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457" w:rsidRDefault="00812457" w:rsidP="00812457">
      <w:pPr>
        <w:adjustRightInd w:val="0"/>
        <w:snapToGrid w:val="0"/>
        <w:spacing w:after="0" w:line="240" w:lineRule="auto"/>
        <w:jc w:val="center"/>
        <w:rPr>
          <w:rFonts w:ascii="Times New Roman" w:hAnsi="Times New Roman" w:cs="Times New Roman"/>
          <w:b/>
          <w:bCs/>
          <w:sz w:val="20"/>
          <w:szCs w:val="20"/>
          <w:lang w:eastAsia="zh-CN"/>
        </w:rPr>
      </w:pPr>
    </w:p>
    <w:p w:rsidR="005761E0" w:rsidRPr="00812457" w:rsidRDefault="00583CC3" w:rsidP="00812457">
      <w:pPr>
        <w:adjustRightInd w:val="0"/>
        <w:snapToGrid w:val="0"/>
        <w:spacing w:after="0" w:line="240" w:lineRule="auto"/>
        <w:jc w:val="center"/>
        <w:rPr>
          <w:rFonts w:ascii="Times New Roman" w:hAnsi="Times New Roman" w:cs="Times New Roman"/>
          <w:b/>
          <w:bCs/>
          <w:sz w:val="20"/>
          <w:szCs w:val="20"/>
          <w:lang w:eastAsia="zh-CN"/>
        </w:rPr>
      </w:pPr>
      <w:r w:rsidRPr="00812457">
        <w:rPr>
          <w:rFonts w:ascii="Times New Roman" w:hAnsi="Times New Roman" w:cs="Times New Roman"/>
          <w:b/>
          <w:bCs/>
          <w:sz w:val="20"/>
          <w:szCs w:val="20"/>
        </w:rPr>
        <w:t xml:space="preserve">Effect of </w:t>
      </w:r>
      <w:r w:rsidR="006A195C" w:rsidRPr="00812457">
        <w:rPr>
          <w:rFonts w:ascii="Times New Roman" w:hAnsi="Times New Roman" w:cs="Times New Roman"/>
          <w:b/>
          <w:bCs/>
          <w:i/>
          <w:sz w:val="20"/>
          <w:szCs w:val="20"/>
        </w:rPr>
        <w:t>Bacillus thuringiensis</w:t>
      </w:r>
      <w:r w:rsidR="006A195C" w:rsidRPr="00812457">
        <w:rPr>
          <w:rFonts w:ascii="Times New Roman" w:hAnsi="Times New Roman" w:cs="Times New Roman"/>
          <w:b/>
          <w:bCs/>
          <w:sz w:val="20"/>
          <w:szCs w:val="20"/>
        </w:rPr>
        <w:t xml:space="preserve"> </w:t>
      </w:r>
      <w:r w:rsidR="00857600">
        <w:rPr>
          <w:rFonts w:ascii="Times New Roman" w:hAnsi="Times New Roman" w:cs="Times New Roman"/>
          <w:b/>
          <w:bCs/>
          <w:sz w:val="20"/>
          <w:szCs w:val="20"/>
        </w:rPr>
        <w:t>applied as Soil d</w:t>
      </w:r>
      <w:r w:rsidR="00944117">
        <w:rPr>
          <w:rFonts w:ascii="Times New Roman" w:hAnsi="Times New Roman" w:cs="Times New Roman"/>
          <w:b/>
          <w:bCs/>
          <w:sz w:val="20"/>
          <w:szCs w:val="20"/>
        </w:rPr>
        <w:t>renching</w:t>
      </w:r>
      <w:r w:rsidR="00D51C4F" w:rsidRPr="00812457">
        <w:rPr>
          <w:rFonts w:ascii="Times New Roman" w:hAnsi="Times New Roman" w:cs="Times New Roman"/>
          <w:b/>
          <w:bCs/>
          <w:sz w:val="20"/>
          <w:szCs w:val="20"/>
        </w:rPr>
        <w:t xml:space="preserve"> </w:t>
      </w:r>
      <w:r w:rsidRPr="00812457">
        <w:rPr>
          <w:rFonts w:ascii="Times New Roman" w:hAnsi="Times New Roman" w:cs="Times New Roman"/>
          <w:b/>
          <w:bCs/>
          <w:sz w:val="20"/>
          <w:szCs w:val="20"/>
        </w:rPr>
        <w:t>on</w:t>
      </w:r>
      <w:r w:rsidR="006A195C" w:rsidRPr="00812457">
        <w:rPr>
          <w:rFonts w:ascii="Times New Roman" w:hAnsi="Times New Roman" w:cs="Times New Roman"/>
          <w:b/>
          <w:bCs/>
          <w:sz w:val="20"/>
          <w:szCs w:val="20"/>
        </w:rPr>
        <w:t xml:space="preserve"> </w:t>
      </w:r>
      <w:r w:rsidR="006A195C" w:rsidRPr="00812457">
        <w:rPr>
          <w:rFonts w:ascii="Times New Roman" w:hAnsi="Times New Roman" w:cs="Times New Roman"/>
          <w:b/>
          <w:bCs/>
          <w:i/>
          <w:sz w:val="20"/>
          <w:szCs w:val="20"/>
        </w:rPr>
        <w:t xml:space="preserve">Fusarium </w:t>
      </w:r>
      <w:r w:rsidR="00857600">
        <w:rPr>
          <w:rFonts w:ascii="Times New Roman" w:hAnsi="Times New Roman" w:cs="Times New Roman"/>
          <w:b/>
          <w:bCs/>
          <w:sz w:val="20"/>
          <w:szCs w:val="20"/>
        </w:rPr>
        <w:t>w</w:t>
      </w:r>
      <w:r w:rsidRPr="00812457">
        <w:rPr>
          <w:rFonts w:ascii="Times New Roman" w:hAnsi="Times New Roman" w:cs="Times New Roman"/>
          <w:b/>
          <w:bCs/>
          <w:sz w:val="20"/>
          <w:szCs w:val="20"/>
        </w:rPr>
        <w:t>ilt of</w:t>
      </w:r>
      <w:r w:rsidR="00857600">
        <w:rPr>
          <w:rFonts w:ascii="Times New Roman" w:hAnsi="Times New Roman" w:cs="Times New Roman"/>
          <w:b/>
          <w:bCs/>
          <w:sz w:val="20"/>
          <w:szCs w:val="20"/>
        </w:rPr>
        <w:t xml:space="preserve"> f</w:t>
      </w:r>
      <w:r w:rsidR="001723FC" w:rsidRPr="00812457">
        <w:rPr>
          <w:rFonts w:ascii="Times New Roman" w:hAnsi="Times New Roman" w:cs="Times New Roman"/>
          <w:b/>
          <w:bCs/>
          <w:sz w:val="20"/>
          <w:szCs w:val="20"/>
        </w:rPr>
        <w:t>our</w:t>
      </w:r>
      <w:r w:rsidR="00C112CB" w:rsidRPr="00812457">
        <w:rPr>
          <w:rFonts w:ascii="Times New Roman" w:hAnsi="Times New Roman" w:cs="Times New Roman"/>
          <w:b/>
          <w:bCs/>
          <w:sz w:val="20"/>
          <w:szCs w:val="20"/>
        </w:rPr>
        <w:t xml:space="preserve"> </w:t>
      </w:r>
      <w:r w:rsidR="001723FC" w:rsidRPr="00812457">
        <w:rPr>
          <w:rFonts w:ascii="Times New Roman" w:hAnsi="Times New Roman" w:cs="Times New Roman"/>
          <w:b/>
          <w:bCs/>
          <w:sz w:val="20"/>
          <w:szCs w:val="20"/>
        </w:rPr>
        <w:t>Okra</w:t>
      </w:r>
      <w:r w:rsidR="005D7E06" w:rsidRPr="00812457">
        <w:rPr>
          <w:rFonts w:ascii="Times New Roman" w:hAnsi="Times New Roman" w:cs="Times New Roman"/>
          <w:b/>
          <w:bCs/>
          <w:sz w:val="20"/>
          <w:szCs w:val="20"/>
        </w:rPr>
        <w:t xml:space="preserve"> Cultivars</w:t>
      </w:r>
      <w:bookmarkStart w:id="0" w:name="_GoBack"/>
      <w:bookmarkEnd w:id="0"/>
    </w:p>
    <w:p w:rsidR="00527E4D" w:rsidRPr="00812457" w:rsidRDefault="00527E4D" w:rsidP="00812457">
      <w:pPr>
        <w:adjustRightInd w:val="0"/>
        <w:snapToGrid w:val="0"/>
        <w:spacing w:after="0" w:line="240" w:lineRule="auto"/>
        <w:jc w:val="center"/>
        <w:rPr>
          <w:rFonts w:ascii="Times New Roman" w:hAnsi="Times New Roman" w:cs="Times New Roman"/>
          <w:b/>
          <w:bCs/>
          <w:sz w:val="20"/>
          <w:szCs w:val="20"/>
          <w:lang w:eastAsia="zh-CN"/>
        </w:rPr>
      </w:pPr>
    </w:p>
    <w:p w:rsidR="005761E0" w:rsidRPr="00812457" w:rsidRDefault="008D0E48" w:rsidP="00812457">
      <w:pPr>
        <w:adjustRightInd w:val="0"/>
        <w:snapToGrid w:val="0"/>
        <w:spacing w:after="0" w:line="240" w:lineRule="auto"/>
        <w:jc w:val="center"/>
        <w:rPr>
          <w:rFonts w:ascii="Times New Roman" w:hAnsi="Times New Roman" w:cs="Times New Roman"/>
          <w:bCs/>
          <w:sz w:val="20"/>
          <w:szCs w:val="20"/>
          <w:lang w:eastAsia="zh-CN"/>
        </w:rPr>
      </w:pPr>
      <w:r w:rsidRPr="00812457">
        <w:rPr>
          <w:rFonts w:ascii="Times New Roman" w:hAnsi="Times New Roman" w:cs="Times New Roman"/>
          <w:bCs/>
          <w:sz w:val="20"/>
          <w:szCs w:val="20"/>
        </w:rPr>
        <w:t>*</w:t>
      </w:r>
      <w:proofErr w:type="spellStart"/>
      <w:r w:rsidR="00C903C9" w:rsidRPr="00812457">
        <w:rPr>
          <w:rFonts w:ascii="Times New Roman" w:hAnsi="Times New Roman" w:cs="Times New Roman"/>
          <w:bCs/>
          <w:sz w:val="20"/>
          <w:szCs w:val="20"/>
        </w:rPr>
        <w:t>Okereke</w:t>
      </w:r>
      <w:proofErr w:type="spellEnd"/>
      <w:r w:rsidR="00C903C9" w:rsidRPr="00812457">
        <w:rPr>
          <w:rFonts w:ascii="Times New Roman" w:hAnsi="Times New Roman" w:cs="Times New Roman"/>
          <w:bCs/>
          <w:sz w:val="20"/>
          <w:szCs w:val="20"/>
        </w:rPr>
        <w:t>, V.C</w:t>
      </w:r>
      <w:r w:rsidR="00DB01E1" w:rsidRPr="00812457">
        <w:rPr>
          <w:rFonts w:ascii="Times New Roman" w:hAnsi="Times New Roman" w:cs="Times New Roman"/>
          <w:bCs/>
          <w:sz w:val="20"/>
          <w:szCs w:val="20"/>
        </w:rPr>
        <w:t>.</w:t>
      </w:r>
      <w:r w:rsidR="00C903C9" w:rsidRPr="00812457">
        <w:rPr>
          <w:rFonts w:ascii="Times New Roman" w:hAnsi="Times New Roman" w:cs="Times New Roman"/>
          <w:bCs/>
          <w:sz w:val="20"/>
          <w:szCs w:val="20"/>
        </w:rPr>
        <w:t xml:space="preserve"> and </w:t>
      </w:r>
      <w:proofErr w:type="spellStart"/>
      <w:r w:rsidR="00C903C9" w:rsidRPr="00812457">
        <w:rPr>
          <w:rFonts w:ascii="Times New Roman" w:hAnsi="Times New Roman" w:cs="Times New Roman"/>
          <w:bCs/>
          <w:sz w:val="20"/>
          <w:szCs w:val="20"/>
        </w:rPr>
        <w:t>Ony</w:t>
      </w:r>
      <w:r w:rsidR="005761E0" w:rsidRPr="00812457">
        <w:rPr>
          <w:rFonts w:ascii="Times New Roman" w:hAnsi="Times New Roman" w:cs="Times New Roman"/>
          <w:bCs/>
          <w:sz w:val="20"/>
          <w:szCs w:val="20"/>
        </w:rPr>
        <w:t>eke</w:t>
      </w:r>
      <w:proofErr w:type="spellEnd"/>
      <w:r w:rsidR="005761E0" w:rsidRPr="00812457">
        <w:rPr>
          <w:rFonts w:ascii="Times New Roman" w:hAnsi="Times New Roman" w:cs="Times New Roman"/>
          <w:bCs/>
          <w:sz w:val="20"/>
          <w:szCs w:val="20"/>
        </w:rPr>
        <w:t>, J.</w:t>
      </w:r>
      <w:r w:rsidR="00C903C9" w:rsidRPr="00812457">
        <w:rPr>
          <w:rFonts w:ascii="Times New Roman" w:hAnsi="Times New Roman" w:cs="Times New Roman"/>
          <w:bCs/>
          <w:sz w:val="20"/>
          <w:szCs w:val="20"/>
        </w:rPr>
        <w:t xml:space="preserve"> C.</w:t>
      </w:r>
    </w:p>
    <w:p w:rsidR="00527E4D" w:rsidRPr="00812457" w:rsidRDefault="00527E4D" w:rsidP="00812457">
      <w:pPr>
        <w:adjustRightInd w:val="0"/>
        <w:snapToGrid w:val="0"/>
        <w:spacing w:after="0" w:line="240" w:lineRule="auto"/>
        <w:jc w:val="center"/>
        <w:rPr>
          <w:rFonts w:ascii="Times New Roman" w:hAnsi="Times New Roman" w:cs="Times New Roman"/>
          <w:bCs/>
          <w:sz w:val="20"/>
          <w:szCs w:val="20"/>
          <w:lang w:eastAsia="zh-CN"/>
        </w:rPr>
      </w:pPr>
    </w:p>
    <w:p w:rsidR="006F0024" w:rsidRPr="00812457" w:rsidRDefault="005761E0" w:rsidP="00812457">
      <w:pPr>
        <w:adjustRightInd w:val="0"/>
        <w:snapToGrid w:val="0"/>
        <w:spacing w:after="0" w:line="240" w:lineRule="auto"/>
        <w:jc w:val="center"/>
        <w:rPr>
          <w:rFonts w:ascii="Times New Roman" w:hAnsi="Times New Roman" w:cs="Times New Roman"/>
          <w:bCs/>
          <w:sz w:val="20"/>
          <w:szCs w:val="20"/>
        </w:rPr>
      </w:pPr>
      <w:r w:rsidRPr="00812457">
        <w:rPr>
          <w:rFonts w:ascii="Times New Roman" w:hAnsi="Times New Roman" w:cs="Times New Roman"/>
          <w:bCs/>
          <w:sz w:val="20"/>
          <w:szCs w:val="20"/>
        </w:rPr>
        <w:t xml:space="preserve">Department of Crop and Soil Science, </w:t>
      </w:r>
      <w:r w:rsidR="006A195C" w:rsidRPr="00812457">
        <w:rPr>
          <w:rFonts w:ascii="Times New Roman" w:hAnsi="Times New Roman" w:cs="Times New Roman"/>
          <w:bCs/>
          <w:sz w:val="20"/>
          <w:szCs w:val="20"/>
        </w:rPr>
        <w:t xml:space="preserve">Faculty of Agriculture, </w:t>
      </w:r>
      <w:r w:rsidRPr="00812457">
        <w:rPr>
          <w:rFonts w:ascii="Times New Roman" w:hAnsi="Times New Roman" w:cs="Times New Roman"/>
          <w:bCs/>
          <w:sz w:val="20"/>
          <w:szCs w:val="20"/>
        </w:rPr>
        <w:t>University of Port Harcourt,</w:t>
      </w:r>
      <w:r w:rsidR="00C112CB" w:rsidRPr="00812457">
        <w:rPr>
          <w:rFonts w:ascii="Times New Roman" w:hAnsi="Times New Roman" w:cs="Times New Roman"/>
          <w:bCs/>
          <w:sz w:val="20"/>
          <w:szCs w:val="20"/>
        </w:rPr>
        <w:t xml:space="preserve"> </w:t>
      </w:r>
      <w:r w:rsidRPr="00812457">
        <w:rPr>
          <w:rFonts w:ascii="Times New Roman" w:hAnsi="Times New Roman" w:cs="Times New Roman"/>
          <w:bCs/>
          <w:sz w:val="20"/>
          <w:szCs w:val="20"/>
        </w:rPr>
        <w:t>PMB 5323</w:t>
      </w:r>
      <w:r w:rsidR="00375343" w:rsidRPr="00812457">
        <w:rPr>
          <w:rFonts w:ascii="Times New Roman" w:hAnsi="Times New Roman" w:cs="Times New Roman"/>
          <w:bCs/>
          <w:sz w:val="20"/>
          <w:szCs w:val="20"/>
        </w:rPr>
        <w:t>,</w:t>
      </w:r>
      <w:r w:rsidR="00812457">
        <w:rPr>
          <w:rFonts w:ascii="Times New Roman" w:hAnsi="Times New Roman" w:cs="Times New Roman"/>
          <w:bCs/>
          <w:sz w:val="20"/>
          <w:szCs w:val="20"/>
        </w:rPr>
        <w:t xml:space="preserve"> </w:t>
      </w:r>
      <w:r w:rsidR="006A195C" w:rsidRPr="00812457">
        <w:rPr>
          <w:rFonts w:ascii="Times New Roman" w:hAnsi="Times New Roman" w:cs="Times New Roman"/>
          <w:bCs/>
          <w:sz w:val="20"/>
          <w:szCs w:val="20"/>
        </w:rPr>
        <w:t>Port Harcourt,</w:t>
      </w:r>
      <w:r w:rsidR="003E416A" w:rsidRPr="00812457">
        <w:rPr>
          <w:rFonts w:ascii="Times New Roman" w:hAnsi="Times New Roman" w:cs="Times New Roman"/>
          <w:bCs/>
          <w:sz w:val="20"/>
          <w:szCs w:val="20"/>
        </w:rPr>
        <w:t xml:space="preserve"> </w:t>
      </w:r>
      <w:r w:rsidRPr="00812457">
        <w:rPr>
          <w:rFonts w:ascii="Times New Roman" w:hAnsi="Times New Roman" w:cs="Times New Roman"/>
          <w:bCs/>
          <w:sz w:val="20"/>
          <w:szCs w:val="20"/>
        </w:rPr>
        <w:t>Nigeria.</w:t>
      </w:r>
    </w:p>
    <w:p w:rsidR="003E416A" w:rsidRPr="00812457" w:rsidRDefault="00462567" w:rsidP="00812457">
      <w:pPr>
        <w:adjustRightInd w:val="0"/>
        <w:snapToGrid w:val="0"/>
        <w:spacing w:after="0" w:line="240" w:lineRule="auto"/>
        <w:jc w:val="center"/>
        <w:rPr>
          <w:rFonts w:ascii="Times New Roman" w:hAnsi="Times New Roman" w:cs="Times New Roman"/>
          <w:bCs/>
          <w:sz w:val="20"/>
          <w:szCs w:val="20"/>
        </w:rPr>
      </w:pPr>
      <w:hyperlink r:id="rId8" w:history="1">
        <w:r w:rsidR="001352BB" w:rsidRPr="00831895">
          <w:rPr>
            <w:rStyle w:val="Hyperlink"/>
            <w:rFonts w:ascii="Times New Roman" w:hAnsi="Times New Roman" w:cs="Times New Roman"/>
            <w:bCs/>
            <w:sz w:val="20"/>
            <w:szCs w:val="20"/>
            <w:u w:val="none"/>
          </w:rPr>
          <w:t>*</w:t>
        </w:r>
        <w:r w:rsidR="001352BB" w:rsidRPr="00812457">
          <w:rPr>
            <w:rStyle w:val="Hyperlink"/>
            <w:rFonts w:ascii="Times New Roman" w:hAnsi="Times New Roman" w:cs="Times New Roman"/>
            <w:bCs/>
            <w:sz w:val="20"/>
            <w:szCs w:val="20"/>
          </w:rPr>
          <w:t>chykeoky@yahoo.com</w:t>
        </w:r>
      </w:hyperlink>
    </w:p>
    <w:p w:rsidR="001352BB" w:rsidRPr="00812457" w:rsidRDefault="001352BB" w:rsidP="00812457">
      <w:pPr>
        <w:adjustRightInd w:val="0"/>
        <w:snapToGrid w:val="0"/>
        <w:spacing w:after="0" w:line="240" w:lineRule="auto"/>
        <w:jc w:val="center"/>
        <w:rPr>
          <w:rFonts w:ascii="Times New Roman" w:hAnsi="Times New Roman" w:cs="Times New Roman"/>
          <w:b/>
          <w:bCs/>
          <w:sz w:val="20"/>
          <w:szCs w:val="20"/>
        </w:rPr>
      </w:pPr>
    </w:p>
    <w:p w:rsidR="00944117" w:rsidRPr="00813744" w:rsidRDefault="003004D0" w:rsidP="00944117">
      <w:pPr>
        <w:spacing w:line="240" w:lineRule="auto"/>
        <w:jc w:val="both"/>
        <w:rPr>
          <w:rFonts w:ascii="Times New Roman" w:hAnsi="Times New Roman" w:cs="Times New Roman"/>
          <w:b/>
          <w:iCs/>
          <w:sz w:val="20"/>
          <w:szCs w:val="20"/>
          <w:lang w:val="en-GB"/>
        </w:rPr>
      </w:pPr>
      <w:r w:rsidRPr="00812457">
        <w:rPr>
          <w:rFonts w:ascii="Times New Roman" w:hAnsi="Times New Roman" w:cs="Times New Roman"/>
          <w:b/>
          <w:iCs/>
          <w:sz w:val="20"/>
          <w:szCs w:val="20"/>
          <w:lang w:val="en-GB"/>
        </w:rPr>
        <w:t>A</w:t>
      </w:r>
      <w:r w:rsidR="006A5E62" w:rsidRPr="00812457">
        <w:rPr>
          <w:rFonts w:ascii="Times New Roman" w:hAnsi="Times New Roman" w:cs="Times New Roman"/>
          <w:b/>
          <w:iCs/>
          <w:sz w:val="20"/>
          <w:szCs w:val="20"/>
          <w:lang w:val="en-GB"/>
        </w:rPr>
        <w:t xml:space="preserve">bstract: </w:t>
      </w:r>
      <w:r w:rsidR="00AB7004" w:rsidRPr="00812457">
        <w:rPr>
          <w:rFonts w:ascii="Times New Roman" w:hAnsi="Times New Roman" w:cs="Times New Roman"/>
          <w:sz w:val="20"/>
          <w:szCs w:val="20"/>
        </w:rPr>
        <w:t>A</w:t>
      </w:r>
      <w:r w:rsidRPr="00812457">
        <w:rPr>
          <w:rFonts w:ascii="Times New Roman" w:hAnsi="Times New Roman" w:cs="Times New Roman"/>
          <w:iCs/>
          <w:sz w:val="20"/>
          <w:szCs w:val="20"/>
          <w:lang w:val="en-GB"/>
        </w:rPr>
        <w:t xml:space="preserve"> pot experiment was conducted to </w:t>
      </w:r>
      <w:r w:rsidR="00944117">
        <w:rPr>
          <w:rFonts w:ascii="Times New Roman" w:hAnsi="Times New Roman" w:cs="Times New Roman"/>
          <w:iCs/>
          <w:sz w:val="20"/>
          <w:szCs w:val="20"/>
          <w:lang w:val="en-GB"/>
        </w:rPr>
        <w:t>evaluate</w:t>
      </w:r>
      <w:r w:rsidRPr="00812457">
        <w:rPr>
          <w:rFonts w:ascii="Times New Roman" w:hAnsi="Times New Roman" w:cs="Times New Roman"/>
          <w:iCs/>
          <w:sz w:val="20"/>
          <w:szCs w:val="20"/>
          <w:lang w:val="en-GB"/>
        </w:rPr>
        <w:t xml:space="preserve"> the effect of </w:t>
      </w:r>
      <w:r w:rsidRPr="00812457">
        <w:rPr>
          <w:rFonts w:ascii="Times New Roman" w:hAnsi="Times New Roman" w:cs="Times New Roman"/>
          <w:i/>
          <w:iCs/>
          <w:sz w:val="20"/>
          <w:szCs w:val="20"/>
          <w:lang w:val="en-GB"/>
        </w:rPr>
        <w:t>Bacillus</w:t>
      </w:r>
      <w:r w:rsidR="00AB7004" w:rsidRPr="00812457">
        <w:rPr>
          <w:rFonts w:ascii="Times New Roman" w:hAnsi="Times New Roman" w:cs="Times New Roman"/>
          <w:i/>
          <w:iCs/>
          <w:sz w:val="20"/>
          <w:szCs w:val="20"/>
          <w:lang w:val="en-GB"/>
        </w:rPr>
        <w:t xml:space="preserve"> </w:t>
      </w:r>
      <w:r w:rsidRPr="00812457">
        <w:rPr>
          <w:rFonts w:ascii="Times New Roman" w:hAnsi="Times New Roman" w:cs="Times New Roman"/>
          <w:i/>
          <w:iCs/>
          <w:sz w:val="20"/>
          <w:szCs w:val="20"/>
          <w:lang w:val="en-GB"/>
        </w:rPr>
        <w:t>thuringiensis</w:t>
      </w:r>
      <w:r w:rsidRPr="00812457">
        <w:rPr>
          <w:rFonts w:ascii="Times New Roman" w:hAnsi="Times New Roman" w:cs="Times New Roman"/>
          <w:iCs/>
          <w:sz w:val="20"/>
          <w:szCs w:val="20"/>
          <w:lang w:val="en-GB"/>
        </w:rPr>
        <w:t xml:space="preserve"> </w:t>
      </w:r>
      <w:r w:rsidR="00DF5713" w:rsidRPr="00812457">
        <w:rPr>
          <w:rFonts w:ascii="Times New Roman" w:hAnsi="Times New Roman" w:cs="Times New Roman"/>
          <w:iCs/>
          <w:sz w:val="20"/>
          <w:szCs w:val="20"/>
          <w:lang w:val="en-GB"/>
        </w:rPr>
        <w:t>(</w:t>
      </w:r>
      <w:proofErr w:type="spellStart"/>
      <w:proofErr w:type="gramStart"/>
      <w:r w:rsidR="00DF5713" w:rsidRPr="00812457">
        <w:rPr>
          <w:rFonts w:ascii="Times New Roman" w:hAnsi="Times New Roman" w:cs="Times New Roman"/>
          <w:iCs/>
          <w:sz w:val="20"/>
          <w:szCs w:val="20"/>
          <w:lang w:val="en-GB"/>
        </w:rPr>
        <w:t>Bt</w:t>
      </w:r>
      <w:proofErr w:type="spellEnd"/>
      <w:proofErr w:type="gramEnd"/>
      <w:r w:rsidR="00DF5713" w:rsidRPr="00812457">
        <w:rPr>
          <w:rFonts w:ascii="Times New Roman" w:hAnsi="Times New Roman" w:cs="Times New Roman"/>
          <w:iCs/>
          <w:sz w:val="20"/>
          <w:szCs w:val="20"/>
          <w:lang w:val="en-GB"/>
        </w:rPr>
        <w:t xml:space="preserve">) </w:t>
      </w:r>
      <w:r w:rsidR="00857600">
        <w:rPr>
          <w:rFonts w:ascii="Times New Roman" w:hAnsi="Times New Roman" w:cs="Times New Roman"/>
          <w:iCs/>
          <w:sz w:val="20"/>
          <w:szCs w:val="20"/>
          <w:lang w:val="en-GB"/>
        </w:rPr>
        <w:t>applied as soil drenching</w:t>
      </w:r>
      <w:r w:rsidRPr="00812457">
        <w:rPr>
          <w:rFonts w:ascii="Times New Roman" w:hAnsi="Times New Roman" w:cs="Times New Roman"/>
          <w:iCs/>
          <w:sz w:val="20"/>
          <w:szCs w:val="20"/>
          <w:lang w:val="en-GB"/>
        </w:rPr>
        <w:t xml:space="preserve"> against </w:t>
      </w:r>
      <w:r w:rsidR="00DF5713" w:rsidRPr="00812457">
        <w:rPr>
          <w:rFonts w:ascii="Times New Roman" w:hAnsi="Times New Roman" w:cs="Times New Roman"/>
          <w:iCs/>
          <w:sz w:val="20"/>
          <w:szCs w:val="20"/>
          <w:lang w:val="en-GB"/>
        </w:rPr>
        <w:t>wilt disease</w:t>
      </w:r>
      <w:r w:rsidRPr="00812457">
        <w:rPr>
          <w:rFonts w:ascii="Times New Roman" w:hAnsi="Times New Roman" w:cs="Times New Roman"/>
          <w:iCs/>
          <w:sz w:val="20"/>
          <w:szCs w:val="20"/>
          <w:lang w:val="en-GB"/>
        </w:rPr>
        <w:t xml:space="preserve"> of potted Okra. The experiment employed four Okra cultivars namely; Clemson spineless, </w:t>
      </w:r>
      <w:proofErr w:type="spellStart"/>
      <w:r w:rsidRPr="00812457">
        <w:rPr>
          <w:rFonts w:ascii="Times New Roman" w:hAnsi="Times New Roman" w:cs="Times New Roman"/>
          <w:iCs/>
          <w:sz w:val="20"/>
          <w:szCs w:val="20"/>
          <w:lang w:val="en-GB"/>
        </w:rPr>
        <w:t>Sahari</w:t>
      </w:r>
      <w:proofErr w:type="spellEnd"/>
      <w:r w:rsidRPr="00812457">
        <w:rPr>
          <w:rFonts w:ascii="Times New Roman" w:hAnsi="Times New Roman" w:cs="Times New Roman"/>
          <w:iCs/>
          <w:sz w:val="20"/>
          <w:szCs w:val="20"/>
          <w:lang w:val="en-GB"/>
        </w:rPr>
        <w:t xml:space="preserve">, Lima and </w:t>
      </w:r>
      <w:proofErr w:type="spellStart"/>
      <w:r w:rsidRPr="00812457">
        <w:rPr>
          <w:rFonts w:ascii="Times New Roman" w:hAnsi="Times New Roman" w:cs="Times New Roman"/>
          <w:iCs/>
          <w:sz w:val="20"/>
          <w:szCs w:val="20"/>
          <w:lang w:val="en-GB"/>
        </w:rPr>
        <w:t>Yodana</w:t>
      </w:r>
      <w:proofErr w:type="spellEnd"/>
      <w:r w:rsidRPr="00812457">
        <w:rPr>
          <w:rFonts w:ascii="Times New Roman" w:hAnsi="Times New Roman" w:cs="Times New Roman"/>
          <w:iCs/>
          <w:sz w:val="20"/>
          <w:szCs w:val="20"/>
          <w:lang w:val="en-GB"/>
        </w:rPr>
        <w:t xml:space="preserve"> and three concentrations of </w:t>
      </w:r>
      <w:r w:rsidRPr="00812457">
        <w:rPr>
          <w:rFonts w:ascii="Times New Roman" w:hAnsi="Times New Roman" w:cs="Times New Roman"/>
          <w:i/>
          <w:iCs/>
          <w:sz w:val="20"/>
          <w:szCs w:val="20"/>
          <w:lang w:val="en-GB"/>
        </w:rPr>
        <w:t>Bacillus</w:t>
      </w:r>
      <w:r w:rsidR="00434418" w:rsidRPr="00812457">
        <w:rPr>
          <w:rFonts w:ascii="Times New Roman" w:hAnsi="Times New Roman" w:cs="Times New Roman"/>
          <w:i/>
          <w:iCs/>
          <w:sz w:val="20"/>
          <w:szCs w:val="20"/>
          <w:lang w:val="en-GB"/>
        </w:rPr>
        <w:t xml:space="preserve"> </w:t>
      </w:r>
      <w:r w:rsidRPr="00812457">
        <w:rPr>
          <w:rFonts w:ascii="Times New Roman" w:hAnsi="Times New Roman" w:cs="Times New Roman"/>
          <w:i/>
          <w:iCs/>
          <w:sz w:val="20"/>
          <w:szCs w:val="20"/>
          <w:lang w:val="en-GB"/>
        </w:rPr>
        <w:t>thuringiensis</w:t>
      </w:r>
      <w:r w:rsidRPr="00812457">
        <w:rPr>
          <w:rFonts w:ascii="Times New Roman" w:hAnsi="Times New Roman" w:cs="Times New Roman"/>
          <w:iCs/>
          <w:sz w:val="20"/>
          <w:szCs w:val="20"/>
          <w:lang w:val="en-GB"/>
        </w:rPr>
        <w:t xml:space="preserve"> (</w:t>
      </w:r>
      <w:r w:rsidR="00434418" w:rsidRPr="00812457">
        <w:rPr>
          <w:rFonts w:ascii="Times New Roman" w:hAnsi="Times New Roman" w:cs="Times New Roman"/>
          <w:iCs/>
          <w:sz w:val="20"/>
          <w:szCs w:val="20"/>
          <w:lang w:val="en-GB"/>
        </w:rPr>
        <w:t>0</w:t>
      </w:r>
      <w:r w:rsidR="00DF5713" w:rsidRPr="00812457">
        <w:rPr>
          <w:rFonts w:ascii="Times New Roman" w:hAnsi="Times New Roman" w:cs="Times New Roman"/>
          <w:iCs/>
          <w:sz w:val="20"/>
          <w:szCs w:val="20"/>
          <w:lang w:val="en-GB"/>
        </w:rPr>
        <w:t xml:space="preserve"> g</w:t>
      </w:r>
      <w:r w:rsidR="00434418" w:rsidRPr="00812457">
        <w:rPr>
          <w:rFonts w:ascii="Times New Roman" w:hAnsi="Times New Roman" w:cs="Times New Roman"/>
          <w:iCs/>
          <w:sz w:val="20"/>
          <w:szCs w:val="20"/>
          <w:lang w:val="en-GB"/>
        </w:rPr>
        <w:t>,</w:t>
      </w:r>
      <w:r w:rsidR="002768CE" w:rsidRPr="00812457">
        <w:rPr>
          <w:rFonts w:ascii="Times New Roman" w:hAnsi="Times New Roman" w:cs="Times New Roman"/>
          <w:iCs/>
          <w:sz w:val="20"/>
          <w:szCs w:val="20"/>
          <w:lang w:val="en-GB"/>
        </w:rPr>
        <w:t xml:space="preserve"> </w:t>
      </w:r>
      <w:r w:rsidR="00434418" w:rsidRPr="00812457">
        <w:rPr>
          <w:rFonts w:ascii="Times New Roman" w:hAnsi="Times New Roman" w:cs="Times New Roman"/>
          <w:iCs/>
          <w:sz w:val="20"/>
          <w:szCs w:val="20"/>
          <w:lang w:val="en-GB"/>
        </w:rPr>
        <w:t>1.0 g</w:t>
      </w:r>
      <w:r w:rsidRPr="00812457">
        <w:rPr>
          <w:rFonts w:ascii="Times New Roman" w:hAnsi="Times New Roman" w:cs="Times New Roman"/>
          <w:iCs/>
          <w:sz w:val="20"/>
          <w:szCs w:val="20"/>
          <w:lang w:val="en-GB"/>
        </w:rPr>
        <w:t xml:space="preserve"> and </w:t>
      </w:r>
      <w:r w:rsidR="00434418" w:rsidRPr="00812457">
        <w:rPr>
          <w:rFonts w:ascii="Times New Roman" w:hAnsi="Times New Roman" w:cs="Times New Roman"/>
          <w:iCs/>
          <w:sz w:val="20"/>
          <w:szCs w:val="20"/>
          <w:lang w:val="en-GB"/>
        </w:rPr>
        <w:t xml:space="preserve">1.5 g </w:t>
      </w:r>
      <w:r w:rsidR="00C3325A" w:rsidRPr="00812457">
        <w:rPr>
          <w:rFonts w:ascii="Times New Roman" w:hAnsi="Times New Roman" w:cs="Times New Roman"/>
          <w:iCs/>
          <w:sz w:val="20"/>
          <w:szCs w:val="20"/>
          <w:lang w:val="en-GB"/>
        </w:rPr>
        <w:t>per 10,000 g</w:t>
      </w:r>
      <w:r w:rsidRPr="00812457">
        <w:rPr>
          <w:rFonts w:ascii="Times New Roman" w:hAnsi="Times New Roman" w:cs="Times New Roman"/>
          <w:iCs/>
          <w:sz w:val="20"/>
          <w:szCs w:val="20"/>
          <w:lang w:val="en-GB"/>
        </w:rPr>
        <w:t xml:space="preserve"> of potted soil). The experiment was laid out in a 4 x 3 fa</w:t>
      </w:r>
      <w:r w:rsidR="00CD193C" w:rsidRPr="00812457">
        <w:rPr>
          <w:rFonts w:ascii="Times New Roman" w:hAnsi="Times New Roman" w:cs="Times New Roman"/>
          <w:iCs/>
          <w:sz w:val="20"/>
          <w:szCs w:val="20"/>
          <w:lang w:val="en-GB"/>
        </w:rPr>
        <w:t>ctorial in Completely Randomized D</w:t>
      </w:r>
      <w:r w:rsidRPr="00812457">
        <w:rPr>
          <w:rFonts w:ascii="Times New Roman" w:hAnsi="Times New Roman" w:cs="Times New Roman"/>
          <w:iCs/>
          <w:sz w:val="20"/>
          <w:szCs w:val="20"/>
          <w:lang w:val="en-GB"/>
        </w:rPr>
        <w:t xml:space="preserve">esign (CRD) replicated four times. The application of </w:t>
      </w:r>
      <w:proofErr w:type="spellStart"/>
      <w:proofErr w:type="gramStart"/>
      <w:r w:rsidRPr="00812457">
        <w:rPr>
          <w:rFonts w:ascii="Times New Roman" w:hAnsi="Times New Roman" w:cs="Times New Roman"/>
          <w:iCs/>
          <w:sz w:val="20"/>
          <w:szCs w:val="20"/>
          <w:lang w:val="en-GB"/>
        </w:rPr>
        <w:t>Bt</w:t>
      </w:r>
      <w:proofErr w:type="spellEnd"/>
      <w:proofErr w:type="gramEnd"/>
      <w:r w:rsidRPr="00812457">
        <w:rPr>
          <w:rFonts w:ascii="Times New Roman" w:hAnsi="Times New Roman" w:cs="Times New Roman"/>
          <w:iCs/>
          <w:sz w:val="20"/>
          <w:szCs w:val="20"/>
          <w:lang w:val="en-GB"/>
        </w:rPr>
        <w:t xml:space="preserve"> was done at four weeks after sowing and data were collected on plant height, % leaf wilt and % plant wilt.</w:t>
      </w:r>
      <w:r w:rsidR="00DF5713" w:rsidRPr="00812457">
        <w:rPr>
          <w:rFonts w:ascii="Times New Roman" w:hAnsi="Times New Roman" w:cs="Times New Roman"/>
          <w:iCs/>
          <w:sz w:val="20"/>
          <w:szCs w:val="20"/>
          <w:lang w:val="en-GB"/>
        </w:rPr>
        <w:t xml:space="preserve"> Results showed</w:t>
      </w:r>
      <w:r w:rsidRPr="00812457">
        <w:rPr>
          <w:rFonts w:ascii="Times New Roman" w:hAnsi="Times New Roman" w:cs="Times New Roman"/>
          <w:iCs/>
          <w:sz w:val="20"/>
          <w:szCs w:val="20"/>
          <w:lang w:val="en-GB"/>
        </w:rPr>
        <w:t xml:space="preserve"> </w:t>
      </w:r>
      <w:r w:rsidR="00BF54C0" w:rsidRPr="00812457">
        <w:rPr>
          <w:rFonts w:ascii="Times New Roman" w:hAnsi="Times New Roman" w:cs="Times New Roman"/>
          <w:i/>
          <w:iCs/>
          <w:sz w:val="20"/>
          <w:szCs w:val="20"/>
          <w:lang w:val="en-GB"/>
        </w:rPr>
        <w:t>Fusarium</w:t>
      </w:r>
      <w:r w:rsidR="00BF54C0" w:rsidRPr="00812457">
        <w:rPr>
          <w:rFonts w:ascii="Times New Roman" w:hAnsi="Times New Roman" w:cs="Times New Roman"/>
          <w:iCs/>
          <w:sz w:val="20"/>
          <w:szCs w:val="20"/>
          <w:lang w:val="en-GB"/>
        </w:rPr>
        <w:t xml:space="preserve"> </w:t>
      </w:r>
      <w:proofErr w:type="spellStart"/>
      <w:r w:rsidR="00BF54C0" w:rsidRPr="00812457">
        <w:rPr>
          <w:rFonts w:ascii="Times New Roman" w:hAnsi="Times New Roman" w:cs="Times New Roman"/>
          <w:iCs/>
          <w:sz w:val="20"/>
          <w:szCs w:val="20"/>
          <w:lang w:val="en-GB"/>
        </w:rPr>
        <w:t>sp</w:t>
      </w:r>
      <w:proofErr w:type="spellEnd"/>
      <w:r w:rsidR="00BF54C0" w:rsidRPr="00812457">
        <w:rPr>
          <w:rFonts w:ascii="Times New Roman" w:hAnsi="Times New Roman" w:cs="Times New Roman"/>
          <w:iCs/>
          <w:sz w:val="20"/>
          <w:szCs w:val="20"/>
          <w:lang w:val="en-GB"/>
        </w:rPr>
        <w:t xml:space="preserve"> was implicated as the main causal agent of the wilt disease. P</w:t>
      </w:r>
      <w:r w:rsidR="00DF5713" w:rsidRPr="00812457">
        <w:rPr>
          <w:rFonts w:ascii="Times New Roman" w:hAnsi="Times New Roman" w:cs="Times New Roman"/>
          <w:iCs/>
          <w:sz w:val="20"/>
          <w:szCs w:val="20"/>
          <w:lang w:val="en-GB"/>
        </w:rPr>
        <w:t xml:space="preserve">ots treated with </w:t>
      </w:r>
      <w:r w:rsidR="00DF5713" w:rsidRPr="00812457">
        <w:rPr>
          <w:rFonts w:ascii="Times New Roman" w:hAnsi="Times New Roman" w:cs="Times New Roman"/>
          <w:i/>
          <w:iCs/>
          <w:sz w:val="20"/>
          <w:szCs w:val="20"/>
          <w:lang w:val="en-GB"/>
        </w:rPr>
        <w:t>Bacillus thuringiensis</w:t>
      </w:r>
      <w:r w:rsidR="00A161EB">
        <w:rPr>
          <w:rFonts w:ascii="Times New Roman" w:hAnsi="Times New Roman" w:cs="Times New Roman"/>
          <w:iCs/>
          <w:sz w:val="20"/>
          <w:szCs w:val="20"/>
          <w:lang w:val="en-GB"/>
        </w:rPr>
        <w:t xml:space="preserve"> tend</w:t>
      </w:r>
      <w:r w:rsidR="00DF5713" w:rsidRPr="00812457">
        <w:rPr>
          <w:rFonts w:ascii="Times New Roman" w:hAnsi="Times New Roman" w:cs="Times New Roman"/>
          <w:iCs/>
          <w:sz w:val="20"/>
          <w:szCs w:val="20"/>
          <w:lang w:val="en-GB"/>
        </w:rPr>
        <w:t xml:space="preserve"> to have increased plant height when compared with the control pots. </w:t>
      </w:r>
      <w:r w:rsidR="00B20783" w:rsidRPr="00812457">
        <w:rPr>
          <w:rFonts w:ascii="Times New Roman" w:hAnsi="Times New Roman" w:cs="Times New Roman"/>
          <w:iCs/>
          <w:sz w:val="20"/>
          <w:szCs w:val="20"/>
          <w:lang w:val="en-GB"/>
        </w:rPr>
        <w:t>On average, p</w:t>
      </w:r>
      <w:r w:rsidRPr="00812457">
        <w:rPr>
          <w:rFonts w:ascii="Times New Roman" w:hAnsi="Times New Roman" w:cs="Times New Roman"/>
          <w:iCs/>
          <w:sz w:val="20"/>
          <w:szCs w:val="20"/>
          <w:lang w:val="en-GB"/>
        </w:rPr>
        <w:t xml:space="preserve">lant height </w:t>
      </w:r>
      <w:r w:rsidR="00DF5713" w:rsidRPr="00812457">
        <w:rPr>
          <w:rFonts w:ascii="Times New Roman" w:hAnsi="Times New Roman" w:cs="Times New Roman"/>
          <w:iCs/>
          <w:sz w:val="20"/>
          <w:szCs w:val="20"/>
          <w:lang w:val="en-GB"/>
        </w:rPr>
        <w:t xml:space="preserve">of </w:t>
      </w:r>
      <w:r w:rsidRPr="00812457">
        <w:rPr>
          <w:rFonts w:ascii="Times New Roman" w:hAnsi="Times New Roman" w:cs="Times New Roman"/>
          <w:iCs/>
          <w:sz w:val="20"/>
          <w:szCs w:val="20"/>
          <w:lang w:val="en-GB"/>
        </w:rPr>
        <w:t xml:space="preserve">Clemson spineless was significantly higher than all </w:t>
      </w:r>
      <w:r w:rsidR="00DF5713" w:rsidRPr="00812457">
        <w:rPr>
          <w:rFonts w:ascii="Times New Roman" w:hAnsi="Times New Roman" w:cs="Times New Roman"/>
          <w:iCs/>
          <w:sz w:val="20"/>
          <w:szCs w:val="20"/>
          <w:lang w:val="en-GB"/>
        </w:rPr>
        <w:t xml:space="preserve">the </w:t>
      </w:r>
      <w:r w:rsidRPr="00812457">
        <w:rPr>
          <w:rFonts w:ascii="Times New Roman" w:hAnsi="Times New Roman" w:cs="Times New Roman"/>
          <w:iCs/>
          <w:sz w:val="20"/>
          <w:szCs w:val="20"/>
          <w:lang w:val="en-GB"/>
        </w:rPr>
        <w:t>other test</w:t>
      </w:r>
      <w:r w:rsidR="00B20783" w:rsidRPr="00812457">
        <w:rPr>
          <w:rFonts w:ascii="Times New Roman" w:hAnsi="Times New Roman" w:cs="Times New Roman"/>
          <w:iCs/>
          <w:sz w:val="20"/>
          <w:szCs w:val="20"/>
          <w:lang w:val="en-GB"/>
        </w:rPr>
        <w:t>ed</w:t>
      </w:r>
      <w:r w:rsidRPr="00812457">
        <w:rPr>
          <w:rFonts w:ascii="Times New Roman" w:hAnsi="Times New Roman" w:cs="Times New Roman"/>
          <w:iCs/>
          <w:sz w:val="20"/>
          <w:szCs w:val="20"/>
          <w:lang w:val="en-GB"/>
        </w:rPr>
        <w:t xml:space="preserve"> cultivar</w:t>
      </w:r>
      <w:r w:rsidR="00B20783" w:rsidRPr="00812457">
        <w:rPr>
          <w:rFonts w:ascii="Times New Roman" w:hAnsi="Times New Roman" w:cs="Times New Roman"/>
          <w:iCs/>
          <w:sz w:val="20"/>
          <w:szCs w:val="20"/>
          <w:lang w:val="en-GB"/>
        </w:rPr>
        <w:t>s</w:t>
      </w:r>
      <w:r w:rsidR="00BF54C0" w:rsidRPr="00812457">
        <w:rPr>
          <w:rFonts w:ascii="Times New Roman" w:hAnsi="Times New Roman" w:cs="Times New Roman"/>
          <w:iCs/>
          <w:sz w:val="20"/>
          <w:szCs w:val="20"/>
          <w:lang w:val="en-GB"/>
        </w:rPr>
        <w:t xml:space="preserve"> (17.35 cm), and</w:t>
      </w:r>
      <w:r w:rsidRPr="00812457">
        <w:rPr>
          <w:rFonts w:ascii="Times New Roman" w:hAnsi="Times New Roman" w:cs="Times New Roman"/>
          <w:iCs/>
          <w:sz w:val="20"/>
          <w:szCs w:val="20"/>
          <w:lang w:val="en-GB"/>
        </w:rPr>
        <w:t xml:space="preserve"> </w:t>
      </w:r>
      <w:proofErr w:type="spellStart"/>
      <w:r w:rsidRPr="00812457">
        <w:rPr>
          <w:rFonts w:ascii="Times New Roman" w:hAnsi="Times New Roman" w:cs="Times New Roman"/>
          <w:iCs/>
          <w:sz w:val="20"/>
          <w:szCs w:val="20"/>
          <w:lang w:val="en-GB"/>
        </w:rPr>
        <w:t>Yodana</w:t>
      </w:r>
      <w:proofErr w:type="spellEnd"/>
      <w:r w:rsidRPr="00812457">
        <w:rPr>
          <w:rFonts w:ascii="Times New Roman" w:hAnsi="Times New Roman" w:cs="Times New Roman"/>
          <w:iCs/>
          <w:sz w:val="20"/>
          <w:szCs w:val="20"/>
          <w:lang w:val="en-GB"/>
        </w:rPr>
        <w:t xml:space="preserve"> had the least (7.51 cm) plant height. </w:t>
      </w:r>
      <w:r w:rsidR="00B20783" w:rsidRPr="00812457">
        <w:rPr>
          <w:rFonts w:ascii="Times New Roman" w:hAnsi="Times New Roman" w:cs="Times New Roman"/>
          <w:iCs/>
          <w:sz w:val="20"/>
          <w:szCs w:val="20"/>
          <w:lang w:val="en-GB"/>
        </w:rPr>
        <w:t>T</w:t>
      </w:r>
      <w:r w:rsidR="00DF5713" w:rsidRPr="00812457">
        <w:rPr>
          <w:rFonts w:ascii="Times New Roman" w:hAnsi="Times New Roman" w:cs="Times New Roman"/>
          <w:iCs/>
          <w:sz w:val="20"/>
          <w:szCs w:val="20"/>
          <w:lang w:val="en-GB"/>
        </w:rPr>
        <w:t>he different concentrations of</w:t>
      </w:r>
      <w:r w:rsidR="00DF5713" w:rsidRPr="00812457">
        <w:rPr>
          <w:rFonts w:ascii="Times New Roman" w:hAnsi="Times New Roman" w:cs="Times New Roman"/>
          <w:i/>
          <w:iCs/>
          <w:sz w:val="20"/>
          <w:szCs w:val="20"/>
          <w:lang w:val="en-GB"/>
        </w:rPr>
        <w:t xml:space="preserve"> Bacillus thuringiensis</w:t>
      </w:r>
      <w:r w:rsidR="00DF5713" w:rsidRPr="00812457">
        <w:rPr>
          <w:rFonts w:ascii="Times New Roman" w:hAnsi="Times New Roman" w:cs="Times New Roman"/>
          <w:iCs/>
          <w:sz w:val="20"/>
          <w:szCs w:val="20"/>
          <w:lang w:val="en-GB"/>
        </w:rPr>
        <w:t xml:space="preserve"> </w:t>
      </w:r>
      <w:r w:rsidR="00B20783" w:rsidRPr="00812457">
        <w:rPr>
          <w:rFonts w:ascii="Times New Roman" w:hAnsi="Times New Roman" w:cs="Times New Roman"/>
          <w:iCs/>
          <w:sz w:val="20"/>
          <w:szCs w:val="20"/>
          <w:lang w:val="en-GB"/>
        </w:rPr>
        <w:t xml:space="preserve">also </w:t>
      </w:r>
      <w:r w:rsidR="00DF5713" w:rsidRPr="00812457">
        <w:rPr>
          <w:rFonts w:ascii="Times New Roman" w:hAnsi="Times New Roman" w:cs="Times New Roman"/>
          <w:iCs/>
          <w:sz w:val="20"/>
          <w:szCs w:val="20"/>
          <w:lang w:val="en-GB"/>
        </w:rPr>
        <w:t xml:space="preserve">reduced the severity of the </w:t>
      </w:r>
      <w:r w:rsidR="00DF5713" w:rsidRPr="00812457">
        <w:rPr>
          <w:rFonts w:ascii="Times New Roman" w:hAnsi="Times New Roman" w:cs="Times New Roman"/>
          <w:i/>
          <w:iCs/>
          <w:sz w:val="20"/>
          <w:szCs w:val="20"/>
          <w:lang w:val="en-GB"/>
        </w:rPr>
        <w:t>Fusarium</w:t>
      </w:r>
      <w:r w:rsidR="00DF5713" w:rsidRPr="00812457">
        <w:rPr>
          <w:rFonts w:ascii="Times New Roman" w:hAnsi="Times New Roman" w:cs="Times New Roman"/>
          <w:iCs/>
          <w:sz w:val="20"/>
          <w:szCs w:val="20"/>
          <w:lang w:val="en-GB"/>
        </w:rPr>
        <w:t xml:space="preserve"> wilt disease. There was cultivar sensitivity to </w:t>
      </w:r>
      <w:proofErr w:type="spellStart"/>
      <w:proofErr w:type="gramStart"/>
      <w:r w:rsidR="00DF5713" w:rsidRPr="00812457">
        <w:rPr>
          <w:rFonts w:ascii="Times New Roman" w:hAnsi="Times New Roman" w:cs="Times New Roman"/>
          <w:iCs/>
          <w:sz w:val="20"/>
          <w:szCs w:val="20"/>
          <w:lang w:val="en-GB"/>
        </w:rPr>
        <w:t>Bt</w:t>
      </w:r>
      <w:proofErr w:type="spellEnd"/>
      <w:proofErr w:type="gramEnd"/>
      <w:r w:rsidR="00DF5713" w:rsidRPr="00812457">
        <w:rPr>
          <w:rFonts w:ascii="Times New Roman" w:hAnsi="Times New Roman" w:cs="Times New Roman"/>
          <w:iCs/>
          <w:sz w:val="20"/>
          <w:szCs w:val="20"/>
          <w:lang w:val="en-GB"/>
        </w:rPr>
        <w:t xml:space="preserve"> application, b</w:t>
      </w:r>
      <w:r w:rsidRPr="00812457">
        <w:rPr>
          <w:rFonts w:ascii="Times New Roman" w:hAnsi="Times New Roman" w:cs="Times New Roman"/>
          <w:iCs/>
          <w:sz w:val="20"/>
          <w:szCs w:val="20"/>
          <w:lang w:val="en-GB"/>
        </w:rPr>
        <w:t>oth the % leaf wilt and pla</w:t>
      </w:r>
      <w:r w:rsidR="00CB6337" w:rsidRPr="00812457">
        <w:rPr>
          <w:rFonts w:ascii="Times New Roman" w:hAnsi="Times New Roman" w:cs="Times New Roman"/>
          <w:iCs/>
          <w:sz w:val="20"/>
          <w:szCs w:val="20"/>
          <w:lang w:val="en-GB"/>
        </w:rPr>
        <w:t xml:space="preserve">nt wilt were significantly (P &lt; </w:t>
      </w:r>
      <w:r w:rsidRPr="00812457">
        <w:rPr>
          <w:rFonts w:ascii="Times New Roman" w:hAnsi="Times New Roman" w:cs="Times New Roman"/>
          <w:iCs/>
          <w:sz w:val="20"/>
          <w:szCs w:val="20"/>
          <w:lang w:val="en-GB"/>
        </w:rPr>
        <w:t>0.05) reduced in Lima</w:t>
      </w:r>
      <w:r w:rsidR="00DF5713" w:rsidRPr="00812457">
        <w:rPr>
          <w:rFonts w:ascii="Times New Roman" w:hAnsi="Times New Roman" w:cs="Times New Roman"/>
          <w:iCs/>
          <w:sz w:val="20"/>
          <w:szCs w:val="20"/>
          <w:lang w:val="en-GB"/>
        </w:rPr>
        <w:t xml:space="preserve"> and</w:t>
      </w:r>
      <w:r w:rsidRPr="00812457">
        <w:rPr>
          <w:rFonts w:ascii="Times New Roman" w:hAnsi="Times New Roman" w:cs="Times New Roman"/>
          <w:iCs/>
          <w:sz w:val="20"/>
          <w:szCs w:val="20"/>
          <w:lang w:val="en-GB"/>
        </w:rPr>
        <w:t xml:space="preserve"> </w:t>
      </w:r>
      <w:proofErr w:type="spellStart"/>
      <w:r w:rsidRPr="00812457">
        <w:rPr>
          <w:rFonts w:ascii="Times New Roman" w:hAnsi="Times New Roman" w:cs="Times New Roman"/>
          <w:iCs/>
          <w:sz w:val="20"/>
          <w:szCs w:val="20"/>
          <w:lang w:val="en-GB"/>
        </w:rPr>
        <w:t>Sahari</w:t>
      </w:r>
      <w:proofErr w:type="spellEnd"/>
      <w:r w:rsidRPr="00812457">
        <w:rPr>
          <w:rFonts w:ascii="Times New Roman" w:hAnsi="Times New Roman" w:cs="Times New Roman"/>
          <w:iCs/>
          <w:sz w:val="20"/>
          <w:szCs w:val="20"/>
          <w:lang w:val="en-GB"/>
        </w:rPr>
        <w:t xml:space="preserve"> </w:t>
      </w:r>
      <w:r w:rsidR="00DF5713" w:rsidRPr="00812457">
        <w:rPr>
          <w:rFonts w:ascii="Times New Roman" w:hAnsi="Times New Roman" w:cs="Times New Roman"/>
          <w:iCs/>
          <w:sz w:val="20"/>
          <w:szCs w:val="20"/>
          <w:lang w:val="en-GB"/>
        </w:rPr>
        <w:t xml:space="preserve">when compared with the other cultivars. </w:t>
      </w:r>
      <w:r w:rsidR="00944117" w:rsidRPr="00813744">
        <w:rPr>
          <w:rFonts w:ascii="Times New Roman" w:hAnsi="Times New Roman" w:cs="Times New Roman"/>
          <w:color w:val="000000"/>
          <w:sz w:val="20"/>
          <w:szCs w:val="20"/>
        </w:rPr>
        <w:t xml:space="preserve">The commercially produced strain of </w:t>
      </w:r>
      <w:r w:rsidR="00944117" w:rsidRPr="00813744">
        <w:rPr>
          <w:rFonts w:ascii="Times New Roman" w:hAnsi="Times New Roman" w:cs="Times New Roman"/>
          <w:i/>
          <w:iCs/>
          <w:color w:val="000000"/>
          <w:sz w:val="20"/>
          <w:szCs w:val="20"/>
        </w:rPr>
        <w:t>B.</w:t>
      </w:r>
      <w:r w:rsidR="00944117" w:rsidRPr="00813744">
        <w:rPr>
          <w:rFonts w:ascii="Times New Roman" w:hAnsi="Times New Roman" w:cs="Times New Roman"/>
          <w:i/>
          <w:iCs/>
          <w:sz w:val="20"/>
          <w:szCs w:val="20"/>
          <w:lang w:val="en-GB"/>
        </w:rPr>
        <w:t xml:space="preserve"> thuringiensis</w:t>
      </w:r>
      <w:r w:rsidR="00944117" w:rsidRPr="00813744">
        <w:rPr>
          <w:rFonts w:ascii="Times New Roman" w:hAnsi="Times New Roman" w:cs="Times New Roman"/>
          <w:color w:val="000000"/>
          <w:sz w:val="20"/>
          <w:szCs w:val="20"/>
        </w:rPr>
        <w:t xml:space="preserve"> used in this present study is a promising natural bio</w:t>
      </w:r>
      <w:r w:rsidR="00944117">
        <w:rPr>
          <w:rFonts w:ascii="Times New Roman" w:hAnsi="Times New Roman" w:cs="Times New Roman"/>
          <w:color w:val="000000"/>
          <w:sz w:val="20"/>
          <w:szCs w:val="20"/>
        </w:rPr>
        <w:t>-</w:t>
      </w:r>
      <w:r w:rsidR="00944117" w:rsidRPr="00813744">
        <w:rPr>
          <w:rFonts w:ascii="Times New Roman" w:hAnsi="Times New Roman" w:cs="Times New Roman"/>
          <w:color w:val="000000"/>
          <w:sz w:val="20"/>
          <w:szCs w:val="20"/>
        </w:rPr>
        <w:t xml:space="preserve">agent against </w:t>
      </w:r>
      <w:r w:rsidR="00944117" w:rsidRPr="00813744">
        <w:rPr>
          <w:rFonts w:ascii="Times New Roman" w:hAnsi="Times New Roman" w:cs="Times New Roman"/>
          <w:i/>
          <w:color w:val="000000"/>
          <w:sz w:val="20"/>
          <w:szCs w:val="20"/>
        </w:rPr>
        <w:t>Fusarium</w:t>
      </w:r>
      <w:r w:rsidR="00944117" w:rsidRPr="00813744">
        <w:rPr>
          <w:rFonts w:ascii="Times New Roman" w:hAnsi="Times New Roman" w:cs="Times New Roman"/>
          <w:color w:val="000000"/>
          <w:sz w:val="20"/>
          <w:szCs w:val="20"/>
        </w:rPr>
        <w:t xml:space="preserve"> and could be considered as an alternative to chemical pesticides in Okra disease management strategies. The bio</w:t>
      </w:r>
      <w:r w:rsidR="00944117">
        <w:rPr>
          <w:rFonts w:ascii="Times New Roman" w:hAnsi="Times New Roman" w:cs="Times New Roman"/>
          <w:color w:val="000000"/>
          <w:sz w:val="20"/>
          <w:szCs w:val="20"/>
        </w:rPr>
        <w:t>-</w:t>
      </w:r>
      <w:r w:rsidR="00944117" w:rsidRPr="00813744">
        <w:rPr>
          <w:rFonts w:ascii="Times New Roman" w:hAnsi="Times New Roman" w:cs="Times New Roman"/>
          <w:color w:val="000000"/>
          <w:sz w:val="20"/>
          <w:szCs w:val="20"/>
        </w:rPr>
        <w:t xml:space="preserve">agent could be studied </w:t>
      </w:r>
      <w:r w:rsidR="00944117">
        <w:rPr>
          <w:rFonts w:ascii="Times New Roman" w:hAnsi="Times New Roman" w:cs="Times New Roman"/>
          <w:color w:val="000000"/>
          <w:sz w:val="20"/>
          <w:szCs w:val="20"/>
        </w:rPr>
        <w:t xml:space="preserve">further </w:t>
      </w:r>
      <w:r w:rsidR="00944117" w:rsidRPr="00813744">
        <w:rPr>
          <w:rFonts w:ascii="Times New Roman" w:hAnsi="Times New Roman" w:cs="Times New Roman"/>
          <w:color w:val="000000"/>
          <w:sz w:val="20"/>
          <w:szCs w:val="20"/>
        </w:rPr>
        <w:t>and tested for control of other plant pathogenic fungi</w:t>
      </w:r>
      <w:r w:rsidR="00944117">
        <w:rPr>
          <w:rFonts w:ascii="Times New Roman" w:hAnsi="Times New Roman" w:cs="Times New Roman"/>
          <w:color w:val="000000"/>
          <w:sz w:val="20"/>
          <w:szCs w:val="20"/>
        </w:rPr>
        <w:t xml:space="preserve"> causing diseases and reduction of yield</w:t>
      </w:r>
      <w:r w:rsidR="00944117" w:rsidRPr="00813744">
        <w:rPr>
          <w:rFonts w:ascii="Times New Roman" w:hAnsi="Times New Roman" w:cs="Times New Roman"/>
          <w:color w:val="000000"/>
          <w:sz w:val="20"/>
          <w:szCs w:val="20"/>
        </w:rPr>
        <w:t xml:space="preserve"> in susceptible Okra</w:t>
      </w:r>
      <w:r w:rsidR="00944117">
        <w:rPr>
          <w:rFonts w:ascii="Times New Roman" w:hAnsi="Times New Roman" w:cs="Times New Roman"/>
          <w:color w:val="000000"/>
          <w:sz w:val="20"/>
          <w:szCs w:val="20"/>
        </w:rPr>
        <w:t xml:space="preserve"> cultivars.</w:t>
      </w:r>
    </w:p>
    <w:p w:rsidR="00527E4D" w:rsidRPr="00812457" w:rsidRDefault="00944117" w:rsidP="00944117">
      <w:pPr>
        <w:adjustRightInd w:val="0"/>
        <w:snapToGrid w:val="0"/>
        <w:spacing w:after="0" w:line="240" w:lineRule="auto"/>
        <w:jc w:val="both"/>
        <w:rPr>
          <w:rFonts w:ascii="Times New Roman" w:hAnsi="Times New Roman" w:cs="Times New Roman"/>
          <w:color w:val="000000"/>
          <w:sz w:val="20"/>
          <w:szCs w:val="20"/>
          <w:shd w:val="clear" w:color="auto" w:fill="FFFFFF"/>
        </w:rPr>
      </w:pPr>
      <w:r w:rsidRPr="00812457">
        <w:rPr>
          <w:rFonts w:ascii="Times New Roman" w:hAnsi="Times New Roman" w:cs="Times New Roman" w:hint="eastAsia"/>
          <w:sz w:val="20"/>
          <w:szCs w:val="20"/>
        </w:rPr>
        <w:t xml:space="preserve"> </w:t>
      </w:r>
      <w:r w:rsidR="00527E4D" w:rsidRPr="00812457">
        <w:rPr>
          <w:rFonts w:ascii="Times New Roman" w:hAnsi="Times New Roman" w:cs="Times New Roman" w:hint="eastAsia"/>
          <w:sz w:val="20"/>
          <w:szCs w:val="20"/>
        </w:rPr>
        <w:t>[</w:t>
      </w:r>
      <w:proofErr w:type="spellStart"/>
      <w:r w:rsidR="00527E4D" w:rsidRPr="00812457">
        <w:rPr>
          <w:rFonts w:ascii="Times New Roman" w:hAnsi="Times New Roman" w:cs="Times New Roman"/>
          <w:bCs/>
          <w:sz w:val="20"/>
          <w:szCs w:val="20"/>
        </w:rPr>
        <w:t>Okereke</w:t>
      </w:r>
      <w:proofErr w:type="spellEnd"/>
      <w:r w:rsidR="00527E4D" w:rsidRPr="00812457">
        <w:rPr>
          <w:rFonts w:ascii="Times New Roman" w:hAnsi="Times New Roman" w:cs="Times New Roman"/>
          <w:bCs/>
          <w:sz w:val="20"/>
          <w:szCs w:val="20"/>
        </w:rPr>
        <w:t xml:space="preserve">, V.C. and </w:t>
      </w:r>
      <w:proofErr w:type="spellStart"/>
      <w:r w:rsidR="00527E4D" w:rsidRPr="00812457">
        <w:rPr>
          <w:rFonts w:ascii="Times New Roman" w:hAnsi="Times New Roman" w:cs="Times New Roman"/>
          <w:bCs/>
          <w:sz w:val="20"/>
          <w:szCs w:val="20"/>
        </w:rPr>
        <w:t>Onyeke</w:t>
      </w:r>
      <w:proofErr w:type="spellEnd"/>
      <w:r w:rsidR="00527E4D" w:rsidRPr="00812457">
        <w:rPr>
          <w:rFonts w:ascii="Times New Roman" w:hAnsi="Times New Roman" w:cs="Times New Roman"/>
          <w:bCs/>
          <w:sz w:val="20"/>
          <w:szCs w:val="20"/>
        </w:rPr>
        <w:t>, J. C</w:t>
      </w:r>
      <w:r w:rsidR="00527E4D" w:rsidRPr="00812457">
        <w:rPr>
          <w:rFonts w:ascii="Times New Roman" w:hAnsi="Times New Roman" w:cs="Times New Roman"/>
          <w:sz w:val="20"/>
          <w:szCs w:val="20"/>
        </w:rPr>
        <w:t>.</w:t>
      </w:r>
      <w:r w:rsidR="00527E4D" w:rsidRPr="00812457">
        <w:rPr>
          <w:rFonts w:ascii="Times New Roman" w:hAnsi="Times New Roman" w:cs="Times New Roman" w:hint="eastAsia"/>
          <w:b/>
          <w:bCs/>
          <w:sz w:val="20"/>
          <w:szCs w:val="20"/>
          <w:lang w:bidi="fa-IR"/>
        </w:rPr>
        <w:t xml:space="preserve"> </w:t>
      </w:r>
      <w:r w:rsidR="00527E4D" w:rsidRPr="00812457">
        <w:rPr>
          <w:rFonts w:ascii="Times New Roman" w:hAnsi="Times New Roman" w:cs="Times New Roman"/>
          <w:b/>
          <w:bCs/>
          <w:sz w:val="20"/>
          <w:szCs w:val="20"/>
        </w:rPr>
        <w:t xml:space="preserve">Effect of </w:t>
      </w:r>
      <w:r w:rsidR="00527E4D" w:rsidRPr="00812457">
        <w:rPr>
          <w:rFonts w:ascii="Times New Roman" w:hAnsi="Times New Roman" w:cs="Times New Roman"/>
          <w:b/>
          <w:bCs/>
          <w:i/>
          <w:sz w:val="20"/>
          <w:szCs w:val="20"/>
        </w:rPr>
        <w:t>Bacillus thuringiensis</w:t>
      </w:r>
      <w:r w:rsidR="00857600">
        <w:rPr>
          <w:rFonts w:ascii="Times New Roman" w:hAnsi="Times New Roman" w:cs="Times New Roman"/>
          <w:b/>
          <w:bCs/>
          <w:sz w:val="20"/>
          <w:szCs w:val="20"/>
        </w:rPr>
        <w:t xml:space="preserve"> applied as Soil drenching</w:t>
      </w:r>
      <w:r w:rsidR="00527E4D" w:rsidRPr="00812457">
        <w:rPr>
          <w:rFonts w:ascii="Times New Roman" w:hAnsi="Times New Roman" w:cs="Times New Roman"/>
          <w:b/>
          <w:bCs/>
          <w:sz w:val="20"/>
          <w:szCs w:val="20"/>
        </w:rPr>
        <w:t xml:space="preserve"> on </w:t>
      </w:r>
      <w:r w:rsidR="00527E4D" w:rsidRPr="00812457">
        <w:rPr>
          <w:rFonts w:ascii="Times New Roman" w:hAnsi="Times New Roman" w:cs="Times New Roman"/>
          <w:b/>
          <w:bCs/>
          <w:i/>
          <w:sz w:val="20"/>
          <w:szCs w:val="20"/>
        </w:rPr>
        <w:t xml:space="preserve">Fusarium </w:t>
      </w:r>
      <w:r w:rsidR="00857600">
        <w:rPr>
          <w:rFonts w:ascii="Times New Roman" w:hAnsi="Times New Roman" w:cs="Times New Roman"/>
          <w:b/>
          <w:bCs/>
          <w:sz w:val="20"/>
          <w:szCs w:val="20"/>
        </w:rPr>
        <w:t>wilt of four Okra C</w:t>
      </w:r>
      <w:r w:rsidR="00527E4D" w:rsidRPr="00812457">
        <w:rPr>
          <w:rFonts w:ascii="Times New Roman" w:hAnsi="Times New Roman" w:cs="Times New Roman"/>
          <w:b/>
          <w:bCs/>
          <w:sz w:val="20"/>
          <w:szCs w:val="20"/>
        </w:rPr>
        <w:t>ultivars</w:t>
      </w:r>
      <w:r w:rsidR="00527E4D" w:rsidRPr="00812457">
        <w:rPr>
          <w:rFonts w:ascii="Times New Roman" w:eastAsia="Times New Roman" w:hAnsi="Times New Roman" w:cs="Times New Roman"/>
          <w:b/>
          <w:bCs/>
          <w:sz w:val="20"/>
          <w:szCs w:val="20"/>
          <w:lang w:bidi="fa-IR"/>
        </w:rPr>
        <w:t>.</w:t>
      </w:r>
      <w:r w:rsidR="00527E4D" w:rsidRPr="00812457">
        <w:rPr>
          <w:rFonts w:ascii="Times New Roman" w:hAnsi="Times New Roman" w:cs="Times New Roman"/>
          <w:bCs/>
          <w:i/>
          <w:sz w:val="20"/>
          <w:szCs w:val="20"/>
        </w:rPr>
        <w:t xml:space="preserve"> Researcher</w:t>
      </w:r>
      <w:r w:rsidR="00527E4D" w:rsidRPr="00812457">
        <w:rPr>
          <w:rFonts w:ascii="Times New Roman" w:hAnsi="Times New Roman" w:cs="Times New Roman"/>
          <w:bCs/>
          <w:sz w:val="20"/>
          <w:szCs w:val="20"/>
        </w:rPr>
        <w:t xml:space="preserve"> 201</w:t>
      </w:r>
      <w:r w:rsidR="00527E4D" w:rsidRPr="00812457">
        <w:rPr>
          <w:rFonts w:ascii="Times New Roman" w:hAnsi="Times New Roman" w:cs="Times New Roman" w:hint="eastAsia"/>
          <w:bCs/>
          <w:sz w:val="20"/>
          <w:szCs w:val="20"/>
        </w:rPr>
        <w:t>6</w:t>
      </w:r>
      <w:proofErr w:type="gramStart"/>
      <w:r w:rsidR="00527E4D" w:rsidRPr="00812457">
        <w:rPr>
          <w:rFonts w:ascii="Times New Roman" w:hAnsi="Times New Roman" w:cs="Times New Roman"/>
          <w:bCs/>
          <w:sz w:val="20"/>
          <w:szCs w:val="20"/>
        </w:rPr>
        <w:t>;</w:t>
      </w:r>
      <w:r w:rsidR="00527E4D" w:rsidRPr="00812457">
        <w:rPr>
          <w:rFonts w:ascii="Times New Roman" w:hAnsi="Times New Roman" w:cs="Times New Roman" w:hint="eastAsia"/>
          <w:bCs/>
          <w:sz w:val="20"/>
          <w:szCs w:val="20"/>
        </w:rPr>
        <w:t>8</w:t>
      </w:r>
      <w:proofErr w:type="gramEnd"/>
      <w:r w:rsidR="00527E4D" w:rsidRPr="00812457">
        <w:rPr>
          <w:rFonts w:ascii="Times New Roman" w:hAnsi="Times New Roman" w:cs="Times New Roman"/>
          <w:bCs/>
          <w:sz w:val="20"/>
          <w:szCs w:val="20"/>
        </w:rPr>
        <w:t>(</w:t>
      </w:r>
      <w:r w:rsidR="00527E4D" w:rsidRPr="00812457">
        <w:rPr>
          <w:rFonts w:ascii="Times New Roman" w:hAnsi="Times New Roman" w:cs="Times New Roman" w:hint="eastAsia"/>
          <w:bCs/>
          <w:sz w:val="20"/>
          <w:szCs w:val="20"/>
        </w:rPr>
        <w:t>3</w:t>
      </w:r>
      <w:r w:rsidR="00527E4D" w:rsidRPr="00812457">
        <w:rPr>
          <w:rFonts w:ascii="Times New Roman" w:hAnsi="Times New Roman" w:cs="Times New Roman"/>
          <w:bCs/>
          <w:sz w:val="20"/>
          <w:szCs w:val="20"/>
        </w:rPr>
        <w:t>):</w:t>
      </w:r>
      <w:r w:rsidR="00725F11" w:rsidRPr="00812457">
        <w:rPr>
          <w:rFonts w:ascii="Times New Roman" w:hAnsi="Times New Roman" w:cs="Times New Roman"/>
          <w:noProof/>
          <w:color w:val="000000"/>
          <w:sz w:val="20"/>
          <w:szCs w:val="20"/>
        </w:rPr>
        <w:t>14</w:t>
      </w:r>
      <w:r w:rsidR="00527E4D" w:rsidRPr="00812457">
        <w:rPr>
          <w:rFonts w:ascii="Times New Roman" w:hAnsi="Times New Roman" w:cs="Times New Roman"/>
          <w:color w:val="000000"/>
          <w:sz w:val="20"/>
          <w:szCs w:val="20"/>
        </w:rPr>
        <w:t>-</w:t>
      </w:r>
      <w:r w:rsidR="00725F11" w:rsidRPr="00812457">
        <w:rPr>
          <w:rFonts w:ascii="Times New Roman" w:hAnsi="Times New Roman" w:cs="Times New Roman"/>
          <w:noProof/>
          <w:color w:val="000000"/>
          <w:sz w:val="20"/>
          <w:szCs w:val="20"/>
        </w:rPr>
        <w:t>19</w:t>
      </w:r>
      <w:r w:rsidR="00527E4D" w:rsidRPr="00812457">
        <w:rPr>
          <w:rFonts w:ascii="Times New Roman" w:hAnsi="Times New Roman" w:cs="Times New Roman"/>
          <w:bCs/>
          <w:sz w:val="20"/>
          <w:szCs w:val="20"/>
        </w:rPr>
        <w:t xml:space="preserve">]. </w:t>
      </w:r>
      <w:r w:rsidR="00527E4D" w:rsidRPr="00812457">
        <w:rPr>
          <w:rFonts w:ascii="Times New Roman" w:hAnsi="Times New Roman" w:cs="Times New Roman"/>
          <w:sz w:val="20"/>
          <w:szCs w:val="20"/>
        </w:rPr>
        <w:t>ISSN 1553-9865 (print); ISSN 2163-8950 (online)</w:t>
      </w:r>
      <w:r w:rsidR="00527E4D" w:rsidRPr="00812457">
        <w:rPr>
          <w:rFonts w:ascii="Times New Roman" w:hAnsi="Times New Roman" w:cs="Times New Roman"/>
          <w:bCs/>
          <w:sz w:val="20"/>
          <w:szCs w:val="20"/>
        </w:rPr>
        <w:t xml:space="preserve">. </w:t>
      </w:r>
      <w:hyperlink r:id="rId9" w:history="1">
        <w:r w:rsidR="00527E4D" w:rsidRPr="00812457">
          <w:rPr>
            <w:rStyle w:val="Hyperlink"/>
            <w:rFonts w:ascii="Times New Roman" w:hAnsi="Times New Roman" w:cs="Times New Roman"/>
            <w:color w:val="0000FF"/>
            <w:sz w:val="20"/>
            <w:szCs w:val="20"/>
          </w:rPr>
          <w:t>http://www.sciencepub.net/researcher</w:t>
        </w:r>
      </w:hyperlink>
      <w:r w:rsidR="00527E4D" w:rsidRPr="00812457">
        <w:rPr>
          <w:rFonts w:ascii="Times New Roman" w:hAnsi="Times New Roman" w:cs="Times New Roman"/>
          <w:bCs/>
          <w:sz w:val="20"/>
          <w:szCs w:val="20"/>
        </w:rPr>
        <w:t>.</w:t>
      </w:r>
      <w:r w:rsidR="00527E4D" w:rsidRPr="00812457">
        <w:rPr>
          <w:rFonts w:ascii="Times New Roman" w:hAnsi="Times New Roman" w:cs="Times New Roman" w:hint="eastAsia"/>
          <w:bCs/>
          <w:sz w:val="20"/>
          <w:szCs w:val="20"/>
        </w:rPr>
        <w:t xml:space="preserve"> </w:t>
      </w:r>
      <w:r w:rsidR="00527E4D" w:rsidRPr="00812457">
        <w:rPr>
          <w:rFonts w:ascii="Times New Roman" w:hAnsi="Times New Roman" w:cs="Times New Roman" w:hint="eastAsia"/>
          <w:bCs/>
          <w:sz w:val="20"/>
          <w:szCs w:val="20"/>
          <w:lang w:eastAsia="zh-CN"/>
        </w:rPr>
        <w:t>3</w:t>
      </w:r>
      <w:r w:rsidR="00527E4D" w:rsidRPr="00812457">
        <w:rPr>
          <w:rFonts w:ascii="Times New Roman" w:hAnsi="Times New Roman" w:cs="Times New Roman" w:hint="eastAsia"/>
          <w:bCs/>
          <w:sz w:val="20"/>
          <w:szCs w:val="20"/>
        </w:rPr>
        <w:t xml:space="preserve">. </w:t>
      </w:r>
      <w:proofErr w:type="gramStart"/>
      <w:r w:rsidR="00527E4D" w:rsidRPr="00812457">
        <w:rPr>
          <w:rFonts w:ascii="Times New Roman" w:hAnsi="Times New Roman" w:cs="Times New Roman"/>
          <w:color w:val="000000"/>
          <w:sz w:val="20"/>
          <w:szCs w:val="20"/>
          <w:shd w:val="clear" w:color="auto" w:fill="FFFFFF"/>
        </w:rPr>
        <w:t>doi</w:t>
      </w:r>
      <w:proofErr w:type="gramEnd"/>
      <w:r w:rsidR="00527E4D" w:rsidRPr="00812457">
        <w:rPr>
          <w:rFonts w:ascii="Times New Roman" w:hAnsi="Times New Roman" w:cs="Times New Roman"/>
          <w:color w:val="000000"/>
          <w:sz w:val="20"/>
          <w:szCs w:val="20"/>
          <w:shd w:val="clear" w:color="auto" w:fill="FFFFFF"/>
        </w:rPr>
        <w:t>:</w:t>
      </w:r>
      <w:hyperlink r:id="rId10" w:history="1">
        <w:r w:rsidR="00527E4D" w:rsidRPr="00812457">
          <w:rPr>
            <w:rStyle w:val="Hyperlink"/>
            <w:rFonts w:ascii="Times New Roman" w:hAnsi="Times New Roman" w:cs="Times New Roman"/>
            <w:color w:val="0000FF"/>
            <w:sz w:val="20"/>
            <w:szCs w:val="20"/>
            <w:shd w:val="clear" w:color="auto" w:fill="FFFFFF"/>
          </w:rPr>
          <w:t>10.7537/mars</w:t>
        </w:r>
        <w:r w:rsidR="00527E4D" w:rsidRPr="00812457">
          <w:rPr>
            <w:rStyle w:val="Hyperlink"/>
            <w:rFonts w:ascii="Times New Roman" w:hAnsi="Times New Roman" w:cs="Times New Roman" w:hint="eastAsia"/>
            <w:color w:val="0000FF"/>
            <w:sz w:val="20"/>
            <w:szCs w:val="20"/>
            <w:shd w:val="clear" w:color="auto" w:fill="FFFFFF"/>
          </w:rPr>
          <w:t>r</w:t>
        </w:r>
        <w:r w:rsidR="00527E4D" w:rsidRPr="00812457">
          <w:rPr>
            <w:rStyle w:val="Hyperlink"/>
            <w:rFonts w:ascii="Times New Roman" w:hAnsi="Times New Roman" w:cs="Times New Roman"/>
            <w:color w:val="0000FF"/>
            <w:sz w:val="20"/>
            <w:szCs w:val="20"/>
            <w:shd w:val="clear" w:color="auto" w:fill="FFFFFF"/>
          </w:rPr>
          <w:t>sj</w:t>
        </w:r>
        <w:r w:rsidR="00527E4D" w:rsidRPr="00812457">
          <w:rPr>
            <w:rStyle w:val="Hyperlink"/>
            <w:rFonts w:ascii="Times New Roman" w:hAnsi="Times New Roman" w:cs="Times New Roman" w:hint="eastAsia"/>
            <w:color w:val="0000FF"/>
            <w:sz w:val="20"/>
            <w:szCs w:val="20"/>
            <w:shd w:val="clear" w:color="auto" w:fill="FFFFFF"/>
          </w:rPr>
          <w:t>0803</w:t>
        </w:r>
        <w:r w:rsidR="00527E4D" w:rsidRPr="00812457">
          <w:rPr>
            <w:rStyle w:val="Hyperlink"/>
            <w:rFonts w:ascii="Times New Roman" w:hAnsi="Times New Roman" w:cs="Times New Roman"/>
            <w:color w:val="0000FF"/>
            <w:sz w:val="20"/>
            <w:szCs w:val="20"/>
            <w:shd w:val="clear" w:color="auto" w:fill="FFFFFF"/>
          </w:rPr>
          <w:t>1</w:t>
        </w:r>
        <w:r w:rsidR="00527E4D" w:rsidRPr="00812457">
          <w:rPr>
            <w:rStyle w:val="Hyperlink"/>
            <w:rFonts w:ascii="Times New Roman" w:hAnsi="Times New Roman" w:cs="Times New Roman" w:hint="eastAsia"/>
            <w:color w:val="0000FF"/>
            <w:sz w:val="20"/>
            <w:szCs w:val="20"/>
            <w:shd w:val="clear" w:color="auto" w:fill="FFFFFF"/>
          </w:rPr>
          <w:t>6</w:t>
        </w:r>
        <w:r w:rsidR="00527E4D" w:rsidRPr="00812457">
          <w:rPr>
            <w:rStyle w:val="Hyperlink"/>
            <w:rFonts w:ascii="Times New Roman" w:hAnsi="Times New Roman" w:cs="Times New Roman"/>
            <w:color w:val="0000FF"/>
            <w:sz w:val="20"/>
            <w:szCs w:val="20"/>
            <w:shd w:val="clear" w:color="auto" w:fill="FFFFFF"/>
          </w:rPr>
          <w:t>0</w:t>
        </w:r>
        <w:r w:rsidR="00527E4D" w:rsidRPr="00812457">
          <w:rPr>
            <w:rStyle w:val="Hyperlink"/>
            <w:rFonts w:ascii="Times New Roman" w:hAnsi="Times New Roman" w:cs="Times New Roman" w:hint="eastAsia"/>
            <w:color w:val="0000FF"/>
            <w:sz w:val="20"/>
            <w:szCs w:val="20"/>
            <w:shd w:val="clear" w:color="auto" w:fill="FFFFFF"/>
            <w:lang w:eastAsia="zh-CN"/>
          </w:rPr>
          <w:t>3</w:t>
        </w:r>
      </w:hyperlink>
      <w:r w:rsidR="00527E4D" w:rsidRPr="00812457">
        <w:rPr>
          <w:rFonts w:ascii="Times New Roman" w:hAnsi="Times New Roman" w:cs="Times New Roman"/>
          <w:color w:val="000000"/>
          <w:sz w:val="20"/>
          <w:szCs w:val="20"/>
          <w:shd w:val="clear" w:color="auto" w:fill="FFFFFF"/>
        </w:rPr>
        <w:t>.</w:t>
      </w:r>
    </w:p>
    <w:p w:rsidR="00527E4D" w:rsidRPr="00812457" w:rsidRDefault="00527E4D" w:rsidP="00812457">
      <w:pPr>
        <w:adjustRightInd w:val="0"/>
        <w:snapToGrid w:val="0"/>
        <w:spacing w:after="0" w:line="240" w:lineRule="auto"/>
        <w:jc w:val="both"/>
        <w:rPr>
          <w:rFonts w:ascii="Times New Roman" w:hAnsi="Times New Roman" w:cs="Times New Roman"/>
          <w:b/>
          <w:iCs/>
          <w:sz w:val="20"/>
          <w:szCs w:val="20"/>
          <w:lang w:val="en-GB" w:eastAsia="zh-CN"/>
        </w:rPr>
      </w:pPr>
    </w:p>
    <w:p w:rsidR="003E416A" w:rsidRPr="00812457" w:rsidRDefault="003E416A" w:rsidP="00812457">
      <w:pPr>
        <w:autoSpaceDE w:val="0"/>
        <w:autoSpaceDN w:val="0"/>
        <w:adjustRightInd w:val="0"/>
        <w:snapToGrid w:val="0"/>
        <w:spacing w:after="0" w:line="240" w:lineRule="auto"/>
        <w:jc w:val="both"/>
        <w:rPr>
          <w:rFonts w:ascii="Times New Roman" w:hAnsi="Times New Roman" w:cs="Times New Roman"/>
          <w:i/>
          <w:iCs/>
          <w:color w:val="000000"/>
          <w:sz w:val="20"/>
          <w:szCs w:val="20"/>
          <w:lang w:eastAsia="zh-CN"/>
        </w:rPr>
      </w:pPr>
      <w:r w:rsidRPr="00812457">
        <w:rPr>
          <w:rFonts w:ascii="Times New Roman" w:hAnsi="Times New Roman" w:cs="Times New Roman"/>
          <w:b/>
          <w:iCs/>
          <w:sz w:val="20"/>
          <w:szCs w:val="20"/>
          <w:lang w:val="en-GB"/>
        </w:rPr>
        <w:t xml:space="preserve">Key words: </w:t>
      </w:r>
      <w:r w:rsidRPr="00812457">
        <w:rPr>
          <w:rFonts w:ascii="Times New Roman" w:hAnsi="Times New Roman" w:cs="Times New Roman"/>
          <w:i/>
          <w:iCs/>
          <w:color w:val="000000"/>
          <w:sz w:val="20"/>
          <w:szCs w:val="20"/>
        </w:rPr>
        <w:t xml:space="preserve">Bacillus thuringiensis, </w:t>
      </w:r>
      <w:r w:rsidR="00857600" w:rsidRPr="00812457">
        <w:rPr>
          <w:rFonts w:ascii="Times New Roman" w:hAnsi="Times New Roman" w:cs="Times New Roman"/>
          <w:i/>
          <w:iCs/>
          <w:color w:val="000000"/>
          <w:sz w:val="20"/>
          <w:szCs w:val="20"/>
        </w:rPr>
        <w:t>Fusarium</w:t>
      </w:r>
      <w:r w:rsidR="00857600">
        <w:rPr>
          <w:rFonts w:ascii="Times New Roman" w:hAnsi="Times New Roman" w:cs="Times New Roman"/>
          <w:iCs/>
          <w:color w:val="000000"/>
          <w:sz w:val="20"/>
          <w:szCs w:val="20"/>
        </w:rPr>
        <w:t xml:space="preserve">, </w:t>
      </w:r>
      <w:r w:rsidR="007B19FF" w:rsidRPr="00812457">
        <w:rPr>
          <w:rFonts w:ascii="Times New Roman" w:hAnsi="Times New Roman" w:cs="Times New Roman"/>
          <w:iCs/>
          <w:color w:val="000000"/>
          <w:sz w:val="20"/>
          <w:szCs w:val="20"/>
        </w:rPr>
        <w:t>Okra</w:t>
      </w:r>
      <w:r w:rsidR="007B19FF" w:rsidRPr="00812457">
        <w:rPr>
          <w:rFonts w:ascii="Times New Roman" w:hAnsi="Times New Roman" w:cs="Times New Roman"/>
          <w:i/>
          <w:iCs/>
          <w:color w:val="000000"/>
          <w:sz w:val="20"/>
          <w:szCs w:val="20"/>
        </w:rPr>
        <w:t xml:space="preserve">, </w:t>
      </w:r>
      <w:r w:rsidRPr="00812457">
        <w:rPr>
          <w:rFonts w:ascii="Times New Roman" w:hAnsi="Times New Roman" w:cs="Times New Roman"/>
          <w:iCs/>
          <w:color w:val="000000"/>
          <w:sz w:val="20"/>
          <w:szCs w:val="20"/>
        </w:rPr>
        <w:t>cultivar, bio-control, leaf w</w:t>
      </w:r>
      <w:r w:rsidR="00857600">
        <w:rPr>
          <w:rFonts w:ascii="Times New Roman" w:hAnsi="Times New Roman" w:cs="Times New Roman"/>
          <w:iCs/>
          <w:color w:val="000000"/>
          <w:sz w:val="20"/>
          <w:szCs w:val="20"/>
        </w:rPr>
        <w:t xml:space="preserve">ilt, </w:t>
      </w:r>
      <w:proofErr w:type="gramStart"/>
      <w:r w:rsidR="00857600">
        <w:rPr>
          <w:rFonts w:ascii="Times New Roman" w:hAnsi="Times New Roman" w:cs="Times New Roman"/>
          <w:iCs/>
          <w:color w:val="000000"/>
          <w:sz w:val="20"/>
          <w:szCs w:val="20"/>
        </w:rPr>
        <w:t>plant</w:t>
      </w:r>
      <w:proofErr w:type="gramEnd"/>
      <w:r w:rsidR="00857600">
        <w:rPr>
          <w:rFonts w:ascii="Times New Roman" w:hAnsi="Times New Roman" w:cs="Times New Roman"/>
          <w:iCs/>
          <w:color w:val="000000"/>
          <w:sz w:val="20"/>
          <w:szCs w:val="20"/>
        </w:rPr>
        <w:t xml:space="preserve"> wilt</w:t>
      </w:r>
    </w:p>
    <w:p w:rsidR="00527E4D" w:rsidRDefault="00527E4D" w:rsidP="00812457">
      <w:pPr>
        <w:autoSpaceDE w:val="0"/>
        <w:autoSpaceDN w:val="0"/>
        <w:adjustRightInd w:val="0"/>
        <w:snapToGrid w:val="0"/>
        <w:spacing w:after="0" w:line="240" w:lineRule="auto"/>
        <w:jc w:val="both"/>
        <w:rPr>
          <w:rFonts w:ascii="Times New Roman" w:hAnsi="Times New Roman" w:cs="Times New Roman"/>
          <w:b/>
          <w:sz w:val="20"/>
          <w:szCs w:val="20"/>
          <w:lang w:eastAsia="zh-CN"/>
        </w:rPr>
      </w:pPr>
    </w:p>
    <w:p w:rsidR="00812457" w:rsidRPr="00812457" w:rsidRDefault="00812457" w:rsidP="00812457">
      <w:pPr>
        <w:autoSpaceDE w:val="0"/>
        <w:autoSpaceDN w:val="0"/>
        <w:adjustRightInd w:val="0"/>
        <w:snapToGrid w:val="0"/>
        <w:spacing w:after="0" w:line="240" w:lineRule="auto"/>
        <w:jc w:val="both"/>
        <w:rPr>
          <w:rFonts w:ascii="Times New Roman" w:hAnsi="Times New Roman" w:cs="Times New Roman"/>
          <w:b/>
          <w:sz w:val="20"/>
          <w:szCs w:val="20"/>
          <w:lang w:eastAsia="zh-CN"/>
        </w:rPr>
      </w:pPr>
    </w:p>
    <w:p w:rsidR="00527E4D" w:rsidRPr="00812457" w:rsidRDefault="00527E4D" w:rsidP="00812457">
      <w:pPr>
        <w:adjustRightInd w:val="0"/>
        <w:snapToGrid w:val="0"/>
        <w:spacing w:after="0" w:line="240" w:lineRule="auto"/>
        <w:jc w:val="both"/>
        <w:rPr>
          <w:rFonts w:ascii="Times New Roman" w:hAnsi="Times New Roman" w:cs="Times New Roman"/>
          <w:b/>
          <w:sz w:val="20"/>
          <w:szCs w:val="20"/>
        </w:rPr>
        <w:sectPr w:rsidR="00527E4D" w:rsidRPr="00812457" w:rsidSect="00725F11">
          <w:headerReference w:type="default" r:id="rId11"/>
          <w:footerReference w:type="default" r:id="rId12"/>
          <w:type w:val="continuous"/>
          <w:pgSz w:w="12242" w:h="15842" w:code="1"/>
          <w:pgMar w:top="1440" w:right="1440" w:bottom="1440" w:left="1440" w:header="720" w:footer="720" w:gutter="0"/>
          <w:pgNumType w:start="14"/>
          <w:cols w:space="708"/>
          <w:docGrid w:linePitch="360"/>
        </w:sectPr>
      </w:pPr>
    </w:p>
    <w:p w:rsidR="003004D0" w:rsidRPr="00812457" w:rsidRDefault="003004D0" w:rsidP="00812457">
      <w:pPr>
        <w:adjustRightInd w:val="0"/>
        <w:snapToGrid w:val="0"/>
        <w:spacing w:after="0" w:line="240" w:lineRule="auto"/>
        <w:jc w:val="both"/>
        <w:rPr>
          <w:rFonts w:ascii="Times New Roman" w:hAnsi="Times New Roman" w:cs="Times New Roman"/>
          <w:b/>
          <w:sz w:val="20"/>
          <w:szCs w:val="20"/>
          <w:lang w:val="en-GB"/>
        </w:rPr>
      </w:pPr>
      <w:r w:rsidRPr="00812457">
        <w:rPr>
          <w:rFonts w:ascii="Times New Roman" w:hAnsi="Times New Roman" w:cs="Times New Roman"/>
          <w:b/>
          <w:sz w:val="20"/>
          <w:szCs w:val="20"/>
        </w:rPr>
        <w:lastRenderedPageBreak/>
        <w:t>I</w:t>
      </w:r>
      <w:r w:rsidR="006A5E62" w:rsidRPr="00812457">
        <w:rPr>
          <w:rFonts w:ascii="Times New Roman" w:hAnsi="Times New Roman" w:cs="Times New Roman"/>
          <w:b/>
          <w:sz w:val="20"/>
          <w:szCs w:val="20"/>
        </w:rPr>
        <w:t>ntroduction</w:t>
      </w:r>
    </w:p>
    <w:p w:rsidR="00947F38" w:rsidRPr="00812457" w:rsidRDefault="000238EA" w:rsidP="0081245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812457">
        <w:rPr>
          <w:rFonts w:ascii="Times New Roman" w:hAnsi="Times New Roman" w:cs="Times New Roman"/>
          <w:sz w:val="20"/>
          <w:szCs w:val="20"/>
        </w:rPr>
        <w:t xml:space="preserve">Several factors have led to an increased interest in the application of biological control for plant disease management (Robert and </w:t>
      </w:r>
      <w:proofErr w:type="spellStart"/>
      <w:r w:rsidRPr="00812457">
        <w:rPr>
          <w:rFonts w:ascii="Times New Roman" w:hAnsi="Times New Roman" w:cs="Times New Roman"/>
          <w:sz w:val="20"/>
          <w:szCs w:val="20"/>
        </w:rPr>
        <w:t>Lohrke</w:t>
      </w:r>
      <w:proofErr w:type="spellEnd"/>
      <w:r w:rsidRPr="00812457">
        <w:rPr>
          <w:rFonts w:ascii="Times New Roman" w:hAnsi="Times New Roman" w:cs="Times New Roman"/>
          <w:sz w:val="20"/>
          <w:szCs w:val="20"/>
        </w:rPr>
        <w:t xml:space="preserve"> 2</w:t>
      </w:r>
      <w:r w:rsidR="0000284A" w:rsidRPr="00812457">
        <w:rPr>
          <w:rFonts w:ascii="Times New Roman" w:hAnsi="Times New Roman" w:cs="Times New Roman"/>
          <w:sz w:val="20"/>
          <w:szCs w:val="20"/>
        </w:rPr>
        <w:t xml:space="preserve">003; </w:t>
      </w:r>
      <w:proofErr w:type="spellStart"/>
      <w:r w:rsidR="0000284A" w:rsidRPr="00812457">
        <w:rPr>
          <w:rFonts w:ascii="Times New Roman" w:hAnsi="Times New Roman" w:cs="Times New Roman"/>
          <w:sz w:val="20"/>
          <w:szCs w:val="20"/>
        </w:rPr>
        <w:t>Spadaro</w:t>
      </w:r>
      <w:proofErr w:type="spellEnd"/>
      <w:r w:rsidR="0000284A" w:rsidRPr="00812457">
        <w:rPr>
          <w:rFonts w:ascii="Times New Roman" w:hAnsi="Times New Roman" w:cs="Times New Roman"/>
          <w:sz w:val="20"/>
          <w:szCs w:val="20"/>
        </w:rPr>
        <w:t xml:space="preserve"> and </w:t>
      </w:r>
      <w:proofErr w:type="spellStart"/>
      <w:r w:rsidR="0000284A" w:rsidRPr="00812457">
        <w:rPr>
          <w:rFonts w:ascii="Times New Roman" w:hAnsi="Times New Roman" w:cs="Times New Roman"/>
          <w:sz w:val="20"/>
          <w:szCs w:val="20"/>
        </w:rPr>
        <w:t>Gullino</w:t>
      </w:r>
      <w:proofErr w:type="spellEnd"/>
      <w:r w:rsidR="0000284A" w:rsidRPr="00812457">
        <w:rPr>
          <w:rFonts w:ascii="Times New Roman" w:hAnsi="Times New Roman" w:cs="Times New Roman"/>
          <w:sz w:val="20"/>
          <w:szCs w:val="20"/>
        </w:rPr>
        <w:t>, 2005). Such factors include</w:t>
      </w:r>
      <w:r w:rsidRPr="00812457">
        <w:rPr>
          <w:rFonts w:ascii="Times New Roman" w:hAnsi="Times New Roman" w:cs="Times New Roman"/>
          <w:sz w:val="20"/>
          <w:szCs w:val="20"/>
        </w:rPr>
        <w:t xml:space="preserve"> the desire for a more sustainable approach to agriculture in general, concerns about the impact of synthetic agrochemicals on human health and the</w:t>
      </w:r>
      <w:r w:rsidR="007B2A11" w:rsidRPr="00812457">
        <w:rPr>
          <w:rFonts w:ascii="Times New Roman" w:hAnsi="Times New Roman" w:cs="Times New Roman"/>
          <w:sz w:val="20"/>
          <w:szCs w:val="20"/>
        </w:rPr>
        <w:t xml:space="preserve"> environment, the high level of pathogens</w:t>
      </w:r>
      <w:r w:rsidRPr="00812457">
        <w:rPr>
          <w:rFonts w:ascii="Times New Roman" w:hAnsi="Times New Roman" w:cs="Times New Roman"/>
          <w:sz w:val="20"/>
          <w:szCs w:val="20"/>
        </w:rPr>
        <w:t xml:space="preserve"> developing resist</w:t>
      </w:r>
      <w:r w:rsidR="007B2A11" w:rsidRPr="00812457">
        <w:rPr>
          <w:rFonts w:ascii="Times New Roman" w:hAnsi="Times New Roman" w:cs="Times New Roman"/>
          <w:sz w:val="20"/>
          <w:szCs w:val="20"/>
        </w:rPr>
        <w:t>ant to commonly used fungicides and</w:t>
      </w:r>
      <w:r w:rsidRPr="00812457">
        <w:rPr>
          <w:rFonts w:ascii="Times New Roman" w:hAnsi="Times New Roman" w:cs="Times New Roman"/>
          <w:sz w:val="20"/>
          <w:szCs w:val="20"/>
        </w:rPr>
        <w:t xml:space="preserve"> the increasing cost </w:t>
      </w:r>
      <w:r w:rsidR="007B2A11" w:rsidRPr="00812457">
        <w:rPr>
          <w:rFonts w:ascii="Times New Roman" w:hAnsi="Times New Roman" w:cs="Times New Roman"/>
          <w:sz w:val="20"/>
          <w:szCs w:val="20"/>
        </w:rPr>
        <w:t>of these chemicals</w:t>
      </w:r>
      <w:r w:rsidRPr="00812457">
        <w:rPr>
          <w:rFonts w:ascii="Times New Roman" w:hAnsi="Times New Roman" w:cs="Times New Roman"/>
          <w:sz w:val="20"/>
          <w:szCs w:val="20"/>
        </w:rPr>
        <w:t xml:space="preserve">. </w:t>
      </w:r>
      <w:r w:rsidR="007B2A11" w:rsidRPr="00812457">
        <w:rPr>
          <w:rFonts w:ascii="Times New Roman" w:hAnsi="Times New Roman" w:cs="Times New Roman"/>
          <w:sz w:val="20"/>
          <w:szCs w:val="20"/>
        </w:rPr>
        <w:t xml:space="preserve">Both </w:t>
      </w:r>
      <w:r w:rsidR="007B2A11" w:rsidRPr="00812457">
        <w:rPr>
          <w:rFonts w:ascii="Times New Roman" w:hAnsi="Times New Roman" w:cs="Times New Roman"/>
          <w:i/>
          <w:sz w:val="20"/>
          <w:szCs w:val="20"/>
        </w:rPr>
        <w:t>in vitro</w:t>
      </w:r>
      <w:r w:rsidR="007B2A11" w:rsidRPr="00812457">
        <w:rPr>
          <w:rFonts w:ascii="Times New Roman" w:hAnsi="Times New Roman" w:cs="Times New Roman"/>
          <w:sz w:val="20"/>
          <w:szCs w:val="20"/>
        </w:rPr>
        <w:t xml:space="preserve"> and </w:t>
      </w:r>
      <w:r w:rsidR="007B2A11" w:rsidRPr="00812457">
        <w:rPr>
          <w:rFonts w:ascii="Times New Roman" w:hAnsi="Times New Roman" w:cs="Times New Roman"/>
          <w:i/>
          <w:sz w:val="20"/>
          <w:szCs w:val="20"/>
        </w:rPr>
        <w:t>in vivo</w:t>
      </w:r>
      <w:r w:rsidR="007B2A11" w:rsidRPr="00812457">
        <w:rPr>
          <w:rFonts w:ascii="Times New Roman" w:hAnsi="Times New Roman" w:cs="Times New Roman"/>
          <w:sz w:val="20"/>
          <w:szCs w:val="20"/>
        </w:rPr>
        <w:t xml:space="preserve"> </w:t>
      </w:r>
      <w:r w:rsidR="002764DF" w:rsidRPr="00812457">
        <w:rPr>
          <w:rFonts w:ascii="Times New Roman" w:hAnsi="Times New Roman" w:cs="Times New Roman"/>
          <w:sz w:val="20"/>
          <w:szCs w:val="20"/>
        </w:rPr>
        <w:t>experiments have shown b</w:t>
      </w:r>
      <w:r w:rsidR="007B2A11" w:rsidRPr="00812457">
        <w:rPr>
          <w:rFonts w:ascii="Times New Roman" w:hAnsi="Times New Roman" w:cs="Times New Roman"/>
          <w:sz w:val="20"/>
          <w:szCs w:val="20"/>
        </w:rPr>
        <w:t>iological control to be effective a</w:t>
      </w:r>
      <w:r w:rsidR="002764DF" w:rsidRPr="00812457">
        <w:rPr>
          <w:rFonts w:ascii="Times New Roman" w:hAnsi="Times New Roman" w:cs="Times New Roman"/>
          <w:sz w:val="20"/>
          <w:szCs w:val="20"/>
        </w:rPr>
        <w:t>gainst soil borne pathogens</w:t>
      </w:r>
      <w:r w:rsidR="007B2A11" w:rsidRPr="00812457">
        <w:rPr>
          <w:rFonts w:ascii="Times New Roman" w:hAnsi="Times New Roman" w:cs="Times New Roman"/>
          <w:sz w:val="20"/>
          <w:szCs w:val="20"/>
        </w:rPr>
        <w:t xml:space="preserve">. </w:t>
      </w:r>
      <w:r w:rsidR="002764DF" w:rsidRPr="00812457">
        <w:rPr>
          <w:rFonts w:ascii="Times New Roman" w:hAnsi="Times New Roman" w:cs="Times New Roman"/>
          <w:sz w:val="20"/>
          <w:szCs w:val="20"/>
        </w:rPr>
        <w:t xml:space="preserve">These biological control agents reduce plant diseases by mechanisms such as antibiosis, competition, stimulation of resistance and the production of extracellular cell wall-degrading enzymes (Zhang </w:t>
      </w:r>
      <w:r w:rsidR="002764DF" w:rsidRPr="00812457">
        <w:rPr>
          <w:rFonts w:ascii="Times New Roman" w:hAnsi="Times New Roman" w:cs="Times New Roman"/>
          <w:i/>
          <w:sz w:val="20"/>
          <w:szCs w:val="20"/>
        </w:rPr>
        <w:t>et al</w:t>
      </w:r>
      <w:r w:rsidR="002764DF" w:rsidRPr="00812457">
        <w:rPr>
          <w:rFonts w:ascii="Times New Roman" w:hAnsi="Times New Roman" w:cs="Times New Roman"/>
          <w:sz w:val="20"/>
          <w:szCs w:val="20"/>
        </w:rPr>
        <w:t xml:space="preserve">., 2008; Susi </w:t>
      </w:r>
      <w:r w:rsidR="002764DF" w:rsidRPr="00812457">
        <w:rPr>
          <w:rFonts w:ascii="Times New Roman" w:hAnsi="Times New Roman" w:cs="Times New Roman"/>
          <w:i/>
          <w:sz w:val="20"/>
          <w:szCs w:val="20"/>
        </w:rPr>
        <w:t>et al</w:t>
      </w:r>
      <w:r w:rsidR="002764DF" w:rsidRPr="00812457">
        <w:rPr>
          <w:rFonts w:ascii="Times New Roman" w:hAnsi="Times New Roman" w:cs="Times New Roman"/>
          <w:sz w:val="20"/>
          <w:szCs w:val="20"/>
        </w:rPr>
        <w:t>., 2011).</w:t>
      </w:r>
    </w:p>
    <w:p w:rsidR="00947F38" w:rsidRPr="00812457" w:rsidRDefault="00AD7595" w:rsidP="0081245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812457">
        <w:rPr>
          <w:rFonts w:ascii="Times New Roman" w:eastAsia="PalatinoLinotype-Roman" w:hAnsi="Times New Roman" w:cs="Times New Roman"/>
          <w:sz w:val="20"/>
          <w:szCs w:val="20"/>
          <w:lang w:val="en-GB"/>
        </w:rPr>
        <w:t>An alternative measure is the use of anta</w:t>
      </w:r>
      <w:r w:rsidR="00F93FE4" w:rsidRPr="00812457">
        <w:rPr>
          <w:rFonts w:ascii="Times New Roman" w:eastAsia="PalatinoLinotype-Roman" w:hAnsi="Times New Roman" w:cs="Times New Roman"/>
          <w:sz w:val="20"/>
          <w:szCs w:val="20"/>
          <w:lang w:val="en-GB"/>
        </w:rPr>
        <w:t>gonistic microorganisms such as</w:t>
      </w:r>
      <w:r w:rsidRPr="00812457">
        <w:rPr>
          <w:rFonts w:ascii="Times New Roman" w:eastAsia="PalatinoLinotype-Roman" w:hAnsi="Times New Roman" w:cs="Times New Roman"/>
          <w:sz w:val="20"/>
          <w:szCs w:val="20"/>
          <w:lang w:val="en-GB"/>
        </w:rPr>
        <w:t xml:space="preserve"> some species of the genus </w:t>
      </w:r>
      <w:r w:rsidRPr="00812457">
        <w:rPr>
          <w:rFonts w:ascii="Times New Roman" w:eastAsia="PalatinoLinotype-Italic" w:hAnsi="Times New Roman" w:cs="Times New Roman"/>
          <w:i/>
          <w:iCs/>
          <w:sz w:val="20"/>
          <w:szCs w:val="20"/>
          <w:lang w:val="en-GB"/>
        </w:rPr>
        <w:t xml:space="preserve">Bacillus </w:t>
      </w:r>
      <w:r w:rsidRPr="00812457">
        <w:rPr>
          <w:rFonts w:ascii="Times New Roman" w:eastAsia="PalatinoLinotype-Roman" w:hAnsi="Times New Roman" w:cs="Times New Roman"/>
          <w:sz w:val="20"/>
          <w:szCs w:val="20"/>
          <w:lang w:val="en-GB"/>
        </w:rPr>
        <w:t xml:space="preserve">which is recognized as one of the most effective biological control agent because of their </w:t>
      </w:r>
      <w:r w:rsidR="00F93FE4" w:rsidRPr="00812457">
        <w:rPr>
          <w:rFonts w:ascii="Times New Roman" w:eastAsia="PalatinoLinotype-Roman" w:hAnsi="Times New Roman" w:cs="Times New Roman"/>
          <w:sz w:val="20"/>
          <w:szCs w:val="20"/>
          <w:lang w:val="en-GB"/>
        </w:rPr>
        <w:t xml:space="preserve">ability to inhibit the growth of other </w:t>
      </w:r>
      <w:r w:rsidRPr="00812457">
        <w:rPr>
          <w:rFonts w:ascii="Times New Roman" w:eastAsia="PalatinoLinotype-Roman" w:hAnsi="Times New Roman" w:cs="Times New Roman"/>
          <w:sz w:val="20"/>
          <w:szCs w:val="20"/>
          <w:lang w:val="en-GB"/>
        </w:rPr>
        <w:t>pathogen</w:t>
      </w:r>
      <w:r w:rsidR="00F93FE4" w:rsidRPr="00812457">
        <w:rPr>
          <w:rFonts w:ascii="Times New Roman" w:eastAsia="PalatinoLinotype-Roman" w:hAnsi="Times New Roman" w:cs="Times New Roman"/>
          <w:sz w:val="20"/>
          <w:szCs w:val="20"/>
          <w:lang w:val="en-GB"/>
        </w:rPr>
        <w:t>s</w:t>
      </w:r>
      <w:r w:rsidRPr="00812457">
        <w:rPr>
          <w:rFonts w:ascii="Times New Roman" w:eastAsia="PalatinoLinotype-Roman" w:hAnsi="Times New Roman" w:cs="Times New Roman"/>
          <w:sz w:val="20"/>
          <w:szCs w:val="20"/>
          <w:lang w:val="en-GB"/>
        </w:rPr>
        <w:t xml:space="preserve"> (</w:t>
      </w:r>
      <w:proofErr w:type="spellStart"/>
      <w:r w:rsidRPr="00812457">
        <w:rPr>
          <w:rFonts w:ascii="Times New Roman" w:eastAsia="PalatinoLinotype-Roman" w:hAnsi="Times New Roman" w:cs="Times New Roman"/>
          <w:sz w:val="20"/>
          <w:szCs w:val="20"/>
          <w:lang w:val="en-GB"/>
        </w:rPr>
        <w:t>Schisler</w:t>
      </w:r>
      <w:proofErr w:type="spellEnd"/>
      <w:r w:rsidR="002E2F8B" w:rsidRPr="00812457">
        <w:rPr>
          <w:rFonts w:ascii="Times New Roman" w:eastAsia="PalatinoLinotype-Roman" w:hAnsi="Times New Roman" w:cs="Times New Roman"/>
          <w:sz w:val="20"/>
          <w:szCs w:val="20"/>
          <w:lang w:val="en-GB"/>
        </w:rPr>
        <w:t xml:space="preserve"> </w:t>
      </w:r>
      <w:r w:rsidRPr="00812457">
        <w:rPr>
          <w:rFonts w:ascii="Times New Roman" w:eastAsia="PalatinoLinotype-Roman" w:hAnsi="Times New Roman" w:cs="Times New Roman"/>
          <w:i/>
          <w:sz w:val="20"/>
          <w:szCs w:val="20"/>
          <w:lang w:val="en-GB"/>
        </w:rPr>
        <w:t>et al</w:t>
      </w:r>
      <w:r w:rsidRPr="00812457">
        <w:rPr>
          <w:rFonts w:ascii="Times New Roman" w:eastAsia="PalatinoLinotype-Roman" w:hAnsi="Times New Roman" w:cs="Times New Roman"/>
          <w:sz w:val="20"/>
          <w:szCs w:val="20"/>
          <w:lang w:val="en-GB"/>
        </w:rPr>
        <w:t xml:space="preserve">., 2004). </w:t>
      </w:r>
      <w:r w:rsidR="000238EA" w:rsidRPr="00812457">
        <w:rPr>
          <w:rFonts w:ascii="Times New Roman" w:hAnsi="Times New Roman" w:cs="Times New Roman"/>
          <w:sz w:val="20"/>
          <w:szCs w:val="20"/>
        </w:rPr>
        <w:t xml:space="preserve">Application of some </w:t>
      </w:r>
      <w:r w:rsidR="000238EA" w:rsidRPr="00812457">
        <w:rPr>
          <w:rFonts w:ascii="Times New Roman" w:hAnsi="Times New Roman" w:cs="Times New Roman"/>
          <w:i/>
          <w:sz w:val="20"/>
          <w:szCs w:val="20"/>
        </w:rPr>
        <w:t>Bacillus</w:t>
      </w:r>
      <w:r w:rsidR="000238EA" w:rsidRPr="00812457">
        <w:rPr>
          <w:rFonts w:ascii="Times New Roman" w:hAnsi="Times New Roman" w:cs="Times New Roman"/>
          <w:sz w:val="20"/>
          <w:szCs w:val="20"/>
        </w:rPr>
        <w:t xml:space="preserve"> strains to seeds or seedlings has been found effective </w:t>
      </w:r>
      <w:r w:rsidR="002E2F8B" w:rsidRPr="00812457">
        <w:rPr>
          <w:rFonts w:ascii="Times New Roman" w:hAnsi="Times New Roman" w:cs="Times New Roman"/>
          <w:sz w:val="20"/>
          <w:szCs w:val="20"/>
        </w:rPr>
        <w:t xml:space="preserve">in </w:t>
      </w:r>
      <w:r w:rsidR="002E2F8B" w:rsidRPr="00812457">
        <w:rPr>
          <w:rFonts w:ascii="Times New Roman" w:hAnsi="Times New Roman" w:cs="Times New Roman"/>
          <w:sz w:val="20"/>
          <w:szCs w:val="20"/>
        </w:rPr>
        <w:lastRenderedPageBreak/>
        <w:t>the</w:t>
      </w:r>
      <w:r w:rsidR="000238EA" w:rsidRPr="00812457">
        <w:rPr>
          <w:rFonts w:ascii="Times New Roman" w:hAnsi="Times New Roman" w:cs="Times New Roman"/>
          <w:sz w:val="20"/>
          <w:szCs w:val="20"/>
        </w:rPr>
        <w:t xml:space="preserve"> suppress</w:t>
      </w:r>
      <w:r w:rsidR="002E2F8B" w:rsidRPr="00812457">
        <w:rPr>
          <w:rFonts w:ascii="Times New Roman" w:hAnsi="Times New Roman" w:cs="Times New Roman"/>
          <w:sz w:val="20"/>
          <w:szCs w:val="20"/>
        </w:rPr>
        <w:t>ion of</w:t>
      </w:r>
      <w:r w:rsidR="000238EA" w:rsidRPr="00812457">
        <w:rPr>
          <w:rFonts w:ascii="Times New Roman" w:hAnsi="Times New Roman" w:cs="Times New Roman"/>
          <w:sz w:val="20"/>
          <w:szCs w:val="20"/>
        </w:rPr>
        <w:t xml:space="preserve"> soil borne diseases and has successfully induced systemic resistance in the treated plants (</w:t>
      </w:r>
      <w:proofErr w:type="spellStart"/>
      <w:r w:rsidR="000238EA" w:rsidRPr="00812457">
        <w:rPr>
          <w:rFonts w:ascii="Times New Roman" w:hAnsi="Times New Roman" w:cs="Times New Roman"/>
          <w:sz w:val="20"/>
          <w:szCs w:val="20"/>
        </w:rPr>
        <w:t>Kloepper</w:t>
      </w:r>
      <w:proofErr w:type="spellEnd"/>
      <w:r w:rsidR="000238EA" w:rsidRPr="00812457">
        <w:rPr>
          <w:rFonts w:ascii="Times New Roman" w:hAnsi="Times New Roman" w:cs="Times New Roman"/>
          <w:sz w:val="20"/>
          <w:szCs w:val="20"/>
        </w:rPr>
        <w:t xml:space="preserve">, </w:t>
      </w:r>
      <w:r w:rsidR="000238EA" w:rsidRPr="00812457">
        <w:rPr>
          <w:rFonts w:ascii="Times New Roman" w:hAnsi="Times New Roman" w:cs="Times New Roman"/>
          <w:i/>
          <w:sz w:val="20"/>
          <w:szCs w:val="20"/>
        </w:rPr>
        <w:t>et al</w:t>
      </w:r>
      <w:r w:rsidR="000238EA" w:rsidRPr="00812457">
        <w:rPr>
          <w:rFonts w:ascii="Times New Roman" w:hAnsi="Times New Roman" w:cs="Times New Roman"/>
          <w:sz w:val="20"/>
          <w:szCs w:val="20"/>
        </w:rPr>
        <w:t xml:space="preserve">., 2004; </w:t>
      </w:r>
      <w:proofErr w:type="spellStart"/>
      <w:r w:rsidR="000238EA" w:rsidRPr="00812457">
        <w:rPr>
          <w:rFonts w:ascii="Times New Roman" w:hAnsi="Times New Roman" w:cs="Times New Roman"/>
          <w:sz w:val="20"/>
          <w:szCs w:val="20"/>
        </w:rPr>
        <w:t>Szczech</w:t>
      </w:r>
      <w:proofErr w:type="spellEnd"/>
      <w:r w:rsidR="000238EA" w:rsidRPr="00812457">
        <w:rPr>
          <w:rFonts w:ascii="Times New Roman" w:hAnsi="Times New Roman" w:cs="Times New Roman"/>
          <w:sz w:val="20"/>
          <w:szCs w:val="20"/>
        </w:rPr>
        <w:t xml:space="preserve"> and </w:t>
      </w:r>
      <w:proofErr w:type="spellStart"/>
      <w:r w:rsidR="000238EA" w:rsidRPr="00812457">
        <w:rPr>
          <w:rFonts w:ascii="Times New Roman" w:hAnsi="Times New Roman" w:cs="Times New Roman"/>
          <w:sz w:val="20"/>
          <w:szCs w:val="20"/>
        </w:rPr>
        <w:t>Shoda</w:t>
      </w:r>
      <w:proofErr w:type="spellEnd"/>
      <w:r w:rsidR="000238EA" w:rsidRPr="00812457">
        <w:rPr>
          <w:rFonts w:ascii="Times New Roman" w:hAnsi="Times New Roman" w:cs="Times New Roman"/>
          <w:sz w:val="20"/>
          <w:szCs w:val="20"/>
        </w:rPr>
        <w:t xml:space="preserve">, 2006). Paul </w:t>
      </w:r>
      <w:r w:rsidR="000238EA" w:rsidRPr="00812457">
        <w:rPr>
          <w:rFonts w:ascii="Times New Roman" w:hAnsi="Times New Roman" w:cs="Times New Roman"/>
          <w:i/>
          <w:sz w:val="20"/>
          <w:szCs w:val="20"/>
        </w:rPr>
        <w:t>et al</w:t>
      </w:r>
      <w:r w:rsidR="000238EA" w:rsidRPr="00812457">
        <w:rPr>
          <w:rFonts w:ascii="Times New Roman" w:hAnsi="Times New Roman" w:cs="Times New Roman"/>
          <w:sz w:val="20"/>
          <w:szCs w:val="20"/>
        </w:rPr>
        <w:t>.</w:t>
      </w:r>
      <w:r w:rsidR="00BA63C8" w:rsidRPr="00812457">
        <w:rPr>
          <w:rFonts w:ascii="Times New Roman" w:hAnsi="Times New Roman" w:cs="Times New Roman"/>
          <w:sz w:val="20"/>
          <w:szCs w:val="20"/>
        </w:rPr>
        <w:t xml:space="preserve"> (1998)</w:t>
      </w:r>
      <w:r w:rsidR="002E2F8B" w:rsidRPr="00812457">
        <w:rPr>
          <w:rFonts w:ascii="Times New Roman" w:hAnsi="Times New Roman" w:cs="Times New Roman"/>
          <w:sz w:val="20"/>
          <w:szCs w:val="20"/>
        </w:rPr>
        <w:t xml:space="preserve"> </w:t>
      </w:r>
      <w:r w:rsidR="000238EA" w:rsidRPr="00812457">
        <w:rPr>
          <w:rFonts w:ascii="Times New Roman" w:hAnsi="Times New Roman" w:cs="Times New Roman"/>
          <w:sz w:val="20"/>
          <w:szCs w:val="20"/>
        </w:rPr>
        <w:t xml:space="preserve">showed a successful </w:t>
      </w:r>
      <w:r w:rsidR="000238EA" w:rsidRPr="00812457">
        <w:rPr>
          <w:rFonts w:ascii="Times New Roman" w:hAnsi="Times New Roman" w:cs="Times New Roman"/>
          <w:i/>
          <w:sz w:val="20"/>
          <w:szCs w:val="20"/>
        </w:rPr>
        <w:t>in vitro</w:t>
      </w:r>
      <w:r w:rsidR="000238EA" w:rsidRPr="00812457">
        <w:rPr>
          <w:rFonts w:ascii="Times New Roman" w:hAnsi="Times New Roman" w:cs="Times New Roman"/>
          <w:sz w:val="20"/>
          <w:szCs w:val="20"/>
        </w:rPr>
        <w:t xml:space="preserve"> suppression of grey </w:t>
      </w:r>
      <w:proofErr w:type="spellStart"/>
      <w:r w:rsidR="000238EA" w:rsidRPr="00812457">
        <w:rPr>
          <w:rFonts w:ascii="Times New Roman" w:hAnsi="Times New Roman" w:cs="Times New Roman"/>
          <w:sz w:val="20"/>
          <w:szCs w:val="20"/>
        </w:rPr>
        <w:t>mould</w:t>
      </w:r>
      <w:proofErr w:type="spellEnd"/>
      <w:r w:rsidR="000238EA" w:rsidRPr="00812457">
        <w:rPr>
          <w:rFonts w:ascii="Times New Roman" w:hAnsi="Times New Roman" w:cs="Times New Roman"/>
          <w:sz w:val="20"/>
          <w:szCs w:val="20"/>
        </w:rPr>
        <w:t xml:space="preserve"> on grapevine caused by the pathogen </w:t>
      </w:r>
      <w:r w:rsidR="000238EA" w:rsidRPr="00812457">
        <w:rPr>
          <w:rFonts w:ascii="Times New Roman" w:hAnsi="Times New Roman" w:cs="Times New Roman"/>
          <w:i/>
          <w:sz w:val="20"/>
          <w:szCs w:val="20"/>
        </w:rPr>
        <w:t xml:space="preserve">Botrytis </w:t>
      </w:r>
      <w:proofErr w:type="spellStart"/>
      <w:r w:rsidR="000238EA" w:rsidRPr="00812457">
        <w:rPr>
          <w:rFonts w:ascii="Times New Roman" w:hAnsi="Times New Roman" w:cs="Times New Roman"/>
          <w:i/>
          <w:sz w:val="20"/>
          <w:szCs w:val="20"/>
        </w:rPr>
        <w:t>cinerea</w:t>
      </w:r>
      <w:proofErr w:type="spellEnd"/>
      <w:r w:rsidR="000238EA" w:rsidRPr="00812457">
        <w:rPr>
          <w:rFonts w:ascii="Times New Roman" w:hAnsi="Times New Roman" w:cs="Times New Roman"/>
          <w:sz w:val="20"/>
          <w:szCs w:val="20"/>
        </w:rPr>
        <w:t xml:space="preserve"> using a </w:t>
      </w:r>
      <w:r w:rsidR="00D93D8F" w:rsidRPr="00812457">
        <w:rPr>
          <w:rFonts w:ascii="Times New Roman" w:hAnsi="Times New Roman" w:cs="Times New Roman"/>
          <w:sz w:val="20"/>
          <w:szCs w:val="20"/>
        </w:rPr>
        <w:t xml:space="preserve">strain </w:t>
      </w:r>
      <w:r w:rsidR="002E2F8B" w:rsidRPr="00812457">
        <w:rPr>
          <w:rFonts w:ascii="Times New Roman" w:hAnsi="Times New Roman" w:cs="Times New Roman"/>
          <w:sz w:val="20"/>
          <w:szCs w:val="20"/>
        </w:rPr>
        <w:t xml:space="preserve">of </w:t>
      </w:r>
      <w:r w:rsidR="000238EA" w:rsidRPr="00812457">
        <w:rPr>
          <w:rFonts w:ascii="Times New Roman" w:hAnsi="Times New Roman" w:cs="Times New Roman"/>
          <w:i/>
          <w:sz w:val="20"/>
          <w:szCs w:val="20"/>
        </w:rPr>
        <w:t>Bacillus</w:t>
      </w:r>
      <w:r w:rsidR="00BA63C8" w:rsidRPr="00812457">
        <w:rPr>
          <w:rFonts w:ascii="Times New Roman" w:hAnsi="Times New Roman" w:cs="Times New Roman"/>
          <w:sz w:val="20"/>
          <w:szCs w:val="20"/>
        </w:rPr>
        <w:t xml:space="preserve"> which induced</w:t>
      </w:r>
      <w:r w:rsidR="000238EA" w:rsidRPr="00812457">
        <w:rPr>
          <w:rFonts w:ascii="Times New Roman" w:hAnsi="Times New Roman" w:cs="Times New Roman"/>
          <w:sz w:val="20"/>
          <w:szCs w:val="20"/>
        </w:rPr>
        <w:t xml:space="preserve"> the production of </w:t>
      </w:r>
      <w:proofErr w:type="spellStart"/>
      <w:r w:rsidR="000238EA" w:rsidRPr="00812457">
        <w:rPr>
          <w:rFonts w:ascii="Times New Roman" w:hAnsi="Times New Roman" w:cs="Times New Roman"/>
          <w:sz w:val="20"/>
          <w:szCs w:val="20"/>
        </w:rPr>
        <w:t>phytoalexins</w:t>
      </w:r>
      <w:proofErr w:type="spellEnd"/>
      <w:r w:rsidR="000238EA" w:rsidRPr="00812457">
        <w:rPr>
          <w:rFonts w:ascii="Times New Roman" w:hAnsi="Times New Roman" w:cs="Times New Roman"/>
          <w:sz w:val="20"/>
          <w:szCs w:val="20"/>
        </w:rPr>
        <w:t xml:space="preserve"> by the crop plant. Many species of </w:t>
      </w:r>
      <w:r w:rsidR="000238EA" w:rsidRPr="00812457">
        <w:rPr>
          <w:rFonts w:ascii="Times New Roman" w:hAnsi="Times New Roman" w:cs="Times New Roman"/>
          <w:i/>
          <w:sz w:val="20"/>
          <w:szCs w:val="20"/>
        </w:rPr>
        <w:t>Bacillus</w:t>
      </w:r>
      <w:r w:rsidR="000238EA" w:rsidRPr="00812457">
        <w:rPr>
          <w:rFonts w:ascii="Times New Roman" w:hAnsi="Times New Roman" w:cs="Times New Roman"/>
          <w:sz w:val="20"/>
          <w:szCs w:val="20"/>
        </w:rPr>
        <w:t xml:space="preserve"> including </w:t>
      </w:r>
      <w:r w:rsidR="000238EA" w:rsidRPr="00812457">
        <w:rPr>
          <w:rFonts w:ascii="Times New Roman" w:hAnsi="Times New Roman" w:cs="Times New Roman"/>
          <w:i/>
          <w:sz w:val="20"/>
          <w:szCs w:val="20"/>
        </w:rPr>
        <w:t>B</w:t>
      </w:r>
      <w:r w:rsidR="000238EA" w:rsidRPr="00812457">
        <w:rPr>
          <w:rFonts w:ascii="Times New Roman" w:hAnsi="Times New Roman" w:cs="Times New Roman"/>
          <w:sz w:val="20"/>
          <w:szCs w:val="20"/>
        </w:rPr>
        <w:t xml:space="preserve">. </w:t>
      </w:r>
      <w:r w:rsidR="000238EA" w:rsidRPr="00812457">
        <w:rPr>
          <w:rFonts w:ascii="Times New Roman" w:hAnsi="Times New Roman" w:cs="Times New Roman"/>
          <w:i/>
          <w:sz w:val="20"/>
          <w:szCs w:val="20"/>
        </w:rPr>
        <w:t>subtilis</w:t>
      </w:r>
      <w:r w:rsidR="000238EA" w:rsidRPr="00812457">
        <w:rPr>
          <w:rFonts w:ascii="Times New Roman" w:hAnsi="Times New Roman" w:cs="Times New Roman"/>
          <w:sz w:val="20"/>
          <w:szCs w:val="20"/>
        </w:rPr>
        <w:t xml:space="preserve">, </w:t>
      </w:r>
      <w:r w:rsidR="000238EA" w:rsidRPr="00812457">
        <w:rPr>
          <w:rFonts w:ascii="Times New Roman" w:hAnsi="Times New Roman" w:cs="Times New Roman"/>
          <w:i/>
          <w:sz w:val="20"/>
          <w:szCs w:val="20"/>
        </w:rPr>
        <w:t>B</w:t>
      </w:r>
      <w:r w:rsidR="000238EA" w:rsidRPr="00812457">
        <w:rPr>
          <w:rFonts w:ascii="Times New Roman" w:hAnsi="Times New Roman" w:cs="Times New Roman"/>
          <w:sz w:val="20"/>
          <w:szCs w:val="20"/>
        </w:rPr>
        <w:t xml:space="preserve">. </w:t>
      </w:r>
      <w:proofErr w:type="spellStart"/>
      <w:r w:rsidR="000238EA" w:rsidRPr="00812457">
        <w:rPr>
          <w:rFonts w:ascii="Times New Roman" w:hAnsi="Times New Roman" w:cs="Times New Roman"/>
          <w:i/>
          <w:sz w:val="20"/>
          <w:szCs w:val="20"/>
        </w:rPr>
        <w:t>licheniformis</w:t>
      </w:r>
      <w:proofErr w:type="spellEnd"/>
      <w:r w:rsidR="000238EA" w:rsidRPr="00812457">
        <w:rPr>
          <w:rFonts w:ascii="Times New Roman" w:hAnsi="Times New Roman" w:cs="Times New Roman"/>
          <w:sz w:val="20"/>
          <w:szCs w:val="20"/>
        </w:rPr>
        <w:t xml:space="preserve">, </w:t>
      </w:r>
      <w:r w:rsidR="000238EA" w:rsidRPr="00812457">
        <w:rPr>
          <w:rFonts w:ascii="Times New Roman" w:hAnsi="Times New Roman" w:cs="Times New Roman"/>
          <w:i/>
          <w:sz w:val="20"/>
          <w:szCs w:val="20"/>
        </w:rPr>
        <w:t xml:space="preserve">B. </w:t>
      </w:r>
      <w:proofErr w:type="spellStart"/>
      <w:r w:rsidR="000238EA" w:rsidRPr="00812457">
        <w:rPr>
          <w:rFonts w:ascii="Times New Roman" w:hAnsi="Times New Roman" w:cs="Times New Roman"/>
          <w:i/>
          <w:sz w:val="20"/>
          <w:szCs w:val="20"/>
        </w:rPr>
        <w:t>pumilus</w:t>
      </w:r>
      <w:proofErr w:type="spellEnd"/>
      <w:r w:rsidR="000238EA" w:rsidRPr="00812457">
        <w:rPr>
          <w:rFonts w:ascii="Times New Roman" w:hAnsi="Times New Roman" w:cs="Times New Roman"/>
          <w:i/>
          <w:sz w:val="20"/>
          <w:szCs w:val="20"/>
        </w:rPr>
        <w:t>, B.</w:t>
      </w:r>
      <w:r w:rsidR="000238EA" w:rsidRPr="00812457">
        <w:rPr>
          <w:rFonts w:ascii="Times New Roman" w:hAnsi="Times New Roman" w:cs="Times New Roman"/>
          <w:sz w:val="20"/>
          <w:szCs w:val="20"/>
        </w:rPr>
        <w:t xml:space="preserve"> </w:t>
      </w:r>
      <w:proofErr w:type="spellStart"/>
      <w:r w:rsidR="000238EA" w:rsidRPr="00812457">
        <w:rPr>
          <w:rFonts w:ascii="Times New Roman" w:hAnsi="Times New Roman" w:cs="Times New Roman"/>
          <w:i/>
          <w:sz w:val="20"/>
          <w:szCs w:val="20"/>
        </w:rPr>
        <w:t>amyloliquefaciens</w:t>
      </w:r>
      <w:proofErr w:type="spellEnd"/>
      <w:r w:rsidR="000238EA" w:rsidRPr="00812457">
        <w:rPr>
          <w:rFonts w:ascii="Times New Roman" w:hAnsi="Times New Roman" w:cs="Times New Roman"/>
          <w:sz w:val="20"/>
          <w:szCs w:val="20"/>
        </w:rPr>
        <w:t xml:space="preserve">, </w:t>
      </w:r>
      <w:r w:rsidR="000238EA" w:rsidRPr="00812457">
        <w:rPr>
          <w:rFonts w:ascii="Times New Roman" w:hAnsi="Times New Roman" w:cs="Times New Roman"/>
          <w:i/>
          <w:sz w:val="20"/>
          <w:szCs w:val="20"/>
        </w:rPr>
        <w:t>B. cereus</w:t>
      </w:r>
      <w:r w:rsidR="000238EA" w:rsidRPr="00812457">
        <w:rPr>
          <w:rFonts w:ascii="Times New Roman" w:hAnsi="Times New Roman" w:cs="Times New Roman"/>
          <w:sz w:val="20"/>
          <w:szCs w:val="20"/>
        </w:rPr>
        <w:t xml:space="preserve">, </w:t>
      </w:r>
      <w:r w:rsidR="000238EA" w:rsidRPr="00812457">
        <w:rPr>
          <w:rFonts w:ascii="Times New Roman" w:hAnsi="Times New Roman" w:cs="Times New Roman"/>
          <w:i/>
          <w:sz w:val="20"/>
          <w:szCs w:val="20"/>
        </w:rPr>
        <w:t>B.</w:t>
      </w:r>
      <w:r w:rsidR="000238EA" w:rsidRPr="00812457">
        <w:rPr>
          <w:rFonts w:ascii="Times New Roman" w:hAnsi="Times New Roman" w:cs="Times New Roman"/>
          <w:sz w:val="20"/>
          <w:szCs w:val="20"/>
        </w:rPr>
        <w:t xml:space="preserve"> </w:t>
      </w:r>
      <w:proofErr w:type="spellStart"/>
      <w:r w:rsidR="00E747A1" w:rsidRPr="00812457">
        <w:rPr>
          <w:rFonts w:ascii="Times New Roman" w:hAnsi="Times New Roman" w:cs="Times New Roman"/>
          <w:i/>
          <w:sz w:val="20"/>
          <w:szCs w:val="20"/>
        </w:rPr>
        <w:t>mycoides</w:t>
      </w:r>
      <w:proofErr w:type="spellEnd"/>
      <w:r w:rsidR="00421846" w:rsidRPr="00812457">
        <w:rPr>
          <w:rFonts w:ascii="Times New Roman" w:hAnsi="Times New Roman" w:cs="Times New Roman"/>
          <w:i/>
          <w:sz w:val="20"/>
          <w:szCs w:val="20"/>
        </w:rPr>
        <w:t xml:space="preserve"> </w:t>
      </w:r>
      <w:r w:rsidR="000238EA" w:rsidRPr="00812457">
        <w:rPr>
          <w:rFonts w:ascii="Times New Roman" w:hAnsi="Times New Roman" w:cs="Times New Roman"/>
          <w:sz w:val="20"/>
          <w:szCs w:val="20"/>
        </w:rPr>
        <w:t xml:space="preserve">and </w:t>
      </w:r>
      <w:r w:rsidR="000238EA" w:rsidRPr="00812457">
        <w:rPr>
          <w:rFonts w:ascii="Times New Roman" w:hAnsi="Times New Roman" w:cs="Times New Roman"/>
          <w:i/>
          <w:sz w:val="20"/>
          <w:szCs w:val="20"/>
        </w:rPr>
        <w:t>B</w:t>
      </w:r>
      <w:r w:rsidR="000238EA" w:rsidRPr="00812457">
        <w:rPr>
          <w:rFonts w:ascii="Times New Roman" w:hAnsi="Times New Roman" w:cs="Times New Roman"/>
          <w:sz w:val="20"/>
          <w:szCs w:val="20"/>
        </w:rPr>
        <w:t xml:space="preserve">. </w:t>
      </w:r>
      <w:r w:rsidR="000238EA" w:rsidRPr="00812457">
        <w:rPr>
          <w:rFonts w:ascii="Times New Roman" w:hAnsi="Times New Roman" w:cs="Times New Roman"/>
          <w:i/>
          <w:sz w:val="20"/>
          <w:szCs w:val="20"/>
        </w:rPr>
        <w:t>thuringiensis</w:t>
      </w:r>
      <w:r w:rsidR="000238EA" w:rsidRPr="00812457">
        <w:rPr>
          <w:rFonts w:ascii="Times New Roman" w:hAnsi="Times New Roman" w:cs="Times New Roman"/>
          <w:sz w:val="20"/>
          <w:szCs w:val="20"/>
        </w:rPr>
        <w:t xml:space="preserve">, are known to suppress growth of several fungal pathogens such as </w:t>
      </w:r>
      <w:proofErr w:type="spellStart"/>
      <w:r w:rsidR="000238EA" w:rsidRPr="00812457">
        <w:rPr>
          <w:rFonts w:ascii="Times New Roman" w:hAnsi="Times New Roman" w:cs="Times New Roman"/>
          <w:i/>
          <w:sz w:val="20"/>
          <w:szCs w:val="20"/>
        </w:rPr>
        <w:t>Rhizoctonia</w:t>
      </w:r>
      <w:proofErr w:type="spellEnd"/>
      <w:r w:rsidR="000238EA" w:rsidRPr="00812457">
        <w:rPr>
          <w:rFonts w:ascii="Times New Roman" w:hAnsi="Times New Roman" w:cs="Times New Roman"/>
          <w:sz w:val="20"/>
          <w:szCs w:val="20"/>
        </w:rPr>
        <w:t xml:space="preserve">, </w:t>
      </w:r>
      <w:r w:rsidR="000238EA" w:rsidRPr="00812457">
        <w:rPr>
          <w:rFonts w:ascii="Times New Roman" w:hAnsi="Times New Roman" w:cs="Times New Roman"/>
          <w:i/>
          <w:sz w:val="20"/>
          <w:szCs w:val="20"/>
        </w:rPr>
        <w:t>Fusarium</w:t>
      </w:r>
      <w:r w:rsidR="000238EA" w:rsidRPr="00812457">
        <w:rPr>
          <w:rFonts w:ascii="Times New Roman" w:hAnsi="Times New Roman" w:cs="Times New Roman"/>
          <w:sz w:val="20"/>
          <w:szCs w:val="20"/>
        </w:rPr>
        <w:t xml:space="preserve">, </w:t>
      </w:r>
      <w:proofErr w:type="spellStart"/>
      <w:r w:rsidR="000238EA" w:rsidRPr="00812457">
        <w:rPr>
          <w:rFonts w:ascii="Times New Roman" w:hAnsi="Times New Roman" w:cs="Times New Roman"/>
          <w:i/>
          <w:sz w:val="20"/>
          <w:szCs w:val="20"/>
        </w:rPr>
        <w:t>Sclerotinia</w:t>
      </w:r>
      <w:proofErr w:type="spellEnd"/>
      <w:r w:rsidR="000238EA" w:rsidRPr="00812457">
        <w:rPr>
          <w:rFonts w:ascii="Times New Roman" w:hAnsi="Times New Roman" w:cs="Times New Roman"/>
          <w:sz w:val="20"/>
          <w:szCs w:val="20"/>
        </w:rPr>
        <w:t xml:space="preserve">, </w:t>
      </w:r>
      <w:proofErr w:type="spellStart"/>
      <w:r w:rsidR="000238EA" w:rsidRPr="00812457">
        <w:rPr>
          <w:rFonts w:ascii="Times New Roman" w:hAnsi="Times New Roman" w:cs="Times New Roman"/>
          <w:i/>
          <w:sz w:val="20"/>
          <w:szCs w:val="20"/>
        </w:rPr>
        <w:t>Sclerotium</w:t>
      </w:r>
      <w:proofErr w:type="spellEnd"/>
      <w:r w:rsidR="000238EA" w:rsidRPr="00812457">
        <w:rPr>
          <w:rFonts w:ascii="Times New Roman" w:hAnsi="Times New Roman" w:cs="Times New Roman"/>
          <w:sz w:val="20"/>
          <w:szCs w:val="20"/>
        </w:rPr>
        <w:t xml:space="preserve">, </w:t>
      </w:r>
      <w:proofErr w:type="spellStart"/>
      <w:r w:rsidR="000238EA" w:rsidRPr="00812457">
        <w:rPr>
          <w:rFonts w:ascii="Times New Roman" w:hAnsi="Times New Roman" w:cs="Times New Roman"/>
          <w:i/>
          <w:sz w:val="20"/>
          <w:szCs w:val="20"/>
        </w:rPr>
        <w:t>Gaeummanomyces</w:t>
      </w:r>
      <w:proofErr w:type="spellEnd"/>
      <w:r w:rsidR="000238EA" w:rsidRPr="00812457">
        <w:rPr>
          <w:rFonts w:ascii="Times New Roman" w:hAnsi="Times New Roman" w:cs="Times New Roman"/>
          <w:sz w:val="20"/>
          <w:szCs w:val="20"/>
        </w:rPr>
        <w:t xml:space="preserve">, </w:t>
      </w:r>
      <w:proofErr w:type="spellStart"/>
      <w:r w:rsidR="000238EA" w:rsidRPr="00812457">
        <w:rPr>
          <w:rFonts w:ascii="Times New Roman" w:hAnsi="Times New Roman" w:cs="Times New Roman"/>
          <w:i/>
          <w:sz w:val="20"/>
          <w:szCs w:val="20"/>
        </w:rPr>
        <w:t>Nectria</w:t>
      </w:r>
      <w:proofErr w:type="spellEnd"/>
      <w:r w:rsidR="000238EA" w:rsidRPr="00812457">
        <w:rPr>
          <w:rFonts w:ascii="Times New Roman" w:hAnsi="Times New Roman" w:cs="Times New Roman"/>
          <w:sz w:val="20"/>
          <w:szCs w:val="20"/>
        </w:rPr>
        <w:t xml:space="preserve">, </w:t>
      </w:r>
      <w:proofErr w:type="spellStart"/>
      <w:r w:rsidR="000238EA" w:rsidRPr="00812457">
        <w:rPr>
          <w:rFonts w:ascii="Times New Roman" w:hAnsi="Times New Roman" w:cs="Times New Roman"/>
          <w:i/>
          <w:sz w:val="20"/>
          <w:szCs w:val="20"/>
        </w:rPr>
        <w:t>Pythium</w:t>
      </w:r>
      <w:proofErr w:type="spellEnd"/>
      <w:r w:rsidR="000238EA" w:rsidRPr="00812457">
        <w:rPr>
          <w:rFonts w:ascii="Times New Roman" w:hAnsi="Times New Roman" w:cs="Times New Roman"/>
          <w:sz w:val="20"/>
          <w:szCs w:val="20"/>
        </w:rPr>
        <w:t xml:space="preserve">, </w:t>
      </w:r>
      <w:proofErr w:type="spellStart"/>
      <w:r w:rsidR="000238EA" w:rsidRPr="00812457">
        <w:rPr>
          <w:rFonts w:ascii="Times New Roman" w:hAnsi="Times New Roman" w:cs="Times New Roman"/>
          <w:i/>
          <w:sz w:val="20"/>
          <w:szCs w:val="20"/>
        </w:rPr>
        <w:t>Phytophthora</w:t>
      </w:r>
      <w:proofErr w:type="spellEnd"/>
      <w:r w:rsidR="000238EA" w:rsidRPr="00812457">
        <w:rPr>
          <w:rFonts w:ascii="Times New Roman" w:hAnsi="Times New Roman" w:cs="Times New Roman"/>
          <w:sz w:val="20"/>
          <w:szCs w:val="20"/>
        </w:rPr>
        <w:t xml:space="preserve"> and </w:t>
      </w:r>
      <w:proofErr w:type="spellStart"/>
      <w:r w:rsidR="000238EA" w:rsidRPr="00812457">
        <w:rPr>
          <w:rFonts w:ascii="Times New Roman" w:hAnsi="Times New Roman" w:cs="Times New Roman"/>
          <w:i/>
          <w:sz w:val="20"/>
          <w:szCs w:val="20"/>
        </w:rPr>
        <w:t>Verticillium</w:t>
      </w:r>
      <w:proofErr w:type="spellEnd"/>
      <w:r w:rsidR="000238EA" w:rsidRPr="00812457">
        <w:rPr>
          <w:rFonts w:ascii="Times New Roman" w:hAnsi="Times New Roman" w:cs="Times New Roman"/>
          <w:sz w:val="20"/>
          <w:szCs w:val="20"/>
        </w:rPr>
        <w:t xml:space="preserve"> (Zhang </w:t>
      </w:r>
      <w:r w:rsidR="000238EA" w:rsidRPr="00812457">
        <w:rPr>
          <w:rFonts w:ascii="Times New Roman" w:hAnsi="Times New Roman" w:cs="Times New Roman"/>
          <w:i/>
          <w:sz w:val="20"/>
          <w:szCs w:val="20"/>
        </w:rPr>
        <w:t>et</w:t>
      </w:r>
      <w:r w:rsidR="008824B4" w:rsidRPr="00812457">
        <w:rPr>
          <w:rFonts w:ascii="Times New Roman" w:hAnsi="Times New Roman" w:cs="Times New Roman"/>
          <w:i/>
          <w:sz w:val="20"/>
          <w:szCs w:val="20"/>
        </w:rPr>
        <w:t xml:space="preserve"> </w:t>
      </w:r>
      <w:r w:rsidR="000238EA" w:rsidRPr="00812457">
        <w:rPr>
          <w:rFonts w:ascii="Times New Roman" w:hAnsi="Times New Roman" w:cs="Times New Roman"/>
          <w:i/>
          <w:sz w:val="20"/>
          <w:szCs w:val="20"/>
        </w:rPr>
        <w:t>al</w:t>
      </w:r>
      <w:r w:rsidR="000238EA" w:rsidRPr="00812457">
        <w:rPr>
          <w:rFonts w:ascii="Times New Roman" w:hAnsi="Times New Roman" w:cs="Times New Roman"/>
          <w:sz w:val="20"/>
          <w:szCs w:val="20"/>
        </w:rPr>
        <w:t xml:space="preserve">., 2009; Haleem </w:t>
      </w:r>
      <w:r w:rsidR="000238EA" w:rsidRPr="00812457">
        <w:rPr>
          <w:rFonts w:ascii="Times New Roman" w:hAnsi="Times New Roman" w:cs="Times New Roman"/>
          <w:i/>
          <w:sz w:val="20"/>
          <w:szCs w:val="20"/>
        </w:rPr>
        <w:t>et</w:t>
      </w:r>
      <w:r w:rsidR="008824B4" w:rsidRPr="00812457">
        <w:rPr>
          <w:rFonts w:ascii="Times New Roman" w:hAnsi="Times New Roman" w:cs="Times New Roman"/>
          <w:i/>
          <w:sz w:val="20"/>
          <w:szCs w:val="20"/>
        </w:rPr>
        <w:t xml:space="preserve"> </w:t>
      </w:r>
      <w:r w:rsidR="000238EA" w:rsidRPr="00812457">
        <w:rPr>
          <w:rFonts w:ascii="Times New Roman" w:hAnsi="Times New Roman" w:cs="Times New Roman"/>
          <w:i/>
          <w:sz w:val="20"/>
          <w:szCs w:val="20"/>
        </w:rPr>
        <w:t>al</w:t>
      </w:r>
      <w:r w:rsidR="002E2F8B" w:rsidRPr="00812457">
        <w:rPr>
          <w:rFonts w:ascii="Times New Roman" w:hAnsi="Times New Roman" w:cs="Times New Roman"/>
          <w:i/>
          <w:sz w:val="20"/>
          <w:szCs w:val="20"/>
        </w:rPr>
        <w:t>.</w:t>
      </w:r>
      <w:r w:rsidR="000238EA" w:rsidRPr="00812457">
        <w:rPr>
          <w:rFonts w:ascii="Times New Roman" w:hAnsi="Times New Roman" w:cs="Times New Roman"/>
          <w:sz w:val="20"/>
          <w:szCs w:val="20"/>
        </w:rPr>
        <w:t>, 2011</w:t>
      </w:r>
      <w:r w:rsidR="00B00140" w:rsidRPr="00812457">
        <w:rPr>
          <w:rFonts w:ascii="Times New Roman" w:hAnsi="Times New Roman" w:cs="Times New Roman"/>
          <w:sz w:val="20"/>
          <w:szCs w:val="20"/>
        </w:rPr>
        <w:t xml:space="preserve">; </w:t>
      </w:r>
      <w:proofErr w:type="spellStart"/>
      <w:r w:rsidR="00B00140" w:rsidRPr="00812457">
        <w:rPr>
          <w:rFonts w:ascii="Times New Roman" w:hAnsi="Times New Roman" w:cs="Times New Roman"/>
          <w:sz w:val="20"/>
          <w:szCs w:val="20"/>
        </w:rPr>
        <w:t>Basurto</w:t>
      </w:r>
      <w:proofErr w:type="spellEnd"/>
      <w:r w:rsidR="00B00140" w:rsidRPr="00812457">
        <w:rPr>
          <w:rFonts w:ascii="Times New Roman" w:hAnsi="Times New Roman" w:cs="Times New Roman"/>
          <w:sz w:val="20"/>
          <w:szCs w:val="20"/>
        </w:rPr>
        <w:t xml:space="preserve">-Cadena </w:t>
      </w:r>
      <w:r w:rsidR="00B00140" w:rsidRPr="00812457">
        <w:rPr>
          <w:rFonts w:ascii="Times New Roman" w:hAnsi="Times New Roman" w:cs="Times New Roman"/>
          <w:i/>
          <w:sz w:val="20"/>
          <w:szCs w:val="20"/>
        </w:rPr>
        <w:t>et al.,</w:t>
      </w:r>
      <w:r w:rsidR="00B00140" w:rsidRPr="00812457">
        <w:rPr>
          <w:rFonts w:ascii="Times New Roman" w:hAnsi="Times New Roman" w:cs="Times New Roman"/>
          <w:sz w:val="20"/>
          <w:szCs w:val="20"/>
        </w:rPr>
        <w:t xml:space="preserve"> 2012</w:t>
      </w:r>
      <w:r w:rsidR="000238EA" w:rsidRPr="00812457">
        <w:rPr>
          <w:rFonts w:ascii="Times New Roman" w:hAnsi="Times New Roman" w:cs="Times New Roman"/>
          <w:sz w:val="20"/>
          <w:szCs w:val="20"/>
        </w:rPr>
        <w:t xml:space="preserve">). The main property of antagonist bacterial strains </w:t>
      </w:r>
      <w:r w:rsidR="005E392C" w:rsidRPr="00812457">
        <w:rPr>
          <w:rFonts w:ascii="Times New Roman" w:hAnsi="Times New Roman" w:cs="Times New Roman"/>
          <w:sz w:val="20"/>
          <w:szCs w:val="20"/>
        </w:rPr>
        <w:t xml:space="preserve">as suggested by </w:t>
      </w:r>
      <w:proofErr w:type="spellStart"/>
      <w:r w:rsidR="000238EA" w:rsidRPr="00812457">
        <w:rPr>
          <w:rFonts w:ascii="Times New Roman" w:hAnsi="Times New Roman" w:cs="Times New Roman"/>
          <w:sz w:val="20"/>
          <w:szCs w:val="20"/>
        </w:rPr>
        <w:t>Bottone</w:t>
      </w:r>
      <w:proofErr w:type="spellEnd"/>
      <w:r w:rsidR="00421846" w:rsidRPr="00812457">
        <w:rPr>
          <w:rFonts w:ascii="Times New Roman" w:hAnsi="Times New Roman" w:cs="Times New Roman"/>
          <w:sz w:val="20"/>
          <w:szCs w:val="20"/>
        </w:rPr>
        <w:t xml:space="preserve"> </w:t>
      </w:r>
      <w:r w:rsidR="000238EA" w:rsidRPr="00812457">
        <w:rPr>
          <w:rFonts w:ascii="Times New Roman" w:hAnsi="Times New Roman" w:cs="Times New Roman"/>
          <w:i/>
          <w:sz w:val="20"/>
          <w:szCs w:val="20"/>
        </w:rPr>
        <w:t>et</w:t>
      </w:r>
      <w:r w:rsidR="00421846" w:rsidRPr="00812457">
        <w:rPr>
          <w:rFonts w:ascii="Times New Roman" w:hAnsi="Times New Roman" w:cs="Times New Roman"/>
          <w:i/>
          <w:sz w:val="20"/>
          <w:szCs w:val="20"/>
        </w:rPr>
        <w:t xml:space="preserve"> </w:t>
      </w:r>
      <w:r w:rsidR="000238EA" w:rsidRPr="00812457">
        <w:rPr>
          <w:rFonts w:ascii="Times New Roman" w:hAnsi="Times New Roman" w:cs="Times New Roman"/>
          <w:i/>
          <w:sz w:val="20"/>
          <w:szCs w:val="20"/>
        </w:rPr>
        <w:t>al</w:t>
      </w:r>
      <w:r w:rsidR="005E392C" w:rsidRPr="00812457">
        <w:rPr>
          <w:rFonts w:ascii="Times New Roman" w:hAnsi="Times New Roman" w:cs="Times New Roman"/>
          <w:sz w:val="20"/>
          <w:szCs w:val="20"/>
        </w:rPr>
        <w:t>.</w:t>
      </w:r>
      <w:r w:rsidR="000238EA" w:rsidRPr="00812457">
        <w:rPr>
          <w:rFonts w:ascii="Times New Roman" w:hAnsi="Times New Roman" w:cs="Times New Roman"/>
          <w:sz w:val="20"/>
          <w:szCs w:val="20"/>
        </w:rPr>
        <w:t xml:space="preserve"> </w:t>
      </w:r>
      <w:r w:rsidR="005E392C" w:rsidRPr="00812457">
        <w:rPr>
          <w:rFonts w:ascii="Times New Roman" w:hAnsi="Times New Roman" w:cs="Times New Roman"/>
          <w:sz w:val="20"/>
          <w:szCs w:val="20"/>
        </w:rPr>
        <w:t>(</w:t>
      </w:r>
      <w:r w:rsidR="000238EA" w:rsidRPr="00812457">
        <w:rPr>
          <w:rFonts w:ascii="Times New Roman" w:hAnsi="Times New Roman" w:cs="Times New Roman"/>
          <w:sz w:val="20"/>
          <w:szCs w:val="20"/>
        </w:rPr>
        <w:t>2003</w:t>
      </w:r>
      <w:r w:rsidR="005E392C" w:rsidRPr="00812457">
        <w:rPr>
          <w:rFonts w:ascii="Times New Roman" w:hAnsi="Times New Roman" w:cs="Times New Roman"/>
          <w:sz w:val="20"/>
          <w:szCs w:val="20"/>
        </w:rPr>
        <w:t>)</w:t>
      </w:r>
      <w:r w:rsidR="00B00140" w:rsidRPr="00812457">
        <w:rPr>
          <w:rFonts w:ascii="Times New Roman" w:hAnsi="Times New Roman" w:cs="Times New Roman"/>
          <w:sz w:val="20"/>
          <w:szCs w:val="20"/>
        </w:rPr>
        <w:t xml:space="preserve">; Hernández </w:t>
      </w:r>
      <w:r w:rsidR="00B00140" w:rsidRPr="00812457">
        <w:rPr>
          <w:rFonts w:ascii="Times New Roman" w:hAnsi="Times New Roman" w:cs="Times New Roman"/>
          <w:i/>
          <w:sz w:val="20"/>
          <w:szCs w:val="20"/>
        </w:rPr>
        <w:t>et</w:t>
      </w:r>
      <w:r w:rsidR="008824B4" w:rsidRPr="00812457">
        <w:rPr>
          <w:rFonts w:ascii="Times New Roman" w:hAnsi="Times New Roman" w:cs="Times New Roman"/>
          <w:i/>
          <w:sz w:val="20"/>
          <w:szCs w:val="20"/>
        </w:rPr>
        <w:t xml:space="preserve"> </w:t>
      </w:r>
      <w:r w:rsidR="00B00140" w:rsidRPr="00812457">
        <w:rPr>
          <w:rFonts w:ascii="Times New Roman" w:hAnsi="Times New Roman" w:cs="Times New Roman"/>
          <w:i/>
          <w:sz w:val="20"/>
          <w:szCs w:val="20"/>
        </w:rPr>
        <w:t>al</w:t>
      </w:r>
      <w:r w:rsidR="005E392C" w:rsidRPr="00812457">
        <w:rPr>
          <w:rFonts w:ascii="Times New Roman" w:hAnsi="Times New Roman" w:cs="Times New Roman"/>
          <w:sz w:val="20"/>
          <w:szCs w:val="20"/>
        </w:rPr>
        <w:t>.</w:t>
      </w:r>
      <w:r w:rsidR="00B00140" w:rsidRPr="00812457">
        <w:rPr>
          <w:rFonts w:ascii="Times New Roman" w:hAnsi="Times New Roman" w:cs="Times New Roman"/>
          <w:sz w:val="20"/>
          <w:szCs w:val="20"/>
        </w:rPr>
        <w:t xml:space="preserve"> </w:t>
      </w:r>
      <w:r w:rsidR="005E392C" w:rsidRPr="00812457">
        <w:rPr>
          <w:rFonts w:ascii="Times New Roman" w:hAnsi="Times New Roman" w:cs="Times New Roman"/>
          <w:sz w:val="20"/>
          <w:szCs w:val="20"/>
        </w:rPr>
        <w:t>(</w:t>
      </w:r>
      <w:r w:rsidR="00B00140" w:rsidRPr="00812457">
        <w:rPr>
          <w:rFonts w:ascii="Times New Roman" w:hAnsi="Times New Roman" w:cs="Times New Roman"/>
          <w:sz w:val="20"/>
          <w:szCs w:val="20"/>
        </w:rPr>
        <w:t>2006</w:t>
      </w:r>
      <w:r w:rsidR="000238EA" w:rsidRPr="00812457">
        <w:rPr>
          <w:rFonts w:ascii="Times New Roman" w:hAnsi="Times New Roman" w:cs="Times New Roman"/>
          <w:sz w:val="20"/>
          <w:szCs w:val="20"/>
        </w:rPr>
        <w:t>)</w:t>
      </w:r>
      <w:r w:rsidR="005E392C" w:rsidRPr="00812457">
        <w:rPr>
          <w:rFonts w:ascii="Times New Roman" w:hAnsi="Times New Roman" w:cs="Times New Roman"/>
          <w:sz w:val="20"/>
          <w:szCs w:val="20"/>
        </w:rPr>
        <w:t xml:space="preserve"> is production of antifungal antibiotics</w:t>
      </w:r>
      <w:r w:rsidR="000238EA" w:rsidRPr="00812457">
        <w:rPr>
          <w:rFonts w:ascii="Times New Roman" w:hAnsi="Times New Roman" w:cs="Times New Roman"/>
          <w:sz w:val="20"/>
          <w:szCs w:val="20"/>
        </w:rPr>
        <w:t>, which seem to play a major role in biological control of plant disease (</w:t>
      </w:r>
      <w:proofErr w:type="spellStart"/>
      <w:r w:rsidR="000238EA" w:rsidRPr="00812457">
        <w:rPr>
          <w:rFonts w:ascii="Times New Roman" w:hAnsi="Times New Roman" w:cs="Times New Roman"/>
          <w:sz w:val="20"/>
          <w:szCs w:val="20"/>
        </w:rPr>
        <w:t>Schisler</w:t>
      </w:r>
      <w:proofErr w:type="spellEnd"/>
      <w:r w:rsidR="00421846" w:rsidRPr="00812457">
        <w:rPr>
          <w:rFonts w:ascii="Times New Roman" w:hAnsi="Times New Roman" w:cs="Times New Roman"/>
          <w:sz w:val="20"/>
          <w:szCs w:val="20"/>
        </w:rPr>
        <w:t xml:space="preserve"> </w:t>
      </w:r>
      <w:r w:rsidR="000238EA" w:rsidRPr="00812457">
        <w:rPr>
          <w:rFonts w:ascii="Times New Roman" w:hAnsi="Times New Roman" w:cs="Times New Roman"/>
          <w:i/>
          <w:sz w:val="20"/>
          <w:szCs w:val="20"/>
        </w:rPr>
        <w:t>et</w:t>
      </w:r>
      <w:r w:rsidR="00421846" w:rsidRPr="00812457">
        <w:rPr>
          <w:rFonts w:ascii="Times New Roman" w:hAnsi="Times New Roman" w:cs="Times New Roman"/>
          <w:i/>
          <w:sz w:val="20"/>
          <w:szCs w:val="20"/>
        </w:rPr>
        <w:t xml:space="preserve"> </w:t>
      </w:r>
      <w:r w:rsidR="000238EA" w:rsidRPr="00812457">
        <w:rPr>
          <w:rFonts w:ascii="Times New Roman" w:hAnsi="Times New Roman" w:cs="Times New Roman"/>
          <w:i/>
          <w:sz w:val="20"/>
          <w:szCs w:val="20"/>
        </w:rPr>
        <w:t>al</w:t>
      </w:r>
      <w:r w:rsidR="00EF0C84" w:rsidRPr="00812457">
        <w:rPr>
          <w:rFonts w:ascii="Times New Roman" w:hAnsi="Times New Roman" w:cs="Times New Roman"/>
          <w:i/>
          <w:sz w:val="20"/>
          <w:szCs w:val="20"/>
        </w:rPr>
        <w:t>.</w:t>
      </w:r>
      <w:r w:rsidR="000238EA" w:rsidRPr="00812457">
        <w:rPr>
          <w:rFonts w:ascii="Times New Roman" w:hAnsi="Times New Roman" w:cs="Times New Roman"/>
          <w:sz w:val="20"/>
          <w:szCs w:val="20"/>
        </w:rPr>
        <w:t xml:space="preserve">, 2004; Hernández </w:t>
      </w:r>
      <w:r w:rsidR="000238EA" w:rsidRPr="00812457">
        <w:rPr>
          <w:rFonts w:ascii="Times New Roman" w:hAnsi="Times New Roman" w:cs="Times New Roman"/>
          <w:i/>
          <w:sz w:val="20"/>
          <w:szCs w:val="20"/>
        </w:rPr>
        <w:t>et al</w:t>
      </w:r>
      <w:r w:rsidR="008824B4" w:rsidRPr="00812457">
        <w:rPr>
          <w:rFonts w:ascii="Times New Roman" w:hAnsi="Times New Roman" w:cs="Times New Roman"/>
          <w:sz w:val="20"/>
          <w:szCs w:val="20"/>
        </w:rPr>
        <w:t>.</w:t>
      </w:r>
      <w:r w:rsidR="000238EA" w:rsidRPr="00812457">
        <w:rPr>
          <w:rFonts w:ascii="Times New Roman" w:hAnsi="Times New Roman" w:cs="Times New Roman"/>
          <w:sz w:val="20"/>
          <w:szCs w:val="20"/>
        </w:rPr>
        <w:t xml:space="preserve">, 2006; Hernández </w:t>
      </w:r>
      <w:r w:rsidR="000238EA" w:rsidRPr="00812457">
        <w:rPr>
          <w:rFonts w:ascii="Times New Roman" w:hAnsi="Times New Roman" w:cs="Times New Roman"/>
          <w:i/>
          <w:sz w:val="20"/>
          <w:szCs w:val="20"/>
        </w:rPr>
        <w:t>et</w:t>
      </w:r>
      <w:r w:rsidR="00CB6337" w:rsidRPr="00812457">
        <w:rPr>
          <w:rFonts w:ascii="Times New Roman" w:hAnsi="Times New Roman" w:cs="Times New Roman"/>
          <w:i/>
          <w:sz w:val="20"/>
          <w:szCs w:val="20"/>
        </w:rPr>
        <w:t xml:space="preserve"> </w:t>
      </w:r>
      <w:r w:rsidR="000238EA" w:rsidRPr="00812457">
        <w:rPr>
          <w:rFonts w:ascii="Times New Roman" w:hAnsi="Times New Roman" w:cs="Times New Roman"/>
          <w:i/>
          <w:sz w:val="20"/>
          <w:szCs w:val="20"/>
        </w:rPr>
        <w:t>al</w:t>
      </w:r>
      <w:r w:rsidR="000238EA" w:rsidRPr="00812457">
        <w:rPr>
          <w:rFonts w:ascii="Times New Roman" w:hAnsi="Times New Roman" w:cs="Times New Roman"/>
          <w:sz w:val="20"/>
          <w:szCs w:val="20"/>
        </w:rPr>
        <w:t xml:space="preserve">., 2008). Many of these antifungal substances have been characterized and identified as peptide antibiotics (Katz and </w:t>
      </w:r>
      <w:proofErr w:type="spellStart"/>
      <w:r w:rsidR="000238EA" w:rsidRPr="00812457">
        <w:rPr>
          <w:rFonts w:ascii="Times New Roman" w:hAnsi="Times New Roman" w:cs="Times New Roman"/>
          <w:sz w:val="20"/>
          <w:szCs w:val="20"/>
        </w:rPr>
        <w:t>Demain</w:t>
      </w:r>
      <w:proofErr w:type="spellEnd"/>
      <w:r w:rsidR="000238EA" w:rsidRPr="00812457">
        <w:rPr>
          <w:rFonts w:ascii="Times New Roman" w:hAnsi="Times New Roman" w:cs="Times New Roman"/>
          <w:sz w:val="20"/>
          <w:szCs w:val="20"/>
        </w:rPr>
        <w:t>, 1977).</w:t>
      </w:r>
    </w:p>
    <w:p w:rsidR="00EF0C84" w:rsidRPr="00812457" w:rsidRDefault="000238EA" w:rsidP="00812457">
      <w:pPr>
        <w:autoSpaceDE w:val="0"/>
        <w:autoSpaceDN w:val="0"/>
        <w:adjustRightInd w:val="0"/>
        <w:snapToGrid w:val="0"/>
        <w:spacing w:after="0" w:line="240" w:lineRule="auto"/>
        <w:ind w:firstLine="425"/>
        <w:jc w:val="both"/>
        <w:rPr>
          <w:rFonts w:ascii="Times New Roman" w:hAnsi="Times New Roman" w:cs="Times New Roman"/>
          <w:sz w:val="20"/>
          <w:szCs w:val="20"/>
          <w:lang w:val="en-GB" w:eastAsia="zh-CN"/>
        </w:rPr>
      </w:pPr>
      <w:r w:rsidRPr="00812457">
        <w:rPr>
          <w:rFonts w:ascii="Times New Roman" w:hAnsi="Times New Roman" w:cs="Times New Roman"/>
          <w:i/>
          <w:sz w:val="20"/>
          <w:szCs w:val="20"/>
        </w:rPr>
        <w:lastRenderedPageBreak/>
        <w:t>B.</w:t>
      </w:r>
      <w:r w:rsidRPr="00812457">
        <w:rPr>
          <w:rFonts w:ascii="Times New Roman" w:hAnsi="Times New Roman" w:cs="Times New Roman"/>
          <w:sz w:val="20"/>
          <w:szCs w:val="20"/>
        </w:rPr>
        <w:t xml:space="preserve"> </w:t>
      </w:r>
      <w:r w:rsidRPr="00812457">
        <w:rPr>
          <w:rFonts w:ascii="Times New Roman" w:hAnsi="Times New Roman" w:cs="Times New Roman"/>
          <w:i/>
          <w:sz w:val="20"/>
          <w:szCs w:val="20"/>
        </w:rPr>
        <w:t>thuringiensis</w:t>
      </w:r>
      <w:r w:rsidRPr="00812457">
        <w:rPr>
          <w:rFonts w:ascii="Times New Roman" w:hAnsi="Times New Roman" w:cs="Times New Roman"/>
          <w:sz w:val="20"/>
          <w:szCs w:val="20"/>
        </w:rPr>
        <w:t xml:space="preserve"> is a plant growth promoting bacterium which produces </w:t>
      </w:r>
      <w:proofErr w:type="spellStart"/>
      <w:r w:rsidRPr="00812457">
        <w:rPr>
          <w:rFonts w:ascii="Times New Roman" w:hAnsi="Times New Roman" w:cs="Times New Roman"/>
          <w:sz w:val="20"/>
          <w:szCs w:val="20"/>
        </w:rPr>
        <w:t>bacteriocin</w:t>
      </w:r>
      <w:proofErr w:type="spellEnd"/>
      <w:r w:rsidRPr="00812457">
        <w:rPr>
          <w:rFonts w:ascii="Times New Roman" w:hAnsi="Times New Roman" w:cs="Times New Roman"/>
          <w:sz w:val="20"/>
          <w:szCs w:val="20"/>
        </w:rPr>
        <w:t xml:space="preserve"> compounds (Gray </w:t>
      </w:r>
      <w:r w:rsidRPr="00812457">
        <w:rPr>
          <w:rFonts w:ascii="Times New Roman" w:hAnsi="Times New Roman" w:cs="Times New Roman"/>
          <w:i/>
          <w:sz w:val="20"/>
          <w:szCs w:val="20"/>
        </w:rPr>
        <w:t>et al</w:t>
      </w:r>
      <w:r w:rsidRPr="00812457">
        <w:rPr>
          <w:rFonts w:ascii="Times New Roman" w:hAnsi="Times New Roman" w:cs="Times New Roman"/>
          <w:sz w:val="20"/>
          <w:szCs w:val="20"/>
        </w:rPr>
        <w:t>., 2006) that inhibits the growth</w:t>
      </w:r>
      <w:r w:rsidR="00D93D8F" w:rsidRPr="00812457">
        <w:rPr>
          <w:rFonts w:ascii="Times New Roman" w:hAnsi="Times New Roman" w:cs="Times New Roman"/>
          <w:sz w:val="20"/>
          <w:szCs w:val="20"/>
        </w:rPr>
        <w:t xml:space="preserve"> of other </w:t>
      </w:r>
      <w:r w:rsidR="005E392C" w:rsidRPr="00812457">
        <w:rPr>
          <w:rFonts w:ascii="Times New Roman" w:hAnsi="Times New Roman" w:cs="Times New Roman"/>
          <w:sz w:val="20"/>
          <w:szCs w:val="20"/>
        </w:rPr>
        <w:t>pathogens.</w:t>
      </w:r>
      <w:r w:rsidRPr="00812457">
        <w:rPr>
          <w:rFonts w:ascii="Times New Roman" w:hAnsi="Times New Roman" w:cs="Times New Roman"/>
          <w:sz w:val="20"/>
          <w:szCs w:val="20"/>
        </w:rPr>
        <w:t xml:space="preserve"> B. </w:t>
      </w:r>
      <w:r w:rsidRPr="00812457">
        <w:rPr>
          <w:rFonts w:ascii="Times New Roman" w:hAnsi="Times New Roman" w:cs="Times New Roman"/>
          <w:i/>
          <w:sz w:val="20"/>
          <w:szCs w:val="20"/>
        </w:rPr>
        <w:t>thuringiensis</w:t>
      </w:r>
      <w:r w:rsidRPr="00812457">
        <w:rPr>
          <w:rFonts w:ascii="Times New Roman" w:hAnsi="Times New Roman" w:cs="Times New Roman"/>
          <w:sz w:val="20"/>
          <w:szCs w:val="20"/>
        </w:rPr>
        <w:t xml:space="preserve"> had been recorded for its fungicidal activity against </w:t>
      </w:r>
      <w:r w:rsidRPr="00812457">
        <w:rPr>
          <w:rFonts w:ascii="Times New Roman" w:hAnsi="Times New Roman" w:cs="Times New Roman"/>
          <w:i/>
          <w:sz w:val="20"/>
          <w:szCs w:val="20"/>
        </w:rPr>
        <w:t xml:space="preserve">F. </w:t>
      </w:r>
      <w:proofErr w:type="spellStart"/>
      <w:r w:rsidRPr="00812457">
        <w:rPr>
          <w:rFonts w:ascii="Times New Roman" w:hAnsi="Times New Roman" w:cs="Times New Roman"/>
          <w:i/>
          <w:sz w:val="20"/>
          <w:szCs w:val="20"/>
        </w:rPr>
        <w:t>Oxysporum</w:t>
      </w:r>
      <w:proofErr w:type="spellEnd"/>
      <w:r w:rsidRPr="00812457">
        <w:rPr>
          <w:rFonts w:ascii="Times New Roman" w:hAnsi="Times New Roman" w:cs="Times New Roman"/>
          <w:sz w:val="20"/>
          <w:szCs w:val="20"/>
        </w:rPr>
        <w:t xml:space="preserve"> (</w:t>
      </w:r>
      <w:proofErr w:type="spellStart"/>
      <w:r w:rsidRPr="00812457">
        <w:rPr>
          <w:rFonts w:ascii="Times New Roman" w:hAnsi="Times New Roman" w:cs="Times New Roman"/>
          <w:sz w:val="20"/>
          <w:szCs w:val="20"/>
        </w:rPr>
        <w:t>Knaak</w:t>
      </w:r>
      <w:proofErr w:type="spellEnd"/>
      <w:r w:rsidR="00421846" w:rsidRPr="00812457">
        <w:rPr>
          <w:rFonts w:ascii="Times New Roman" w:hAnsi="Times New Roman" w:cs="Times New Roman"/>
          <w:sz w:val="20"/>
          <w:szCs w:val="20"/>
        </w:rPr>
        <w:t xml:space="preserve"> </w:t>
      </w:r>
      <w:r w:rsidRPr="00812457">
        <w:rPr>
          <w:rFonts w:ascii="Times New Roman" w:hAnsi="Times New Roman" w:cs="Times New Roman"/>
          <w:i/>
          <w:sz w:val="20"/>
          <w:szCs w:val="20"/>
        </w:rPr>
        <w:t>et al</w:t>
      </w:r>
      <w:r w:rsidRPr="00812457">
        <w:rPr>
          <w:rFonts w:ascii="Times New Roman" w:hAnsi="Times New Roman" w:cs="Times New Roman"/>
          <w:sz w:val="20"/>
          <w:szCs w:val="20"/>
        </w:rPr>
        <w:t xml:space="preserve">., 2007). </w:t>
      </w:r>
      <w:r w:rsidR="002E2F8B" w:rsidRPr="00812457">
        <w:rPr>
          <w:rFonts w:ascii="Times New Roman" w:hAnsi="Times New Roman" w:cs="Times New Roman"/>
          <w:sz w:val="20"/>
          <w:szCs w:val="20"/>
        </w:rPr>
        <w:t>A</w:t>
      </w:r>
      <w:r w:rsidRPr="00812457">
        <w:rPr>
          <w:rFonts w:ascii="Times New Roman" w:hAnsi="Times New Roman" w:cs="Times New Roman"/>
          <w:sz w:val="20"/>
          <w:szCs w:val="20"/>
        </w:rPr>
        <w:t xml:space="preserve">ccording to </w:t>
      </w:r>
      <w:proofErr w:type="spellStart"/>
      <w:r w:rsidRPr="00812457">
        <w:rPr>
          <w:rFonts w:ascii="Times New Roman" w:hAnsi="Times New Roman" w:cs="Times New Roman"/>
          <w:sz w:val="20"/>
          <w:szCs w:val="20"/>
        </w:rPr>
        <w:t>Akram</w:t>
      </w:r>
      <w:proofErr w:type="spellEnd"/>
      <w:r w:rsidR="002E2F8B" w:rsidRPr="00812457">
        <w:rPr>
          <w:rFonts w:ascii="Times New Roman" w:hAnsi="Times New Roman" w:cs="Times New Roman"/>
          <w:sz w:val="20"/>
          <w:szCs w:val="20"/>
        </w:rPr>
        <w:t xml:space="preserve"> </w:t>
      </w:r>
      <w:r w:rsidRPr="00812457">
        <w:rPr>
          <w:rFonts w:ascii="Times New Roman" w:hAnsi="Times New Roman" w:cs="Times New Roman"/>
          <w:i/>
          <w:sz w:val="20"/>
          <w:szCs w:val="20"/>
        </w:rPr>
        <w:t>et</w:t>
      </w:r>
      <w:r w:rsidR="002E2F8B" w:rsidRPr="00812457">
        <w:rPr>
          <w:rFonts w:ascii="Times New Roman" w:hAnsi="Times New Roman" w:cs="Times New Roman"/>
          <w:i/>
          <w:sz w:val="20"/>
          <w:szCs w:val="20"/>
        </w:rPr>
        <w:t xml:space="preserve"> </w:t>
      </w:r>
      <w:r w:rsidRPr="00812457">
        <w:rPr>
          <w:rFonts w:ascii="Times New Roman" w:hAnsi="Times New Roman" w:cs="Times New Roman"/>
          <w:i/>
          <w:sz w:val="20"/>
          <w:szCs w:val="20"/>
        </w:rPr>
        <w:t>al</w:t>
      </w:r>
      <w:r w:rsidR="001F5A33" w:rsidRPr="00812457">
        <w:rPr>
          <w:rFonts w:ascii="Times New Roman" w:hAnsi="Times New Roman" w:cs="Times New Roman"/>
          <w:sz w:val="20"/>
          <w:szCs w:val="20"/>
        </w:rPr>
        <w:t xml:space="preserve">. </w:t>
      </w:r>
      <w:r w:rsidRPr="00812457">
        <w:rPr>
          <w:rFonts w:ascii="Times New Roman" w:hAnsi="Times New Roman" w:cs="Times New Roman"/>
          <w:sz w:val="20"/>
          <w:szCs w:val="20"/>
        </w:rPr>
        <w:t>(2013)</w:t>
      </w:r>
      <w:r w:rsidR="006D2580" w:rsidRPr="00812457">
        <w:rPr>
          <w:rFonts w:ascii="Times New Roman" w:hAnsi="Times New Roman" w:cs="Times New Roman"/>
          <w:sz w:val="20"/>
          <w:szCs w:val="20"/>
        </w:rPr>
        <w:t>,</w:t>
      </w:r>
      <w:r w:rsidRPr="00812457">
        <w:rPr>
          <w:rFonts w:ascii="Times New Roman" w:hAnsi="Times New Roman" w:cs="Times New Roman"/>
          <w:sz w:val="20"/>
          <w:szCs w:val="20"/>
        </w:rPr>
        <w:t xml:space="preserve"> </w:t>
      </w:r>
      <w:r w:rsidR="002E2F8B" w:rsidRPr="00812457">
        <w:rPr>
          <w:rFonts w:ascii="Times New Roman" w:hAnsi="Times New Roman" w:cs="Times New Roman"/>
          <w:i/>
          <w:sz w:val="20"/>
          <w:szCs w:val="20"/>
        </w:rPr>
        <w:t>B</w:t>
      </w:r>
      <w:r w:rsidR="002E2F8B" w:rsidRPr="00812457">
        <w:rPr>
          <w:rFonts w:ascii="Times New Roman" w:hAnsi="Times New Roman" w:cs="Times New Roman"/>
          <w:sz w:val="20"/>
          <w:szCs w:val="20"/>
        </w:rPr>
        <w:t xml:space="preserve">. </w:t>
      </w:r>
      <w:r w:rsidR="002E2F8B" w:rsidRPr="00812457">
        <w:rPr>
          <w:rFonts w:ascii="Times New Roman" w:hAnsi="Times New Roman" w:cs="Times New Roman"/>
          <w:i/>
          <w:sz w:val="20"/>
          <w:szCs w:val="20"/>
        </w:rPr>
        <w:t>thuringiensis</w:t>
      </w:r>
      <w:r w:rsidR="002E2F8B" w:rsidRPr="00812457">
        <w:rPr>
          <w:rFonts w:ascii="Times New Roman" w:hAnsi="Times New Roman" w:cs="Times New Roman"/>
          <w:sz w:val="20"/>
          <w:szCs w:val="20"/>
        </w:rPr>
        <w:t xml:space="preserve"> has </w:t>
      </w:r>
      <w:r w:rsidRPr="00812457">
        <w:rPr>
          <w:rFonts w:ascii="Times New Roman" w:hAnsi="Times New Roman" w:cs="Times New Roman"/>
          <w:sz w:val="20"/>
          <w:szCs w:val="20"/>
        </w:rPr>
        <w:t>be</w:t>
      </w:r>
      <w:r w:rsidR="00EF0C84" w:rsidRPr="00812457">
        <w:rPr>
          <w:rFonts w:ascii="Times New Roman" w:hAnsi="Times New Roman" w:cs="Times New Roman"/>
          <w:sz w:val="20"/>
          <w:szCs w:val="20"/>
        </w:rPr>
        <w:t>en</w:t>
      </w:r>
      <w:r w:rsidRPr="00812457">
        <w:rPr>
          <w:rFonts w:ascii="Times New Roman" w:hAnsi="Times New Roman" w:cs="Times New Roman"/>
          <w:sz w:val="20"/>
          <w:szCs w:val="20"/>
        </w:rPr>
        <w:t xml:space="preserve"> used to induce systemic resistance in plants to ward off the devastating plant pathogenic microorganisms. </w:t>
      </w:r>
      <w:proofErr w:type="spellStart"/>
      <w:r w:rsidRPr="00812457">
        <w:rPr>
          <w:rFonts w:ascii="Times New Roman" w:hAnsi="Times New Roman" w:cs="Times New Roman"/>
          <w:sz w:val="20"/>
          <w:szCs w:val="20"/>
        </w:rPr>
        <w:t>Kloepper</w:t>
      </w:r>
      <w:proofErr w:type="spellEnd"/>
      <w:r w:rsidRPr="00812457">
        <w:rPr>
          <w:rFonts w:ascii="Times New Roman" w:hAnsi="Times New Roman" w:cs="Times New Roman"/>
          <w:sz w:val="20"/>
          <w:szCs w:val="20"/>
        </w:rPr>
        <w:t xml:space="preserve"> </w:t>
      </w:r>
      <w:r w:rsidRPr="00812457">
        <w:rPr>
          <w:rFonts w:ascii="Times New Roman" w:hAnsi="Times New Roman" w:cs="Times New Roman"/>
          <w:i/>
          <w:sz w:val="20"/>
          <w:szCs w:val="20"/>
        </w:rPr>
        <w:t>et al</w:t>
      </w:r>
      <w:r w:rsidR="001F5A33" w:rsidRPr="00812457">
        <w:rPr>
          <w:rFonts w:ascii="Times New Roman" w:hAnsi="Times New Roman" w:cs="Times New Roman"/>
          <w:sz w:val="20"/>
          <w:szCs w:val="20"/>
        </w:rPr>
        <w:t>.</w:t>
      </w:r>
      <w:r w:rsidRPr="00812457">
        <w:rPr>
          <w:rFonts w:ascii="Times New Roman" w:hAnsi="Times New Roman" w:cs="Times New Roman"/>
          <w:sz w:val="20"/>
          <w:szCs w:val="20"/>
        </w:rPr>
        <w:t xml:space="preserve"> (2004) an</w:t>
      </w:r>
      <w:r w:rsidR="005028AE" w:rsidRPr="00812457">
        <w:rPr>
          <w:rFonts w:ascii="Times New Roman" w:hAnsi="Times New Roman" w:cs="Times New Roman"/>
          <w:sz w:val="20"/>
          <w:szCs w:val="20"/>
        </w:rPr>
        <w:t xml:space="preserve">d </w:t>
      </w:r>
      <w:proofErr w:type="spellStart"/>
      <w:r w:rsidR="005028AE" w:rsidRPr="00812457">
        <w:rPr>
          <w:rFonts w:ascii="Times New Roman" w:hAnsi="Times New Roman" w:cs="Times New Roman"/>
          <w:sz w:val="20"/>
          <w:szCs w:val="20"/>
        </w:rPr>
        <w:t>Szczech</w:t>
      </w:r>
      <w:proofErr w:type="spellEnd"/>
      <w:r w:rsidR="005028AE" w:rsidRPr="00812457">
        <w:rPr>
          <w:rFonts w:ascii="Times New Roman" w:hAnsi="Times New Roman" w:cs="Times New Roman"/>
          <w:sz w:val="20"/>
          <w:szCs w:val="20"/>
        </w:rPr>
        <w:t xml:space="preserve"> and </w:t>
      </w:r>
      <w:proofErr w:type="spellStart"/>
      <w:r w:rsidR="005028AE" w:rsidRPr="00812457">
        <w:rPr>
          <w:rFonts w:ascii="Times New Roman" w:hAnsi="Times New Roman" w:cs="Times New Roman"/>
          <w:sz w:val="20"/>
          <w:szCs w:val="20"/>
        </w:rPr>
        <w:t>Shoda</w:t>
      </w:r>
      <w:proofErr w:type="spellEnd"/>
      <w:r w:rsidR="005028AE" w:rsidRPr="00812457">
        <w:rPr>
          <w:rFonts w:ascii="Times New Roman" w:hAnsi="Times New Roman" w:cs="Times New Roman"/>
          <w:sz w:val="20"/>
          <w:szCs w:val="20"/>
        </w:rPr>
        <w:t>, (2006</w:t>
      </w:r>
      <w:r w:rsidRPr="00812457">
        <w:rPr>
          <w:rFonts w:ascii="Times New Roman" w:hAnsi="Times New Roman" w:cs="Times New Roman"/>
          <w:sz w:val="20"/>
          <w:szCs w:val="20"/>
        </w:rPr>
        <w:t xml:space="preserve">) reported that the application of </w:t>
      </w:r>
      <w:r w:rsidRPr="00812457">
        <w:rPr>
          <w:rFonts w:ascii="Times New Roman" w:hAnsi="Times New Roman" w:cs="Times New Roman"/>
          <w:i/>
          <w:sz w:val="20"/>
          <w:szCs w:val="20"/>
        </w:rPr>
        <w:t>B</w:t>
      </w:r>
      <w:r w:rsidRPr="00812457">
        <w:rPr>
          <w:rFonts w:ascii="Times New Roman" w:hAnsi="Times New Roman" w:cs="Times New Roman"/>
          <w:sz w:val="20"/>
          <w:szCs w:val="20"/>
        </w:rPr>
        <w:t xml:space="preserve">. </w:t>
      </w:r>
      <w:r w:rsidRPr="00812457">
        <w:rPr>
          <w:rFonts w:ascii="Times New Roman" w:hAnsi="Times New Roman" w:cs="Times New Roman"/>
          <w:i/>
          <w:sz w:val="20"/>
          <w:szCs w:val="20"/>
        </w:rPr>
        <w:t>thuringiensis</w:t>
      </w:r>
      <w:r w:rsidR="002E2F8B" w:rsidRPr="00812457">
        <w:rPr>
          <w:rFonts w:ascii="Times New Roman" w:hAnsi="Times New Roman" w:cs="Times New Roman"/>
          <w:sz w:val="20"/>
          <w:szCs w:val="20"/>
        </w:rPr>
        <w:t xml:space="preserve"> </w:t>
      </w:r>
      <w:r w:rsidRPr="00812457">
        <w:rPr>
          <w:rFonts w:ascii="Times New Roman" w:hAnsi="Times New Roman" w:cs="Times New Roman"/>
          <w:sz w:val="20"/>
          <w:szCs w:val="20"/>
        </w:rPr>
        <w:t xml:space="preserve">to the seedlings stage of crops was found to be effective for suppressing soil borne diseases and has successfully induced systemic resistance in the treated plants. </w:t>
      </w:r>
      <w:r w:rsidR="00461877" w:rsidRPr="00812457">
        <w:rPr>
          <w:rFonts w:ascii="Times New Roman" w:hAnsi="Times New Roman" w:cs="Times New Roman"/>
          <w:sz w:val="20"/>
          <w:szCs w:val="20"/>
        </w:rPr>
        <w:t xml:space="preserve">This study was therefore aimed at </w:t>
      </w:r>
      <w:r w:rsidR="00461877" w:rsidRPr="00812457">
        <w:rPr>
          <w:rFonts w:ascii="Times New Roman" w:hAnsi="Times New Roman" w:cs="Times New Roman"/>
          <w:sz w:val="20"/>
          <w:szCs w:val="20"/>
          <w:lang w:val="en-GB"/>
        </w:rPr>
        <w:t xml:space="preserve">determining the antagonistic effect of </w:t>
      </w:r>
      <w:r w:rsidR="00461877" w:rsidRPr="00812457">
        <w:rPr>
          <w:rFonts w:ascii="Times New Roman" w:hAnsi="Times New Roman" w:cs="Times New Roman"/>
          <w:i/>
          <w:iCs/>
          <w:sz w:val="20"/>
          <w:szCs w:val="20"/>
          <w:lang w:val="en-GB"/>
        </w:rPr>
        <w:t xml:space="preserve">Bacillus </w:t>
      </w:r>
      <w:proofErr w:type="spellStart"/>
      <w:r w:rsidR="00461877" w:rsidRPr="00812457">
        <w:rPr>
          <w:rFonts w:ascii="Times New Roman" w:hAnsi="Times New Roman" w:cs="Times New Roman"/>
          <w:i/>
          <w:iCs/>
          <w:sz w:val="20"/>
          <w:szCs w:val="20"/>
          <w:lang w:val="en-GB"/>
        </w:rPr>
        <w:t>thuringensis</w:t>
      </w:r>
      <w:proofErr w:type="spellEnd"/>
      <w:r w:rsidR="00461877" w:rsidRPr="00812457">
        <w:rPr>
          <w:rFonts w:ascii="Times New Roman" w:hAnsi="Times New Roman" w:cs="Times New Roman"/>
          <w:sz w:val="20"/>
          <w:szCs w:val="20"/>
          <w:lang w:val="en-GB"/>
        </w:rPr>
        <w:t xml:space="preserve"> (</w:t>
      </w:r>
      <w:proofErr w:type="spellStart"/>
      <w:proofErr w:type="gramStart"/>
      <w:r w:rsidR="00461877" w:rsidRPr="00812457">
        <w:rPr>
          <w:rFonts w:ascii="Times New Roman" w:hAnsi="Times New Roman" w:cs="Times New Roman"/>
          <w:sz w:val="20"/>
          <w:szCs w:val="20"/>
          <w:lang w:val="en-GB"/>
        </w:rPr>
        <w:t>Bt</w:t>
      </w:r>
      <w:proofErr w:type="spellEnd"/>
      <w:proofErr w:type="gramEnd"/>
      <w:r w:rsidR="00461877" w:rsidRPr="00812457">
        <w:rPr>
          <w:rFonts w:ascii="Times New Roman" w:hAnsi="Times New Roman" w:cs="Times New Roman"/>
          <w:sz w:val="20"/>
          <w:szCs w:val="20"/>
          <w:lang w:val="en-GB"/>
        </w:rPr>
        <w:t xml:space="preserve">) applied </w:t>
      </w:r>
      <w:r w:rsidR="005E392C" w:rsidRPr="00812457">
        <w:rPr>
          <w:rFonts w:ascii="Times New Roman" w:hAnsi="Times New Roman" w:cs="Times New Roman"/>
          <w:sz w:val="20"/>
          <w:szCs w:val="20"/>
          <w:lang w:val="en-GB"/>
        </w:rPr>
        <w:t xml:space="preserve">as soil drenches </w:t>
      </w:r>
      <w:r w:rsidR="00461877" w:rsidRPr="00812457">
        <w:rPr>
          <w:rFonts w:ascii="Times New Roman" w:hAnsi="Times New Roman" w:cs="Times New Roman"/>
          <w:sz w:val="20"/>
          <w:szCs w:val="20"/>
          <w:lang w:val="en-GB"/>
        </w:rPr>
        <w:t>at different</w:t>
      </w:r>
      <w:r w:rsidR="006D2580" w:rsidRPr="00812457">
        <w:rPr>
          <w:rFonts w:ascii="Times New Roman" w:hAnsi="Times New Roman" w:cs="Times New Roman"/>
          <w:sz w:val="20"/>
          <w:szCs w:val="20"/>
          <w:lang w:val="en-GB"/>
        </w:rPr>
        <w:t xml:space="preserve"> concentration</w:t>
      </w:r>
      <w:r w:rsidR="005E392C" w:rsidRPr="00812457">
        <w:rPr>
          <w:rFonts w:ascii="Times New Roman" w:hAnsi="Times New Roman" w:cs="Times New Roman"/>
          <w:sz w:val="20"/>
          <w:szCs w:val="20"/>
          <w:lang w:val="en-GB"/>
        </w:rPr>
        <w:t>s</w:t>
      </w:r>
      <w:r w:rsidR="006D2580" w:rsidRPr="00812457">
        <w:rPr>
          <w:rFonts w:ascii="Times New Roman" w:hAnsi="Times New Roman" w:cs="Times New Roman"/>
          <w:sz w:val="20"/>
          <w:szCs w:val="20"/>
          <w:lang w:val="en-GB"/>
        </w:rPr>
        <w:t xml:space="preserve"> on </w:t>
      </w:r>
      <w:r w:rsidR="006D2580" w:rsidRPr="00812457">
        <w:rPr>
          <w:rFonts w:ascii="Times New Roman" w:hAnsi="Times New Roman" w:cs="Times New Roman"/>
          <w:i/>
          <w:sz w:val="20"/>
          <w:szCs w:val="20"/>
          <w:lang w:val="en-GB"/>
        </w:rPr>
        <w:t>Fusarium</w:t>
      </w:r>
      <w:r w:rsidR="006D2580" w:rsidRPr="00812457">
        <w:rPr>
          <w:rFonts w:ascii="Times New Roman" w:hAnsi="Times New Roman" w:cs="Times New Roman"/>
          <w:sz w:val="20"/>
          <w:szCs w:val="20"/>
          <w:lang w:val="en-GB"/>
        </w:rPr>
        <w:t xml:space="preserve"> wilt</w:t>
      </w:r>
      <w:r w:rsidR="005E392C" w:rsidRPr="00812457">
        <w:rPr>
          <w:rFonts w:ascii="Times New Roman" w:hAnsi="Times New Roman" w:cs="Times New Roman"/>
          <w:sz w:val="20"/>
          <w:szCs w:val="20"/>
          <w:lang w:val="en-GB"/>
        </w:rPr>
        <w:t xml:space="preserve"> of potted O</w:t>
      </w:r>
      <w:r w:rsidR="00461877" w:rsidRPr="00812457">
        <w:rPr>
          <w:rFonts w:ascii="Times New Roman" w:hAnsi="Times New Roman" w:cs="Times New Roman"/>
          <w:sz w:val="20"/>
          <w:szCs w:val="20"/>
          <w:lang w:val="en-GB"/>
        </w:rPr>
        <w:t>kra in the humid tropics.</w:t>
      </w:r>
    </w:p>
    <w:p w:rsidR="00527E4D" w:rsidRPr="00812457" w:rsidRDefault="00527E4D" w:rsidP="00812457">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1174E6" w:rsidRPr="00812457" w:rsidRDefault="006A5E62" w:rsidP="00812457">
      <w:pPr>
        <w:adjustRightInd w:val="0"/>
        <w:snapToGrid w:val="0"/>
        <w:spacing w:after="0" w:line="240" w:lineRule="auto"/>
        <w:jc w:val="both"/>
        <w:rPr>
          <w:rFonts w:ascii="Times New Roman" w:hAnsi="Times New Roman" w:cs="Times New Roman"/>
          <w:b/>
          <w:sz w:val="20"/>
          <w:szCs w:val="20"/>
        </w:rPr>
      </w:pPr>
      <w:r w:rsidRPr="00812457">
        <w:rPr>
          <w:rFonts w:ascii="Times New Roman" w:hAnsi="Times New Roman" w:cs="Times New Roman"/>
          <w:b/>
          <w:sz w:val="20"/>
          <w:szCs w:val="20"/>
        </w:rPr>
        <w:t>Materials and Methods</w:t>
      </w:r>
    </w:p>
    <w:p w:rsidR="00652FF0" w:rsidRPr="00812457" w:rsidRDefault="00D17603" w:rsidP="00812457">
      <w:pPr>
        <w:adjustRightInd w:val="0"/>
        <w:snapToGrid w:val="0"/>
        <w:spacing w:after="0" w:line="240" w:lineRule="auto"/>
        <w:jc w:val="both"/>
        <w:rPr>
          <w:rFonts w:ascii="Times New Roman" w:hAnsi="Times New Roman" w:cs="Times New Roman"/>
          <w:b/>
          <w:sz w:val="20"/>
          <w:szCs w:val="20"/>
        </w:rPr>
      </w:pPr>
      <w:r w:rsidRPr="00812457">
        <w:rPr>
          <w:rFonts w:ascii="Times New Roman" w:hAnsi="Times New Roman" w:cs="Times New Roman"/>
          <w:b/>
          <w:sz w:val="20"/>
          <w:szCs w:val="20"/>
        </w:rPr>
        <w:t>Research site and Experimental M</w:t>
      </w:r>
      <w:r w:rsidR="008A6496" w:rsidRPr="00812457">
        <w:rPr>
          <w:rFonts w:ascii="Times New Roman" w:hAnsi="Times New Roman" w:cs="Times New Roman"/>
          <w:b/>
          <w:sz w:val="20"/>
          <w:szCs w:val="20"/>
        </w:rPr>
        <w:t>aterials</w:t>
      </w:r>
    </w:p>
    <w:p w:rsidR="003E416A" w:rsidRPr="00812457" w:rsidRDefault="001174E6" w:rsidP="00812457">
      <w:pPr>
        <w:adjustRightInd w:val="0"/>
        <w:snapToGrid w:val="0"/>
        <w:spacing w:after="0" w:line="240" w:lineRule="auto"/>
        <w:ind w:firstLine="425"/>
        <w:jc w:val="both"/>
        <w:rPr>
          <w:rFonts w:ascii="Times New Roman" w:hAnsi="Times New Roman" w:cs="Times New Roman"/>
          <w:sz w:val="20"/>
          <w:szCs w:val="20"/>
        </w:rPr>
      </w:pPr>
      <w:r w:rsidRPr="00812457">
        <w:rPr>
          <w:rFonts w:ascii="Times New Roman" w:hAnsi="Times New Roman" w:cs="Times New Roman"/>
          <w:sz w:val="20"/>
          <w:szCs w:val="20"/>
        </w:rPr>
        <w:t xml:space="preserve">The research was </w:t>
      </w:r>
      <w:r w:rsidR="005E392C" w:rsidRPr="00812457">
        <w:rPr>
          <w:rFonts w:ascii="Times New Roman" w:hAnsi="Times New Roman" w:cs="Times New Roman"/>
          <w:sz w:val="20"/>
          <w:szCs w:val="20"/>
        </w:rPr>
        <w:t xml:space="preserve">conducted at </w:t>
      </w:r>
      <w:r w:rsidRPr="00812457">
        <w:rPr>
          <w:rFonts w:ascii="Times New Roman" w:hAnsi="Times New Roman" w:cs="Times New Roman"/>
          <w:sz w:val="20"/>
          <w:szCs w:val="20"/>
        </w:rPr>
        <w:t>the Teaching and Research Farm, University of</w:t>
      </w:r>
      <w:r w:rsidR="005E392C" w:rsidRPr="00812457">
        <w:rPr>
          <w:rFonts w:ascii="Times New Roman" w:hAnsi="Times New Roman" w:cs="Times New Roman"/>
          <w:sz w:val="20"/>
          <w:szCs w:val="20"/>
        </w:rPr>
        <w:t xml:space="preserve"> Port </w:t>
      </w:r>
      <w:r w:rsidRPr="00812457">
        <w:rPr>
          <w:rFonts w:ascii="Times New Roman" w:hAnsi="Times New Roman" w:cs="Times New Roman"/>
          <w:sz w:val="20"/>
          <w:szCs w:val="20"/>
        </w:rPr>
        <w:t>Harcourt.</w:t>
      </w:r>
      <w:r w:rsidR="00652FF0" w:rsidRPr="00812457">
        <w:rPr>
          <w:rFonts w:ascii="Times New Roman" w:hAnsi="Times New Roman" w:cs="Times New Roman"/>
          <w:sz w:val="20"/>
          <w:szCs w:val="20"/>
          <w:lang w:val="en-GB"/>
        </w:rPr>
        <w:t xml:space="preserve">The study employed </w:t>
      </w:r>
      <w:r w:rsidRPr="00812457">
        <w:rPr>
          <w:rFonts w:ascii="Times New Roman" w:hAnsi="Times New Roman" w:cs="Times New Roman"/>
          <w:sz w:val="20"/>
          <w:szCs w:val="20"/>
          <w:lang w:val="en-GB"/>
        </w:rPr>
        <w:t xml:space="preserve">four Okra cultivars namely; </w:t>
      </w:r>
      <w:r w:rsidR="005E392C" w:rsidRPr="00812457">
        <w:rPr>
          <w:rFonts w:ascii="Times New Roman" w:hAnsi="Times New Roman" w:cs="Times New Roman"/>
          <w:sz w:val="20"/>
          <w:szCs w:val="20"/>
          <w:lang w:val="en-GB"/>
        </w:rPr>
        <w:t xml:space="preserve">Clemson spineless, </w:t>
      </w:r>
      <w:r w:rsidRPr="00812457">
        <w:rPr>
          <w:rFonts w:ascii="Times New Roman" w:hAnsi="Times New Roman" w:cs="Times New Roman"/>
          <w:sz w:val="20"/>
          <w:szCs w:val="20"/>
          <w:lang w:val="en-GB"/>
        </w:rPr>
        <w:t xml:space="preserve">Lima, </w:t>
      </w:r>
      <w:proofErr w:type="spellStart"/>
      <w:r w:rsidR="005E392C" w:rsidRPr="00812457">
        <w:rPr>
          <w:rFonts w:ascii="Times New Roman" w:hAnsi="Times New Roman" w:cs="Times New Roman"/>
          <w:sz w:val="20"/>
          <w:szCs w:val="20"/>
          <w:lang w:val="en-GB"/>
        </w:rPr>
        <w:t>Sahari</w:t>
      </w:r>
      <w:proofErr w:type="spellEnd"/>
      <w:r w:rsidR="005E392C" w:rsidRPr="00812457">
        <w:rPr>
          <w:rFonts w:ascii="Times New Roman" w:hAnsi="Times New Roman" w:cs="Times New Roman"/>
          <w:sz w:val="20"/>
          <w:szCs w:val="20"/>
          <w:lang w:val="en-GB"/>
        </w:rPr>
        <w:t xml:space="preserve"> and </w:t>
      </w:r>
      <w:proofErr w:type="spellStart"/>
      <w:r w:rsidR="005E392C" w:rsidRPr="00812457">
        <w:rPr>
          <w:rFonts w:ascii="Times New Roman" w:hAnsi="Times New Roman" w:cs="Times New Roman"/>
          <w:sz w:val="20"/>
          <w:szCs w:val="20"/>
          <w:lang w:val="en-GB"/>
        </w:rPr>
        <w:t>Yodana</w:t>
      </w:r>
      <w:proofErr w:type="spellEnd"/>
      <w:r w:rsidR="005E392C" w:rsidRPr="00812457">
        <w:rPr>
          <w:rFonts w:ascii="Times New Roman" w:hAnsi="Times New Roman" w:cs="Times New Roman"/>
          <w:sz w:val="20"/>
          <w:szCs w:val="20"/>
          <w:lang w:val="en-GB"/>
        </w:rPr>
        <w:t>,</w:t>
      </w:r>
      <w:r w:rsidRPr="00812457">
        <w:rPr>
          <w:rFonts w:ascii="Times New Roman" w:hAnsi="Times New Roman" w:cs="Times New Roman"/>
          <w:sz w:val="20"/>
          <w:szCs w:val="20"/>
          <w:lang w:val="en-GB"/>
        </w:rPr>
        <w:t xml:space="preserve"> purchased from </w:t>
      </w:r>
      <w:proofErr w:type="spellStart"/>
      <w:r w:rsidRPr="00812457">
        <w:rPr>
          <w:rFonts w:ascii="Times New Roman" w:hAnsi="Times New Roman" w:cs="Times New Roman"/>
          <w:sz w:val="20"/>
          <w:szCs w:val="20"/>
          <w:lang w:val="en-GB"/>
        </w:rPr>
        <w:t>Agri</w:t>
      </w:r>
      <w:proofErr w:type="spellEnd"/>
      <w:r w:rsidRPr="00812457">
        <w:rPr>
          <w:rFonts w:ascii="Times New Roman" w:hAnsi="Times New Roman" w:cs="Times New Roman"/>
          <w:sz w:val="20"/>
          <w:szCs w:val="20"/>
          <w:lang w:val="en-GB"/>
        </w:rPr>
        <w:t>-Tropic Nig. Ltd., Rivers State</w:t>
      </w:r>
      <w:r w:rsidR="005E392C" w:rsidRPr="00812457">
        <w:rPr>
          <w:rFonts w:ascii="Times New Roman" w:hAnsi="Times New Roman" w:cs="Times New Roman"/>
          <w:sz w:val="20"/>
          <w:szCs w:val="20"/>
          <w:lang w:val="en-GB"/>
        </w:rPr>
        <w:t>, Nigeria</w:t>
      </w:r>
      <w:r w:rsidRPr="00812457">
        <w:rPr>
          <w:rFonts w:ascii="Times New Roman" w:hAnsi="Times New Roman" w:cs="Times New Roman"/>
          <w:sz w:val="20"/>
          <w:szCs w:val="20"/>
          <w:lang w:val="en-GB"/>
        </w:rPr>
        <w:t xml:space="preserve">; a sub-branch of </w:t>
      </w:r>
      <w:proofErr w:type="spellStart"/>
      <w:r w:rsidRPr="00812457">
        <w:rPr>
          <w:rFonts w:ascii="Times New Roman" w:hAnsi="Times New Roman" w:cs="Times New Roman"/>
          <w:sz w:val="20"/>
          <w:szCs w:val="20"/>
          <w:lang w:val="en-GB"/>
        </w:rPr>
        <w:t>Technisem</w:t>
      </w:r>
      <w:proofErr w:type="spellEnd"/>
      <w:r w:rsidRPr="00812457">
        <w:rPr>
          <w:rFonts w:ascii="Times New Roman" w:hAnsi="Times New Roman" w:cs="Times New Roman"/>
          <w:sz w:val="20"/>
          <w:szCs w:val="20"/>
          <w:lang w:val="en-GB"/>
        </w:rPr>
        <w:t xml:space="preserve"> </w:t>
      </w:r>
      <w:proofErr w:type="gramStart"/>
      <w:r w:rsidRPr="00812457">
        <w:rPr>
          <w:rFonts w:ascii="Times New Roman" w:hAnsi="Times New Roman" w:cs="Times New Roman"/>
          <w:sz w:val="20"/>
          <w:szCs w:val="20"/>
          <w:lang w:val="en-GB"/>
        </w:rPr>
        <w:t>company</w:t>
      </w:r>
      <w:proofErr w:type="gramEnd"/>
      <w:r w:rsidRPr="00812457">
        <w:rPr>
          <w:rFonts w:ascii="Times New Roman" w:hAnsi="Times New Roman" w:cs="Times New Roman"/>
          <w:sz w:val="20"/>
          <w:szCs w:val="20"/>
          <w:lang w:val="en-GB"/>
        </w:rPr>
        <w:t>, Lounge-</w:t>
      </w:r>
      <w:proofErr w:type="spellStart"/>
      <w:r w:rsidRPr="00812457">
        <w:rPr>
          <w:rFonts w:ascii="Times New Roman" w:hAnsi="Times New Roman" w:cs="Times New Roman"/>
          <w:sz w:val="20"/>
          <w:szCs w:val="20"/>
          <w:lang w:val="en-GB"/>
        </w:rPr>
        <w:t>Jumelles</w:t>
      </w:r>
      <w:proofErr w:type="spellEnd"/>
      <w:r w:rsidRPr="00812457">
        <w:rPr>
          <w:rFonts w:ascii="Times New Roman" w:hAnsi="Times New Roman" w:cs="Times New Roman"/>
          <w:sz w:val="20"/>
          <w:szCs w:val="20"/>
          <w:lang w:val="en-GB"/>
        </w:rPr>
        <w:t xml:space="preserve"> (France)</w:t>
      </w:r>
      <w:r w:rsidR="00652FF0" w:rsidRPr="00812457">
        <w:rPr>
          <w:rFonts w:ascii="Times New Roman" w:hAnsi="Times New Roman" w:cs="Times New Roman"/>
          <w:sz w:val="20"/>
          <w:szCs w:val="20"/>
          <w:lang w:val="en-GB"/>
        </w:rPr>
        <w:t xml:space="preserve">, and </w:t>
      </w:r>
      <w:r w:rsidR="005E392C" w:rsidRPr="00812457">
        <w:rPr>
          <w:rFonts w:ascii="Times New Roman" w:hAnsi="Times New Roman" w:cs="Times New Roman"/>
          <w:sz w:val="20"/>
          <w:szCs w:val="20"/>
          <w:lang w:val="en-GB"/>
        </w:rPr>
        <w:t xml:space="preserve">a </w:t>
      </w:r>
      <w:r w:rsidR="00652FF0" w:rsidRPr="00812457">
        <w:rPr>
          <w:rFonts w:ascii="Times New Roman" w:hAnsi="Times New Roman" w:cs="Times New Roman"/>
          <w:sz w:val="20"/>
          <w:szCs w:val="20"/>
          <w:lang w:val="en-GB"/>
        </w:rPr>
        <w:t>c</w:t>
      </w:r>
      <w:r w:rsidRPr="00812457">
        <w:rPr>
          <w:rFonts w:ascii="Times New Roman" w:hAnsi="Times New Roman" w:cs="Times New Roman"/>
          <w:sz w:val="20"/>
          <w:szCs w:val="20"/>
          <w:lang w:val="en-GB"/>
        </w:rPr>
        <w:t xml:space="preserve">ommercially produced </w:t>
      </w:r>
      <w:r w:rsidRPr="00812457">
        <w:rPr>
          <w:rFonts w:ascii="Times New Roman" w:hAnsi="Times New Roman" w:cs="Times New Roman"/>
          <w:i/>
          <w:sz w:val="20"/>
          <w:szCs w:val="20"/>
          <w:lang w:val="en-GB"/>
        </w:rPr>
        <w:t>Bacillus thuringiensis</w:t>
      </w:r>
      <w:r w:rsidR="005E392C" w:rsidRPr="00812457">
        <w:rPr>
          <w:rFonts w:ascii="Times New Roman" w:hAnsi="Times New Roman" w:cs="Times New Roman"/>
          <w:i/>
          <w:sz w:val="20"/>
          <w:szCs w:val="20"/>
          <w:lang w:val="en-GB"/>
        </w:rPr>
        <w:t xml:space="preserve"> </w:t>
      </w:r>
      <w:r w:rsidRPr="00812457">
        <w:rPr>
          <w:rFonts w:ascii="Times New Roman" w:hAnsi="Times New Roman" w:cs="Times New Roman"/>
          <w:sz w:val="20"/>
          <w:szCs w:val="20"/>
          <w:lang w:val="en-GB"/>
        </w:rPr>
        <w:t>“</w:t>
      </w:r>
      <w:proofErr w:type="spellStart"/>
      <w:r w:rsidRPr="00812457">
        <w:rPr>
          <w:rFonts w:ascii="Times New Roman" w:hAnsi="Times New Roman" w:cs="Times New Roman"/>
          <w:sz w:val="20"/>
          <w:szCs w:val="20"/>
          <w:lang w:val="en-GB"/>
        </w:rPr>
        <w:t>Biothor</w:t>
      </w:r>
      <w:proofErr w:type="spellEnd"/>
      <w:r w:rsidRPr="00812457">
        <w:rPr>
          <w:rFonts w:ascii="Times New Roman" w:hAnsi="Times New Roman" w:cs="Times New Roman"/>
          <w:sz w:val="20"/>
          <w:szCs w:val="20"/>
          <w:lang w:val="en-GB"/>
        </w:rPr>
        <w:t>”</w:t>
      </w:r>
      <w:r w:rsidR="00812457">
        <w:rPr>
          <w:rFonts w:ascii="Times New Roman" w:hAnsi="Times New Roman" w:cs="Times New Roman"/>
          <w:sz w:val="20"/>
          <w:szCs w:val="20"/>
          <w:lang w:val="en-GB"/>
        </w:rPr>
        <w:t xml:space="preserve"> </w:t>
      </w:r>
      <w:r w:rsidRPr="00812457">
        <w:rPr>
          <w:rFonts w:ascii="Times New Roman" w:hAnsi="Times New Roman" w:cs="Times New Roman"/>
          <w:sz w:val="20"/>
          <w:szCs w:val="20"/>
          <w:lang w:val="en-GB"/>
        </w:rPr>
        <w:t xml:space="preserve">procured from </w:t>
      </w:r>
      <w:proofErr w:type="spellStart"/>
      <w:r w:rsidRPr="00812457">
        <w:rPr>
          <w:rFonts w:ascii="Times New Roman" w:hAnsi="Times New Roman" w:cs="Times New Roman"/>
          <w:sz w:val="20"/>
          <w:szCs w:val="20"/>
          <w:lang w:val="en-GB"/>
        </w:rPr>
        <w:t>Tratamientos</w:t>
      </w:r>
      <w:proofErr w:type="spellEnd"/>
      <w:r w:rsidRPr="00812457">
        <w:rPr>
          <w:rFonts w:ascii="Times New Roman" w:hAnsi="Times New Roman" w:cs="Times New Roman"/>
          <w:sz w:val="20"/>
          <w:szCs w:val="20"/>
          <w:lang w:val="en-GB"/>
        </w:rPr>
        <w:t xml:space="preserve"> Bio-Ecology, S.A, San Javier Spain.</w:t>
      </w:r>
    </w:p>
    <w:p w:rsidR="001174E6" w:rsidRPr="00812457" w:rsidRDefault="008A6496" w:rsidP="00812457">
      <w:pPr>
        <w:adjustRightInd w:val="0"/>
        <w:snapToGrid w:val="0"/>
        <w:spacing w:after="0" w:line="240" w:lineRule="auto"/>
        <w:jc w:val="both"/>
        <w:rPr>
          <w:rFonts w:ascii="Times New Roman" w:hAnsi="Times New Roman" w:cs="Times New Roman"/>
          <w:b/>
          <w:sz w:val="20"/>
          <w:szCs w:val="20"/>
        </w:rPr>
      </w:pPr>
      <w:r w:rsidRPr="00812457">
        <w:rPr>
          <w:rFonts w:ascii="Times New Roman" w:hAnsi="Times New Roman" w:cs="Times New Roman"/>
          <w:b/>
          <w:sz w:val="20"/>
          <w:szCs w:val="20"/>
        </w:rPr>
        <w:t>Pot preparation and sowing</w:t>
      </w:r>
    </w:p>
    <w:p w:rsidR="005B3764" w:rsidRPr="00812457" w:rsidRDefault="00461877" w:rsidP="00812457">
      <w:pPr>
        <w:adjustRightInd w:val="0"/>
        <w:snapToGrid w:val="0"/>
        <w:spacing w:after="0" w:line="240" w:lineRule="auto"/>
        <w:ind w:firstLine="425"/>
        <w:jc w:val="both"/>
        <w:rPr>
          <w:rFonts w:ascii="Times New Roman" w:hAnsi="Times New Roman" w:cs="Times New Roman"/>
          <w:sz w:val="20"/>
          <w:szCs w:val="20"/>
          <w:lang w:val="en-GB"/>
        </w:rPr>
      </w:pPr>
      <w:r w:rsidRPr="00812457">
        <w:rPr>
          <w:rFonts w:ascii="Times New Roman" w:hAnsi="Times New Roman" w:cs="Times New Roman"/>
          <w:sz w:val="20"/>
          <w:szCs w:val="20"/>
        </w:rPr>
        <w:t xml:space="preserve">10, 000g </w:t>
      </w:r>
      <w:r w:rsidR="001174E6" w:rsidRPr="00812457">
        <w:rPr>
          <w:rFonts w:ascii="Times New Roman" w:hAnsi="Times New Roman" w:cs="Times New Roman"/>
          <w:sz w:val="20"/>
          <w:szCs w:val="20"/>
          <w:lang w:val="en-GB"/>
        </w:rPr>
        <w:t xml:space="preserve">of top soil collected from the study site was </w:t>
      </w:r>
      <w:r w:rsidR="00214E06" w:rsidRPr="00812457">
        <w:rPr>
          <w:rFonts w:ascii="Times New Roman" w:hAnsi="Times New Roman" w:cs="Times New Roman"/>
          <w:sz w:val="20"/>
          <w:szCs w:val="20"/>
          <w:lang w:val="en-GB"/>
        </w:rPr>
        <w:t>put</w:t>
      </w:r>
      <w:r w:rsidR="001174E6" w:rsidRPr="00812457">
        <w:rPr>
          <w:rFonts w:ascii="Times New Roman" w:hAnsi="Times New Roman" w:cs="Times New Roman"/>
          <w:sz w:val="20"/>
          <w:szCs w:val="20"/>
          <w:lang w:val="en-GB"/>
        </w:rPr>
        <w:t xml:space="preserve"> into a 22.5 cm (diameter) pot. Three Okra seeds from the four different cultivars were sown per pot after been soaked in sterile distilled water over night to enhance germinatio</w:t>
      </w:r>
      <w:r w:rsidR="00947F38" w:rsidRPr="00812457">
        <w:rPr>
          <w:rFonts w:ascii="Times New Roman" w:hAnsi="Times New Roman" w:cs="Times New Roman"/>
          <w:sz w:val="20"/>
          <w:szCs w:val="20"/>
          <w:lang w:val="en-GB"/>
        </w:rPr>
        <w:t>n. Three weeks after sowing</w:t>
      </w:r>
      <w:r w:rsidR="001174E6" w:rsidRPr="00812457">
        <w:rPr>
          <w:rFonts w:ascii="Times New Roman" w:hAnsi="Times New Roman" w:cs="Times New Roman"/>
          <w:sz w:val="20"/>
          <w:szCs w:val="20"/>
          <w:lang w:val="en-GB"/>
        </w:rPr>
        <w:t xml:space="preserve">, the pots were transferred under shade to avoid the damaging effects of rain splashes on </w:t>
      </w:r>
      <w:r w:rsidR="00947F38" w:rsidRPr="00812457">
        <w:rPr>
          <w:rFonts w:ascii="Times New Roman" w:hAnsi="Times New Roman" w:cs="Times New Roman"/>
          <w:sz w:val="20"/>
          <w:szCs w:val="20"/>
          <w:lang w:val="en-GB"/>
        </w:rPr>
        <w:t xml:space="preserve">the </w:t>
      </w:r>
      <w:r w:rsidR="001174E6" w:rsidRPr="00812457">
        <w:rPr>
          <w:rFonts w:ascii="Times New Roman" w:hAnsi="Times New Roman" w:cs="Times New Roman"/>
          <w:sz w:val="20"/>
          <w:szCs w:val="20"/>
          <w:lang w:val="en-GB"/>
        </w:rPr>
        <w:t>young Okra plants and were watered regularly when needed.</w:t>
      </w:r>
    </w:p>
    <w:p w:rsidR="001174E6" w:rsidRPr="00812457" w:rsidRDefault="001174E6" w:rsidP="00812457">
      <w:pPr>
        <w:adjustRightInd w:val="0"/>
        <w:snapToGrid w:val="0"/>
        <w:spacing w:after="0" w:line="240" w:lineRule="auto"/>
        <w:jc w:val="both"/>
        <w:rPr>
          <w:rFonts w:ascii="Times New Roman" w:hAnsi="Times New Roman" w:cs="Times New Roman"/>
          <w:b/>
          <w:sz w:val="20"/>
          <w:szCs w:val="20"/>
        </w:rPr>
      </w:pPr>
      <w:r w:rsidRPr="00812457">
        <w:rPr>
          <w:rFonts w:ascii="Times New Roman" w:hAnsi="Times New Roman" w:cs="Times New Roman"/>
          <w:b/>
          <w:sz w:val="20"/>
          <w:szCs w:val="20"/>
        </w:rPr>
        <w:t>T</w:t>
      </w:r>
      <w:r w:rsidR="008A6496" w:rsidRPr="00812457">
        <w:rPr>
          <w:rFonts w:ascii="Times New Roman" w:hAnsi="Times New Roman" w:cs="Times New Roman"/>
          <w:b/>
          <w:sz w:val="20"/>
          <w:szCs w:val="20"/>
        </w:rPr>
        <w:t>reatment preparation</w:t>
      </w:r>
    </w:p>
    <w:p w:rsidR="001174E6" w:rsidRPr="00812457" w:rsidRDefault="001174E6" w:rsidP="00812457">
      <w:pPr>
        <w:adjustRightInd w:val="0"/>
        <w:snapToGrid w:val="0"/>
        <w:spacing w:after="0" w:line="240" w:lineRule="auto"/>
        <w:ind w:firstLine="425"/>
        <w:jc w:val="both"/>
        <w:rPr>
          <w:rFonts w:ascii="Times New Roman" w:hAnsi="Times New Roman" w:cs="Times New Roman"/>
          <w:sz w:val="20"/>
          <w:szCs w:val="20"/>
          <w:lang w:val="en-GB"/>
        </w:rPr>
      </w:pPr>
      <w:r w:rsidRPr="00812457">
        <w:rPr>
          <w:rFonts w:ascii="Times New Roman" w:hAnsi="Times New Roman" w:cs="Times New Roman"/>
          <w:bCs/>
          <w:i/>
          <w:iCs/>
          <w:sz w:val="20"/>
          <w:szCs w:val="20"/>
          <w:lang w:val="en-GB"/>
        </w:rPr>
        <w:t>B. thuringiensis</w:t>
      </w:r>
      <w:r w:rsidRPr="00812457">
        <w:rPr>
          <w:rFonts w:ascii="Times New Roman" w:hAnsi="Times New Roman" w:cs="Times New Roman"/>
          <w:bCs/>
          <w:sz w:val="20"/>
          <w:szCs w:val="20"/>
          <w:lang w:val="en-GB"/>
        </w:rPr>
        <w:t xml:space="preserve"> (</w:t>
      </w:r>
      <w:proofErr w:type="spellStart"/>
      <w:r w:rsidRPr="00812457">
        <w:rPr>
          <w:rFonts w:ascii="Times New Roman" w:hAnsi="Times New Roman" w:cs="Times New Roman"/>
          <w:bCs/>
          <w:sz w:val="20"/>
          <w:szCs w:val="20"/>
          <w:lang w:val="en-GB"/>
        </w:rPr>
        <w:t>Biothor</w:t>
      </w:r>
      <w:proofErr w:type="spellEnd"/>
      <w:r w:rsidRPr="00812457">
        <w:rPr>
          <w:rFonts w:ascii="Times New Roman" w:hAnsi="Times New Roman" w:cs="Times New Roman"/>
          <w:bCs/>
          <w:sz w:val="20"/>
          <w:szCs w:val="20"/>
          <w:lang w:val="en-GB"/>
        </w:rPr>
        <w:t>) was prepared into two co</w:t>
      </w:r>
      <w:r w:rsidR="00214E06" w:rsidRPr="00812457">
        <w:rPr>
          <w:rFonts w:ascii="Times New Roman" w:hAnsi="Times New Roman" w:cs="Times New Roman"/>
          <w:bCs/>
          <w:sz w:val="20"/>
          <w:szCs w:val="20"/>
          <w:lang w:val="en-GB"/>
        </w:rPr>
        <w:t>ncentrations. 1.0 g</w:t>
      </w:r>
      <w:r w:rsidR="00461877" w:rsidRPr="00812457">
        <w:rPr>
          <w:rFonts w:ascii="Times New Roman" w:hAnsi="Times New Roman" w:cs="Times New Roman"/>
          <w:bCs/>
          <w:sz w:val="20"/>
          <w:szCs w:val="20"/>
          <w:lang w:val="en-GB"/>
        </w:rPr>
        <w:t xml:space="preserve"> of </w:t>
      </w:r>
      <w:proofErr w:type="spellStart"/>
      <w:proofErr w:type="gramStart"/>
      <w:r w:rsidR="00461877" w:rsidRPr="00812457">
        <w:rPr>
          <w:rFonts w:ascii="Times New Roman" w:hAnsi="Times New Roman" w:cs="Times New Roman"/>
          <w:bCs/>
          <w:sz w:val="20"/>
          <w:szCs w:val="20"/>
          <w:lang w:val="en-GB"/>
        </w:rPr>
        <w:t>Bt</w:t>
      </w:r>
      <w:proofErr w:type="spellEnd"/>
      <w:proofErr w:type="gramEnd"/>
      <w:r w:rsidR="00461877" w:rsidRPr="00812457">
        <w:rPr>
          <w:rFonts w:ascii="Times New Roman" w:hAnsi="Times New Roman" w:cs="Times New Roman"/>
          <w:bCs/>
          <w:sz w:val="20"/>
          <w:szCs w:val="20"/>
          <w:lang w:val="en-GB"/>
        </w:rPr>
        <w:t xml:space="preserve"> to </w:t>
      </w:r>
      <w:r w:rsidR="00214E06" w:rsidRPr="00812457">
        <w:rPr>
          <w:rFonts w:ascii="Times New Roman" w:hAnsi="Times New Roman" w:cs="Times New Roman"/>
          <w:bCs/>
          <w:sz w:val="20"/>
          <w:szCs w:val="20"/>
          <w:lang w:val="en-GB"/>
        </w:rPr>
        <w:t>10,000 g</w:t>
      </w:r>
      <w:r w:rsidRPr="00812457">
        <w:rPr>
          <w:rFonts w:ascii="Times New Roman" w:hAnsi="Times New Roman" w:cs="Times New Roman"/>
          <w:bCs/>
          <w:sz w:val="20"/>
          <w:szCs w:val="20"/>
          <w:lang w:val="en-GB"/>
        </w:rPr>
        <w:t xml:space="preserve"> of potted soil (Bt</w:t>
      </w:r>
      <w:r w:rsidRPr="00812457">
        <w:rPr>
          <w:rFonts w:ascii="Times New Roman" w:hAnsi="Times New Roman" w:cs="Times New Roman"/>
          <w:bCs/>
          <w:sz w:val="20"/>
          <w:szCs w:val="20"/>
          <w:vertAlign w:val="subscript"/>
          <w:lang w:val="en-GB"/>
        </w:rPr>
        <w:t>1.0</w:t>
      </w:r>
      <w:r w:rsidR="00214E06" w:rsidRPr="00812457">
        <w:rPr>
          <w:rFonts w:ascii="Times New Roman" w:hAnsi="Times New Roman" w:cs="Times New Roman"/>
          <w:bCs/>
          <w:sz w:val="20"/>
          <w:szCs w:val="20"/>
          <w:lang w:val="en-GB"/>
        </w:rPr>
        <w:t xml:space="preserve">) and 1.5 g of </w:t>
      </w:r>
      <w:proofErr w:type="spellStart"/>
      <w:r w:rsidR="00214E06" w:rsidRPr="00812457">
        <w:rPr>
          <w:rFonts w:ascii="Times New Roman" w:hAnsi="Times New Roman" w:cs="Times New Roman"/>
          <w:bCs/>
          <w:sz w:val="20"/>
          <w:szCs w:val="20"/>
          <w:lang w:val="en-GB"/>
        </w:rPr>
        <w:t>Bt</w:t>
      </w:r>
      <w:proofErr w:type="spellEnd"/>
      <w:r w:rsidR="00214E06" w:rsidRPr="00812457">
        <w:rPr>
          <w:rFonts w:ascii="Times New Roman" w:hAnsi="Times New Roman" w:cs="Times New Roman"/>
          <w:bCs/>
          <w:sz w:val="20"/>
          <w:szCs w:val="20"/>
          <w:lang w:val="en-GB"/>
        </w:rPr>
        <w:t xml:space="preserve"> to 10,000 g</w:t>
      </w:r>
      <w:r w:rsidRPr="00812457">
        <w:rPr>
          <w:rFonts w:ascii="Times New Roman" w:hAnsi="Times New Roman" w:cs="Times New Roman"/>
          <w:bCs/>
          <w:sz w:val="20"/>
          <w:szCs w:val="20"/>
          <w:lang w:val="en-GB"/>
        </w:rPr>
        <w:t xml:space="preserve"> of potted soil (Bt</w:t>
      </w:r>
      <w:r w:rsidRPr="00812457">
        <w:rPr>
          <w:rFonts w:ascii="Times New Roman" w:hAnsi="Times New Roman" w:cs="Times New Roman"/>
          <w:bCs/>
          <w:sz w:val="20"/>
          <w:szCs w:val="20"/>
          <w:vertAlign w:val="subscript"/>
          <w:lang w:val="en-GB"/>
        </w:rPr>
        <w:t>1.5</w:t>
      </w:r>
      <w:r w:rsidRPr="00812457">
        <w:rPr>
          <w:rFonts w:ascii="Times New Roman" w:hAnsi="Times New Roman" w:cs="Times New Roman"/>
          <w:bCs/>
          <w:sz w:val="20"/>
          <w:szCs w:val="20"/>
          <w:lang w:val="en-GB"/>
        </w:rPr>
        <w:t>)</w:t>
      </w:r>
      <w:r w:rsidRPr="00812457">
        <w:rPr>
          <w:rFonts w:ascii="Times New Roman" w:hAnsi="Times New Roman" w:cs="Times New Roman"/>
          <w:sz w:val="20"/>
          <w:szCs w:val="20"/>
          <w:lang w:val="en-GB"/>
        </w:rPr>
        <w:t>.</w:t>
      </w:r>
    </w:p>
    <w:p w:rsidR="001174E6" w:rsidRPr="00812457" w:rsidRDefault="008A6496" w:rsidP="00812457">
      <w:pPr>
        <w:adjustRightInd w:val="0"/>
        <w:snapToGrid w:val="0"/>
        <w:spacing w:after="0" w:line="240" w:lineRule="auto"/>
        <w:jc w:val="both"/>
        <w:rPr>
          <w:rFonts w:ascii="Times New Roman" w:hAnsi="Times New Roman" w:cs="Times New Roman"/>
          <w:sz w:val="20"/>
          <w:szCs w:val="20"/>
        </w:rPr>
      </w:pPr>
      <w:r w:rsidRPr="00812457">
        <w:rPr>
          <w:rFonts w:ascii="Times New Roman" w:hAnsi="Times New Roman" w:cs="Times New Roman"/>
          <w:b/>
          <w:sz w:val="20"/>
          <w:szCs w:val="20"/>
        </w:rPr>
        <w:t>Treatment application</w:t>
      </w:r>
    </w:p>
    <w:p w:rsidR="001174E6" w:rsidRPr="00812457" w:rsidRDefault="001174E6" w:rsidP="00812457">
      <w:pPr>
        <w:adjustRightInd w:val="0"/>
        <w:snapToGrid w:val="0"/>
        <w:spacing w:after="0" w:line="240" w:lineRule="auto"/>
        <w:ind w:firstLine="425"/>
        <w:jc w:val="both"/>
        <w:rPr>
          <w:rFonts w:ascii="Times New Roman" w:hAnsi="Times New Roman" w:cs="Times New Roman"/>
          <w:sz w:val="20"/>
          <w:szCs w:val="20"/>
          <w:lang w:val="en-GB"/>
        </w:rPr>
      </w:pPr>
      <w:r w:rsidRPr="00812457">
        <w:rPr>
          <w:rFonts w:ascii="Times New Roman" w:hAnsi="Times New Roman" w:cs="Times New Roman"/>
          <w:sz w:val="20"/>
          <w:szCs w:val="20"/>
          <w:lang w:val="en-GB"/>
        </w:rPr>
        <w:t xml:space="preserve">The </w:t>
      </w:r>
      <w:proofErr w:type="spellStart"/>
      <w:proofErr w:type="gramStart"/>
      <w:r w:rsidRPr="00812457">
        <w:rPr>
          <w:rFonts w:ascii="Times New Roman" w:hAnsi="Times New Roman" w:cs="Times New Roman"/>
          <w:sz w:val="20"/>
          <w:szCs w:val="20"/>
          <w:lang w:val="en-GB"/>
        </w:rPr>
        <w:t>Bt</w:t>
      </w:r>
      <w:proofErr w:type="spellEnd"/>
      <w:proofErr w:type="gramEnd"/>
      <w:r w:rsidRPr="00812457">
        <w:rPr>
          <w:rFonts w:ascii="Times New Roman" w:hAnsi="Times New Roman" w:cs="Times New Roman"/>
          <w:sz w:val="20"/>
          <w:szCs w:val="20"/>
          <w:lang w:val="en-GB"/>
        </w:rPr>
        <w:t xml:space="preserve"> were dissolved in 100 ml of water and applied as soil drenches. Control pots were treated with 100 ml </w:t>
      </w:r>
      <w:r w:rsidR="00947F38" w:rsidRPr="00812457">
        <w:rPr>
          <w:rFonts w:ascii="Times New Roman" w:hAnsi="Times New Roman" w:cs="Times New Roman"/>
          <w:sz w:val="20"/>
          <w:szCs w:val="20"/>
          <w:lang w:val="en-GB"/>
        </w:rPr>
        <w:t xml:space="preserve">of </w:t>
      </w:r>
      <w:r w:rsidRPr="00812457">
        <w:rPr>
          <w:rFonts w:ascii="Times New Roman" w:hAnsi="Times New Roman" w:cs="Times New Roman"/>
          <w:sz w:val="20"/>
          <w:szCs w:val="20"/>
          <w:lang w:val="en-GB"/>
        </w:rPr>
        <w:t>sterile distilled water (Bt</w:t>
      </w:r>
      <w:r w:rsidRPr="00812457">
        <w:rPr>
          <w:rFonts w:ascii="Times New Roman" w:hAnsi="Times New Roman" w:cs="Times New Roman"/>
          <w:sz w:val="20"/>
          <w:szCs w:val="20"/>
          <w:vertAlign w:val="subscript"/>
          <w:lang w:val="en-GB"/>
        </w:rPr>
        <w:t>0</w:t>
      </w:r>
      <w:r w:rsidRPr="00812457">
        <w:rPr>
          <w:rFonts w:ascii="Times New Roman" w:hAnsi="Times New Roman" w:cs="Times New Roman"/>
          <w:sz w:val="20"/>
          <w:szCs w:val="20"/>
          <w:lang w:val="en-GB"/>
        </w:rPr>
        <w:t>). Application of treatment was done at four weeks after sowing.</w:t>
      </w:r>
      <w:r w:rsidR="00947F38" w:rsidRPr="00812457">
        <w:rPr>
          <w:rFonts w:ascii="Times New Roman" w:hAnsi="Times New Roman" w:cs="Times New Roman"/>
          <w:sz w:val="20"/>
          <w:szCs w:val="20"/>
          <w:lang w:val="en-GB"/>
        </w:rPr>
        <w:t xml:space="preserve"> The treatment was</w:t>
      </w:r>
      <w:r w:rsidRPr="00812457">
        <w:rPr>
          <w:rFonts w:ascii="Times New Roman" w:hAnsi="Times New Roman" w:cs="Times New Roman"/>
          <w:sz w:val="20"/>
          <w:szCs w:val="20"/>
          <w:lang w:val="en-GB"/>
        </w:rPr>
        <w:t xml:space="preserve"> carefully applied to cover the surface of the pot diameter and ensure proper colonization of the soil by the control agent.</w:t>
      </w:r>
    </w:p>
    <w:p w:rsidR="003E416A" w:rsidRPr="00812457" w:rsidRDefault="003E416A" w:rsidP="00812457">
      <w:pPr>
        <w:autoSpaceDE w:val="0"/>
        <w:autoSpaceDN w:val="0"/>
        <w:adjustRightInd w:val="0"/>
        <w:snapToGrid w:val="0"/>
        <w:spacing w:after="0" w:line="240" w:lineRule="auto"/>
        <w:jc w:val="both"/>
        <w:rPr>
          <w:rFonts w:ascii="Times New Roman" w:hAnsi="Times New Roman" w:cs="Times New Roman"/>
          <w:sz w:val="20"/>
          <w:szCs w:val="20"/>
        </w:rPr>
      </w:pPr>
      <w:r w:rsidRPr="00812457">
        <w:rPr>
          <w:rFonts w:ascii="Times New Roman" w:hAnsi="Times New Roman" w:cs="Times New Roman"/>
          <w:b/>
          <w:bCs/>
          <w:sz w:val="20"/>
          <w:szCs w:val="20"/>
        </w:rPr>
        <w:t>Isolation of fungal pathogens</w:t>
      </w:r>
    </w:p>
    <w:p w:rsidR="003E416A" w:rsidRPr="00812457" w:rsidRDefault="003E416A" w:rsidP="0081245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812457">
        <w:rPr>
          <w:rFonts w:ascii="Times New Roman" w:hAnsi="Times New Roman" w:cs="Times New Roman"/>
          <w:sz w:val="20"/>
          <w:szCs w:val="20"/>
        </w:rPr>
        <w:t>Soils were collected from the treated and control pots where one gram of the different soil samples were</w:t>
      </w:r>
      <w:r w:rsidR="008A6496" w:rsidRPr="00812457">
        <w:rPr>
          <w:rFonts w:ascii="Times New Roman" w:hAnsi="Times New Roman" w:cs="Times New Roman"/>
          <w:sz w:val="20"/>
          <w:szCs w:val="20"/>
        </w:rPr>
        <w:t xml:space="preserve"> </w:t>
      </w:r>
      <w:r w:rsidRPr="00812457">
        <w:rPr>
          <w:rFonts w:ascii="Times New Roman" w:hAnsi="Times New Roman" w:cs="Times New Roman"/>
          <w:sz w:val="20"/>
          <w:szCs w:val="20"/>
        </w:rPr>
        <w:t>dispersed in the bot</w:t>
      </w:r>
      <w:r w:rsidR="00F2618D" w:rsidRPr="00812457">
        <w:rPr>
          <w:rFonts w:ascii="Times New Roman" w:hAnsi="Times New Roman" w:cs="Times New Roman"/>
          <w:sz w:val="20"/>
          <w:szCs w:val="20"/>
        </w:rPr>
        <w:t>tom of sterile Petri dishes (9 m</w:t>
      </w:r>
      <w:r w:rsidRPr="00812457">
        <w:rPr>
          <w:rFonts w:ascii="Times New Roman" w:hAnsi="Times New Roman" w:cs="Times New Roman"/>
          <w:sz w:val="20"/>
          <w:szCs w:val="20"/>
        </w:rPr>
        <w:t>m</w:t>
      </w:r>
      <w:r w:rsidR="00F2618D" w:rsidRPr="00812457">
        <w:rPr>
          <w:rFonts w:ascii="Times New Roman" w:hAnsi="Times New Roman" w:cs="Times New Roman"/>
          <w:sz w:val="20"/>
          <w:szCs w:val="20"/>
        </w:rPr>
        <w:t xml:space="preserve"> </w:t>
      </w:r>
      <w:r w:rsidRPr="00812457">
        <w:rPr>
          <w:rFonts w:ascii="Times New Roman" w:hAnsi="Times New Roman" w:cs="Times New Roman"/>
          <w:sz w:val="20"/>
          <w:szCs w:val="20"/>
        </w:rPr>
        <w:t>i</w:t>
      </w:r>
      <w:r w:rsidR="00947F38" w:rsidRPr="00812457">
        <w:rPr>
          <w:rFonts w:ascii="Times New Roman" w:hAnsi="Times New Roman" w:cs="Times New Roman"/>
          <w:sz w:val="20"/>
          <w:szCs w:val="20"/>
        </w:rPr>
        <w:t>n diameter), melted but cooled P</w:t>
      </w:r>
      <w:r w:rsidRPr="00812457">
        <w:rPr>
          <w:rFonts w:ascii="Times New Roman" w:hAnsi="Times New Roman" w:cs="Times New Roman"/>
          <w:sz w:val="20"/>
          <w:szCs w:val="20"/>
        </w:rPr>
        <w:t xml:space="preserve">otato Dextrose Agar </w:t>
      </w:r>
      <w:r w:rsidRPr="00812457">
        <w:rPr>
          <w:rFonts w:ascii="Times New Roman" w:hAnsi="Times New Roman" w:cs="Times New Roman"/>
          <w:sz w:val="20"/>
          <w:szCs w:val="20"/>
        </w:rPr>
        <w:lastRenderedPageBreak/>
        <w:t>(PDA) + streptomycin (50</w:t>
      </w:r>
      <w:r w:rsidR="00947F38" w:rsidRPr="00812457">
        <w:rPr>
          <w:rFonts w:ascii="Times New Roman" w:hAnsi="Times New Roman" w:cs="Times New Roman"/>
          <w:sz w:val="20"/>
          <w:szCs w:val="20"/>
        </w:rPr>
        <w:t xml:space="preserve"> </w:t>
      </w:r>
      <w:r w:rsidRPr="00812457">
        <w:rPr>
          <w:rFonts w:ascii="Times New Roman" w:hAnsi="Times New Roman" w:cs="Times New Roman"/>
          <w:sz w:val="20"/>
          <w:szCs w:val="20"/>
        </w:rPr>
        <w:t>mg/L)</w:t>
      </w:r>
      <w:r w:rsidR="00947F38" w:rsidRPr="00812457">
        <w:rPr>
          <w:rFonts w:ascii="Times New Roman" w:hAnsi="Times New Roman" w:cs="Times New Roman"/>
          <w:sz w:val="20"/>
          <w:szCs w:val="20"/>
        </w:rPr>
        <w:t xml:space="preserve"> </w:t>
      </w:r>
      <w:r w:rsidRPr="00812457">
        <w:rPr>
          <w:rFonts w:ascii="Times New Roman" w:hAnsi="Times New Roman" w:cs="Times New Roman"/>
          <w:sz w:val="20"/>
          <w:szCs w:val="20"/>
        </w:rPr>
        <w:t>was poured over them and incubated at 28</w:t>
      </w:r>
      <w:r w:rsidRPr="00812457">
        <w:rPr>
          <w:rFonts w:ascii="Times New Roman" w:hAnsi="Times New Roman" w:cs="Times New Roman"/>
          <w:sz w:val="20"/>
          <w:szCs w:val="20"/>
          <w:vertAlign w:val="superscript"/>
        </w:rPr>
        <w:t>o</w:t>
      </w:r>
      <w:r w:rsidRPr="00812457">
        <w:rPr>
          <w:rFonts w:ascii="Times New Roman" w:hAnsi="Times New Roman" w:cs="Times New Roman"/>
          <w:sz w:val="20"/>
          <w:szCs w:val="20"/>
        </w:rPr>
        <w:t>C for 7 days during</w:t>
      </w:r>
      <w:r w:rsidR="008A6496" w:rsidRPr="00812457">
        <w:rPr>
          <w:rFonts w:ascii="Times New Roman" w:hAnsi="Times New Roman" w:cs="Times New Roman"/>
          <w:sz w:val="20"/>
          <w:szCs w:val="20"/>
        </w:rPr>
        <w:t xml:space="preserve"> </w:t>
      </w:r>
      <w:r w:rsidRPr="00812457">
        <w:rPr>
          <w:rFonts w:ascii="Times New Roman" w:hAnsi="Times New Roman" w:cs="Times New Roman"/>
          <w:sz w:val="20"/>
          <w:szCs w:val="20"/>
        </w:rPr>
        <w:t>which the fungal organisms growing out were isolated. Three</w:t>
      </w:r>
      <w:r w:rsidR="008A6496" w:rsidRPr="00812457">
        <w:rPr>
          <w:rFonts w:ascii="Times New Roman" w:hAnsi="Times New Roman" w:cs="Times New Roman"/>
          <w:sz w:val="20"/>
          <w:szCs w:val="20"/>
        </w:rPr>
        <w:t xml:space="preserve"> </w:t>
      </w:r>
      <w:r w:rsidRPr="00812457">
        <w:rPr>
          <w:rFonts w:ascii="Times New Roman" w:hAnsi="Times New Roman" w:cs="Times New Roman"/>
          <w:sz w:val="20"/>
          <w:szCs w:val="20"/>
        </w:rPr>
        <w:t>subcultures were made to obtain pure cultures of the organisms.</w:t>
      </w:r>
    </w:p>
    <w:p w:rsidR="001174E6" w:rsidRPr="00812457" w:rsidRDefault="001174E6" w:rsidP="00812457">
      <w:pPr>
        <w:adjustRightInd w:val="0"/>
        <w:snapToGrid w:val="0"/>
        <w:spacing w:after="0" w:line="240" w:lineRule="auto"/>
        <w:jc w:val="both"/>
        <w:rPr>
          <w:rFonts w:ascii="Times New Roman" w:hAnsi="Times New Roman" w:cs="Times New Roman"/>
          <w:b/>
          <w:sz w:val="20"/>
          <w:szCs w:val="20"/>
          <w:lang w:val="en-GB"/>
        </w:rPr>
      </w:pPr>
      <w:r w:rsidRPr="00812457">
        <w:rPr>
          <w:rFonts w:ascii="Times New Roman" w:hAnsi="Times New Roman" w:cs="Times New Roman"/>
          <w:b/>
          <w:sz w:val="20"/>
          <w:szCs w:val="20"/>
          <w:lang w:val="en-GB"/>
        </w:rPr>
        <w:t>D</w:t>
      </w:r>
      <w:r w:rsidR="006A5E62" w:rsidRPr="00812457">
        <w:rPr>
          <w:rFonts w:ascii="Times New Roman" w:hAnsi="Times New Roman" w:cs="Times New Roman"/>
          <w:b/>
          <w:sz w:val="20"/>
          <w:szCs w:val="20"/>
          <w:lang w:val="en-GB"/>
        </w:rPr>
        <w:t>ata collection</w:t>
      </w:r>
    </w:p>
    <w:p w:rsidR="001C45F4" w:rsidRPr="00812457" w:rsidRDefault="00947F38" w:rsidP="00812457">
      <w:pPr>
        <w:pStyle w:val="NoSpacing"/>
        <w:adjustRightInd w:val="0"/>
        <w:snapToGrid w:val="0"/>
        <w:ind w:firstLine="425"/>
        <w:jc w:val="both"/>
        <w:rPr>
          <w:rFonts w:ascii="Times New Roman"/>
          <w:sz w:val="20"/>
          <w:szCs w:val="20"/>
        </w:rPr>
      </w:pPr>
      <w:r w:rsidRPr="00812457">
        <w:rPr>
          <w:rFonts w:ascii="Times New Roman"/>
          <w:sz w:val="20"/>
          <w:szCs w:val="20"/>
          <w:lang w:val="en-GB"/>
        </w:rPr>
        <w:t xml:space="preserve">Data on plant height (cm), number of leaves, number of wilted leaves, and number of dead plants </w:t>
      </w:r>
      <w:r w:rsidR="001174E6" w:rsidRPr="00812457">
        <w:rPr>
          <w:rFonts w:ascii="Times New Roman"/>
          <w:sz w:val="20"/>
          <w:szCs w:val="20"/>
          <w:lang w:val="en-GB"/>
        </w:rPr>
        <w:t xml:space="preserve">were </w:t>
      </w:r>
      <w:r w:rsidRPr="00812457">
        <w:rPr>
          <w:rFonts w:ascii="Times New Roman"/>
          <w:sz w:val="20"/>
          <w:szCs w:val="20"/>
          <w:lang w:val="en-GB"/>
        </w:rPr>
        <w:t xml:space="preserve">taken from 5 </w:t>
      </w:r>
      <w:r w:rsidR="001174E6" w:rsidRPr="00812457">
        <w:rPr>
          <w:rFonts w:ascii="Times New Roman"/>
          <w:sz w:val="20"/>
          <w:szCs w:val="20"/>
          <w:lang w:val="en-GB"/>
        </w:rPr>
        <w:t>week</w:t>
      </w:r>
      <w:r w:rsidR="001C45F4" w:rsidRPr="00812457">
        <w:rPr>
          <w:rFonts w:ascii="Times New Roman"/>
          <w:sz w:val="20"/>
          <w:szCs w:val="20"/>
          <w:lang w:val="en-GB"/>
        </w:rPr>
        <w:t>s</w:t>
      </w:r>
      <w:r w:rsidR="001174E6" w:rsidRPr="00812457">
        <w:rPr>
          <w:rFonts w:ascii="Times New Roman"/>
          <w:sz w:val="20"/>
          <w:szCs w:val="20"/>
          <w:lang w:val="en-GB"/>
        </w:rPr>
        <w:t xml:space="preserve"> after sowing through to the term</w:t>
      </w:r>
      <w:r w:rsidR="001C45F4" w:rsidRPr="00812457">
        <w:rPr>
          <w:rFonts w:ascii="Times New Roman"/>
          <w:sz w:val="20"/>
          <w:szCs w:val="20"/>
          <w:lang w:val="en-GB"/>
        </w:rPr>
        <w:t>ination of the experiment at</w:t>
      </w:r>
      <w:r w:rsidR="001174E6" w:rsidRPr="00812457">
        <w:rPr>
          <w:rFonts w:ascii="Times New Roman"/>
          <w:sz w:val="20"/>
          <w:szCs w:val="20"/>
          <w:lang w:val="en-GB"/>
        </w:rPr>
        <w:t xml:space="preserve"> 10 week</w:t>
      </w:r>
      <w:r w:rsidR="001C45F4" w:rsidRPr="00812457">
        <w:rPr>
          <w:rFonts w:ascii="Times New Roman"/>
          <w:sz w:val="20"/>
          <w:szCs w:val="20"/>
          <w:lang w:val="en-GB"/>
        </w:rPr>
        <w:t>s</w:t>
      </w:r>
      <w:r w:rsidRPr="00812457">
        <w:rPr>
          <w:rFonts w:ascii="Times New Roman"/>
          <w:sz w:val="20"/>
          <w:szCs w:val="20"/>
          <w:lang w:val="en-GB"/>
        </w:rPr>
        <w:t xml:space="preserve"> after sowing.</w:t>
      </w:r>
      <w:r w:rsidR="00812457">
        <w:rPr>
          <w:rFonts w:ascii="Times New Roman"/>
          <w:sz w:val="20"/>
          <w:szCs w:val="20"/>
          <w:lang w:val="en-GB"/>
        </w:rPr>
        <w:t xml:space="preserve"> </w:t>
      </w:r>
      <w:r w:rsidRPr="00812457">
        <w:rPr>
          <w:rFonts w:ascii="Times New Roman"/>
          <w:sz w:val="20"/>
          <w:szCs w:val="20"/>
          <w:lang w:val="en-GB"/>
        </w:rPr>
        <w:t>Percentage wilted leaves and</w:t>
      </w:r>
      <w:r w:rsidR="001174E6" w:rsidRPr="00812457">
        <w:rPr>
          <w:rFonts w:ascii="Times New Roman"/>
          <w:sz w:val="20"/>
          <w:szCs w:val="20"/>
          <w:lang w:val="en-GB"/>
        </w:rPr>
        <w:t xml:space="preserve"> wilted plants were </w:t>
      </w:r>
      <w:r w:rsidR="008A6496" w:rsidRPr="00812457">
        <w:rPr>
          <w:rFonts w:ascii="Times New Roman"/>
          <w:sz w:val="20"/>
          <w:szCs w:val="20"/>
          <w:lang w:val="en-GB"/>
        </w:rPr>
        <w:t>derived</w:t>
      </w:r>
      <w:r w:rsidR="001174E6" w:rsidRPr="00812457">
        <w:rPr>
          <w:rFonts w:ascii="Times New Roman"/>
          <w:sz w:val="20"/>
          <w:szCs w:val="20"/>
          <w:lang w:val="en-GB"/>
        </w:rPr>
        <w:t xml:space="preserve"> mathematically</w:t>
      </w:r>
      <w:r w:rsidR="008A6496" w:rsidRPr="00812457">
        <w:rPr>
          <w:rFonts w:ascii="Times New Roman"/>
          <w:sz w:val="20"/>
          <w:szCs w:val="20"/>
          <w:lang w:val="en-GB"/>
        </w:rPr>
        <w:t>.</w:t>
      </w:r>
      <w:r w:rsidR="008A6496" w:rsidRPr="00812457">
        <w:rPr>
          <w:rFonts w:ascii="Times New Roman"/>
          <w:sz w:val="20"/>
          <w:szCs w:val="20"/>
        </w:rPr>
        <w:t xml:space="preserve"> Data were also collected on fungal coun</w:t>
      </w:r>
      <w:r w:rsidRPr="00812457">
        <w:rPr>
          <w:rFonts w:ascii="Times New Roman"/>
          <w:sz w:val="20"/>
          <w:szCs w:val="20"/>
        </w:rPr>
        <w:t xml:space="preserve">t and percentage prevalence </w:t>
      </w:r>
      <w:r w:rsidR="008A6496" w:rsidRPr="00812457">
        <w:rPr>
          <w:rFonts w:ascii="Times New Roman"/>
          <w:sz w:val="20"/>
          <w:szCs w:val="20"/>
        </w:rPr>
        <w:t>calculated.</w:t>
      </w:r>
    </w:p>
    <w:p w:rsidR="006A5E62" w:rsidRPr="00812457" w:rsidRDefault="001174E6" w:rsidP="00812457">
      <w:pPr>
        <w:adjustRightInd w:val="0"/>
        <w:snapToGrid w:val="0"/>
        <w:spacing w:after="0" w:line="240" w:lineRule="auto"/>
        <w:jc w:val="both"/>
        <w:rPr>
          <w:rFonts w:ascii="Times New Roman" w:hAnsi="Times New Roman" w:cs="Times New Roman"/>
          <w:b/>
          <w:bCs/>
          <w:sz w:val="20"/>
          <w:szCs w:val="20"/>
          <w:lang w:val="en-GB"/>
        </w:rPr>
      </w:pPr>
      <w:r w:rsidRPr="00812457">
        <w:rPr>
          <w:rFonts w:ascii="Times New Roman" w:hAnsi="Times New Roman" w:cs="Times New Roman"/>
          <w:b/>
          <w:sz w:val="20"/>
          <w:szCs w:val="20"/>
          <w:lang w:val="en-GB"/>
        </w:rPr>
        <w:t>E</w:t>
      </w:r>
      <w:r w:rsidR="006A5E62" w:rsidRPr="00812457">
        <w:rPr>
          <w:rFonts w:ascii="Times New Roman" w:hAnsi="Times New Roman" w:cs="Times New Roman"/>
          <w:b/>
          <w:sz w:val="20"/>
          <w:szCs w:val="20"/>
          <w:lang w:val="en-GB"/>
        </w:rPr>
        <w:t>xperimental design and data analysis</w:t>
      </w:r>
    </w:p>
    <w:p w:rsidR="00C56C83" w:rsidRPr="00812457" w:rsidRDefault="001174E6" w:rsidP="00812457">
      <w:pPr>
        <w:adjustRightInd w:val="0"/>
        <w:snapToGrid w:val="0"/>
        <w:spacing w:after="0" w:line="240" w:lineRule="auto"/>
        <w:ind w:firstLine="425"/>
        <w:jc w:val="both"/>
        <w:rPr>
          <w:rFonts w:ascii="Times New Roman" w:hAnsi="Times New Roman" w:cs="Times New Roman"/>
          <w:sz w:val="20"/>
          <w:szCs w:val="20"/>
          <w:lang w:val="en-GB" w:eastAsia="zh-CN"/>
        </w:rPr>
      </w:pPr>
      <w:r w:rsidRPr="00812457">
        <w:rPr>
          <w:rFonts w:ascii="Times New Roman" w:hAnsi="Times New Roman" w:cs="Times New Roman"/>
          <w:sz w:val="20"/>
          <w:szCs w:val="20"/>
          <w:lang w:val="en-GB"/>
        </w:rPr>
        <w:t>The e</w:t>
      </w:r>
      <w:r w:rsidR="00947F38" w:rsidRPr="00812457">
        <w:rPr>
          <w:rFonts w:ascii="Times New Roman" w:hAnsi="Times New Roman" w:cs="Times New Roman"/>
          <w:sz w:val="20"/>
          <w:szCs w:val="20"/>
          <w:lang w:val="en-GB"/>
        </w:rPr>
        <w:t>xperimental design was a 4 x 3 C</w:t>
      </w:r>
      <w:r w:rsidRPr="00812457">
        <w:rPr>
          <w:rFonts w:ascii="Times New Roman" w:hAnsi="Times New Roman" w:cs="Times New Roman"/>
          <w:sz w:val="20"/>
          <w:szCs w:val="20"/>
          <w:lang w:val="en-GB"/>
        </w:rPr>
        <w:t xml:space="preserve">ompletely Randomized Design (CRD) replicated four times. Analysis of variance (ANOVA) was obtained using </w:t>
      </w:r>
      <w:proofErr w:type="spellStart"/>
      <w:r w:rsidRPr="00812457">
        <w:rPr>
          <w:rFonts w:ascii="Times New Roman" w:hAnsi="Times New Roman" w:cs="Times New Roman"/>
          <w:sz w:val="20"/>
          <w:szCs w:val="20"/>
          <w:lang w:val="en-GB"/>
        </w:rPr>
        <w:t>GenStat</w:t>
      </w:r>
      <w:proofErr w:type="spellEnd"/>
      <w:r w:rsidRPr="00812457">
        <w:rPr>
          <w:rFonts w:ascii="Times New Roman" w:hAnsi="Times New Roman" w:cs="Times New Roman"/>
          <w:sz w:val="20"/>
          <w:szCs w:val="20"/>
          <w:lang w:val="en-GB"/>
        </w:rPr>
        <w:t xml:space="preserve"> (</w:t>
      </w:r>
      <w:proofErr w:type="spellStart"/>
      <w:r w:rsidRPr="00812457">
        <w:rPr>
          <w:rFonts w:ascii="Times New Roman" w:hAnsi="Times New Roman" w:cs="Times New Roman"/>
          <w:sz w:val="20"/>
          <w:szCs w:val="20"/>
          <w:lang w:val="en-GB"/>
        </w:rPr>
        <w:t>GenStat</w:t>
      </w:r>
      <w:proofErr w:type="spellEnd"/>
      <w:r w:rsidRPr="00812457">
        <w:rPr>
          <w:rFonts w:ascii="Times New Roman" w:hAnsi="Times New Roman" w:cs="Times New Roman"/>
          <w:sz w:val="20"/>
          <w:szCs w:val="20"/>
          <w:lang w:val="en-GB"/>
        </w:rPr>
        <w:t xml:space="preserve"> ® 16</w:t>
      </w:r>
      <w:r w:rsidRPr="00812457">
        <w:rPr>
          <w:rFonts w:ascii="Times New Roman" w:hAnsi="Times New Roman" w:cs="Times New Roman"/>
          <w:sz w:val="20"/>
          <w:szCs w:val="20"/>
          <w:vertAlign w:val="superscript"/>
          <w:lang w:val="en-GB"/>
        </w:rPr>
        <w:t>th</w:t>
      </w:r>
      <w:r w:rsidRPr="00812457">
        <w:rPr>
          <w:rFonts w:ascii="Times New Roman" w:hAnsi="Times New Roman" w:cs="Times New Roman"/>
          <w:sz w:val="20"/>
          <w:szCs w:val="20"/>
          <w:lang w:val="en-GB"/>
        </w:rPr>
        <w:t xml:space="preserve"> Edition; VSN Industrial Ltd, UK) and means separated using the standard error of difference (SED) at 5 % level of probability.</w:t>
      </w:r>
    </w:p>
    <w:p w:rsidR="00527E4D" w:rsidRPr="00812457" w:rsidRDefault="00527E4D" w:rsidP="00812457">
      <w:pPr>
        <w:adjustRightInd w:val="0"/>
        <w:snapToGrid w:val="0"/>
        <w:spacing w:after="0" w:line="240" w:lineRule="auto"/>
        <w:ind w:firstLine="425"/>
        <w:jc w:val="both"/>
        <w:rPr>
          <w:rFonts w:ascii="Times New Roman" w:hAnsi="Times New Roman" w:cs="Times New Roman"/>
          <w:b/>
          <w:bCs/>
          <w:sz w:val="20"/>
          <w:szCs w:val="20"/>
          <w:lang w:val="en-GB" w:eastAsia="zh-CN"/>
        </w:rPr>
      </w:pPr>
    </w:p>
    <w:p w:rsidR="00DC353C" w:rsidRDefault="00DC353C" w:rsidP="00812457">
      <w:pPr>
        <w:adjustRightInd w:val="0"/>
        <w:snapToGrid w:val="0"/>
        <w:spacing w:after="0" w:line="240" w:lineRule="auto"/>
        <w:jc w:val="both"/>
        <w:rPr>
          <w:rFonts w:ascii="Times New Roman" w:hAnsi="Times New Roman" w:cs="Times New Roman"/>
          <w:b/>
          <w:sz w:val="20"/>
          <w:szCs w:val="20"/>
          <w:lang w:val="en-GB"/>
        </w:rPr>
      </w:pPr>
      <w:r w:rsidRPr="00812457">
        <w:rPr>
          <w:rFonts w:ascii="Times New Roman" w:hAnsi="Times New Roman" w:cs="Times New Roman"/>
          <w:b/>
          <w:sz w:val="20"/>
          <w:szCs w:val="20"/>
          <w:lang w:val="en-GB"/>
        </w:rPr>
        <w:t>R</w:t>
      </w:r>
      <w:r w:rsidR="00D016E7" w:rsidRPr="00812457">
        <w:rPr>
          <w:rFonts w:ascii="Times New Roman" w:hAnsi="Times New Roman" w:cs="Times New Roman"/>
          <w:b/>
          <w:sz w:val="20"/>
          <w:szCs w:val="20"/>
          <w:lang w:val="en-GB"/>
        </w:rPr>
        <w:t>esults</w:t>
      </w:r>
    </w:p>
    <w:p w:rsidR="00944117" w:rsidRDefault="00944117" w:rsidP="00944117">
      <w:pPr>
        <w:pStyle w:val="NoSpacing"/>
        <w:spacing w:after="240"/>
        <w:jc w:val="both"/>
        <w:rPr>
          <w:rFonts w:ascii="Times New Roman"/>
          <w:sz w:val="20"/>
          <w:szCs w:val="20"/>
        </w:rPr>
      </w:pPr>
      <w:r w:rsidRPr="00813744">
        <w:rPr>
          <w:rFonts w:ascii="Times New Roman"/>
          <w:sz w:val="20"/>
          <w:szCs w:val="20"/>
        </w:rPr>
        <w:t xml:space="preserve">Data on fungal isolation showed that </w:t>
      </w:r>
      <w:r w:rsidRPr="00813744">
        <w:rPr>
          <w:rFonts w:ascii="Times New Roman"/>
          <w:i/>
          <w:sz w:val="20"/>
          <w:szCs w:val="20"/>
        </w:rPr>
        <w:t xml:space="preserve">Fusarium </w:t>
      </w:r>
      <w:proofErr w:type="spellStart"/>
      <w:r w:rsidRPr="00813744">
        <w:rPr>
          <w:rFonts w:ascii="Times New Roman"/>
          <w:sz w:val="20"/>
          <w:szCs w:val="20"/>
        </w:rPr>
        <w:t>sp</w:t>
      </w:r>
      <w:proofErr w:type="spellEnd"/>
      <w:r w:rsidRPr="00813744">
        <w:rPr>
          <w:rFonts w:ascii="Times New Roman"/>
          <w:sz w:val="20"/>
          <w:szCs w:val="20"/>
        </w:rPr>
        <w:t xml:space="preserve"> was implicated as the causal </w:t>
      </w:r>
      <w:r w:rsidR="00C137FC">
        <w:rPr>
          <w:rFonts w:ascii="Times New Roman"/>
          <w:sz w:val="20"/>
          <w:szCs w:val="20"/>
        </w:rPr>
        <w:t>agent of the wilt with prevalence</w:t>
      </w:r>
      <w:r w:rsidRPr="00813744">
        <w:rPr>
          <w:rFonts w:ascii="Times New Roman"/>
          <w:sz w:val="20"/>
          <w:szCs w:val="20"/>
        </w:rPr>
        <w:t xml:space="preserve"> </w:t>
      </w:r>
      <w:r w:rsidR="00C137FC">
        <w:rPr>
          <w:rFonts w:ascii="Times New Roman"/>
          <w:sz w:val="20"/>
          <w:szCs w:val="20"/>
        </w:rPr>
        <w:t>rate of below 30%</w:t>
      </w:r>
      <w:r w:rsidRPr="00813744">
        <w:rPr>
          <w:rFonts w:ascii="Times New Roman"/>
          <w:sz w:val="20"/>
          <w:szCs w:val="20"/>
        </w:rPr>
        <w:t xml:space="preserve"> in soils treated with </w:t>
      </w:r>
      <w:r w:rsidRPr="00813744">
        <w:rPr>
          <w:rFonts w:ascii="Times New Roman"/>
          <w:i/>
          <w:sz w:val="20"/>
          <w:szCs w:val="20"/>
        </w:rPr>
        <w:t xml:space="preserve">Bacillus thuringiensis </w:t>
      </w:r>
      <w:r w:rsidRPr="00813744">
        <w:rPr>
          <w:rFonts w:ascii="Times New Roman"/>
          <w:sz w:val="20"/>
          <w:szCs w:val="20"/>
        </w:rPr>
        <w:t xml:space="preserve">compared with the control where the prevalence rate was above 30% (Table 1). </w:t>
      </w:r>
      <w:proofErr w:type="spellStart"/>
      <w:r w:rsidRPr="00813744">
        <w:rPr>
          <w:rFonts w:ascii="Times New Roman"/>
          <w:i/>
          <w:sz w:val="20"/>
          <w:szCs w:val="20"/>
        </w:rPr>
        <w:t>Trichoderm</w:t>
      </w:r>
      <w:proofErr w:type="spellEnd"/>
      <w:r w:rsidRPr="00813744">
        <w:rPr>
          <w:rFonts w:ascii="Times New Roman"/>
          <w:i/>
          <w:sz w:val="20"/>
          <w:szCs w:val="20"/>
        </w:rPr>
        <w:t xml:space="preserve"> </w:t>
      </w:r>
      <w:proofErr w:type="spellStart"/>
      <w:r w:rsidRPr="00813744">
        <w:rPr>
          <w:rFonts w:ascii="Times New Roman"/>
          <w:sz w:val="20"/>
          <w:szCs w:val="20"/>
        </w:rPr>
        <w:t>sp</w:t>
      </w:r>
      <w:proofErr w:type="spellEnd"/>
      <w:r w:rsidRPr="00813744">
        <w:rPr>
          <w:rFonts w:ascii="Times New Roman"/>
          <w:sz w:val="20"/>
          <w:szCs w:val="20"/>
        </w:rPr>
        <w:t xml:space="preserve"> and </w:t>
      </w:r>
      <w:proofErr w:type="spellStart"/>
      <w:r w:rsidRPr="00813744">
        <w:rPr>
          <w:rFonts w:ascii="Times New Roman"/>
          <w:i/>
          <w:sz w:val="20"/>
          <w:szCs w:val="20"/>
        </w:rPr>
        <w:t>Rhizoctonia</w:t>
      </w:r>
      <w:proofErr w:type="spellEnd"/>
      <w:r w:rsidRPr="00813744">
        <w:rPr>
          <w:rFonts w:ascii="Times New Roman"/>
          <w:i/>
          <w:sz w:val="20"/>
          <w:szCs w:val="20"/>
        </w:rPr>
        <w:t xml:space="preserve"> </w:t>
      </w:r>
      <w:proofErr w:type="spellStart"/>
      <w:r w:rsidRPr="00813744">
        <w:rPr>
          <w:rFonts w:ascii="Times New Roman"/>
          <w:sz w:val="20"/>
          <w:szCs w:val="20"/>
        </w:rPr>
        <w:t>sp</w:t>
      </w:r>
      <w:proofErr w:type="spellEnd"/>
      <w:r w:rsidRPr="00813744">
        <w:rPr>
          <w:rFonts w:ascii="Times New Roman"/>
          <w:sz w:val="20"/>
          <w:szCs w:val="20"/>
        </w:rPr>
        <w:t xml:space="preserve"> were all widespread in both control and treated pots, indicating that the </w:t>
      </w:r>
      <w:proofErr w:type="spellStart"/>
      <w:proofErr w:type="gramStart"/>
      <w:r w:rsidRPr="00813744">
        <w:rPr>
          <w:rFonts w:ascii="Times New Roman"/>
          <w:sz w:val="20"/>
          <w:szCs w:val="20"/>
        </w:rPr>
        <w:t>Bt</w:t>
      </w:r>
      <w:proofErr w:type="spellEnd"/>
      <w:proofErr w:type="gramEnd"/>
      <w:r w:rsidRPr="00813744">
        <w:rPr>
          <w:rFonts w:ascii="Times New Roman"/>
          <w:sz w:val="20"/>
          <w:szCs w:val="20"/>
        </w:rPr>
        <w:t xml:space="preserve"> </w:t>
      </w:r>
      <w:r w:rsidR="004A680E">
        <w:rPr>
          <w:rFonts w:ascii="Times New Roman"/>
          <w:sz w:val="20"/>
          <w:szCs w:val="20"/>
        </w:rPr>
        <w:t>had no major effect on</w:t>
      </w:r>
      <w:r w:rsidRPr="00813744">
        <w:rPr>
          <w:rFonts w:ascii="Times New Roman"/>
          <w:sz w:val="20"/>
          <w:szCs w:val="20"/>
        </w:rPr>
        <w:t xml:space="preserve"> </w:t>
      </w:r>
      <w:r w:rsidR="004A680E">
        <w:rPr>
          <w:rFonts w:ascii="Times New Roman"/>
          <w:sz w:val="20"/>
          <w:szCs w:val="20"/>
        </w:rPr>
        <w:t xml:space="preserve">the </w:t>
      </w:r>
      <w:r w:rsidRPr="00813744">
        <w:rPr>
          <w:rFonts w:ascii="Times New Roman"/>
          <w:sz w:val="20"/>
          <w:szCs w:val="20"/>
        </w:rPr>
        <w:t>population of these organisms.</w:t>
      </w:r>
    </w:p>
    <w:p w:rsidR="00DC353C" w:rsidRPr="00944117" w:rsidRDefault="00AB7004" w:rsidP="00944117">
      <w:pPr>
        <w:pStyle w:val="NoSpacing"/>
        <w:spacing w:after="240"/>
        <w:jc w:val="both"/>
        <w:rPr>
          <w:rFonts w:ascii="Times New Roman"/>
          <w:sz w:val="20"/>
          <w:szCs w:val="20"/>
        </w:rPr>
      </w:pPr>
      <w:r w:rsidRPr="00812457">
        <w:rPr>
          <w:rFonts w:ascii="Times New Roman"/>
          <w:b/>
          <w:sz w:val="20"/>
          <w:szCs w:val="20"/>
        </w:rPr>
        <w:t>E</w:t>
      </w:r>
      <w:r w:rsidR="008A6496" w:rsidRPr="00812457">
        <w:rPr>
          <w:rFonts w:ascii="Times New Roman"/>
          <w:b/>
          <w:sz w:val="20"/>
          <w:szCs w:val="20"/>
        </w:rPr>
        <w:t>ffect of cultivar</w:t>
      </w:r>
    </w:p>
    <w:p w:rsidR="005B3764" w:rsidRPr="00812457" w:rsidRDefault="001D3B1A" w:rsidP="00812457">
      <w:pPr>
        <w:adjustRightInd w:val="0"/>
        <w:snapToGrid w:val="0"/>
        <w:spacing w:after="0" w:line="240" w:lineRule="auto"/>
        <w:ind w:firstLine="425"/>
        <w:jc w:val="both"/>
        <w:rPr>
          <w:rFonts w:ascii="Times New Roman" w:hAnsi="Times New Roman" w:cs="Times New Roman"/>
          <w:sz w:val="20"/>
          <w:szCs w:val="20"/>
        </w:rPr>
      </w:pPr>
      <w:r w:rsidRPr="00812457">
        <w:rPr>
          <w:rFonts w:ascii="Times New Roman" w:hAnsi="Times New Roman" w:cs="Times New Roman"/>
          <w:sz w:val="20"/>
          <w:szCs w:val="20"/>
        </w:rPr>
        <w:t xml:space="preserve">Tables </w:t>
      </w:r>
      <w:r w:rsidR="00944117">
        <w:rPr>
          <w:rFonts w:ascii="Times New Roman" w:hAnsi="Times New Roman" w:cs="Times New Roman"/>
          <w:sz w:val="20"/>
          <w:szCs w:val="20"/>
        </w:rPr>
        <w:t>2</w:t>
      </w:r>
      <w:r w:rsidR="00DC353C" w:rsidRPr="00812457">
        <w:rPr>
          <w:rFonts w:ascii="Times New Roman" w:hAnsi="Times New Roman" w:cs="Times New Roman"/>
          <w:sz w:val="20"/>
          <w:szCs w:val="20"/>
        </w:rPr>
        <w:t xml:space="preserve"> </w:t>
      </w:r>
      <w:r w:rsidRPr="00812457">
        <w:rPr>
          <w:rFonts w:ascii="Times New Roman" w:hAnsi="Times New Roman" w:cs="Times New Roman"/>
          <w:sz w:val="20"/>
          <w:szCs w:val="20"/>
        </w:rPr>
        <w:t xml:space="preserve">- </w:t>
      </w:r>
      <w:r w:rsidR="00944117">
        <w:rPr>
          <w:rFonts w:ascii="Times New Roman" w:hAnsi="Times New Roman" w:cs="Times New Roman"/>
          <w:sz w:val="20"/>
          <w:szCs w:val="20"/>
        </w:rPr>
        <w:t>4</w:t>
      </w:r>
      <w:r w:rsidR="00DC353C" w:rsidRPr="00812457">
        <w:rPr>
          <w:rFonts w:ascii="Times New Roman" w:hAnsi="Times New Roman" w:cs="Times New Roman"/>
          <w:sz w:val="20"/>
          <w:szCs w:val="20"/>
        </w:rPr>
        <w:t xml:space="preserve"> below show</w:t>
      </w:r>
      <w:r w:rsidR="004C5503" w:rsidRPr="00812457">
        <w:rPr>
          <w:rFonts w:ascii="Times New Roman" w:hAnsi="Times New Roman" w:cs="Times New Roman"/>
          <w:sz w:val="20"/>
          <w:szCs w:val="20"/>
        </w:rPr>
        <w:t>ed</w:t>
      </w:r>
      <w:r w:rsidR="00DC353C" w:rsidRPr="00812457">
        <w:rPr>
          <w:rFonts w:ascii="Times New Roman" w:hAnsi="Times New Roman" w:cs="Times New Roman"/>
          <w:sz w:val="20"/>
          <w:szCs w:val="20"/>
        </w:rPr>
        <w:t xml:space="preserve"> the </w:t>
      </w:r>
      <w:r w:rsidR="00DC353C" w:rsidRPr="00812457">
        <w:rPr>
          <w:rFonts w:ascii="Times New Roman" w:hAnsi="Times New Roman" w:cs="Times New Roman"/>
          <w:bCs/>
          <w:sz w:val="20"/>
          <w:szCs w:val="20"/>
          <w:lang w:val="en-GB"/>
        </w:rPr>
        <w:t xml:space="preserve">effect of cultivar on plant height, % leaf wilt and % plant wilt respectively, after the application of </w:t>
      </w:r>
      <w:r w:rsidR="00DC353C" w:rsidRPr="00812457">
        <w:rPr>
          <w:rFonts w:ascii="Times New Roman" w:hAnsi="Times New Roman" w:cs="Times New Roman"/>
          <w:bCs/>
          <w:i/>
          <w:iCs/>
          <w:sz w:val="20"/>
          <w:szCs w:val="20"/>
          <w:lang w:val="en-GB"/>
        </w:rPr>
        <w:t xml:space="preserve">Bacillus </w:t>
      </w:r>
      <w:r w:rsidR="004A7178" w:rsidRPr="00812457">
        <w:rPr>
          <w:rFonts w:ascii="Times New Roman" w:hAnsi="Times New Roman" w:cs="Times New Roman"/>
          <w:bCs/>
          <w:i/>
          <w:iCs/>
          <w:sz w:val="20"/>
          <w:szCs w:val="20"/>
          <w:lang w:val="en-GB"/>
        </w:rPr>
        <w:t>thuringiensis</w:t>
      </w:r>
      <w:r w:rsidR="00DC353C" w:rsidRPr="00812457">
        <w:rPr>
          <w:rFonts w:ascii="Times New Roman" w:hAnsi="Times New Roman" w:cs="Times New Roman"/>
          <w:bCs/>
          <w:iCs/>
          <w:sz w:val="20"/>
          <w:szCs w:val="20"/>
          <w:lang w:val="en-GB"/>
        </w:rPr>
        <w:t>.</w:t>
      </w:r>
      <w:r w:rsidR="00D42154" w:rsidRPr="00812457">
        <w:rPr>
          <w:rFonts w:ascii="Times New Roman" w:hAnsi="Times New Roman" w:cs="Times New Roman"/>
          <w:bCs/>
          <w:iCs/>
          <w:sz w:val="20"/>
          <w:szCs w:val="20"/>
          <w:lang w:val="en-GB"/>
        </w:rPr>
        <w:t xml:space="preserve"> </w:t>
      </w:r>
      <w:r w:rsidR="00DC353C" w:rsidRPr="00812457">
        <w:rPr>
          <w:rFonts w:ascii="Times New Roman" w:hAnsi="Times New Roman" w:cs="Times New Roman"/>
          <w:sz w:val="20"/>
          <w:szCs w:val="20"/>
        </w:rPr>
        <w:t>The result showed a significant effect of cultivar at 5 WAS (P = 0.014); 6 WAS (P = 0.007); 7 WAS (P = 0.002); 8 WAS (P &lt; 0.001); 9 WAS</w:t>
      </w:r>
      <w:r w:rsidR="00812457">
        <w:rPr>
          <w:rFonts w:ascii="Times New Roman" w:hAnsi="Times New Roman" w:cs="Times New Roman"/>
          <w:sz w:val="20"/>
          <w:szCs w:val="20"/>
        </w:rPr>
        <w:t xml:space="preserve"> </w:t>
      </w:r>
      <w:r w:rsidR="00DC353C" w:rsidRPr="00812457">
        <w:rPr>
          <w:rFonts w:ascii="Times New Roman" w:hAnsi="Times New Roman" w:cs="Times New Roman"/>
          <w:sz w:val="20"/>
          <w:szCs w:val="20"/>
        </w:rPr>
        <w:t>(P = 0.006) and 10 WAS (P &lt; 0.001) on plant heig</w:t>
      </w:r>
      <w:r w:rsidRPr="00812457">
        <w:rPr>
          <w:rFonts w:ascii="Times New Roman" w:hAnsi="Times New Roman" w:cs="Times New Roman"/>
          <w:sz w:val="20"/>
          <w:szCs w:val="20"/>
        </w:rPr>
        <w:t xml:space="preserve">ht (Table </w:t>
      </w:r>
      <w:r w:rsidR="00DC353C" w:rsidRPr="00812457">
        <w:rPr>
          <w:rFonts w:ascii="Times New Roman" w:hAnsi="Times New Roman" w:cs="Times New Roman"/>
          <w:sz w:val="20"/>
          <w:szCs w:val="20"/>
        </w:rPr>
        <w:t xml:space="preserve">1) after the application of </w:t>
      </w:r>
      <w:r w:rsidR="00DC353C" w:rsidRPr="00812457">
        <w:rPr>
          <w:rFonts w:ascii="Times New Roman" w:hAnsi="Times New Roman" w:cs="Times New Roman"/>
          <w:i/>
          <w:sz w:val="20"/>
          <w:szCs w:val="20"/>
        </w:rPr>
        <w:t>Bacillus thuringiensis</w:t>
      </w:r>
      <w:r w:rsidR="00DC353C" w:rsidRPr="00812457">
        <w:rPr>
          <w:rFonts w:ascii="Times New Roman" w:hAnsi="Times New Roman" w:cs="Times New Roman"/>
          <w:sz w:val="20"/>
          <w:szCs w:val="20"/>
        </w:rPr>
        <w:t>. Clemson spineless had the tallest plants (</w:t>
      </w:r>
      <w:r w:rsidR="00DC353C" w:rsidRPr="00812457">
        <w:rPr>
          <w:rFonts w:ascii="Times New Roman" w:hAnsi="Times New Roman" w:cs="Times New Roman"/>
          <w:sz w:val="20"/>
          <w:szCs w:val="20"/>
          <w:lang w:val="en-GB"/>
        </w:rPr>
        <w:t xml:space="preserve">17.35 cm), followed by </w:t>
      </w:r>
      <w:proofErr w:type="spellStart"/>
      <w:r w:rsidR="00DC353C" w:rsidRPr="00812457">
        <w:rPr>
          <w:rFonts w:ascii="Times New Roman" w:hAnsi="Times New Roman" w:cs="Times New Roman"/>
          <w:sz w:val="20"/>
          <w:szCs w:val="20"/>
          <w:lang w:val="en-GB"/>
        </w:rPr>
        <w:t>Sahari</w:t>
      </w:r>
      <w:proofErr w:type="spellEnd"/>
      <w:r w:rsidR="00DC353C" w:rsidRPr="00812457">
        <w:rPr>
          <w:rFonts w:ascii="Times New Roman" w:hAnsi="Times New Roman" w:cs="Times New Roman"/>
          <w:sz w:val="20"/>
          <w:szCs w:val="20"/>
          <w:lang w:val="en-GB"/>
        </w:rPr>
        <w:t xml:space="preserve"> (13.00 cm), Lima (10.34 cm) while </w:t>
      </w:r>
      <w:proofErr w:type="spellStart"/>
      <w:r w:rsidR="00DC353C" w:rsidRPr="00812457">
        <w:rPr>
          <w:rFonts w:ascii="Times New Roman" w:hAnsi="Times New Roman" w:cs="Times New Roman"/>
          <w:sz w:val="20"/>
          <w:szCs w:val="20"/>
        </w:rPr>
        <w:t>Yodana</w:t>
      </w:r>
      <w:proofErr w:type="spellEnd"/>
      <w:r w:rsidR="00DC353C" w:rsidRPr="00812457">
        <w:rPr>
          <w:rFonts w:ascii="Times New Roman" w:hAnsi="Times New Roman" w:cs="Times New Roman"/>
          <w:sz w:val="20"/>
          <w:szCs w:val="20"/>
        </w:rPr>
        <w:t xml:space="preserve"> had the shortest plant height of (</w:t>
      </w:r>
      <w:r w:rsidR="00DC353C" w:rsidRPr="00812457">
        <w:rPr>
          <w:rFonts w:ascii="Times New Roman" w:hAnsi="Times New Roman" w:cs="Times New Roman"/>
          <w:sz w:val="20"/>
          <w:szCs w:val="20"/>
          <w:lang w:val="en-GB"/>
        </w:rPr>
        <w:t>7.51 cm)</w:t>
      </w:r>
      <w:r w:rsidR="00DC353C" w:rsidRPr="00812457">
        <w:rPr>
          <w:rFonts w:ascii="Times New Roman" w:hAnsi="Times New Roman" w:cs="Times New Roman"/>
          <w:sz w:val="20"/>
          <w:szCs w:val="20"/>
        </w:rPr>
        <w:t xml:space="preserve"> at 10 WAS. At 6 WAS (P = 0.01) and 7 WAS (P = 0.006), Clemson spineless and Lima had significantly lower % leaf wilt contrasting the effect of </w:t>
      </w:r>
      <w:proofErr w:type="spellStart"/>
      <w:r w:rsidR="00DC353C" w:rsidRPr="00812457">
        <w:rPr>
          <w:rFonts w:ascii="Times New Roman" w:hAnsi="Times New Roman" w:cs="Times New Roman"/>
          <w:sz w:val="20"/>
          <w:szCs w:val="20"/>
        </w:rPr>
        <w:t>Sahari</w:t>
      </w:r>
      <w:proofErr w:type="spellEnd"/>
      <w:r w:rsidR="00DC353C" w:rsidRPr="00812457">
        <w:rPr>
          <w:rFonts w:ascii="Times New Roman" w:hAnsi="Times New Roman" w:cs="Times New Roman"/>
          <w:sz w:val="20"/>
          <w:szCs w:val="20"/>
        </w:rPr>
        <w:t xml:space="preserve"> and </w:t>
      </w:r>
      <w:proofErr w:type="spellStart"/>
      <w:r w:rsidRPr="00812457">
        <w:rPr>
          <w:rFonts w:ascii="Times New Roman" w:hAnsi="Times New Roman" w:cs="Times New Roman"/>
          <w:sz w:val="20"/>
          <w:szCs w:val="20"/>
        </w:rPr>
        <w:t>Yodana</w:t>
      </w:r>
      <w:proofErr w:type="spellEnd"/>
      <w:r w:rsidRPr="00812457">
        <w:rPr>
          <w:rFonts w:ascii="Times New Roman" w:hAnsi="Times New Roman" w:cs="Times New Roman"/>
          <w:sz w:val="20"/>
          <w:szCs w:val="20"/>
        </w:rPr>
        <w:t xml:space="preserve"> (Table </w:t>
      </w:r>
      <w:r w:rsidR="00DC353C" w:rsidRPr="00812457">
        <w:rPr>
          <w:rFonts w:ascii="Times New Roman" w:hAnsi="Times New Roman" w:cs="Times New Roman"/>
          <w:sz w:val="20"/>
          <w:szCs w:val="20"/>
        </w:rPr>
        <w:t>2).</w:t>
      </w:r>
      <w:r w:rsidR="00AB7004" w:rsidRPr="00812457">
        <w:rPr>
          <w:rFonts w:ascii="Times New Roman" w:hAnsi="Times New Roman" w:cs="Times New Roman"/>
          <w:sz w:val="20"/>
          <w:szCs w:val="20"/>
        </w:rPr>
        <w:t xml:space="preserve"> </w:t>
      </w:r>
      <w:r w:rsidR="00DC353C" w:rsidRPr="00812457">
        <w:rPr>
          <w:rFonts w:ascii="Times New Roman" w:hAnsi="Times New Roman" w:cs="Times New Roman"/>
          <w:sz w:val="20"/>
          <w:szCs w:val="20"/>
        </w:rPr>
        <w:t xml:space="preserve">Although, at 10 WAS Clemson spineless and </w:t>
      </w:r>
      <w:proofErr w:type="spellStart"/>
      <w:r w:rsidR="00DC353C" w:rsidRPr="00812457">
        <w:rPr>
          <w:rFonts w:ascii="Times New Roman" w:hAnsi="Times New Roman" w:cs="Times New Roman"/>
          <w:sz w:val="20"/>
          <w:szCs w:val="20"/>
        </w:rPr>
        <w:t>Sahari</w:t>
      </w:r>
      <w:proofErr w:type="spellEnd"/>
      <w:r w:rsidR="00DC353C" w:rsidRPr="00812457">
        <w:rPr>
          <w:rFonts w:ascii="Times New Roman" w:hAnsi="Times New Roman" w:cs="Times New Roman"/>
          <w:sz w:val="20"/>
          <w:szCs w:val="20"/>
        </w:rPr>
        <w:t xml:space="preserve"> had </w:t>
      </w:r>
      <w:r w:rsidR="00D42154" w:rsidRPr="00812457">
        <w:rPr>
          <w:rFonts w:ascii="Times New Roman" w:hAnsi="Times New Roman" w:cs="Times New Roman"/>
          <w:sz w:val="20"/>
          <w:szCs w:val="20"/>
        </w:rPr>
        <w:t>the highest % leaf wilt but their</w:t>
      </w:r>
      <w:r w:rsidR="00DC353C" w:rsidRPr="00812457">
        <w:rPr>
          <w:rFonts w:ascii="Times New Roman" w:hAnsi="Times New Roman" w:cs="Times New Roman"/>
          <w:sz w:val="20"/>
          <w:szCs w:val="20"/>
        </w:rPr>
        <w:t xml:space="preserve"> effect was not statistically significant. </w:t>
      </w:r>
      <w:r w:rsidR="00DC353C" w:rsidRPr="00812457">
        <w:rPr>
          <w:rFonts w:ascii="Times New Roman" w:hAnsi="Times New Roman" w:cs="Times New Roman"/>
          <w:bCs/>
          <w:sz w:val="20"/>
          <w:szCs w:val="20"/>
          <w:lang w:val="en-GB"/>
        </w:rPr>
        <w:t>There was a significant effect of cultivar on the % plant wilt of potted okra at 7 WAS (P &lt; 0.001); 8 WAS (P = 0.002) and 9 WAS (P = 0.04)</w:t>
      </w:r>
      <w:r w:rsidRPr="00812457">
        <w:rPr>
          <w:rFonts w:ascii="Times New Roman" w:hAnsi="Times New Roman" w:cs="Times New Roman"/>
          <w:sz w:val="20"/>
          <w:szCs w:val="20"/>
        </w:rPr>
        <w:t xml:space="preserve"> (Table </w:t>
      </w:r>
      <w:r w:rsidR="00DC353C" w:rsidRPr="00812457">
        <w:rPr>
          <w:rFonts w:ascii="Times New Roman" w:hAnsi="Times New Roman" w:cs="Times New Roman"/>
          <w:sz w:val="20"/>
          <w:szCs w:val="20"/>
        </w:rPr>
        <w:t xml:space="preserve">3), where </w:t>
      </w:r>
      <w:proofErr w:type="spellStart"/>
      <w:r w:rsidR="00DC353C" w:rsidRPr="00812457">
        <w:rPr>
          <w:rFonts w:ascii="Times New Roman" w:hAnsi="Times New Roman" w:cs="Times New Roman"/>
          <w:sz w:val="20"/>
          <w:szCs w:val="20"/>
        </w:rPr>
        <w:t>Yodana</w:t>
      </w:r>
      <w:proofErr w:type="spellEnd"/>
      <w:r w:rsidR="00DC353C" w:rsidRPr="00812457">
        <w:rPr>
          <w:rFonts w:ascii="Times New Roman" w:hAnsi="Times New Roman" w:cs="Times New Roman"/>
          <w:sz w:val="20"/>
          <w:szCs w:val="20"/>
        </w:rPr>
        <w:t xml:space="preserve"> and Clemson spineless had significantly higher % plant wilt compared to </w:t>
      </w:r>
      <w:proofErr w:type="spellStart"/>
      <w:r w:rsidR="00DC353C" w:rsidRPr="00812457">
        <w:rPr>
          <w:rFonts w:ascii="Times New Roman" w:hAnsi="Times New Roman" w:cs="Times New Roman"/>
          <w:sz w:val="20"/>
          <w:szCs w:val="20"/>
        </w:rPr>
        <w:t>Sahari</w:t>
      </w:r>
      <w:proofErr w:type="spellEnd"/>
      <w:r w:rsidR="00DC353C" w:rsidRPr="00812457">
        <w:rPr>
          <w:rFonts w:ascii="Times New Roman" w:hAnsi="Times New Roman" w:cs="Times New Roman"/>
          <w:sz w:val="20"/>
          <w:szCs w:val="20"/>
        </w:rPr>
        <w:t xml:space="preserve"> and Lima which had significantly the l</w:t>
      </w:r>
      <w:r w:rsidR="00D42154" w:rsidRPr="00812457">
        <w:rPr>
          <w:rFonts w:ascii="Times New Roman" w:hAnsi="Times New Roman" w:cs="Times New Roman"/>
          <w:sz w:val="20"/>
          <w:szCs w:val="20"/>
        </w:rPr>
        <w:t>owest</w:t>
      </w:r>
      <w:r w:rsidR="00DC353C" w:rsidRPr="00812457">
        <w:rPr>
          <w:rFonts w:ascii="Times New Roman" w:hAnsi="Times New Roman" w:cs="Times New Roman"/>
          <w:sz w:val="20"/>
          <w:szCs w:val="20"/>
        </w:rPr>
        <w:t xml:space="preserve"> </w:t>
      </w:r>
      <w:r w:rsidR="00DC353C" w:rsidRPr="00812457">
        <w:rPr>
          <w:rFonts w:ascii="Times New Roman" w:hAnsi="Times New Roman" w:cs="Times New Roman"/>
          <w:sz w:val="20"/>
          <w:szCs w:val="20"/>
        </w:rPr>
        <w:lastRenderedPageBreak/>
        <w:t>incidence of plant wilt.</w:t>
      </w:r>
      <w:r w:rsidR="00AB7004" w:rsidRPr="00812457">
        <w:rPr>
          <w:rFonts w:ascii="Times New Roman" w:hAnsi="Times New Roman" w:cs="Times New Roman"/>
          <w:sz w:val="20"/>
          <w:szCs w:val="20"/>
        </w:rPr>
        <w:t xml:space="preserve"> </w:t>
      </w:r>
      <w:r w:rsidR="00DC353C" w:rsidRPr="00812457">
        <w:rPr>
          <w:rFonts w:ascii="Times New Roman" w:hAnsi="Times New Roman" w:cs="Times New Roman"/>
          <w:sz w:val="20"/>
          <w:szCs w:val="20"/>
        </w:rPr>
        <w:t xml:space="preserve">At 10 WAS the highest % plant wilt incidence was recorded for </w:t>
      </w:r>
      <w:proofErr w:type="spellStart"/>
      <w:r w:rsidR="00DC353C" w:rsidRPr="00812457">
        <w:rPr>
          <w:rFonts w:ascii="Times New Roman" w:hAnsi="Times New Roman" w:cs="Times New Roman"/>
          <w:sz w:val="20"/>
          <w:szCs w:val="20"/>
        </w:rPr>
        <w:t>Yodana</w:t>
      </w:r>
      <w:proofErr w:type="spellEnd"/>
      <w:r w:rsidR="00DC353C" w:rsidRPr="00812457">
        <w:rPr>
          <w:rFonts w:ascii="Times New Roman" w:hAnsi="Times New Roman" w:cs="Times New Roman"/>
          <w:sz w:val="20"/>
          <w:szCs w:val="20"/>
        </w:rPr>
        <w:t xml:space="preserve"> (61.1 %) followed by Clemson spineless </w:t>
      </w:r>
      <w:r w:rsidR="00D42154" w:rsidRPr="00812457">
        <w:rPr>
          <w:rFonts w:ascii="Times New Roman" w:hAnsi="Times New Roman" w:cs="Times New Roman"/>
          <w:sz w:val="20"/>
          <w:szCs w:val="20"/>
        </w:rPr>
        <w:t>(41.7 %) and their</w:t>
      </w:r>
      <w:r w:rsidR="00DC353C" w:rsidRPr="00812457">
        <w:rPr>
          <w:rFonts w:ascii="Times New Roman" w:hAnsi="Times New Roman" w:cs="Times New Roman"/>
          <w:sz w:val="20"/>
          <w:szCs w:val="20"/>
        </w:rPr>
        <w:t xml:space="preserve"> </w:t>
      </w:r>
      <w:r w:rsidR="00DC353C" w:rsidRPr="00812457">
        <w:rPr>
          <w:rFonts w:ascii="Times New Roman" w:hAnsi="Times New Roman" w:cs="Times New Roman"/>
          <w:sz w:val="20"/>
          <w:szCs w:val="20"/>
        </w:rPr>
        <w:lastRenderedPageBreak/>
        <w:t>effect was significant</w:t>
      </w:r>
      <w:r w:rsidR="004A7178" w:rsidRPr="00812457">
        <w:rPr>
          <w:rFonts w:ascii="Times New Roman" w:hAnsi="Times New Roman" w:cs="Times New Roman"/>
          <w:sz w:val="20"/>
          <w:szCs w:val="20"/>
        </w:rPr>
        <w:t>ly</w:t>
      </w:r>
      <w:r w:rsidR="00DC353C" w:rsidRPr="00812457">
        <w:rPr>
          <w:rFonts w:ascii="Times New Roman" w:hAnsi="Times New Roman" w:cs="Times New Roman"/>
          <w:sz w:val="20"/>
          <w:szCs w:val="20"/>
        </w:rPr>
        <w:t xml:space="preserve"> (P = 0.03) </w:t>
      </w:r>
      <w:r w:rsidR="004A7178" w:rsidRPr="00812457">
        <w:rPr>
          <w:rFonts w:ascii="Times New Roman" w:hAnsi="Times New Roman" w:cs="Times New Roman"/>
          <w:sz w:val="20"/>
          <w:szCs w:val="20"/>
        </w:rPr>
        <w:t xml:space="preserve">different </w:t>
      </w:r>
      <w:r w:rsidR="00DC353C" w:rsidRPr="00812457">
        <w:rPr>
          <w:rFonts w:ascii="Times New Roman" w:hAnsi="Times New Roman" w:cs="Times New Roman"/>
          <w:sz w:val="20"/>
          <w:szCs w:val="20"/>
        </w:rPr>
        <w:t xml:space="preserve">from Lima and </w:t>
      </w:r>
      <w:proofErr w:type="spellStart"/>
      <w:r w:rsidR="00DC353C" w:rsidRPr="00812457">
        <w:rPr>
          <w:rFonts w:ascii="Times New Roman" w:hAnsi="Times New Roman" w:cs="Times New Roman"/>
          <w:sz w:val="20"/>
          <w:szCs w:val="20"/>
        </w:rPr>
        <w:t>Sahari</w:t>
      </w:r>
      <w:proofErr w:type="spellEnd"/>
      <w:r w:rsidR="00DC353C" w:rsidRPr="00812457">
        <w:rPr>
          <w:rFonts w:ascii="Times New Roman" w:hAnsi="Times New Roman" w:cs="Times New Roman"/>
          <w:sz w:val="20"/>
          <w:szCs w:val="20"/>
        </w:rPr>
        <w:t xml:space="preserve"> which had % plant wilt of 30.6%.</w:t>
      </w:r>
    </w:p>
    <w:p w:rsidR="00527E4D" w:rsidRPr="00812457" w:rsidRDefault="00527E4D" w:rsidP="00812457">
      <w:pPr>
        <w:adjustRightInd w:val="0"/>
        <w:snapToGrid w:val="0"/>
        <w:spacing w:after="0" w:line="240" w:lineRule="auto"/>
        <w:jc w:val="center"/>
        <w:rPr>
          <w:rFonts w:ascii="Times New Roman" w:hAnsi="Times New Roman" w:cs="Times New Roman"/>
          <w:b/>
          <w:bCs/>
          <w:sz w:val="20"/>
          <w:szCs w:val="20"/>
        </w:rPr>
        <w:sectPr w:rsidR="00527E4D" w:rsidRPr="00812457" w:rsidSect="00812457">
          <w:type w:val="continuous"/>
          <w:pgSz w:w="12242" w:h="15842" w:code="1"/>
          <w:pgMar w:top="1440" w:right="1440" w:bottom="1440" w:left="1440" w:header="720" w:footer="720" w:gutter="0"/>
          <w:cols w:num="2" w:space="576"/>
          <w:docGrid w:linePitch="360"/>
        </w:sectPr>
      </w:pPr>
    </w:p>
    <w:p w:rsidR="00527E4D" w:rsidRPr="00812457" w:rsidRDefault="00527E4D" w:rsidP="00812457">
      <w:pPr>
        <w:adjustRightInd w:val="0"/>
        <w:snapToGrid w:val="0"/>
        <w:spacing w:after="0" w:line="240" w:lineRule="auto"/>
        <w:jc w:val="center"/>
        <w:rPr>
          <w:rFonts w:ascii="Times New Roman" w:hAnsi="Times New Roman" w:cs="Times New Roman"/>
          <w:b/>
          <w:bCs/>
          <w:sz w:val="20"/>
          <w:szCs w:val="20"/>
          <w:lang w:eastAsia="zh-CN"/>
        </w:rPr>
      </w:pPr>
    </w:p>
    <w:p w:rsidR="00944117" w:rsidRPr="00813744" w:rsidRDefault="00857600" w:rsidP="00944117">
      <w:pPr>
        <w:pStyle w:val="NoSpacing"/>
        <w:jc w:val="both"/>
        <w:rPr>
          <w:rFonts w:ascii="Times New Roman"/>
          <w:b/>
          <w:sz w:val="20"/>
          <w:szCs w:val="20"/>
        </w:rPr>
      </w:pPr>
      <w:r>
        <w:rPr>
          <w:rFonts w:ascii="Times New Roman"/>
          <w:b/>
          <w:sz w:val="20"/>
          <w:szCs w:val="20"/>
        </w:rPr>
        <w:t xml:space="preserve">                      </w:t>
      </w:r>
      <w:r w:rsidR="00944117" w:rsidRPr="00813744">
        <w:rPr>
          <w:rFonts w:ascii="Times New Roman"/>
          <w:b/>
          <w:sz w:val="20"/>
          <w:szCs w:val="20"/>
        </w:rPr>
        <w:t xml:space="preserve">Table 1: Fungal pathogens prevalent in soils treated with </w:t>
      </w:r>
      <w:r w:rsidR="00944117" w:rsidRPr="00813744">
        <w:rPr>
          <w:rFonts w:ascii="Times New Roman"/>
          <w:b/>
          <w:i/>
          <w:sz w:val="20"/>
          <w:szCs w:val="20"/>
        </w:rPr>
        <w:t xml:space="preserve">Bacillus thuringiensis </w:t>
      </w:r>
      <w:r w:rsidR="00944117" w:rsidRPr="00813744">
        <w:rPr>
          <w:rFonts w:ascii="Times New Roman"/>
          <w:b/>
          <w:sz w:val="20"/>
          <w:szCs w:val="20"/>
        </w:rPr>
        <w:t>in potted Okra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8"/>
        <w:gridCol w:w="2337"/>
        <w:gridCol w:w="2343"/>
        <w:gridCol w:w="2344"/>
      </w:tblGrid>
      <w:tr w:rsidR="00944117" w:rsidRPr="00813744" w:rsidTr="00E55EB5">
        <w:tc>
          <w:tcPr>
            <w:tcW w:w="2394" w:type="dxa"/>
            <w:tcBorders>
              <w:top w:val="single" w:sz="4" w:space="0" w:color="auto"/>
              <w:bottom w:val="single" w:sz="4" w:space="0" w:color="auto"/>
            </w:tcBorders>
          </w:tcPr>
          <w:p w:rsidR="00944117" w:rsidRPr="00813744" w:rsidRDefault="00944117" w:rsidP="00E55EB5">
            <w:pPr>
              <w:rPr>
                <w:rFonts w:ascii="Times New Roman" w:hAnsi="Times New Roman" w:cs="Times New Roman"/>
                <w:sz w:val="20"/>
                <w:szCs w:val="20"/>
              </w:rPr>
            </w:pPr>
          </w:p>
          <w:p w:rsidR="00944117" w:rsidRPr="00813744" w:rsidRDefault="00944117" w:rsidP="00E55EB5">
            <w:pPr>
              <w:rPr>
                <w:rFonts w:ascii="Times New Roman" w:hAnsi="Times New Roman" w:cs="Times New Roman"/>
                <w:sz w:val="20"/>
                <w:szCs w:val="20"/>
              </w:rPr>
            </w:pPr>
            <w:r w:rsidRPr="00813744">
              <w:rPr>
                <w:rFonts w:ascii="Times New Roman" w:hAnsi="Times New Roman" w:cs="Times New Roman"/>
                <w:sz w:val="20"/>
                <w:szCs w:val="20"/>
              </w:rPr>
              <w:t>Treatment</w:t>
            </w:r>
          </w:p>
        </w:tc>
        <w:tc>
          <w:tcPr>
            <w:tcW w:w="2394" w:type="dxa"/>
            <w:tcBorders>
              <w:top w:val="single" w:sz="4" w:space="0" w:color="auto"/>
              <w:bottom w:val="single" w:sz="4" w:space="0" w:color="auto"/>
            </w:tcBorders>
          </w:tcPr>
          <w:p w:rsidR="00944117" w:rsidRPr="00813744" w:rsidRDefault="00944117" w:rsidP="00E55EB5">
            <w:pPr>
              <w:jc w:val="center"/>
              <w:rPr>
                <w:rFonts w:ascii="Times New Roman" w:hAnsi="Times New Roman" w:cs="Times New Roman"/>
                <w:sz w:val="20"/>
                <w:szCs w:val="20"/>
              </w:rPr>
            </w:pPr>
          </w:p>
          <w:p w:rsidR="00944117" w:rsidRPr="00813744" w:rsidRDefault="00944117" w:rsidP="00E55EB5">
            <w:pPr>
              <w:jc w:val="center"/>
              <w:rPr>
                <w:rFonts w:ascii="Times New Roman" w:hAnsi="Times New Roman" w:cs="Times New Roman"/>
                <w:sz w:val="20"/>
                <w:szCs w:val="20"/>
              </w:rPr>
            </w:pPr>
            <w:r w:rsidRPr="00813744">
              <w:rPr>
                <w:rFonts w:ascii="Times New Roman" w:hAnsi="Times New Roman" w:cs="Times New Roman"/>
                <w:i/>
                <w:sz w:val="20"/>
                <w:szCs w:val="20"/>
              </w:rPr>
              <w:t xml:space="preserve">Fusarium </w:t>
            </w:r>
            <w:proofErr w:type="spellStart"/>
            <w:r w:rsidRPr="00813744">
              <w:rPr>
                <w:rFonts w:ascii="Times New Roman" w:hAnsi="Times New Roman" w:cs="Times New Roman"/>
                <w:sz w:val="20"/>
                <w:szCs w:val="20"/>
              </w:rPr>
              <w:t>sp</w:t>
            </w:r>
            <w:proofErr w:type="spellEnd"/>
          </w:p>
        </w:tc>
        <w:tc>
          <w:tcPr>
            <w:tcW w:w="2394" w:type="dxa"/>
            <w:tcBorders>
              <w:top w:val="single" w:sz="4" w:space="0" w:color="auto"/>
              <w:bottom w:val="single" w:sz="4" w:space="0" w:color="auto"/>
            </w:tcBorders>
          </w:tcPr>
          <w:p w:rsidR="00944117" w:rsidRPr="00813744" w:rsidRDefault="00944117" w:rsidP="00E55EB5">
            <w:pPr>
              <w:jc w:val="center"/>
              <w:rPr>
                <w:rFonts w:ascii="Times New Roman" w:hAnsi="Times New Roman" w:cs="Times New Roman"/>
                <w:sz w:val="20"/>
                <w:szCs w:val="20"/>
              </w:rPr>
            </w:pPr>
          </w:p>
          <w:p w:rsidR="00944117" w:rsidRPr="00813744" w:rsidRDefault="00944117" w:rsidP="00E55EB5">
            <w:pPr>
              <w:jc w:val="center"/>
              <w:rPr>
                <w:rFonts w:ascii="Times New Roman" w:hAnsi="Times New Roman" w:cs="Times New Roman"/>
                <w:sz w:val="20"/>
                <w:szCs w:val="20"/>
              </w:rPr>
            </w:pPr>
            <w:proofErr w:type="spellStart"/>
            <w:r w:rsidRPr="00813744">
              <w:rPr>
                <w:rFonts w:ascii="Times New Roman" w:hAnsi="Times New Roman" w:cs="Times New Roman"/>
                <w:i/>
                <w:sz w:val="20"/>
                <w:szCs w:val="20"/>
              </w:rPr>
              <w:t>Trichoderm</w:t>
            </w:r>
            <w:proofErr w:type="spellEnd"/>
            <w:r w:rsidRPr="00813744">
              <w:rPr>
                <w:rFonts w:ascii="Times New Roman" w:hAnsi="Times New Roman" w:cs="Times New Roman"/>
                <w:i/>
                <w:sz w:val="20"/>
                <w:szCs w:val="20"/>
              </w:rPr>
              <w:t xml:space="preserve"> </w:t>
            </w:r>
            <w:proofErr w:type="spellStart"/>
            <w:r w:rsidRPr="00813744">
              <w:rPr>
                <w:rFonts w:ascii="Times New Roman" w:hAnsi="Times New Roman" w:cs="Times New Roman"/>
                <w:sz w:val="20"/>
                <w:szCs w:val="20"/>
              </w:rPr>
              <w:t>sp</w:t>
            </w:r>
            <w:proofErr w:type="spellEnd"/>
          </w:p>
        </w:tc>
        <w:tc>
          <w:tcPr>
            <w:tcW w:w="2394" w:type="dxa"/>
            <w:tcBorders>
              <w:top w:val="single" w:sz="4" w:space="0" w:color="auto"/>
              <w:bottom w:val="single" w:sz="4" w:space="0" w:color="auto"/>
            </w:tcBorders>
          </w:tcPr>
          <w:p w:rsidR="00944117" w:rsidRPr="00813744" w:rsidRDefault="00944117" w:rsidP="00E55EB5">
            <w:pPr>
              <w:jc w:val="center"/>
              <w:rPr>
                <w:rFonts w:ascii="Times New Roman" w:hAnsi="Times New Roman" w:cs="Times New Roman"/>
                <w:sz w:val="20"/>
                <w:szCs w:val="20"/>
              </w:rPr>
            </w:pPr>
          </w:p>
          <w:p w:rsidR="00944117" w:rsidRPr="00813744" w:rsidRDefault="00944117" w:rsidP="00E55EB5">
            <w:pPr>
              <w:jc w:val="center"/>
              <w:rPr>
                <w:rFonts w:ascii="Times New Roman" w:hAnsi="Times New Roman" w:cs="Times New Roman"/>
                <w:sz w:val="20"/>
                <w:szCs w:val="20"/>
              </w:rPr>
            </w:pPr>
            <w:proofErr w:type="spellStart"/>
            <w:r w:rsidRPr="00813744">
              <w:rPr>
                <w:rFonts w:ascii="Times New Roman" w:hAnsi="Times New Roman" w:cs="Times New Roman"/>
                <w:i/>
                <w:sz w:val="20"/>
                <w:szCs w:val="20"/>
              </w:rPr>
              <w:t>Rhizoctonia</w:t>
            </w:r>
            <w:proofErr w:type="spellEnd"/>
            <w:r w:rsidRPr="00813744">
              <w:rPr>
                <w:rFonts w:ascii="Times New Roman" w:hAnsi="Times New Roman" w:cs="Times New Roman"/>
                <w:i/>
                <w:sz w:val="20"/>
                <w:szCs w:val="20"/>
              </w:rPr>
              <w:t xml:space="preserve"> </w:t>
            </w:r>
            <w:proofErr w:type="spellStart"/>
            <w:r w:rsidRPr="00813744">
              <w:rPr>
                <w:rFonts w:ascii="Times New Roman" w:hAnsi="Times New Roman" w:cs="Times New Roman"/>
                <w:sz w:val="20"/>
                <w:szCs w:val="20"/>
              </w:rPr>
              <w:t>sp</w:t>
            </w:r>
            <w:proofErr w:type="spellEnd"/>
          </w:p>
        </w:tc>
      </w:tr>
      <w:tr w:rsidR="00944117" w:rsidRPr="00813744" w:rsidTr="00E55EB5">
        <w:tc>
          <w:tcPr>
            <w:tcW w:w="2394" w:type="dxa"/>
            <w:tcBorders>
              <w:top w:val="single" w:sz="4" w:space="0" w:color="auto"/>
            </w:tcBorders>
          </w:tcPr>
          <w:p w:rsidR="00944117" w:rsidRPr="00813744" w:rsidRDefault="00944117" w:rsidP="00E55EB5">
            <w:pPr>
              <w:rPr>
                <w:rFonts w:ascii="Times New Roman" w:hAnsi="Times New Roman" w:cs="Times New Roman"/>
                <w:sz w:val="20"/>
                <w:szCs w:val="20"/>
              </w:rPr>
            </w:pPr>
          </w:p>
          <w:p w:rsidR="00944117" w:rsidRPr="00813744" w:rsidRDefault="00944117" w:rsidP="00E55EB5">
            <w:pPr>
              <w:rPr>
                <w:rFonts w:ascii="Times New Roman" w:hAnsi="Times New Roman" w:cs="Times New Roman"/>
                <w:sz w:val="20"/>
                <w:szCs w:val="20"/>
              </w:rPr>
            </w:pPr>
            <w:r w:rsidRPr="00813744">
              <w:rPr>
                <w:rFonts w:ascii="Times New Roman" w:hAnsi="Times New Roman" w:cs="Times New Roman"/>
                <w:sz w:val="20"/>
                <w:szCs w:val="20"/>
              </w:rPr>
              <w:t>Control pot</w:t>
            </w:r>
          </w:p>
        </w:tc>
        <w:tc>
          <w:tcPr>
            <w:tcW w:w="2394" w:type="dxa"/>
            <w:tcBorders>
              <w:top w:val="single" w:sz="4" w:space="0" w:color="auto"/>
            </w:tcBorders>
          </w:tcPr>
          <w:p w:rsidR="00944117" w:rsidRPr="00813744" w:rsidRDefault="00944117" w:rsidP="00E55EB5">
            <w:pPr>
              <w:jc w:val="center"/>
              <w:rPr>
                <w:rFonts w:ascii="Times New Roman" w:hAnsi="Times New Roman" w:cs="Times New Roman"/>
                <w:sz w:val="20"/>
                <w:szCs w:val="20"/>
              </w:rPr>
            </w:pPr>
          </w:p>
          <w:p w:rsidR="00944117" w:rsidRPr="00813744" w:rsidRDefault="00944117" w:rsidP="00E55EB5">
            <w:pPr>
              <w:jc w:val="center"/>
              <w:rPr>
                <w:rFonts w:ascii="Times New Roman" w:hAnsi="Times New Roman" w:cs="Times New Roman"/>
                <w:sz w:val="20"/>
                <w:szCs w:val="20"/>
              </w:rPr>
            </w:pPr>
            <w:r w:rsidRPr="00813744">
              <w:rPr>
                <w:rFonts w:ascii="Times New Roman" w:hAnsi="Times New Roman" w:cs="Times New Roman"/>
                <w:sz w:val="20"/>
                <w:szCs w:val="20"/>
              </w:rPr>
              <w:t>+</w:t>
            </w:r>
          </w:p>
        </w:tc>
        <w:tc>
          <w:tcPr>
            <w:tcW w:w="2394" w:type="dxa"/>
            <w:tcBorders>
              <w:top w:val="single" w:sz="4" w:space="0" w:color="auto"/>
            </w:tcBorders>
          </w:tcPr>
          <w:p w:rsidR="00944117" w:rsidRPr="00813744" w:rsidRDefault="00944117" w:rsidP="00E55EB5">
            <w:pPr>
              <w:jc w:val="center"/>
              <w:rPr>
                <w:rFonts w:ascii="Times New Roman" w:hAnsi="Times New Roman" w:cs="Times New Roman"/>
                <w:sz w:val="20"/>
                <w:szCs w:val="20"/>
              </w:rPr>
            </w:pPr>
          </w:p>
          <w:p w:rsidR="00944117" w:rsidRPr="00813744" w:rsidRDefault="00944117" w:rsidP="00E55EB5">
            <w:pPr>
              <w:jc w:val="center"/>
              <w:rPr>
                <w:rFonts w:ascii="Times New Roman" w:hAnsi="Times New Roman" w:cs="Times New Roman"/>
                <w:sz w:val="20"/>
                <w:szCs w:val="20"/>
              </w:rPr>
            </w:pPr>
            <w:r w:rsidRPr="00813744">
              <w:rPr>
                <w:rFonts w:ascii="Times New Roman" w:hAnsi="Times New Roman" w:cs="Times New Roman"/>
                <w:sz w:val="20"/>
                <w:szCs w:val="20"/>
              </w:rPr>
              <w:t>+</w:t>
            </w:r>
          </w:p>
        </w:tc>
        <w:tc>
          <w:tcPr>
            <w:tcW w:w="2394" w:type="dxa"/>
            <w:tcBorders>
              <w:top w:val="single" w:sz="4" w:space="0" w:color="auto"/>
            </w:tcBorders>
          </w:tcPr>
          <w:p w:rsidR="00944117" w:rsidRPr="00813744" w:rsidRDefault="00944117" w:rsidP="00E55EB5">
            <w:pPr>
              <w:jc w:val="center"/>
              <w:rPr>
                <w:rFonts w:ascii="Times New Roman" w:hAnsi="Times New Roman" w:cs="Times New Roman"/>
                <w:sz w:val="20"/>
                <w:szCs w:val="20"/>
              </w:rPr>
            </w:pPr>
          </w:p>
          <w:p w:rsidR="00944117" w:rsidRPr="00813744" w:rsidRDefault="00944117" w:rsidP="00E55EB5">
            <w:pPr>
              <w:jc w:val="center"/>
              <w:rPr>
                <w:rFonts w:ascii="Times New Roman" w:hAnsi="Times New Roman" w:cs="Times New Roman"/>
                <w:sz w:val="20"/>
                <w:szCs w:val="20"/>
              </w:rPr>
            </w:pPr>
            <w:r w:rsidRPr="00813744">
              <w:rPr>
                <w:rFonts w:ascii="Times New Roman" w:hAnsi="Times New Roman" w:cs="Times New Roman"/>
                <w:sz w:val="20"/>
                <w:szCs w:val="20"/>
              </w:rPr>
              <w:t>+</w:t>
            </w:r>
          </w:p>
        </w:tc>
      </w:tr>
      <w:tr w:rsidR="00944117" w:rsidRPr="00813744" w:rsidTr="00944117">
        <w:trPr>
          <w:trHeight w:val="373"/>
        </w:trPr>
        <w:tc>
          <w:tcPr>
            <w:tcW w:w="2394" w:type="dxa"/>
            <w:tcBorders>
              <w:bottom w:val="single" w:sz="4" w:space="0" w:color="auto"/>
            </w:tcBorders>
          </w:tcPr>
          <w:p w:rsidR="00944117" w:rsidRPr="00813744" w:rsidRDefault="00944117" w:rsidP="00E55EB5">
            <w:pPr>
              <w:rPr>
                <w:rFonts w:ascii="Times New Roman" w:hAnsi="Times New Roman" w:cs="Times New Roman"/>
                <w:sz w:val="20"/>
                <w:szCs w:val="20"/>
              </w:rPr>
            </w:pPr>
          </w:p>
          <w:p w:rsidR="00944117" w:rsidRPr="00813744" w:rsidRDefault="00944117" w:rsidP="00E55EB5">
            <w:pPr>
              <w:rPr>
                <w:rFonts w:ascii="Times New Roman" w:hAnsi="Times New Roman" w:cs="Times New Roman"/>
                <w:sz w:val="20"/>
                <w:szCs w:val="20"/>
              </w:rPr>
            </w:pPr>
            <w:r w:rsidRPr="00813744">
              <w:rPr>
                <w:rFonts w:ascii="Times New Roman" w:hAnsi="Times New Roman" w:cs="Times New Roman"/>
                <w:sz w:val="20"/>
                <w:szCs w:val="20"/>
              </w:rPr>
              <w:t>Treated pot</w:t>
            </w:r>
          </w:p>
        </w:tc>
        <w:tc>
          <w:tcPr>
            <w:tcW w:w="2394" w:type="dxa"/>
            <w:tcBorders>
              <w:bottom w:val="single" w:sz="4" w:space="0" w:color="auto"/>
            </w:tcBorders>
          </w:tcPr>
          <w:p w:rsidR="00944117" w:rsidRPr="00813744" w:rsidRDefault="00944117" w:rsidP="00E55EB5">
            <w:pPr>
              <w:jc w:val="center"/>
              <w:rPr>
                <w:rFonts w:ascii="Times New Roman" w:hAnsi="Times New Roman" w:cs="Times New Roman"/>
                <w:sz w:val="20"/>
                <w:szCs w:val="20"/>
              </w:rPr>
            </w:pPr>
          </w:p>
          <w:p w:rsidR="00944117" w:rsidRPr="00813744" w:rsidRDefault="00944117" w:rsidP="00E55EB5">
            <w:pPr>
              <w:jc w:val="center"/>
              <w:rPr>
                <w:rFonts w:ascii="Times New Roman" w:hAnsi="Times New Roman" w:cs="Times New Roman"/>
                <w:sz w:val="20"/>
                <w:szCs w:val="20"/>
              </w:rPr>
            </w:pPr>
            <w:r w:rsidRPr="00813744">
              <w:rPr>
                <w:rFonts w:ascii="Times New Roman" w:hAnsi="Times New Roman" w:cs="Times New Roman"/>
                <w:sz w:val="20"/>
                <w:szCs w:val="20"/>
              </w:rPr>
              <w:t>-</w:t>
            </w:r>
          </w:p>
        </w:tc>
        <w:tc>
          <w:tcPr>
            <w:tcW w:w="2394" w:type="dxa"/>
            <w:tcBorders>
              <w:bottom w:val="single" w:sz="4" w:space="0" w:color="auto"/>
            </w:tcBorders>
          </w:tcPr>
          <w:p w:rsidR="00944117" w:rsidRPr="00813744" w:rsidRDefault="00944117" w:rsidP="00E55EB5">
            <w:pPr>
              <w:jc w:val="center"/>
              <w:rPr>
                <w:rFonts w:ascii="Times New Roman" w:hAnsi="Times New Roman" w:cs="Times New Roman"/>
                <w:sz w:val="20"/>
                <w:szCs w:val="20"/>
              </w:rPr>
            </w:pPr>
          </w:p>
          <w:p w:rsidR="00944117" w:rsidRPr="00813744" w:rsidRDefault="00944117" w:rsidP="00E55EB5">
            <w:pPr>
              <w:jc w:val="center"/>
              <w:rPr>
                <w:rFonts w:ascii="Times New Roman" w:hAnsi="Times New Roman" w:cs="Times New Roman"/>
                <w:sz w:val="20"/>
                <w:szCs w:val="20"/>
              </w:rPr>
            </w:pPr>
            <w:r w:rsidRPr="00813744">
              <w:rPr>
                <w:rFonts w:ascii="Times New Roman" w:hAnsi="Times New Roman" w:cs="Times New Roman"/>
                <w:sz w:val="20"/>
                <w:szCs w:val="20"/>
              </w:rPr>
              <w:t>+</w:t>
            </w:r>
          </w:p>
        </w:tc>
        <w:tc>
          <w:tcPr>
            <w:tcW w:w="2394" w:type="dxa"/>
            <w:tcBorders>
              <w:bottom w:val="single" w:sz="4" w:space="0" w:color="auto"/>
            </w:tcBorders>
          </w:tcPr>
          <w:p w:rsidR="00944117" w:rsidRPr="00813744" w:rsidRDefault="00944117" w:rsidP="00E55EB5">
            <w:pPr>
              <w:jc w:val="center"/>
              <w:rPr>
                <w:rFonts w:ascii="Times New Roman" w:hAnsi="Times New Roman" w:cs="Times New Roman"/>
                <w:sz w:val="20"/>
                <w:szCs w:val="20"/>
              </w:rPr>
            </w:pPr>
          </w:p>
          <w:p w:rsidR="00944117" w:rsidRPr="00813744" w:rsidRDefault="00944117" w:rsidP="00E55EB5">
            <w:pPr>
              <w:jc w:val="center"/>
              <w:rPr>
                <w:rFonts w:ascii="Times New Roman" w:hAnsi="Times New Roman" w:cs="Times New Roman"/>
                <w:sz w:val="20"/>
                <w:szCs w:val="20"/>
              </w:rPr>
            </w:pPr>
            <w:r w:rsidRPr="00813744">
              <w:rPr>
                <w:rFonts w:ascii="Times New Roman" w:hAnsi="Times New Roman" w:cs="Times New Roman"/>
                <w:sz w:val="20"/>
                <w:szCs w:val="20"/>
              </w:rPr>
              <w:t>+</w:t>
            </w:r>
          </w:p>
        </w:tc>
      </w:tr>
    </w:tbl>
    <w:p w:rsidR="00812457" w:rsidRPr="00944117" w:rsidRDefault="00944117" w:rsidP="00944117">
      <w:pPr>
        <w:pStyle w:val="NoSpacing"/>
        <w:jc w:val="both"/>
        <w:rPr>
          <w:rFonts w:ascii="Times New Roman"/>
          <w:sz w:val="20"/>
          <w:szCs w:val="20"/>
        </w:rPr>
      </w:pPr>
      <w:r w:rsidRPr="00813744">
        <w:rPr>
          <w:rFonts w:ascii="Times New Roman"/>
          <w:sz w:val="20"/>
          <w:szCs w:val="20"/>
        </w:rPr>
        <w:t>+ Presence (&gt; 30%), - absence (&gt; 30%).</w:t>
      </w:r>
    </w:p>
    <w:p w:rsidR="00944117" w:rsidRDefault="00944117" w:rsidP="00812457">
      <w:pPr>
        <w:adjustRightInd w:val="0"/>
        <w:snapToGrid w:val="0"/>
        <w:spacing w:after="0" w:line="240" w:lineRule="auto"/>
        <w:jc w:val="center"/>
        <w:rPr>
          <w:rFonts w:ascii="Times New Roman" w:hAnsi="Times New Roman" w:cs="Times New Roman"/>
          <w:b/>
          <w:bCs/>
          <w:sz w:val="20"/>
          <w:szCs w:val="20"/>
          <w:lang w:eastAsia="zh-CN"/>
        </w:rPr>
      </w:pPr>
    </w:p>
    <w:p w:rsidR="00DC353C" w:rsidRPr="00812457" w:rsidRDefault="00944117" w:rsidP="00812457">
      <w:pPr>
        <w:adjustRightInd w:val="0"/>
        <w:snapToGrid w:val="0"/>
        <w:spacing w:after="0" w:line="240" w:lineRule="auto"/>
        <w:jc w:val="center"/>
        <w:rPr>
          <w:rFonts w:ascii="Times New Roman" w:hAnsi="Times New Roman" w:cs="Times New Roman"/>
          <w:b/>
          <w:bCs/>
          <w:iCs/>
          <w:sz w:val="20"/>
          <w:szCs w:val="20"/>
          <w:lang w:val="en-GB"/>
        </w:rPr>
      </w:pPr>
      <w:r>
        <w:rPr>
          <w:rFonts w:ascii="Times New Roman" w:hAnsi="Times New Roman" w:cs="Times New Roman"/>
          <w:b/>
          <w:bCs/>
          <w:sz w:val="20"/>
          <w:szCs w:val="20"/>
        </w:rPr>
        <w:t>Table 2</w:t>
      </w:r>
      <w:r w:rsidR="00D42154" w:rsidRPr="00812457">
        <w:rPr>
          <w:rFonts w:ascii="Times New Roman" w:hAnsi="Times New Roman" w:cs="Times New Roman"/>
          <w:b/>
          <w:bCs/>
          <w:sz w:val="20"/>
          <w:szCs w:val="20"/>
        </w:rPr>
        <w:t>:</w:t>
      </w:r>
      <w:r w:rsidR="00D42154" w:rsidRPr="00812457">
        <w:rPr>
          <w:rFonts w:ascii="Times New Roman" w:hAnsi="Times New Roman" w:cs="Times New Roman"/>
          <w:b/>
          <w:bCs/>
          <w:sz w:val="20"/>
          <w:szCs w:val="20"/>
          <w:lang w:val="en-GB"/>
        </w:rPr>
        <w:t xml:space="preserve"> P</w:t>
      </w:r>
      <w:r w:rsidR="00DC353C" w:rsidRPr="00812457">
        <w:rPr>
          <w:rFonts w:ascii="Times New Roman" w:hAnsi="Times New Roman" w:cs="Times New Roman"/>
          <w:b/>
          <w:bCs/>
          <w:sz w:val="20"/>
          <w:szCs w:val="20"/>
          <w:lang w:val="en-GB"/>
        </w:rPr>
        <w:t xml:space="preserve">lant height </w:t>
      </w:r>
      <w:r w:rsidR="00D42154" w:rsidRPr="00812457">
        <w:rPr>
          <w:rFonts w:ascii="Times New Roman" w:hAnsi="Times New Roman" w:cs="Times New Roman"/>
          <w:b/>
          <w:bCs/>
          <w:sz w:val="20"/>
          <w:szCs w:val="20"/>
          <w:lang w:val="en-GB"/>
        </w:rPr>
        <w:t xml:space="preserve">of Okra cultivars </w:t>
      </w:r>
      <w:r w:rsidR="00DC353C" w:rsidRPr="00812457">
        <w:rPr>
          <w:rFonts w:ascii="Times New Roman" w:hAnsi="Times New Roman" w:cs="Times New Roman"/>
          <w:b/>
          <w:bCs/>
          <w:sz w:val="20"/>
          <w:szCs w:val="20"/>
          <w:lang w:val="en-GB"/>
        </w:rPr>
        <w:t xml:space="preserve">after the application of </w:t>
      </w:r>
      <w:r w:rsidR="00DC353C" w:rsidRPr="00812457">
        <w:rPr>
          <w:rFonts w:ascii="Times New Roman" w:hAnsi="Times New Roman" w:cs="Times New Roman"/>
          <w:b/>
          <w:bCs/>
          <w:i/>
          <w:iCs/>
          <w:sz w:val="20"/>
          <w:szCs w:val="20"/>
          <w:lang w:val="en-GB"/>
        </w:rPr>
        <w:t>Bacillus thuringiensis</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1320"/>
        <w:gridCol w:w="1320"/>
        <w:gridCol w:w="1320"/>
        <w:gridCol w:w="1320"/>
        <w:gridCol w:w="1321"/>
        <w:gridCol w:w="1321"/>
      </w:tblGrid>
      <w:tr w:rsidR="00DC353C" w:rsidRPr="00812457" w:rsidTr="00812457">
        <w:trPr>
          <w:jc w:val="center"/>
        </w:trPr>
        <w:tc>
          <w:tcPr>
            <w:tcW w:w="9352" w:type="dxa"/>
            <w:gridSpan w:val="7"/>
          </w:tcPr>
          <w:p w:rsidR="00DC353C" w:rsidRPr="00812457" w:rsidRDefault="00DC353C" w:rsidP="00944117">
            <w:pPr>
              <w:adjustRightInd w:val="0"/>
              <w:snapToGrid w:val="0"/>
              <w:jc w:val="center"/>
              <w:rPr>
                <w:rFonts w:ascii="Times New Roman" w:hAnsi="Times New Roman" w:cs="Times New Roman"/>
                <w:color w:val="000000"/>
                <w:sz w:val="20"/>
                <w:szCs w:val="20"/>
              </w:rPr>
            </w:pPr>
            <w:r w:rsidRPr="00812457">
              <w:rPr>
                <w:rFonts w:ascii="Times New Roman" w:hAnsi="Times New Roman" w:cs="Times New Roman"/>
                <w:color w:val="000000"/>
                <w:sz w:val="20"/>
                <w:szCs w:val="20"/>
              </w:rPr>
              <w:t>Weeks after sowing</w:t>
            </w:r>
          </w:p>
        </w:tc>
      </w:tr>
      <w:tr w:rsidR="00DC353C" w:rsidRPr="00812457" w:rsidTr="00812457">
        <w:trPr>
          <w:jc w:val="center"/>
        </w:trPr>
        <w:tc>
          <w:tcPr>
            <w:tcW w:w="143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Cultivar</w:t>
            </w:r>
          </w:p>
        </w:tc>
        <w:tc>
          <w:tcPr>
            <w:tcW w:w="1320" w:type="dxa"/>
          </w:tcPr>
          <w:p w:rsidR="00DC353C" w:rsidRPr="00812457" w:rsidRDefault="00DC353C" w:rsidP="00944117">
            <w:pPr>
              <w:adjustRightInd w:val="0"/>
              <w:snapToGrid w:val="0"/>
              <w:jc w:val="center"/>
              <w:rPr>
                <w:rFonts w:ascii="Times New Roman" w:hAnsi="Times New Roman" w:cs="Times New Roman"/>
                <w:color w:val="000000"/>
                <w:sz w:val="20"/>
                <w:szCs w:val="20"/>
              </w:rPr>
            </w:pPr>
            <w:r w:rsidRPr="00812457">
              <w:rPr>
                <w:rFonts w:ascii="Times New Roman" w:hAnsi="Times New Roman" w:cs="Times New Roman"/>
                <w:color w:val="000000"/>
                <w:sz w:val="20"/>
                <w:szCs w:val="20"/>
              </w:rPr>
              <w:t>5</w:t>
            </w:r>
          </w:p>
        </w:tc>
        <w:tc>
          <w:tcPr>
            <w:tcW w:w="1320" w:type="dxa"/>
          </w:tcPr>
          <w:p w:rsidR="00DC353C" w:rsidRPr="00812457" w:rsidRDefault="00DC353C" w:rsidP="00944117">
            <w:pPr>
              <w:adjustRightInd w:val="0"/>
              <w:snapToGrid w:val="0"/>
              <w:jc w:val="center"/>
              <w:rPr>
                <w:rFonts w:ascii="Times New Roman" w:hAnsi="Times New Roman" w:cs="Times New Roman"/>
                <w:color w:val="000000"/>
                <w:sz w:val="20"/>
                <w:szCs w:val="20"/>
              </w:rPr>
            </w:pPr>
            <w:r w:rsidRPr="00812457">
              <w:rPr>
                <w:rFonts w:ascii="Times New Roman" w:hAnsi="Times New Roman" w:cs="Times New Roman"/>
                <w:color w:val="000000"/>
                <w:sz w:val="20"/>
                <w:szCs w:val="20"/>
              </w:rPr>
              <w:t>6</w:t>
            </w:r>
          </w:p>
        </w:tc>
        <w:tc>
          <w:tcPr>
            <w:tcW w:w="1320" w:type="dxa"/>
          </w:tcPr>
          <w:p w:rsidR="00DC353C" w:rsidRPr="00812457" w:rsidRDefault="00DC353C" w:rsidP="00944117">
            <w:pPr>
              <w:adjustRightInd w:val="0"/>
              <w:snapToGrid w:val="0"/>
              <w:jc w:val="center"/>
              <w:rPr>
                <w:rFonts w:ascii="Times New Roman" w:hAnsi="Times New Roman" w:cs="Times New Roman"/>
                <w:color w:val="000000"/>
                <w:sz w:val="20"/>
                <w:szCs w:val="20"/>
              </w:rPr>
            </w:pPr>
            <w:r w:rsidRPr="00812457">
              <w:rPr>
                <w:rFonts w:ascii="Times New Roman" w:hAnsi="Times New Roman" w:cs="Times New Roman"/>
                <w:color w:val="000000"/>
                <w:sz w:val="20"/>
                <w:szCs w:val="20"/>
              </w:rPr>
              <w:t>7</w:t>
            </w:r>
          </w:p>
        </w:tc>
        <w:tc>
          <w:tcPr>
            <w:tcW w:w="1320" w:type="dxa"/>
          </w:tcPr>
          <w:p w:rsidR="00DC353C" w:rsidRPr="00812457" w:rsidRDefault="00DC353C" w:rsidP="00944117">
            <w:pPr>
              <w:adjustRightInd w:val="0"/>
              <w:snapToGrid w:val="0"/>
              <w:jc w:val="center"/>
              <w:rPr>
                <w:rFonts w:ascii="Times New Roman" w:hAnsi="Times New Roman" w:cs="Times New Roman"/>
                <w:color w:val="000000"/>
                <w:sz w:val="20"/>
                <w:szCs w:val="20"/>
              </w:rPr>
            </w:pPr>
            <w:r w:rsidRPr="00812457">
              <w:rPr>
                <w:rFonts w:ascii="Times New Roman" w:hAnsi="Times New Roman" w:cs="Times New Roman"/>
                <w:color w:val="000000"/>
                <w:sz w:val="20"/>
                <w:szCs w:val="20"/>
              </w:rPr>
              <w:t>8</w:t>
            </w:r>
          </w:p>
        </w:tc>
        <w:tc>
          <w:tcPr>
            <w:tcW w:w="1321" w:type="dxa"/>
          </w:tcPr>
          <w:p w:rsidR="00DC353C" w:rsidRPr="00812457" w:rsidRDefault="00DC353C" w:rsidP="00944117">
            <w:pPr>
              <w:adjustRightInd w:val="0"/>
              <w:snapToGrid w:val="0"/>
              <w:jc w:val="center"/>
              <w:rPr>
                <w:rFonts w:ascii="Times New Roman" w:hAnsi="Times New Roman" w:cs="Times New Roman"/>
                <w:color w:val="000000"/>
                <w:sz w:val="20"/>
                <w:szCs w:val="20"/>
              </w:rPr>
            </w:pPr>
            <w:r w:rsidRPr="00812457">
              <w:rPr>
                <w:rFonts w:ascii="Times New Roman" w:hAnsi="Times New Roman" w:cs="Times New Roman"/>
                <w:color w:val="000000"/>
                <w:sz w:val="20"/>
                <w:szCs w:val="20"/>
              </w:rPr>
              <w:t>9</w:t>
            </w:r>
          </w:p>
        </w:tc>
        <w:tc>
          <w:tcPr>
            <w:tcW w:w="1321" w:type="dxa"/>
          </w:tcPr>
          <w:p w:rsidR="00DC353C" w:rsidRPr="00812457" w:rsidRDefault="00DC353C" w:rsidP="00944117">
            <w:pPr>
              <w:adjustRightInd w:val="0"/>
              <w:snapToGrid w:val="0"/>
              <w:jc w:val="center"/>
              <w:rPr>
                <w:rFonts w:ascii="Times New Roman" w:hAnsi="Times New Roman" w:cs="Times New Roman"/>
                <w:color w:val="000000"/>
                <w:sz w:val="20"/>
                <w:szCs w:val="20"/>
              </w:rPr>
            </w:pPr>
            <w:r w:rsidRPr="00812457">
              <w:rPr>
                <w:rFonts w:ascii="Times New Roman" w:hAnsi="Times New Roman" w:cs="Times New Roman"/>
                <w:color w:val="000000"/>
                <w:sz w:val="20"/>
                <w:szCs w:val="20"/>
              </w:rPr>
              <w:t>10</w:t>
            </w:r>
          </w:p>
        </w:tc>
      </w:tr>
      <w:tr w:rsidR="00DC353C" w:rsidRPr="00812457" w:rsidTr="00812457">
        <w:trPr>
          <w:jc w:val="center"/>
        </w:trPr>
        <w:tc>
          <w:tcPr>
            <w:tcW w:w="1430" w:type="dxa"/>
          </w:tcPr>
          <w:p w:rsidR="00DC353C" w:rsidRPr="00812457" w:rsidRDefault="00DC353C" w:rsidP="00812457">
            <w:pPr>
              <w:adjustRightInd w:val="0"/>
              <w:snapToGrid w:val="0"/>
              <w:jc w:val="both"/>
              <w:rPr>
                <w:rFonts w:ascii="Times New Roman" w:hAnsi="Times New Roman" w:cs="Times New Roman"/>
                <w:color w:val="000000"/>
                <w:sz w:val="20"/>
                <w:szCs w:val="20"/>
                <w:lang w:val="en-GB"/>
              </w:rPr>
            </w:pPr>
            <w:proofErr w:type="spellStart"/>
            <w:r w:rsidRPr="00812457">
              <w:rPr>
                <w:rFonts w:ascii="Times New Roman" w:hAnsi="Times New Roman" w:cs="Times New Roman"/>
                <w:color w:val="000000"/>
                <w:sz w:val="20"/>
                <w:szCs w:val="20"/>
                <w:lang w:val="en-GB"/>
              </w:rPr>
              <w:t>Sahari</w:t>
            </w:r>
            <w:proofErr w:type="spellEnd"/>
          </w:p>
        </w:tc>
        <w:tc>
          <w:tcPr>
            <w:tcW w:w="1320" w:type="dxa"/>
          </w:tcPr>
          <w:p w:rsidR="00DC353C" w:rsidRPr="00812457" w:rsidRDefault="00DC353C" w:rsidP="00812457">
            <w:pPr>
              <w:adjustRightInd w:val="0"/>
              <w:snapToGrid w:val="0"/>
              <w:jc w:val="both"/>
              <w:rPr>
                <w:rFonts w:ascii="Times New Roman" w:hAnsi="Times New Roman" w:cs="Times New Roman"/>
                <w:color w:val="000000"/>
                <w:sz w:val="20"/>
                <w:szCs w:val="20"/>
                <w:lang w:val="en-GB"/>
              </w:rPr>
            </w:pPr>
            <w:r w:rsidRPr="00812457">
              <w:rPr>
                <w:rFonts w:ascii="Times New Roman" w:hAnsi="Times New Roman" w:cs="Times New Roman"/>
                <w:color w:val="000000"/>
                <w:sz w:val="20"/>
                <w:szCs w:val="20"/>
                <w:lang w:val="en-GB"/>
              </w:rPr>
              <w:t>6.56</w:t>
            </w:r>
          </w:p>
        </w:tc>
        <w:tc>
          <w:tcPr>
            <w:tcW w:w="1320" w:type="dxa"/>
          </w:tcPr>
          <w:p w:rsidR="00DC353C" w:rsidRPr="00812457" w:rsidRDefault="00DC353C" w:rsidP="00812457">
            <w:pPr>
              <w:adjustRightInd w:val="0"/>
              <w:snapToGrid w:val="0"/>
              <w:jc w:val="both"/>
              <w:rPr>
                <w:rFonts w:ascii="Times New Roman" w:hAnsi="Times New Roman" w:cs="Times New Roman"/>
                <w:color w:val="000000"/>
                <w:sz w:val="20"/>
                <w:szCs w:val="20"/>
                <w:lang w:val="en-GB"/>
              </w:rPr>
            </w:pPr>
            <w:r w:rsidRPr="00812457">
              <w:rPr>
                <w:rFonts w:ascii="Times New Roman" w:hAnsi="Times New Roman" w:cs="Times New Roman"/>
                <w:color w:val="000000"/>
                <w:sz w:val="20"/>
                <w:szCs w:val="20"/>
                <w:lang w:val="en-GB"/>
              </w:rPr>
              <w:t>7.44</w:t>
            </w:r>
          </w:p>
        </w:tc>
        <w:tc>
          <w:tcPr>
            <w:tcW w:w="1320" w:type="dxa"/>
          </w:tcPr>
          <w:p w:rsidR="00DC353C" w:rsidRPr="00812457" w:rsidRDefault="00DC353C" w:rsidP="00812457">
            <w:pPr>
              <w:adjustRightInd w:val="0"/>
              <w:snapToGrid w:val="0"/>
              <w:jc w:val="both"/>
              <w:rPr>
                <w:rFonts w:ascii="Times New Roman" w:hAnsi="Times New Roman" w:cs="Times New Roman"/>
                <w:color w:val="000000"/>
                <w:sz w:val="20"/>
                <w:szCs w:val="20"/>
                <w:lang w:val="en-GB"/>
              </w:rPr>
            </w:pPr>
            <w:r w:rsidRPr="00812457">
              <w:rPr>
                <w:rFonts w:ascii="Times New Roman" w:hAnsi="Times New Roman" w:cs="Times New Roman"/>
                <w:color w:val="000000"/>
                <w:sz w:val="20"/>
                <w:szCs w:val="20"/>
                <w:lang w:val="en-GB"/>
              </w:rPr>
              <w:t>8.77</w:t>
            </w:r>
          </w:p>
        </w:tc>
        <w:tc>
          <w:tcPr>
            <w:tcW w:w="1320" w:type="dxa"/>
          </w:tcPr>
          <w:p w:rsidR="00DC353C" w:rsidRPr="00812457" w:rsidRDefault="00DC353C" w:rsidP="00812457">
            <w:pPr>
              <w:adjustRightInd w:val="0"/>
              <w:snapToGrid w:val="0"/>
              <w:jc w:val="both"/>
              <w:rPr>
                <w:rFonts w:ascii="Times New Roman" w:hAnsi="Times New Roman" w:cs="Times New Roman"/>
                <w:color w:val="000000"/>
                <w:sz w:val="20"/>
                <w:szCs w:val="20"/>
                <w:lang w:val="en-GB"/>
              </w:rPr>
            </w:pPr>
            <w:r w:rsidRPr="00812457">
              <w:rPr>
                <w:rFonts w:ascii="Times New Roman" w:hAnsi="Times New Roman" w:cs="Times New Roman"/>
                <w:color w:val="000000"/>
                <w:sz w:val="20"/>
                <w:szCs w:val="20"/>
                <w:lang w:val="en-GB"/>
              </w:rPr>
              <w:t>10.18</w:t>
            </w:r>
          </w:p>
        </w:tc>
        <w:tc>
          <w:tcPr>
            <w:tcW w:w="1321" w:type="dxa"/>
          </w:tcPr>
          <w:p w:rsidR="00DC353C" w:rsidRPr="00812457" w:rsidRDefault="00DC353C" w:rsidP="00812457">
            <w:pPr>
              <w:adjustRightInd w:val="0"/>
              <w:snapToGrid w:val="0"/>
              <w:jc w:val="both"/>
              <w:rPr>
                <w:rFonts w:ascii="Times New Roman" w:hAnsi="Times New Roman" w:cs="Times New Roman"/>
                <w:color w:val="000000"/>
                <w:sz w:val="20"/>
                <w:szCs w:val="20"/>
                <w:lang w:val="en-GB"/>
              </w:rPr>
            </w:pPr>
            <w:r w:rsidRPr="00812457">
              <w:rPr>
                <w:rFonts w:ascii="Times New Roman" w:hAnsi="Times New Roman" w:cs="Times New Roman"/>
                <w:color w:val="000000"/>
                <w:sz w:val="20"/>
                <w:szCs w:val="20"/>
                <w:lang w:val="en-GB"/>
              </w:rPr>
              <w:t>12.10</w:t>
            </w:r>
          </w:p>
        </w:tc>
        <w:tc>
          <w:tcPr>
            <w:tcW w:w="1321" w:type="dxa"/>
          </w:tcPr>
          <w:p w:rsidR="00DC353C" w:rsidRPr="00812457" w:rsidRDefault="00DC353C" w:rsidP="00812457">
            <w:pPr>
              <w:adjustRightInd w:val="0"/>
              <w:snapToGrid w:val="0"/>
              <w:jc w:val="both"/>
              <w:rPr>
                <w:rFonts w:ascii="Times New Roman" w:hAnsi="Times New Roman" w:cs="Times New Roman"/>
                <w:color w:val="000000"/>
                <w:sz w:val="20"/>
                <w:szCs w:val="20"/>
                <w:lang w:val="en-GB"/>
              </w:rPr>
            </w:pPr>
            <w:r w:rsidRPr="00812457">
              <w:rPr>
                <w:rFonts w:ascii="Times New Roman" w:hAnsi="Times New Roman" w:cs="Times New Roman"/>
                <w:color w:val="000000"/>
                <w:sz w:val="20"/>
                <w:szCs w:val="20"/>
                <w:lang w:val="en-GB"/>
              </w:rPr>
              <w:t>13.00</w:t>
            </w:r>
          </w:p>
        </w:tc>
      </w:tr>
      <w:tr w:rsidR="00DC353C" w:rsidRPr="00812457" w:rsidTr="00812457">
        <w:trPr>
          <w:jc w:val="center"/>
        </w:trPr>
        <w:tc>
          <w:tcPr>
            <w:tcW w:w="1430" w:type="dxa"/>
          </w:tcPr>
          <w:p w:rsidR="00DC353C" w:rsidRPr="00812457" w:rsidRDefault="00DC353C" w:rsidP="00812457">
            <w:pPr>
              <w:adjustRightInd w:val="0"/>
              <w:snapToGrid w:val="0"/>
              <w:jc w:val="both"/>
              <w:rPr>
                <w:rFonts w:ascii="Times New Roman" w:hAnsi="Times New Roman" w:cs="Times New Roman"/>
                <w:color w:val="000000"/>
                <w:sz w:val="20"/>
                <w:szCs w:val="20"/>
                <w:lang w:val="en-GB"/>
              </w:rPr>
            </w:pPr>
            <w:r w:rsidRPr="00812457">
              <w:rPr>
                <w:rFonts w:ascii="Times New Roman" w:hAnsi="Times New Roman" w:cs="Times New Roman"/>
                <w:color w:val="000000"/>
                <w:sz w:val="20"/>
                <w:szCs w:val="20"/>
                <w:lang w:val="en-GB"/>
              </w:rPr>
              <w:t>Clemson</w:t>
            </w:r>
          </w:p>
        </w:tc>
        <w:tc>
          <w:tcPr>
            <w:tcW w:w="1320" w:type="dxa"/>
          </w:tcPr>
          <w:p w:rsidR="00DC353C" w:rsidRPr="00812457" w:rsidRDefault="00DC353C" w:rsidP="00812457">
            <w:pPr>
              <w:adjustRightInd w:val="0"/>
              <w:snapToGrid w:val="0"/>
              <w:jc w:val="both"/>
              <w:rPr>
                <w:rFonts w:ascii="Times New Roman" w:hAnsi="Times New Roman" w:cs="Times New Roman"/>
                <w:color w:val="000000"/>
                <w:sz w:val="20"/>
                <w:szCs w:val="20"/>
                <w:lang w:val="en-GB"/>
              </w:rPr>
            </w:pPr>
            <w:r w:rsidRPr="00812457">
              <w:rPr>
                <w:rFonts w:ascii="Times New Roman" w:hAnsi="Times New Roman" w:cs="Times New Roman"/>
                <w:color w:val="000000"/>
                <w:sz w:val="20"/>
                <w:szCs w:val="20"/>
                <w:lang w:val="en-GB"/>
              </w:rPr>
              <w:t>8.12</w:t>
            </w:r>
          </w:p>
        </w:tc>
        <w:tc>
          <w:tcPr>
            <w:tcW w:w="1320" w:type="dxa"/>
          </w:tcPr>
          <w:p w:rsidR="00DC353C" w:rsidRPr="00812457" w:rsidRDefault="00DC353C" w:rsidP="00812457">
            <w:pPr>
              <w:adjustRightInd w:val="0"/>
              <w:snapToGrid w:val="0"/>
              <w:jc w:val="both"/>
              <w:rPr>
                <w:rFonts w:ascii="Times New Roman" w:hAnsi="Times New Roman" w:cs="Times New Roman"/>
                <w:color w:val="000000"/>
                <w:sz w:val="20"/>
                <w:szCs w:val="20"/>
                <w:lang w:val="en-GB"/>
              </w:rPr>
            </w:pPr>
            <w:r w:rsidRPr="00812457">
              <w:rPr>
                <w:rFonts w:ascii="Times New Roman" w:hAnsi="Times New Roman" w:cs="Times New Roman"/>
                <w:color w:val="000000"/>
                <w:sz w:val="20"/>
                <w:szCs w:val="20"/>
                <w:lang w:val="en-GB"/>
              </w:rPr>
              <w:t>9.75</w:t>
            </w:r>
          </w:p>
        </w:tc>
        <w:tc>
          <w:tcPr>
            <w:tcW w:w="1320" w:type="dxa"/>
          </w:tcPr>
          <w:p w:rsidR="00DC353C" w:rsidRPr="00812457" w:rsidRDefault="00DC353C" w:rsidP="00812457">
            <w:pPr>
              <w:adjustRightInd w:val="0"/>
              <w:snapToGrid w:val="0"/>
              <w:jc w:val="both"/>
              <w:rPr>
                <w:rFonts w:ascii="Times New Roman" w:hAnsi="Times New Roman" w:cs="Times New Roman"/>
                <w:color w:val="000000"/>
                <w:sz w:val="20"/>
                <w:szCs w:val="20"/>
                <w:lang w:val="en-GB"/>
              </w:rPr>
            </w:pPr>
            <w:r w:rsidRPr="00812457">
              <w:rPr>
                <w:rFonts w:ascii="Times New Roman" w:hAnsi="Times New Roman" w:cs="Times New Roman"/>
                <w:color w:val="000000"/>
                <w:sz w:val="20"/>
                <w:szCs w:val="20"/>
                <w:lang w:val="en-GB"/>
              </w:rPr>
              <w:t>11.39</w:t>
            </w:r>
          </w:p>
        </w:tc>
        <w:tc>
          <w:tcPr>
            <w:tcW w:w="1320" w:type="dxa"/>
          </w:tcPr>
          <w:p w:rsidR="00DC353C" w:rsidRPr="00812457" w:rsidRDefault="00DC353C" w:rsidP="00812457">
            <w:pPr>
              <w:adjustRightInd w:val="0"/>
              <w:snapToGrid w:val="0"/>
              <w:jc w:val="both"/>
              <w:rPr>
                <w:rFonts w:ascii="Times New Roman" w:hAnsi="Times New Roman" w:cs="Times New Roman"/>
                <w:color w:val="000000"/>
                <w:sz w:val="20"/>
                <w:szCs w:val="20"/>
                <w:lang w:val="en-GB"/>
              </w:rPr>
            </w:pPr>
            <w:r w:rsidRPr="00812457">
              <w:rPr>
                <w:rFonts w:ascii="Times New Roman" w:hAnsi="Times New Roman" w:cs="Times New Roman"/>
                <w:color w:val="000000"/>
                <w:sz w:val="20"/>
                <w:szCs w:val="20"/>
                <w:lang w:val="en-GB"/>
              </w:rPr>
              <w:t>13.05</w:t>
            </w:r>
          </w:p>
        </w:tc>
        <w:tc>
          <w:tcPr>
            <w:tcW w:w="1321" w:type="dxa"/>
          </w:tcPr>
          <w:p w:rsidR="00DC353C" w:rsidRPr="00812457" w:rsidRDefault="00DC353C" w:rsidP="00812457">
            <w:pPr>
              <w:adjustRightInd w:val="0"/>
              <w:snapToGrid w:val="0"/>
              <w:jc w:val="both"/>
              <w:rPr>
                <w:rFonts w:ascii="Times New Roman" w:hAnsi="Times New Roman" w:cs="Times New Roman"/>
                <w:color w:val="000000"/>
                <w:sz w:val="20"/>
                <w:szCs w:val="20"/>
                <w:lang w:val="en-GB"/>
              </w:rPr>
            </w:pPr>
            <w:r w:rsidRPr="00812457">
              <w:rPr>
                <w:rFonts w:ascii="Times New Roman" w:hAnsi="Times New Roman" w:cs="Times New Roman"/>
                <w:color w:val="000000"/>
                <w:sz w:val="20"/>
                <w:szCs w:val="20"/>
                <w:lang w:val="en-GB"/>
              </w:rPr>
              <w:t>14.76</w:t>
            </w:r>
          </w:p>
        </w:tc>
        <w:tc>
          <w:tcPr>
            <w:tcW w:w="1321" w:type="dxa"/>
          </w:tcPr>
          <w:p w:rsidR="00DC353C" w:rsidRPr="00812457" w:rsidRDefault="00DC353C" w:rsidP="00812457">
            <w:pPr>
              <w:adjustRightInd w:val="0"/>
              <w:snapToGrid w:val="0"/>
              <w:jc w:val="both"/>
              <w:rPr>
                <w:rFonts w:ascii="Times New Roman" w:hAnsi="Times New Roman" w:cs="Times New Roman"/>
                <w:color w:val="000000"/>
                <w:sz w:val="20"/>
                <w:szCs w:val="20"/>
                <w:lang w:val="en-GB"/>
              </w:rPr>
            </w:pPr>
            <w:r w:rsidRPr="00812457">
              <w:rPr>
                <w:rFonts w:ascii="Times New Roman" w:hAnsi="Times New Roman" w:cs="Times New Roman"/>
                <w:color w:val="000000"/>
                <w:sz w:val="20"/>
                <w:szCs w:val="20"/>
                <w:lang w:val="en-GB"/>
              </w:rPr>
              <w:t>17.35</w:t>
            </w:r>
          </w:p>
        </w:tc>
      </w:tr>
      <w:tr w:rsidR="00DC353C" w:rsidRPr="00812457" w:rsidTr="00812457">
        <w:trPr>
          <w:jc w:val="center"/>
        </w:trPr>
        <w:tc>
          <w:tcPr>
            <w:tcW w:w="1430" w:type="dxa"/>
          </w:tcPr>
          <w:p w:rsidR="00DC353C" w:rsidRPr="00812457" w:rsidRDefault="00DC353C" w:rsidP="00812457">
            <w:pPr>
              <w:adjustRightInd w:val="0"/>
              <w:snapToGrid w:val="0"/>
              <w:jc w:val="both"/>
              <w:rPr>
                <w:rFonts w:ascii="Times New Roman" w:hAnsi="Times New Roman" w:cs="Times New Roman"/>
                <w:color w:val="000000"/>
                <w:sz w:val="20"/>
                <w:szCs w:val="20"/>
                <w:lang w:val="en-GB"/>
              </w:rPr>
            </w:pPr>
            <w:r w:rsidRPr="00812457">
              <w:rPr>
                <w:rFonts w:ascii="Times New Roman" w:hAnsi="Times New Roman" w:cs="Times New Roman"/>
                <w:color w:val="000000"/>
                <w:sz w:val="20"/>
                <w:szCs w:val="20"/>
                <w:lang w:val="en-GB"/>
              </w:rPr>
              <w:t>Lima</w:t>
            </w:r>
          </w:p>
        </w:tc>
        <w:tc>
          <w:tcPr>
            <w:tcW w:w="1320" w:type="dxa"/>
          </w:tcPr>
          <w:p w:rsidR="00DC353C" w:rsidRPr="00812457" w:rsidRDefault="00DC353C" w:rsidP="00812457">
            <w:pPr>
              <w:adjustRightInd w:val="0"/>
              <w:snapToGrid w:val="0"/>
              <w:jc w:val="both"/>
              <w:rPr>
                <w:rFonts w:ascii="Times New Roman" w:hAnsi="Times New Roman" w:cs="Times New Roman"/>
                <w:color w:val="000000"/>
                <w:sz w:val="20"/>
                <w:szCs w:val="20"/>
                <w:lang w:val="en-GB"/>
              </w:rPr>
            </w:pPr>
            <w:r w:rsidRPr="00812457">
              <w:rPr>
                <w:rFonts w:ascii="Times New Roman" w:hAnsi="Times New Roman" w:cs="Times New Roman"/>
                <w:color w:val="000000"/>
                <w:sz w:val="20"/>
                <w:szCs w:val="20"/>
                <w:lang w:val="en-GB"/>
              </w:rPr>
              <w:t>6.58</w:t>
            </w:r>
          </w:p>
        </w:tc>
        <w:tc>
          <w:tcPr>
            <w:tcW w:w="1320" w:type="dxa"/>
          </w:tcPr>
          <w:p w:rsidR="00DC353C" w:rsidRPr="00812457" w:rsidRDefault="00DC353C" w:rsidP="00812457">
            <w:pPr>
              <w:adjustRightInd w:val="0"/>
              <w:snapToGrid w:val="0"/>
              <w:jc w:val="both"/>
              <w:rPr>
                <w:rFonts w:ascii="Times New Roman" w:hAnsi="Times New Roman" w:cs="Times New Roman"/>
                <w:color w:val="000000"/>
                <w:sz w:val="20"/>
                <w:szCs w:val="20"/>
                <w:lang w:val="en-GB"/>
              </w:rPr>
            </w:pPr>
            <w:r w:rsidRPr="00812457">
              <w:rPr>
                <w:rFonts w:ascii="Times New Roman" w:hAnsi="Times New Roman" w:cs="Times New Roman"/>
                <w:color w:val="000000"/>
                <w:sz w:val="20"/>
                <w:szCs w:val="20"/>
                <w:lang w:val="en-GB"/>
              </w:rPr>
              <w:t>7.17</w:t>
            </w:r>
          </w:p>
        </w:tc>
        <w:tc>
          <w:tcPr>
            <w:tcW w:w="1320" w:type="dxa"/>
          </w:tcPr>
          <w:p w:rsidR="00DC353C" w:rsidRPr="00812457" w:rsidRDefault="00DC353C" w:rsidP="00812457">
            <w:pPr>
              <w:adjustRightInd w:val="0"/>
              <w:snapToGrid w:val="0"/>
              <w:jc w:val="both"/>
              <w:rPr>
                <w:rFonts w:ascii="Times New Roman" w:hAnsi="Times New Roman" w:cs="Times New Roman"/>
                <w:color w:val="000000"/>
                <w:sz w:val="20"/>
                <w:szCs w:val="20"/>
                <w:lang w:val="en-GB"/>
              </w:rPr>
            </w:pPr>
            <w:r w:rsidRPr="00812457">
              <w:rPr>
                <w:rFonts w:ascii="Times New Roman" w:hAnsi="Times New Roman" w:cs="Times New Roman"/>
                <w:color w:val="000000"/>
                <w:sz w:val="20"/>
                <w:szCs w:val="20"/>
                <w:lang w:val="en-GB"/>
              </w:rPr>
              <w:t>8.01</w:t>
            </w:r>
          </w:p>
        </w:tc>
        <w:tc>
          <w:tcPr>
            <w:tcW w:w="1320" w:type="dxa"/>
          </w:tcPr>
          <w:p w:rsidR="00DC353C" w:rsidRPr="00812457" w:rsidRDefault="00DC353C" w:rsidP="00812457">
            <w:pPr>
              <w:adjustRightInd w:val="0"/>
              <w:snapToGrid w:val="0"/>
              <w:jc w:val="both"/>
              <w:rPr>
                <w:rFonts w:ascii="Times New Roman" w:hAnsi="Times New Roman" w:cs="Times New Roman"/>
                <w:color w:val="000000"/>
                <w:sz w:val="20"/>
                <w:szCs w:val="20"/>
                <w:lang w:val="en-GB"/>
              </w:rPr>
            </w:pPr>
            <w:r w:rsidRPr="00812457">
              <w:rPr>
                <w:rFonts w:ascii="Times New Roman" w:hAnsi="Times New Roman" w:cs="Times New Roman"/>
                <w:color w:val="000000"/>
                <w:sz w:val="20"/>
                <w:szCs w:val="20"/>
                <w:lang w:val="en-GB"/>
              </w:rPr>
              <w:t>8.80</w:t>
            </w:r>
          </w:p>
        </w:tc>
        <w:tc>
          <w:tcPr>
            <w:tcW w:w="1321" w:type="dxa"/>
          </w:tcPr>
          <w:p w:rsidR="00DC353C" w:rsidRPr="00812457" w:rsidRDefault="00DC353C" w:rsidP="00812457">
            <w:pPr>
              <w:adjustRightInd w:val="0"/>
              <w:snapToGrid w:val="0"/>
              <w:jc w:val="both"/>
              <w:rPr>
                <w:rFonts w:ascii="Times New Roman" w:hAnsi="Times New Roman" w:cs="Times New Roman"/>
                <w:color w:val="000000"/>
                <w:sz w:val="20"/>
                <w:szCs w:val="20"/>
                <w:lang w:val="en-GB"/>
              </w:rPr>
            </w:pPr>
            <w:r w:rsidRPr="00812457">
              <w:rPr>
                <w:rFonts w:ascii="Times New Roman" w:hAnsi="Times New Roman" w:cs="Times New Roman"/>
                <w:color w:val="000000"/>
                <w:sz w:val="20"/>
                <w:szCs w:val="20"/>
                <w:lang w:val="en-GB"/>
              </w:rPr>
              <w:t>9.88</w:t>
            </w:r>
          </w:p>
        </w:tc>
        <w:tc>
          <w:tcPr>
            <w:tcW w:w="1321" w:type="dxa"/>
          </w:tcPr>
          <w:p w:rsidR="00DC353C" w:rsidRPr="00812457" w:rsidRDefault="00DC353C" w:rsidP="00812457">
            <w:pPr>
              <w:adjustRightInd w:val="0"/>
              <w:snapToGrid w:val="0"/>
              <w:jc w:val="both"/>
              <w:rPr>
                <w:rFonts w:ascii="Times New Roman" w:hAnsi="Times New Roman" w:cs="Times New Roman"/>
                <w:color w:val="000000"/>
                <w:sz w:val="20"/>
                <w:szCs w:val="20"/>
                <w:lang w:val="en-GB"/>
              </w:rPr>
            </w:pPr>
            <w:r w:rsidRPr="00812457">
              <w:rPr>
                <w:rFonts w:ascii="Times New Roman" w:hAnsi="Times New Roman" w:cs="Times New Roman"/>
                <w:color w:val="000000"/>
                <w:sz w:val="20"/>
                <w:szCs w:val="20"/>
                <w:lang w:val="en-GB"/>
              </w:rPr>
              <w:t>10.34</w:t>
            </w:r>
          </w:p>
        </w:tc>
      </w:tr>
      <w:tr w:rsidR="00DC353C" w:rsidRPr="00812457" w:rsidTr="00812457">
        <w:trPr>
          <w:jc w:val="center"/>
        </w:trPr>
        <w:tc>
          <w:tcPr>
            <w:tcW w:w="1430" w:type="dxa"/>
          </w:tcPr>
          <w:p w:rsidR="00DC353C" w:rsidRPr="00812457" w:rsidRDefault="00DC353C" w:rsidP="00812457">
            <w:pPr>
              <w:adjustRightInd w:val="0"/>
              <w:snapToGrid w:val="0"/>
              <w:jc w:val="both"/>
              <w:rPr>
                <w:rFonts w:ascii="Times New Roman" w:hAnsi="Times New Roman" w:cs="Times New Roman"/>
                <w:color w:val="000000"/>
                <w:sz w:val="20"/>
                <w:szCs w:val="20"/>
                <w:lang w:val="en-GB"/>
              </w:rPr>
            </w:pPr>
            <w:proofErr w:type="spellStart"/>
            <w:r w:rsidRPr="00812457">
              <w:rPr>
                <w:rFonts w:ascii="Times New Roman" w:hAnsi="Times New Roman" w:cs="Times New Roman"/>
                <w:color w:val="000000"/>
                <w:sz w:val="20"/>
                <w:szCs w:val="20"/>
                <w:lang w:val="en-GB"/>
              </w:rPr>
              <w:t>Yodana</w:t>
            </w:r>
            <w:proofErr w:type="spellEnd"/>
          </w:p>
        </w:tc>
        <w:tc>
          <w:tcPr>
            <w:tcW w:w="1320" w:type="dxa"/>
          </w:tcPr>
          <w:p w:rsidR="00DC353C" w:rsidRPr="00812457" w:rsidRDefault="00DC353C" w:rsidP="00812457">
            <w:pPr>
              <w:adjustRightInd w:val="0"/>
              <w:snapToGrid w:val="0"/>
              <w:jc w:val="both"/>
              <w:rPr>
                <w:rFonts w:ascii="Times New Roman" w:hAnsi="Times New Roman" w:cs="Times New Roman"/>
                <w:color w:val="000000"/>
                <w:sz w:val="20"/>
                <w:szCs w:val="20"/>
                <w:lang w:val="en-GB"/>
              </w:rPr>
            </w:pPr>
            <w:r w:rsidRPr="00812457">
              <w:rPr>
                <w:rFonts w:ascii="Times New Roman" w:hAnsi="Times New Roman" w:cs="Times New Roman"/>
                <w:color w:val="000000"/>
                <w:sz w:val="20"/>
                <w:szCs w:val="20"/>
              </w:rPr>
              <w:t>5.12</w:t>
            </w:r>
          </w:p>
        </w:tc>
        <w:tc>
          <w:tcPr>
            <w:tcW w:w="1320" w:type="dxa"/>
          </w:tcPr>
          <w:p w:rsidR="00DC353C" w:rsidRPr="00812457" w:rsidRDefault="00DC353C" w:rsidP="00812457">
            <w:pPr>
              <w:adjustRightInd w:val="0"/>
              <w:snapToGrid w:val="0"/>
              <w:jc w:val="both"/>
              <w:rPr>
                <w:rFonts w:ascii="Times New Roman" w:hAnsi="Times New Roman" w:cs="Times New Roman"/>
                <w:color w:val="000000"/>
                <w:sz w:val="20"/>
                <w:szCs w:val="20"/>
                <w:lang w:val="en-GB"/>
              </w:rPr>
            </w:pPr>
            <w:r w:rsidRPr="00812457">
              <w:rPr>
                <w:rFonts w:ascii="Times New Roman" w:hAnsi="Times New Roman" w:cs="Times New Roman"/>
                <w:color w:val="000000"/>
                <w:sz w:val="20"/>
                <w:szCs w:val="20"/>
                <w:lang w:val="en-GB"/>
              </w:rPr>
              <w:t>5.47</w:t>
            </w:r>
          </w:p>
        </w:tc>
        <w:tc>
          <w:tcPr>
            <w:tcW w:w="1320" w:type="dxa"/>
          </w:tcPr>
          <w:p w:rsidR="00DC353C" w:rsidRPr="00812457" w:rsidRDefault="00DC353C" w:rsidP="00812457">
            <w:pPr>
              <w:adjustRightInd w:val="0"/>
              <w:snapToGrid w:val="0"/>
              <w:jc w:val="both"/>
              <w:rPr>
                <w:rFonts w:ascii="Times New Roman" w:hAnsi="Times New Roman" w:cs="Times New Roman"/>
                <w:color w:val="000000"/>
                <w:sz w:val="20"/>
                <w:szCs w:val="20"/>
                <w:lang w:val="en-GB"/>
              </w:rPr>
            </w:pPr>
            <w:r w:rsidRPr="00812457">
              <w:rPr>
                <w:rFonts w:ascii="Times New Roman" w:hAnsi="Times New Roman" w:cs="Times New Roman"/>
                <w:color w:val="000000"/>
                <w:sz w:val="20"/>
                <w:szCs w:val="20"/>
                <w:lang w:val="en-GB"/>
              </w:rPr>
              <w:t>5.57</w:t>
            </w:r>
          </w:p>
        </w:tc>
        <w:tc>
          <w:tcPr>
            <w:tcW w:w="1320" w:type="dxa"/>
          </w:tcPr>
          <w:p w:rsidR="00DC353C" w:rsidRPr="00812457" w:rsidRDefault="00DC353C" w:rsidP="00812457">
            <w:pPr>
              <w:adjustRightInd w:val="0"/>
              <w:snapToGrid w:val="0"/>
              <w:jc w:val="both"/>
              <w:rPr>
                <w:rFonts w:ascii="Times New Roman" w:hAnsi="Times New Roman" w:cs="Times New Roman"/>
                <w:color w:val="000000"/>
                <w:sz w:val="20"/>
                <w:szCs w:val="20"/>
                <w:lang w:val="en-GB"/>
              </w:rPr>
            </w:pPr>
            <w:r w:rsidRPr="00812457">
              <w:rPr>
                <w:rFonts w:ascii="Times New Roman" w:hAnsi="Times New Roman" w:cs="Times New Roman"/>
                <w:color w:val="000000"/>
                <w:sz w:val="20"/>
                <w:szCs w:val="20"/>
                <w:lang w:val="en-GB"/>
              </w:rPr>
              <w:t>6.06</w:t>
            </w:r>
          </w:p>
        </w:tc>
        <w:tc>
          <w:tcPr>
            <w:tcW w:w="1321" w:type="dxa"/>
          </w:tcPr>
          <w:p w:rsidR="00DC353C" w:rsidRPr="00812457" w:rsidRDefault="00DC353C" w:rsidP="00812457">
            <w:pPr>
              <w:adjustRightInd w:val="0"/>
              <w:snapToGrid w:val="0"/>
              <w:jc w:val="both"/>
              <w:rPr>
                <w:rFonts w:ascii="Times New Roman" w:hAnsi="Times New Roman" w:cs="Times New Roman"/>
                <w:color w:val="000000"/>
                <w:sz w:val="20"/>
                <w:szCs w:val="20"/>
                <w:lang w:val="en-GB"/>
              </w:rPr>
            </w:pPr>
            <w:r w:rsidRPr="00812457">
              <w:rPr>
                <w:rFonts w:ascii="Times New Roman" w:hAnsi="Times New Roman" w:cs="Times New Roman"/>
                <w:color w:val="000000"/>
                <w:sz w:val="20"/>
                <w:szCs w:val="20"/>
                <w:lang w:val="en-GB"/>
              </w:rPr>
              <w:t>7.02</w:t>
            </w:r>
          </w:p>
        </w:tc>
        <w:tc>
          <w:tcPr>
            <w:tcW w:w="1321" w:type="dxa"/>
          </w:tcPr>
          <w:p w:rsidR="00DC353C" w:rsidRPr="00812457" w:rsidRDefault="00DC353C" w:rsidP="00812457">
            <w:pPr>
              <w:adjustRightInd w:val="0"/>
              <w:snapToGrid w:val="0"/>
              <w:jc w:val="both"/>
              <w:rPr>
                <w:rFonts w:ascii="Times New Roman" w:hAnsi="Times New Roman" w:cs="Times New Roman"/>
                <w:color w:val="000000"/>
                <w:sz w:val="20"/>
                <w:szCs w:val="20"/>
                <w:lang w:val="en-GB"/>
              </w:rPr>
            </w:pPr>
            <w:r w:rsidRPr="00812457">
              <w:rPr>
                <w:rFonts w:ascii="Times New Roman" w:hAnsi="Times New Roman" w:cs="Times New Roman"/>
                <w:color w:val="000000"/>
                <w:sz w:val="20"/>
                <w:szCs w:val="20"/>
                <w:lang w:val="en-GB"/>
              </w:rPr>
              <w:t>7.51</w:t>
            </w:r>
          </w:p>
        </w:tc>
      </w:tr>
      <w:tr w:rsidR="00DC353C" w:rsidRPr="00812457" w:rsidTr="00812457">
        <w:trPr>
          <w:jc w:val="center"/>
        </w:trPr>
        <w:tc>
          <w:tcPr>
            <w:tcW w:w="1430" w:type="dxa"/>
          </w:tcPr>
          <w:p w:rsidR="00DC353C" w:rsidRPr="00812457" w:rsidRDefault="00DC353C" w:rsidP="00812457">
            <w:pPr>
              <w:adjustRightInd w:val="0"/>
              <w:snapToGrid w:val="0"/>
              <w:jc w:val="both"/>
              <w:rPr>
                <w:rFonts w:ascii="Times New Roman" w:hAnsi="Times New Roman" w:cs="Times New Roman"/>
                <w:color w:val="000000"/>
                <w:sz w:val="20"/>
                <w:szCs w:val="20"/>
                <w:lang w:val="en-GB"/>
              </w:rPr>
            </w:pPr>
            <w:r w:rsidRPr="00812457">
              <w:rPr>
                <w:rFonts w:ascii="Times New Roman" w:hAnsi="Times New Roman" w:cs="Times New Roman"/>
                <w:color w:val="000000"/>
                <w:sz w:val="20"/>
                <w:szCs w:val="20"/>
                <w:lang w:val="en-GB"/>
              </w:rPr>
              <w:t>S.E.D</w:t>
            </w:r>
          </w:p>
        </w:tc>
        <w:tc>
          <w:tcPr>
            <w:tcW w:w="1320" w:type="dxa"/>
          </w:tcPr>
          <w:p w:rsidR="00DC353C" w:rsidRPr="00812457" w:rsidRDefault="00DC353C" w:rsidP="00812457">
            <w:pPr>
              <w:adjustRightInd w:val="0"/>
              <w:snapToGrid w:val="0"/>
              <w:jc w:val="both"/>
              <w:rPr>
                <w:rFonts w:ascii="Times New Roman" w:hAnsi="Times New Roman" w:cs="Times New Roman"/>
                <w:color w:val="000000"/>
                <w:sz w:val="20"/>
                <w:szCs w:val="20"/>
                <w:lang w:val="en-GB"/>
              </w:rPr>
            </w:pPr>
            <w:r w:rsidRPr="00812457">
              <w:rPr>
                <w:rFonts w:ascii="Times New Roman" w:hAnsi="Times New Roman" w:cs="Times New Roman"/>
                <w:color w:val="000000"/>
                <w:sz w:val="20"/>
                <w:szCs w:val="20"/>
                <w:lang w:val="en-GB"/>
              </w:rPr>
              <w:t>0.851</w:t>
            </w:r>
          </w:p>
        </w:tc>
        <w:tc>
          <w:tcPr>
            <w:tcW w:w="1320" w:type="dxa"/>
          </w:tcPr>
          <w:p w:rsidR="00DC353C" w:rsidRPr="00812457" w:rsidRDefault="00DC353C" w:rsidP="00812457">
            <w:pPr>
              <w:adjustRightInd w:val="0"/>
              <w:snapToGrid w:val="0"/>
              <w:jc w:val="both"/>
              <w:rPr>
                <w:rFonts w:ascii="Times New Roman" w:hAnsi="Times New Roman" w:cs="Times New Roman"/>
                <w:color w:val="000000"/>
                <w:sz w:val="20"/>
                <w:szCs w:val="20"/>
                <w:lang w:val="en-GB"/>
              </w:rPr>
            </w:pPr>
            <w:r w:rsidRPr="00812457">
              <w:rPr>
                <w:rFonts w:ascii="Times New Roman" w:hAnsi="Times New Roman" w:cs="Times New Roman"/>
                <w:color w:val="000000"/>
                <w:sz w:val="20"/>
                <w:szCs w:val="20"/>
                <w:lang w:val="en-GB"/>
              </w:rPr>
              <w:t>1.11</w:t>
            </w:r>
          </w:p>
        </w:tc>
        <w:tc>
          <w:tcPr>
            <w:tcW w:w="1320" w:type="dxa"/>
          </w:tcPr>
          <w:p w:rsidR="00DC353C" w:rsidRPr="00812457" w:rsidRDefault="00DC353C" w:rsidP="00812457">
            <w:pPr>
              <w:adjustRightInd w:val="0"/>
              <w:snapToGrid w:val="0"/>
              <w:jc w:val="both"/>
              <w:rPr>
                <w:rFonts w:ascii="Times New Roman" w:hAnsi="Times New Roman" w:cs="Times New Roman"/>
                <w:color w:val="000000"/>
                <w:sz w:val="20"/>
                <w:szCs w:val="20"/>
                <w:lang w:val="en-GB"/>
              </w:rPr>
            </w:pPr>
            <w:r w:rsidRPr="00812457">
              <w:rPr>
                <w:rFonts w:ascii="Times New Roman" w:hAnsi="Times New Roman" w:cs="Times New Roman"/>
                <w:color w:val="000000"/>
                <w:sz w:val="20"/>
                <w:szCs w:val="20"/>
                <w:lang w:val="en-GB"/>
              </w:rPr>
              <w:t>1.33</w:t>
            </w:r>
          </w:p>
        </w:tc>
        <w:tc>
          <w:tcPr>
            <w:tcW w:w="1320" w:type="dxa"/>
          </w:tcPr>
          <w:p w:rsidR="00DC353C" w:rsidRPr="00812457" w:rsidRDefault="00DC353C" w:rsidP="00812457">
            <w:pPr>
              <w:adjustRightInd w:val="0"/>
              <w:snapToGrid w:val="0"/>
              <w:jc w:val="both"/>
              <w:rPr>
                <w:rFonts w:ascii="Times New Roman" w:hAnsi="Times New Roman" w:cs="Times New Roman"/>
                <w:color w:val="000000"/>
                <w:sz w:val="20"/>
                <w:szCs w:val="20"/>
                <w:lang w:val="en-GB"/>
              </w:rPr>
            </w:pPr>
            <w:r w:rsidRPr="00812457">
              <w:rPr>
                <w:rFonts w:ascii="Times New Roman" w:hAnsi="Times New Roman" w:cs="Times New Roman"/>
                <w:color w:val="000000"/>
                <w:sz w:val="20"/>
                <w:szCs w:val="20"/>
                <w:lang w:val="en-GB"/>
              </w:rPr>
              <w:t>1.51</w:t>
            </w:r>
          </w:p>
        </w:tc>
        <w:tc>
          <w:tcPr>
            <w:tcW w:w="1321" w:type="dxa"/>
          </w:tcPr>
          <w:p w:rsidR="00DC353C" w:rsidRPr="00812457" w:rsidRDefault="00DC353C" w:rsidP="00812457">
            <w:pPr>
              <w:adjustRightInd w:val="0"/>
              <w:snapToGrid w:val="0"/>
              <w:jc w:val="both"/>
              <w:rPr>
                <w:rFonts w:ascii="Times New Roman" w:hAnsi="Times New Roman" w:cs="Times New Roman"/>
                <w:color w:val="000000"/>
                <w:sz w:val="20"/>
                <w:szCs w:val="20"/>
                <w:lang w:val="en-GB"/>
              </w:rPr>
            </w:pPr>
            <w:r w:rsidRPr="00812457">
              <w:rPr>
                <w:rFonts w:ascii="Times New Roman" w:hAnsi="Times New Roman" w:cs="Times New Roman"/>
                <w:color w:val="000000"/>
                <w:sz w:val="20"/>
                <w:szCs w:val="20"/>
                <w:lang w:val="en-GB"/>
              </w:rPr>
              <w:t>2.03</w:t>
            </w:r>
          </w:p>
        </w:tc>
        <w:tc>
          <w:tcPr>
            <w:tcW w:w="1321" w:type="dxa"/>
          </w:tcPr>
          <w:p w:rsidR="00DC353C" w:rsidRPr="00812457" w:rsidRDefault="00DC353C" w:rsidP="00812457">
            <w:pPr>
              <w:adjustRightInd w:val="0"/>
              <w:snapToGrid w:val="0"/>
              <w:jc w:val="both"/>
              <w:rPr>
                <w:rFonts w:ascii="Times New Roman" w:hAnsi="Times New Roman" w:cs="Times New Roman"/>
                <w:color w:val="000000"/>
                <w:sz w:val="20"/>
                <w:szCs w:val="20"/>
                <w:lang w:val="en-GB"/>
              </w:rPr>
            </w:pPr>
            <w:r w:rsidRPr="00812457">
              <w:rPr>
                <w:rFonts w:ascii="Times New Roman" w:hAnsi="Times New Roman" w:cs="Times New Roman"/>
                <w:color w:val="000000"/>
                <w:sz w:val="20"/>
                <w:szCs w:val="20"/>
                <w:lang w:val="en-GB"/>
              </w:rPr>
              <w:t>2.11</w:t>
            </w:r>
          </w:p>
        </w:tc>
      </w:tr>
      <w:tr w:rsidR="00DC353C" w:rsidRPr="00812457" w:rsidTr="00812457">
        <w:trPr>
          <w:jc w:val="center"/>
        </w:trPr>
        <w:tc>
          <w:tcPr>
            <w:tcW w:w="1430" w:type="dxa"/>
          </w:tcPr>
          <w:p w:rsidR="00DC353C" w:rsidRPr="00812457" w:rsidRDefault="00DC353C" w:rsidP="00812457">
            <w:pPr>
              <w:adjustRightInd w:val="0"/>
              <w:snapToGrid w:val="0"/>
              <w:jc w:val="both"/>
              <w:rPr>
                <w:rFonts w:ascii="Times New Roman" w:hAnsi="Times New Roman" w:cs="Times New Roman"/>
                <w:i/>
                <w:color w:val="000000"/>
                <w:sz w:val="20"/>
                <w:szCs w:val="20"/>
                <w:lang w:val="en-GB"/>
              </w:rPr>
            </w:pPr>
            <w:r w:rsidRPr="00812457">
              <w:rPr>
                <w:rFonts w:ascii="Times New Roman" w:hAnsi="Times New Roman" w:cs="Times New Roman"/>
                <w:i/>
                <w:color w:val="000000"/>
                <w:sz w:val="20"/>
                <w:szCs w:val="20"/>
                <w:lang w:val="en-GB"/>
              </w:rPr>
              <w:t>P. value</w:t>
            </w:r>
          </w:p>
        </w:tc>
        <w:tc>
          <w:tcPr>
            <w:tcW w:w="1320" w:type="dxa"/>
          </w:tcPr>
          <w:p w:rsidR="00DC353C" w:rsidRPr="00812457" w:rsidRDefault="00DC353C" w:rsidP="00812457">
            <w:pPr>
              <w:adjustRightInd w:val="0"/>
              <w:snapToGrid w:val="0"/>
              <w:jc w:val="both"/>
              <w:rPr>
                <w:rFonts w:ascii="Times New Roman" w:hAnsi="Times New Roman" w:cs="Times New Roman"/>
                <w:i/>
                <w:color w:val="000000"/>
                <w:sz w:val="20"/>
                <w:szCs w:val="20"/>
                <w:lang w:val="en-GB"/>
              </w:rPr>
            </w:pPr>
            <w:r w:rsidRPr="00812457">
              <w:rPr>
                <w:rFonts w:ascii="Times New Roman" w:hAnsi="Times New Roman" w:cs="Times New Roman"/>
                <w:i/>
                <w:color w:val="000000"/>
                <w:sz w:val="20"/>
                <w:szCs w:val="20"/>
                <w:lang w:val="en-GB"/>
              </w:rPr>
              <w:t>0.014 *</w:t>
            </w:r>
          </w:p>
        </w:tc>
        <w:tc>
          <w:tcPr>
            <w:tcW w:w="1320" w:type="dxa"/>
          </w:tcPr>
          <w:p w:rsidR="00DC353C" w:rsidRPr="00812457" w:rsidRDefault="00DC353C" w:rsidP="00812457">
            <w:pPr>
              <w:adjustRightInd w:val="0"/>
              <w:snapToGrid w:val="0"/>
              <w:jc w:val="both"/>
              <w:rPr>
                <w:rFonts w:ascii="Times New Roman" w:hAnsi="Times New Roman" w:cs="Times New Roman"/>
                <w:i/>
                <w:color w:val="000000"/>
                <w:sz w:val="20"/>
                <w:szCs w:val="20"/>
                <w:lang w:val="en-GB"/>
              </w:rPr>
            </w:pPr>
            <w:r w:rsidRPr="00812457">
              <w:rPr>
                <w:rFonts w:ascii="Times New Roman" w:hAnsi="Times New Roman" w:cs="Times New Roman"/>
                <w:i/>
                <w:color w:val="000000"/>
                <w:sz w:val="20"/>
                <w:szCs w:val="20"/>
                <w:lang w:val="en-GB"/>
              </w:rPr>
              <w:t>0.007 *</w:t>
            </w:r>
          </w:p>
        </w:tc>
        <w:tc>
          <w:tcPr>
            <w:tcW w:w="1320" w:type="dxa"/>
          </w:tcPr>
          <w:p w:rsidR="00DC353C" w:rsidRPr="00812457" w:rsidRDefault="00DC353C" w:rsidP="00812457">
            <w:pPr>
              <w:adjustRightInd w:val="0"/>
              <w:snapToGrid w:val="0"/>
              <w:jc w:val="both"/>
              <w:rPr>
                <w:rFonts w:ascii="Times New Roman" w:hAnsi="Times New Roman" w:cs="Times New Roman"/>
                <w:i/>
                <w:color w:val="000000"/>
                <w:sz w:val="20"/>
                <w:szCs w:val="20"/>
                <w:lang w:val="en-GB"/>
              </w:rPr>
            </w:pPr>
            <w:r w:rsidRPr="00812457">
              <w:rPr>
                <w:rFonts w:ascii="Times New Roman" w:hAnsi="Times New Roman" w:cs="Times New Roman"/>
                <w:i/>
                <w:color w:val="000000"/>
                <w:sz w:val="20"/>
                <w:szCs w:val="20"/>
                <w:lang w:val="en-GB"/>
              </w:rPr>
              <w:t>0.002 *</w:t>
            </w:r>
          </w:p>
        </w:tc>
        <w:tc>
          <w:tcPr>
            <w:tcW w:w="1320" w:type="dxa"/>
          </w:tcPr>
          <w:p w:rsidR="00DC353C" w:rsidRPr="00812457" w:rsidRDefault="00DC353C" w:rsidP="00812457">
            <w:pPr>
              <w:adjustRightInd w:val="0"/>
              <w:snapToGrid w:val="0"/>
              <w:jc w:val="both"/>
              <w:rPr>
                <w:rFonts w:ascii="Times New Roman" w:hAnsi="Times New Roman" w:cs="Times New Roman"/>
                <w:i/>
                <w:color w:val="000000"/>
                <w:sz w:val="20"/>
                <w:szCs w:val="20"/>
                <w:lang w:val="en-GB"/>
              </w:rPr>
            </w:pPr>
            <w:r w:rsidRPr="00812457">
              <w:rPr>
                <w:rFonts w:ascii="Times New Roman" w:hAnsi="Times New Roman" w:cs="Times New Roman"/>
                <w:i/>
                <w:color w:val="000000"/>
                <w:sz w:val="20"/>
                <w:szCs w:val="20"/>
                <w:lang w:val="en-GB"/>
              </w:rPr>
              <w:t>0.001</w:t>
            </w:r>
            <w:r w:rsidRPr="00812457">
              <w:rPr>
                <w:rFonts w:ascii="Times New Roman" w:hAnsi="Times New Roman" w:cs="Times New Roman"/>
                <w:i/>
                <w:color w:val="000000"/>
                <w:sz w:val="20"/>
                <w:szCs w:val="20"/>
                <w:vertAlign w:val="superscript"/>
                <w:lang w:val="en-GB"/>
              </w:rPr>
              <w:t>***</w:t>
            </w:r>
          </w:p>
        </w:tc>
        <w:tc>
          <w:tcPr>
            <w:tcW w:w="1321" w:type="dxa"/>
          </w:tcPr>
          <w:p w:rsidR="00DC353C" w:rsidRPr="00812457" w:rsidRDefault="00DC353C" w:rsidP="00812457">
            <w:pPr>
              <w:adjustRightInd w:val="0"/>
              <w:snapToGrid w:val="0"/>
              <w:jc w:val="both"/>
              <w:rPr>
                <w:rFonts w:ascii="Times New Roman" w:hAnsi="Times New Roman" w:cs="Times New Roman"/>
                <w:i/>
                <w:color w:val="000000"/>
                <w:sz w:val="20"/>
                <w:szCs w:val="20"/>
                <w:lang w:val="en-GB"/>
              </w:rPr>
            </w:pPr>
            <w:r w:rsidRPr="00812457">
              <w:rPr>
                <w:rFonts w:ascii="Times New Roman" w:hAnsi="Times New Roman" w:cs="Times New Roman"/>
                <w:i/>
                <w:color w:val="000000"/>
                <w:sz w:val="20"/>
                <w:szCs w:val="20"/>
                <w:lang w:val="en-GB"/>
              </w:rPr>
              <w:t>0.006 *</w:t>
            </w:r>
          </w:p>
        </w:tc>
        <w:tc>
          <w:tcPr>
            <w:tcW w:w="1321" w:type="dxa"/>
          </w:tcPr>
          <w:p w:rsidR="00DC353C" w:rsidRPr="00812457" w:rsidRDefault="00DC353C" w:rsidP="00812457">
            <w:pPr>
              <w:adjustRightInd w:val="0"/>
              <w:snapToGrid w:val="0"/>
              <w:jc w:val="both"/>
              <w:rPr>
                <w:rFonts w:ascii="Times New Roman" w:hAnsi="Times New Roman" w:cs="Times New Roman"/>
                <w:i/>
                <w:color w:val="000000"/>
                <w:sz w:val="20"/>
                <w:szCs w:val="20"/>
                <w:lang w:val="en-GB"/>
              </w:rPr>
            </w:pPr>
            <w:r w:rsidRPr="00812457">
              <w:rPr>
                <w:rFonts w:ascii="Times New Roman" w:hAnsi="Times New Roman" w:cs="Times New Roman"/>
                <w:i/>
                <w:color w:val="000000"/>
                <w:sz w:val="20"/>
                <w:szCs w:val="20"/>
                <w:lang w:val="en-GB"/>
              </w:rPr>
              <w:t>0.001</w:t>
            </w:r>
            <w:r w:rsidRPr="00812457">
              <w:rPr>
                <w:rFonts w:ascii="Times New Roman" w:hAnsi="Times New Roman" w:cs="Times New Roman"/>
                <w:i/>
                <w:color w:val="000000"/>
                <w:sz w:val="20"/>
                <w:szCs w:val="20"/>
                <w:vertAlign w:val="superscript"/>
                <w:lang w:val="en-GB"/>
              </w:rPr>
              <w:t>***</w:t>
            </w:r>
          </w:p>
        </w:tc>
      </w:tr>
    </w:tbl>
    <w:p w:rsidR="00DC353C" w:rsidRPr="00812457" w:rsidRDefault="00DC353C" w:rsidP="00812457">
      <w:pPr>
        <w:adjustRightInd w:val="0"/>
        <w:snapToGrid w:val="0"/>
        <w:spacing w:after="0" w:line="240" w:lineRule="auto"/>
        <w:jc w:val="both"/>
        <w:rPr>
          <w:rFonts w:ascii="Times New Roman" w:hAnsi="Times New Roman" w:cs="Times New Roman"/>
          <w:sz w:val="20"/>
          <w:szCs w:val="20"/>
          <w:lang w:eastAsia="zh-CN"/>
        </w:rPr>
      </w:pPr>
      <w:r w:rsidRPr="00812457">
        <w:rPr>
          <w:rFonts w:ascii="Times New Roman" w:hAnsi="Times New Roman" w:cs="Times New Roman"/>
          <w:sz w:val="20"/>
          <w:szCs w:val="20"/>
        </w:rPr>
        <w:t>*** Highly significant; * Significant; ns = not significant.</w:t>
      </w:r>
    </w:p>
    <w:p w:rsidR="00527E4D" w:rsidRPr="00812457" w:rsidRDefault="00527E4D" w:rsidP="00812457">
      <w:pPr>
        <w:adjustRightInd w:val="0"/>
        <w:snapToGrid w:val="0"/>
        <w:spacing w:after="0" w:line="240" w:lineRule="auto"/>
        <w:rPr>
          <w:rFonts w:ascii="Times New Roman" w:hAnsi="Times New Roman" w:cs="Times New Roman"/>
          <w:sz w:val="20"/>
          <w:szCs w:val="20"/>
          <w:lang w:eastAsia="zh-CN"/>
        </w:rPr>
      </w:pPr>
    </w:p>
    <w:p w:rsidR="00DC353C" w:rsidRPr="00812457" w:rsidRDefault="00944117" w:rsidP="00812457">
      <w:pPr>
        <w:adjustRightInd w:val="0"/>
        <w:snapToGrid w:val="0"/>
        <w:spacing w:after="0" w:line="240" w:lineRule="auto"/>
        <w:jc w:val="center"/>
        <w:rPr>
          <w:rFonts w:ascii="Times New Roman" w:hAnsi="Times New Roman" w:cs="Times New Roman"/>
          <w:b/>
          <w:bCs/>
          <w:sz w:val="20"/>
          <w:szCs w:val="20"/>
          <w:lang w:val="en-GB"/>
        </w:rPr>
      </w:pPr>
      <w:r>
        <w:rPr>
          <w:rFonts w:ascii="Times New Roman" w:hAnsi="Times New Roman" w:cs="Times New Roman"/>
          <w:b/>
          <w:bCs/>
          <w:sz w:val="20"/>
          <w:szCs w:val="20"/>
        </w:rPr>
        <w:t>Table 3</w:t>
      </w:r>
      <w:r w:rsidR="00D42154" w:rsidRPr="00812457">
        <w:rPr>
          <w:rFonts w:ascii="Times New Roman" w:hAnsi="Times New Roman" w:cs="Times New Roman"/>
          <w:b/>
          <w:bCs/>
          <w:sz w:val="20"/>
          <w:szCs w:val="20"/>
        </w:rPr>
        <w:t>: P</w:t>
      </w:r>
      <w:proofErr w:type="spellStart"/>
      <w:r w:rsidR="00DC353C" w:rsidRPr="00812457">
        <w:rPr>
          <w:rFonts w:ascii="Times New Roman" w:hAnsi="Times New Roman" w:cs="Times New Roman"/>
          <w:b/>
          <w:bCs/>
          <w:sz w:val="20"/>
          <w:szCs w:val="20"/>
          <w:lang w:val="en-GB"/>
        </w:rPr>
        <w:t>ercentage</w:t>
      </w:r>
      <w:proofErr w:type="spellEnd"/>
      <w:r w:rsidR="00DC353C" w:rsidRPr="00812457">
        <w:rPr>
          <w:rFonts w:ascii="Times New Roman" w:hAnsi="Times New Roman" w:cs="Times New Roman"/>
          <w:b/>
          <w:bCs/>
          <w:sz w:val="20"/>
          <w:szCs w:val="20"/>
          <w:lang w:val="en-GB"/>
        </w:rPr>
        <w:t xml:space="preserve"> leaf wilt of potted okra after </w:t>
      </w:r>
      <w:r w:rsidR="00D42154" w:rsidRPr="00812457">
        <w:rPr>
          <w:rFonts w:ascii="Times New Roman" w:hAnsi="Times New Roman" w:cs="Times New Roman"/>
          <w:b/>
          <w:bCs/>
          <w:sz w:val="20"/>
          <w:szCs w:val="20"/>
          <w:lang w:val="en-GB"/>
        </w:rPr>
        <w:t>the application</w:t>
      </w:r>
      <w:r w:rsidR="00D42154" w:rsidRPr="00812457">
        <w:rPr>
          <w:rFonts w:ascii="Times New Roman" w:hAnsi="Times New Roman" w:cs="Times New Roman"/>
          <w:b/>
          <w:bCs/>
          <w:i/>
          <w:iCs/>
          <w:sz w:val="20"/>
          <w:szCs w:val="20"/>
          <w:lang w:val="en-GB"/>
        </w:rPr>
        <w:t xml:space="preserve"> </w:t>
      </w:r>
      <w:r w:rsidR="00DC353C" w:rsidRPr="00812457">
        <w:rPr>
          <w:rFonts w:ascii="Times New Roman" w:hAnsi="Times New Roman" w:cs="Times New Roman"/>
          <w:b/>
          <w:bCs/>
          <w:i/>
          <w:iCs/>
          <w:sz w:val="20"/>
          <w:szCs w:val="20"/>
          <w:lang w:val="en-GB"/>
        </w:rPr>
        <w:t>Bacillus thuringiensis</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1320"/>
        <w:gridCol w:w="1320"/>
        <w:gridCol w:w="1320"/>
        <w:gridCol w:w="1320"/>
        <w:gridCol w:w="1321"/>
        <w:gridCol w:w="1321"/>
      </w:tblGrid>
      <w:tr w:rsidR="00DC353C" w:rsidRPr="00812457" w:rsidTr="00812457">
        <w:trPr>
          <w:jc w:val="center"/>
        </w:trPr>
        <w:tc>
          <w:tcPr>
            <w:tcW w:w="9352" w:type="dxa"/>
            <w:gridSpan w:val="7"/>
          </w:tcPr>
          <w:p w:rsidR="00DC353C" w:rsidRPr="00812457" w:rsidRDefault="00D42154" w:rsidP="00944117">
            <w:pPr>
              <w:adjustRightInd w:val="0"/>
              <w:snapToGrid w:val="0"/>
              <w:jc w:val="center"/>
              <w:rPr>
                <w:rFonts w:ascii="Times New Roman" w:hAnsi="Times New Roman" w:cs="Times New Roman"/>
                <w:color w:val="000000"/>
                <w:sz w:val="20"/>
                <w:szCs w:val="20"/>
              </w:rPr>
            </w:pPr>
            <w:r w:rsidRPr="00812457">
              <w:rPr>
                <w:rFonts w:ascii="Times New Roman" w:hAnsi="Times New Roman" w:cs="Times New Roman"/>
                <w:color w:val="000000"/>
                <w:sz w:val="20"/>
                <w:szCs w:val="20"/>
              </w:rPr>
              <w:t>Weeks after sowing</w:t>
            </w:r>
          </w:p>
        </w:tc>
      </w:tr>
      <w:tr w:rsidR="00DC353C" w:rsidRPr="00812457" w:rsidTr="00812457">
        <w:trPr>
          <w:jc w:val="center"/>
        </w:trPr>
        <w:tc>
          <w:tcPr>
            <w:tcW w:w="143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Cultivar</w:t>
            </w:r>
          </w:p>
        </w:tc>
        <w:tc>
          <w:tcPr>
            <w:tcW w:w="132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5</w:t>
            </w:r>
          </w:p>
        </w:tc>
        <w:tc>
          <w:tcPr>
            <w:tcW w:w="132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6</w:t>
            </w:r>
          </w:p>
        </w:tc>
        <w:tc>
          <w:tcPr>
            <w:tcW w:w="132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7</w:t>
            </w:r>
          </w:p>
        </w:tc>
        <w:tc>
          <w:tcPr>
            <w:tcW w:w="132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8</w:t>
            </w:r>
          </w:p>
        </w:tc>
        <w:tc>
          <w:tcPr>
            <w:tcW w:w="1321"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9</w:t>
            </w:r>
          </w:p>
        </w:tc>
        <w:tc>
          <w:tcPr>
            <w:tcW w:w="1321"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10</w:t>
            </w:r>
          </w:p>
        </w:tc>
      </w:tr>
      <w:tr w:rsidR="00DC353C" w:rsidRPr="00812457" w:rsidTr="00812457">
        <w:trPr>
          <w:jc w:val="center"/>
        </w:trPr>
        <w:tc>
          <w:tcPr>
            <w:tcW w:w="143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Clemson</w:t>
            </w:r>
          </w:p>
        </w:tc>
        <w:tc>
          <w:tcPr>
            <w:tcW w:w="132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0.00</w:t>
            </w:r>
          </w:p>
        </w:tc>
        <w:tc>
          <w:tcPr>
            <w:tcW w:w="132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2.80</w:t>
            </w:r>
          </w:p>
        </w:tc>
        <w:tc>
          <w:tcPr>
            <w:tcW w:w="132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4.40</w:t>
            </w:r>
          </w:p>
        </w:tc>
        <w:tc>
          <w:tcPr>
            <w:tcW w:w="132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21.50</w:t>
            </w:r>
          </w:p>
        </w:tc>
        <w:tc>
          <w:tcPr>
            <w:tcW w:w="1321"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26.70</w:t>
            </w:r>
          </w:p>
        </w:tc>
        <w:tc>
          <w:tcPr>
            <w:tcW w:w="1321"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38.10</w:t>
            </w:r>
          </w:p>
        </w:tc>
      </w:tr>
      <w:tr w:rsidR="00DC353C" w:rsidRPr="00812457" w:rsidTr="00812457">
        <w:trPr>
          <w:jc w:val="center"/>
        </w:trPr>
        <w:tc>
          <w:tcPr>
            <w:tcW w:w="143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Lima</w:t>
            </w:r>
          </w:p>
        </w:tc>
        <w:tc>
          <w:tcPr>
            <w:tcW w:w="132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0.00</w:t>
            </w:r>
          </w:p>
        </w:tc>
        <w:tc>
          <w:tcPr>
            <w:tcW w:w="132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9.90</w:t>
            </w:r>
          </w:p>
        </w:tc>
        <w:tc>
          <w:tcPr>
            <w:tcW w:w="132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12.50</w:t>
            </w:r>
          </w:p>
        </w:tc>
        <w:tc>
          <w:tcPr>
            <w:tcW w:w="132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15.30</w:t>
            </w:r>
          </w:p>
        </w:tc>
        <w:tc>
          <w:tcPr>
            <w:tcW w:w="1321"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25.70</w:t>
            </w:r>
          </w:p>
        </w:tc>
        <w:tc>
          <w:tcPr>
            <w:tcW w:w="1321"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28.50</w:t>
            </w:r>
          </w:p>
        </w:tc>
      </w:tr>
      <w:tr w:rsidR="00DC353C" w:rsidRPr="00812457" w:rsidTr="00812457">
        <w:trPr>
          <w:jc w:val="center"/>
        </w:trPr>
        <w:tc>
          <w:tcPr>
            <w:tcW w:w="1430" w:type="dxa"/>
          </w:tcPr>
          <w:p w:rsidR="00DC353C" w:rsidRPr="00812457" w:rsidRDefault="00DC353C" w:rsidP="00812457">
            <w:pPr>
              <w:adjustRightInd w:val="0"/>
              <w:snapToGrid w:val="0"/>
              <w:jc w:val="both"/>
              <w:rPr>
                <w:rFonts w:ascii="Times New Roman" w:hAnsi="Times New Roman" w:cs="Times New Roman"/>
                <w:color w:val="000000"/>
                <w:sz w:val="20"/>
                <w:szCs w:val="20"/>
              </w:rPr>
            </w:pPr>
            <w:proofErr w:type="spellStart"/>
            <w:r w:rsidRPr="00812457">
              <w:rPr>
                <w:rFonts w:ascii="Times New Roman" w:hAnsi="Times New Roman" w:cs="Times New Roman"/>
                <w:color w:val="000000"/>
                <w:sz w:val="20"/>
                <w:szCs w:val="20"/>
              </w:rPr>
              <w:t>Sahari</w:t>
            </w:r>
            <w:proofErr w:type="spellEnd"/>
          </w:p>
        </w:tc>
        <w:tc>
          <w:tcPr>
            <w:tcW w:w="132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14.60</w:t>
            </w:r>
          </w:p>
        </w:tc>
        <w:tc>
          <w:tcPr>
            <w:tcW w:w="132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27.50</w:t>
            </w:r>
          </w:p>
        </w:tc>
        <w:tc>
          <w:tcPr>
            <w:tcW w:w="132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39.90</w:t>
            </w:r>
          </w:p>
        </w:tc>
        <w:tc>
          <w:tcPr>
            <w:tcW w:w="132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41.30</w:t>
            </w:r>
          </w:p>
        </w:tc>
        <w:tc>
          <w:tcPr>
            <w:tcW w:w="1321"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42.00</w:t>
            </w:r>
          </w:p>
        </w:tc>
        <w:tc>
          <w:tcPr>
            <w:tcW w:w="1321"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50.40</w:t>
            </w:r>
          </w:p>
        </w:tc>
      </w:tr>
      <w:tr w:rsidR="00DC353C" w:rsidRPr="00812457" w:rsidTr="00812457">
        <w:trPr>
          <w:jc w:val="center"/>
        </w:trPr>
        <w:tc>
          <w:tcPr>
            <w:tcW w:w="1430" w:type="dxa"/>
          </w:tcPr>
          <w:p w:rsidR="00DC353C" w:rsidRPr="00812457" w:rsidRDefault="00DC353C" w:rsidP="00812457">
            <w:pPr>
              <w:adjustRightInd w:val="0"/>
              <w:snapToGrid w:val="0"/>
              <w:jc w:val="both"/>
              <w:rPr>
                <w:rFonts w:ascii="Times New Roman" w:hAnsi="Times New Roman" w:cs="Times New Roman"/>
                <w:color w:val="000000"/>
                <w:sz w:val="20"/>
                <w:szCs w:val="20"/>
              </w:rPr>
            </w:pPr>
            <w:proofErr w:type="spellStart"/>
            <w:r w:rsidRPr="00812457">
              <w:rPr>
                <w:rFonts w:ascii="Times New Roman" w:hAnsi="Times New Roman" w:cs="Times New Roman"/>
                <w:color w:val="000000"/>
                <w:sz w:val="20"/>
                <w:szCs w:val="20"/>
              </w:rPr>
              <w:t>Yodana</w:t>
            </w:r>
            <w:proofErr w:type="spellEnd"/>
          </w:p>
        </w:tc>
        <w:tc>
          <w:tcPr>
            <w:tcW w:w="132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13.9</w:t>
            </w:r>
          </w:p>
        </w:tc>
        <w:tc>
          <w:tcPr>
            <w:tcW w:w="132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20.80</w:t>
            </w:r>
          </w:p>
        </w:tc>
        <w:tc>
          <w:tcPr>
            <w:tcW w:w="132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18.70</w:t>
            </w:r>
          </w:p>
        </w:tc>
        <w:tc>
          <w:tcPr>
            <w:tcW w:w="132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18.70</w:t>
            </w:r>
          </w:p>
        </w:tc>
        <w:tc>
          <w:tcPr>
            <w:tcW w:w="1321"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19.40</w:t>
            </w:r>
          </w:p>
        </w:tc>
        <w:tc>
          <w:tcPr>
            <w:tcW w:w="1321"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22.20</w:t>
            </w:r>
          </w:p>
        </w:tc>
      </w:tr>
      <w:tr w:rsidR="00DC353C" w:rsidRPr="00812457" w:rsidTr="00812457">
        <w:trPr>
          <w:jc w:val="center"/>
        </w:trPr>
        <w:tc>
          <w:tcPr>
            <w:tcW w:w="143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SED</w:t>
            </w:r>
          </w:p>
        </w:tc>
        <w:tc>
          <w:tcPr>
            <w:tcW w:w="132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8.58</w:t>
            </w:r>
          </w:p>
        </w:tc>
        <w:tc>
          <w:tcPr>
            <w:tcW w:w="132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7.56</w:t>
            </w:r>
          </w:p>
        </w:tc>
        <w:tc>
          <w:tcPr>
            <w:tcW w:w="132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9.69</w:t>
            </w:r>
          </w:p>
        </w:tc>
        <w:tc>
          <w:tcPr>
            <w:tcW w:w="132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10.34</w:t>
            </w:r>
          </w:p>
        </w:tc>
        <w:tc>
          <w:tcPr>
            <w:tcW w:w="1321"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12.79</w:t>
            </w:r>
          </w:p>
        </w:tc>
        <w:tc>
          <w:tcPr>
            <w:tcW w:w="1321"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14.48</w:t>
            </w:r>
          </w:p>
        </w:tc>
      </w:tr>
      <w:tr w:rsidR="00DC353C" w:rsidRPr="00812457" w:rsidTr="00812457">
        <w:trPr>
          <w:jc w:val="center"/>
        </w:trPr>
        <w:tc>
          <w:tcPr>
            <w:tcW w:w="1430" w:type="dxa"/>
          </w:tcPr>
          <w:p w:rsidR="00DC353C" w:rsidRPr="00812457" w:rsidRDefault="00DC353C" w:rsidP="00812457">
            <w:pPr>
              <w:adjustRightInd w:val="0"/>
              <w:snapToGrid w:val="0"/>
              <w:jc w:val="both"/>
              <w:rPr>
                <w:rFonts w:ascii="Times New Roman" w:hAnsi="Times New Roman" w:cs="Times New Roman"/>
                <w:i/>
                <w:color w:val="000000"/>
                <w:sz w:val="20"/>
                <w:szCs w:val="20"/>
              </w:rPr>
            </w:pPr>
            <w:r w:rsidRPr="00812457">
              <w:rPr>
                <w:rFonts w:ascii="Times New Roman" w:hAnsi="Times New Roman" w:cs="Times New Roman"/>
                <w:i/>
                <w:color w:val="000000"/>
                <w:sz w:val="20"/>
                <w:szCs w:val="20"/>
              </w:rPr>
              <w:t>P. value</w:t>
            </w:r>
          </w:p>
        </w:tc>
        <w:tc>
          <w:tcPr>
            <w:tcW w:w="1320" w:type="dxa"/>
          </w:tcPr>
          <w:p w:rsidR="00DC353C" w:rsidRPr="00812457" w:rsidRDefault="00DC353C" w:rsidP="00812457">
            <w:pPr>
              <w:adjustRightInd w:val="0"/>
              <w:snapToGrid w:val="0"/>
              <w:jc w:val="both"/>
              <w:rPr>
                <w:rFonts w:ascii="Times New Roman" w:hAnsi="Times New Roman" w:cs="Times New Roman"/>
                <w:i/>
                <w:color w:val="000000"/>
                <w:sz w:val="20"/>
                <w:szCs w:val="20"/>
              </w:rPr>
            </w:pPr>
            <w:r w:rsidRPr="00812457">
              <w:rPr>
                <w:rFonts w:ascii="Times New Roman" w:hAnsi="Times New Roman" w:cs="Times New Roman"/>
                <w:i/>
                <w:color w:val="000000"/>
                <w:sz w:val="20"/>
                <w:szCs w:val="20"/>
              </w:rPr>
              <w:t>0.16</w:t>
            </w:r>
            <w:r w:rsidRPr="00812457">
              <w:rPr>
                <w:rFonts w:ascii="Times New Roman" w:hAnsi="Times New Roman" w:cs="Times New Roman"/>
                <w:i/>
                <w:color w:val="000000"/>
                <w:sz w:val="20"/>
                <w:szCs w:val="20"/>
                <w:vertAlign w:val="superscript"/>
              </w:rPr>
              <w:t>ns</w:t>
            </w:r>
          </w:p>
        </w:tc>
        <w:tc>
          <w:tcPr>
            <w:tcW w:w="1320" w:type="dxa"/>
          </w:tcPr>
          <w:p w:rsidR="00DC353C" w:rsidRPr="00812457" w:rsidRDefault="00DC353C" w:rsidP="00812457">
            <w:pPr>
              <w:adjustRightInd w:val="0"/>
              <w:snapToGrid w:val="0"/>
              <w:jc w:val="both"/>
              <w:rPr>
                <w:rFonts w:ascii="Times New Roman" w:hAnsi="Times New Roman" w:cs="Times New Roman"/>
                <w:i/>
                <w:color w:val="000000"/>
                <w:sz w:val="20"/>
                <w:szCs w:val="20"/>
              </w:rPr>
            </w:pPr>
            <w:r w:rsidRPr="00812457">
              <w:rPr>
                <w:rFonts w:ascii="Times New Roman" w:hAnsi="Times New Roman" w:cs="Times New Roman"/>
                <w:i/>
                <w:color w:val="000000"/>
                <w:sz w:val="20"/>
                <w:szCs w:val="20"/>
              </w:rPr>
              <w:t>0.01*</w:t>
            </w:r>
          </w:p>
        </w:tc>
        <w:tc>
          <w:tcPr>
            <w:tcW w:w="1320" w:type="dxa"/>
          </w:tcPr>
          <w:p w:rsidR="00DC353C" w:rsidRPr="00812457" w:rsidRDefault="00DC353C" w:rsidP="00812457">
            <w:pPr>
              <w:adjustRightInd w:val="0"/>
              <w:snapToGrid w:val="0"/>
              <w:jc w:val="both"/>
              <w:rPr>
                <w:rFonts w:ascii="Times New Roman" w:hAnsi="Times New Roman" w:cs="Times New Roman"/>
                <w:i/>
                <w:color w:val="000000"/>
                <w:sz w:val="20"/>
                <w:szCs w:val="20"/>
              </w:rPr>
            </w:pPr>
            <w:r w:rsidRPr="00812457">
              <w:rPr>
                <w:rFonts w:ascii="Times New Roman" w:hAnsi="Times New Roman" w:cs="Times New Roman"/>
                <w:i/>
                <w:color w:val="000000"/>
                <w:sz w:val="20"/>
                <w:szCs w:val="20"/>
              </w:rPr>
              <w:t>0.006*</w:t>
            </w:r>
          </w:p>
        </w:tc>
        <w:tc>
          <w:tcPr>
            <w:tcW w:w="1320" w:type="dxa"/>
          </w:tcPr>
          <w:p w:rsidR="00DC353C" w:rsidRPr="00812457" w:rsidRDefault="00DC353C" w:rsidP="00812457">
            <w:pPr>
              <w:adjustRightInd w:val="0"/>
              <w:snapToGrid w:val="0"/>
              <w:jc w:val="both"/>
              <w:rPr>
                <w:rFonts w:ascii="Times New Roman" w:hAnsi="Times New Roman" w:cs="Times New Roman"/>
                <w:i/>
                <w:color w:val="000000"/>
                <w:sz w:val="20"/>
                <w:szCs w:val="20"/>
              </w:rPr>
            </w:pPr>
            <w:r w:rsidRPr="00812457">
              <w:rPr>
                <w:rFonts w:ascii="Times New Roman" w:hAnsi="Times New Roman" w:cs="Times New Roman"/>
                <w:i/>
                <w:color w:val="000000"/>
                <w:sz w:val="20"/>
                <w:szCs w:val="20"/>
              </w:rPr>
              <w:t>0.07</w:t>
            </w:r>
            <w:r w:rsidRPr="00812457">
              <w:rPr>
                <w:rFonts w:ascii="Times New Roman" w:hAnsi="Times New Roman" w:cs="Times New Roman"/>
                <w:i/>
                <w:color w:val="000000"/>
                <w:sz w:val="20"/>
                <w:szCs w:val="20"/>
                <w:vertAlign w:val="superscript"/>
              </w:rPr>
              <w:t>ns</w:t>
            </w:r>
          </w:p>
        </w:tc>
        <w:tc>
          <w:tcPr>
            <w:tcW w:w="1321" w:type="dxa"/>
          </w:tcPr>
          <w:p w:rsidR="00DC353C" w:rsidRPr="00812457" w:rsidRDefault="00DC353C" w:rsidP="00812457">
            <w:pPr>
              <w:adjustRightInd w:val="0"/>
              <w:snapToGrid w:val="0"/>
              <w:jc w:val="both"/>
              <w:rPr>
                <w:rFonts w:ascii="Times New Roman" w:hAnsi="Times New Roman" w:cs="Times New Roman"/>
                <w:i/>
                <w:color w:val="000000"/>
                <w:sz w:val="20"/>
                <w:szCs w:val="20"/>
              </w:rPr>
            </w:pPr>
            <w:r w:rsidRPr="00812457">
              <w:rPr>
                <w:rFonts w:ascii="Times New Roman" w:hAnsi="Times New Roman" w:cs="Times New Roman"/>
                <w:i/>
                <w:color w:val="000000"/>
                <w:sz w:val="20"/>
                <w:szCs w:val="20"/>
              </w:rPr>
              <w:t>0.35</w:t>
            </w:r>
            <w:r w:rsidRPr="00812457">
              <w:rPr>
                <w:rFonts w:ascii="Times New Roman" w:hAnsi="Times New Roman" w:cs="Times New Roman"/>
                <w:i/>
                <w:color w:val="000000"/>
                <w:sz w:val="20"/>
                <w:szCs w:val="20"/>
                <w:vertAlign w:val="superscript"/>
              </w:rPr>
              <w:t>ns</w:t>
            </w:r>
          </w:p>
        </w:tc>
        <w:tc>
          <w:tcPr>
            <w:tcW w:w="1321" w:type="dxa"/>
          </w:tcPr>
          <w:p w:rsidR="00DC353C" w:rsidRPr="00812457" w:rsidRDefault="00DC353C" w:rsidP="00812457">
            <w:pPr>
              <w:adjustRightInd w:val="0"/>
              <w:snapToGrid w:val="0"/>
              <w:jc w:val="both"/>
              <w:rPr>
                <w:rFonts w:ascii="Times New Roman" w:hAnsi="Times New Roman" w:cs="Times New Roman"/>
                <w:i/>
                <w:color w:val="000000"/>
                <w:sz w:val="20"/>
                <w:szCs w:val="20"/>
              </w:rPr>
            </w:pPr>
            <w:r w:rsidRPr="00812457">
              <w:rPr>
                <w:rFonts w:ascii="Times New Roman" w:hAnsi="Times New Roman" w:cs="Times New Roman"/>
                <w:i/>
                <w:color w:val="000000"/>
                <w:sz w:val="20"/>
                <w:szCs w:val="20"/>
              </w:rPr>
              <w:t>0.25</w:t>
            </w:r>
            <w:r w:rsidRPr="00812457">
              <w:rPr>
                <w:rFonts w:ascii="Times New Roman" w:hAnsi="Times New Roman" w:cs="Times New Roman"/>
                <w:i/>
                <w:color w:val="000000"/>
                <w:sz w:val="20"/>
                <w:szCs w:val="20"/>
                <w:vertAlign w:val="superscript"/>
              </w:rPr>
              <w:t>ns</w:t>
            </w:r>
          </w:p>
        </w:tc>
      </w:tr>
    </w:tbl>
    <w:p w:rsidR="00493F52" w:rsidRPr="00812457" w:rsidRDefault="00DC353C" w:rsidP="00812457">
      <w:pPr>
        <w:adjustRightInd w:val="0"/>
        <w:snapToGrid w:val="0"/>
        <w:spacing w:after="0" w:line="240" w:lineRule="auto"/>
        <w:jc w:val="both"/>
        <w:rPr>
          <w:rFonts w:ascii="Times New Roman" w:hAnsi="Times New Roman" w:cs="Times New Roman"/>
          <w:sz w:val="20"/>
          <w:szCs w:val="20"/>
          <w:lang w:eastAsia="zh-CN"/>
        </w:rPr>
      </w:pPr>
      <w:r w:rsidRPr="00812457">
        <w:rPr>
          <w:rFonts w:ascii="Times New Roman" w:hAnsi="Times New Roman" w:cs="Times New Roman"/>
          <w:sz w:val="20"/>
          <w:szCs w:val="20"/>
        </w:rPr>
        <w:t>* Significant; ns = not significant</w:t>
      </w:r>
    </w:p>
    <w:p w:rsidR="00527E4D" w:rsidRPr="00812457" w:rsidRDefault="00527E4D" w:rsidP="00812457">
      <w:pPr>
        <w:adjustRightInd w:val="0"/>
        <w:snapToGrid w:val="0"/>
        <w:spacing w:after="0" w:line="240" w:lineRule="auto"/>
        <w:jc w:val="both"/>
        <w:rPr>
          <w:rFonts w:ascii="Times New Roman" w:hAnsi="Times New Roman" w:cs="Times New Roman"/>
          <w:sz w:val="20"/>
          <w:szCs w:val="20"/>
          <w:lang w:eastAsia="zh-CN"/>
        </w:rPr>
      </w:pPr>
    </w:p>
    <w:p w:rsidR="00DC353C" w:rsidRPr="00812457" w:rsidRDefault="00944117" w:rsidP="00812457">
      <w:pPr>
        <w:adjustRightInd w:val="0"/>
        <w:snapToGrid w:val="0"/>
        <w:spacing w:after="0" w:line="240" w:lineRule="auto"/>
        <w:jc w:val="center"/>
        <w:rPr>
          <w:rFonts w:ascii="Times New Roman" w:hAnsi="Times New Roman" w:cs="Times New Roman"/>
          <w:sz w:val="20"/>
          <w:szCs w:val="20"/>
          <w:lang w:val="en-GB"/>
        </w:rPr>
      </w:pPr>
      <w:r>
        <w:rPr>
          <w:rFonts w:ascii="Times New Roman" w:hAnsi="Times New Roman" w:cs="Times New Roman"/>
          <w:b/>
          <w:bCs/>
          <w:sz w:val="20"/>
          <w:szCs w:val="20"/>
        </w:rPr>
        <w:t>Table 4</w:t>
      </w:r>
      <w:r w:rsidR="00DC353C" w:rsidRPr="00812457">
        <w:rPr>
          <w:rFonts w:ascii="Times New Roman" w:hAnsi="Times New Roman" w:cs="Times New Roman"/>
          <w:b/>
          <w:bCs/>
          <w:sz w:val="20"/>
          <w:szCs w:val="20"/>
        </w:rPr>
        <w:t xml:space="preserve">: </w:t>
      </w:r>
      <w:r w:rsidR="00457B14" w:rsidRPr="00812457">
        <w:rPr>
          <w:rFonts w:ascii="Times New Roman" w:hAnsi="Times New Roman" w:cs="Times New Roman"/>
          <w:b/>
          <w:bCs/>
          <w:sz w:val="20"/>
          <w:szCs w:val="20"/>
          <w:lang w:val="en-GB"/>
        </w:rPr>
        <w:t>Percentage</w:t>
      </w:r>
      <w:r w:rsidR="00DC353C" w:rsidRPr="00812457">
        <w:rPr>
          <w:rFonts w:ascii="Times New Roman" w:hAnsi="Times New Roman" w:cs="Times New Roman"/>
          <w:b/>
          <w:bCs/>
          <w:sz w:val="20"/>
          <w:szCs w:val="20"/>
          <w:lang w:val="en-GB"/>
        </w:rPr>
        <w:t xml:space="preserve"> plant wilt of potted Okra after </w:t>
      </w:r>
      <w:r w:rsidR="00457B14" w:rsidRPr="00812457">
        <w:rPr>
          <w:rFonts w:ascii="Times New Roman" w:hAnsi="Times New Roman" w:cs="Times New Roman"/>
          <w:b/>
          <w:bCs/>
          <w:sz w:val="20"/>
          <w:szCs w:val="20"/>
          <w:lang w:val="en-GB"/>
        </w:rPr>
        <w:t xml:space="preserve">the </w:t>
      </w:r>
      <w:r w:rsidR="00DC353C" w:rsidRPr="00812457">
        <w:rPr>
          <w:rFonts w:ascii="Times New Roman" w:hAnsi="Times New Roman" w:cs="Times New Roman"/>
          <w:b/>
          <w:bCs/>
          <w:sz w:val="20"/>
          <w:szCs w:val="20"/>
          <w:lang w:val="en-GB"/>
        </w:rPr>
        <w:t xml:space="preserve">application of </w:t>
      </w:r>
      <w:r w:rsidR="00DC353C" w:rsidRPr="00812457">
        <w:rPr>
          <w:rFonts w:ascii="Times New Roman" w:hAnsi="Times New Roman" w:cs="Times New Roman"/>
          <w:b/>
          <w:bCs/>
          <w:i/>
          <w:sz w:val="20"/>
          <w:szCs w:val="20"/>
          <w:lang w:val="en-GB"/>
        </w:rPr>
        <w:t>Bacillus</w:t>
      </w:r>
      <w:r w:rsidR="008A6496" w:rsidRPr="00812457">
        <w:rPr>
          <w:rFonts w:ascii="Times New Roman" w:hAnsi="Times New Roman" w:cs="Times New Roman"/>
          <w:b/>
          <w:bCs/>
          <w:i/>
          <w:sz w:val="20"/>
          <w:szCs w:val="20"/>
          <w:lang w:val="en-GB"/>
        </w:rPr>
        <w:t xml:space="preserve"> </w:t>
      </w:r>
      <w:r w:rsidR="00DC353C" w:rsidRPr="00812457">
        <w:rPr>
          <w:rFonts w:ascii="Times New Roman" w:hAnsi="Times New Roman" w:cs="Times New Roman"/>
          <w:b/>
          <w:bCs/>
          <w:i/>
          <w:sz w:val="20"/>
          <w:szCs w:val="20"/>
          <w:lang w:val="en-GB"/>
        </w:rPr>
        <w:t>thuringiensis</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1320"/>
        <w:gridCol w:w="1320"/>
        <w:gridCol w:w="1320"/>
        <w:gridCol w:w="1320"/>
        <w:gridCol w:w="1321"/>
        <w:gridCol w:w="1321"/>
      </w:tblGrid>
      <w:tr w:rsidR="00DC353C" w:rsidRPr="00812457" w:rsidTr="00812457">
        <w:trPr>
          <w:jc w:val="center"/>
        </w:trPr>
        <w:tc>
          <w:tcPr>
            <w:tcW w:w="9352" w:type="dxa"/>
            <w:gridSpan w:val="7"/>
          </w:tcPr>
          <w:p w:rsidR="00DC353C" w:rsidRPr="00812457" w:rsidRDefault="00DC353C" w:rsidP="00944117">
            <w:pPr>
              <w:adjustRightInd w:val="0"/>
              <w:snapToGrid w:val="0"/>
              <w:jc w:val="center"/>
              <w:rPr>
                <w:rFonts w:ascii="Times New Roman" w:hAnsi="Times New Roman" w:cs="Times New Roman"/>
                <w:color w:val="000000"/>
                <w:sz w:val="20"/>
                <w:szCs w:val="20"/>
              </w:rPr>
            </w:pPr>
            <w:r w:rsidRPr="00812457">
              <w:rPr>
                <w:rFonts w:ascii="Times New Roman" w:hAnsi="Times New Roman" w:cs="Times New Roman"/>
                <w:color w:val="000000"/>
                <w:sz w:val="20"/>
                <w:szCs w:val="20"/>
              </w:rPr>
              <w:t>Weeks after sowing</w:t>
            </w:r>
          </w:p>
        </w:tc>
      </w:tr>
      <w:tr w:rsidR="00DC353C" w:rsidRPr="00812457" w:rsidTr="00812457">
        <w:trPr>
          <w:jc w:val="center"/>
        </w:trPr>
        <w:tc>
          <w:tcPr>
            <w:tcW w:w="143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Cultivar</w:t>
            </w:r>
          </w:p>
        </w:tc>
        <w:tc>
          <w:tcPr>
            <w:tcW w:w="132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5</w:t>
            </w:r>
          </w:p>
        </w:tc>
        <w:tc>
          <w:tcPr>
            <w:tcW w:w="132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6</w:t>
            </w:r>
          </w:p>
        </w:tc>
        <w:tc>
          <w:tcPr>
            <w:tcW w:w="132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7</w:t>
            </w:r>
          </w:p>
        </w:tc>
        <w:tc>
          <w:tcPr>
            <w:tcW w:w="132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8</w:t>
            </w:r>
          </w:p>
        </w:tc>
        <w:tc>
          <w:tcPr>
            <w:tcW w:w="1321"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9</w:t>
            </w:r>
          </w:p>
        </w:tc>
        <w:tc>
          <w:tcPr>
            <w:tcW w:w="1321"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10</w:t>
            </w:r>
          </w:p>
        </w:tc>
      </w:tr>
      <w:tr w:rsidR="00DC353C" w:rsidRPr="00812457" w:rsidTr="00812457">
        <w:trPr>
          <w:jc w:val="center"/>
        </w:trPr>
        <w:tc>
          <w:tcPr>
            <w:tcW w:w="143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Clemson</w:t>
            </w:r>
          </w:p>
        </w:tc>
        <w:tc>
          <w:tcPr>
            <w:tcW w:w="132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12.5</w:t>
            </w:r>
          </w:p>
        </w:tc>
        <w:tc>
          <w:tcPr>
            <w:tcW w:w="132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12.5</w:t>
            </w:r>
          </w:p>
        </w:tc>
        <w:tc>
          <w:tcPr>
            <w:tcW w:w="132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12.5</w:t>
            </w:r>
          </w:p>
        </w:tc>
        <w:tc>
          <w:tcPr>
            <w:tcW w:w="132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12.5</w:t>
            </w:r>
          </w:p>
        </w:tc>
        <w:tc>
          <w:tcPr>
            <w:tcW w:w="1321"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33.3</w:t>
            </w:r>
          </w:p>
        </w:tc>
        <w:tc>
          <w:tcPr>
            <w:tcW w:w="1321"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41.7</w:t>
            </w:r>
          </w:p>
        </w:tc>
      </w:tr>
      <w:tr w:rsidR="00DC353C" w:rsidRPr="00812457" w:rsidTr="00812457">
        <w:trPr>
          <w:jc w:val="center"/>
        </w:trPr>
        <w:tc>
          <w:tcPr>
            <w:tcW w:w="143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Lima</w:t>
            </w:r>
          </w:p>
        </w:tc>
        <w:tc>
          <w:tcPr>
            <w:tcW w:w="132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18.1</w:t>
            </w:r>
          </w:p>
        </w:tc>
        <w:tc>
          <w:tcPr>
            <w:tcW w:w="132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18.1</w:t>
            </w:r>
          </w:p>
        </w:tc>
        <w:tc>
          <w:tcPr>
            <w:tcW w:w="132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18.1</w:t>
            </w:r>
          </w:p>
        </w:tc>
        <w:tc>
          <w:tcPr>
            <w:tcW w:w="132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26.4</w:t>
            </w:r>
          </w:p>
        </w:tc>
        <w:tc>
          <w:tcPr>
            <w:tcW w:w="1321"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30.6</w:t>
            </w:r>
          </w:p>
        </w:tc>
        <w:tc>
          <w:tcPr>
            <w:tcW w:w="1321"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30.6</w:t>
            </w:r>
          </w:p>
        </w:tc>
      </w:tr>
      <w:tr w:rsidR="00DC353C" w:rsidRPr="00812457" w:rsidTr="00812457">
        <w:trPr>
          <w:jc w:val="center"/>
        </w:trPr>
        <w:tc>
          <w:tcPr>
            <w:tcW w:w="1430" w:type="dxa"/>
          </w:tcPr>
          <w:p w:rsidR="00DC353C" w:rsidRPr="00812457" w:rsidRDefault="00DC353C" w:rsidP="00812457">
            <w:pPr>
              <w:adjustRightInd w:val="0"/>
              <w:snapToGrid w:val="0"/>
              <w:jc w:val="both"/>
              <w:rPr>
                <w:rFonts w:ascii="Times New Roman" w:hAnsi="Times New Roman" w:cs="Times New Roman"/>
                <w:color w:val="000000"/>
                <w:sz w:val="20"/>
                <w:szCs w:val="20"/>
              </w:rPr>
            </w:pPr>
            <w:proofErr w:type="spellStart"/>
            <w:r w:rsidRPr="00812457">
              <w:rPr>
                <w:rFonts w:ascii="Times New Roman" w:hAnsi="Times New Roman" w:cs="Times New Roman"/>
                <w:color w:val="000000"/>
                <w:sz w:val="20"/>
                <w:szCs w:val="20"/>
              </w:rPr>
              <w:t>Sahari</w:t>
            </w:r>
            <w:proofErr w:type="spellEnd"/>
          </w:p>
        </w:tc>
        <w:tc>
          <w:tcPr>
            <w:tcW w:w="132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8.3</w:t>
            </w:r>
          </w:p>
        </w:tc>
        <w:tc>
          <w:tcPr>
            <w:tcW w:w="132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22.2</w:t>
            </w:r>
          </w:p>
        </w:tc>
        <w:tc>
          <w:tcPr>
            <w:tcW w:w="132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22.2</w:t>
            </w:r>
          </w:p>
        </w:tc>
        <w:tc>
          <w:tcPr>
            <w:tcW w:w="132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22.2</w:t>
            </w:r>
          </w:p>
        </w:tc>
        <w:tc>
          <w:tcPr>
            <w:tcW w:w="1321"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30.6</w:t>
            </w:r>
          </w:p>
        </w:tc>
        <w:tc>
          <w:tcPr>
            <w:tcW w:w="1321"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30.6</w:t>
            </w:r>
          </w:p>
        </w:tc>
      </w:tr>
      <w:tr w:rsidR="00DC353C" w:rsidRPr="00812457" w:rsidTr="00812457">
        <w:trPr>
          <w:jc w:val="center"/>
        </w:trPr>
        <w:tc>
          <w:tcPr>
            <w:tcW w:w="1430" w:type="dxa"/>
          </w:tcPr>
          <w:p w:rsidR="00DC353C" w:rsidRPr="00812457" w:rsidRDefault="00DC353C" w:rsidP="00812457">
            <w:pPr>
              <w:adjustRightInd w:val="0"/>
              <w:snapToGrid w:val="0"/>
              <w:jc w:val="both"/>
              <w:rPr>
                <w:rFonts w:ascii="Times New Roman" w:hAnsi="Times New Roman" w:cs="Times New Roman"/>
                <w:color w:val="000000"/>
                <w:sz w:val="20"/>
                <w:szCs w:val="20"/>
              </w:rPr>
            </w:pPr>
            <w:proofErr w:type="spellStart"/>
            <w:r w:rsidRPr="00812457">
              <w:rPr>
                <w:rFonts w:ascii="Times New Roman" w:hAnsi="Times New Roman" w:cs="Times New Roman"/>
                <w:color w:val="000000"/>
                <w:sz w:val="20"/>
                <w:szCs w:val="20"/>
              </w:rPr>
              <w:t>Yodana</w:t>
            </w:r>
            <w:proofErr w:type="spellEnd"/>
          </w:p>
        </w:tc>
        <w:tc>
          <w:tcPr>
            <w:tcW w:w="132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26.4</w:t>
            </w:r>
          </w:p>
        </w:tc>
        <w:tc>
          <w:tcPr>
            <w:tcW w:w="132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44.4</w:t>
            </w:r>
          </w:p>
        </w:tc>
        <w:tc>
          <w:tcPr>
            <w:tcW w:w="132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58.3</w:t>
            </w:r>
          </w:p>
        </w:tc>
        <w:tc>
          <w:tcPr>
            <w:tcW w:w="132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61.1</w:t>
            </w:r>
          </w:p>
        </w:tc>
        <w:tc>
          <w:tcPr>
            <w:tcW w:w="1321"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61.1</w:t>
            </w:r>
          </w:p>
        </w:tc>
        <w:tc>
          <w:tcPr>
            <w:tcW w:w="1321"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61.1</w:t>
            </w:r>
          </w:p>
        </w:tc>
      </w:tr>
      <w:tr w:rsidR="00DC353C" w:rsidRPr="00812457" w:rsidTr="00812457">
        <w:trPr>
          <w:jc w:val="center"/>
        </w:trPr>
        <w:tc>
          <w:tcPr>
            <w:tcW w:w="143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SED</w:t>
            </w:r>
          </w:p>
        </w:tc>
        <w:tc>
          <w:tcPr>
            <w:tcW w:w="132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11.00</w:t>
            </w:r>
          </w:p>
        </w:tc>
        <w:tc>
          <w:tcPr>
            <w:tcW w:w="132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12.62</w:t>
            </w:r>
          </w:p>
        </w:tc>
        <w:tc>
          <w:tcPr>
            <w:tcW w:w="132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10.91</w:t>
            </w:r>
          </w:p>
        </w:tc>
        <w:tc>
          <w:tcPr>
            <w:tcW w:w="132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11.91</w:t>
            </w:r>
          </w:p>
        </w:tc>
        <w:tc>
          <w:tcPr>
            <w:tcW w:w="1321"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12.19</w:t>
            </w:r>
          </w:p>
        </w:tc>
        <w:tc>
          <w:tcPr>
            <w:tcW w:w="1321"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13.17</w:t>
            </w:r>
          </w:p>
        </w:tc>
      </w:tr>
      <w:tr w:rsidR="00DC353C" w:rsidRPr="00812457" w:rsidTr="00812457">
        <w:trPr>
          <w:jc w:val="center"/>
        </w:trPr>
        <w:tc>
          <w:tcPr>
            <w:tcW w:w="1430" w:type="dxa"/>
          </w:tcPr>
          <w:p w:rsidR="00DC353C" w:rsidRPr="00812457" w:rsidRDefault="00DC353C" w:rsidP="00812457">
            <w:pPr>
              <w:adjustRightInd w:val="0"/>
              <w:snapToGrid w:val="0"/>
              <w:jc w:val="both"/>
              <w:rPr>
                <w:rFonts w:ascii="Times New Roman" w:hAnsi="Times New Roman" w:cs="Times New Roman"/>
                <w:i/>
                <w:color w:val="000000"/>
                <w:sz w:val="20"/>
                <w:szCs w:val="20"/>
              </w:rPr>
            </w:pPr>
            <w:r w:rsidRPr="00812457">
              <w:rPr>
                <w:rFonts w:ascii="Times New Roman" w:hAnsi="Times New Roman" w:cs="Times New Roman"/>
                <w:i/>
                <w:color w:val="000000"/>
                <w:sz w:val="20"/>
                <w:szCs w:val="20"/>
              </w:rPr>
              <w:t>P. value</w:t>
            </w:r>
          </w:p>
        </w:tc>
        <w:tc>
          <w:tcPr>
            <w:tcW w:w="1320" w:type="dxa"/>
          </w:tcPr>
          <w:p w:rsidR="00DC353C" w:rsidRPr="00812457" w:rsidRDefault="00DC353C" w:rsidP="00812457">
            <w:pPr>
              <w:adjustRightInd w:val="0"/>
              <w:snapToGrid w:val="0"/>
              <w:jc w:val="both"/>
              <w:rPr>
                <w:rFonts w:ascii="Times New Roman" w:hAnsi="Times New Roman" w:cs="Times New Roman"/>
                <w:i/>
                <w:color w:val="000000"/>
                <w:sz w:val="20"/>
                <w:szCs w:val="20"/>
              </w:rPr>
            </w:pPr>
            <w:r w:rsidRPr="00812457">
              <w:rPr>
                <w:rFonts w:ascii="Times New Roman" w:hAnsi="Times New Roman" w:cs="Times New Roman"/>
                <w:i/>
                <w:color w:val="000000"/>
                <w:sz w:val="20"/>
                <w:szCs w:val="20"/>
              </w:rPr>
              <w:t>0.40</w:t>
            </w:r>
            <w:r w:rsidRPr="00812457">
              <w:rPr>
                <w:rFonts w:ascii="Times New Roman" w:hAnsi="Times New Roman" w:cs="Times New Roman"/>
                <w:i/>
                <w:color w:val="000000"/>
                <w:sz w:val="20"/>
                <w:szCs w:val="20"/>
                <w:vertAlign w:val="superscript"/>
              </w:rPr>
              <w:t>ns</w:t>
            </w:r>
          </w:p>
        </w:tc>
        <w:tc>
          <w:tcPr>
            <w:tcW w:w="1320" w:type="dxa"/>
          </w:tcPr>
          <w:p w:rsidR="00DC353C" w:rsidRPr="00812457" w:rsidRDefault="00DC353C" w:rsidP="00812457">
            <w:pPr>
              <w:adjustRightInd w:val="0"/>
              <w:snapToGrid w:val="0"/>
              <w:jc w:val="both"/>
              <w:rPr>
                <w:rFonts w:ascii="Times New Roman" w:hAnsi="Times New Roman" w:cs="Times New Roman"/>
                <w:i/>
                <w:color w:val="000000"/>
                <w:sz w:val="20"/>
                <w:szCs w:val="20"/>
              </w:rPr>
            </w:pPr>
            <w:r w:rsidRPr="00812457">
              <w:rPr>
                <w:rFonts w:ascii="Times New Roman" w:hAnsi="Times New Roman" w:cs="Times New Roman"/>
                <w:i/>
                <w:color w:val="000000"/>
                <w:sz w:val="20"/>
                <w:szCs w:val="20"/>
              </w:rPr>
              <w:t>0.08</w:t>
            </w:r>
            <w:r w:rsidRPr="00812457">
              <w:rPr>
                <w:rFonts w:ascii="Times New Roman" w:hAnsi="Times New Roman" w:cs="Times New Roman"/>
                <w:i/>
                <w:color w:val="000000"/>
                <w:sz w:val="20"/>
                <w:szCs w:val="20"/>
                <w:vertAlign w:val="superscript"/>
              </w:rPr>
              <w:t>ns</w:t>
            </w:r>
          </w:p>
        </w:tc>
        <w:tc>
          <w:tcPr>
            <w:tcW w:w="1320" w:type="dxa"/>
          </w:tcPr>
          <w:p w:rsidR="00DC353C" w:rsidRPr="00812457" w:rsidRDefault="00DC353C" w:rsidP="00812457">
            <w:pPr>
              <w:adjustRightInd w:val="0"/>
              <w:snapToGrid w:val="0"/>
              <w:jc w:val="both"/>
              <w:rPr>
                <w:rFonts w:ascii="Times New Roman" w:hAnsi="Times New Roman" w:cs="Times New Roman"/>
                <w:i/>
                <w:color w:val="000000"/>
                <w:sz w:val="20"/>
                <w:szCs w:val="20"/>
              </w:rPr>
            </w:pPr>
            <w:r w:rsidRPr="00812457">
              <w:rPr>
                <w:rFonts w:ascii="Times New Roman" w:hAnsi="Times New Roman" w:cs="Times New Roman"/>
                <w:i/>
                <w:color w:val="000000"/>
                <w:sz w:val="20"/>
                <w:szCs w:val="20"/>
              </w:rPr>
              <w:t>0.001***</w:t>
            </w:r>
          </w:p>
        </w:tc>
        <w:tc>
          <w:tcPr>
            <w:tcW w:w="1320" w:type="dxa"/>
          </w:tcPr>
          <w:p w:rsidR="00DC353C" w:rsidRPr="00812457" w:rsidRDefault="00DC353C" w:rsidP="00812457">
            <w:pPr>
              <w:adjustRightInd w:val="0"/>
              <w:snapToGrid w:val="0"/>
              <w:jc w:val="both"/>
              <w:rPr>
                <w:rFonts w:ascii="Times New Roman" w:hAnsi="Times New Roman" w:cs="Times New Roman"/>
                <w:i/>
                <w:color w:val="000000"/>
                <w:sz w:val="20"/>
                <w:szCs w:val="20"/>
              </w:rPr>
            </w:pPr>
            <w:r w:rsidRPr="00812457">
              <w:rPr>
                <w:rFonts w:ascii="Times New Roman" w:hAnsi="Times New Roman" w:cs="Times New Roman"/>
                <w:i/>
                <w:color w:val="000000"/>
                <w:sz w:val="20"/>
                <w:szCs w:val="20"/>
              </w:rPr>
              <w:t>0.002*</w:t>
            </w:r>
          </w:p>
        </w:tc>
        <w:tc>
          <w:tcPr>
            <w:tcW w:w="1321" w:type="dxa"/>
          </w:tcPr>
          <w:p w:rsidR="00DC353C" w:rsidRPr="00812457" w:rsidRDefault="00DC353C" w:rsidP="00812457">
            <w:pPr>
              <w:adjustRightInd w:val="0"/>
              <w:snapToGrid w:val="0"/>
              <w:jc w:val="both"/>
              <w:rPr>
                <w:rFonts w:ascii="Times New Roman" w:hAnsi="Times New Roman" w:cs="Times New Roman"/>
                <w:i/>
                <w:color w:val="000000"/>
                <w:sz w:val="20"/>
                <w:szCs w:val="20"/>
              </w:rPr>
            </w:pPr>
            <w:r w:rsidRPr="00812457">
              <w:rPr>
                <w:rFonts w:ascii="Times New Roman" w:hAnsi="Times New Roman" w:cs="Times New Roman"/>
                <w:i/>
                <w:color w:val="000000"/>
                <w:sz w:val="20"/>
                <w:szCs w:val="20"/>
              </w:rPr>
              <w:t>0.04*</w:t>
            </w:r>
          </w:p>
        </w:tc>
        <w:tc>
          <w:tcPr>
            <w:tcW w:w="1321" w:type="dxa"/>
          </w:tcPr>
          <w:p w:rsidR="00DC353C" w:rsidRPr="00812457" w:rsidRDefault="00DC353C" w:rsidP="00812457">
            <w:pPr>
              <w:adjustRightInd w:val="0"/>
              <w:snapToGrid w:val="0"/>
              <w:jc w:val="both"/>
              <w:rPr>
                <w:rFonts w:ascii="Times New Roman" w:hAnsi="Times New Roman" w:cs="Times New Roman"/>
                <w:i/>
                <w:color w:val="000000"/>
                <w:sz w:val="20"/>
                <w:szCs w:val="20"/>
              </w:rPr>
            </w:pPr>
            <w:r w:rsidRPr="00812457">
              <w:rPr>
                <w:rFonts w:ascii="Times New Roman" w:hAnsi="Times New Roman" w:cs="Times New Roman"/>
                <w:i/>
                <w:color w:val="000000"/>
                <w:sz w:val="20"/>
                <w:szCs w:val="20"/>
              </w:rPr>
              <w:t>0.03*</w:t>
            </w:r>
          </w:p>
        </w:tc>
      </w:tr>
    </w:tbl>
    <w:p w:rsidR="00457B14" w:rsidRPr="00812457" w:rsidRDefault="00DC353C" w:rsidP="00812457">
      <w:pPr>
        <w:adjustRightInd w:val="0"/>
        <w:snapToGrid w:val="0"/>
        <w:spacing w:after="0" w:line="240" w:lineRule="auto"/>
        <w:jc w:val="both"/>
        <w:rPr>
          <w:rFonts w:ascii="Times New Roman" w:hAnsi="Times New Roman" w:cs="Times New Roman"/>
          <w:sz w:val="20"/>
          <w:szCs w:val="20"/>
          <w:lang w:eastAsia="zh-CN"/>
        </w:rPr>
      </w:pPr>
      <w:r w:rsidRPr="00812457">
        <w:rPr>
          <w:rFonts w:ascii="Times New Roman" w:hAnsi="Times New Roman" w:cs="Times New Roman"/>
          <w:sz w:val="20"/>
          <w:szCs w:val="20"/>
        </w:rPr>
        <w:t>*** Highly significant (P. value &lt; 0.001); * Significant; ns = not significant</w:t>
      </w:r>
    </w:p>
    <w:p w:rsidR="00527E4D" w:rsidRPr="00812457" w:rsidRDefault="00527E4D" w:rsidP="00812457">
      <w:pPr>
        <w:adjustRightInd w:val="0"/>
        <w:snapToGrid w:val="0"/>
        <w:spacing w:after="0" w:line="240" w:lineRule="auto"/>
        <w:ind w:firstLine="425"/>
        <w:jc w:val="both"/>
        <w:rPr>
          <w:rFonts w:ascii="Times New Roman" w:hAnsi="Times New Roman" w:cs="Times New Roman"/>
          <w:sz w:val="20"/>
          <w:szCs w:val="20"/>
          <w:lang w:val="en-GB" w:eastAsia="zh-CN"/>
        </w:rPr>
      </w:pPr>
    </w:p>
    <w:p w:rsidR="00527E4D" w:rsidRPr="00812457" w:rsidRDefault="00527E4D" w:rsidP="00812457">
      <w:pPr>
        <w:adjustRightInd w:val="0"/>
        <w:snapToGrid w:val="0"/>
        <w:spacing w:after="0" w:line="240" w:lineRule="auto"/>
        <w:jc w:val="both"/>
        <w:rPr>
          <w:rFonts w:ascii="Times New Roman" w:hAnsi="Times New Roman" w:cs="Times New Roman"/>
          <w:b/>
          <w:bCs/>
          <w:sz w:val="20"/>
          <w:szCs w:val="20"/>
        </w:rPr>
        <w:sectPr w:rsidR="00527E4D" w:rsidRPr="00812457" w:rsidSect="00050D89">
          <w:type w:val="continuous"/>
          <w:pgSz w:w="12242" w:h="15842" w:code="1"/>
          <w:pgMar w:top="1440" w:right="1440" w:bottom="1440" w:left="1440" w:header="720" w:footer="720" w:gutter="0"/>
          <w:cols w:space="708"/>
          <w:docGrid w:linePitch="360"/>
        </w:sectPr>
      </w:pPr>
    </w:p>
    <w:p w:rsidR="00DC353C" w:rsidRPr="00812457" w:rsidRDefault="00D016E7" w:rsidP="00812457">
      <w:pPr>
        <w:adjustRightInd w:val="0"/>
        <w:snapToGrid w:val="0"/>
        <w:spacing w:after="0" w:line="240" w:lineRule="auto"/>
        <w:jc w:val="both"/>
        <w:rPr>
          <w:rFonts w:ascii="Times New Roman" w:hAnsi="Times New Roman" w:cs="Times New Roman"/>
          <w:b/>
          <w:bCs/>
          <w:sz w:val="20"/>
          <w:szCs w:val="20"/>
        </w:rPr>
      </w:pPr>
      <w:r w:rsidRPr="00812457">
        <w:rPr>
          <w:rFonts w:ascii="Times New Roman" w:hAnsi="Times New Roman" w:cs="Times New Roman"/>
          <w:b/>
          <w:bCs/>
          <w:sz w:val="20"/>
          <w:szCs w:val="20"/>
        </w:rPr>
        <w:lastRenderedPageBreak/>
        <w:t>Effect of concentration</w:t>
      </w:r>
    </w:p>
    <w:p w:rsidR="005B3764" w:rsidRPr="00812457" w:rsidRDefault="00944117" w:rsidP="00812457">
      <w:pPr>
        <w:adjustRightInd w:val="0"/>
        <w:snapToGrid w:val="0"/>
        <w:spacing w:after="0" w:line="240" w:lineRule="auto"/>
        <w:ind w:firstLine="425"/>
        <w:jc w:val="both"/>
        <w:rPr>
          <w:rFonts w:ascii="Times New Roman" w:hAnsi="Times New Roman" w:cs="Times New Roman"/>
          <w:bCs/>
          <w:sz w:val="20"/>
          <w:szCs w:val="20"/>
        </w:rPr>
      </w:pPr>
      <w:r>
        <w:rPr>
          <w:rFonts w:ascii="Times New Roman" w:hAnsi="Times New Roman" w:cs="Times New Roman"/>
          <w:sz w:val="20"/>
          <w:szCs w:val="20"/>
        </w:rPr>
        <w:t>Tables 5</w:t>
      </w:r>
      <w:r w:rsidR="00DC353C" w:rsidRPr="00812457">
        <w:rPr>
          <w:rFonts w:ascii="Times New Roman" w:hAnsi="Times New Roman" w:cs="Times New Roman"/>
          <w:sz w:val="20"/>
          <w:szCs w:val="20"/>
        </w:rPr>
        <w:t xml:space="preserve"> – </w:t>
      </w:r>
      <w:r>
        <w:rPr>
          <w:rFonts w:ascii="Times New Roman" w:hAnsi="Times New Roman" w:cs="Times New Roman"/>
          <w:sz w:val="20"/>
          <w:szCs w:val="20"/>
        </w:rPr>
        <w:t>7</w:t>
      </w:r>
      <w:r w:rsidR="00DC353C" w:rsidRPr="00812457">
        <w:rPr>
          <w:rFonts w:ascii="Times New Roman" w:hAnsi="Times New Roman" w:cs="Times New Roman"/>
          <w:sz w:val="20"/>
          <w:szCs w:val="20"/>
        </w:rPr>
        <w:t xml:space="preserve"> below show</w:t>
      </w:r>
      <w:r w:rsidR="004C5503" w:rsidRPr="00812457">
        <w:rPr>
          <w:rFonts w:ascii="Times New Roman" w:hAnsi="Times New Roman" w:cs="Times New Roman"/>
          <w:sz w:val="20"/>
          <w:szCs w:val="20"/>
        </w:rPr>
        <w:t>ed</w:t>
      </w:r>
      <w:r w:rsidR="00DC353C" w:rsidRPr="00812457">
        <w:rPr>
          <w:rFonts w:ascii="Times New Roman" w:hAnsi="Times New Roman" w:cs="Times New Roman"/>
          <w:sz w:val="20"/>
          <w:szCs w:val="20"/>
        </w:rPr>
        <w:t xml:space="preserve"> the </w:t>
      </w:r>
      <w:r w:rsidR="00DC353C" w:rsidRPr="00812457">
        <w:rPr>
          <w:rFonts w:ascii="Times New Roman" w:hAnsi="Times New Roman" w:cs="Times New Roman"/>
          <w:bCs/>
          <w:sz w:val="20"/>
          <w:szCs w:val="20"/>
          <w:lang w:val="en-GB"/>
        </w:rPr>
        <w:t xml:space="preserve">effect of </w:t>
      </w:r>
      <w:r w:rsidR="004C5503" w:rsidRPr="00812457">
        <w:rPr>
          <w:rFonts w:ascii="Times New Roman" w:hAnsi="Times New Roman" w:cs="Times New Roman"/>
          <w:bCs/>
          <w:sz w:val="20"/>
          <w:szCs w:val="20"/>
          <w:lang w:val="en-GB"/>
        </w:rPr>
        <w:t xml:space="preserve">different </w:t>
      </w:r>
      <w:r w:rsidR="00DC353C" w:rsidRPr="00812457">
        <w:rPr>
          <w:rFonts w:ascii="Times New Roman" w:hAnsi="Times New Roman" w:cs="Times New Roman"/>
          <w:bCs/>
          <w:sz w:val="20"/>
          <w:szCs w:val="20"/>
          <w:lang w:val="en-GB"/>
        </w:rPr>
        <w:t xml:space="preserve">concentrations of </w:t>
      </w:r>
      <w:r w:rsidR="00DC353C" w:rsidRPr="00812457">
        <w:rPr>
          <w:rFonts w:ascii="Times New Roman" w:hAnsi="Times New Roman" w:cs="Times New Roman"/>
          <w:bCs/>
          <w:i/>
          <w:iCs/>
          <w:sz w:val="20"/>
          <w:szCs w:val="20"/>
          <w:lang w:val="en-GB"/>
        </w:rPr>
        <w:t xml:space="preserve">B. </w:t>
      </w:r>
      <w:r w:rsidR="00A6108C" w:rsidRPr="00812457">
        <w:rPr>
          <w:rFonts w:ascii="Times New Roman" w:hAnsi="Times New Roman" w:cs="Times New Roman"/>
          <w:bCs/>
          <w:i/>
          <w:iCs/>
          <w:sz w:val="20"/>
          <w:szCs w:val="20"/>
          <w:lang w:val="en-GB"/>
        </w:rPr>
        <w:t>t</w:t>
      </w:r>
      <w:r w:rsidR="00DC353C" w:rsidRPr="00812457">
        <w:rPr>
          <w:rFonts w:ascii="Times New Roman" w:hAnsi="Times New Roman" w:cs="Times New Roman"/>
          <w:bCs/>
          <w:i/>
          <w:iCs/>
          <w:sz w:val="20"/>
          <w:szCs w:val="20"/>
          <w:lang w:val="en-GB"/>
        </w:rPr>
        <w:t>huringiensis</w:t>
      </w:r>
      <w:r w:rsidR="00CB6337" w:rsidRPr="00812457">
        <w:rPr>
          <w:rFonts w:ascii="Times New Roman" w:hAnsi="Times New Roman" w:cs="Times New Roman"/>
          <w:bCs/>
          <w:i/>
          <w:iCs/>
          <w:sz w:val="20"/>
          <w:szCs w:val="20"/>
          <w:lang w:val="en-GB"/>
        </w:rPr>
        <w:t xml:space="preserve"> </w:t>
      </w:r>
      <w:r w:rsidR="00DC353C" w:rsidRPr="00812457">
        <w:rPr>
          <w:rFonts w:ascii="Times New Roman" w:hAnsi="Times New Roman" w:cs="Times New Roman"/>
          <w:bCs/>
          <w:iCs/>
          <w:sz w:val="20"/>
          <w:szCs w:val="20"/>
          <w:lang w:val="en-GB"/>
        </w:rPr>
        <w:t xml:space="preserve">applied at 4 weeks after sowing </w:t>
      </w:r>
      <w:r w:rsidR="00DC353C" w:rsidRPr="00812457">
        <w:rPr>
          <w:rFonts w:ascii="Times New Roman" w:hAnsi="Times New Roman" w:cs="Times New Roman"/>
          <w:bCs/>
          <w:sz w:val="20"/>
          <w:szCs w:val="20"/>
          <w:lang w:val="en-GB"/>
        </w:rPr>
        <w:t>on plant height, % leaf and % plant wilt of potted Okra.</w:t>
      </w:r>
      <w:r w:rsidR="00DC353C" w:rsidRPr="00812457">
        <w:rPr>
          <w:rFonts w:ascii="Times New Roman" w:hAnsi="Times New Roman" w:cs="Times New Roman"/>
          <w:sz w:val="20"/>
          <w:szCs w:val="20"/>
        </w:rPr>
        <w:t xml:space="preserve">There was a significant effect of concentration of </w:t>
      </w:r>
      <w:r w:rsidR="00DC353C" w:rsidRPr="00812457">
        <w:rPr>
          <w:rFonts w:ascii="Times New Roman" w:hAnsi="Times New Roman" w:cs="Times New Roman"/>
          <w:i/>
          <w:sz w:val="20"/>
          <w:szCs w:val="20"/>
        </w:rPr>
        <w:t>B. thuringiensis</w:t>
      </w:r>
      <w:r w:rsidR="00DC353C" w:rsidRPr="00812457">
        <w:rPr>
          <w:rFonts w:ascii="Times New Roman" w:hAnsi="Times New Roman" w:cs="Times New Roman"/>
          <w:sz w:val="20"/>
          <w:szCs w:val="20"/>
        </w:rPr>
        <w:t xml:space="preserve"> on plant height at 7 WAS (P = 0.04), 8 WAS (P = 0.04),</w:t>
      </w:r>
      <w:r w:rsidR="00A6108C" w:rsidRPr="00812457">
        <w:rPr>
          <w:rFonts w:ascii="Times New Roman" w:hAnsi="Times New Roman" w:cs="Times New Roman"/>
          <w:sz w:val="20"/>
          <w:szCs w:val="20"/>
        </w:rPr>
        <w:t xml:space="preserve"> and 9 WAS (P = 0.04), but the</w:t>
      </w:r>
      <w:r w:rsidR="00DC353C" w:rsidRPr="00812457">
        <w:rPr>
          <w:rFonts w:ascii="Times New Roman" w:hAnsi="Times New Roman" w:cs="Times New Roman"/>
          <w:sz w:val="20"/>
          <w:szCs w:val="20"/>
        </w:rPr>
        <w:t xml:space="preserve"> difference were not significant (P &gt; 0.05) a</w:t>
      </w:r>
      <w:r w:rsidR="00A6108C" w:rsidRPr="00812457">
        <w:rPr>
          <w:rFonts w:ascii="Times New Roman" w:hAnsi="Times New Roman" w:cs="Times New Roman"/>
          <w:sz w:val="20"/>
          <w:szCs w:val="20"/>
        </w:rPr>
        <w:t>t 5, 6 and 10 WAS. The tallest O</w:t>
      </w:r>
      <w:r w:rsidR="00DC353C" w:rsidRPr="00812457">
        <w:rPr>
          <w:rFonts w:ascii="Times New Roman" w:hAnsi="Times New Roman" w:cs="Times New Roman"/>
          <w:sz w:val="20"/>
          <w:szCs w:val="20"/>
        </w:rPr>
        <w:t xml:space="preserve">kra </w:t>
      </w:r>
      <w:r w:rsidR="004C5503" w:rsidRPr="00812457">
        <w:rPr>
          <w:rFonts w:ascii="Times New Roman" w:hAnsi="Times New Roman" w:cs="Times New Roman"/>
          <w:sz w:val="20"/>
          <w:szCs w:val="20"/>
        </w:rPr>
        <w:t xml:space="preserve">plant </w:t>
      </w:r>
      <w:r w:rsidR="00DC353C" w:rsidRPr="00812457">
        <w:rPr>
          <w:rFonts w:ascii="Times New Roman" w:hAnsi="Times New Roman" w:cs="Times New Roman"/>
          <w:sz w:val="20"/>
          <w:szCs w:val="20"/>
        </w:rPr>
        <w:t xml:space="preserve">was recorded </w:t>
      </w:r>
      <w:r w:rsidR="00DC353C" w:rsidRPr="00812457">
        <w:rPr>
          <w:rFonts w:ascii="Times New Roman" w:hAnsi="Times New Roman" w:cs="Times New Roman"/>
          <w:sz w:val="20"/>
          <w:szCs w:val="20"/>
        </w:rPr>
        <w:lastRenderedPageBreak/>
        <w:t xml:space="preserve">where pots were treated with </w:t>
      </w:r>
      <w:proofErr w:type="spellStart"/>
      <w:r w:rsidR="00DC353C" w:rsidRPr="00812457">
        <w:rPr>
          <w:rFonts w:ascii="Times New Roman" w:hAnsi="Times New Roman" w:cs="Times New Roman"/>
          <w:sz w:val="20"/>
          <w:szCs w:val="20"/>
        </w:rPr>
        <w:t>Bt</w:t>
      </w:r>
      <w:proofErr w:type="spellEnd"/>
      <w:r w:rsidR="00A6108C" w:rsidRPr="00812457">
        <w:rPr>
          <w:rFonts w:ascii="Times New Roman" w:hAnsi="Times New Roman" w:cs="Times New Roman"/>
          <w:sz w:val="20"/>
          <w:szCs w:val="20"/>
        </w:rPr>
        <w:t xml:space="preserve"> </w:t>
      </w:r>
      <w:r w:rsidR="00DC353C" w:rsidRPr="00812457">
        <w:rPr>
          <w:rFonts w:ascii="Times New Roman" w:hAnsi="Times New Roman" w:cs="Times New Roman"/>
          <w:sz w:val="20"/>
          <w:szCs w:val="20"/>
        </w:rPr>
        <w:t>at 1.5 g per 10,000 g of soil (</w:t>
      </w:r>
      <w:r w:rsidR="00DC353C" w:rsidRPr="00812457">
        <w:rPr>
          <w:rFonts w:ascii="Times New Roman" w:hAnsi="Times New Roman" w:cs="Times New Roman"/>
          <w:sz w:val="20"/>
          <w:szCs w:val="20"/>
          <w:lang w:val="en-GB"/>
        </w:rPr>
        <w:t xml:space="preserve">13.33 cm) </w:t>
      </w:r>
      <w:r w:rsidR="00DC353C" w:rsidRPr="00812457">
        <w:rPr>
          <w:rFonts w:ascii="Times New Roman" w:hAnsi="Times New Roman" w:cs="Times New Roman"/>
          <w:sz w:val="20"/>
          <w:szCs w:val="20"/>
        </w:rPr>
        <w:t>followed by 1.0 g per 10,000 g of soil (</w:t>
      </w:r>
      <w:r w:rsidR="00DC353C" w:rsidRPr="00812457">
        <w:rPr>
          <w:rFonts w:ascii="Times New Roman" w:hAnsi="Times New Roman" w:cs="Times New Roman"/>
          <w:sz w:val="20"/>
          <w:szCs w:val="20"/>
          <w:lang w:val="en-GB"/>
        </w:rPr>
        <w:t xml:space="preserve">13.28 cm), when compared with the control pots (9.55 cm) at 10 WAS (Table 4). Percentage leaf wilt was significant at </w:t>
      </w:r>
      <w:r w:rsidR="00DC353C" w:rsidRPr="00812457">
        <w:rPr>
          <w:rFonts w:ascii="Times New Roman" w:hAnsi="Times New Roman" w:cs="Times New Roman"/>
          <w:bCs/>
          <w:sz w:val="20"/>
          <w:szCs w:val="20"/>
        </w:rPr>
        <w:t xml:space="preserve">6 WAS (P = </w:t>
      </w:r>
      <w:r w:rsidR="00DC353C" w:rsidRPr="00812457">
        <w:rPr>
          <w:rFonts w:ascii="Times New Roman" w:hAnsi="Times New Roman" w:cs="Times New Roman"/>
          <w:sz w:val="20"/>
          <w:szCs w:val="20"/>
          <w:lang w:val="en-GB"/>
        </w:rPr>
        <w:t>0.002) and 7 WAS (P = 0.007) (Table 5) with the control pots having the</w:t>
      </w:r>
      <w:r w:rsidR="00A6108C" w:rsidRPr="00812457">
        <w:rPr>
          <w:rFonts w:ascii="Times New Roman" w:hAnsi="Times New Roman" w:cs="Times New Roman"/>
          <w:sz w:val="20"/>
          <w:szCs w:val="20"/>
          <w:lang w:val="en-GB"/>
        </w:rPr>
        <w:t xml:space="preserve"> </w:t>
      </w:r>
      <w:r w:rsidR="00DC353C" w:rsidRPr="00812457">
        <w:rPr>
          <w:rFonts w:ascii="Times New Roman" w:hAnsi="Times New Roman" w:cs="Times New Roman"/>
          <w:bCs/>
          <w:sz w:val="20"/>
          <w:szCs w:val="20"/>
        </w:rPr>
        <w:t xml:space="preserve">highest incidence of leaf wilt of 29.8% and 34.3% </w:t>
      </w:r>
      <w:r w:rsidR="009634A7" w:rsidRPr="00812457">
        <w:rPr>
          <w:rFonts w:ascii="Times New Roman" w:hAnsi="Times New Roman" w:cs="Times New Roman"/>
          <w:bCs/>
          <w:sz w:val="20"/>
          <w:szCs w:val="20"/>
        </w:rPr>
        <w:t xml:space="preserve">at 6 and 7 WAS, </w:t>
      </w:r>
      <w:r w:rsidR="00DC353C" w:rsidRPr="00812457">
        <w:rPr>
          <w:rFonts w:ascii="Times New Roman" w:hAnsi="Times New Roman" w:cs="Times New Roman"/>
          <w:bCs/>
          <w:sz w:val="20"/>
          <w:szCs w:val="20"/>
        </w:rPr>
        <w:t>respectively.</w:t>
      </w:r>
      <w:r w:rsidR="0040555A" w:rsidRPr="00812457">
        <w:rPr>
          <w:rFonts w:ascii="Times New Roman" w:hAnsi="Times New Roman" w:cs="Times New Roman"/>
          <w:bCs/>
          <w:sz w:val="20"/>
          <w:szCs w:val="20"/>
        </w:rPr>
        <w:t xml:space="preserve"> </w:t>
      </w:r>
      <w:r w:rsidR="00DC353C" w:rsidRPr="00812457">
        <w:rPr>
          <w:rFonts w:ascii="Times New Roman" w:hAnsi="Times New Roman" w:cs="Times New Roman"/>
          <w:bCs/>
          <w:sz w:val="20"/>
          <w:szCs w:val="20"/>
        </w:rPr>
        <w:t>The re</w:t>
      </w:r>
      <w:r w:rsidR="00A6108C" w:rsidRPr="00812457">
        <w:rPr>
          <w:rFonts w:ascii="Times New Roman" w:hAnsi="Times New Roman" w:cs="Times New Roman"/>
          <w:bCs/>
          <w:sz w:val="20"/>
          <w:szCs w:val="20"/>
        </w:rPr>
        <w:t>sult also showed that at 10 WAS</w:t>
      </w:r>
      <w:r w:rsidR="00DC353C" w:rsidRPr="00812457">
        <w:rPr>
          <w:rFonts w:ascii="Times New Roman" w:hAnsi="Times New Roman" w:cs="Times New Roman"/>
          <w:bCs/>
          <w:sz w:val="20"/>
          <w:szCs w:val="20"/>
        </w:rPr>
        <w:t xml:space="preserve"> Bt</w:t>
      </w:r>
      <w:r w:rsidR="00DC353C" w:rsidRPr="00812457">
        <w:rPr>
          <w:rFonts w:ascii="Times New Roman" w:hAnsi="Times New Roman" w:cs="Times New Roman"/>
          <w:bCs/>
          <w:sz w:val="20"/>
          <w:szCs w:val="20"/>
          <w:vertAlign w:val="subscript"/>
        </w:rPr>
        <w:t>1.5</w:t>
      </w:r>
      <w:r w:rsidR="00DC353C" w:rsidRPr="00812457">
        <w:rPr>
          <w:rFonts w:ascii="Times New Roman" w:hAnsi="Times New Roman" w:cs="Times New Roman"/>
          <w:bCs/>
          <w:sz w:val="20"/>
          <w:szCs w:val="20"/>
        </w:rPr>
        <w:t xml:space="preserve"> had a better control of the leaf wilt symptom </w:t>
      </w:r>
      <w:r w:rsidR="00DC353C" w:rsidRPr="00812457">
        <w:rPr>
          <w:rFonts w:ascii="Times New Roman" w:hAnsi="Times New Roman" w:cs="Times New Roman"/>
          <w:bCs/>
          <w:sz w:val="20"/>
          <w:szCs w:val="20"/>
        </w:rPr>
        <w:lastRenderedPageBreak/>
        <w:t>of the tested potted okra cultivars with leaf wilt p</w:t>
      </w:r>
      <w:r w:rsidR="00A6108C" w:rsidRPr="00812457">
        <w:rPr>
          <w:rFonts w:ascii="Times New Roman" w:hAnsi="Times New Roman" w:cs="Times New Roman"/>
          <w:bCs/>
          <w:sz w:val="20"/>
          <w:szCs w:val="20"/>
        </w:rPr>
        <w:t>ercentage of occurrence of 27.7</w:t>
      </w:r>
      <w:r w:rsidR="00DC353C" w:rsidRPr="00812457">
        <w:rPr>
          <w:rFonts w:ascii="Times New Roman" w:hAnsi="Times New Roman" w:cs="Times New Roman"/>
          <w:bCs/>
          <w:sz w:val="20"/>
          <w:szCs w:val="20"/>
        </w:rPr>
        <w:t>%</w:t>
      </w:r>
      <w:r w:rsidR="00DC353C" w:rsidRPr="00812457">
        <w:rPr>
          <w:rFonts w:ascii="Times New Roman" w:hAnsi="Times New Roman" w:cs="Times New Roman"/>
          <w:sz w:val="20"/>
          <w:szCs w:val="20"/>
          <w:lang w:val="en-GB"/>
        </w:rPr>
        <w:t xml:space="preserve"> as com</w:t>
      </w:r>
      <w:r w:rsidR="00A6108C" w:rsidRPr="00812457">
        <w:rPr>
          <w:rFonts w:ascii="Times New Roman" w:hAnsi="Times New Roman" w:cs="Times New Roman"/>
          <w:sz w:val="20"/>
          <w:szCs w:val="20"/>
          <w:lang w:val="en-GB"/>
        </w:rPr>
        <w:t>pared to the control pots (45.8</w:t>
      </w:r>
      <w:r w:rsidR="00DC353C" w:rsidRPr="00812457">
        <w:rPr>
          <w:rFonts w:ascii="Times New Roman" w:hAnsi="Times New Roman" w:cs="Times New Roman"/>
          <w:sz w:val="20"/>
          <w:szCs w:val="20"/>
          <w:lang w:val="en-GB"/>
        </w:rPr>
        <w:t xml:space="preserve">%). </w:t>
      </w:r>
      <w:r w:rsidR="00DC353C" w:rsidRPr="00812457">
        <w:rPr>
          <w:rFonts w:ascii="Times New Roman" w:hAnsi="Times New Roman" w:cs="Times New Roman"/>
          <w:bCs/>
          <w:sz w:val="20"/>
          <w:szCs w:val="20"/>
          <w:lang w:val="en-GB"/>
        </w:rPr>
        <w:t>The least occurrence of plant wilt was observed in pots treated with Bt</w:t>
      </w:r>
      <w:r w:rsidR="00DC353C" w:rsidRPr="00812457">
        <w:rPr>
          <w:rFonts w:ascii="Times New Roman" w:hAnsi="Times New Roman" w:cs="Times New Roman"/>
          <w:bCs/>
          <w:sz w:val="20"/>
          <w:szCs w:val="20"/>
          <w:vertAlign w:val="subscript"/>
          <w:lang w:val="en-GB"/>
        </w:rPr>
        <w:t>1.0</w:t>
      </w:r>
      <w:r w:rsidR="00A6108C" w:rsidRPr="00812457">
        <w:rPr>
          <w:rFonts w:ascii="Times New Roman" w:hAnsi="Times New Roman" w:cs="Times New Roman"/>
          <w:bCs/>
          <w:sz w:val="20"/>
          <w:szCs w:val="20"/>
          <w:lang w:val="en-GB"/>
        </w:rPr>
        <w:t xml:space="preserve"> (19.8</w:t>
      </w:r>
      <w:r w:rsidR="00DC353C" w:rsidRPr="00812457">
        <w:rPr>
          <w:rFonts w:ascii="Times New Roman" w:hAnsi="Times New Roman" w:cs="Times New Roman"/>
          <w:bCs/>
          <w:sz w:val="20"/>
          <w:szCs w:val="20"/>
          <w:lang w:val="en-GB"/>
        </w:rPr>
        <w:t>%) while the highest was ob</w:t>
      </w:r>
      <w:r w:rsidR="00006FC9" w:rsidRPr="00812457">
        <w:rPr>
          <w:rFonts w:ascii="Times New Roman" w:hAnsi="Times New Roman" w:cs="Times New Roman"/>
          <w:bCs/>
          <w:sz w:val="20"/>
          <w:szCs w:val="20"/>
          <w:lang w:val="en-GB"/>
        </w:rPr>
        <w:t>served in the control pot (63.5</w:t>
      </w:r>
      <w:r w:rsidR="00DC353C" w:rsidRPr="00812457">
        <w:rPr>
          <w:rFonts w:ascii="Times New Roman" w:hAnsi="Times New Roman" w:cs="Times New Roman"/>
          <w:bCs/>
          <w:sz w:val="20"/>
          <w:szCs w:val="20"/>
          <w:lang w:val="en-GB"/>
        </w:rPr>
        <w:t xml:space="preserve">%). </w:t>
      </w:r>
      <w:r w:rsidR="00DC353C" w:rsidRPr="00812457">
        <w:rPr>
          <w:rFonts w:ascii="Times New Roman" w:hAnsi="Times New Roman" w:cs="Times New Roman"/>
          <w:bCs/>
          <w:sz w:val="20"/>
          <w:szCs w:val="20"/>
        </w:rPr>
        <w:t xml:space="preserve">There was significant effect of concentration of </w:t>
      </w:r>
      <w:r w:rsidR="00DC353C" w:rsidRPr="00812457">
        <w:rPr>
          <w:rFonts w:ascii="Times New Roman" w:hAnsi="Times New Roman" w:cs="Times New Roman"/>
          <w:bCs/>
          <w:i/>
          <w:sz w:val="20"/>
          <w:szCs w:val="20"/>
        </w:rPr>
        <w:t>B.</w:t>
      </w:r>
      <w:r w:rsidR="00CB6337" w:rsidRPr="00812457">
        <w:rPr>
          <w:rFonts w:ascii="Times New Roman" w:hAnsi="Times New Roman" w:cs="Times New Roman"/>
          <w:bCs/>
          <w:i/>
          <w:sz w:val="20"/>
          <w:szCs w:val="20"/>
        </w:rPr>
        <w:t xml:space="preserve"> </w:t>
      </w:r>
      <w:r w:rsidR="00DC353C" w:rsidRPr="00812457">
        <w:rPr>
          <w:rFonts w:ascii="Times New Roman" w:hAnsi="Times New Roman" w:cs="Times New Roman"/>
          <w:bCs/>
          <w:i/>
          <w:sz w:val="20"/>
          <w:szCs w:val="20"/>
        </w:rPr>
        <w:lastRenderedPageBreak/>
        <w:t>thuringiensis</w:t>
      </w:r>
      <w:r w:rsidR="00DC353C" w:rsidRPr="00812457">
        <w:rPr>
          <w:rFonts w:ascii="Times New Roman" w:hAnsi="Times New Roman" w:cs="Times New Roman"/>
          <w:bCs/>
          <w:sz w:val="20"/>
          <w:szCs w:val="20"/>
        </w:rPr>
        <w:t xml:space="preserve"> on the % plant wilt of the potted okra at 7 WAS (P = 0.02), 8 WAS (P = 0.005), 9 WAS (P = 0.005) and 10 WAS (P = 0.002). Data at 5 WAS (P= 0.38) and 6 WAS (P=0.24) showed no significant effect of concentration of </w:t>
      </w:r>
      <w:r w:rsidR="00DC353C" w:rsidRPr="00812457">
        <w:rPr>
          <w:rFonts w:ascii="Times New Roman" w:hAnsi="Times New Roman" w:cs="Times New Roman"/>
          <w:bCs/>
          <w:i/>
          <w:sz w:val="20"/>
          <w:szCs w:val="20"/>
        </w:rPr>
        <w:t>Bacillus</w:t>
      </w:r>
      <w:r w:rsidR="00CB6337" w:rsidRPr="00812457">
        <w:rPr>
          <w:rFonts w:ascii="Times New Roman" w:hAnsi="Times New Roman" w:cs="Times New Roman"/>
          <w:bCs/>
          <w:i/>
          <w:sz w:val="20"/>
          <w:szCs w:val="20"/>
        </w:rPr>
        <w:t xml:space="preserve"> </w:t>
      </w:r>
      <w:r w:rsidR="00DC353C" w:rsidRPr="00812457">
        <w:rPr>
          <w:rFonts w:ascii="Times New Roman" w:hAnsi="Times New Roman" w:cs="Times New Roman"/>
          <w:bCs/>
          <w:i/>
          <w:sz w:val="20"/>
          <w:szCs w:val="20"/>
        </w:rPr>
        <w:t>thuringiensis</w:t>
      </w:r>
      <w:r w:rsidR="009634A7" w:rsidRPr="00812457">
        <w:rPr>
          <w:rFonts w:ascii="Times New Roman" w:hAnsi="Times New Roman" w:cs="Times New Roman"/>
          <w:bCs/>
          <w:sz w:val="20"/>
          <w:szCs w:val="20"/>
        </w:rPr>
        <w:t>.</w:t>
      </w:r>
    </w:p>
    <w:p w:rsidR="00527E4D" w:rsidRPr="00812457" w:rsidRDefault="00527E4D" w:rsidP="00944117">
      <w:pPr>
        <w:adjustRightInd w:val="0"/>
        <w:snapToGrid w:val="0"/>
        <w:spacing w:after="0" w:line="240" w:lineRule="auto"/>
        <w:jc w:val="both"/>
        <w:rPr>
          <w:rFonts w:ascii="Times New Roman" w:hAnsi="Times New Roman" w:cs="Times New Roman"/>
          <w:bCs/>
          <w:sz w:val="20"/>
          <w:szCs w:val="20"/>
        </w:rPr>
        <w:sectPr w:rsidR="00527E4D" w:rsidRPr="00812457" w:rsidSect="00527E4D">
          <w:type w:val="continuous"/>
          <w:pgSz w:w="12242" w:h="15842" w:code="1"/>
          <w:pgMar w:top="1440" w:right="1440" w:bottom="1440" w:left="1440" w:header="720" w:footer="720" w:gutter="0"/>
          <w:cols w:num="2" w:space="425"/>
          <w:docGrid w:linePitch="360"/>
        </w:sectPr>
      </w:pPr>
    </w:p>
    <w:p w:rsidR="00812457" w:rsidRDefault="00812457" w:rsidP="00812457">
      <w:pPr>
        <w:adjustRightInd w:val="0"/>
        <w:snapToGrid w:val="0"/>
        <w:spacing w:after="0" w:line="240" w:lineRule="auto"/>
        <w:jc w:val="both"/>
        <w:rPr>
          <w:rFonts w:ascii="Times New Roman" w:hAnsi="Times New Roman" w:cs="Times New Roman"/>
          <w:b/>
          <w:bCs/>
          <w:sz w:val="20"/>
          <w:szCs w:val="20"/>
          <w:lang w:eastAsia="zh-CN"/>
        </w:rPr>
      </w:pPr>
    </w:p>
    <w:p w:rsidR="00DC353C" w:rsidRPr="00812457" w:rsidRDefault="00944117" w:rsidP="00812457">
      <w:pPr>
        <w:adjustRightInd w:val="0"/>
        <w:snapToGrid w:val="0"/>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rPr>
        <w:t>Table 5</w:t>
      </w:r>
      <w:r w:rsidR="00DC353C" w:rsidRPr="00812457">
        <w:rPr>
          <w:rFonts w:ascii="Times New Roman" w:hAnsi="Times New Roman" w:cs="Times New Roman"/>
          <w:b/>
          <w:bCs/>
          <w:sz w:val="20"/>
          <w:szCs w:val="20"/>
        </w:rPr>
        <w:t xml:space="preserve">: </w:t>
      </w:r>
      <w:r w:rsidR="006A195C" w:rsidRPr="00812457">
        <w:rPr>
          <w:rFonts w:ascii="Times New Roman" w:hAnsi="Times New Roman" w:cs="Times New Roman"/>
          <w:b/>
          <w:bCs/>
          <w:sz w:val="20"/>
          <w:szCs w:val="20"/>
          <w:lang w:val="en-GB"/>
        </w:rPr>
        <w:t>Effect of concentration</w:t>
      </w:r>
      <w:r w:rsidR="00DC353C" w:rsidRPr="00812457">
        <w:rPr>
          <w:rFonts w:ascii="Times New Roman" w:hAnsi="Times New Roman" w:cs="Times New Roman"/>
          <w:b/>
          <w:bCs/>
          <w:sz w:val="20"/>
          <w:szCs w:val="20"/>
          <w:lang w:val="en-GB"/>
        </w:rPr>
        <w:t xml:space="preserve"> of </w:t>
      </w:r>
      <w:r w:rsidR="00DC353C" w:rsidRPr="00812457">
        <w:rPr>
          <w:rFonts w:ascii="Times New Roman" w:hAnsi="Times New Roman" w:cs="Times New Roman"/>
          <w:b/>
          <w:bCs/>
          <w:i/>
          <w:iCs/>
          <w:sz w:val="20"/>
          <w:szCs w:val="20"/>
          <w:lang w:val="en-GB"/>
        </w:rPr>
        <w:t>Bacillus thuringiensis</w:t>
      </w:r>
      <w:r w:rsidR="00DC353C" w:rsidRPr="00812457">
        <w:rPr>
          <w:rFonts w:ascii="Times New Roman" w:hAnsi="Times New Roman" w:cs="Times New Roman"/>
          <w:b/>
          <w:bCs/>
          <w:sz w:val="20"/>
          <w:szCs w:val="20"/>
          <w:lang w:val="en-GB"/>
        </w:rPr>
        <w:t xml:space="preserve"> applied at 4 weeks after sowing on height of potted Okra plant.</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290"/>
        <w:gridCol w:w="1290"/>
        <w:gridCol w:w="1295"/>
        <w:gridCol w:w="1290"/>
        <w:gridCol w:w="1291"/>
        <w:gridCol w:w="1291"/>
      </w:tblGrid>
      <w:tr w:rsidR="00DC353C" w:rsidRPr="00812457" w:rsidTr="00812457">
        <w:trPr>
          <w:jc w:val="center"/>
        </w:trPr>
        <w:tc>
          <w:tcPr>
            <w:tcW w:w="9323" w:type="dxa"/>
            <w:gridSpan w:val="7"/>
          </w:tcPr>
          <w:p w:rsidR="00DC353C" w:rsidRPr="00812457" w:rsidRDefault="00DC353C" w:rsidP="00944117">
            <w:pPr>
              <w:adjustRightInd w:val="0"/>
              <w:snapToGrid w:val="0"/>
              <w:jc w:val="center"/>
              <w:rPr>
                <w:rFonts w:ascii="Times New Roman" w:hAnsi="Times New Roman" w:cs="Times New Roman"/>
                <w:color w:val="000000"/>
                <w:sz w:val="20"/>
                <w:szCs w:val="20"/>
              </w:rPr>
            </w:pPr>
            <w:r w:rsidRPr="00812457">
              <w:rPr>
                <w:rFonts w:ascii="Times New Roman" w:hAnsi="Times New Roman" w:cs="Times New Roman"/>
                <w:color w:val="000000"/>
                <w:sz w:val="20"/>
                <w:szCs w:val="20"/>
              </w:rPr>
              <w:t>Weeks after sowing</w:t>
            </w:r>
          </w:p>
        </w:tc>
      </w:tr>
      <w:tr w:rsidR="00DC353C" w:rsidRPr="00812457" w:rsidTr="00812457">
        <w:trPr>
          <w:jc w:val="center"/>
        </w:trPr>
        <w:tc>
          <w:tcPr>
            <w:tcW w:w="1576"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Concentration</w:t>
            </w:r>
          </w:p>
        </w:tc>
        <w:tc>
          <w:tcPr>
            <w:tcW w:w="1290" w:type="dxa"/>
          </w:tcPr>
          <w:p w:rsidR="00DC353C" w:rsidRPr="00812457" w:rsidRDefault="00DC353C" w:rsidP="00944117">
            <w:pPr>
              <w:adjustRightInd w:val="0"/>
              <w:snapToGrid w:val="0"/>
              <w:jc w:val="center"/>
              <w:rPr>
                <w:rFonts w:ascii="Times New Roman" w:hAnsi="Times New Roman" w:cs="Times New Roman"/>
                <w:color w:val="000000"/>
                <w:sz w:val="20"/>
                <w:szCs w:val="20"/>
              </w:rPr>
            </w:pPr>
            <w:r w:rsidRPr="00812457">
              <w:rPr>
                <w:rFonts w:ascii="Times New Roman" w:hAnsi="Times New Roman" w:cs="Times New Roman"/>
                <w:color w:val="000000"/>
                <w:sz w:val="20"/>
                <w:szCs w:val="20"/>
              </w:rPr>
              <w:t>5</w:t>
            </w:r>
          </w:p>
        </w:tc>
        <w:tc>
          <w:tcPr>
            <w:tcW w:w="1290" w:type="dxa"/>
          </w:tcPr>
          <w:p w:rsidR="00DC353C" w:rsidRPr="00812457" w:rsidRDefault="00DC353C" w:rsidP="00944117">
            <w:pPr>
              <w:adjustRightInd w:val="0"/>
              <w:snapToGrid w:val="0"/>
              <w:jc w:val="center"/>
              <w:rPr>
                <w:rFonts w:ascii="Times New Roman" w:hAnsi="Times New Roman" w:cs="Times New Roman"/>
                <w:color w:val="000000"/>
                <w:sz w:val="20"/>
                <w:szCs w:val="20"/>
              </w:rPr>
            </w:pPr>
            <w:r w:rsidRPr="00812457">
              <w:rPr>
                <w:rFonts w:ascii="Times New Roman" w:hAnsi="Times New Roman" w:cs="Times New Roman"/>
                <w:color w:val="000000"/>
                <w:sz w:val="20"/>
                <w:szCs w:val="20"/>
              </w:rPr>
              <w:t>6</w:t>
            </w:r>
          </w:p>
        </w:tc>
        <w:tc>
          <w:tcPr>
            <w:tcW w:w="1295" w:type="dxa"/>
          </w:tcPr>
          <w:p w:rsidR="00DC353C" w:rsidRPr="00812457" w:rsidRDefault="00DC353C" w:rsidP="00944117">
            <w:pPr>
              <w:adjustRightInd w:val="0"/>
              <w:snapToGrid w:val="0"/>
              <w:jc w:val="center"/>
              <w:rPr>
                <w:rFonts w:ascii="Times New Roman" w:hAnsi="Times New Roman" w:cs="Times New Roman"/>
                <w:color w:val="000000"/>
                <w:sz w:val="20"/>
                <w:szCs w:val="20"/>
              </w:rPr>
            </w:pPr>
            <w:r w:rsidRPr="00812457">
              <w:rPr>
                <w:rFonts w:ascii="Times New Roman" w:hAnsi="Times New Roman" w:cs="Times New Roman"/>
                <w:color w:val="000000"/>
                <w:sz w:val="20"/>
                <w:szCs w:val="20"/>
              </w:rPr>
              <w:t>7</w:t>
            </w:r>
          </w:p>
        </w:tc>
        <w:tc>
          <w:tcPr>
            <w:tcW w:w="1290" w:type="dxa"/>
          </w:tcPr>
          <w:p w:rsidR="00DC353C" w:rsidRPr="00812457" w:rsidRDefault="00DC353C" w:rsidP="00944117">
            <w:pPr>
              <w:adjustRightInd w:val="0"/>
              <w:snapToGrid w:val="0"/>
              <w:jc w:val="center"/>
              <w:rPr>
                <w:rFonts w:ascii="Times New Roman" w:hAnsi="Times New Roman" w:cs="Times New Roman"/>
                <w:color w:val="000000"/>
                <w:sz w:val="20"/>
                <w:szCs w:val="20"/>
              </w:rPr>
            </w:pPr>
            <w:r w:rsidRPr="00812457">
              <w:rPr>
                <w:rFonts w:ascii="Times New Roman" w:hAnsi="Times New Roman" w:cs="Times New Roman"/>
                <w:color w:val="000000"/>
                <w:sz w:val="20"/>
                <w:szCs w:val="20"/>
              </w:rPr>
              <w:t>8</w:t>
            </w:r>
          </w:p>
        </w:tc>
        <w:tc>
          <w:tcPr>
            <w:tcW w:w="1291" w:type="dxa"/>
          </w:tcPr>
          <w:p w:rsidR="00DC353C" w:rsidRPr="00812457" w:rsidRDefault="00DC353C" w:rsidP="00944117">
            <w:pPr>
              <w:adjustRightInd w:val="0"/>
              <w:snapToGrid w:val="0"/>
              <w:jc w:val="center"/>
              <w:rPr>
                <w:rFonts w:ascii="Times New Roman" w:hAnsi="Times New Roman" w:cs="Times New Roman"/>
                <w:color w:val="000000"/>
                <w:sz w:val="20"/>
                <w:szCs w:val="20"/>
              </w:rPr>
            </w:pPr>
            <w:r w:rsidRPr="00812457">
              <w:rPr>
                <w:rFonts w:ascii="Times New Roman" w:hAnsi="Times New Roman" w:cs="Times New Roman"/>
                <w:color w:val="000000"/>
                <w:sz w:val="20"/>
                <w:szCs w:val="20"/>
              </w:rPr>
              <w:t>9</w:t>
            </w:r>
          </w:p>
        </w:tc>
        <w:tc>
          <w:tcPr>
            <w:tcW w:w="1291" w:type="dxa"/>
          </w:tcPr>
          <w:p w:rsidR="00DC353C" w:rsidRPr="00812457" w:rsidRDefault="00DC353C" w:rsidP="00944117">
            <w:pPr>
              <w:adjustRightInd w:val="0"/>
              <w:snapToGrid w:val="0"/>
              <w:jc w:val="center"/>
              <w:rPr>
                <w:rFonts w:ascii="Times New Roman" w:hAnsi="Times New Roman" w:cs="Times New Roman"/>
                <w:color w:val="000000"/>
                <w:sz w:val="20"/>
                <w:szCs w:val="20"/>
              </w:rPr>
            </w:pPr>
            <w:r w:rsidRPr="00812457">
              <w:rPr>
                <w:rFonts w:ascii="Times New Roman" w:hAnsi="Times New Roman" w:cs="Times New Roman"/>
                <w:color w:val="000000"/>
                <w:sz w:val="20"/>
                <w:szCs w:val="20"/>
              </w:rPr>
              <w:t>10</w:t>
            </w:r>
          </w:p>
        </w:tc>
      </w:tr>
      <w:tr w:rsidR="00DC353C" w:rsidRPr="00812457" w:rsidTr="00812457">
        <w:trPr>
          <w:jc w:val="center"/>
        </w:trPr>
        <w:tc>
          <w:tcPr>
            <w:tcW w:w="1576"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Control</w:t>
            </w:r>
          </w:p>
        </w:tc>
        <w:tc>
          <w:tcPr>
            <w:tcW w:w="1290" w:type="dxa"/>
          </w:tcPr>
          <w:p w:rsidR="00DC353C" w:rsidRPr="00812457" w:rsidRDefault="00DC353C" w:rsidP="00812457">
            <w:pPr>
              <w:adjustRightInd w:val="0"/>
              <w:snapToGrid w:val="0"/>
              <w:jc w:val="both"/>
              <w:rPr>
                <w:rFonts w:ascii="Times New Roman" w:hAnsi="Times New Roman" w:cs="Times New Roman"/>
                <w:color w:val="000000"/>
                <w:sz w:val="20"/>
                <w:szCs w:val="20"/>
                <w:lang w:val="en-GB"/>
              </w:rPr>
            </w:pPr>
            <w:r w:rsidRPr="00812457">
              <w:rPr>
                <w:rFonts w:ascii="Times New Roman" w:hAnsi="Times New Roman" w:cs="Times New Roman"/>
                <w:color w:val="000000"/>
                <w:sz w:val="20"/>
                <w:szCs w:val="20"/>
                <w:lang w:val="en-GB"/>
              </w:rPr>
              <w:t>6.32</w:t>
            </w:r>
          </w:p>
        </w:tc>
        <w:tc>
          <w:tcPr>
            <w:tcW w:w="1290" w:type="dxa"/>
          </w:tcPr>
          <w:p w:rsidR="00DC353C" w:rsidRPr="00812457" w:rsidRDefault="00DC353C" w:rsidP="00812457">
            <w:pPr>
              <w:adjustRightInd w:val="0"/>
              <w:snapToGrid w:val="0"/>
              <w:jc w:val="both"/>
              <w:rPr>
                <w:rFonts w:ascii="Times New Roman" w:hAnsi="Times New Roman" w:cs="Times New Roman"/>
                <w:color w:val="000000"/>
                <w:sz w:val="20"/>
                <w:szCs w:val="20"/>
                <w:lang w:val="en-GB"/>
              </w:rPr>
            </w:pPr>
            <w:r w:rsidRPr="00812457">
              <w:rPr>
                <w:rFonts w:ascii="Times New Roman" w:hAnsi="Times New Roman" w:cs="Times New Roman"/>
                <w:color w:val="000000"/>
                <w:sz w:val="20"/>
                <w:szCs w:val="20"/>
                <w:lang w:val="en-GB"/>
              </w:rPr>
              <w:t>7.00</w:t>
            </w:r>
          </w:p>
        </w:tc>
        <w:tc>
          <w:tcPr>
            <w:tcW w:w="1295" w:type="dxa"/>
          </w:tcPr>
          <w:p w:rsidR="00DC353C" w:rsidRPr="00812457" w:rsidRDefault="00DC353C" w:rsidP="00812457">
            <w:pPr>
              <w:adjustRightInd w:val="0"/>
              <w:snapToGrid w:val="0"/>
              <w:jc w:val="both"/>
              <w:rPr>
                <w:rFonts w:ascii="Times New Roman" w:hAnsi="Times New Roman" w:cs="Times New Roman"/>
                <w:color w:val="000000"/>
                <w:sz w:val="20"/>
                <w:szCs w:val="20"/>
                <w:lang w:val="en-GB"/>
              </w:rPr>
            </w:pPr>
            <w:r w:rsidRPr="00812457">
              <w:rPr>
                <w:rFonts w:ascii="Times New Roman" w:hAnsi="Times New Roman" w:cs="Times New Roman"/>
                <w:color w:val="000000"/>
                <w:sz w:val="20"/>
                <w:szCs w:val="20"/>
                <w:lang w:val="en-GB"/>
              </w:rPr>
              <w:t>7.31</w:t>
            </w:r>
          </w:p>
        </w:tc>
        <w:tc>
          <w:tcPr>
            <w:tcW w:w="1290" w:type="dxa"/>
          </w:tcPr>
          <w:p w:rsidR="00DC353C" w:rsidRPr="00812457" w:rsidRDefault="00DC353C" w:rsidP="00812457">
            <w:pPr>
              <w:adjustRightInd w:val="0"/>
              <w:snapToGrid w:val="0"/>
              <w:jc w:val="both"/>
              <w:rPr>
                <w:rFonts w:ascii="Times New Roman" w:hAnsi="Times New Roman" w:cs="Times New Roman"/>
                <w:color w:val="000000"/>
                <w:sz w:val="20"/>
                <w:szCs w:val="20"/>
                <w:lang w:val="en-GB"/>
              </w:rPr>
            </w:pPr>
            <w:r w:rsidRPr="00812457">
              <w:rPr>
                <w:rFonts w:ascii="Times New Roman" w:hAnsi="Times New Roman" w:cs="Times New Roman"/>
                <w:color w:val="000000"/>
                <w:sz w:val="20"/>
                <w:szCs w:val="20"/>
                <w:lang w:val="en-GB"/>
              </w:rPr>
              <w:t>8.03</w:t>
            </w:r>
          </w:p>
        </w:tc>
        <w:tc>
          <w:tcPr>
            <w:tcW w:w="1291" w:type="dxa"/>
          </w:tcPr>
          <w:p w:rsidR="00DC353C" w:rsidRPr="00812457" w:rsidRDefault="00DC353C" w:rsidP="00812457">
            <w:pPr>
              <w:adjustRightInd w:val="0"/>
              <w:snapToGrid w:val="0"/>
              <w:jc w:val="both"/>
              <w:rPr>
                <w:rFonts w:ascii="Times New Roman" w:hAnsi="Times New Roman" w:cs="Times New Roman"/>
                <w:color w:val="000000"/>
                <w:sz w:val="20"/>
                <w:szCs w:val="20"/>
                <w:lang w:val="en-GB"/>
              </w:rPr>
            </w:pPr>
            <w:r w:rsidRPr="00812457">
              <w:rPr>
                <w:rFonts w:ascii="Times New Roman" w:hAnsi="Times New Roman" w:cs="Times New Roman"/>
                <w:color w:val="000000"/>
                <w:sz w:val="20"/>
                <w:szCs w:val="20"/>
                <w:lang w:val="en-GB"/>
              </w:rPr>
              <w:t>8.29</w:t>
            </w:r>
          </w:p>
        </w:tc>
        <w:tc>
          <w:tcPr>
            <w:tcW w:w="1291" w:type="dxa"/>
          </w:tcPr>
          <w:p w:rsidR="00DC353C" w:rsidRPr="00812457" w:rsidRDefault="00DC353C" w:rsidP="00812457">
            <w:pPr>
              <w:adjustRightInd w:val="0"/>
              <w:snapToGrid w:val="0"/>
              <w:jc w:val="both"/>
              <w:rPr>
                <w:rFonts w:ascii="Times New Roman" w:hAnsi="Times New Roman" w:cs="Times New Roman"/>
                <w:color w:val="000000"/>
                <w:sz w:val="20"/>
                <w:szCs w:val="20"/>
                <w:lang w:val="en-GB"/>
              </w:rPr>
            </w:pPr>
            <w:r w:rsidRPr="00812457">
              <w:rPr>
                <w:rFonts w:ascii="Times New Roman" w:hAnsi="Times New Roman" w:cs="Times New Roman"/>
                <w:color w:val="000000"/>
                <w:sz w:val="20"/>
                <w:szCs w:val="20"/>
                <w:lang w:val="en-GB"/>
              </w:rPr>
              <w:t>9.55</w:t>
            </w:r>
          </w:p>
        </w:tc>
      </w:tr>
      <w:tr w:rsidR="00DC353C" w:rsidRPr="00812457" w:rsidTr="00812457">
        <w:trPr>
          <w:jc w:val="center"/>
        </w:trPr>
        <w:tc>
          <w:tcPr>
            <w:tcW w:w="1576"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Bt</w:t>
            </w:r>
            <w:r w:rsidRPr="00812457">
              <w:rPr>
                <w:rFonts w:ascii="Times New Roman" w:hAnsi="Times New Roman" w:cs="Times New Roman"/>
                <w:color w:val="000000"/>
                <w:sz w:val="20"/>
                <w:szCs w:val="20"/>
                <w:vertAlign w:val="subscript"/>
              </w:rPr>
              <w:t>1.0</w:t>
            </w:r>
          </w:p>
        </w:tc>
        <w:tc>
          <w:tcPr>
            <w:tcW w:w="1290" w:type="dxa"/>
          </w:tcPr>
          <w:p w:rsidR="00DC353C" w:rsidRPr="00812457" w:rsidRDefault="00DC353C" w:rsidP="00812457">
            <w:pPr>
              <w:adjustRightInd w:val="0"/>
              <w:snapToGrid w:val="0"/>
              <w:jc w:val="both"/>
              <w:rPr>
                <w:rFonts w:ascii="Times New Roman" w:hAnsi="Times New Roman" w:cs="Times New Roman"/>
                <w:color w:val="000000"/>
                <w:sz w:val="20"/>
                <w:szCs w:val="20"/>
                <w:lang w:val="en-GB"/>
              </w:rPr>
            </w:pPr>
            <w:r w:rsidRPr="00812457">
              <w:rPr>
                <w:rFonts w:ascii="Times New Roman" w:hAnsi="Times New Roman" w:cs="Times New Roman"/>
                <w:color w:val="000000"/>
                <w:sz w:val="20"/>
                <w:szCs w:val="20"/>
                <w:lang w:val="en-GB"/>
              </w:rPr>
              <w:t>7.20</w:t>
            </w:r>
          </w:p>
        </w:tc>
        <w:tc>
          <w:tcPr>
            <w:tcW w:w="1290" w:type="dxa"/>
          </w:tcPr>
          <w:p w:rsidR="00DC353C" w:rsidRPr="00812457" w:rsidRDefault="00DC353C" w:rsidP="00812457">
            <w:pPr>
              <w:adjustRightInd w:val="0"/>
              <w:snapToGrid w:val="0"/>
              <w:jc w:val="both"/>
              <w:rPr>
                <w:rFonts w:ascii="Times New Roman" w:hAnsi="Times New Roman" w:cs="Times New Roman"/>
                <w:color w:val="000000"/>
                <w:sz w:val="20"/>
                <w:szCs w:val="20"/>
                <w:lang w:val="en-GB"/>
              </w:rPr>
            </w:pPr>
            <w:r w:rsidRPr="00812457">
              <w:rPr>
                <w:rFonts w:ascii="Times New Roman" w:hAnsi="Times New Roman" w:cs="Times New Roman"/>
                <w:color w:val="000000"/>
                <w:sz w:val="20"/>
                <w:szCs w:val="20"/>
                <w:lang w:val="en-GB"/>
              </w:rPr>
              <w:t>8.48</w:t>
            </w:r>
          </w:p>
        </w:tc>
        <w:tc>
          <w:tcPr>
            <w:tcW w:w="1295" w:type="dxa"/>
          </w:tcPr>
          <w:p w:rsidR="00DC353C" w:rsidRPr="00812457" w:rsidRDefault="00DC353C" w:rsidP="00812457">
            <w:pPr>
              <w:adjustRightInd w:val="0"/>
              <w:snapToGrid w:val="0"/>
              <w:jc w:val="both"/>
              <w:rPr>
                <w:rFonts w:ascii="Times New Roman" w:hAnsi="Times New Roman" w:cs="Times New Roman"/>
                <w:color w:val="000000"/>
                <w:sz w:val="20"/>
                <w:szCs w:val="20"/>
                <w:lang w:val="en-GB"/>
              </w:rPr>
            </w:pPr>
            <w:r w:rsidRPr="00812457">
              <w:rPr>
                <w:rFonts w:ascii="Times New Roman" w:hAnsi="Times New Roman" w:cs="Times New Roman"/>
                <w:color w:val="000000"/>
                <w:sz w:val="20"/>
                <w:szCs w:val="20"/>
                <w:lang w:val="en-GB"/>
              </w:rPr>
              <w:t>10.10</w:t>
            </w:r>
          </w:p>
        </w:tc>
        <w:tc>
          <w:tcPr>
            <w:tcW w:w="1290" w:type="dxa"/>
          </w:tcPr>
          <w:p w:rsidR="00DC353C" w:rsidRPr="00812457" w:rsidRDefault="00DC353C" w:rsidP="00812457">
            <w:pPr>
              <w:adjustRightInd w:val="0"/>
              <w:snapToGrid w:val="0"/>
              <w:jc w:val="both"/>
              <w:rPr>
                <w:rFonts w:ascii="Times New Roman" w:hAnsi="Times New Roman" w:cs="Times New Roman"/>
                <w:color w:val="000000"/>
                <w:sz w:val="20"/>
                <w:szCs w:val="20"/>
                <w:lang w:val="en-GB"/>
              </w:rPr>
            </w:pPr>
            <w:r w:rsidRPr="00812457">
              <w:rPr>
                <w:rFonts w:ascii="Times New Roman" w:hAnsi="Times New Roman" w:cs="Times New Roman"/>
                <w:color w:val="000000"/>
                <w:sz w:val="20"/>
                <w:szCs w:val="20"/>
                <w:lang w:val="en-GB"/>
              </w:rPr>
              <w:t>11.43</w:t>
            </w:r>
          </w:p>
        </w:tc>
        <w:tc>
          <w:tcPr>
            <w:tcW w:w="1291" w:type="dxa"/>
          </w:tcPr>
          <w:p w:rsidR="00DC353C" w:rsidRPr="00812457" w:rsidRDefault="00DC353C" w:rsidP="00812457">
            <w:pPr>
              <w:adjustRightInd w:val="0"/>
              <w:snapToGrid w:val="0"/>
              <w:jc w:val="both"/>
              <w:rPr>
                <w:rFonts w:ascii="Times New Roman" w:hAnsi="Times New Roman" w:cs="Times New Roman"/>
                <w:color w:val="000000"/>
                <w:sz w:val="20"/>
                <w:szCs w:val="20"/>
                <w:lang w:val="en-GB"/>
              </w:rPr>
            </w:pPr>
            <w:r w:rsidRPr="00812457">
              <w:rPr>
                <w:rFonts w:ascii="Times New Roman" w:hAnsi="Times New Roman" w:cs="Times New Roman"/>
                <w:color w:val="000000"/>
                <w:sz w:val="20"/>
                <w:szCs w:val="20"/>
                <w:lang w:val="en-GB"/>
              </w:rPr>
              <w:t>12.23</w:t>
            </w:r>
          </w:p>
        </w:tc>
        <w:tc>
          <w:tcPr>
            <w:tcW w:w="1291" w:type="dxa"/>
          </w:tcPr>
          <w:p w:rsidR="00DC353C" w:rsidRPr="00812457" w:rsidRDefault="00DC353C" w:rsidP="00812457">
            <w:pPr>
              <w:adjustRightInd w:val="0"/>
              <w:snapToGrid w:val="0"/>
              <w:jc w:val="both"/>
              <w:rPr>
                <w:rFonts w:ascii="Times New Roman" w:hAnsi="Times New Roman" w:cs="Times New Roman"/>
                <w:color w:val="000000"/>
                <w:sz w:val="20"/>
                <w:szCs w:val="20"/>
                <w:lang w:val="en-GB"/>
              </w:rPr>
            </w:pPr>
            <w:r w:rsidRPr="00812457">
              <w:rPr>
                <w:rFonts w:ascii="Times New Roman" w:hAnsi="Times New Roman" w:cs="Times New Roman"/>
                <w:color w:val="000000"/>
                <w:sz w:val="20"/>
                <w:szCs w:val="20"/>
                <w:lang w:val="en-GB"/>
              </w:rPr>
              <w:t>13.28</w:t>
            </w:r>
          </w:p>
        </w:tc>
      </w:tr>
      <w:tr w:rsidR="00DC353C" w:rsidRPr="00812457" w:rsidTr="00812457">
        <w:trPr>
          <w:jc w:val="center"/>
        </w:trPr>
        <w:tc>
          <w:tcPr>
            <w:tcW w:w="1576"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Bt</w:t>
            </w:r>
            <w:r w:rsidRPr="00812457">
              <w:rPr>
                <w:rFonts w:ascii="Times New Roman" w:hAnsi="Times New Roman" w:cs="Times New Roman"/>
                <w:color w:val="000000"/>
                <w:sz w:val="20"/>
                <w:szCs w:val="20"/>
                <w:vertAlign w:val="subscript"/>
              </w:rPr>
              <w:t>1.5</w:t>
            </w:r>
          </w:p>
        </w:tc>
        <w:tc>
          <w:tcPr>
            <w:tcW w:w="1290" w:type="dxa"/>
          </w:tcPr>
          <w:p w:rsidR="00DC353C" w:rsidRPr="00812457" w:rsidRDefault="00DC353C" w:rsidP="00812457">
            <w:pPr>
              <w:adjustRightInd w:val="0"/>
              <w:snapToGrid w:val="0"/>
              <w:jc w:val="both"/>
              <w:rPr>
                <w:rFonts w:ascii="Times New Roman" w:hAnsi="Times New Roman" w:cs="Times New Roman"/>
                <w:color w:val="000000"/>
                <w:sz w:val="20"/>
                <w:szCs w:val="20"/>
                <w:lang w:val="en-GB"/>
              </w:rPr>
            </w:pPr>
            <w:r w:rsidRPr="00812457">
              <w:rPr>
                <w:rFonts w:ascii="Times New Roman" w:hAnsi="Times New Roman" w:cs="Times New Roman"/>
                <w:color w:val="000000"/>
                <w:sz w:val="20"/>
                <w:szCs w:val="20"/>
                <w:lang w:val="en-GB"/>
              </w:rPr>
              <w:t>6.26</w:t>
            </w:r>
          </w:p>
        </w:tc>
        <w:tc>
          <w:tcPr>
            <w:tcW w:w="1290" w:type="dxa"/>
          </w:tcPr>
          <w:p w:rsidR="00DC353C" w:rsidRPr="00812457" w:rsidRDefault="00DC353C" w:rsidP="00812457">
            <w:pPr>
              <w:adjustRightInd w:val="0"/>
              <w:snapToGrid w:val="0"/>
              <w:jc w:val="both"/>
              <w:rPr>
                <w:rFonts w:ascii="Times New Roman" w:hAnsi="Times New Roman" w:cs="Times New Roman"/>
                <w:color w:val="000000"/>
                <w:sz w:val="20"/>
                <w:szCs w:val="20"/>
                <w:lang w:val="en-GB"/>
              </w:rPr>
            </w:pPr>
            <w:r w:rsidRPr="00812457">
              <w:rPr>
                <w:rFonts w:ascii="Times New Roman" w:hAnsi="Times New Roman" w:cs="Times New Roman"/>
                <w:color w:val="000000"/>
                <w:sz w:val="20"/>
                <w:szCs w:val="20"/>
                <w:lang w:val="en-GB"/>
              </w:rPr>
              <w:t>6.90</w:t>
            </w:r>
          </w:p>
        </w:tc>
        <w:tc>
          <w:tcPr>
            <w:tcW w:w="1295" w:type="dxa"/>
          </w:tcPr>
          <w:p w:rsidR="00DC353C" w:rsidRPr="00812457" w:rsidRDefault="00DC353C" w:rsidP="00812457">
            <w:pPr>
              <w:adjustRightInd w:val="0"/>
              <w:snapToGrid w:val="0"/>
              <w:jc w:val="both"/>
              <w:rPr>
                <w:rFonts w:ascii="Times New Roman" w:hAnsi="Times New Roman" w:cs="Times New Roman"/>
                <w:color w:val="000000"/>
                <w:sz w:val="20"/>
                <w:szCs w:val="20"/>
                <w:lang w:val="en-GB"/>
              </w:rPr>
            </w:pPr>
            <w:r w:rsidRPr="00812457">
              <w:rPr>
                <w:rFonts w:ascii="Times New Roman" w:hAnsi="Times New Roman" w:cs="Times New Roman"/>
                <w:color w:val="000000"/>
                <w:sz w:val="20"/>
                <w:szCs w:val="20"/>
                <w:lang w:val="en-GB"/>
              </w:rPr>
              <w:t>7.89</w:t>
            </w:r>
          </w:p>
        </w:tc>
        <w:tc>
          <w:tcPr>
            <w:tcW w:w="1290" w:type="dxa"/>
          </w:tcPr>
          <w:p w:rsidR="00DC353C" w:rsidRPr="00812457" w:rsidRDefault="00DC353C" w:rsidP="00812457">
            <w:pPr>
              <w:adjustRightInd w:val="0"/>
              <w:snapToGrid w:val="0"/>
              <w:jc w:val="both"/>
              <w:rPr>
                <w:rFonts w:ascii="Times New Roman" w:hAnsi="Times New Roman" w:cs="Times New Roman"/>
                <w:color w:val="000000"/>
                <w:sz w:val="20"/>
                <w:szCs w:val="20"/>
                <w:lang w:val="en-GB"/>
              </w:rPr>
            </w:pPr>
            <w:r w:rsidRPr="00812457">
              <w:rPr>
                <w:rFonts w:ascii="Times New Roman" w:hAnsi="Times New Roman" w:cs="Times New Roman"/>
                <w:color w:val="000000"/>
                <w:sz w:val="20"/>
                <w:szCs w:val="20"/>
                <w:lang w:val="en-GB"/>
              </w:rPr>
              <w:t>9.11</w:t>
            </w:r>
          </w:p>
        </w:tc>
        <w:tc>
          <w:tcPr>
            <w:tcW w:w="1291" w:type="dxa"/>
          </w:tcPr>
          <w:p w:rsidR="00DC353C" w:rsidRPr="00812457" w:rsidRDefault="00DC353C" w:rsidP="00812457">
            <w:pPr>
              <w:adjustRightInd w:val="0"/>
              <w:snapToGrid w:val="0"/>
              <w:jc w:val="both"/>
              <w:rPr>
                <w:rFonts w:ascii="Times New Roman" w:hAnsi="Times New Roman" w:cs="Times New Roman"/>
                <w:color w:val="000000"/>
                <w:sz w:val="20"/>
                <w:szCs w:val="20"/>
                <w:lang w:val="en-GB"/>
              </w:rPr>
            </w:pPr>
            <w:r w:rsidRPr="00812457">
              <w:rPr>
                <w:rFonts w:ascii="Times New Roman" w:hAnsi="Times New Roman" w:cs="Times New Roman"/>
                <w:color w:val="000000"/>
                <w:sz w:val="20"/>
                <w:szCs w:val="20"/>
                <w:lang w:val="en-GB"/>
              </w:rPr>
              <w:t>12.29</w:t>
            </w:r>
          </w:p>
        </w:tc>
        <w:tc>
          <w:tcPr>
            <w:tcW w:w="1291" w:type="dxa"/>
          </w:tcPr>
          <w:p w:rsidR="00DC353C" w:rsidRPr="00812457" w:rsidRDefault="00DC353C" w:rsidP="00812457">
            <w:pPr>
              <w:adjustRightInd w:val="0"/>
              <w:snapToGrid w:val="0"/>
              <w:jc w:val="both"/>
              <w:rPr>
                <w:rFonts w:ascii="Times New Roman" w:hAnsi="Times New Roman" w:cs="Times New Roman"/>
                <w:color w:val="000000"/>
                <w:sz w:val="20"/>
                <w:szCs w:val="20"/>
                <w:lang w:val="en-GB"/>
              </w:rPr>
            </w:pPr>
            <w:r w:rsidRPr="00812457">
              <w:rPr>
                <w:rFonts w:ascii="Times New Roman" w:hAnsi="Times New Roman" w:cs="Times New Roman"/>
                <w:color w:val="000000"/>
                <w:sz w:val="20"/>
                <w:szCs w:val="20"/>
                <w:lang w:val="en-GB"/>
              </w:rPr>
              <w:t>13.33</w:t>
            </w:r>
          </w:p>
        </w:tc>
      </w:tr>
      <w:tr w:rsidR="00DC353C" w:rsidRPr="00812457" w:rsidTr="00812457">
        <w:trPr>
          <w:jc w:val="center"/>
        </w:trPr>
        <w:tc>
          <w:tcPr>
            <w:tcW w:w="1576"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SED</w:t>
            </w:r>
          </w:p>
        </w:tc>
        <w:tc>
          <w:tcPr>
            <w:tcW w:w="1290" w:type="dxa"/>
          </w:tcPr>
          <w:p w:rsidR="00DC353C" w:rsidRPr="00812457" w:rsidRDefault="00DC353C" w:rsidP="00812457">
            <w:pPr>
              <w:adjustRightInd w:val="0"/>
              <w:snapToGrid w:val="0"/>
              <w:jc w:val="both"/>
              <w:rPr>
                <w:rFonts w:ascii="Times New Roman" w:hAnsi="Times New Roman" w:cs="Times New Roman"/>
                <w:color w:val="000000"/>
                <w:sz w:val="20"/>
                <w:szCs w:val="20"/>
                <w:lang w:val="en-GB"/>
              </w:rPr>
            </w:pPr>
            <w:r w:rsidRPr="00812457">
              <w:rPr>
                <w:rFonts w:ascii="Times New Roman" w:hAnsi="Times New Roman" w:cs="Times New Roman"/>
                <w:color w:val="000000"/>
                <w:sz w:val="20"/>
                <w:szCs w:val="20"/>
                <w:lang w:val="en-GB"/>
              </w:rPr>
              <w:t>0.74</w:t>
            </w:r>
          </w:p>
        </w:tc>
        <w:tc>
          <w:tcPr>
            <w:tcW w:w="1290" w:type="dxa"/>
          </w:tcPr>
          <w:p w:rsidR="00DC353C" w:rsidRPr="00812457" w:rsidRDefault="00DC353C" w:rsidP="00812457">
            <w:pPr>
              <w:adjustRightInd w:val="0"/>
              <w:snapToGrid w:val="0"/>
              <w:jc w:val="both"/>
              <w:rPr>
                <w:rFonts w:ascii="Times New Roman" w:hAnsi="Times New Roman" w:cs="Times New Roman"/>
                <w:color w:val="000000"/>
                <w:sz w:val="20"/>
                <w:szCs w:val="20"/>
                <w:lang w:val="en-GB"/>
              </w:rPr>
            </w:pPr>
            <w:r w:rsidRPr="00812457">
              <w:rPr>
                <w:rFonts w:ascii="Times New Roman" w:hAnsi="Times New Roman" w:cs="Times New Roman"/>
                <w:color w:val="000000"/>
                <w:sz w:val="20"/>
                <w:szCs w:val="20"/>
                <w:lang w:val="en-GB"/>
              </w:rPr>
              <w:t>0.96</w:t>
            </w:r>
          </w:p>
        </w:tc>
        <w:tc>
          <w:tcPr>
            <w:tcW w:w="1295" w:type="dxa"/>
          </w:tcPr>
          <w:p w:rsidR="00DC353C" w:rsidRPr="00812457" w:rsidRDefault="00DC353C" w:rsidP="00812457">
            <w:pPr>
              <w:adjustRightInd w:val="0"/>
              <w:snapToGrid w:val="0"/>
              <w:jc w:val="both"/>
              <w:rPr>
                <w:rFonts w:ascii="Times New Roman" w:hAnsi="Times New Roman" w:cs="Times New Roman"/>
                <w:color w:val="000000"/>
                <w:sz w:val="20"/>
                <w:szCs w:val="20"/>
                <w:lang w:val="en-GB"/>
              </w:rPr>
            </w:pPr>
            <w:r w:rsidRPr="00812457">
              <w:rPr>
                <w:rFonts w:ascii="Times New Roman" w:hAnsi="Times New Roman" w:cs="Times New Roman"/>
                <w:color w:val="000000"/>
                <w:sz w:val="20"/>
                <w:szCs w:val="20"/>
                <w:lang w:val="en-GB"/>
              </w:rPr>
              <w:t>1.15</w:t>
            </w:r>
          </w:p>
        </w:tc>
        <w:tc>
          <w:tcPr>
            <w:tcW w:w="1290" w:type="dxa"/>
          </w:tcPr>
          <w:p w:rsidR="00DC353C" w:rsidRPr="00812457" w:rsidRDefault="00DC353C" w:rsidP="00812457">
            <w:pPr>
              <w:adjustRightInd w:val="0"/>
              <w:snapToGrid w:val="0"/>
              <w:jc w:val="both"/>
              <w:rPr>
                <w:rFonts w:ascii="Times New Roman" w:hAnsi="Times New Roman" w:cs="Times New Roman"/>
                <w:color w:val="000000"/>
                <w:sz w:val="20"/>
                <w:szCs w:val="20"/>
                <w:lang w:val="en-GB"/>
              </w:rPr>
            </w:pPr>
            <w:r w:rsidRPr="00812457">
              <w:rPr>
                <w:rFonts w:ascii="Times New Roman" w:hAnsi="Times New Roman" w:cs="Times New Roman"/>
                <w:color w:val="000000"/>
                <w:sz w:val="20"/>
                <w:szCs w:val="20"/>
                <w:lang w:val="en-GB"/>
              </w:rPr>
              <w:t>1.31</w:t>
            </w:r>
          </w:p>
        </w:tc>
        <w:tc>
          <w:tcPr>
            <w:tcW w:w="1291" w:type="dxa"/>
          </w:tcPr>
          <w:p w:rsidR="00DC353C" w:rsidRPr="00812457" w:rsidRDefault="00DC353C" w:rsidP="00812457">
            <w:pPr>
              <w:adjustRightInd w:val="0"/>
              <w:snapToGrid w:val="0"/>
              <w:jc w:val="both"/>
              <w:rPr>
                <w:rFonts w:ascii="Times New Roman" w:hAnsi="Times New Roman" w:cs="Times New Roman"/>
                <w:color w:val="000000"/>
                <w:sz w:val="20"/>
                <w:szCs w:val="20"/>
                <w:lang w:val="en-GB"/>
              </w:rPr>
            </w:pPr>
            <w:r w:rsidRPr="00812457">
              <w:rPr>
                <w:rFonts w:ascii="Times New Roman" w:hAnsi="Times New Roman" w:cs="Times New Roman"/>
                <w:color w:val="000000"/>
                <w:sz w:val="20"/>
                <w:szCs w:val="20"/>
                <w:lang w:val="en-GB"/>
              </w:rPr>
              <w:t>1.76</w:t>
            </w:r>
          </w:p>
        </w:tc>
        <w:tc>
          <w:tcPr>
            <w:tcW w:w="1291" w:type="dxa"/>
          </w:tcPr>
          <w:p w:rsidR="00DC353C" w:rsidRPr="00812457" w:rsidRDefault="00DC353C" w:rsidP="00812457">
            <w:pPr>
              <w:adjustRightInd w:val="0"/>
              <w:snapToGrid w:val="0"/>
              <w:jc w:val="both"/>
              <w:rPr>
                <w:rFonts w:ascii="Times New Roman" w:hAnsi="Times New Roman" w:cs="Times New Roman"/>
                <w:color w:val="000000"/>
                <w:sz w:val="20"/>
                <w:szCs w:val="20"/>
                <w:lang w:val="en-GB"/>
              </w:rPr>
            </w:pPr>
            <w:r w:rsidRPr="00812457">
              <w:rPr>
                <w:rFonts w:ascii="Times New Roman" w:hAnsi="Times New Roman" w:cs="Times New Roman"/>
                <w:color w:val="000000"/>
                <w:sz w:val="20"/>
                <w:szCs w:val="20"/>
                <w:lang w:val="en-GB"/>
              </w:rPr>
              <w:t>1.83</w:t>
            </w:r>
          </w:p>
        </w:tc>
      </w:tr>
      <w:tr w:rsidR="00DC353C" w:rsidRPr="00812457" w:rsidTr="00812457">
        <w:trPr>
          <w:jc w:val="center"/>
        </w:trPr>
        <w:tc>
          <w:tcPr>
            <w:tcW w:w="1576" w:type="dxa"/>
          </w:tcPr>
          <w:p w:rsidR="00DC353C" w:rsidRPr="00812457" w:rsidRDefault="00DC353C" w:rsidP="00812457">
            <w:pPr>
              <w:adjustRightInd w:val="0"/>
              <w:snapToGrid w:val="0"/>
              <w:jc w:val="both"/>
              <w:rPr>
                <w:rFonts w:ascii="Times New Roman" w:hAnsi="Times New Roman" w:cs="Times New Roman"/>
                <w:i/>
                <w:color w:val="000000"/>
                <w:sz w:val="20"/>
                <w:szCs w:val="20"/>
              </w:rPr>
            </w:pPr>
            <w:r w:rsidRPr="00812457">
              <w:rPr>
                <w:rFonts w:ascii="Times New Roman" w:hAnsi="Times New Roman" w:cs="Times New Roman"/>
                <w:i/>
                <w:color w:val="000000"/>
                <w:sz w:val="20"/>
                <w:szCs w:val="20"/>
              </w:rPr>
              <w:t>P. value</w:t>
            </w:r>
          </w:p>
        </w:tc>
        <w:tc>
          <w:tcPr>
            <w:tcW w:w="1290" w:type="dxa"/>
          </w:tcPr>
          <w:p w:rsidR="00DC353C" w:rsidRPr="00812457" w:rsidRDefault="00DC353C" w:rsidP="00812457">
            <w:pPr>
              <w:adjustRightInd w:val="0"/>
              <w:snapToGrid w:val="0"/>
              <w:jc w:val="both"/>
              <w:rPr>
                <w:rFonts w:ascii="Times New Roman" w:hAnsi="Times New Roman" w:cs="Times New Roman"/>
                <w:i/>
                <w:color w:val="000000"/>
                <w:sz w:val="20"/>
                <w:szCs w:val="20"/>
                <w:lang w:val="en-GB"/>
              </w:rPr>
            </w:pPr>
            <w:r w:rsidRPr="00812457">
              <w:rPr>
                <w:rFonts w:ascii="Times New Roman" w:hAnsi="Times New Roman" w:cs="Times New Roman"/>
                <w:i/>
                <w:color w:val="000000"/>
                <w:sz w:val="20"/>
                <w:szCs w:val="20"/>
                <w:lang w:val="en-GB"/>
              </w:rPr>
              <w:t>0.37</w:t>
            </w:r>
            <w:r w:rsidRPr="00812457">
              <w:rPr>
                <w:rFonts w:ascii="Times New Roman" w:hAnsi="Times New Roman" w:cs="Times New Roman"/>
                <w:i/>
                <w:color w:val="000000"/>
                <w:sz w:val="20"/>
                <w:szCs w:val="20"/>
                <w:vertAlign w:val="superscript"/>
                <w:lang w:val="en-GB"/>
              </w:rPr>
              <w:t>ns</w:t>
            </w:r>
          </w:p>
        </w:tc>
        <w:tc>
          <w:tcPr>
            <w:tcW w:w="1290" w:type="dxa"/>
          </w:tcPr>
          <w:p w:rsidR="00DC353C" w:rsidRPr="00812457" w:rsidRDefault="00DC353C" w:rsidP="00812457">
            <w:pPr>
              <w:adjustRightInd w:val="0"/>
              <w:snapToGrid w:val="0"/>
              <w:jc w:val="both"/>
              <w:rPr>
                <w:rFonts w:ascii="Times New Roman" w:hAnsi="Times New Roman" w:cs="Times New Roman"/>
                <w:i/>
                <w:color w:val="000000"/>
                <w:sz w:val="20"/>
                <w:szCs w:val="20"/>
                <w:lang w:val="en-GB"/>
              </w:rPr>
            </w:pPr>
            <w:r w:rsidRPr="00812457">
              <w:rPr>
                <w:rFonts w:ascii="Times New Roman" w:hAnsi="Times New Roman" w:cs="Times New Roman"/>
                <w:i/>
                <w:color w:val="000000"/>
                <w:sz w:val="20"/>
                <w:szCs w:val="20"/>
                <w:lang w:val="en-GB"/>
              </w:rPr>
              <w:t>0.20</w:t>
            </w:r>
            <w:r w:rsidRPr="00812457">
              <w:rPr>
                <w:rFonts w:ascii="Times New Roman" w:hAnsi="Times New Roman" w:cs="Times New Roman"/>
                <w:i/>
                <w:color w:val="000000"/>
                <w:sz w:val="20"/>
                <w:szCs w:val="20"/>
                <w:vertAlign w:val="superscript"/>
                <w:lang w:val="en-GB"/>
              </w:rPr>
              <w:t>ns</w:t>
            </w:r>
          </w:p>
        </w:tc>
        <w:tc>
          <w:tcPr>
            <w:tcW w:w="1295" w:type="dxa"/>
          </w:tcPr>
          <w:p w:rsidR="00DC353C" w:rsidRPr="00812457" w:rsidRDefault="00DC353C" w:rsidP="00812457">
            <w:pPr>
              <w:adjustRightInd w:val="0"/>
              <w:snapToGrid w:val="0"/>
              <w:jc w:val="both"/>
              <w:rPr>
                <w:rFonts w:ascii="Times New Roman" w:hAnsi="Times New Roman" w:cs="Times New Roman"/>
                <w:i/>
                <w:color w:val="000000"/>
                <w:sz w:val="20"/>
                <w:szCs w:val="20"/>
                <w:lang w:val="en-GB"/>
              </w:rPr>
            </w:pPr>
            <w:r w:rsidRPr="00812457">
              <w:rPr>
                <w:rFonts w:ascii="Times New Roman" w:hAnsi="Times New Roman" w:cs="Times New Roman"/>
                <w:i/>
                <w:color w:val="000000"/>
                <w:sz w:val="20"/>
                <w:szCs w:val="20"/>
                <w:lang w:val="en-GB"/>
              </w:rPr>
              <w:t>0.04*</w:t>
            </w:r>
          </w:p>
        </w:tc>
        <w:tc>
          <w:tcPr>
            <w:tcW w:w="1290" w:type="dxa"/>
          </w:tcPr>
          <w:p w:rsidR="00DC353C" w:rsidRPr="00812457" w:rsidRDefault="00DC353C" w:rsidP="00812457">
            <w:pPr>
              <w:adjustRightInd w:val="0"/>
              <w:snapToGrid w:val="0"/>
              <w:jc w:val="both"/>
              <w:rPr>
                <w:rFonts w:ascii="Times New Roman" w:hAnsi="Times New Roman" w:cs="Times New Roman"/>
                <w:i/>
                <w:color w:val="000000"/>
                <w:sz w:val="20"/>
                <w:szCs w:val="20"/>
                <w:lang w:val="en-GB"/>
              </w:rPr>
            </w:pPr>
            <w:r w:rsidRPr="00812457">
              <w:rPr>
                <w:rFonts w:ascii="Times New Roman" w:hAnsi="Times New Roman" w:cs="Times New Roman"/>
                <w:i/>
                <w:color w:val="000000"/>
                <w:sz w:val="20"/>
                <w:szCs w:val="20"/>
                <w:lang w:val="en-GB"/>
              </w:rPr>
              <w:t>0.04*</w:t>
            </w:r>
          </w:p>
        </w:tc>
        <w:tc>
          <w:tcPr>
            <w:tcW w:w="1291" w:type="dxa"/>
          </w:tcPr>
          <w:p w:rsidR="00DC353C" w:rsidRPr="00812457" w:rsidRDefault="00DC353C" w:rsidP="00812457">
            <w:pPr>
              <w:adjustRightInd w:val="0"/>
              <w:snapToGrid w:val="0"/>
              <w:jc w:val="both"/>
              <w:rPr>
                <w:rFonts w:ascii="Times New Roman" w:hAnsi="Times New Roman" w:cs="Times New Roman"/>
                <w:i/>
                <w:color w:val="000000"/>
                <w:sz w:val="20"/>
                <w:szCs w:val="20"/>
                <w:lang w:val="en-GB"/>
              </w:rPr>
            </w:pPr>
            <w:r w:rsidRPr="00812457">
              <w:rPr>
                <w:rFonts w:ascii="Times New Roman" w:hAnsi="Times New Roman" w:cs="Times New Roman"/>
                <w:i/>
                <w:color w:val="000000"/>
                <w:sz w:val="20"/>
                <w:szCs w:val="20"/>
                <w:lang w:val="en-GB"/>
              </w:rPr>
              <w:t>0.04*</w:t>
            </w:r>
          </w:p>
        </w:tc>
        <w:tc>
          <w:tcPr>
            <w:tcW w:w="1291" w:type="dxa"/>
          </w:tcPr>
          <w:p w:rsidR="00DC353C" w:rsidRPr="00812457" w:rsidRDefault="00DC353C" w:rsidP="00812457">
            <w:pPr>
              <w:adjustRightInd w:val="0"/>
              <w:snapToGrid w:val="0"/>
              <w:jc w:val="both"/>
              <w:rPr>
                <w:rFonts w:ascii="Times New Roman" w:hAnsi="Times New Roman" w:cs="Times New Roman"/>
                <w:i/>
                <w:color w:val="000000"/>
                <w:sz w:val="20"/>
                <w:szCs w:val="20"/>
                <w:lang w:val="en-GB"/>
              </w:rPr>
            </w:pPr>
            <w:r w:rsidRPr="00812457">
              <w:rPr>
                <w:rFonts w:ascii="Times New Roman" w:hAnsi="Times New Roman" w:cs="Times New Roman"/>
                <w:i/>
                <w:color w:val="000000"/>
                <w:sz w:val="20"/>
                <w:szCs w:val="20"/>
                <w:lang w:val="en-GB"/>
              </w:rPr>
              <w:t>0.04*</w:t>
            </w:r>
          </w:p>
        </w:tc>
      </w:tr>
    </w:tbl>
    <w:p w:rsidR="00DC353C" w:rsidRPr="00812457" w:rsidRDefault="00DC353C" w:rsidP="00812457">
      <w:pPr>
        <w:adjustRightInd w:val="0"/>
        <w:snapToGrid w:val="0"/>
        <w:spacing w:after="0" w:line="240" w:lineRule="auto"/>
        <w:jc w:val="both"/>
        <w:rPr>
          <w:rFonts w:ascii="Times New Roman" w:hAnsi="Times New Roman" w:cs="Times New Roman"/>
          <w:sz w:val="20"/>
          <w:szCs w:val="20"/>
          <w:lang w:eastAsia="zh-CN"/>
        </w:rPr>
      </w:pPr>
      <w:r w:rsidRPr="00812457">
        <w:rPr>
          <w:rFonts w:ascii="Times New Roman" w:hAnsi="Times New Roman" w:cs="Times New Roman"/>
          <w:sz w:val="20"/>
          <w:szCs w:val="20"/>
        </w:rPr>
        <w:t>* Significant; ns = not significant</w:t>
      </w:r>
    </w:p>
    <w:p w:rsidR="00527E4D" w:rsidRPr="00812457" w:rsidRDefault="00527E4D" w:rsidP="00812457">
      <w:pPr>
        <w:adjustRightInd w:val="0"/>
        <w:snapToGrid w:val="0"/>
        <w:spacing w:after="0" w:line="240" w:lineRule="auto"/>
        <w:ind w:firstLine="425"/>
        <w:jc w:val="both"/>
        <w:rPr>
          <w:rFonts w:ascii="Times New Roman" w:hAnsi="Times New Roman" w:cs="Times New Roman"/>
          <w:sz w:val="20"/>
          <w:szCs w:val="20"/>
          <w:lang w:val="en-GB" w:eastAsia="zh-CN"/>
        </w:rPr>
      </w:pPr>
    </w:p>
    <w:p w:rsidR="00DC353C" w:rsidRPr="00812457" w:rsidRDefault="00944117" w:rsidP="00812457">
      <w:pPr>
        <w:adjustRightInd w:val="0"/>
        <w:snapToGrid w:val="0"/>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rPr>
        <w:t>Table 6</w:t>
      </w:r>
      <w:r w:rsidR="00DC353C" w:rsidRPr="00812457">
        <w:rPr>
          <w:rFonts w:ascii="Times New Roman" w:hAnsi="Times New Roman" w:cs="Times New Roman"/>
          <w:b/>
          <w:bCs/>
          <w:sz w:val="20"/>
          <w:szCs w:val="20"/>
        </w:rPr>
        <w:t xml:space="preserve">: </w:t>
      </w:r>
      <w:r w:rsidR="006A195C" w:rsidRPr="00812457">
        <w:rPr>
          <w:rFonts w:ascii="Times New Roman" w:hAnsi="Times New Roman" w:cs="Times New Roman"/>
          <w:b/>
          <w:bCs/>
          <w:sz w:val="20"/>
          <w:szCs w:val="20"/>
          <w:lang w:val="en-GB"/>
        </w:rPr>
        <w:t>Effect of concentration</w:t>
      </w:r>
      <w:r w:rsidR="00DC353C" w:rsidRPr="00812457">
        <w:rPr>
          <w:rFonts w:ascii="Times New Roman" w:hAnsi="Times New Roman" w:cs="Times New Roman"/>
          <w:b/>
          <w:bCs/>
          <w:sz w:val="20"/>
          <w:szCs w:val="20"/>
          <w:lang w:val="en-GB"/>
        </w:rPr>
        <w:t xml:space="preserve"> of </w:t>
      </w:r>
      <w:r w:rsidR="00DC353C" w:rsidRPr="00812457">
        <w:rPr>
          <w:rFonts w:ascii="Times New Roman" w:hAnsi="Times New Roman" w:cs="Times New Roman"/>
          <w:b/>
          <w:bCs/>
          <w:i/>
          <w:iCs/>
          <w:sz w:val="20"/>
          <w:szCs w:val="20"/>
          <w:lang w:val="en-GB"/>
        </w:rPr>
        <w:t xml:space="preserve">Bacillus thuringiensis </w:t>
      </w:r>
      <w:r w:rsidR="00DC353C" w:rsidRPr="00812457">
        <w:rPr>
          <w:rFonts w:ascii="Times New Roman" w:hAnsi="Times New Roman" w:cs="Times New Roman"/>
          <w:b/>
          <w:bCs/>
          <w:iCs/>
          <w:sz w:val="20"/>
          <w:szCs w:val="20"/>
          <w:lang w:val="en-GB"/>
        </w:rPr>
        <w:t>applied at 4 weeks after sowing</w:t>
      </w:r>
      <w:r w:rsidR="00DC353C" w:rsidRPr="00812457">
        <w:rPr>
          <w:rFonts w:ascii="Times New Roman" w:hAnsi="Times New Roman" w:cs="Times New Roman"/>
          <w:b/>
          <w:bCs/>
          <w:sz w:val="20"/>
          <w:szCs w:val="20"/>
          <w:lang w:val="en-GB"/>
        </w:rPr>
        <w:t xml:space="preserve"> on the % leaf wilt of potted Okra.</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290"/>
        <w:gridCol w:w="1290"/>
        <w:gridCol w:w="1295"/>
        <w:gridCol w:w="1290"/>
        <w:gridCol w:w="1291"/>
        <w:gridCol w:w="1291"/>
      </w:tblGrid>
      <w:tr w:rsidR="00DC353C" w:rsidRPr="00812457" w:rsidTr="00812457">
        <w:trPr>
          <w:jc w:val="center"/>
        </w:trPr>
        <w:tc>
          <w:tcPr>
            <w:tcW w:w="9323" w:type="dxa"/>
            <w:gridSpan w:val="7"/>
          </w:tcPr>
          <w:p w:rsidR="00DC353C" w:rsidRPr="00812457" w:rsidRDefault="00DC353C" w:rsidP="00944117">
            <w:pPr>
              <w:adjustRightInd w:val="0"/>
              <w:snapToGrid w:val="0"/>
              <w:jc w:val="center"/>
              <w:rPr>
                <w:rFonts w:ascii="Times New Roman" w:hAnsi="Times New Roman" w:cs="Times New Roman"/>
                <w:color w:val="000000"/>
                <w:sz w:val="20"/>
                <w:szCs w:val="20"/>
              </w:rPr>
            </w:pPr>
            <w:r w:rsidRPr="00812457">
              <w:rPr>
                <w:rFonts w:ascii="Times New Roman" w:hAnsi="Times New Roman" w:cs="Times New Roman"/>
                <w:color w:val="000000"/>
                <w:sz w:val="20"/>
                <w:szCs w:val="20"/>
              </w:rPr>
              <w:t>Weeks after sowing</w:t>
            </w:r>
          </w:p>
        </w:tc>
      </w:tr>
      <w:tr w:rsidR="00DC353C" w:rsidRPr="00812457" w:rsidTr="00812457">
        <w:trPr>
          <w:jc w:val="center"/>
        </w:trPr>
        <w:tc>
          <w:tcPr>
            <w:tcW w:w="1576"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Concentration</w:t>
            </w:r>
          </w:p>
        </w:tc>
        <w:tc>
          <w:tcPr>
            <w:tcW w:w="1290" w:type="dxa"/>
          </w:tcPr>
          <w:p w:rsidR="00DC353C" w:rsidRPr="00812457" w:rsidRDefault="00DC353C" w:rsidP="00944117">
            <w:pPr>
              <w:adjustRightInd w:val="0"/>
              <w:snapToGrid w:val="0"/>
              <w:jc w:val="center"/>
              <w:rPr>
                <w:rFonts w:ascii="Times New Roman" w:hAnsi="Times New Roman" w:cs="Times New Roman"/>
                <w:color w:val="000000"/>
                <w:sz w:val="20"/>
                <w:szCs w:val="20"/>
              </w:rPr>
            </w:pPr>
            <w:r w:rsidRPr="00812457">
              <w:rPr>
                <w:rFonts w:ascii="Times New Roman" w:hAnsi="Times New Roman" w:cs="Times New Roman"/>
                <w:color w:val="000000"/>
                <w:sz w:val="20"/>
                <w:szCs w:val="20"/>
              </w:rPr>
              <w:t>5</w:t>
            </w:r>
          </w:p>
        </w:tc>
        <w:tc>
          <w:tcPr>
            <w:tcW w:w="1290" w:type="dxa"/>
          </w:tcPr>
          <w:p w:rsidR="00DC353C" w:rsidRPr="00812457" w:rsidRDefault="00DC353C" w:rsidP="00944117">
            <w:pPr>
              <w:adjustRightInd w:val="0"/>
              <w:snapToGrid w:val="0"/>
              <w:jc w:val="center"/>
              <w:rPr>
                <w:rFonts w:ascii="Times New Roman" w:hAnsi="Times New Roman" w:cs="Times New Roman"/>
                <w:color w:val="000000"/>
                <w:sz w:val="20"/>
                <w:szCs w:val="20"/>
              </w:rPr>
            </w:pPr>
            <w:r w:rsidRPr="00812457">
              <w:rPr>
                <w:rFonts w:ascii="Times New Roman" w:hAnsi="Times New Roman" w:cs="Times New Roman"/>
                <w:color w:val="000000"/>
                <w:sz w:val="20"/>
                <w:szCs w:val="20"/>
              </w:rPr>
              <w:t>6</w:t>
            </w:r>
          </w:p>
        </w:tc>
        <w:tc>
          <w:tcPr>
            <w:tcW w:w="1295" w:type="dxa"/>
          </w:tcPr>
          <w:p w:rsidR="00DC353C" w:rsidRPr="00812457" w:rsidRDefault="00DC353C" w:rsidP="00944117">
            <w:pPr>
              <w:adjustRightInd w:val="0"/>
              <w:snapToGrid w:val="0"/>
              <w:jc w:val="center"/>
              <w:rPr>
                <w:rFonts w:ascii="Times New Roman" w:hAnsi="Times New Roman" w:cs="Times New Roman"/>
                <w:color w:val="000000"/>
                <w:sz w:val="20"/>
                <w:szCs w:val="20"/>
              </w:rPr>
            </w:pPr>
            <w:r w:rsidRPr="00812457">
              <w:rPr>
                <w:rFonts w:ascii="Times New Roman" w:hAnsi="Times New Roman" w:cs="Times New Roman"/>
                <w:color w:val="000000"/>
                <w:sz w:val="20"/>
                <w:szCs w:val="20"/>
              </w:rPr>
              <w:t>7</w:t>
            </w:r>
          </w:p>
        </w:tc>
        <w:tc>
          <w:tcPr>
            <w:tcW w:w="1290" w:type="dxa"/>
          </w:tcPr>
          <w:p w:rsidR="00DC353C" w:rsidRPr="00812457" w:rsidRDefault="00DC353C" w:rsidP="00944117">
            <w:pPr>
              <w:adjustRightInd w:val="0"/>
              <w:snapToGrid w:val="0"/>
              <w:jc w:val="center"/>
              <w:rPr>
                <w:rFonts w:ascii="Times New Roman" w:hAnsi="Times New Roman" w:cs="Times New Roman"/>
                <w:color w:val="000000"/>
                <w:sz w:val="20"/>
                <w:szCs w:val="20"/>
              </w:rPr>
            </w:pPr>
            <w:r w:rsidRPr="00812457">
              <w:rPr>
                <w:rFonts w:ascii="Times New Roman" w:hAnsi="Times New Roman" w:cs="Times New Roman"/>
                <w:color w:val="000000"/>
                <w:sz w:val="20"/>
                <w:szCs w:val="20"/>
              </w:rPr>
              <w:t>8</w:t>
            </w:r>
          </w:p>
        </w:tc>
        <w:tc>
          <w:tcPr>
            <w:tcW w:w="1291" w:type="dxa"/>
          </w:tcPr>
          <w:p w:rsidR="00DC353C" w:rsidRPr="00812457" w:rsidRDefault="00DC353C" w:rsidP="00944117">
            <w:pPr>
              <w:adjustRightInd w:val="0"/>
              <w:snapToGrid w:val="0"/>
              <w:jc w:val="center"/>
              <w:rPr>
                <w:rFonts w:ascii="Times New Roman" w:hAnsi="Times New Roman" w:cs="Times New Roman"/>
                <w:color w:val="000000"/>
                <w:sz w:val="20"/>
                <w:szCs w:val="20"/>
              </w:rPr>
            </w:pPr>
            <w:r w:rsidRPr="00812457">
              <w:rPr>
                <w:rFonts w:ascii="Times New Roman" w:hAnsi="Times New Roman" w:cs="Times New Roman"/>
                <w:color w:val="000000"/>
                <w:sz w:val="20"/>
                <w:szCs w:val="20"/>
              </w:rPr>
              <w:t>9</w:t>
            </w:r>
          </w:p>
        </w:tc>
        <w:tc>
          <w:tcPr>
            <w:tcW w:w="1291" w:type="dxa"/>
          </w:tcPr>
          <w:p w:rsidR="00DC353C" w:rsidRPr="00812457" w:rsidRDefault="00DC353C" w:rsidP="00944117">
            <w:pPr>
              <w:adjustRightInd w:val="0"/>
              <w:snapToGrid w:val="0"/>
              <w:jc w:val="center"/>
              <w:rPr>
                <w:rFonts w:ascii="Times New Roman" w:hAnsi="Times New Roman" w:cs="Times New Roman"/>
                <w:color w:val="000000"/>
                <w:sz w:val="20"/>
                <w:szCs w:val="20"/>
              </w:rPr>
            </w:pPr>
            <w:r w:rsidRPr="00812457">
              <w:rPr>
                <w:rFonts w:ascii="Times New Roman" w:hAnsi="Times New Roman" w:cs="Times New Roman"/>
                <w:color w:val="000000"/>
                <w:sz w:val="20"/>
                <w:szCs w:val="20"/>
              </w:rPr>
              <w:t>10</w:t>
            </w:r>
          </w:p>
        </w:tc>
      </w:tr>
      <w:tr w:rsidR="00DC353C" w:rsidRPr="00812457" w:rsidTr="00812457">
        <w:trPr>
          <w:jc w:val="center"/>
        </w:trPr>
        <w:tc>
          <w:tcPr>
            <w:tcW w:w="1576"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Control</w:t>
            </w:r>
          </w:p>
        </w:tc>
        <w:tc>
          <w:tcPr>
            <w:tcW w:w="129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16.7</w:t>
            </w:r>
          </w:p>
        </w:tc>
        <w:tc>
          <w:tcPr>
            <w:tcW w:w="129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29.8</w:t>
            </w:r>
          </w:p>
        </w:tc>
        <w:tc>
          <w:tcPr>
            <w:tcW w:w="1295"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34.3</w:t>
            </w:r>
          </w:p>
        </w:tc>
        <w:tc>
          <w:tcPr>
            <w:tcW w:w="129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36.9</w:t>
            </w:r>
          </w:p>
        </w:tc>
        <w:tc>
          <w:tcPr>
            <w:tcW w:w="1291"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43.2</w:t>
            </w:r>
          </w:p>
        </w:tc>
        <w:tc>
          <w:tcPr>
            <w:tcW w:w="1291"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45.8</w:t>
            </w:r>
          </w:p>
        </w:tc>
      </w:tr>
      <w:tr w:rsidR="00DC353C" w:rsidRPr="00812457" w:rsidTr="00812457">
        <w:trPr>
          <w:jc w:val="center"/>
        </w:trPr>
        <w:tc>
          <w:tcPr>
            <w:tcW w:w="1576"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Bt</w:t>
            </w:r>
            <w:r w:rsidRPr="00812457">
              <w:rPr>
                <w:rFonts w:ascii="Times New Roman" w:hAnsi="Times New Roman" w:cs="Times New Roman"/>
                <w:color w:val="000000"/>
                <w:sz w:val="20"/>
                <w:szCs w:val="20"/>
                <w:vertAlign w:val="subscript"/>
              </w:rPr>
              <w:t>1.0</w:t>
            </w:r>
          </w:p>
        </w:tc>
        <w:tc>
          <w:tcPr>
            <w:tcW w:w="129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1.6</w:t>
            </w:r>
          </w:p>
        </w:tc>
        <w:tc>
          <w:tcPr>
            <w:tcW w:w="129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6.5</w:t>
            </w:r>
          </w:p>
        </w:tc>
        <w:tc>
          <w:tcPr>
            <w:tcW w:w="1295"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6.4</w:t>
            </w:r>
          </w:p>
        </w:tc>
        <w:tc>
          <w:tcPr>
            <w:tcW w:w="129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20.3</w:t>
            </w:r>
          </w:p>
        </w:tc>
        <w:tc>
          <w:tcPr>
            <w:tcW w:w="1291"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24.9</w:t>
            </w:r>
          </w:p>
        </w:tc>
        <w:tc>
          <w:tcPr>
            <w:tcW w:w="1291"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30.8</w:t>
            </w:r>
          </w:p>
        </w:tc>
      </w:tr>
      <w:tr w:rsidR="00DC353C" w:rsidRPr="00812457" w:rsidTr="00812457">
        <w:trPr>
          <w:jc w:val="center"/>
        </w:trPr>
        <w:tc>
          <w:tcPr>
            <w:tcW w:w="1576"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Bt</w:t>
            </w:r>
            <w:r w:rsidRPr="00812457">
              <w:rPr>
                <w:rFonts w:ascii="Times New Roman" w:hAnsi="Times New Roman" w:cs="Times New Roman"/>
                <w:color w:val="000000"/>
                <w:sz w:val="20"/>
                <w:szCs w:val="20"/>
                <w:vertAlign w:val="subscript"/>
              </w:rPr>
              <w:t>1.5</w:t>
            </w:r>
          </w:p>
        </w:tc>
        <w:tc>
          <w:tcPr>
            <w:tcW w:w="129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3.1</w:t>
            </w:r>
          </w:p>
        </w:tc>
        <w:tc>
          <w:tcPr>
            <w:tcW w:w="129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9.5</w:t>
            </w:r>
          </w:p>
        </w:tc>
        <w:tc>
          <w:tcPr>
            <w:tcW w:w="1295"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16.0</w:t>
            </w:r>
          </w:p>
        </w:tc>
        <w:tc>
          <w:tcPr>
            <w:tcW w:w="129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15.5</w:t>
            </w:r>
          </w:p>
        </w:tc>
        <w:tc>
          <w:tcPr>
            <w:tcW w:w="1291"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17.2</w:t>
            </w:r>
          </w:p>
        </w:tc>
        <w:tc>
          <w:tcPr>
            <w:tcW w:w="1291"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27.7</w:t>
            </w:r>
          </w:p>
        </w:tc>
      </w:tr>
      <w:tr w:rsidR="00DC353C" w:rsidRPr="00812457" w:rsidTr="00812457">
        <w:trPr>
          <w:jc w:val="center"/>
        </w:trPr>
        <w:tc>
          <w:tcPr>
            <w:tcW w:w="1576"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SED</w:t>
            </w:r>
          </w:p>
        </w:tc>
        <w:tc>
          <w:tcPr>
            <w:tcW w:w="129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7.43</w:t>
            </w:r>
          </w:p>
        </w:tc>
        <w:tc>
          <w:tcPr>
            <w:tcW w:w="129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6.54</w:t>
            </w:r>
          </w:p>
        </w:tc>
        <w:tc>
          <w:tcPr>
            <w:tcW w:w="1295"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8.39</w:t>
            </w:r>
          </w:p>
        </w:tc>
        <w:tc>
          <w:tcPr>
            <w:tcW w:w="129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8.96</w:t>
            </w:r>
          </w:p>
        </w:tc>
        <w:tc>
          <w:tcPr>
            <w:tcW w:w="1291"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11.07</w:t>
            </w:r>
          </w:p>
        </w:tc>
        <w:tc>
          <w:tcPr>
            <w:tcW w:w="1291"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12.54</w:t>
            </w:r>
          </w:p>
        </w:tc>
      </w:tr>
      <w:tr w:rsidR="00DC353C" w:rsidRPr="00812457" w:rsidTr="00812457">
        <w:trPr>
          <w:jc w:val="center"/>
        </w:trPr>
        <w:tc>
          <w:tcPr>
            <w:tcW w:w="1576" w:type="dxa"/>
          </w:tcPr>
          <w:p w:rsidR="00DC353C" w:rsidRPr="00812457" w:rsidRDefault="00DC353C" w:rsidP="00812457">
            <w:pPr>
              <w:adjustRightInd w:val="0"/>
              <w:snapToGrid w:val="0"/>
              <w:jc w:val="both"/>
              <w:rPr>
                <w:rFonts w:ascii="Times New Roman" w:hAnsi="Times New Roman" w:cs="Times New Roman"/>
                <w:i/>
                <w:color w:val="000000"/>
                <w:sz w:val="20"/>
                <w:szCs w:val="20"/>
              </w:rPr>
            </w:pPr>
            <w:r w:rsidRPr="00812457">
              <w:rPr>
                <w:rFonts w:ascii="Times New Roman" w:hAnsi="Times New Roman" w:cs="Times New Roman"/>
                <w:i/>
                <w:color w:val="000000"/>
                <w:sz w:val="20"/>
                <w:szCs w:val="20"/>
              </w:rPr>
              <w:t>P. value</w:t>
            </w:r>
          </w:p>
        </w:tc>
        <w:tc>
          <w:tcPr>
            <w:tcW w:w="1290" w:type="dxa"/>
          </w:tcPr>
          <w:p w:rsidR="00DC353C" w:rsidRPr="00812457" w:rsidRDefault="00DC353C" w:rsidP="00812457">
            <w:pPr>
              <w:adjustRightInd w:val="0"/>
              <w:snapToGrid w:val="0"/>
              <w:jc w:val="both"/>
              <w:rPr>
                <w:rFonts w:ascii="Times New Roman" w:hAnsi="Times New Roman" w:cs="Times New Roman"/>
                <w:i/>
                <w:color w:val="000000"/>
                <w:sz w:val="20"/>
                <w:szCs w:val="20"/>
              </w:rPr>
            </w:pPr>
            <w:r w:rsidRPr="00812457">
              <w:rPr>
                <w:rFonts w:ascii="Times New Roman" w:hAnsi="Times New Roman" w:cs="Times New Roman"/>
                <w:i/>
                <w:color w:val="000000"/>
                <w:sz w:val="20"/>
                <w:szCs w:val="20"/>
              </w:rPr>
              <w:t>0.097</w:t>
            </w:r>
            <w:r w:rsidRPr="00812457">
              <w:rPr>
                <w:rFonts w:ascii="Times New Roman" w:hAnsi="Times New Roman" w:cs="Times New Roman"/>
                <w:i/>
                <w:color w:val="000000"/>
                <w:sz w:val="20"/>
                <w:szCs w:val="20"/>
                <w:vertAlign w:val="superscript"/>
              </w:rPr>
              <w:t xml:space="preserve"> ns</w:t>
            </w:r>
          </w:p>
        </w:tc>
        <w:tc>
          <w:tcPr>
            <w:tcW w:w="1290" w:type="dxa"/>
          </w:tcPr>
          <w:p w:rsidR="00DC353C" w:rsidRPr="00812457" w:rsidRDefault="00DC353C" w:rsidP="00812457">
            <w:pPr>
              <w:adjustRightInd w:val="0"/>
              <w:snapToGrid w:val="0"/>
              <w:jc w:val="both"/>
              <w:rPr>
                <w:rFonts w:ascii="Times New Roman" w:hAnsi="Times New Roman" w:cs="Times New Roman"/>
                <w:i/>
                <w:color w:val="000000"/>
                <w:sz w:val="20"/>
                <w:szCs w:val="20"/>
              </w:rPr>
            </w:pPr>
            <w:r w:rsidRPr="00812457">
              <w:rPr>
                <w:rFonts w:ascii="Times New Roman" w:hAnsi="Times New Roman" w:cs="Times New Roman"/>
                <w:i/>
                <w:color w:val="000000"/>
                <w:sz w:val="20"/>
                <w:szCs w:val="20"/>
              </w:rPr>
              <w:t>0.002*</w:t>
            </w:r>
          </w:p>
        </w:tc>
        <w:tc>
          <w:tcPr>
            <w:tcW w:w="1295" w:type="dxa"/>
          </w:tcPr>
          <w:p w:rsidR="00DC353C" w:rsidRPr="00812457" w:rsidRDefault="00DC353C" w:rsidP="00812457">
            <w:pPr>
              <w:adjustRightInd w:val="0"/>
              <w:snapToGrid w:val="0"/>
              <w:jc w:val="both"/>
              <w:rPr>
                <w:rFonts w:ascii="Times New Roman" w:hAnsi="Times New Roman" w:cs="Times New Roman"/>
                <w:i/>
                <w:color w:val="000000"/>
                <w:sz w:val="20"/>
                <w:szCs w:val="20"/>
              </w:rPr>
            </w:pPr>
            <w:r w:rsidRPr="00812457">
              <w:rPr>
                <w:rFonts w:ascii="Times New Roman" w:hAnsi="Times New Roman" w:cs="Times New Roman"/>
                <w:i/>
                <w:color w:val="000000"/>
                <w:sz w:val="20"/>
                <w:szCs w:val="20"/>
              </w:rPr>
              <w:t>0.007*</w:t>
            </w:r>
          </w:p>
        </w:tc>
        <w:tc>
          <w:tcPr>
            <w:tcW w:w="1290" w:type="dxa"/>
          </w:tcPr>
          <w:p w:rsidR="00DC353C" w:rsidRPr="00812457" w:rsidRDefault="00DC353C" w:rsidP="00812457">
            <w:pPr>
              <w:adjustRightInd w:val="0"/>
              <w:snapToGrid w:val="0"/>
              <w:jc w:val="both"/>
              <w:rPr>
                <w:rFonts w:ascii="Times New Roman" w:hAnsi="Times New Roman" w:cs="Times New Roman"/>
                <w:i/>
                <w:color w:val="000000"/>
                <w:sz w:val="20"/>
                <w:szCs w:val="20"/>
              </w:rPr>
            </w:pPr>
            <w:r w:rsidRPr="00812457">
              <w:rPr>
                <w:rFonts w:ascii="Times New Roman" w:hAnsi="Times New Roman" w:cs="Times New Roman"/>
                <w:i/>
                <w:color w:val="000000"/>
                <w:sz w:val="20"/>
                <w:szCs w:val="20"/>
              </w:rPr>
              <w:t>0.056</w:t>
            </w:r>
            <w:r w:rsidRPr="00812457">
              <w:rPr>
                <w:rFonts w:ascii="Times New Roman" w:hAnsi="Times New Roman" w:cs="Times New Roman"/>
                <w:i/>
                <w:color w:val="000000"/>
                <w:sz w:val="20"/>
                <w:szCs w:val="20"/>
                <w:vertAlign w:val="superscript"/>
              </w:rPr>
              <w:t xml:space="preserve"> ns</w:t>
            </w:r>
          </w:p>
        </w:tc>
        <w:tc>
          <w:tcPr>
            <w:tcW w:w="1291" w:type="dxa"/>
          </w:tcPr>
          <w:p w:rsidR="00DC353C" w:rsidRPr="00812457" w:rsidRDefault="00DC353C" w:rsidP="00812457">
            <w:pPr>
              <w:adjustRightInd w:val="0"/>
              <w:snapToGrid w:val="0"/>
              <w:jc w:val="both"/>
              <w:rPr>
                <w:rFonts w:ascii="Times New Roman" w:hAnsi="Times New Roman" w:cs="Times New Roman"/>
                <w:i/>
                <w:color w:val="000000"/>
                <w:sz w:val="20"/>
                <w:szCs w:val="20"/>
              </w:rPr>
            </w:pPr>
            <w:r w:rsidRPr="00812457">
              <w:rPr>
                <w:rFonts w:ascii="Times New Roman" w:hAnsi="Times New Roman" w:cs="Times New Roman"/>
                <w:i/>
                <w:color w:val="000000"/>
                <w:sz w:val="20"/>
                <w:szCs w:val="20"/>
              </w:rPr>
              <w:t>0.069</w:t>
            </w:r>
            <w:r w:rsidRPr="00812457">
              <w:rPr>
                <w:rFonts w:ascii="Times New Roman" w:hAnsi="Times New Roman" w:cs="Times New Roman"/>
                <w:i/>
                <w:color w:val="000000"/>
                <w:sz w:val="20"/>
                <w:szCs w:val="20"/>
                <w:vertAlign w:val="superscript"/>
              </w:rPr>
              <w:t xml:space="preserve"> ns</w:t>
            </w:r>
          </w:p>
        </w:tc>
        <w:tc>
          <w:tcPr>
            <w:tcW w:w="1291" w:type="dxa"/>
          </w:tcPr>
          <w:p w:rsidR="00DC353C" w:rsidRPr="00812457" w:rsidRDefault="00DC353C" w:rsidP="00812457">
            <w:pPr>
              <w:adjustRightInd w:val="0"/>
              <w:snapToGrid w:val="0"/>
              <w:jc w:val="both"/>
              <w:rPr>
                <w:rFonts w:ascii="Times New Roman" w:hAnsi="Times New Roman" w:cs="Times New Roman"/>
                <w:i/>
                <w:color w:val="000000"/>
                <w:sz w:val="20"/>
                <w:szCs w:val="20"/>
              </w:rPr>
            </w:pPr>
            <w:r w:rsidRPr="00812457">
              <w:rPr>
                <w:rFonts w:ascii="Times New Roman" w:hAnsi="Times New Roman" w:cs="Times New Roman"/>
                <w:i/>
                <w:color w:val="000000"/>
                <w:sz w:val="20"/>
                <w:szCs w:val="20"/>
              </w:rPr>
              <w:t>0.32</w:t>
            </w:r>
            <w:r w:rsidRPr="00812457">
              <w:rPr>
                <w:rFonts w:ascii="Times New Roman" w:hAnsi="Times New Roman" w:cs="Times New Roman"/>
                <w:i/>
                <w:color w:val="000000"/>
                <w:sz w:val="20"/>
                <w:szCs w:val="20"/>
                <w:vertAlign w:val="superscript"/>
              </w:rPr>
              <w:t xml:space="preserve"> ns</w:t>
            </w:r>
          </w:p>
        </w:tc>
      </w:tr>
    </w:tbl>
    <w:p w:rsidR="00D016E7" w:rsidRPr="00812457" w:rsidRDefault="00DC353C" w:rsidP="00812457">
      <w:pPr>
        <w:adjustRightInd w:val="0"/>
        <w:snapToGrid w:val="0"/>
        <w:spacing w:after="0" w:line="240" w:lineRule="auto"/>
        <w:jc w:val="both"/>
        <w:rPr>
          <w:rFonts w:ascii="Times New Roman" w:hAnsi="Times New Roman" w:cs="Times New Roman"/>
          <w:sz w:val="20"/>
          <w:szCs w:val="20"/>
          <w:lang w:eastAsia="zh-CN"/>
        </w:rPr>
      </w:pPr>
      <w:r w:rsidRPr="00812457">
        <w:rPr>
          <w:rFonts w:ascii="Times New Roman" w:hAnsi="Times New Roman" w:cs="Times New Roman"/>
          <w:sz w:val="20"/>
          <w:szCs w:val="20"/>
        </w:rPr>
        <w:t>* Significant; ns = not significant</w:t>
      </w:r>
    </w:p>
    <w:p w:rsidR="00527E4D" w:rsidRPr="00812457" w:rsidRDefault="00527E4D" w:rsidP="00812457">
      <w:pPr>
        <w:adjustRightInd w:val="0"/>
        <w:snapToGrid w:val="0"/>
        <w:spacing w:after="0" w:line="240" w:lineRule="auto"/>
        <w:rPr>
          <w:rFonts w:ascii="Times New Roman" w:hAnsi="Times New Roman" w:cs="Times New Roman"/>
          <w:sz w:val="20"/>
          <w:szCs w:val="20"/>
          <w:lang w:val="en-GB" w:eastAsia="zh-CN"/>
        </w:rPr>
      </w:pPr>
    </w:p>
    <w:p w:rsidR="00DC353C" w:rsidRPr="00812457" w:rsidRDefault="00944117" w:rsidP="00812457">
      <w:pPr>
        <w:adjustRightInd w:val="0"/>
        <w:snapToGrid w:val="0"/>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rPr>
        <w:t>Table 7</w:t>
      </w:r>
      <w:r w:rsidR="00DC353C" w:rsidRPr="00812457">
        <w:rPr>
          <w:rFonts w:ascii="Times New Roman" w:hAnsi="Times New Roman" w:cs="Times New Roman"/>
          <w:b/>
          <w:bCs/>
          <w:sz w:val="20"/>
          <w:szCs w:val="20"/>
        </w:rPr>
        <w:t xml:space="preserve">: </w:t>
      </w:r>
      <w:r w:rsidR="006A195C" w:rsidRPr="00812457">
        <w:rPr>
          <w:rFonts w:ascii="Times New Roman" w:hAnsi="Times New Roman" w:cs="Times New Roman"/>
          <w:b/>
          <w:bCs/>
          <w:sz w:val="20"/>
          <w:szCs w:val="20"/>
          <w:lang w:val="en-GB"/>
        </w:rPr>
        <w:t>Effect of concentration</w:t>
      </w:r>
      <w:r w:rsidR="00DC353C" w:rsidRPr="00812457">
        <w:rPr>
          <w:rFonts w:ascii="Times New Roman" w:hAnsi="Times New Roman" w:cs="Times New Roman"/>
          <w:b/>
          <w:bCs/>
          <w:sz w:val="20"/>
          <w:szCs w:val="20"/>
          <w:lang w:val="en-GB"/>
        </w:rPr>
        <w:t xml:space="preserve"> of </w:t>
      </w:r>
      <w:r w:rsidR="00DC353C" w:rsidRPr="00812457">
        <w:rPr>
          <w:rFonts w:ascii="Times New Roman" w:hAnsi="Times New Roman" w:cs="Times New Roman"/>
          <w:b/>
          <w:bCs/>
          <w:i/>
          <w:iCs/>
          <w:sz w:val="20"/>
          <w:szCs w:val="20"/>
          <w:lang w:val="en-GB"/>
        </w:rPr>
        <w:t xml:space="preserve">Bacillus thuringiensis </w:t>
      </w:r>
      <w:r w:rsidR="00DC353C" w:rsidRPr="00812457">
        <w:rPr>
          <w:rFonts w:ascii="Times New Roman" w:hAnsi="Times New Roman" w:cs="Times New Roman"/>
          <w:b/>
          <w:bCs/>
          <w:iCs/>
          <w:sz w:val="20"/>
          <w:szCs w:val="20"/>
          <w:lang w:val="en-GB"/>
        </w:rPr>
        <w:t>applied at 4 weeks after sowing</w:t>
      </w:r>
      <w:r w:rsidR="00DC353C" w:rsidRPr="00812457">
        <w:rPr>
          <w:rFonts w:ascii="Times New Roman" w:hAnsi="Times New Roman" w:cs="Times New Roman"/>
          <w:b/>
          <w:bCs/>
          <w:sz w:val="20"/>
          <w:szCs w:val="20"/>
          <w:lang w:val="en-GB"/>
        </w:rPr>
        <w:t xml:space="preserve"> on the % plant wilt of potted Okra.</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290"/>
        <w:gridCol w:w="1290"/>
        <w:gridCol w:w="1295"/>
        <w:gridCol w:w="1290"/>
        <w:gridCol w:w="1291"/>
        <w:gridCol w:w="1291"/>
      </w:tblGrid>
      <w:tr w:rsidR="00DC353C" w:rsidRPr="00812457" w:rsidTr="00812457">
        <w:trPr>
          <w:jc w:val="center"/>
        </w:trPr>
        <w:tc>
          <w:tcPr>
            <w:tcW w:w="9323" w:type="dxa"/>
            <w:gridSpan w:val="7"/>
          </w:tcPr>
          <w:p w:rsidR="00DC353C" w:rsidRPr="00812457" w:rsidRDefault="00DC353C" w:rsidP="00944117">
            <w:pPr>
              <w:adjustRightInd w:val="0"/>
              <w:snapToGrid w:val="0"/>
              <w:jc w:val="center"/>
              <w:rPr>
                <w:rFonts w:ascii="Times New Roman" w:hAnsi="Times New Roman" w:cs="Times New Roman"/>
                <w:color w:val="000000"/>
                <w:sz w:val="20"/>
                <w:szCs w:val="20"/>
              </w:rPr>
            </w:pPr>
            <w:r w:rsidRPr="00812457">
              <w:rPr>
                <w:rFonts w:ascii="Times New Roman" w:hAnsi="Times New Roman" w:cs="Times New Roman"/>
                <w:color w:val="000000"/>
                <w:sz w:val="20"/>
                <w:szCs w:val="20"/>
              </w:rPr>
              <w:t>Weeks after sowing</w:t>
            </w:r>
          </w:p>
        </w:tc>
      </w:tr>
      <w:tr w:rsidR="00DC353C" w:rsidRPr="00812457" w:rsidTr="00812457">
        <w:trPr>
          <w:jc w:val="center"/>
        </w:trPr>
        <w:tc>
          <w:tcPr>
            <w:tcW w:w="1576"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Concentration</w:t>
            </w:r>
          </w:p>
        </w:tc>
        <w:tc>
          <w:tcPr>
            <w:tcW w:w="1290" w:type="dxa"/>
          </w:tcPr>
          <w:p w:rsidR="00DC353C" w:rsidRPr="00812457" w:rsidRDefault="00DC353C" w:rsidP="00944117">
            <w:pPr>
              <w:adjustRightInd w:val="0"/>
              <w:snapToGrid w:val="0"/>
              <w:jc w:val="center"/>
              <w:rPr>
                <w:rFonts w:ascii="Times New Roman" w:hAnsi="Times New Roman" w:cs="Times New Roman"/>
                <w:color w:val="000000"/>
                <w:sz w:val="20"/>
                <w:szCs w:val="20"/>
              </w:rPr>
            </w:pPr>
            <w:r w:rsidRPr="00812457">
              <w:rPr>
                <w:rFonts w:ascii="Times New Roman" w:hAnsi="Times New Roman" w:cs="Times New Roman"/>
                <w:color w:val="000000"/>
                <w:sz w:val="20"/>
                <w:szCs w:val="20"/>
              </w:rPr>
              <w:t>5</w:t>
            </w:r>
          </w:p>
        </w:tc>
        <w:tc>
          <w:tcPr>
            <w:tcW w:w="1290" w:type="dxa"/>
          </w:tcPr>
          <w:p w:rsidR="00DC353C" w:rsidRPr="00812457" w:rsidRDefault="00DC353C" w:rsidP="00944117">
            <w:pPr>
              <w:adjustRightInd w:val="0"/>
              <w:snapToGrid w:val="0"/>
              <w:jc w:val="center"/>
              <w:rPr>
                <w:rFonts w:ascii="Times New Roman" w:hAnsi="Times New Roman" w:cs="Times New Roman"/>
                <w:color w:val="000000"/>
                <w:sz w:val="20"/>
                <w:szCs w:val="20"/>
              </w:rPr>
            </w:pPr>
            <w:r w:rsidRPr="00812457">
              <w:rPr>
                <w:rFonts w:ascii="Times New Roman" w:hAnsi="Times New Roman" w:cs="Times New Roman"/>
                <w:color w:val="000000"/>
                <w:sz w:val="20"/>
                <w:szCs w:val="20"/>
              </w:rPr>
              <w:t>6</w:t>
            </w:r>
          </w:p>
        </w:tc>
        <w:tc>
          <w:tcPr>
            <w:tcW w:w="1295" w:type="dxa"/>
          </w:tcPr>
          <w:p w:rsidR="00DC353C" w:rsidRPr="00812457" w:rsidRDefault="00DC353C" w:rsidP="00944117">
            <w:pPr>
              <w:adjustRightInd w:val="0"/>
              <w:snapToGrid w:val="0"/>
              <w:jc w:val="center"/>
              <w:rPr>
                <w:rFonts w:ascii="Times New Roman" w:hAnsi="Times New Roman" w:cs="Times New Roman"/>
                <w:color w:val="000000"/>
                <w:sz w:val="20"/>
                <w:szCs w:val="20"/>
              </w:rPr>
            </w:pPr>
            <w:r w:rsidRPr="00812457">
              <w:rPr>
                <w:rFonts w:ascii="Times New Roman" w:hAnsi="Times New Roman" w:cs="Times New Roman"/>
                <w:color w:val="000000"/>
                <w:sz w:val="20"/>
                <w:szCs w:val="20"/>
              </w:rPr>
              <w:t>7</w:t>
            </w:r>
          </w:p>
        </w:tc>
        <w:tc>
          <w:tcPr>
            <w:tcW w:w="1290" w:type="dxa"/>
          </w:tcPr>
          <w:p w:rsidR="00DC353C" w:rsidRPr="00812457" w:rsidRDefault="00DC353C" w:rsidP="00944117">
            <w:pPr>
              <w:adjustRightInd w:val="0"/>
              <w:snapToGrid w:val="0"/>
              <w:jc w:val="center"/>
              <w:rPr>
                <w:rFonts w:ascii="Times New Roman" w:hAnsi="Times New Roman" w:cs="Times New Roman"/>
                <w:color w:val="000000"/>
                <w:sz w:val="20"/>
                <w:szCs w:val="20"/>
              </w:rPr>
            </w:pPr>
            <w:r w:rsidRPr="00812457">
              <w:rPr>
                <w:rFonts w:ascii="Times New Roman" w:hAnsi="Times New Roman" w:cs="Times New Roman"/>
                <w:color w:val="000000"/>
                <w:sz w:val="20"/>
                <w:szCs w:val="20"/>
              </w:rPr>
              <w:t>8</w:t>
            </w:r>
          </w:p>
        </w:tc>
        <w:tc>
          <w:tcPr>
            <w:tcW w:w="1291" w:type="dxa"/>
          </w:tcPr>
          <w:p w:rsidR="00DC353C" w:rsidRPr="00812457" w:rsidRDefault="00DC353C" w:rsidP="00944117">
            <w:pPr>
              <w:adjustRightInd w:val="0"/>
              <w:snapToGrid w:val="0"/>
              <w:jc w:val="center"/>
              <w:rPr>
                <w:rFonts w:ascii="Times New Roman" w:hAnsi="Times New Roman" w:cs="Times New Roman"/>
                <w:color w:val="000000"/>
                <w:sz w:val="20"/>
                <w:szCs w:val="20"/>
              </w:rPr>
            </w:pPr>
            <w:r w:rsidRPr="00812457">
              <w:rPr>
                <w:rFonts w:ascii="Times New Roman" w:hAnsi="Times New Roman" w:cs="Times New Roman"/>
                <w:color w:val="000000"/>
                <w:sz w:val="20"/>
                <w:szCs w:val="20"/>
              </w:rPr>
              <w:t>9</w:t>
            </w:r>
          </w:p>
        </w:tc>
        <w:tc>
          <w:tcPr>
            <w:tcW w:w="1291" w:type="dxa"/>
          </w:tcPr>
          <w:p w:rsidR="00DC353C" w:rsidRPr="00812457" w:rsidRDefault="00DC353C" w:rsidP="00944117">
            <w:pPr>
              <w:adjustRightInd w:val="0"/>
              <w:snapToGrid w:val="0"/>
              <w:jc w:val="center"/>
              <w:rPr>
                <w:rFonts w:ascii="Times New Roman" w:hAnsi="Times New Roman" w:cs="Times New Roman"/>
                <w:color w:val="000000"/>
                <w:sz w:val="20"/>
                <w:szCs w:val="20"/>
              </w:rPr>
            </w:pPr>
            <w:r w:rsidRPr="00812457">
              <w:rPr>
                <w:rFonts w:ascii="Times New Roman" w:hAnsi="Times New Roman" w:cs="Times New Roman"/>
                <w:color w:val="000000"/>
                <w:sz w:val="20"/>
                <w:szCs w:val="20"/>
              </w:rPr>
              <w:t>10</w:t>
            </w:r>
          </w:p>
        </w:tc>
      </w:tr>
      <w:tr w:rsidR="00DC353C" w:rsidRPr="00812457" w:rsidTr="00812457">
        <w:trPr>
          <w:jc w:val="center"/>
        </w:trPr>
        <w:tc>
          <w:tcPr>
            <w:tcW w:w="1576"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Control</w:t>
            </w:r>
          </w:p>
        </w:tc>
        <w:tc>
          <w:tcPr>
            <w:tcW w:w="129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24.0</w:t>
            </w:r>
          </w:p>
        </w:tc>
        <w:tc>
          <w:tcPr>
            <w:tcW w:w="129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31.3</w:t>
            </w:r>
          </w:p>
        </w:tc>
        <w:tc>
          <w:tcPr>
            <w:tcW w:w="1295"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41.7</w:t>
            </w:r>
          </w:p>
        </w:tc>
        <w:tc>
          <w:tcPr>
            <w:tcW w:w="129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50.0</w:t>
            </w:r>
          </w:p>
        </w:tc>
        <w:tc>
          <w:tcPr>
            <w:tcW w:w="1291"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57.3</w:t>
            </w:r>
          </w:p>
        </w:tc>
        <w:tc>
          <w:tcPr>
            <w:tcW w:w="1291"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63.5</w:t>
            </w:r>
          </w:p>
        </w:tc>
      </w:tr>
      <w:tr w:rsidR="00DC353C" w:rsidRPr="00812457" w:rsidTr="00812457">
        <w:trPr>
          <w:jc w:val="center"/>
        </w:trPr>
        <w:tc>
          <w:tcPr>
            <w:tcW w:w="1576"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Bt</w:t>
            </w:r>
            <w:r w:rsidRPr="00812457">
              <w:rPr>
                <w:rFonts w:ascii="Times New Roman" w:hAnsi="Times New Roman" w:cs="Times New Roman"/>
                <w:color w:val="000000"/>
                <w:sz w:val="20"/>
                <w:szCs w:val="20"/>
                <w:vertAlign w:val="subscript"/>
              </w:rPr>
              <w:t>1.0</w:t>
            </w:r>
          </w:p>
        </w:tc>
        <w:tc>
          <w:tcPr>
            <w:tcW w:w="129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13.5</w:t>
            </w:r>
          </w:p>
        </w:tc>
        <w:tc>
          <w:tcPr>
            <w:tcW w:w="129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13.5</w:t>
            </w:r>
          </w:p>
        </w:tc>
        <w:tc>
          <w:tcPr>
            <w:tcW w:w="1295"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13.5</w:t>
            </w:r>
          </w:p>
        </w:tc>
        <w:tc>
          <w:tcPr>
            <w:tcW w:w="129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13.5</w:t>
            </w:r>
          </w:p>
        </w:tc>
        <w:tc>
          <w:tcPr>
            <w:tcW w:w="1291"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19.8</w:t>
            </w:r>
          </w:p>
        </w:tc>
        <w:tc>
          <w:tcPr>
            <w:tcW w:w="1291"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19.8</w:t>
            </w:r>
          </w:p>
        </w:tc>
      </w:tr>
      <w:tr w:rsidR="00DC353C" w:rsidRPr="00812457" w:rsidTr="00812457">
        <w:trPr>
          <w:jc w:val="center"/>
        </w:trPr>
        <w:tc>
          <w:tcPr>
            <w:tcW w:w="1576"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Bt</w:t>
            </w:r>
            <w:r w:rsidRPr="00812457">
              <w:rPr>
                <w:rFonts w:ascii="Times New Roman" w:hAnsi="Times New Roman" w:cs="Times New Roman"/>
                <w:color w:val="000000"/>
                <w:sz w:val="20"/>
                <w:szCs w:val="20"/>
                <w:vertAlign w:val="subscript"/>
              </w:rPr>
              <w:t>1.5</w:t>
            </w:r>
          </w:p>
        </w:tc>
        <w:tc>
          <w:tcPr>
            <w:tcW w:w="129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11.5</w:t>
            </w:r>
          </w:p>
        </w:tc>
        <w:tc>
          <w:tcPr>
            <w:tcW w:w="129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28.1</w:t>
            </w:r>
          </w:p>
        </w:tc>
        <w:tc>
          <w:tcPr>
            <w:tcW w:w="1295"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28.1</w:t>
            </w:r>
          </w:p>
        </w:tc>
        <w:tc>
          <w:tcPr>
            <w:tcW w:w="129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28.1</w:t>
            </w:r>
          </w:p>
        </w:tc>
        <w:tc>
          <w:tcPr>
            <w:tcW w:w="1291"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39.6</w:t>
            </w:r>
          </w:p>
        </w:tc>
        <w:tc>
          <w:tcPr>
            <w:tcW w:w="1291"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39.6</w:t>
            </w:r>
          </w:p>
        </w:tc>
      </w:tr>
      <w:tr w:rsidR="00DC353C" w:rsidRPr="00812457" w:rsidTr="00812457">
        <w:trPr>
          <w:jc w:val="center"/>
        </w:trPr>
        <w:tc>
          <w:tcPr>
            <w:tcW w:w="1576"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SED</w:t>
            </w:r>
          </w:p>
        </w:tc>
        <w:tc>
          <w:tcPr>
            <w:tcW w:w="129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9.52</w:t>
            </w:r>
          </w:p>
        </w:tc>
        <w:tc>
          <w:tcPr>
            <w:tcW w:w="129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10.93</w:t>
            </w:r>
          </w:p>
        </w:tc>
        <w:tc>
          <w:tcPr>
            <w:tcW w:w="1295"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9.45</w:t>
            </w:r>
          </w:p>
        </w:tc>
        <w:tc>
          <w:tcPr>
            <w:tcW w:w="1290"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10.32</w:t>
            </w:r>
          </w:p>
        </w:tc>
        <w:tc>
          <w:tcPr>
            <w:tcW w:w="1291"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10.55</w:t>
            </w:r>
          </w:p>
        </w:tc>
        <w:tc>
          <w:tcPr>
            <w:tcW w:w="1291" w:type="dxa"/>
          </w:tcPr>
          <w:p w:rsidR="00DC353C" w:rsidRPr="00812457" w:rsidRDefault="00DC353C" w:rsidP="00812457">
            <w:pPr>
              <w:adjustRightInd w:val="0"/>
              <w:snapToGrid w:val="0"/>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11.40</w:t>
            </w:r>
          </w:p>
        </w:tc>
      </w:tr>
      <w:tr w:rsidR="00DC353C" w:rsidRPr="00812457" w:rsidTr="00812457">
        <w:trPr>
          <w:jc w:val="center"/>
        </w:trPr>
        <w:tc>
          <w:tcPr>
            <w:tcW w:w="1576" w:type="dxa"/>
          </w:tcPr>
          <w:p w:rsidR="00DC353C" w:rsidRPr="00812457" w:rsidRDefault="00DC353C" w:rsidP="00812457">
            <w:pPr>
              <w:adjustRightInd w:val="0"/>
              <w:snapToGrid w:val="0"/>
              <w:jc w:val="both"/>
              <w:rPr>
                <w:rFonts w:ascii="Times New Roman" w:hAnsi="Times New Roman" w:cs="Times New Roman"/>
                <w:i/>
                <w:color w:val="000000"/>
                <w:sz w:val="20"/>
                <w:szCs w:val="20"/>
              </w:rPr>
            </w:pPr>
            <w:r w:rsidRPr="00812457">
              <w:rPr>
                <w:rFonts w:ascii="Times New Roman" w:hAnsi="Times New Roman" w:cs="Times New Roman"/>
                <w:i/>
                <w:color w:val="000000"/>
                <w:sz w:val="20"/>
                <w:szCs w:val="20"/>
              </w:rPr>
              <w:t>P. value</w:t>
            </w:r>
          </w:p>
        </w:tc>
        <w:tc>
          <w:tcPr>
            <w:tcW w:w="1290" w:type="dxa"/>
          </w:tcPr>
          <w:p w:rsidR="00DC353C" w:rsidRPr="00812457" w:rsidRDefault="00DC353C" w:rsidP="00812457">
            <w:pPr>
              <w:adjustRightInd w:val="0"/>
              <w:snapToGrid w:val="0"/>
              <w:jc w:val="both"/>
              <w:rPr>
                <w:rFonts w:ascii="Times New Roman" w:hAnsi="Times New Roman" w:cs="Times New Roman"/>
                <w:i/>
                <w:color w:val="000000"/>
                <w:sz w:val="20"/>
                <w:szCs w:val="20"/>
              </w:rPr>
            </w:pPr>
            <w:r w:rsidRPr="00812457">
              <w:rPr>
                <w:rFonts w:ascii="Times New Roman" w:hAnsi="Times New Roman" w:cs="Times New Roman"/>
                <w:i/>
                <w:color w:val="000000"/>
                <w:sz w:val="20"/>
                <w:szCs w:val="20"/>
              </w:rPr>
              <w:t>0.38</w:t>
            </w:r>
            <w:r w:rsidRPr="00812457">
              <w:rPr>
                <w:rFonts w:ascii="Times New Roman" w:hAnsi="Times New Roman" w:cs="Times New Roman"/>
                <w:i/>
                <w:color w:val="000000"/>
                <w:sz w:val="20"/>
                <w:szCs w:val="20"/>
                <w:vertAlign w:val="superscript"/>
              </w:rPr>
              <w:t>ns</w:t>
            </w:r>
          </w:p>
        </w:tc>
        <w:tc>
          <w:tcPr>
            <w:tcW w:w="1290" w:type="dxa"/>
          </w:tcPr>
          <w:p w:rsidR="00DC353C" w:rsidRPr="00812457" w:rsidRDefault="00DC353C" w:rsidP="00812457">
            <w:pPr>
              <w:adjustRightInd w:val="0"/>
              <w:snapToGrid w:val="0"/>
              <w:jc w:val="both"/>
              <w:rPr>
                <w:rFonts w:ascii="Times New Roman" w:hAnsi="Times New Roman" w:cs="Times New Roman"/>
                <w:i/>
                <w:color w:val="000000"/>
                <w:sz w:val="20"/>
                <w:szCs w:val="20"/>
              </w:rPr>
            </w:pPr>
            <w:r w:rsidRPr="00812457">
              <w:rPr>
                <w:rFonts w:ascii="Times New Roman" w:hAnsi="Times New Roman" w:cs="Times New Roman"/>
                <w:i/>
                <w:color w:val="000000"/>
                <w:sz w:val="20"/>
                <w:szCs w:val="20"/>
              </w:rPr>
              <w:t>0.24</w:t>
            </w:r>
            <w:r w:rsidRPr="00812457">
              <w:rPr>
                <w:rFonts w:ascii="Times New Roman" w:hAnsi="Times New Roman" w:cs="Times New Roman"/>
                <w:i/>
                <w:color w:val="000000"/>
                <w:sz w:val="20"/>
                <w:szCs w:val="20"/>
                <w:vertAlign w:val="superscript"/>
              </w:rPr>
              <w:t>ns</w:t>
            </w:r>
          </w:p>
        </w:tc>
        <w:tc>
          <w:tcPr>
            <w:tcW w:w="1295" w:type="dxa"/>
          </w:tcPr>
          <w:p w:rsidR="00DC353C" w:rsidRPr="00812457" w:rsidRDefault="00DC353C" w:rsidP="00812457">
            <w:pPr>
              <w:adjustRightInd w:val="0"/>
              <w:snapToGrid w:val="0"/>
              <w:jc w:val="both"/>
              <w:rPr>
                <w:rFonts w:ascii="Times New Roman" w:hAnsi="Times New Roman" w:cs="Times New Roman"/>
                <w:i/>
                <w:color w:val="000000"/>
                <w:sz w:val="20"/>
                <w:szCs w:val="20"/>
              </w:rPr>
            </w:pPr>
            <w:r w:rsidRPr="00812457">
              <w:rPr>
                <w:rFonts w:ascii="Times New Roman" w:hAnsi="Times New Roman" w:cs="Times New Roman"/>
                <w:i/>
                <w:color w:val="000000"/>
                <w:sz w:val="20"/>
                <w:szCs w:val="20"/>
              </w:rPr>
              <w:t>0.02*</w:t>
            </w:r>
          </w:p>
        </w:tc>
        <w:tc>
          <w:tcPr>
            <w:tcW w:w="1290" w:type="dxa"/>
          </w:tcPr>
          <w:p w:rsidR="00DC353C" w:rsidRPr="00812457" w:rsidRDefault="00DC353C" w:rsidP="00812457">
            <w:pPr>
              <w:adjustRightInd w:val="0"/>
              <w:snapToGrid w:val="0"/>
              <w:jc w:val="both"/>
              <w:rPr>
                <w:rFonts w:ascii="Times New Roman" w:hAnsi="Times New Roman" w:cs="Times New Roman"/>
                <w:i/>
                <w:color w:val="000000"/>
                <w:sz w:val="20"/>
                <w:szCs w:val="20"/>
              </w:rPr>
            </w:pPr>
            <w:r w:rsidRPr="00812457">
              <w:rPr>
                <w:rFonts w:ascii="Times New Roman" w:hAnsi="Times New Roman" w:cs="Times New Roman"/>
                <w:i/>
                <w:color w:val="000000"/>
                <w:sz w:val="20"/>
                <w:szCs w:val="20"/>
              </w:rPr>
              <w:t>0.005*</w:t>
            </w:r>
          </w:p>
        </w:tc>
        <w:tc>
          <w:tcPr>
            <w:tcW w:w="1291" w:type="dxa"/>
          </w:tcPr>
          <w:p w:rsidR="00DC353C" w:rsidRPr="00812457" w:rsidRDefault="00DC353C" w:rsidP="00812457">
            <w:pPr>
              <w:adjustRightInd w:val="0"/>
              <w:snapToGrid w:val="0"/>
              <w:jc w:val="both"/>
              <w:rPr>
                <w:rFonts w:ascii="Times New Roman" w:hAnsi="Times New Roman" w:cs="Times New Roman"/>
                <w:i/>
                <w:color w:val="000000"/>
                <w:sz w:val="20"/>
                <w:szCs w:val="20"/>
              </w:rPr>
            </w:pPr>
            <w:r w:rsidRPr="00812457">
              <w:rPr>
                <w:rFonts w:ascii="Times New Roman" w:hAnsi="Times New Roman" w:cs="Times New Roman"/>
                <w:i/>
                <w:color w:val="000000"/>
                <w:sz w:val="20"/>
                <w:szCs w:val="20"/>
              </w:rPr>
              <w:t>0.005*</w:t>
            </w:r>
          </w:p>
        </w:tc>
        <w:tc>
          <w:tcPr>
            <w:tcW w:w="1291" w:type="dxa"/>
          </w:tcPr>
          <w:p w:rsidR="00DC353C" w:rsidRPr="00812457" w:rsidRDefault="00DC353C" w:rsidP="00812457">
            <w:pPr>
              <w:adjustRightInd w:val="0"/>
              <w:snapToGrid w:val="0"/>
              <w:jc w:val="both"/>
              <w:rPr>
                <w:rFonts w:ascii="Times New Roman" w:hAnsi="Times New Roman" w:cs="Times New Roman"/>
                <w:i/>
                <w:color w:val="000000"/>
                <w:sz w:val="20"/>
                <w:szCs w:val="20"/>
              </w:rPr>
            </w:pPr>
            <w:r w:rsidRPr="00812457">
              <w:rPr>
                <w:rFonts w:ascii="Times New Roman" w:hAnsi="Times New Roman" w:cs="Times New Roman"/>
                <w:i/>
                <w:color w:val="000000"/>
                <w:sz w:val="20"/>
                <w:szCs w:val="20"/>
              </w:rPr>
              <w:t>0.002*</w:t>
            </w:r>
          </w:p>
        </w:tc>
      </w:tr>
    </w:tbl>
    <w:p w:rsidR="00DC353C" w:rsidRPr="00812457" w:rsidRDefault="00DC353C" w:rsidP="00812457">
      <w:pPr>
        <w:tabs>
          <w:tab w:val="left" w:pos="9072"/>
        </w:tabs>
        <w:adjustRightInd w:val="0"/>
        <w:snapToGrid w:val="0"/>
        <w:spacing w:after="0" w:line="240" w:lineRule="auto"/>
        <w:jc w:val="both"/>
        <w:rPr>
          <w:rFonts w:ascii="Times New Roman" w:hAnsi="Times New Roman" w:cs="Times New Roman"/>
          <w:sz w:val="20"/>
          <w:szCs w:val="20"/>
          <w:lang w:eastAsia="zh-CN"/>
        </w:rPr>
      </w:pPr>
      <w:r w:rsidRPr="00812457">
        <w:rPr>
          <w:rFonts w:ascii="Times New Roman" w:hAnsi="Times New Roman" w:cs="Times New Roman"/>
          <w:sz w:val="20"/>
          <w:szCs w:val="20"/>
        </w:rPr>
        <w:t>* Significant; ns = not significant.</w:t>
      </w:r>
    </w:p>
    <w:p w:rsidR="00527E4D" w:rsidRDefault="00527E4D" w:rsidP="00812457">
      <w:pPr>
        <w:tabs>
          <w:tab w:val="left" w:pos="9072"/>
        </w:tabs>
        <w:adjustRightInd w:val="0"/>
        <w:snapToGrid w:val="0"/>
        <w:spacing w:after="0" w:line="240" w:lineRule="auto"/>
        <w:ind w:firstLine="425"/>
        <w:jc w:val="both"/>
        <w:rPr>
          <w:rFonts w:ascii="Times New Roman" w:hAnsi="Times New Roman" w:cs="Times New Roman"/>
          <w:sz w:val="20"/>
          <w:szCs w:val="20"/>
          <w:lang w:val="en-GB" w:eastAsia="zh-CN"/>
        </w:rPr>
      </w:pPr>
    </w:p>
    <w:p w:rsidR="00812457" w:rsidRPr="00812457" w:rsidRDefault="00812457" w:rsidP="00812457">
      <w:pPr>
        <w:tabs>
          <w:tab w:val="left" w:pos="9072"/>
        </w:tabs>
        <w:adjustRightInd w:val="0"/>
        <w:snapToGrid w:val="0"/>
        <w:spacing w:after="0" w:line="240" w:lineRule="auto"/>
        <w:ind w:firstLine="425"/>
        <w:jc w:val="both"/>
        <w:rPr>
          <w:rFonts w:ascii="Times New Roman" w:hAnsi="Times New Roman" w:cs="Times New Roman"/>
          <w:sz w:val="20"/>
          <w:szCs w:val="20"/>
          <w:lang w:val="en-GB" w:eastAsia="zh-CN"/>
        </w:rPr>
      </w:pPr>
    </w:p>
    <w:p w:rsidR="00527E4D" w:rsidRPr="00812457" w:rsidRDefault="00527E4D" w:rsidP="00812457">
      <w:pPr>
        <w:adjustRightInd w:val="0"/>
        <w:snapToGrid w:val="0"/>
        <w:spacing w:after="0" w:line="240" w:lineRule="auto"/>
        <w:jc w:val="both"/>
        <w:rPr>
          <w:rFonts w:ascii="Times New Roman" w:hAnsi="Times New Roman" w:cs="Times New Roman"/>
          <w:b/>
          <w:sz w:val="20"/>
          <w:szCs w:val="20"/>
        </w:rPr>
        <w:sectPr w:rsidR="00527E4D" w:rsidRPr="00812457" w:rsidSect="00050D89">
          <w:type w:val="continuous"/>
          <w:pgSz w:w="12242" w:h="15842" w:code="1"/>
          <w:pgMar w:top="1440" w:right="1440" w:bottom="1440" w:left="1440" w:header="720" w:footer="720" w:gutter="0"/>
          <w:cols w:space="708"/>
          <w:docGrid w:linePitch="360"/>
        </w:sectPr>
      </w:pPr>
    </w:p>
    <w:p w:rsidR="00DC353C" w:rsidRPr="00812457" w:rsidRDefault="00DC353C" w:rsidP="00812457">
      <w:pPr>
        <w:adjustRightInd w:val="0"/>
        <w:snapToGrid w:val="0"/>
        <w:spacing w:after="0" w:line="240" w:lineRule="auto"/>
        <w:jc w:val="both"/>
        <w:rPr>
          <w:rFonts w:ascii="Times New Roman" w:hAnsi="Times New Roman" w:cs="Times New Roman"/>
          <w:sz w:val="20"/>
          <w:szCs w:val="20"/>
        </w:rPr>
      </w:pPr>
      <w:r w:rsidRPr="00812457">
        <w:rPr>
          <w:rFonts w:ascii="Times New Roman" w:hAnsi="Times New Roman" w:cs="Times New Roman"/>
          <w:b/>
          <w:sz w:val="20"/>
          <w:szCs w:val="20"/>
        </w:rPr>
        <w:lastRenderedPageBreak/>
        <w:t>D</w:t>
      </w:r>
      <w:r w:rsidR="00D016E7" w:rsidRPr="00812457">
        <w:rPr>
          <w:rFonts w:ascii="Times New Roman" w:hAnsi="Times New Roman" w:cs="Times New Roman"/>
          <w:b/>
          <w:sz w:val="20"/>
          <w:szCs w:val="20"/>
        </w:rPr>
        <w:t>iscussion</w:t>
      </w:r>
    </w:p>
    <w:p w:rsidR="006C79D7" w:rsidRPr="00812457" w:rsidRDefault="00AB7004" w:rsidP="00812457">
      <w:pPr>
        <w:adjustRightInd w:val="0"/>
        <w:snapToGrid w:val="0"/>
        <w:spacing w:after="0" w:line="240" w:lineRule="auto"/>
        <w:ind w:firstLine="425"/>
        <w:jc w:val="both"/>
        <w:rPr>
          <w:rFonts w:ascii="Times New Roman" w:hAnsi="Times New Roman" w:cs="Times New Roman"/>
          <w:sz w:val="20"/>
          <w:szCs w:val="20"/>
          <w:lang w:val="en-GB"/>
        </w:rPr>
      </w:pPr>
      <w:r w:rsidRPr="00812457">
        <w:rPr>
          <w:rFonts w:ascii="Times New Roman" w:hAnsi="Times New Roman" w:cs="Times New Roman"/>
          <w:sz w:val="20"/>
          <w:szCs w:val="20"/>
        </w:rPr>
        <w:t>T</w:t>
      </w:r>
      <w:r w:rsidR="00DC353C" w:rsidRPr="00812457">
        <w:rPr>
          <w:rFonts w:ascii="Times New Roman" w:hAnsi="Times New Roman" w:cs="Times New Roman"/>
          <w:sz w:val="20"/>
          <w:szCs w:val="20"/>
        </w:rPr>
        <w:t>here has been a growing interest in non-pathogenic bacteria due to their efficacy as bio-control agents (</w:t>
      </w:r>
      <w:proofErr w:type="spellStart"/>
      <w:r w:rsidR="00DC353C" w:rsidRPr="00812457">
        <w:rPr>
          <w:rFonts w:ascii="Times New Roman" w:hAnsi="Times New Roman" w:cs="Times New Roman"/>
          <w:sz w:val="20"/>
          <w:szCs w:val="20"/>
        </w:rPr>
        <w:t>Kloepper</w:t>
      </w:r>
      <w:proofErr w:type="spellEnd"/>
      <w:r w:rsidR="005B3764" w:rsidRPr="00812457">
        <w:rPr>
          <w:rFonts w:ascii="Times New Roman" w:hAnsi="Times New Roman" w:cs="Times New Roman"/>
          <w:sz w:val="20"/>
          <w:szCs w:val="20"/>
        </w:rPr>
        <w:t xml:space="preserve"> </w:t>
      </w:r>
      <w:r w:rsidR="00DC353C" w:rsidRPr="00812457">
        <w:rPr>
          <w:rFonts w:ascii="Times New Roman" w:hAnsi="Times New Roman" w:cs="Times New Roman"/>
          <w:i/>
          <w:sz w:val="20"/>
          <w:szCs w:val="20"/>
        </w:rPr>
        <w:t>et al</w:t>
      </w:r>
      <w:r w:rsidR="00DC353C" w:rsidRPr="00812457">
        <w:rPr>
          <w:rFonts w:ascii="Times New Roman" w:hAnsi="Times New Roman" w:cs="Times New Roman"/>
          <w:sz w:val="20"/>
          <w:szCs w:val="20"/>
        </w:rPr>
        <w:t xml:space="preserve">., 2004; </w:t>
      </w:r>
      <w:proofErr w:type="spellStart"/>
      <w:r w:rsidR="00DC353C" w:rsidRPr="00812457">
        <w:rPr>
          <w:rFonts w:ascii="Times New Roman" w:hAnsi="Times New Roman" w:cs="Times New Roman"/>
          <w:sz w:val="20"/>
          <w:szCs w:val="20"/>
        </w:rPr>
        <w:t>Akram</w:t>
      </w:r>
      <w:proofErr w:type="spellEnd"/>
      <w:r w:rsidR="005B3764" w:rsidRPr="00812457">
        <w:rPr>
          <w:rFonts w:ascii="Times New Roman" w:hAnsi="Times New Roman" w:cs="Times New Roman"/>
          <w:sz w:val="20"/>
          <w:szCs w:val="20"/>
        </w:rPr>
        <w:t xml:space="preserve"> </w:t>
      </w:r>
      <w:r w:rsidR="00DC353C" w:rsidRPr="00812457">
        <w:rPr>
          <w:rFonts w:ascii="Times New Roman" w:hAnsi="Times New Roman" w:cs="Times New Roman"/>
          <w:i/>
          <w:sz w:val="20"/>
          <w:szCs w:val="20"/>
        </w:rPr>
        <w:t>et al</w:t>
      </w:r>
      <w:r w:rsidR="00DC353C" w:rsidRPr="00812457">
        <w:rPr>
          <w:rFonts w:ascii="Times New Roman" w:hAnsi="Times New Roman" w:cs="Times New Roman"/>
          <w:sz w:val="20"/>
          <w:szCs w:val="20"/>
        </w:rPr>
        <w:t xml:space="preserve">., 2013; </w:t>
      </w:r>
      <w:proofErr w:type="spellStart"/>
      <w:r w:rsidR="00DC353C" w:rsidRPr="00812457">
        <w:rPr>
          <w:rFonts w:ascii="Times New Roman" w:hAnsi="Times New Roman" w:cs="Times New Roman"/>
          <w:sz w:val="20"/>
          <w:szCs w:val="20"/>
        </w:rPr>
        <w:t>Zaher</w:t>
      </w:r>
      <w:proofErr w:type="spellEnd"/>
      <w:r w:rsidR="005B3764" w:rsidRPr="00812457">
        <w:rPr>
          <w:rFonts w:ascii="Times New Roman" w:hAnsi="Times New Roman" w:cs="Times New Roman"/>
          <w:sz w:val="20"/>
          <w:szCs w:val="20"/>
        </w:rPr>
        <w:t xml:space="preserve"> </w:t>
      </w:r>
      <w:r w:rsidR="00DC353C" w:rsidRPr="00812457">
        <w:rPr>
          <w:rFonts w:ascii="Times New Roman" w:hAnsi="Times New Roman" w:cs="Times New Roman"/>
          <w:i/>
          <w:sz w:val="20"/>
          <w:szCs w:val="20"/>
        </w:rPr>
        <w:t>et al</w:t>
      </w:r>
      <w:r w:rsidR="00DC353C" w:rsidRPr="00812457">
        <w:rPr>
          <w:rFonts w:ascii="Times New Roman" w:hAnsi="Times New Roman" w:cs="Times New Roman"/>
          <w:sz w:val="20"/>
          <w:szCs w:val="20"/>
        </w:rPr>
        <w:t xml:space="preserve">., 2013 and </w:t>
      </w:r>
      <w:proofErr w:type="spellStart"/>
      <w:r w:rsidR="00DC353C" w:rsidRPr="00812457">
        <w:rPr>
          <w:rFonts w:ascii="Times New Roman" w:hAnsi="Times New Roman" w:cs="Times New Roman"/>
          <w:sz w:val="20"/>
          <w:szCs w:val="20"/>
        </w:rPr>
        <w:t>Abada</w:t>
      </w:r>
      <w:proofErr w:type="spellEnd"/>
      <w:r w:rsidR="00DC353C" w:rsidRPr="00812457">
        <w:rPr>
          <w:rFonts w:ascii="Times New Roman" w:hAnsi="Times New Roman" w:cs="Times New Roman"/>
          <w:sz w:val="20"/>
          <w:szCs w:val="20"/>
        </w:rPr>
        <w:t xml:space="preserve"> and </w:t>
      </w:r>
      <w:proofErr w:type="spellStart"/>
      <w:r w:rsidR="00DC353C" w:rsidRPr="00812457">
        <w:rPr>
          <w:rFonts w:ascii="Times New Roman" w:hAnsi="Times New Roman" w:cs="Times New Roman"/>
          <w:sz w:val="20"/>
          <w:szCs w:val="20"/>
        </w:rPr>
        <w:t>Eid</w:t>
      </w:r>
      <w:proofErr w:type="spellEnd"/>
      <w:r w:rsidR="00DC353C" w:rsidRPr="00812457">
        <w:rPr>
          <w:rFonts w:ascii="Times New Roman" w:hAnsi="Times New Roman" w:cs="Times New Roman"/>
          <w:sz w:val="20"/>
          <w:szCs w:val="20"/>
        </w:rPr>
        <w:t xml:space="preserve">, 2014). </w:t>
      </w:r>
      <w:r w:rsidR="00DC353C" w:rsidRPr="00812457">
        <w:rPr>
          <w:rFonts w:ascii="Times New Roman" w:hAnsi="Times New Roman" w:cs="Times New Roman"/>
          <w:sz w:val="20"/>
          <w:szCs w:val="20"/>
          <w:lang w:val="en-GB"/>
        </w:rPr>
        <w:t xml:space="preserve">In this study, </w:t>
      </w:r>
      <w:r w:rsidR="00DC353C" w:rsidRPr="00812457">
        <w:rPr>
          <w:rFonts w:ascii="Times New Roman" w:hAnsi="Times New Roman" w:cs="Times New Roman"/>
          <w:i/>
          <w:sz w:val="20"/>
          <w:szCs w:val="20"/>
          <w:lang w:val="en-GB"/>
        </w:rPr>
        <w:t>Bacillus thuringiensis</w:t>
      </w:r>
      <w:r w:rsidR="00DC353C" w:rsidRPr="00812457">
        <w:rPr>
          <w:rFonts w:ascii="Times New Roman" w:hAnsi="Times New Roman" w:cs="Times New Roman"/>
          <w:sz w:val="20"/>
          <w:szCs w:val="20"/>
          <w:lang w:val="en-GB"/>
        </w:rPr>
        <w:t xml:space="preserve"> was evaluated for the management of wilt disease of Okra in a pot </w:t>
      </w:r>
      <w:r w:rsidR="00256EAE" w:rsidRPr="00812457">
        <w:rPr>
          <w:rFonts w:ascii="Times New Roman" w:hAnsi="Times New Roman" w:cs="Times New Roman"/>
          <w:sz w:val="20"/>
          <w:szCs w:val="20"/>
          <w:lang w:val="en-GB"/>
        </w:rPr>
        <w:t xml:space="preserve">experiment and also to evaluate cultivar sensitivity to </w:t>
      </w:r>
      <w:proofErr w:type="spellStart"/>
      <w:proofErr w:type="gramStart"/>
      <w:r w:rsidR="00256EAE" w:rsidRPr="00812457">
        <w:rPr>
          <w:rFonts w:ascii="Times New Roman" w:hAnsi="Times New Roman" w:cs="Times New Roman"/>
          <w:sz w:val="20"/>
          <w:szCs w:val="20"/>
          <w:lang w:val="en-GB"/>
        </w:rPr>
        <w:t>Bt</w:t>
      </w:r>
      <w:proofErr w:type="spellEnd"/>
      <w:proofErr w:type="gramEnd"/>
      <w:r w:rsidR="00256EAE" w:rsidRPr="00812457">
        <w:rPr>
          <w:rFonts w:ascii="Times New Roman" w:hAnsi="Times New Roman" w:cs="Times New Roman"/>
          <w:sz w:val="20"/>
          <w:szCs w:val="20"/>
          <w:lang w:val="en-GB"/>
        </w:rPr>
        <w:t xml:space="preserve"> application. It is</w:t>
      </w:r>
      <w:r w:rsidR="00DC353C" w:rsidRPr="00812457">
        <w:rPr>
          <w:rFonts w:ascii="Times New Roman" w:hAnsi="Times New Roman" w:cs="Times New Roman"/>
          <w:sz w:val="20"/>
          <w:szCs w:val="20"/>
          <w:lang w:val="en-GB"/>
        </w:rPr>
        <w:t xml:space="preserve"> more </w:t>
      </w:r>
      <w:r w:rsidR="00256EAE" w:rsidRPr="00812457">
        <w:rPr>
          <w:rFonts w:ascii="Times New Roman" w:hAnsi="Times New Roman" w:cs="Times New Roman"/>
          <w:sz w:val="20"/>
          <w:szCs w:val="20"/>
          <w:lang w:val="en-GB"/>
        </w:rPr>
        <w:t>realistic</w:t>
      </w:r>
      <w:r w:rsidR="00DC353C" w:rsidRPr="00812457">
        <w:rPr>
          <w:rFonts w:ascii="Times New Roman" w:hAnsi="Times New Roman" w:cs="Times New Roman"/>
          <w:sz w:val="20"/>
          <w:szCs w:val="20"/>
          <w:lang w:val="en-GB"/>
        </w:rPr>
        <w:t xml:space="preserve"> to protect the entrance point of these disease organisms in the plant than ch</w:t>
      </w:r>
      <w:r w:rsidR="005B3764" w:rsidRPr="00812457">
        <w:rPr>
          <w:rFonts w:ascii="Times New Roman" w:hAnsi="Times New Roman" w:cs="Times New Roman"/>
          <w:sz w:val="20"/>
          <w:szCs w:val="20"/>
          <w:lang w:val="en-GB"/>
        </w:rPr>
        <w:t xml:space="preserve">anging the entire soil </w:t>
      </w:r>
      <w:r w:rsidR="00DC353C" w:rsidRPr="00812457">
        <w:rPr>
          <w:rFonts w:ascii="Times New Roman" w:hAnsi="Times New Roman" w:cs="Times New Roman"/>
          <w:sz w:val="20"/>
          <w:szCs w:val="20"/>
          <w:lang w:val="en-GB"/>
        </w:rPr>
        <w:t>micro</w:t>
      </w:r>
      <w:r w:rsidR="00770CD3" w:rsidRPr="00812457">
        <w:rPr>
          <w:rFonts w:ascii="Times New Roman" w:hAnsi="Times New Roman" w:cs="Times New Roman"/>
          <w:sz w:val="20"/>
          <w:szCs w:val="20"/>
          <w:lang w:val="en-GB"/>
        </w:rPr>
        <w:t xml:space="preserve"> </w:t>
      </w:r>
      <w:r w:rsidR="00DC353C" w:rsidRPr="00812457">
        <w:rPr>
          <w:rFonts w:ascii="Times New Roman" w:hAnsi="Times New Roman" w:cs="Times New Roman"/>
          <w:sz w:val="20"/>
          <w:szCs w:val="20"/>
          <w:lang w:val="en-GB"/>
        </w:rPr>
        <w:t xml:space="preserve">flora. </w:t>
      </w:r>
      <w:proofErr w:type="spellStart"/>
      <w:r w:rsidR="00DC353C" w:rsidRPr="00812457">
        <w:rPr>
          <w:rFonts w:ascii="Times New Roman" w:hAnsi="Times New Roman" w:cs="Times New Roman"/>
          <w:sz w:val="20"/>
          <w:szCs w:val="20"/>
          <w:lang w:val="en-GB"/>
        </w:rPr>
        <w:t>Akram</w:t>
      </w:r>
      <w:proofErr w:type="spellEnd"/>
      <w:r w:rsidR="005B3764" w:rsidRPr="00812457">
        <w:rPr>
          <w:rFonts w:ascii="Times New Roman" w:hAnsi="Times New Roman" w:cs="Times New Roman"/>
          <w:sz w:val="20"/>
          <w:szCs w:val="20"/>
          <w:lang w:val="en-GB"/>
        </w:rPr>
        <w:t xml:space="preserve"> </w:t>
      </w:r>
      <w:r w:rsidR="00DC353C" w:rsidRPr="00812457">
        <w:rPr>
          <w:rFonts w:ascii="Times New Roman" w:hAnsi="Times New Roman" w:cs="Times New Roman"/>
          <w:i/>
          <w:sz w:val="20"/>
          <w:szCs w:val="20"/>
          <w:lang w:val="en-GB"/>
        </w:rPr>
        <w:t>et al</w:t>
      </w:r>
      <w:r w:rsidR="001F5A33" w:rsidRPr="00812457">
        <w:rPr>
          <w:rFonts w:ascii="Times New Roman" w:hAnsi="Times New Roman" w:cs="Times New Roman"/>
          <w:sz w:val="20"/>
          <w:szCs w:val="20"/>
          <w:lang w:val="en-GB"/>
        </w:rPr>
        <w:t>.</w:t>
      </w:r>
      <w:r w:rsidR="00DC353C" w:rsidRPr="00812457">
        <w:rPr>
          <w:rFonts w:ascii="Times New Roman" w:hAnsi="Times New Roman" w:cs="Times New Roman"/>
          <w:sz w:val="20"/>
          <w:szCs w:val="20"/>
          <w:lang w:val="en-GB"/>
        </w:rPr>
        <w:t xml:space="preserve"> (2013) </w:t>
      </w:r>
      <w:r w:rsidR="009634A7" w:rsidRPr="00812457">
        <w:rPr>
          <w:rFonts w:ascii="Times New Roman" w:hAnsi="Times New Roman" w:cs="Times New Roman"/>
          <w:sz w:val="20"/>
          <w:szCs w:val="20"/>
          <w:lang w:val="en-GB"/>
        </w:rPr>
        <w:t>suggested the use of microorganisms that could</w:t>
      </w:r>
      <w:r w:rsidR="00DC353C" w:rsidRPr="00812457">
        <w:rPr>
          <w:rFonts w:ascii="Times New Roman" w:hAnsi="Times New Roman" w:cs="Times New Roman"/>
          <w:sz w:val="20"/>
          <w:szCs w:val="20"/>
          <w:lang w:val="en-GB"/>
        </w:rPr>
        <w:t xml:space="preserve"> induce s</w:t>
      </w:r>
      <w:r w:rsidR="009634A7" w:rsidRPr="00812457">
        <w:rPr>
          <w:rFonts w:ascii="Times New Roman" w:hAnsi="Times New Roman" w:cs="Times New Roman"/>
          <w:sz w:val="20"/>
          <w:szCs w:val="20"/>
          <w:lang w:val="en-GB"/>
        </w:rPr>
        <w:t xml:space="preserve">ystemic resistance in plants. </w:t>
      </w:r>
      <w:proofErr w:type="spellStart"/>
      <w:r w:rsidR="00DC353C" w:rsidRPr="00812457">
        <w:rPr>
          <w:rFonts w:ascii="Times New Roman" w:hAnsi="Times New Roman" w:cs="Times New Roman"/>
          <w:sz w:val="20"/>
          <w:szCs w:val="20"/>
          <w:lang w:val="en-GB"/>
        </w:rPr>
        <w:t>Kloepper</w:t>
      </w:r>
      <w:proofErr w:type="spellEnd"/>
      <w:r w:rsidR="005B3764" w:rsidRPr="00812457">
        <w:rPr>
          <w:rFonts w:ascii="Times New Roman" w:hAnsi="Times New Roman" w:cs="Times New Roman"/>
          <w:sz w:val="20"/>
          <w:szCs w:val="20"/>
          <w:lang w:val="en-GB"/>
        </w:rPr>
        <w:t xml:space="preserve"> </w:t>
      </w:r>
      <w:r w:rsidR="00DC353C" w:rsidRPr="00812457">
        <w:rPr>
          <w:rFonts w:ascii="Times New Roman" w:hAnsi="Times New Roman" w:cs="Times New Roman"/>
          <w:i/>
          <w:sz w:val="20"/>
          <w:szCs w:val="20"/>
          <w:lang w:val="en-GB"/>
        </w:rPr>
        <w:t>et al</w:t>
      </w:r>
      <w:r w:rsidR="009634A7" w:rsidRPr="00812457">
        <w:rPr>
          <w:rFonts w:ascii="Times New Roman" w:hAnsi="Times New Roman" w:cs="Times New Roman"/>
          <w:sz w:val="20"/>
          <w:szCs w:val="20"/>
          <w:lang w:val="en-GB"/>
        </w:rPr>
        <w:t>.</w:t>
      </w:r>
      <w:r w:rsidR="00DC353C" w:rsidRPr="00812457">
        <w:rPr>
          <w:rFonts w:ascii="Times New Roman" w:hAnsi="Times New Roman" w:cs="Times New Roman"/>
          <w:sz w:val="20"/>
          <w:szCs w:val="20"/>
          <w:lang w:val="en-GB"/>
        </w:rPr>
        <w:t xml:space="preserve"> (2004) </w:t>
      </w:r>
      <w:r w:rsidR="00256EAE" w:rsidRPr="00812457">
        <w:rPr>
          <w:rFonts w:ascii="Times New Roman" w:hAnsi="Times New Roman" w:cs="Times New Roman"/>
          <w:sz w:val="20"/>
          <w:szCs w:val="20"/>
          <w:lang w:val="en-GB"/>
        </w:rPr>
        <w:t xml:space="preserve">also </w:t>
      </w:r>
      <w:r w:rsidR="00DC353C" w:rsidRPr="00812457">
        <w:rPr>
          <w:rFonts w:ascii="Times New Roman" w:hAnsi="Times New Roman" w:cs="Times New Roman"/>
          <w:sz w:val="20"/>
          <w:szCs w:val="20"/>
          <w:lang w:val="en-GB"/>
        </w:rPr>
        <w:t>reported that the coloniz</w:t>
      </w:r>
      <w:r w:rsidR="00256EAE" w:rsidRPr="00812457">
        <w:rPr>
          <w:rFonts w:ascii="Times New Roman" w:hAnsi="Times New Roman" w:cs="Times New Roman"/>
          <w:sz w:val="20"/>
          <w:szCs w:val="20"/>
          <w:lang w:val="en-GB"/>
        </w:rPr>
        <w:t>ation of plant roots by</w:t>
      </w:r>
      <w:r w:rsidR="00DC353C" w:rsidRPr="00812457">
        <w:rPr>
          <w:rFonts w:ascii="Times New Roman" w:hAnsi="Times New Roman" w:cs="Times New Roman"/>
          <w:sz w:val="20"/>
          <w:szCs w:val="20"/>
          <w:lang w:val="en-GB"/>
        </w:rPr>
        <w:t xml:space="preserve"> </w:t>
      </w:r>
      <w:r w:rsidR="00DC353C" w:rsidRPr="00812457">
        <w:rPr>
          <w:rFonts w:ascii="Times New Roman" w:hAnsi="Times New Roman" w:cs="Times New Roman"/>
          <w:sz w:val="20"/>
          <w:szCs w:val="20"/>
          <w:lang w:val="en-GB"/>
        </w:rPr>
        <w:lastRenderedPageBreak/>
        <w:t>strains of non</w:t>
      </w:r>
      <w:r w:rsidR="00665101" w:rsidRPr="00812457">
        <w:rPr>
          <w:rFonts w:ascii="Times New Roman" w:hAnsi="Times New Roman" w:cs="Times New Roman"/>
          <w:sz w:val="20"/>
          <w:szCs w:val="20"/>
          <w:lang w:val="en-GB"/>
        </w:rPr>
        <w:t>-</w:t>
      </w:r>
      <w:r w:rsidR="00DC353C" w:rsidRPr="00812457">
        <w:rPr>
          <w:rFonts w:ascii="Times New Roman" w:hAnsi="Times New Roman" w:cs="Times New Roman"/>
          <w:sz w:val="20"/>
          <w:szCs w:val="20"/>
          <w:lang w:val="en-GB"/>
        </w:rPr>
        <w:t xml:space="preserve">pathogenic bacteria, such as various species of the genus </w:t>
      </w:r>
      <w:r w:rsidR="00DC353C" w:rsidRPr="00812457">
        <w:rPr>
          <w:rFonts w:ascii="Times New Roman" w:hAnsi="Times New Roman" w:cs="Times New Roman"/>
          <w:i/>
          <w:sz w:val="20"/>
          <w:szCs w:val="20"/>
          <w:lang w:val="en-GB"/>
        </w:rPr>
        <w:t>Bacillus</w:t>
      </w:r>
      <w:r w:rsidR="00256EAE" w:rsidRPr="00812457">
        <w:rPr>
          <w:rFonts w:ascii="Times New Roman" w:hAnsi="Times New Roman" w:cs="Times New Roman"/>
          <w:sz w:val="20"/>
          <w:szCs w:val="20"/>
          <w:lang w:val="en-GB"/>
        </w:rPr>
        <w:t xml:space="preserve"> can induce different</w:t>
      </w:r>
      <w:r w:rsidR="00DC353C" w:rsidRPr="00812457">
        <w:rPr>
          <w:rFonts w:ascii="Times New Roman" w:hAnsi="Times New Roman" w:cs="Times New Roman"/>
          <w:sz w:val="20"/>
          <w:szCs w:val="20"/>
          <w:lang w:val="en-GB"/>
        </w:rPr>
        <w:t xml:space="preserve"> re</w:t>
      </w:r>
      <w:r w:rsidR="00665101" w:rsidRPr="00812457">
        <w:rPr>
          <w:rFonts w:ascii="Times New Roman" w:hAnsi="Times New Roman" w:cs="Times New Roman"/>
          <w:sz w:val="20"/>
          <w:szCs w:val="20"/>
          <w:lang w:val="en-GB"/>
        </w:rPr>
        <w:t>sistance response in both below</w:t>
      </w:r>
      <w:r w:rsidR="00256EAE" w:rsidRPr="00812457">
        <w:rPr>
          <w:rFonts w:ascii="Times New Roman" w:hAnsi="Times New Roman" w:cs="Times New Roman"/>
          <w:sz w:val="20"/>
          <w:szCs w:val="20"/>
          <w:lang w:val="en-GB"/>
        </w:rPr>
        <w:t xml:space="preserve"> and above ground parts of cultivated plants</w:t>
      </w:r>
      <w:r w:rsidR="00DC353C" w:rsidRPr="00812457">
        <w:rPr>
          <w:rFonts w:ascii="Times New Roman" w:hAnsi="Times New Roman" w:cs="Times New Roman"/>
          <w:sz w:val="20"/>
          <w:szCs w:val="20"/>
          <w:lang w:val="en-GB"/>
        </w:rPr>
        <w:t>.</w:t>
      </w:r>
      <w:r w:rsidR="009634A7" w:rsidRPr="00812457">
        <w:rPr>
          <w:rFonts w:ascii="Times New Roman" w:hAnsi="Times New Roman" w:cs="Times New Roman"/>
          <w:sz w:val="20"/>
          <w:szCs w:val="20"/>
          <w:lang w:val="en-GB"/>
        </w:rPr>
        <w:t xml:space="preserve"> </w:t>
      </w:r>
      <w:r w:rsidR="00DC353C" w:rsidRPr="00812457">
        <w:rPr>
          <w:rFonts w:ascii="Times New Roman" w:hAnsi="Times New Roman" w:cs="Times New Roman"/>
          <w:sz w:val="20"/>
          <w:szCs w:val="20"/>
          <w:lang w:val="en-GB"/>
        </w:rPr>
        <w:t xml:space="preserve">Different plants and different cultivars of a particular plant species </w:t>
      </w:r>
      <w:r w:rsidR="00434CDE" w:rsidRPr="00812457">
        <w:rPr>
          <w:rFonts w:ascii="Times New Roman" w:hAnsi="Times New Roman" w:cs="Times New Roman"/>
          <w:sz w:val="20"/>
          <w:szCs w:val="20"/>
          <w:lang w:val="en-GB"/>
        </w:rPr>
        <w:t xml:space="preserve">could </w:t>
      </w:r>
      <w:r w:rsidR="00DC353C" w:rsidRPr="00812457">
        <w:rPr>
          <w:rFonts w:ascii="Times New Roman" w:hAnsi="Times New Roman" w:cs="Times New Roman"/>
          <w:sz w:val="20"/>
          <w:szCs w:val="20"/>
          <w:lang w:val="en-GB"/>
        </w:rPr>
        <w:t>possess varying degrees of resistance to pathog</w:t>
      </w:r>
      <w:r w:rsidR="00FC03FD" w:rsidRPr="00812457">
        <w:rPr>
          <w:rFonts w:ascii="Times New Roman" w:hAnsi="Times New Roman" w:cs="Times New Roman"/>
          <w:sz w:val="20"/>
          <w:szCs w:val="20"/>
          <w:lang w:val="en-GB"/>
        </w:rPr>
        <w:t>en attack (</w:t>
      </w:r>
      <w:proofErr w:type="spellStart"/>
      <w:r w:rsidR="00C56C83" w:rsidRPr="00812457">
        <w:rPr>
          <w:rFonts w:ascii="Times New Roman" w:hAnsi="Times New Roman" w:cs="Times New Roman"/>
          <w:sz w:val="20"/>
          <w:szCs w:val="20"/>
          <w:lang w:val="en-GB"/>
        </w:rPr>
        <w:t>Jarosz</w:t>
      </w:r>
      <w:proofErr w:type="spellEnd"/>
      <w:r w:rsidR="00C56C83" w:rsidRPr="00812457">
        <w:rPr>
          <w:rFonts w:ascii="Times New Roman" w:hAnsi="Times New Roman" w:cs="Times New Roman"/>
          <w:sz w:val="20"/>
          <w:szCs w:val="20"/>
          <w:lang w:val="en-GB"/>
        </w:rPr>
        <w:t xml:space="preserve"> and</w:t>
      </w:r>
      <w:r w:rsidR="00DC353C" w:rsidRPr="00812457">
        <w:rPr>
          <w:rFonts w:ascii="Times New Roman" w:hAnsi="Times New Roman" w:cs="Times New Roman"/>
          <w:sz w:val="20"/>
          <w:szCs w:val="20"/>
          <w:lang w:val="en-GB"/>
        </w:rPr>
        <w:t xml:space="preserve"> Burdon, 1991). </w:t>
      </w:r>
      <w:r w:rsidR="00434CDE" w:rsidRPr="00812457">
        <w:rPr>
          <w:rFonts w:ascii="Times New Roman" w:hAnsi="Times New Roman" w:cs="Times New Roman"/>
          <w:sz w:val="20"/>
          <w:szCs w:val="20"/>
          <w:lang w:val="en-GB"/>
        </w:rPr>
        <w:t>It was</w:t>
      </w:r>
      <w:r w:rsidR="005425D6" w:rsidRPr="00812457">
        <w:rPr>
          <w:rFonts w:ascii="Times New Roman" w:hAnsi="Times New Roman" w:cs="Times New Roman"/>
          <w:sz w:val="20"/>
          <w:szCs w:val="20"/>
          <w:lang w:val="en-GB"/>
        </w:rPr>
        <w:t xml:space="preserve"> </w:t>
      </w:r>
      <w:r w:rsidR="00DC353C" w:rsidRPr="00812457">
        <w:rPr>
          <w:rFonts w:ascii="Times New Roman" w:hAnsi="Times New Roman" w:cs="Times New Roman"/>
          <w:sz w:val="20"/>
          <w:szCs w:val="20"/>
          <w:lang w:val="en-GB"/>
        </w:rPr>
        <w:t xml:space="preserve">evident in this study that there was cultivar sensitivity to </w:t>
      </w:r>
      <w:r w:rsidR="00DC353C" w:rsidRPr="00812457">
        <w:rPr>
          <w:rFonts w:ascii="Times New Roman" w:hAnsi="Times New Roman" w:cs="Times New Roman"/>
          <w:i/>
          <w:sz w:val="20"/>
          <w:szCs w:val="20"/>
          <w:lang w:val="en-GB"/>
        </w:rPr>
        <w:t>B.</w:t>
      </w:r>
      <w:r w:rsidR="009634A7" w:rsidRPr="00812457">
        <w:rPr>
          <w:rFonts w:ascii="Times New Roman" w:hAnsi="Times New Roman" w:cs="Times New Roman"/>
          <w:i/>
          <w:sz w:val="20"/>
          <w:szCs w:val="20"/>
          <w:lang w:val="en-GB"/>
        </w:rPr>
        <w:t xml:space="preserve"> </w:t>
      </w:r>
      <w:r w:rsidR="00DC353C" w:rsidRPr="00812457">
        <w:rPr>
          <w:rFonts w:ascii="Times New Roman" w:hAnsi="Times New Roman" w:cs="Times New Roman"/>
          <w:i/>
          <w:sz w:val="20"/>
          <w:szCs w:val="20"/>
          <w:lang w:val="en-GB"/>
        </w:rPr>
        <w:t>thuringiensis</w:t>
      </w:r>
      <w:r w:rsidR="00DC353C" w:rsidRPr="00812457">
        <w:rPr>
          <w:rFonts w:ascii="Times New Roman" w:hAnsi="Times New Roman" w:cs="Times New Roman"/>
          <w:sz w:val="20"/>
          <w:szCs w:val="20"/>
          <w:lang w:val="en-GB"/>
        </w:rPr>
        <w:t xml:space="preserve"> in </w:t>
      </w:r>
      <w:r w:rsidR="00434CDE" w:rsidRPr="00812457">
        <w:rPr>
          <w:rFonts w:ascii="Times New Roman" w:hAnsi="Times New Roman" w:cs="Times New Roman"/>
          <w:sz w:val="20"/>
          <w:szCs w:val="20"/>
          <w:lang w:val="en-GB"/>
        </w:rPr>
        <w:t>application.</w:t>
      </w:r>
      <w:r w:rsidR="00DC353C" w:rsidRPr="00812457">
        <w:rPr>
          <w:rFonts w:ascii="Times New Roman" w:hAnsi="Times New Roman" w:cs="Times New Roman"/>
          <w:sz w:val="20"/>
          <w:szCs w:val="20"/>
          <w:lang w:val="en-GB"/>
        </w:rPr>
        <w:t xml:space="preserve"> The different concentrations</w:t>
      </w:r>
      <w:r w:rsidR="00FB45E9">
        <w:rPr>
          <w:rFonts w:ascii="Times New Roman" w:hAnsi="Times New Roman" w:cs="Times New Roman"/>
          <w:sz w:val="20"/>
          <w:szCs w:val="20"/>
          <w:lang w:val="en-GB"/>
        </w:rPr>
        <w:t xml:space="preserve"> of </w:t>
      </w:r>
      <w:proofErr w:type="spellStart"/>
      <w:proofErr w:type="gramStart"/>
      <w:r w:rsidR="00FB45E9">
        <w:rPr>
          <w:rFonts w:ascii="Times New Roman" w:hAnsi="Times New Roman" w:cs="Times New Roman"/>
          <w:sz w:val="20"/>
          <w:szCs w:val="20"/>
          <w:lang w:val="en-GB"/>
        </w:rPr>
        <w:t>Bt</w:t>
      </w:r>
      <w:proofErr w:type="spellEnd"/>
      <w:proofErr w:type="gramEnd"/>
      <w:r w:rsidR="00FB45E9">
        <w:rPr>
          <w:rFonts w:ascii="Times New Roman" w:hAnsi="Times New Roman" w:cs="Times New Roman"/>
          <w:sz w:val="20"/>
          <w:szCs w:val="20"/>
          <w:lang w:val="en-GB"/>
        </w:rPr>
        <w:t xml:space="preserve"> used in this study tend</w:t>
      </w:r>
      <w:r w:rsidR="00DC353C" w:rsidRPr="00812457">
        <w:rPr>
          <w:rFonts w:ascii="Times New Roman" w:hAnsi="Times New Roman" w:cs="Times New Roman"/>
          <w:sz w:val="20"/>
          <w:szCs w:val="20"/>
          <w:lang w:val="en-GB"/>
        </w:rPr>
        <w:t xml:space="preserve"> to have progressively increased the height of the potted okra plants from 7 WAS to 10 WAS. This is in agreement with other workers (</w:t>
      </w:r>
      <w:proofErr w:type="spellStart"/>
      <w:r w:rsidR="00DC353C" w:rsidRPr="00812457">
        <w:rPr>
          <w:rFonts w:ascii="Times New Roman" w:hAnsi="Times New Roman" w:cs="Times New Roman"/>
          <w:sz w:val="20"/>
          <w:szCs w:val="20"/>
          <w:lang w:val="en-GB"/>
        </w:rPr>
        <w:t>Mogica</w:t>
      </w:r>
      <w:proofErr w:type="spellEnd"/>
      <w:r w:rsidR="00DC353C" w:rsidRPr="00812457">
        <w:rPr>
          <w:rFonts w:ascii="Times New Roman" w:hAnsi="Times New Roman" w:cs="Times New Roman"/>
          <w:sz w:val="20"/>
          <w:szCs w:val="20"/>
          <w:lang w:val="en-GB"/>
        </w:rPr>
        <w:t xml:space="preserve">-Marin </w:t>
      </w:r>
      <w:r w:rsidR="00DC353C" w:rsidRPr="00812457">
        <w:rPr>
          <w:rFonts w:ascii="Times New Roman" w:hAnsi="Times New Roman" w:cs="Times New Roman"/>
          <w:i/>
          <w:sz w:val="20"/>
          <w:szCs w:val="20"/>
          <w:lang w:val="en-GB"/>
        </w:rPr>
        <w:t>et al</w:t>
      </w:r>
      <w:r w:rsidR="00DC353C" w:rsidRPr="00812457">
        <w:rPr>
          <w:rFonts w:ascii="Times New Roman" w:hAnsi="Times New Roman" w:cs="Times New Roman"/>
          <w:sz w:val="20"/>
          <w:szCs w:val="20"/>
          <w:lang w:val="en-GB"/>
        </w:rPr>
        <w:t>., 2008;</w:t>
      </w:r>
      <w:r w:rsidR="00812457">
        <w:rPr>
          <w:rFonts w:ascii="Times New Roman" w:hAnsi="Times New Roman" w:cs="Times New Roman"/>
          <w:sz w:val="20"/>
          <w:szCs w:val="20"/>
          <w:lang w:val="en-GB"/>
        </w:rPr>
        <w:t xml:space="preserve"> </w:t>
      </w:r>
      <w:proofErr w:type="spellStart"/>
      <w:r w:rsidR="00DC353C" w:rsidRPr="00812457">
        <w:rPr>
          <w:rFonts w:ascii="Times New Roman" w:hAnsi="Times New Roman" w:cs="Times New Roman"/>
          <w:sz w:val="20"/>
          <w:szCs w:val="20"/>
          <w:lang w:val="en-GB"/>
        </w:rPr>
        <w:t>Zongzheng</w:t>
      </w:r>
      <w:proofErr w:type="spellEnd"/>
      <w:r w:rsidR="00CB6337" w:rsidRPr="00812457">
        <w:rPr>
          <w:rFonts w:ascii="Times New Roman" w:hAnsi="Times New Roman" w:cs="Times New Roman"/>
          <w:sz w:val="20"/>
          <w:szCs w:val="20"/>
          <w:lang w:val="en-GB"/>
        </w:rPr>
        <w:t xml:space="preserve"> </w:t>
      </w:r>
      <w:r w:rsidR="00DC353C" w:rsidRPr="00812457">
        <w:rPr>
          <w:rFonts w:ascii="Times New Roman" w:hAnsi="Times New Roman" w:cs="Times New Roman"/>
          <w:i/>
          <w:sz w:val="20"/>
          <w:szCs w:val="20"/>
          <w:lang w:val="en-GB"/>
        </w:rPr>
        <w:t>et al</w:t>
      </w:r>
      <w:r w:rsidR="00DC353C" w:rsidRPr="00812457">
        <w:rPr>
          <w:rFonts w:ascii="Times New Roman" w:hAnsi="Times New Roman" w:cs="Times New Roman"/>
          <w:sz w:val="20"/>
          <w:szCs w:val="20"/>
          <w:lang w:val="en-GB"/>
        </w:rPr>
        <w:t xml:space="preserve">. 2009; Girish </w:t>
      </w:r>
      <w:r w:rsidR="00DC353C" w:rsidRPr="00812457">
        <w:rPr>
          <w:rFonts w:ascii="Times New Roman" w:hAnsi="Times New Roman" w:cs="Times New Roman"/>
          <w:i/>
          <w:sz w:val="20"/>
          <w:szCs w:val="20"/>
          <w:lang w:val="en-GB"/>
        </w:rPr>
        <w:t>et al</w:t>
      </w:r>
      <w:r w:rsidR="00DC353C" w:rsidRPr="00812457">
        <w:rPr>
          <w:rFonts w:ascii="Times New Roman" w:hAnsi="Times New Roman" w:cs="Times New Roman"/>
          <w:sz w:val="20"/>
          <w:szCs w:val="20"/>
          <w:lang w:val="en-GB"/>
        </w:rPr>
        <w:t>.</w:t>
      </w:r>
      <w:r w:rsidR="00CB6337" w:rsidRPr="00812457">
        <w:rPr>
          <w:rFonts w:ascii="Times New Roman" w:hAnsi="Times New Roman" w:cs="Times New Roman"/>
          <w:sz w:val="20"/>
          <w:szCs w:val="20"/>
          <w:lang w:val="en-GB"/>
        </w:rPr>
        <w:t>,</w:t>
      </w:r>
      <w:r w:rsidR="00DC353C" w:rsidRPr="00812457">
        <w:rPr>
          <w:rFonts w:ascii="Times New Roman" w:hAnsi="Times New Roman" w:cs="Times New Roman"/>
          <w:sz w:val="20"/>
          <w:szCs w:val="20"/>
          <w:lang w:val="en-GB"/>
        </w:rPr>
        <w:t xml:space="preserve"> 2010; </w:t>
      </w:r>
      <w:proofErr w:type="spellStart"/>
      <w:r w:rsidR="00DC353C" w:rsidRPr="00812457">
        <w:rPr>
          <w:rFonts w:ascii="Times New Roman" w:hAnsi="Times New Roman" w:cs="Times New Roman"/>
          <w:sz w:val="20"/>
          <w:szCs w:val="20"/>
          <w:lang w:val="en-GB"/>
        </w:rPr>
        <w:t>Nihorimbere</w:t>
      </w:r>
      <w:proofErr w:type="spellEnd"/>
      <w:r w:rsidR="00CB6337" w:rsidRPr="00812457">
        <w:rPr>
          <w:rFonts w:ascii="Times New Roman" w:hAnsi="Times New Roman" w:cs="Times New Roman"/>
          <w:sz w:val="20"/>
          <w:szCs w:val="20"/>
          <w:lang w:val="en-GB"/>
        </w:rPr>
        <w:t xml:space="preserve"> </w:t>
      </w:r>
      <w:r w:rsidR="00DC353C" w:rsidRPr="00812457">
        <w:rPr>
          <w:rFonts w:ascii="Times New Roman" w:hAnsi="Times New Roman" w:cs="Times New Roman"/>
          <w:i/>
          <w:sz w:val="20"/>
          <w:szCs w:val="20"/>
          <w:lang w:val="en-GB"/>
        </w:rPr>
        <w:t>et al</w:t>
      </w:r>
      <w:r w:rsidR="00DC353C" w:rsidRPr="00812457">
        <w:rPr>
          <w:rFonts w:ascii="Times New Roman" w:hAnsi="Times New Roman" w:cs="Times New Roman"/>
          <w:sz w:val="20"/>
          <w:szCs w:val="20"/>
          <w:lang w:val="en-GB"/>
        </w:rPr>
        <w:t>. 2010</w:t>
      </w:r>
      <w:r w:rsidR="00B17BCD" w:rsidRPr="00812457">
        <w:rPr>
          <w:rFonts w:ascii="Times New Roman" w:hAnsi="Times New Roman" w:cs="Times New Roman"/>
          <w:sz w:val="20"/>
          <w:szCs w:val="20"/>
          <w:lang w:val="en-GB"/>
        </w:rPr>
        <w:t>;</w:t>
      </w:r>
      <w:r w:rsidR="00665101" w:rsidRPr="00812457">
        <w:rPr>
          <w:rFonts w:ascii="Times New Roman" w:hAnsi="Times New Roman" w:cs="Times New Roman"/>
          <w:sz w:val="20"/>
          <w:szCs w:val="20"/>
          <w:lang w:val="en-GB"/>
        </w:rPr>
        <w:t xml:space="preserve"> </w:t>
      </w:r>
      <w:proofErr w:type="spellStart"/>
      <w:r w:rsidR="00B17BCD" w:rsidRPr="00812457">
        <w:rPr>
          <w:rFonts w:ascii="Times New Roman" w:hAnsi="Times New Roman" w:cs="Times New Roman"/>
          <w:sz w:val="20"/>
          <w:szCs w:val="20"/>
          <w:lang w:val="en-GB"/>
        </w:rPr>
        <w:t>Érica</w:t>
      </w:r>
      <w:proofErr w:type="spellEnd"/>
      <w:r w:rsidR="00B17BCD" w:rsidRPr="00812457">
        <w:rPr>
          <w:rFonts w:ascii="Times New Roman" w:hAnsi="Times New Roman" w:cs="Times New Roman"/>
          <w:sz w:val="20"/>
          <w:szCs w:val="20"/>
          <w:lang w:val="en-GB"/>
        </w:rPr>
        <w:t xml:space="preserve">, </w:t>
      </w:r>
      <w:r w:rsidR="00B17BCD" w:rsidRPr="00812457">
        <w:rPr>
          <w:rFonts w:ascii="Times New Roman" w:hAnsi="Times New Roman" w:cs="Times New Roman"/>
          <w:sz w:val="20"/>
          <w:szCs w:val="20"/>
          <w:lang w:val="en-GB"/>
        </w:rPr>
        <w:lastRenderedPageBreak/>
        <w:t>2015</w:t>
      </w:r>
      <w:r w:rsidR="00DC353C" w:rsidRPr="00812457">
        <w:rPr>
          <w:rFonts w:ascii="Times New Roman" w:hAnsi="Times New Roman" w:cs="Times New Roman"/>
          <w:sz w:val="20"/>
          <w:szCs w:val="20"/>
          <w:lang w:val="en-GB"/>
        </w:rPr>
        <w:t>)</w:t>
      </w:r>
      <w:r w:rsidR="00665101" w:rsidRPr="00812457">
        <w:rPr>
          <w:rFonts w:ascii="Times New Roman" w:hAnsi="Times New Roman" w:cs="Times New Roman"/>
          <w:sz w:val="20"/>
          <w:szCs w:val="20"/>
          <w:lang w:val="en-GB"/>
        </w:rPr>
        <w:t xml:space="preserve"> </w:t>
      </w:r>
      <w:r w:rsidR="009634A7" w:rsidRPr="00812457">
        <w:rPr>
          <w:rFonts w:ascii="Times New Roman" w:hAnsi="Times New Roman" w:cs="Times New Roman"/>
          <w:sz w:val="20"/>
          <w:szCs w:val="20"/>
          <w:lang w:val="en-GB"/>
        </w:rPr>
        <w:t>who observed</w:t>
      </w:r>
      <w:r w:rsidR="00DC353C" w:rsidRPr="00812457">
        <w:rPr>
          <w:rFonts w:ascii="Times New Roman" w:hAnsi="Times New Roman" w:cs="Times New Roman"/>
          <w:sz w:val="20"/>
          <w:szCs w:val="20"/>
          <w:lang w:val="en-GB"/>
        </w:rPr>
        <w:t xml:space="preserve"> that </w:t>
      </w:r>
      <w:r w:rsidR="00DC353C" w:rsidRPr="00812457">
        <w:rPr>
          <w:rFonts w:ascii="Times New Roman" w:hAnsi="Times New Roman" w:cs="Times New Roman"/>
          <w:i/>
          <w:sz w:val="20"/>
          <w:szCs w:val="20"/>
          <w:lang w:val="en-GB"/>
        </w:rPr>
        <w:t>Bacillus</w:t>
      </w:r>
      <w:r w:rsidR="00665101" w:rsidRPr="00812457">
        <w:rPr>
          <w:rFonts w:ascii="Times New Roman" w:hAnsi="Times New Roman" w:cs="Times New Roman"/>
          <w:i/>
          <w:sz w:val="20"/>
          <w:szCs w:val="20"/>
          <w:lang w:val="en-GB"/>
        </w:rPr>
        <w:t xml:space="preserve"> </w:t>
      </w:r>
      <w:proofErr w:type="spellStart"/>
      <w:r w:rsidR="00DC353C" w:rsidRPr="00812457">
        <w:rPr>
          <w:rFonts w:ascii="Times New Roman" w:hAnsi="Times New Roman" w:cs="Times New Roman"/>
          <w:sz w:val="20"/>
          <w:szCs w:val="20"/>
          <w:lang w:val="en-GB"/>
        </w:rPr>
        <w:t>spp</w:t>
      </w:r>
      <w:proofErr w:type="spellEnd"/>
      <w:r w:rsidR="00DC353C" w:rsidRPr="00812457">
        <w:rPr>
          <w:rFonts w:ascii="Times New Roman" w:hAnsi="Times New Roman" w:cs="Times New Roman"/>
          <w:sz w:val="20"/>
          <w:szCs w:val="20"/>
          <w:lang w:val="en-GB"/>
        </w:rPr>
        <w:t xml:space="preserve"> stimulates plant growth in addition to suppression of plant diseases. Thus, an applica</w:t>
      </w:r>
      <w:r w:rsidR="001F5A33" w:rsidRPr="00812457">
        <w:rPr>
          <w:rFonts w:ascii="Times New Roman" w:hAnsi="Times New Roman" w:cs="Times New Roman"/>
          <w:sz w:val="20"/>
          <w:szCs w:val="20"/>
          <w:lang w:val="en-GB"/>
        </w:rPr>
        <w:t>tion of as low as 0.5 – 1.0 g</w:t>
      </w:r>
      <w:r w:rsidR="00DC353C" w:rsidRPr="00812457">
        <w:rPr>
          <w:rFonts w:ascii="Times New Roman" w:hAnsi="Times New Roman" w:cs="Times New Roman"/>
          <w:sz w:val="20"/>
          <w:szCs w:val="20"/>
          <w:lang w:val="en-GB"/>
        </w:rPr>
        <w:t xml:space="preserve"> of </w:t>
      </w:r>
      <w:r w:rsidR="00DC353C" w:rsidRPr="00812457">
        <w:rPr>
          <w:rFonts w:ascii="Times New Roman" w:hAnsi="Times New Roman" w:cs="Times New Roman"/>
          <w:i/>
          <w:sz w:val="20"/>
          <w:szCs w:val="20"/>
          <w:lang w:val="en-GB"/>
        </w:rPr>
        <w:t>B.</w:t>
      </w:r>
      <w:r w:rsidR="00665101" w:rsidRPr="00812457">
        <w:rPr>
          <w:rFonts w:ascii="Times New Roman" w:hAnsi="Times New Roman" w:cs="Times New Roman"/>
          <w:i/>
          <w:sz w:val="20"/>
          <w:szCs w:val="20"/>
          <w:lang w:val="en-GB"/>
        </w:rPr>
        <w:t xml:space="preserve"> </w:t>
      </w:r>
      <w:r w:rsidR="00DC353C" w:rsidRPr="00812457">
        <w:rPr>
          <w:rFonts w:ascii="Times New Roman" w:hAnsi="Times New Roman" w:cs="Times New Roman"/>
          <w:i/>
          <w:sz w:val="20"/>
          <w:szCs w:val="20"/>
          <w:lang w:val="en-GB"/>
        </w:rPr>
        <w:t>thuringiensis</w:t>
      </w:r>
      <w:r w:rsidR="00DC353C" w:rsidRPr="00812457">
        <w:rPr>
          <w:rFonts w:ascii="Times New Roman" w:hAnsi="Times New Roman" w:cs="Times New Roman"/>
          <w:sz w:val="20"/>
          <w:szCs w:val="20"/>
          <w:lang w:val="en-GB"/>
        </w:rPr>
        <w:t xml:space="preserve"> </w:t>
      </w:r>
      <w:r w:rsidR="00665101" w:rsidRPr="00812457">
        <w:rPr>
          <w:rFonts w:ascii="Times New Roman" w:hAnsi="Times New Roman" w:cs="Times New Roman"/>
          <w:sz w:val="20"/>
          <w:szCs w:val="20"/>
          <w:lang w:val="en-GB"/>
        </w:rPr>
        <w:t>per 10,</w:t>
      </w:r>
      <w:r w:rsidR="001F5A33" w:rsidRPr="00812457">
        <w:rPr>
          <w:rFonts w:ascii="Times New Roman" w:hAnsi="Times New Roman" w:cs="Times New Roman"/>
          <w:sz w:val="20"/>
          <w:szCs w:val="20"/>
          <w:lang w:val="en-GB"/>
        </w:rPr>
        <w:t>000 g</w:t>
      </w:r>
      <w:r w:rsidR="00DC353C" w:rsidRPr="00812457">
        <w:rPr>
          <w:rFonts w:ascii="Times New Roman" w:hAnsi="Times New Roman" w:cs="Times New Roman"/>
          <w:sz w:val="20"/>
          <w:szCs w:val="20"/>
          <w:lang w:val="en-GB"/>
        </w:rPr>
        <w:t xml:space="preserve"> of soil can effectively suppress </w:t>
      </w:r>
      <w:r w:rsidR="00434CDE" w:rsidRPr="00812457">
        <w:rPr>
          <w:rFonts w:ascii="Times New Roman" w:hAnsi="Times New Roman" w:cs="Times New Roman"/>
          <w:i/>
          <w:sz w:val="20"/>
          <w:szCs w:val="20"/>
          <w:lang w:val="en-GB"/>
        </w:rPr>
        <w:t>Fusarium</w:t>
      </w:r>
      <w:r w:rsidR="00434CDE" w:rsidRPr="00812457">
        <w:rPr>
          <w:rFonts w:ascii="Times New Roman" w:hAnsi="Times New Roman" w:cs="Times New Roman"/>
          <w:sz w:val="20"/>
          <w:szCs w:val="20"/>
          <w:lang w:val="en-GB"/>
        </w:rPr>
        <w:t xml:space="preserve"> </w:t>
      </w:r>
      <w:r w:rsidR="00665101" w:rsidRPr="00812457">
        <w:rPr>
          <w:rFonts w:ascii="Times New Roman" w:hAnsi="Times New Roman" w:cs="Times New Roman"/>
          <w:sz w:val="20"/>
          <w:szCs w:val="20"/>
          <w:lang w:val="en-GB"/>
        </w:rPr>
        <w:t>wilt</w:t>
      </w:r>
      <w:r w:rsidR="00DC353C" w:rsidRPr="00812457">
        <w:rPr>
          <w:rFonts w:ascii="Times New Roman" w:hAnsi="Times New Roman" w:cs="Times New Roman"/>
          <w:sz w:val="20"/>
          <w:szCs w:val="20"/>
          <w:lang w:val="en-GB"/>
        </w:rPr>
        <w:t xml:space="preserve"> pathogens associated with Okra. The higher percentage of plant wilt as observed at 10 WAS for the pots treated with Bt</w:t>
      </w:r>
      <w:r w:rsidR="00DC353C" w:rsidRPr="00812457">
        <w:rPr>
          <w:rFonts w:ascii="Times New Roman" w:hAnsi="Times New Roman" w:cs="Times New Roman"/>
          <w:sz w:val="20"/>
          <w:szCs w:val="20"/>
          <w:vertAlign w:val="subscript"/>
          <w:lang w:val="en-GB"/>
        </w:rPr>
        <w:t>1.5</w:t>
      </w:r>
      <w:r w:rsidR="00DC353C" w:rsidRPr="00812457">
        <w:rPr>
          <w:rFonts w:ascii="Times New Roman" w:hAnsi="Times New Roman" w:cs="Times New Roman"/>
          <w:sz w:val="20"/>
          <w:szCs w:val="20"/>
          <w:lang w:val="en-GB"/>
        </w:rPr>
        <w:t xml:space="preserve"> could suggest that the synergy between </w:t>
      </w:r>
      <w:r w:rsidR="00DC353C" w:rsidRPr="00812457">
        <w:rPr>
          <w:rFonts w:ascii="Times New Roman" w:hAnsi="Times New Roman" w:cs="Times New Roman"/>
          <w:i/>
          <w:sz w:val="20"/>
          <w:szCs w:val="20"/>
          <w:lang w:val="en-GB"/>
        </w:rPr>
        <w:t>B.</w:t>
      </w:r>
      <w:r w:rsidR="00665101" w:rsidRPr="00812457">
        <w:rPr>
          <w:rFonts w:ascii="Times New Roman" w:hAnsi="Times New Roman" w:cs="Times New Roman"/>
          <w:i/>
          <w:sz w:val="20"/>
          <w:szCs w:val="20"/>
          <w:lang w:val="en-GB"/>
        </w:rPr>
        <w:t xml:space="preserve"> </w:t>
      </w:r>
      <w:r w:rsidR="009634A7" w:rsidRPr="00812457">
        <w:rPr>
          <w:rFonts w:ascii="Times New Roman" w:hAnsi="Times New Roman" w:cs="Times New Roman"/>
          <w:i/>
          <w:sz w:val="20"/>
          <w:szCs w:val="20"/>
          <w:lang w:val="en-GB"/>
        </w:rPr>
        <w:t>thuringiensis</w:t>
      </w:r>
      <w:r w:rsidR="00665101" w:rsidRPr="00812457">
        <w:rPr>
          <w:rFonts w:ascii="Times New Roman" w:hAnsi="Times New Roman" w:cs="Times New Roman"/>
          <w:i/>
          <w:sz w:val="20"/>
          <w:szCs w:val="20"/>
          <w:lang w:val="en-GB"/>
        </w:rPr>
        <w:t xml:space="preserve"> </w:t>
      </w:r>
      <w:r w:rsidR="00DC353C" w:rsidRPr="00812457">
        <w:rPr>
          <w:rFonts w:ascii="Times New Roman" w:hAnsi="Times New Roman" w:cs="Times New Roman"/>
          <w:sz w:val="20"/>
          <w:szCs w:val="20"/>
          <w:lang w:val="en-GB"/>
        </w:rPr>
        <w:t xml:space="preserve">and soil-borne pathogens at later stages of the plant growth may have had effect on the different cultivars. Furthermore, crop productivity depends largely on the photosynthetic efficiency of the leaves, </w:t>
      </w:r>
      <w:r w:rsidR="00434CDE" w:rsidRPr="00812457">
        <w:rPr>
          <w:rFonts w:ascii="Times New Roman" w:hAnsi="Times New Roman" w:cs="Times New Roman"/>
          <w:sz w:val="20"/>
          <w:szCs w:val="20"/>
          <w:lang w:val="en-GB"/>
        </w:rPr>
        <w:t>invariably;</w:t>
      </w:r>
      <w:r w:rsidR="00DC353C" w:rsidRPr="00812457">
        <w:rPr>
          <w:rFonts w:ascii="Times New Roman" w:hAnsi="Times New Roman" w:cs="Times New Roman"/>
          <w:sz w:val="20"/>
          <w:szCs w:val="20"/>
          <w:lang w:val="en-GB"/>
        </w:rPr>
        <w:t xml:space="preserve"> excessive leaf wilt would results to poor production of some crops. The commercially produced </w:t>
      </w:r>
      <w:r w:rsidR="00DC353C" w:rsidRPr="00812457">
        <w:rPr>
          <w:rFonts w:ascii="Times New Roman" w:hAnsi="Times New Roman" w:cs="Times New Roman"/>
          <w:i/>
          <w:sz w:val="20"/>
          <w:szCs w:val="20"/>
          <w:lang w:val="en-GB"/>
        </w:rPr>
        <w:t>B.</w:t>
      </w:r>
      <w:r w:rsidR="00665101" w:rsidRPr="00812457">
        <w:rPr>
          <w:rFonts w:ascii="Times New Roman" w:hAnsi="Times New Roman" w:cs="Times New Roman"/>
          <w:i/>
          <w:sz w:val="20"/>
          <w:szCs w:val="20"/>
          <w:lang w:val="en-GB"/>
        </w:rPr>
        <w:t xml:space="preserve"> </w:t>
      </w:r>
      <w:r w:rsidR="00DC353C" w:rsidRPr="00812457">
        <w:rPr>
          <w:rFonts w:ascii="Times New Roman" w:hAnsi="Times New Roman" w:cs="Times New Roman"/>
          <w:i/>
          <w:sz w:val="20"/>
          <w:szCs w:val="20"/>
          <w:lang w:val="en-GB"/>
        </w:rPr>
        <w:t>thuringiensis</w:t>
      </w:r>
      <w:r w:rsidR="00DC353C" w:rsidRPr="00812457">
        <w:rPr>
          <w:rFonts w:ascii="Times New Roman" w:hAnsi="Times New Roman" w:cs="Times New Roman"/>
          <w:sz w:val="20"/>
          <w:szCs w:val="20"/>
          <w:lang w:val="en-GB"/>
        </w:rPr>
        <w:t xml:space="preserve"> used in this study revealed high potency in suppressing both leaf and plant wilt pathogens of potted Okra plant compare to the control pots. This result agrees with the findings of</w:t>
      </w:r>
      <w:r w:rsidR="00665101" w:rsidRPr="00812457">
        <w:rPr>
          <w:rFonts w:ascii="Times New Roman" w:hAnsi="Times New Roman" w:cs="Times New Roman"/>
          <w:sz w:val="20"/>
          <w:szCs w:val="20"/>
          <w:lang w:val="en-GB"/>
        </w:rPr>
        <w:t xml:space="preserve"> </w:t>
      </w:r>
      <w:proofErr w:type="spellStart"/>
      <w:r w:rsidR="00DC353C" w:rsidRPr="00812457">
        <w:rPr>
          <w:rFonts w:ascii="Times New Roman" w:hAnsi="Times New Roman" w:cs="Times New Roman"/>
          <w:sz w:val="20"/>
          <w:szCs w:val="20"/>
        </w:rPr>
        <w:t>Kloepper</w:t>
      </w:r>
      <w:proofErr w:type="spellEnd"/>
      <w:r w:rsidR="00DF335E" w:rsidRPr="00812457">
        <w:rPr>
          <w:rFonts w:ascii="Times New Roman" w:hAnsi="Times New Roman" w:cs="Times New Roman"/>
          <w:sz w:val="20"/>
          <w:szCs w:val="20"/>
        </w:rPr>
        <w:t xml:space="preserve"> </w:t>
      </w:r>
      <w:r w:rsidR="00DC353C" w:rsidRPr="00812457">
        <w:rPr>
          <w:rFonts w:ascii="Times New Roman" w:hAnsi="Times New Roman" w:cs="Times New Roman"/>
          <w:i/>
          <w:sz w:val="20"/>
          <w:szCs w:val="20"/>
        </w:rPr>
        <w:t>et al</w:t>
      </w:r>
      <w:r w:rsidR="002A7672" w:rsidRPr="00812457">
        <w:rPr>
          <w:rFonts w:ascii="Times New Roman" w:hAnsi="Times New Roman" w:cs="Times New Roman"/>
          <w:sz w:val="20"/>
          <w:szCs w:val="20"/>
        </w:rPr>
        <w:t>.</w:t>
      </w:r>
      <w:r w:rsidR="00DC353C" w:rsidRPr="00812457">
        <w:rPr>
          <w:rFonts w:ascii="Times New Roman" w:hAnsi="Times New Roman" w:cs="Times New Roman"/>
          <w:sz w:val="20"/>
          <w:szCs w:val="20"/>
        </w:rPr>
        <w:t xml:space="preserve"> (2004) and </w:t>
      </w:r>
      <w:proofErr w:type="spellStart"/>
      <w:r w:rsidR="00DC353C" w:rsidRPr="00812457">
        <w:rPr>
          <w:rFonts w:ascii="Times New Roman" w:hAnsi="Times New Roman" w:cs="Times New Roman"/>
          <w:sz w:val="20"/>
          <w:szCs w:val="20"/>
        </w:rPr>
        <w:t>Szczech</w:t>
      </w:r>
      <w:proofErr w:type="spellEnd"/>
      <w:r w:rsidR="00DC353C" w:rsidRPr="00812457">
        <w:rPr>
          <w:rFonts w:ascii="Times New Roman" w:hAnsi="Times New Roman" w:cs="Times New Roman"/>
          <w:sz w:val="20"/>
          <w:szCs w:val="20"/>
        </w:rPr>
        <w:t xml:space="preserve"> and </w:t>
      </w:r>
      <w:proofErr w:type="spellStart"/>
      <w:r w:rsidR="00DC353C" w:rsidRPr="00812457">
        <w:rPr>
          <w:rFonts w:ascii="Times New Roman" w:hAnsi="Times New Roman" w:cs="Times New Roman"/>
          <w:sz w:val="20"/>
          <w:szCs w:val="20"/>
        </w:rPr>
        <w:t>Shoda</w:t>
      </w:r>
      <w:proofErr w:type="spellEnd"/>
      <w:r w:rsidR="00DC353C" w:rsidRPr="00812457">
        <w:rPr>
          <w:rFonts w:ascii="Times New Roman" w:hAnsi="Times New Roman" w:cs="Times New Roman"/>
          <w:sz w:val="20"/>
          <w:szCs w:val="20"/>
        </w:rPr>
        <w:t xml:space="preserve">, (2006), who reported that the application of some </w:t>
      </w:r>
      <w:r w:rsidR="00DC353C" w:rsidRPr="00812457">
        <w:rPr>
          <w:rFonts w:ascii="Times New Roman" w:hAnsi="Times New Roman" w:cs="Times New Roman"/>
          <w:i/>
          <w:sz w:val="20"/>
          <w:szCs w:val="20"/>
        </w:rPr>
        <w:t>Bacillus</w:t>
      </w:r>
      <w:r w:rsidR="00DC353C" w:rsidRPr="00812457">
        <w:rPr>
          <w:rFonts w:ascii="Times New Roman" w:hAnsi="Times New Roman" w:cs="Times New Roman"/>
          <w:sz w:val="20"/>
          <w:szCs w:val="20"/>
        </w:rPr>
        <w:t xml:space="preserve"> strains at the seedling stage of crops was effective in su</w:t>
      </w:r>
      <w:r w:rsidR="002A7672" w:rsidRPr="00812457">
        <w:rPr>
          <w:rFonts w:ascii="Times New Roman" w:hAnsi="Times New Roman" w:cs="Times New Roman"/>
          <w:sz w:val="20"/>
          <w:szCs w:val="20"/>
        </w:rPr>
        <w:t>ppressing soil borne diseases</w:t>
      </w:r>
      <w:r w:rsidR="00DC353C" w:rsidRPr="00812457">
        <w:rPr>
          <w:rFonts w:ascii="Times New Roman" w:hAnsi="Times New Roman" w:cs="Times New Roman"/>
          <w:sz w:val="20"/>
          <w:szCs w:val="20"/>
        </w:rPr>
        <w:t>.</w:t>
      </w:r>
    </w:p>
    <w:p w:rsidR="00DC353C" w:rsidRPr="00812457" w:rsidRDefault="00DC353C" w:rsidP="00812457">
      <w:pPr>
        <w:adjustRightInd w:val="0"/>
        <w:snapToGrid w:val="0"/>
        <w:spacing w:after="0" w:line="240" w:lineRule="auto"/>
        <w:ind w:firstLine="425"/>
        <w:jc w:val="both"/>
        <w:rPr>
          <w:rFonts w:ascii="Times New Roman" w:hAnsi="Times New Roman" w:cs="Times New Roman"/>
          <w:sz w:val="20"/>
          <w:szCs w:val="20"/>
          <w:lang w:val="en-GB" w:eastAsia="zh-CN"/>
        </w:rPr>
      </w:pPr>
      <w:r w:rsidRPr="00812457">
        <w:rPr>
          <w:rFonts w:ascii="Times New Roman" w:hAnsi="Times New Roman" w:cs="Times New Roman"/>
          <w:sz w:val="20"/>
          <w:szCs w:val="20"/>
          <w:lang w:val="en-GB"/>
        </w:rPr>
        <w:t xml:space="preserve">It is also in agreement with other researchers who </w:t>
      </w:r>
      <w:r w:rsidR="009634A7" w:rsidRPr="00812457">
        <w:rPr>
          <w:rFonts w:ascii="Times New Roman" w:hAnsi="Times New Roman" w:cs="Times New Roman"/>
          <w:sz w:val="20"/>
          <w:szCs w:val="20"/>
          <w:lang w:val="en-GB"/>
        </w:rPr>
        <w:t xml:space="preserve">had </w:t>
      </w:r>
      <w:r w:rsidRPr="00812457">
        <w:rPr>
          <w:rFonts w:ascii="Times New Roman" w:hAnsi="Times New Roman" w:cs="Times New Roman"/>
          <w:sz w:val="20"/>
          <w:szCs w:val="20"/>
          <w:lang w:val="en-GB"/>
        </w:rPr>
        <w:t xml:space="preserve">reported that </w:t>
      </w:r>
      <w:r w:rsidRPr="00812457">
        <w:rPr>
          <w:rFonts w:ascii="Times New Roman" w:hAnsi="Times New Roman" w:cs="Times New Roman"/>
          <w:i/>
          <w:sz w:val="20"/>
          <w:szCs w:val="20"/>
          <w:lang w:val="en-GB"/>
        </w:rPr>
        <w:t>Bacillus</w:t>
      </w:r>
      <w:r w:rsidR="00665101" w:rsidRPr="00812457">
        <w:rPr>
          <w:rFonts w:ascii="Times New Roman" w:hAnsi="Times New Roman" w:cs="Times New Roman"/>
          <w:i/>
          <w:sz w:val="20"/>
          <w:szCs w:val="20"/>
          <w:lang w:val="en-GB"/>
        </w:rPr>
        <w:t xml:space="preserve"> </w:t>
      </w:r>
      <w:proofErr w:type="spellStart"/>
      <w:r w:rsidRPr="00812457">
        <w:rPr>
          <w:rFonts w:ascii="Times New Roman" w:hAnsi="Times New Roman" w:cs="Times New Roman"/>
          <w:sz w:val="20"/>
          <w:szCs w:val="20"/>
          <w:lang w:val="en-GB"/>
        </w:rPr>
        <w:t>spp</w:t>
      </w:r>
      <w:proofErr w:type="spellEnd"/>
      <w:r w:rsidRPr="00812457">
        <w:rPr>
          <w:rFonts w:ascii="Times New Roman" w:hAnsi="Times New Roman" w:cs="Times New Roman"/>
          <w:sz w:val="20"/>
          <w:szCs w:val="20"/>
          <w:lang w:val="en-GB"/>
        </w:rPr>
        <w:t xml:space="preserve"> have significant inhibitory activity against many plant pathogens including </w:t>
      </w:r>
      <w:r w:rsidRPr="00812457">
        <w:rPr>
          <w:rFonts w:ascii="Times New Roman" w:hAnsi="Times New Roman" w:cs="Times New Roman"/>
          <w:i/>
          <w:sz w:val="20"/>
          <w:szCs w:val="20"/>
          <w:lang w:val="en-GB"/>
        </w:rPr>
        <w:t>Fusarium</w:t>
      </w:r>
      <w:r w:rsidR="00C56C83" w:rsidRPr="00812457">
        <w:rPr>
          <w:rFonts w:ascii="Times New Roman" w:hAnsi="Times New Roman" w:cs="Times New Roman"/>
          <w:i/>
          <w:sz w:val="20"/>
          <w:szCs w:val="20"/>
          <w:lang w:val="en-GB"/>
        </w:rPr>
        <w:t xml:space="preserve"> </w:t>
      </w:r>
      <w:proofErr w:type="spellStart"/>
      <w:r w:rsidRPr="00812457">
        <w:rPr>
          <w:rFonts w:ascii="Times New Roman" w:hAnsi="Times New Roman" w:cs="Times New Roman"/>
          <w:i/>
          <w:sz w:val="20"/>
          <w:szCs w:val="20"/>
          <w:lang w:val="en-GB"/>
        </w:rPr>
        <w:t>moniliforme</w:t>
      </w:r>
      <w:proofErr w:type="spellEnd"/>
      <w:r w:rsidRPr="00812457">
        <w:rPr>
          <w:rFonts w:ascii="Times New Roman" w:hAnsi="Times New Roman" w:cs="Times New Roman"/>
          <w:sz w:val="20"/>
          <w:szCs w:val="20"/>
          <w:lang w:val="en-GB"/>
        </w:rPr>
        <w:t xml:space="preserve"> (</w:t>
      </w:r>
      <w:proofErr w:type="spellStart"/>
      <w:r w:rsidRPr="00812457">
        <w:rPr>
          <w:rFonts w:ascii="Times New Roman" w:hAnsi="Times New Roman" w:cs="Times New Roman"/>
          <w:sz w:val="20"/>
          <w:szCs w:val="20"/>
          <w:lang w:val="en-GB"/>
        </w:rPr>
        <w:t>Agarry</w:t>
      </w:r>
      <w:proofErr w:type="spellEnd"/>
      <w:r w:rsidR="00DF335E" w:rsidRPr="00812457">
        <w:rPr>
          <w:rFonts w:ascii="Times New Roman" w:hAnsi="Times New Roman" w:cs="Times New Roman"/>
          <w:sz w:val="20"/>
          <w:szCs w:val="20"/>
          <w:lang w:val="en-GB"/>
        </w:rPr>
        <w:t xml:space="preserve"> </w:t>
      </w:r>
      <w:r w:rsidRPr="00812457">
        <w:rPr>
          <w:rFonts w:ascii="Times New Roman" w:hAnsi="Times New Roman" w:cs="Times New Roman"/>
          <w:i/>
          <w:sz w:val="20"/>
          <w:szCs w:val="20"/>
          <w:lang w:val="en-GB"/>
        </w:rPr>
        <w:t>et al</w:t>
      </w:r>
      <w:r w:rsidRPr="00812457">
        <w:rPr>
          <w:rFonts w:ascii="Times New Roman" w:hAnsi="Times New Roman" w:cs="Times New Roman"/>
          <w:sz w:val="20"/>
          <w:szCs w:val="20"/>
          <w:lang w:val="en-GB"/>
        </w:rPr>
        <w:t>., 2005)</w:t>
      </w:r>
      <w:r w:rsidR="005425D6" w:rsidRPr="00812457">
        <w:rPr>
          <w:rFonts w:ascii="Times New Roman" w:hAnsi="Times New Roman" w:cs="Times New Roman"/>
          <w:sz w:val="20"/>
          <w:szCs w:val="20"/>
          <w:lang w:val="en-GB"/>
        </w:rPr>
        <w:t xml:space="preserve"> and </w:t>
      </w:r>
      <w:r w:rsidRPr="00812457">
        <w:rPr>
          <w:rFonts w:ascii="Times New Roman" w:hAnsi="Times New Roman" w:cs="Times New Roman"/>
          <w:i/>
          <w:sz w:val="20"/>
          <w:szCs w:val="20"/>
          <w:lang w:val="en-GB"/>
        </w:rPr>
        <w:t>F</w:t>
      </w:r>
      <w:r w:rsidRPr="00812457">
        <w:rPr>
          <w:rFonts w:ascii="Times New Roman" w:hAnsi="Times New Roman" w:cs="Times New Roman"/>
          <w:sz w:val="20"/>
          <w:szCs w:val="20"/>
          <w:lang w:val="en-GB"/>
        </w:rPr>
        <w:t xml:space="preserve">. </w:t>
      </w:r>
      <w:proofErr w:type="spellStart"/>
      <w:r w:rsidRPr="00812457">
        <w:rPr>
          <w:rFonts w:ascii="Times New Roman" w:hAnsi="Times New Roman" w:cs="Times New Roman"/>
          <w:i/>
          <w:sz w:val="20"/>
          <w:szCs w:val="20"/>
          <w:lang w:val="en-GB"/>
        </w:rPr>
        <w:t>oxysporum</w:t>
      </w:r>
      <w:proofErr w:type="spellEnd"/>
      <w:r w:rsidRPr="00812457">
        <w:rPr>
          <w:rFonts w:ascii="Times New Roman" w:hAnsi="Times New Roman" w:cs="Times New Roman"/>
          <w:sz w:val="20"/>
          <w:szCs w:val="20"/>
          <w:lang w:val="en-GB"/>
        </w:rPr>
        <w:t xml:space="preserve"> (</w:t>
      </w:r>
      <w:proofErr w:type="spellStart"/>
      <w:r w:rsidRPr="00812457">
        <w:rPr>
          <w:rFonts w:ascii="Times New Roman" w:hAnsi="Times New Roman" w:cs="Times New Roman"/>
          <w:sz w:val="20"/>
          <w:szCs w:val="20"/>
          <w:lang w:val="en-GB"/>
        </w:rPr>
        <w:t>Nikam</w:t>
      </w:r>
      <w:proofErr w:type="spellEnd"/>
      <w:r w:rsidR="00C56C83" w:rsidRPr="00812457">
        <w:rPr>
          <w:rFonts w:ascii="Times New Roman" w:hAnsi="Times New Roman" w:cs="Times New Roman"/>
          <w:sz w:val="20"/>
          <w:szCs w:val="20"/>
          <w:lang w:val="en-GB"/>
        </w:rPr>
        <w:t xml:space="preserve"> </w:t>
      </w:r>
      <w:r w:rsidRPr="00812457">
        <w:rPr>
          <w:rFonts w:ascii="Times New Roman" w:hAnsi="Times New Roman" w:cs="Times New Roman"/>
          <w:i/>
          <w:sz w:val="20"/>
          <w:szCs w:val="20"/>
          <w:lang w:val="en-GB"/>
        </w:rPr>
        <w:t>et al</w:t>
      </w:r>
      <w:r w:rsidRPr="00812457">
        <w:rPr>
          <w:rFonts w:ascii="Times New Roman" w:hAnsi="Times New Roman" w:cs="Times New Roman"/>
          <w:sz w:val="20"/>
          <w:szCs w:val="20"/>
          <w:lang w:val="en-GB"/>
        </w:rPr>
        <w:t>.,</w:t>
      </w:r>
      <w:r w:rsidR="00812457">
        <w:rPr>
          <w:rFonts w:ascii="Times New Roman" w:hAnsi="Times New Roman" w:cs="Times New Roman"/>
          <w:sz w:val="20"/>
          <w:szCs w:val="20"/>
          <w:lang w:val="en-GB"/>
        </w:rPr>
        <w:t xml:space="preserve"> </w:t>
      </w:r>
      <w:r w:rsidRPr="00812457">
        <w:rPr>
          <w:rFonts w:ascii="Times New Roman" w:hAnsi="Times New Roman" w:cs="Times New Roman"/>
          <w:sz w:val="20"/>
          <w:szCs w:val="20"/>
          <w:lang w:val="en-GB"/>
        </w:rPr>
        <w:t>2011).</w:t>
      </w:r>
    </w:p>
    <w:p w:rsidR="00527E4D" w:rsidRPr="00812457" w:rsidRDefault="00527E4D" w:rsidP="00812457">
      <w:pPr>
        <w:adjustRightInd w:val="0"/>
        <w:snapToGrid w:val="0"/>
        <w:spacing w:after="0" w:line="240" w:lineRule="auto"/>
        <w:ind w:firstLine="425"/>
        <w:jc w:val="both"/>
        <w:rPr>
          <w:rFonts w:ascii="Times New Roman" w:hAnsi="Times New Roman" w:cs="Times New Roman"/>
          <w:sz w:val="20"/>
          <w:szCs w:val="20"/>
          <w:lang w:val="en-GB" w:eastAsia="zh-CN"/>
        </w:rPr>
      </w:pPr>
    </w:p>
    <w:p w:rsidR="00882133" w:rsidRPr="00812457" w:rsidRDefault="00882133" w:rsidP="00812457">
      <w:pPr>
        <w:adjustRightInd w:val="0"/>
        <w:snapToGrid w:val="0"/>
        <w:spacing w:after="0" w:line="240" w:lineRule="auto"/>
        <w:jc w:val="both"/>
        <w:rPr>
          <w:rFonts w:ascii="Times New Roman" w:hAnsi="Times New Roman" w:cs="Times New Roman"/>
          <w:b/>
          <w:sz w:val="20"/>
          <w:szCs w:val="20"/>
          <w:lang w:val="en-GB"/>
        </w:rPr>
      </w:pPr>
      <w:r w:rsidRPr="00812457">
        <w:rPr>
          <w:rFonts w:ascii="Times New Roman" w:hAnsi="Times New Roman" w:cs="Times New Roman"/>
          <w:b/>
          <w:sz w:val="20"/>
          <w:szCs w:val="20"/>
          <w:lang w:val="en-GB"/>
        </w:rPr>
        <w:t>C</w:t>
      </w:r>
      <w:r w:rsidR="00D016E7" w:rsidRPr="00812457">
        <w:rPr>
          <w:rFonts w:ascii="Times New Roman" w:hAnsi="Times New Roman" w:cs="Times New Roman"/>
          <w:b/>
          <w:sz w:val="20"/>
          <w:szCs w:val="20"/>
          <w:lang w:val="en-GB"/>
        </w:rPr>
        <w:t>onclusion</w:t>
      </w:r>
    </w:p>
    <w:p w:rsidR="0003615C" w:rsidRPr="00812457" w:rsidRDefault="0003615C" w:rsidP="00812457">
      <w:pPr>
        <w:adjustRightInd w:val="0"/>
        <w:snapToGrid w:val="0"/>
        <w:spacing w:after="0" w:line="240" w:lineRule="auto"/>
        <w:ind w:firstLine="425"/>
        <w:jc w:val="both"/>
        <w:rPr>
          <w:rFonts w:ascii="Times New Roman" w:hAnsi="Times New Roman" w:cs="Times New Roman"/>
          <w:sz w:val="20"/>
          <w:szCs w:val="20"/>
          <w:lang w:eastAsia="zh-CN"/>
        </w:rPr>
      </w:pPr>
      <w:r w:rsidRPr="00812457">
        <w:rPr>
          <w:rFonts w:ascii="Times New Roman" w:hAnsi="Times New Roman" w:cs="Times New Roman"/>
          <w:sz w:val="20"/>
          <w:szCs w:val="20"/>
        </w:rPr>
        <w:t xml:space="preserve">The antagonistic bacterium, </w:t>
      </w:r>
      <w:r w:rsidRPr="00812457">
        <w:rPr>
          <w:rFonts w:ascii="Times New Roman" w:hAnsi="Times New Roman" w:cs="Times New Roman"/>
          <w:i/>
          <w:iCs/>
          <w:sz w:val="20"/>
          <w:szCs w:val="20"/>
        </w:rPr>
        <w:t xml:space="preserve">Bacillus </w:t>
      </w:r>
      <w:r w:rsidR="005425D6" w:rsidRPr="00812457">
        <w:rPr>
          <w:rFonts w:ascii="Times New Roman" w:hAnsi="Times New Roman" w:cs="Times New Roman"/>
          <w:i/>
          <w:iCs/>
          <w:sz w:val="20"/>
          <w:szCs w:val="20"/>
        </w:rPr>
        <w:t>thuringiensis</w:t>
      </w:r>
      <w:r w:rsidRPr="00812457">
        <w:rPr>
          <w:rFonts w:ascii="Times New Roman" w:hAnsi="Times New Roman" w:cs="Times New Roman"/>
          <w:sz w:val="20"/>
          <w:szCs w:val="20"/>
        </w:rPr>
        <w:t xml:space="preserve"> against </w:t>
      </w:r>
      <w:r w:rsidR="005425D6" w:rsidRPr="00812457">
        <w:rPr>
          <w:rFonts w:ascii="Times New Roman" w:hAnsi="Times New Roman" w:cs="Times New Roman"/>
          <w:i/>
          <w:sz w:val="20"/>
          <w:szCs w:val="20"/>
        </w:rPr>
        <w:t>Fusarium</w:t>
      </w:r>
      <w:r w:rsidR="005425D6" w:rsidRPr="00812457">
        <w:rPr>
          <w:rFonts w:ascii="Times New Roman" w:hAnsi="Times New Roman" w:cs="Times New Roman"/>
          <w:sz w:val="20"/>
          <w:szCs w:val="20"/>
        </w:rPr>
        <w:t xml:space="preserve"> wilt pathogen</w:t>
      </w:r>
      <w:r w:rsidRPr="00812457">
        <w:rPr>
          <w:rFonts w:ascii="Times New Roman" w:hAnsi="Times New Roman" w:cs="Times New Roman"/>
          <w:sz w:val="20"/>
          <w:szCs w:val="20"/>
        </w:rPr>
        <w:t xml:space="preserve"> was pathogenic, and resulted in the suppression of Okra wilt diseases. Leaf wilt and plant wilt were significantly lower with the application of the treatments. </w:t>
      </w:r>
      <w:r w:rsidR="00D3160C" w:rsidRPr="00812457">
        <w:rPr>
          <w:rFonts w:ascii="Times New Roman" w:hAnsi="Times New Roman" w:cs="Times New Roman"/>
          <w:color w:val="000000"/>
          <w:sz w:val="20"/>
          <w:szCs w:val="20"/>
        </w:rPr>
        <w:t xml:space="preserve">On the basis of overall performance, the timing of </w:t>
      </w:r>
      <w:r w:rsidR="00D3160C" w:rsidRPr="00812457">
        <w:rPr>
          <w:rFonts w:ascii="Times New Roman" w:hAnsi="Times New Roman" w:cs="Times New Roman"/>
          <w:i/>
          <w:sz w:val="20"/>
          <w:szCs w:val="20"/>
          <w:lang w:val="en-GB"/>
        </w:rPr>
        <w:t xml:space="preserve">B. thuringiensis </w:t>
      </w:r>
      <w:r w:rsidR="00D3160C" w:rsidRPr="00812457">
        <w:rPr>
          <w:rFonts w:ascii="Times New Roman" w:hAnsi="Times New Roman" w:cs="Times New Roman"/>
          <w:sz w:val="20"/>
          <w:szCs w:val="20"/>
          <w:lang w:val="en-GB"/>
        </w:rPr>
        <w:t>and</w:t>
      </w:r>
      <w:r w:rsidR="00D3160C" w:rsidRPr="00812457">
        <w:rPr>
          <w:rFonts w:ascii="Times New Roman" w:hAnsi="Times New Roman" w:cs="Times New Roman"/>
          <w:i/>
          <w:sz w:val="20"/>
          <w:szCs w:val="20"/>
          <w:lang w:val="en-GB"/>
        </w:rPr>
        <w:t xml:space="preserve"> </w:t>
      </w:r>
      <w:r w:rsidR="00D3160C" w:rsidRPr="00812457">
        <w:rPr>
          <w:rFonts w:ascii="Times New Roman" w:hAnsi="Times New Roman" w:cs="Times New Roman"/>
          <w:sz w:val="20"/>
          <w:szCs w:val="20"/>
          <w:lang w:val="en-GB"/>
        </w:rPr>
        <w:t>method of application</w:t>
      </w:r>
      <w:r w:rsidR="00D3160C" w:rsidRPr="00812457">
        <w:rPr>
          <w:rFonts w:ascii="Times New Roman" w:hAnsi="Times New Roman" w:cs="Times New Roman"/>
          <w:color w:val="000000"/>
          <w:sz w:val="20"/>
          <w:szCs w:val="20"/>
        </w:rPr>
        <w:t xml:space="preserve"> was very effective against the fungal pathogen. </w:t>
      </w:r>
      <w:r w:rsidR="00D3160C" w:rsidRPr="00812457">
        <w:rPr>
          <w:rFonts w:ascii="Times New Roman" w:eastAsia="Times New Roman" w:hAnsi="Times New Roman" w:cs="Times New Roman"/>
          <w:sz w:val="20"/>
          <w:szCs w:val="20"/>
          <w:lang w:eastAsia="en-GB"/>
        </w:rPr>
        <w:t>B</w:t>
      </w:r>
      <w:r w:rsidRPr="00812457">
        <w:rPr>
          <w:rFonts w:ascii="Times New Roman" w:eastAsia="Times New Roman" w:hAnsi="Times New Roman" w:cs="Times New Roman"/>
          <w:sz w:val="20"/>
          <w:szCs w:val="20"/>
          <w:lang w:eastAsia="en-GB"/>
        </w:rPr>
        <w:t xml:space="preserve">acteria which show efficacy in pot </w:t>
      </w:r>
      <w:r w:rsidR="00D3160C" w:rsidRPr="00812457">
        <w:rPr>
          <w:rFonts w:ascii="Times New Roman" w:eastAsia="Times New Roman" w:hAnsi="Times New Roman" w:cs="Times New Roman"/>
          <w:sz w:val="20"/>
          <w:szCs w:val="20"/>
          <w:lang w:eastAsia="en-GB"/>
        </w:rPr>
        <w:t>experiments</w:t>
      </w:r>
      <w:r w:rsidRPr="00812457">
        <w:rPr>
          <w:rFonts w:ascii="Times New Roman" w:eastAsia="Times New Roman" w:hAnsi="Times New Roman" w:cs="Times New Roman"/>
          <w:sz w:val="20"/>
          <w:szCs w:val="20"/>
          <w:lang w:eastAsia="en-GB"/>
        </w:rPr>
        <w:t xml:space="preserve"> may have practical application in the biological control programs which can potentially replace the use of chemicals. The use and application of such bio-agents in the field can result in the reduction of the application of harmful chemicals, protect the environment and biological resources and can also be an important component of integrated crop management (ICM) program that may help the </w:t>
      </w:r>
      <w:r w:rsidR="00256EAE" w:rsidRPr="00812457">
        <w:rPr>
          <w:rFonts w:ascii="Times New Roman" w:eastAsia="Times New Roman" w:hAnsi="Times New Roman" w:cs="Times New Roman"/>
          <w:sz w:val="20"/>
          <w:szCs w:val="20"/>
          <w:lang w:eastAsia="en-GB"/>
        </w:rPr>
        <w:t xml:space="preserve">farmers </w:t>
      </w:r>
      <w:r w:rsidRPr="00812457">
        <w:rPr>
          <w:rFonts w:ascii="Times New Roman" w:eastAsia="Times New Roman" w:hAnsi="Times New Roman" w:cs="Times New Roman"/>
          <w:sz w:val="20"/>
          <w:szCs w:val="20"/>
          <w:lang w:eastAsia="en-GB"/>
        </w:rPr>
        <w:t>to achieve a sustainable agricultural system.</w:t>
      </w:r>
    </w:p>
    <w:p w:rsidR="00527E4D" w:rsidRPr="00812457" w:rsidRDefault="00527E4D" w:rsidP="00812457">
      <w:pPr>
        <w:adjustRightInd w:val="0"/>
        <w:snapToGrid w:val="0"/>
        <w:spacing w:after="0" w:line="240" w:lineRule="auto"/>
        <w:ind w:firstLine="425"/>
        <w:jc w:val="both"/>
        <w:rPr>
          <w:rFonts w:ascii="Times New Roman" w:hAnsi="Times New Roman" w:cs="Times New Roman"/>
          <w:sz w:val="20"/>
          <w:szCs w:val="20"/>
          <w:lang w:eastAsia="zh-CN"/>
        </w:rPr>
      </w:pPr>
    </w:p>
    <w:p w:rsidR="00527E4D" w:rsidRPr="00812457" w:rsidRDefault="00256EAE" w:rsidP="00812457">
      <w:pPr>
        <w:adjustRightInd w:val="0"/>
        <w:snapToGrid w:val="0"/>
        <w:spacing w:after="0" w:line="240" w:lineRule="auto"/>
        <w:jc w:val="both"/>
        <w:rPr>
          <w:rFonts w:ascii="Times New Roman" w:hAnsi="Times New Roman" w:cs="Times New Roman"/>
          <w:color w:val="000000"/>
          <w:sz w:val="20"/>
          <w:szCs w:val="20"/>
        </w:rPr>
      </w:pPr>
      <w:r w:rsidRPr="00812457">
        <w:rPr>
          <w:rFonts w:ascii="Times New Roman" w:hAnsi="Times New Roman" w:cs="Times New Roman"/>
          <w:b/>
          <w:color w:val="000000"/>
          <w:sz w:val="20"/>
          <w:szCs w:val="20"/>
        </w:rPr>
        <w:t xml:space="preserve">Corresponding Author: </w:t>
      </w:r>
    </w:p>
    <w:p w:rsidR="00527E4D" w:rsidRPr="00812457" w:rsidRDefault="00256EAE" w:rsidP="00812457">
      <w:pPr>
        <w:adjustRightInd w:val="0"/>
        <w:snapToGrid w:val="0"/>
        <w:spacing w:after="0" w:line="240" w:lineRule="auto"/>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 xml:space="preserve">Dr. V.C. </w:t>
      </w:r>
      <w:proofErr w:type="spellStart"/>
      <w:r w:rsidRPr="00812457">
        <w:rPr>
          <w:rFonts w:ascii="Times New Roman" w:hAnsi="Times New Roman" w:cs="Times New Roman"/>
          <w:color w:val="000000"/>
          <w:sz w:val="20"/>
          <w:szCs w:val="20"/>
        </w:rPr>
        <w:t>Okereke</w:t>
      </w:r>
      <w:proofErr w:type="spellEnd"/>
    </w:p>
    <w:p w:rsidR="00527E4D" w:rsidRPr="00812457" w:rsidRDefault="00256EAE" w:rsidP="00812457">
      <w:pPr>
        <w:adjustRightInd w:val="0"/>
        <w:snapToGrid w:val="0"/>
        <w:spacing w:after="0" w:line="240" w:lineRule="auto"/>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Department of Crop and Soil Science</w:t>
      </w:r>
    </w:p>
    <w:p w:rsidR="00527E4D" w:rsidRPr="00812457" w:rsidRDefault="00256EAE" w:rsidP="00812457">
      <w:pPr>
        <w:adjustRightInd w:val="0"/>
        <w:snapToGrid w:val="0"/>
        <w:spacing w:after="0" w:line="240" w:lineRule="auto"/>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Faculty of Agriculture</w:t>
      </w:r>
    </w:p>
    <w:p w:rsidR="00527E4D" w:rsidRPr="00812457" w:rsidRDefault="00256EAE" w:rsidP="00812457">
      <w:pPr>
        <w:adjustRightInd w:val="0"/>
        <w:snapToGrid w:val="0"/>
        <w:spacing w:after="0" w:line="240" w:lineRule="auto"/>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University of Port Harcourt</w:t>
      </w:r>
    </w:p>
    <w:p w:rsidR="00527E4D" w:rsidRPr="00812457" w:rsidRDefault="00256EAE" w:rsidP="00812457">
      <w:pPr>
        <w:adjustRightInd w:val="0"/>
        <w:snapToGrid w:val="0"/>
        <w:spacing w:after="0" w:line="240" w:lineRule="auto"/>
        <w:jc w:val="both"/>
        <w:rPr>
          <w:rFonts w:ascii="Times New Roman" w:hAnsi="Times New Roman" w:cs="Times New Roman"/>
          <w:color w:val="000000"/>
          <w:sz w:val="20"/>
          <w:szCs w:val="20"/>
        </w:rPr>
      </w:pPr>
      <w:r w:rsidRPr="00812457">
        <w:rPr>
          <w:rFonts w:ascii="Times New Roman" w:hAnsi="Times New Roman" w:cs="Times New Roman"/>
          <w:color w:val="000000"/>
          <w:sz w:val="20"/>
          <w:szCs w:val="20"/>
        </w:rPr>
        <w:t>PMB 5323 Port Harcourt, Nigeria.</w:t>
      </w:r>
    </w:p>
    <w:p w:rsidR="00256EAE" w:rsidRPr="00812457" w:rsidRDefault="00256EAE" w:rsidP="00812457">
      <w:pPr>
        <w:adjustRightInd w:val="0"/>
        <w:snapToGrid w:val="0"/>
        <w:spacing w:after="0" w:line="240" w:lineRule="auto"/>
        <w:jc w:val="both"/>
        <w:rPr>
          <w:rFonts w:ascii="Times New Roman" w:hAnsi="Times New Roman" w:cs="Times New Roman"/>
          <w:color w:val="0000FF"/>
          <w:sz w:val="20"/>
          <w:szCs w:val="20"/>
          <w:lang w:eastAsia="zh-CN"/>
        </w:rPr>
      </w:pPr>
      <w:r w:rsidRPr="00812457">
        <w:rPr>
          <w:rFonts w:ascii="Times New Roman" w:hAnsi="Times New Roman" w:cs="Times New Roman"/>
          <w:color w:val="000000"/>
          <w:sz w:val="20"/>
          <w:szCs w:val="20"/>
        </w:rPr>
        <w:t xml:space="preserve">Email: </w:t>
      </w:r>
      <w:hyperlink r:id="rId13" w:history="1">
        <w:r w:rsidR="00812457" w:rsidRPr="0063333F">
          <w:rPr>
            <w:rStyle w:val="Hyperlink"/>
            <w:rFonts w:ascii="Times New Roman" w:hAnsi="Times New Roman" w:cs="Times New Roman"/>
            <w:sz w:val="20"/>
            <w:szCs w:val="20"/>
          </w:rPr>
          <w:t>chykeoky@yahoo.com</w:t>
        </w:r>
      </w:hyperlink>
      <w:r w:rsidR="00812457">
        <w:rPr>
          <w:rFonts w:ascii="Times New Roman" w:hAnsi="Times New Roman" w:cs="Times New Roman" w:hint="eastAsia"/>
          <w:color w:val="0000FF"/>
          <w:sz w:val="20"/>
          <w:szCs w:val="20"/>
          <w:lang w:eastAsia="zh-CN"/>
        </w:rPr>
        <w:t xml:space="preserve"> </w:t>
      </w:r>
    </w:p>
    <w:p w:rsidR="004958F2" w:rsidRDefault="004958F2" w:rsidP="00812457">
      <w:pPr>
        <w:adjustRightInd w:val="0"/>
        <w:snapToGrid w:val="0"/>
        <w:spacing w:after="0" w:line="240" w:lineRule="auto"/>
        <w:jc w:val="both"/>
        <w:rPr>
          <w:rFonts w:ascii="Times New Roman" w:hAnsi="Times New Roman" w:cs="Times New Roman"/>
          <w:sz w:val="20"/>
          <w:szCs w:val="20"/>
          <w:lang w:eastAsia="zh-CN"/>
        </w:rPr>
      </w:pPr>
    </w:p>
    <w:p w:rsidR="004958F2" w:rsidRDefault="004958F2" w:rsidP="00812457">
      <w:pPr>
        <w:adjustRightInd w:val="0"/>
        <w:snapToGrid w:val="0"/>
        <w:spacing w:after="0" w:line="240" w:lineRule="auto"/>
        <w:jc w:val="both"/>
        <w:rPr>
          <w:rFonts w:ascii="Times New Roman" w:hAnsi="Times New Roman" w:cs="Times New Roman"/>
          <w:sz w:val="20"/>
          <w:szCs w:val="20"/>
          <w:lang w:eastAsia="zh-CN"/>
        </w:rPr>
      </w:pPr>
    </w:p>
    <w:p w:rsidR="00527E4D" w:rsidRPr="00812457" w:rsidRDefault="002E06C9" w:rsidP="00812457">
      <w:pPr>
        <w:adjustRightInd w:val="0"/>
        <w:snapToGrid w:val="0"/>
        <w:spacing w:after="0" w:line="240" w:lineRule="auto"/>
        <w:jc w:val="both"/>
        <w:rPr>
          <w:rFonts w:ascii="Times New Roman" w:hAnsi="Times New Roman" w:cs="Times New Roman"/>
          <w:sz w:val="20"/>
          <w:szCs w:val="20"/>
        </w:rPr>
      </w:pPr>
      <w:r w:rsidRPr="00812457">
        <w:rPr>
          <w:rFonts w:ascii="Times New Roman" w:hAnsi="Times New Roman" w:cs="Times New Roman"/>
          <w:b/>
          <w:sz w:val="20"/>
          <w:szCs w:val="20"/>
        </w:rPr>
        <w:lastRenderedPageBreak/>
        <w:t>R</w:t>
      </w:r>
      <w:r w:rsidR="00D016E7" w:rsidRPr="00812457">
        <w:rPr>
          <w:rFonts w:ascii="Times New Roman" w:hAnsi="Times New Roman" w:cs="Times New Roman"/>
          <w:b/>
          <w:sz w:val="20"/>
          <w:szCs w:val="20"/>
        </w:rPr>
        <w:t>eferences</w:t>
      </w:r>
    </w:p>
    <w:p w:rsidR="00527E4D" w:rsidRPr="00812457" w:rsidRDefault="00527E4D" w:rsidP="00812457">
      <w:pPr>
        <w:pStyle w:val="ListParagraph"/>
        <w:numPr>
          <w:ilvl w:val="0"/>
          <w:numId w:val="2"/>
        </w:numPr>
        <w:adjustRightInd w:val="0"/>
        <w:snapToGrid w:val="0"/>
        <w:spacing w:after="0" w:line="240" w:lineRule="auto"/>
        <w:ind w:firstLineChars="0"/>
        <w:jc w:val="both"/>
        <w:rPr>
          <w:rFonts w:ascii="Times New Roman" w:hAnsi="Times New Roman" w:cs="Times New Roman"/>
          <w:sz w:val="20"/>
          <w:szCs w:val="20"/>
        </w:rPr>
      </w:pPr>
      <w:proofErr w:type="spellStart"/>
      <w:r w:rsidRPr="00812457">
        <w:rPr>
          <w:rFonts w:ascii="Times New Roman" w:hAnsi="Times New Roman" w:cs="Times New Roman"/>
          <w:sz w:val="20"/>
          <w:szCs w:val="20"/>
        </w:rPr>
        <w:t>A</w:t>
      </w:r>
      <w:r w:rsidR="00D2519A" w:rsidRPr="00812457">
        <w:rPr>
          <w:rFonts w:ascii="Times New Roman" w:hAnsi="Times New Roman" w:cs="Times New Roman"/>
          <w:sz w:val="20"/>
          <w:szCs w:val="20"/>
        </w:rPr>
        <w:t>bada</w:t>
      </w:r>
      <w:proofErr w:type="spellEnd"/>
      <w:r w:rsidR="008A62C3" w:rsidRPr="00812457">
        <w:rPr>
          <w:rFonts w:ascii="Times New Roman" w:hAnsi="Times New Roman" w:cs="Times New Roman"/>
          <w:sz w:val="20"/>
          <w:szCs w:val="20"/>
        </w:rPr>
        <w:t>,</w:t>
      </w:r>
      <w:r w:rsidR="00D2519A" w:rsidRPr="00812457">
        <w:rPr>
          <w:rFonts w:ascii="Times New Roman" w:hAnsi="Times New Roman" w:cs="Times New Roman"/>
          <w:sz w:val="20"/>
          <w:szCs w:val="20"/>
        </w:rPr>
        <w:t xml:space="preserve"> K.A. and </w:t>
      </w:r>
      <w:proofErr w:type="spellStart"/>
      <w:r w:rsidR="00D2519A" w:rsidRPr="00812457">
        <w:rPr>
          <w:rFonts w:ascii="Times New Roman" w:hAnsi="Times New Roman" w:cs="Times New Roman"/>
          <w:sz w:val="20"/>
          <w:szCs w:val="20"/>
        </w:rPr>
        <w:t>Eid</w:t>
      </w:r>
      <w:proofErr w:type="spellEnd"/>
      <w:r w:rsidR="008A62C3" w:rsidRPr="00812457">
        <w:rPr>
          <w:rFonts w:ascii="Times New Roman" w:hAnsi="Times New Roman" w:cs="Times New Roman"/>
          <w:sz w:val="20"/>
          <w:szCs w:val="20"/>
        </w:rPr>
        <w:t xml:space="preserve">, </w:t>
      </w:r>
      <w:proofErr w:type="spellStart"/>
      <w:r w:rsidR="00D2519A" w:rsidRPr="00812457">
        <w:rPr>
          <w:rFonts w:ascii="Times New Roman" w:hAnsi="Times New Roman" w:cs="Times New Roman"/>
          <w:sz w:val="20"/>
          <w:szCs w:val="20"/>
        </w:rPr>
        <w:t>Kh</w:t>
      </w:r>
      <w:proofErr w:type="spellEnd"/>
      <w:r w:rsidR="00D2519A" w:rsidRPr="00812457">
        <w:rPr>
          <w:rFonts w:ascii="Times New Roman" w:hAnsi="Times New Roman" w:cs="Times New Roman"/>
          <w:sz w:val="20"/>
          <w:szCs w:val="20"/>
        </w:rPr>
        <w:t>. E</w:t>
      </w:r>
      <w:r w:rsidR="002E06C9" w:rsidRPr="00812457">
        <w:rPr>
          <w:rFonts w:ascii="Times New Roman" w:hAnsi="Times New Roman" w:cs="Times New Roman"/>
          <w:sz w:val="20"/>
          <w:szCs w:val="20"/>
        </w:rPr>
        <w:t>. A Protocol suggested for managem</w:t>
      </w:r>
      <w:r w:rsidR="006A195C" w:rsidRPr="00812457">
        <w:rPr>
          <w:rFonts w:ascii="Times New Roman" w:hAnsi="Times New Roman" w:cs="Times New Roman"/>
          <w:sz w:val="20"/>
          <w:szCs w:val="20"/>
        </w:rPr>
        <w:t xml:space="preserve">ent of </w:t>
      </w:r>
      <w:proofErr w:type="spellStart"/>
      <w:r w:rsidR="006A195C" w:rsidRPr="00812457">
        <w:rPr>
          <w:rFonts w:ascii="Times New Roman" w:hAnsi="Times New Roman" w:cs="Times New Roman"/>
          <w:sz w:val="20"/>
          <w:szCs w:val="20"/>
        </w:rPr>
        <w:t>canta</w:t>
      </w:r>
      <w:proofErr w:type="spellEnd"/>
      <w:r w:rsidR="006A195C" w:rsidRPr="00812457">
        <w:rPr>
          <w:rFonts w:ascii="Times New Roman" w:hAnsi="Times New Roman" w:cs="Times New Roman"/>
          <w:sz w:val="20"/>
          <w:szCs w:val="20"/>
        </w:rPr>
        <w:t>-loupe downy mildew</w:t>
      </w:r>
      <w:r w:rsidR="002E06C9" w:rsidRPr="00812457">
        <w:rPr>
          <w:rFonts w:ascii="Times New Roman" w:hAnsi="Times New Roman" w:cs="Times New Roman"/>
          <w:sz w:val="20"/>
          <w:szCs w:val="20"/>
        </w:rPr>
        <w:t>. Ame</w:t>
      </w:r>
      <w:r w:rsidR="00D2519A" w:rsidRPr="00812457">
        <w:rPr>
          <w:rFonts w:ascii="Times New Roman" w:hAnsi="Times New Roman" w:cs="Times New Roman"/>
          <w:sz w:val="20"/>
          <w:szCs w:val="20"/>
        </w:rPr>
        <w:t xml:space="preserve">rican Journal of Life Sciences 2014; </w:t>
      </w:r>
      <w:r w:rsidR="002E06C9" w:rsidRPr="00812457">
        <w:rPr>
          <w:rFonts w:ascii="Times New Roman" w:hAnsi="Times New Roman" w:cs="Times New Roman"/>
          <w:sz w:val="20"/>
          <w:szCs w:val="20"/>
        </w:rPr>
        <w:t>2(3):1-10.</w:t>
      </w:r>
    </w:p>
    <w:p w:rsidR="00527E4D" w:rsidRPr="00812457" w:rsidRDefault="00527E4D" w:rsidP="00812457">
      <w:pPr>
        <w:pStyle w:val="ListParagraph"/>
        <w:numPr>
          <w:ilvl w:val="0"/>
          <w:numId w:val="2"/>
        </w:numPr>
        <w:adjustRightInd w:val="0"/>
        <w:snapToGrid w:val="0"/>
        <w:spacing w:after="0" w:line="240" w:lineRule="auto"/>
        <w:ind w:firstLineChars="0"/>
        <w:jc w:val="both"/>
        <w:rPr>
          <w:rFonts w:ascii="Times New Roman" w:hAnsi="Times New Roman" w:cs="Times New Roman"/>
          <w:sz w:val="20"/>
          <w:szCs w:val="20"/>
        </w:rPr>
      </w:pPr>
      <w:proofErr w:type="spellStart"/>
      <w:r w:rsidRPr="00812457">
        <w:rPr>
          <w:rFonts w:ascii="Times New Roman" w:hAnsi="Times New Roman" w:cs="Times New Roman"/>
          <w:sz w:val="20"/>
          <w:szCs w:val="20"/>
        </w:rPr>
        <w:t>A</w:t>
      </w:r>
      <w:r w:rsidR="002E06C9" w:rsidRPr="00812457">
        <w:rPr>
          <w:rFonts w:ascii="Times New Roman" w:hAnsi="Times New Roman" w:cs="Times New Roman"/>
          <w:sz w:val="20"/>
          <w:szCs w:val="20"/>
        </w:rPr>
        <w:t>garry</w:t>
      </w:r>
      <w:proofErr w:type="spellEnd"/>
      <w:r w:rsidR="002E06C9" w:rsidRPr="00812457">
        <w:rPr>
          <w:rFonts w:ascii="Times New Roman" w:hAnsi="Times New Roman" w:cs="Times New Roman"/>
          <w:sz w:val="20"/>
          <w:szCs w:val="20"/>
        </w:rPr>
        <w:t xml:space="preserve">, O. O., </w:t>
      </w:r>
      <w:proofErr w:type="spellStart"/>
      <w:r w:rsidR="002E06C9" w:rsidRPr="00812457">
        <w:rPr>
          <w:rFonts w:ascii="Times New Roman" w:hAnsi="Times New Roman" w:cs="Times New Roman"/>
          <w:sz w:val="20"/>
          <w:szCs w:val="20"/>
        </w:rPr>
        <w:t>Akinyosoye</w:t>
      </w:r>
      <w:proofErr w:type="spellEnd"/>
      <w:r w:rsidR="002E06C9" w:rsidRPr="00812457">
        <w:rPr>
          <w:rFonts w:ascii="Times New Roman" w:hAnsi="Times New Roman" w:cs="Times New Roman"/>
          <w:sz w:val="20"/>
          <w:szCs w:val="20"/>
        </w:rPr>
        <w:t>, F.A</w:t>
      </w:r>
      <w:r w:rsidR="00D2519A" w:rsidRPr="00812457">
        <w:rPr>
          <w:rFonts w:ascii="Times New Roman" w:hAnsi="Times New Roman" w:cs="Times New Roman"/>
          <w:sz w:val="20"/>
          <w:szCs w:val="20"/>
        </w:rPr>
        <w:t xml:space="preserve">., and </w:t>
      </w:r>
      <w:proofErr w:type="spellStart"/>
      <w:r w:rsidR="00D2519A" w:rsidRPr="00812457">
        <w:rPr>
          <w:rFonts w:ascii="Times New Roman" w:hAnsi="Times New Roman" w:cs="Times New Roman"/>
          <w:sz w:val="20"/>
          <w:szCs w:val="20"/>
        </w:rPr>
        <w:t>Adetuyi</w:t>
      </w:r>
      <w:proofErr w:type="spellEnd"/>
      <w:r w:rsidR="00D2519A" w:rsidRPr="00812457">
        <w:rPr>
          <w:rFonts w:ascii="Times New Roman" w:hAnsi="Times New Roman" w:cs="Times New Roman"/>
          <w:sz w:val="20"/>
          <w:szCs w:val="20"/>
        </w:rPr>
        <w:t xml:space="preserve"> F.C</w:t>
      </w:r>
      <w:r w:rsidR="002E06C9" w:rsidRPr="00812457">
        <w:rPr>
          <w:rFonts w:ascii="Times New Roman" w:hAnsi="Times New Roman" w:cs="Times New Roman"/>
          <w:sz w:val="20"/>
          <w:szCs w:val="20"/>
        </w:rPr>
        <w:t xml:space="preserve">. Antagonistic properties of </w:t>
      </w:r>
      <w:proofErr w:type="spellStart"/>
      <w:r w:rsidR="000E7349" w:rsidRPr="00812457">
        <w:rPr>
          <w:rFonts w:ascii="Times New Roman" w:hAnsi="Times New Roman" w:cs="Times New Roman"/>
          <w:sz w:val="20"/>
          <w:szCs w:val="20"/>
        </w:rPr>
        <w:t>microogranisms</w:t>
      </w:r>
      <w:proofErr w:type="spellEnd"/>
      <w:r w:rsidR="000E7349" w:rsidRPr="00812457">
        <w:rPr>
          <w:rFonts w:ascii="Times New Roman" w:hAnsi="Times New Roman" w:cs="Times New Roman"/>
          <w:sz w:val="20"/>
          <w:szCs w:val="20"/>
        </w:rPr>
        <w:t xml:space="preserve"> associated</w:t>
      </w:r>
      <w:r w:rsidR="002E06C9" w:rsidRPr="00812457">
        <w:rPr>
          <w:rFonts w:ascii="Times New Roman" w:hAnsi="Times New Roman" w:cs="Times New Roman"/>
          <w:sz w:val="20"/>
          <w:szCs w:val="20"/>
        </w:rPr>
        <w:t xml:space="preserve"> with cassava (</w:t>
      </w:r>
      <w:proofErr w:type="spellStart"/>
      <w:r w:rsidR="002E06C9" w:rsidRPr="00812457">
        <w:rPr>
          <w:rFonts w:ascii="Times New Roman" w:hAnsi="Times New Roman" w:cs="Times New Roman"/>
          <w:i/>
          <w:sz w:val="20"/>
          <w:szCs w:val="20"/>
        </w:rPr>
        <w:t>Manihot</w:t>
      </w:r>
      <w:proofErr w:type="spellEnd"/>
      <w:r w:rsidR="00D2519A" w:rsidRPr="00812457">
        <w:rPr>
          <w:rFonts w:ascii="Times New Roman" w:hAnsi="Times New Roman" w:cs="Times New Roman"/>
          <w:i/>
          <w:sz w:val="20"/>
          <w:szCs w:val="20"/>
        </w:rPr>
        <w:t xml:space="preserve"> </w:t>
      </w:r>
      <w:proofErr w:type="spellStart"/>
      <w:r w:rsidR="002E06C9" w:rsidRPr="00812457">
        <w:rPr>
          <w:rFonts w:ascii="Times New Roman" w:hAnsi="Times New Roman" w:cs="Times New Roman"/>
          <w:i/>
          <w:sz w:val="20"/>
          <w:szCs w:val="20"/>
        </w:rPr>
        <w:t>esculenta</w:t>
      </w:r>
      <w:proofErr w:type="spellEnd"/>
      <w:r w:rsidR="00D2519A" w:rsidRPr="00812457">
        <w:rPr>
          <w:rFonts w:ascii="Times New Roman" w:hAnsi="Times New Roman" w:cs="Times New Roman"/>
          <w:i/>
          <w:sz w:val="20"/>
          <w:szCs w:val="20"/>
        </w:rPr>
        <w:t xml:space="preserve"> </w:t>
      </w:r>
      <w:proofErr w:type="spellStart"/>
      <w:r w:rsidR="002E06C9" w:rsidRPr="00812457">
        <w:rPr>
          <w:rFonts w:ascii="Times New Roman" w:hAnsi="Times New Roman" w:cs="Times New Roman"/>
          <w:sz w:val="20"/>
          <w:szCs w:val="20"/>
        </w:rPr>
        <w:t>Crantz</w:t>
      </w:r>
      <w:proofErr w:type="spellEnd"/>
      <w:r w:rsidR="002E06C9" w:rsidRPr="00812457">
        <w:rPr>
          <w:rFonts w:ascii="Times New Roman" w:hAnsi="Times New Roman" w:cs="Times New Roman"/>
          <w:sz w:val="20"/>
          <w:szCs w:val="20"/>
        </w:rPr>
        <w:t>) products. A</w:t>
      </w:r>
      <w:r w:rsidR="00D2519A" w:rsidRPr="00812457">
        <w:rPr>
          <w:rFonts w:ascii="Times New Roman" w:hAnsi="Times New Roman" w:cs="Times New Roman"/>
          <w:sz w:val="20"/>
          <w:szCs w:val="20"/>
        </w:rPr>
        <w:t>frican Journal of Biotechnology 2005;</w:t>
      </w:r>
      <w:r w:rsidR="002E06C9" w:rsidRPr="00812457">
        <w:rPr>
          <w:rFonts w:ascii="Times New Roman" w:hAnsi="Times New Roman" w:cs="Times New Roman"/>
          <w:sz w:val="20"/>
          <w:szCs w:val="20"/>
        </w:rPr>
        <w:t xml:space="preserve"> 4 (7), 627-632.</w:t>
      </w:r>
    </w:p>
    <w:p w:rsidR="00527E4D" w:rsidRPr="00812457" w:rsidRDefault="00527E4D" w:rsidP="00812457">
      <w:pPr>
        <w:pStyle w:val="ListParagraph"/>
        <w:numPr>
          <w:ilvl w:val="0"/>
          <w:numId w:val="2"/>
        </w:numPr>
        <w:adjustRightInd w:val="0"/>
        <w:snapToGrid w:val="0"/>
        <w:spacing w:after="0" w:line="240" w:lineRule="auto"/>
        <w:ind w:firstLineChars="0"/>
        <w:jc w:val="both"/>
        <w:rPr>
          <w:rFonts w:ascii="Times New Roman" w:hAnsi="Times New Roman" w:cs="Times New Roman"/>
          <w:sz w:val="20"/>
          <w:szCs w:val="20"/>
        </w:rPr>
      </w:pPr>
      <w:proofErr w:type="spellStart"/>
      <w:r w:rsidRPr="00812457">
        <w:rPr>
          <w:rFonts w:ascii="Times New Roman" w:hAnsi="Times New Roman" w:cs="Times New Roman"/>
          <w:sz w:val="20"/>
          <w:szCs w:val="20"/>
        </w:rPr>
        <w:t>A</w:t>
      </w:r>
      <w:r w:rsidR="002E06C9" w:rsidRPr="00812457">
        <w:rPr>
          <w:rFonts w:ascii="Times New Roman" w:hAnsi="Times New Roman" w:cs="Times New Roman"/>
          <w:sz w:val="20"/>
          <w:szCs w:val="20"/>
        </w:rPr>
        <w:t>kram</w:t>
      </w:r>
      <w:proofErr w:type="spellEnd"/>
      <w:r w:rsidR="002E06C9" w:rsidRPr="00812457">
        <w:rPr>
          <w:rFonts w:ascii="Times New Roman" w:hAnsi="Times New Roman" w:cs="Times New Roman"/>
          <w:sz w:val="20"/>
          <w:szCs w:val="20"/>
        </w:rPr>
        <w:t xml:space="preserve">, W; </w:t>
      </w:r>
      <w:proofErr w:type="spellStart"/>
      <w:r w:rsidR="00D2519A" w:rsidRPr="00812457">
        <w:rPr>
          <w:rFonts w:ascii="Times New Roman" w:hAnsi="Times New Roman" w:cs="Times New Roman"/>
          <w:sz w:val="20"/>
          <w:szCs w:val="20"/>
        </w:rPr>
        <w:t>Mahboob</w:t>
      </w:r>
      <w:proofErr w:type="spellEnd"/>
      <w:r w:rsidR="00D2519A" w:rsidRPr="00812457">
        <w:rPr>
          <w:rFonts w:ascii="Times New Roman" w:hAnsi="Times New Roman" w:cs="Times New Roman"/>
          <w:sz w:val="20"/>
          <w:szCs w:val="20"/>
        </w:rPr>
        <w:t xml:space="preserve"> A. and </w:t>
      </w:r>
      <w:proofErr w:type="spellStart"/>
      <w:r w:rsidR="00D2519A" w:rsidRPr="00812457">
        <w:rPr>
          <w:rFonts w:ascii="Times New Roman" w:hAnsi="Times New Roman" w:cs="Times New Roman"/>
          <w:sz w:val="20"/>
          <w:szCs w:val="20"/>
        </w:rPr>
        <w:t>Javel</w:t>
      </w:r>
      <w:proofErr w:type="spellEnd"/>
      <w:r w:rsidR="00D2519A" w:rsidRPr="00812457">
        <w:rPr>
          <w:rFonts w:ascii="Times New Roman" w:hAnsi="Times New Roman" w:cs="Times New Roman"/>
          <w:sz w:val="20"/>
          <w:szCs w:val="20"/>
        </w:rPr>
        <w:t xml:space="preserve"> A.A.</w:t>
      </w:r>
      <w:r w:rsidR="00812457">
        <w:rPr>
          <w:rFonts w:ascii="Times New Roman" w:hAnsi="Times New Roman" w:cs="Times New Roman"/>
          <w:sz w:val="20"/>
          <w:szCs w:val="20"/>
        </w:rPr>
        <w:t xml:space="preserve"> </w:t>
      </w:r>
      <w:r w:rsidR="002E06C9" w:rsidRPr="00812457">
        <w:rPr>
          <w:rFonts w:ascii="Times New Roman" w:hAnsi="Times New Roman" w:cs="Times New Roman"/>
          <w:i/>
          <w:sz w:val="20"/>
          <w:szCs w:val="20"/>
        </w:rPr>
        <w:t>Bacillus</w:t>
      </w:r>
      <w:r w:rsidR="00CB5879" w:rsidRPr="00812457">
        <w:rPr>
          <w:rFonts w:ascii="Times New Roman" w:hAnsi="Times New Roman" w:cs="Times New Roman"/>
          <w:i/>
          <w:sz w:val="20"/>
          <w:szCs w:val="20"/>
        </w:rPr>
        <w:t xml:space="preserve"> </w:t>
      </w:r>
      <w:r w:rsidR="002E06C9" w:rsidRPr="00812457">
        <w:rPr>
          <w:rFonts w:ascii="Times New Roman" w:hAnsi="Times New Roman" w:cs="Times New Roman"/>
          <w:i/>
          <w:sz w:val="20"/>
          <w:szCs w:val="20"/>
        </w:rPr>
        <w:t>thuringiensis</w:t>
      </w:r>
      <w:r w:rsidR="002E06C9" w:rsidRPr="00812457">
        <w:rPr>
          <w:rFonts w:ascii="Times New Roman" w:hAnsi="Times New Roman" w:cs="Times New Roman"/>
          <w:sz w:val="20"/>
          <w:szCs w:val="20"/>
        </w:rPr>
        <w:t xml:space="preserve"> strain 199 can induce systemic resistance in tomato against </w:t>
      </w:r>
      <w:r w:rsidR="002E06C9" w:rsidRPr="00812457">
        <w:rPr>
          <w:rFonts w:ascii="Times New Roman" w:hAnsi="Times New Roman" w:cs="Times New Roman"/>
          <w:i/>
          <w:sz w:val="20"/>
          <w:szCs w:val="20"/>
        </w:rPr>
        <w:t>Fusarium</w:t>
      </w:r>
      <w:r w:rsidR="00CB5879" w:rsidRPr="00812457">
        <w:rPr>
          <w:rFonts w:ascii="Times New Roman" w:hAnsi="Times New Roman" w:cs="Times New Roman"/>
          <w:sz w:val="20"/>
          <w:szCs w:val="20"/>
        </w:rPr>
        <w:t xml:space="preserve"> wilt. European Journal of Microbial a</w:t>
      </w:r>
      <w:r w:rsidR="00D2519A" w:rsidRPr="00812457">
        <w:rPr>
          <w:rFonts w:ascii="Times New Roman" w:hAnsi="Times New Roman" w:cs="Times New Roman"/>
          <w:sz w:val="20"/>
          <w:szCs w:val="20"/>
        </w:rPr>
        <w:t xml:space="preserve">nd Immunology 2013; </w:t>
      </w:r>
      <w:r w:rsidR="0007065A" w:rsidRPr="00812457">
        <w:rPr>
          <w:rFonts w:ascii="Times New Roman" w:hAnsi="Times New Roman" w:cs="Times New Roman"/>
          <w:sz w:val="20"/>
          <w:szCs w:val="20"/>
        </w:rPr>
        <w:t xml:space="preserve">3(4): </w:t>
      </w:r>
      <w:r w:rsidR="002E06C9" w:rsidRPr="00812457">
        <w:rPr>
          <w:rFonts w:ascii="Times New Roman" w:hAnsi="Times New Roman" w:cs="Times New Roman"/>
          <w:sz w:val="20"/>
          <w:szCs w:val="20"/>
        </w:rPr>
        <w:t>275-280.</w:t>
      </w:r>
    </w:p>
    <w:p w:rsidR="00527E4D" w:rsidRPr="00812457" w:rsidRDefault="00527E4D" w:rsidP="00812457">
      <w:pPr>
        <w:pStyle w:val="ListParagraph"/>
        <w:numPr>
          <w:ilvl w:val="0"/>
          <w:numId w:val="2"/>
        </w:numPr>
        <w:adjustRightInd w:val="0"/>
        <w:snapToGrid w:val="0"/>
        <w:spacing w:after="0" w:line="240" w:lineRule="auto"/>
        <w:ind w:firstLineChars="0"/>
        <w:jc w:val="both"/>
        <w:rPr>
          <w:rFonts w:ascii="Times New Roman" w:hAnsi="Times New Roman" w:cs="Times New Roman"/>
          <w:sz w:val="20"/>
          <w:szCs w:val="20"/>
        </w:rPr>
      </w:pPr>
      <w:proofErr w:type="spellStart"/>
      <w:r w:rsidRPr="00812457">
        <w:rPr>
          <w:rFonts w:ascii="Times New Roman" w:hAnsi="Times New Roman" w:cs="Times New Roman"/>
          <w:sz w:val="20"/>
          <w:szCs w:val="20"/>
        </w:rPr>
        <w:t>B</w:t>
      </w:r>
      <w:r w:rsidR="002E06C9" w:rsidRPr="00812457">
        <w:rPr>
          <w:rFonts w:ascii="Times New Roman" w:hAnsi="Times New Roman" w:cs="Times New Roman"/>
          <w:sz w:val="20"/>
          <w:szCs w:val="20"/>
        </w:rPr>
        <w:t>asurto</w:t>
      </w:r>
      <w:proofErr w:type="spellEnd"/>
      <w:r w:rsidR="002E06C9" w:rsidRPr="00812457">
        <w:rPr>
          <w:rFonts w:ascii="Times New Roman" w:hAnsi="Times New Roman" w:cs="Times New Roman"/>
          <w:sz w:val="20"/>
          <w:szCs w:val="20"/>
        </w:rPr>
        <w:t xml:space="preserve">-Cadena M. G. L., Vázquez-Arista M., </w:t>
      </w:r>
      <w:proofErr w:type="spellStart"/>
      <w:r w:rsidR="002E06C9" w:rsidRPr="00812457">
        <w:rPr>
          <w:rFonts w:ascii="Times New Roman" w:hAnsi="Times New Roman" w:cs="Times New Roman"/>
          <w:sz w:val="20"/>
          <w:szCs w:val="20"/>
        </w:rPr>
        <w:t>García</w:t>
      </w:r>
      <w:proofErr w:type="spellEnd"/>
      <w:r w:rsidR="002E06C9" w:rsidRPr="00812457">
        <w:rPr>
          <w:rFonts w:ascii="Times New Roman" w:hAnsi="Times New Roman" w:cs="Times New Roman"/>
          <w:sz w:val="20"/>
          <w:szCs w:val="20"/>
        </w:rPr>
        <w:t xml:space="preserve">-Jiménez J., Salcedo-Hernández R., </w:t>
      </w:r>
      <w:proofErr w:type="spellStart"/>
      <w:r w:rsidR="002E06C9" w:rsidRPr="00812457">
        <w:rPr>
          <w:rFonts w:ascii="Times New Roman" w:hAnsi="Times New Roman" w:cs="Times New Roman"/>
          <w:sz w:val="20"/>
          <w:szCs w:val="20"/>
        </w:rPr>
        <w:t>Bideshi</w:t>
      </w:r>
      <w:proofErr w:type="spellEnd"/>
      <w:r w:rsidR="002E06C9" w:rsidRPr="00812457">
        <w:rPr>
          <w:rFonts w:ascii="Times New Roman" w:hAnsi="Times New Roman" w:cs="Times New Roman"/>
          <w:sz w:val="20"/>
          <w:szCs w:val="20"/>
        </w:rPr>
        <w:t xml:space="preserve"> D</w:t>
      </w:r>
      <w:r w:rsidR="00F82AA3" w:rsidRPr="00812457">
        <w:rPr>
          <w:rFonts w:ascii="Times New Roman" w:hAnsi="Times New Roman" w:cs="Times New Roman"/>
          <w:sz w:val="20"/>
          <w:szCs w:val="20"/>
        </w:rPr>
        <w:t xml:space="preserve">. K, </w:t>
      </w:r>
      <w:proofErr w:type="spellStart"/>
      <w:r w:rsidR="00F82AA3" w:rsidRPr="00812457">
        <w:rPr>
          <w:rFonts w:ascii="Times New Roman" w:hAnsi="Times New Roman" w:cs="Times New Roman"/>
          <w:sz w:val="20"/>
          <w:szCs w:val="20"/>
        </w:rPr>
        <w:t>Barboza</w:t>
      </w:r>
      <w:proofErr w:type="spellEnd"/>
      <w:r w:rsidR="00F82AA3" w:rsidRPr="00812457">
        <w:rPr>
          <w:rFonts w:ascii="Times New Roman" w:hAnsi="Times New Roman" w:cs="Times New Roman"/>
          <w:sz w:val="20"/>
          <w:szCs w:val="20"/>
        </w:rPr>
        <w:t>-Corona J. E</w:t>
      </w:r>
      <w:r w:rsidR="002E06C9" w:rsidRPr="00812457">
        <w:rPr>
          <w:rFonts w:ascii="Times New Roman" w:hAnsi="Times New Roman" w:cs="Times New Roman"/>
          <w:sz w:val="20"/>
          <w:szCs w:val="20"/>
        </w:rPr>
        <w:t xml:space="preserve">. Isolation of a new Mexican strain of </w:t>
      </w:r>
      <w:r w:rsidR="002E06C9" w:rsidRPr="00812457">
        <w:rPr>
          <w:rFonts w:ascii="Times New Roman" w:hAnsi="Times New Roman" w:cs="Times New Roman"/>
          <w:i/>
          <w:sz w:val="20"/>
          <w:szCs w:val="20"/>
        </w:rPr>
        <w:t>Bacillus subtilis</w:t>
      </w:r>
      <w:r w:rsidR="002E06C9" w:rsidRPr="00812457">
        <w:rPr>
          <w:rFonts w:ascii="Times New Roman" w:hAnsi="Times New Roman" w:cs="Times New Roman"/>
          <w:sz w:val="20"/>
          <w:szCs w:val="20"/>
        </w:rPr>
        <w:t xml:space="preserve"> with antifungal and antibacterial activities. The Scientific World Journal, Vol. 2012. 7 pages Doi:10.1100/2012/384978.</w:t>
      </w:r>
    </w:p>
    <w:p w:rsidR="00527E4D" w:rsidRPr="00812457" w:rsidRDefault="00527E4D" w:rsidP="00812457">
      <w:pPr>
        <w:pStyle w:val="ListParagraph"/>
        <w:numPr>
          <w:ilvl w:val="0"/>
          <w:numId w:val="2"/>
        </w:numPr>
        <w:adjustRightInd w:val="0"/>
        <w:snapToGrid w:val="0"/>
        <w:spacing w:after="0" w:line="240" w:lineRule="auto"/>
        <w:ind w:firstLineChars="0"/>
        <w:jc w:val="both"/>
        <w:rPr>
          <w:rFonts w:ascii="Times New Roman" w:hAnsi="Times New Roman" w:cs="Times New Roman"/>
          <w:sz w:val="20"/>
          <w:szCs w:val="20"/>
        </w:rPr>
      </w:pPr>
      <w:proofErr w:type="spellStart"/>
      <w:r w:rsidRPr="00812457">
        <w:rPr>
          <w:rFonts w:ascii="Times New Roman" w:hAnsi="Times New Roman" w:cs="Times New Roman"/>
          <w:sz w:val="20"/>
          <w:szCs w:val="20"/>
        </w:rPr>
        <w:t>B</w:t>
      </w:r>
      <w:r w:rsidR="002E06C9" w:rsidRPr="00812457">
        <w:rPr>
          <w:rFonts w:ascii="Times New Roman" w:hAnsi="Times New Roman" w:cs="Times New Roman"/>
          <w:sz w:val="20"/>
          <w:szCs w:val="20"/>
        </w:rPr>
        <w:t>ottone</w:t>
      </w:r>
      <w:proofErr w:type="spellEnd"/>
      <w:r w:rsidR="002E06C9" w:rsidRPr="00812457">
        <w:rPr>
          <w:rFonts w:ascii="Times New Roman" w:hAnsi="Times New Roman" w:cs="Times New Roman"/>
          <w:sz w:val="20"/>
          <w:szCs w:val="20"/>
        </w:rPr>
        <w:t xml:space="preserve">, E.J., </w:t>
      </w:r>
      <w:proofErr w:type="spellStart"/>
      <w:r w:rsidR="002E06C9" w:rsidRPr="00812457">
        <w:rPr>
          <w:rFonts w:ascii="Times New Roman" w:hAnsi="Times New Roman" w:cs="Times New Roman"/>
          <w:sz w:val="20"/>
          <w:szCs w:val="20"/>
        </w:rPr>
        <w:t>Peluso</w:t>
      </w:r>
      <w:proofErr w:type="spellEnd"/>
      <w:r w:rsidR="002E06C9" w:rsidRPr="00812457">
        <w:rPr>
          <w:rFonts w:ascii="Times New Roman" w:hAnsi="Times New Roman" w:cs="Times New Roman"/>
          <w:sz w:val="20"/>
          <w:szCs w:val="20"/>
        </w:rPr>
        <w:t>,</w:t>
      </w:r>
      <w:r w:rsidR="00F82AA3" w:rsidRPr="00812457">
        <w:rPr>
          <w:rFonts w:ascii="Times New Roman" w:hAnsi="Times New Roman" w:cs="Times New Roman"/>
          <w:sz w:val="20"/>
          <w:szCs w:val="20"/>
        </w:rPr>
        <w:t xml:space="preserve"> R.W.</w:t>
      </w:r>
      <w:r w:rsidR="002E06C9" w:rsidRPr="00812457">
        <w:rPr>
          <w:rFonts w:ascii="Times New Roman" w:hAnsi="Times New Roman" w:cs="Times New Roman"/>
          <w:sz w:val="20"/>
          <w:szCs w:val="20"/>
        </w:rPr>
        <w:t xml:space="preserve"> Production by </w:t>
      </w:r>
      <w:r w:rsidR="002E06C9" w:rsidRPr="00812457">
        <w:rPr>
          <w:rFonts w:ascii="Times New Roman" w:hAnsi="Times New Roman" w:cs="Times New Roman"/>
          <w:i/>
          <w:sz w:val="20"/>
          <w:szCs w:val="20"/>
        </w:rPr>
        <w:t xml:space="preserve">Bacillus </w:t>
      </w:r>
      <w:proofErr w:type="spellStart"/>
      <w:r w:rsidR="002E06C9" w:rsidRPr="00812457">
        <w:rPr>
          <w:rFonts w:ascii="Times New Roman" w:hAnsi="Times New Roman" w:cs="Times New Roman"/>
          <w:i/>
          <w:sz w:val="20"/>
          <w:szCs w:val="20"/>
        </w:rPr>
        <w:t>pumilus</w:t>
      </w:r>
      <w:proofErr w:type="spellEnd"/>
      <w:r w:rsidR="002E06C9" w:rsidRPr="00812457">
        <w:rPr>
          <w:rFonts w:ascii="Times New Roman" w:hAnsi="Times New Roman" w:cs="Times New Roman"/>
          <w:sz w:val="20"/>
          <w:szCs w:val="20"/>
        </w:rPr>
        <w:t xml:space="preserve"> (MSH) of an antifungal compound that is active against </w:t>
      </w:r>
      <w:proofErr w:type="spellStart"/>
      <w:r w:rsidR="002E06C9" w:rsidRPr="00812457">
        <w:rPr>
          <w:rFonts w:ascii="Times New Roman" w:hAnsi="Times New Roman" w:cs="Times New Roman"/>
          <w:sz w:val="20"/>
          <w:szCs w:val="20"/>
        </w:rPr>
        <w:t>Mucoraceae</w:t>
      </w:r>
      <w:proofErr w:type="spellEnd"/>
      <w:r w:rsidR="002E06C9" w:rsidRPr="00812457">
        <w:rPr>
          <w:rFonts w:ascii="Times New Roman" w:hAnsi="Times New Roman" w:cs="Times New Roman"/>
          <w:sz w:val="20"/>
          <w:szCs w:val="20"/>
        </w:rPr>
        <w:t xml:space="preserve"> and </w:t>
      </w:r>
      <w:r w:rsidR="002E06C9" w:rsidRPr="00812457">
        <w:rPr>
          <w:rFonts w:ascii="Times New Roman" w:hAnsi="Times New Roman" w:cs="Times New Roman"/>
          <w:i/>
          <w:sz w:val="20"/>
          <w:szCs w:val="20"/>
        </w:rPr>
        <w:t>Aspergillus</w:t>
      </w:r>
      <w:r w:rsidR="002E06C9" w:rsidRPr="00812457">
        <w:rPr>
          <w:rFonts w:ascii="Times New Roman" w:hAnsi="Times New Roman" w:cs="Times New Roman"/>
          <w:sz w:val="20"/>
          <w:szCs w:val="20"/>
        </w:rPr>
        <w:t xml:space="preserve"> species: preliminary report. </w:t>
      </w:r>
      <w:r w:rsidR="00F82AA3" w:rsidRPr="00812457">
        <w:rPr>
          <w:rFonts w:ascii="Times New Roman" w:hAnsi="Times New Roman" w:cs="Times New Roman"/>
          <w:sz w:val="20"/>
          <w:szCs w:val="20"/>
        </w:rPr>
        <w:t>Journal of Medical Microbiology 2003;</w:t>
      </w:r>
      <w:r w:rsidR="002E06C9" w:rsidRPr="00812457">
        <w:rPr>
          <w:rFonts w:ascii="Times New Roman" w:hAnsi="Times New Roman" w:cs="Times New Roman"/>
          <w:sz w:val="20"/>
          <w:szCs w:val="20"/>
        </w:rPr>
        <w:t xml:space="preserve"> 52(1):</w:t>
      </w:r>
      <w:r w:rsidR="00D17C28" w:rsidRPr="00812457">
        <w:rPr>
          <w:rFonts w:ascii="Times New Roman" w:hAnsi="Times New Roman" w:cs="Times New Roman"/>
          <w:sz w:val="20"/>
          <w:szCs w:val="20"/>
        </w:rPr>
        <w:t xml:space="preserve"> </w:t>
      </w:r>
      <w:r w:rsidR="002E06C9" w:rsidRPr="00812457">
        <w:rPr>
          <w:rFonts w:ascii="Times New Roman" w:hAnsi="Times New Roman" w:cs="Times New Roman"/>
          <w:sz w:val="20"/>
          <w:szCs w:val="20"/>
        </w:rPr>
        <w:t>69-74.</w:t>
      </w:r>
    </w:p>
    <w:p w:rsidR="00527E4D" w:rsidRPr="00812457" w:rsidRDefault="00527E4D" w:rsidP="00812457">
      <w:pPr>
        <w:pStyle w:val="ListParagraph"/>
        <w:numPr>
          <w:ilvl w:val="0"/>
          <w:numId w:val="2"/>
        </w:numPr>
        <w:adjustRightInd w:val="0"/>
        <w:snapToGrid w:val="0"/>
        <w:spacing w:after="0" w:line="240" w:lineRule="auto"/>
        <w:ind w:firstLineChars="0"/>
        <w:jc w:val="both"/>
        <w:rPr>
          <w:rFonts w:ascii="Times New Roman" w:hAnsi="Times New Roman" w:cs="Times New Roman"/>
          <w:sz w:val="20"/>
          <w:szCs w:val="20"/>
        </w:rPr>
      </w:pPr>
      <w:proofErr w:type="spellStart"/>
      <w:r w:rsidRPr="00812457">
        <w:rPr>
          <w:rFonts w:ascii="Times New Roman" w:hAnsi="Times New Roman" w:cs="Times New Roman"/>
          <w:sz w:val="20"/>
          <w:szCs w:val="20"/>
        </w:rPr>
        <w:t>É</w:t>
      </w:r>
      <w:r w:rsidR="00F82AA3" w:rsidRPr="00812457">
        <w:rPr>
          <w:rFonts w:ascii="Times New Roman" w:hAnsi="Times New Roman" w:cs="Times New Roman"/>
          <w:sz w:val="20"/>
          <w:szCs w:val="20"/>
        </w:rPr>
        <w:t>rica</w:t>
      </w:r>
      <w:proofErr w:type="spellEnd"/>
      <w:r w:rsidR="00F82AA3" w:rsidRPr="00812457">
        <w:rPr>
          <w:rFonts w:ascii="Times New Roman" w:hAnsi="Times New Roman" w:cs="Times New Roman"/>
          <w:sz w:val="20"/>
          <w:szCs w:val="20"/>
        </w:rPr>
        <w:t xml:space="preserve"> de Oliveira</w:t>
      </w:r>
      <w:r w:rsidR="00B36DFA" w:rsidRPr="00812457">
        <w:rPr>
          <w:rFonts w:ascii="Times New Roman" w:hAnsi="Times New Roman" w:cs="Times New Roman"/>
          <w:sz w:val="20"/>
          <w:szCs w:val="20"/>
        </w:rPr>
        <w:t>, A</w:t>
      </w:r>
      <w:r w:rsidR="00F82AA3" w:rsidRPr="00812457">
        <w:rPr>
          <w:rFonts w:ascii="Times New Roman" w:hAnsi="Times New Roman" w:cs="Times New Roman"/>
          <w:sz w:val="20"/>
          <w:szCs w:val="20"/>
        </w:rPr>
        <w:t>.</w:t>
      </w:r>
      <w:r w:rsidR="00812457">
        <w:rPr>
          <w:rFonts w:ascii="Times New Roman" w:hAnsi="Times New Roman" w:cs="Times New Roman"/>
          <w:sz w:val="20"/>
          <w:szCs w:val="20"/>
        </w:rPr>
        <w:t xml:space="preserve"> </w:t>
      </w:r>
      <w:proofErr w:type="spellStart"/>
      <w:r w:rsidR="002E06C9" w:rsidRPr="00812457">
        <w:rPr>
          <w:rFonts w:ascii="Times New Roman" w:hAnsi="Times New Roman" w:cs="Times New Roman"/>
          <w:sz w:val="20"/>
          <w:szCs w:val="20"/>
        </w:rPr>
        <w:t>Rizobacteria</w:t>
      </w:r>
      <w:proofErr w:type="spellEnd"/>
      <w:r w:rsidR="002E06C9" w:rsidRPr="00812457">
        <w:rPr>
          <w:rFonts w:ascii="Times New Roman" w:hAnsi="Times New Roman" w:cs="Times New Roman"/>
          <w:sz w:val="20"/>
          <w:szCs w:val="20"/>
        </w:rPr>
        <w:t xml:space="preserve"> in the control of pest insects in agriculture. African</w:t>
      </w:r>
      <w:r w:rsidR="00F82AA3" w:rsidRPr="00812457">
        <w:rPr>
          <w:rFonts w:ascii="Times New Roman" w:hAnsi="Times New Roman" w:cs="Times New Roman"/>
          <w:sz w:val="20"/>
          <w:szCs w:val="20"/>
        </w:rPr>
        <w:t xml:space="preserve"> Journal of Plant Science 2015;</w:t>
      </w:r>
      <w:r w:rsidR="00B36DFA" w:rsidRPr="00812457">
        <w:rPr>
          <w:rFonts w:ascii="Times New Roman" w:hAnsi="Times New Roman" w:cs="Times New Roman"/>
          <w:sz w:val="20"/>
          <w:szCs w:val="20"/>
        </w:rPr>
        <w:t xml:space="preserve"> 9(9):</w:t>
      </w:r>
      <w:r w:rsidR="002E06C9" w:rsidRPr="00812457">
        <w:rPr>
          <w:rFonts w:ascii="Times New Roman" w:hAnsi="Times New Roman" w:cs="Times New Roman"/>
          <w:sz w:val="20"/>
          <w:szCs w:val="20"/>
        </w:rPr>
        <w:t xml:space="preserve"> 368-373.</w:t>
      </w:r>
    </w:p>
    <w:p w:rsidR="00527E4D" w:rsidRPr="00812457" w:rsidRDefault="00527E4D" w:rsidP="00812457">
      <w:pPr>
        <w:pStyle w:val="ListParagraph"/>
        <w:numPr>
          <w:ilvl w:val="0"/>
          <w:numId w:val="2"/>
        </w:numPr>
        <w:adjustRightInd w:val="0"/>
        <w:snapToGrid w:val="0"/>
        <w:spacing w:after="0" w:line="240" w:lineRule="auto"/>
        <w:ind w:firstLineChars="0"/>
        <w:jc w:val="both"/>
        <w:rPr>
          <w:rFonts w:ascii="Times New Roman" w:hAnsi="Times New Roman" w:cs="Times New Roman"/>
          <w:sz w:val="20"/>
          <w:szCs w:val="20"/>
        </w:rPr>
      </w:pPr>
      <w:r w:rsidRPr="00812457">
        <w:rPr>
          <w:rFonts w:ascii="Times New Roman" w:hAnsi="Times New Roman" w:cs="Times New Roman"/>
          <w:sz w:val="20"/>
          <w:szCs w:val="20"/>
        </w:rPr>
        <w:t>G</w:t>
      </w:r>
      <w:r w:rsidR="0063208F" w:rsidRPr="00812457">
        <w:rPr>
          <w:rFonts w:ascii="Times New Roman" w:hAnsi="Times New Roman" w:cs="Times New Roman"/>
          <w:sz w:val="20"/>
          <w:szCs w:val="20"/>
        </w:rPr>
        <w:t>irish, P.</w:t>
      </w:r>
      <w:r w:rsidR="00812457">
        <w:rPr>
          <w:rFonts w:ascii="Times New Roman" w:hAnsi="Times New Roman" w:cs="Times New Roman"/>
          <w:sz w:val="20"/>
          <w:szCs w:val="20"/>
        </w:rPr>
        <w:t xml:space="preserve"> </w:t>
      </w:r>
      <w:r w:rsidR="0063208F" w:rsidRPr="00812457">
        <w:rPr>
          <w:rFonts w:ascii="Times New Roman" w:hAnsi="Times New Roman" w:cs="Times New Roman"/>
          <w:sz w:val="20"/>
          <w:szCs w:val="20"/>
        </w:rPr>
        <w:t xml:space="preserve">K., </w:t>
      </w:r>
      <w:proofErr w:type="spellStart"/>
      <w:r w:rsidR="0063208F" w:rsidRPr="00812457">
        <w:rPr>
          <w:rFonts w:ascii="Times New Roman" w:hAnsi="Times New Roman" w:cs="Times New Roman"/>
          <w:sz w:val="20"/>
          <w:szCs w:val="20"/>
        </w:rPr>
        <w:t>Shrikant</w:t>
      </w:r>
      <w:proofErr w:type="spellEnd"/>
      <w:r w:rsidR="0063208F" w:rsidRPr="00812457">
        <w:rPr>
          <w:rFonts w:ascii="Times New Roman" w:hAnsi="Times New Roman" w:cs="Times New Roman"/>
          <w:sz w:val="20"/>
          <w:szCs w:val="20"/>
        </w:rPr>
        <w:t>, S.</w:t>
      </w:r>
      <w:r w:rsidR="00812457">
        <w:rPr>
          <w:rFonts w:ascii="Times New Roman" w:hAnsi="Times New Roman" w:cs="Times New Roman"/>
          <w:sz w:val="20"/>
          <w:szCs w:val="20"/>
        </w:rPr>
        <w:t xml:space="preserve"> </w:t>
      </w:r>
      <w:r w:rsidR="0063208F" w:rsidRPr="00812457">
        <w:rPr>
          <w:rFonts w:ascii="Times New Roman" w:hAnsi="Times New Roman" w:cs="Times New Roman"/>
          <w:sz w:val="20"/>
          <w:szCs w:val="20"/>
        </w:rPr>
        <w:t xml:space="preserve">B., </w:t>
      </w:r>
      <w:r w:rsidR="002E06C9" w:rsidRPr="00812457">
        <w:rPr>
          <w:rFonts w:ascii="Times New Roman" w:hAnsi="Times New Roman" w:cs="Times New Roman"/>
          <w:sz w:val="20"/>
          <w:szCs w:val="20"/>
        </w:rPr>
        <w:t>Sunil,</w:t>
      </w:r>
      <w:r w:rsidR="00812457">
        <w:rPr>
          <w:rFonts w:ascii="Times New Roman" w:hAnsi="Times New Roman" w:cs="Times New Roman"/>
          <w:sz w:val="20"/>
          <w:szCs w:val="20"/>
        </w:rPr>
        <w:t xml:space="preserve"> </w:t>
      </w:r>
      <w:r w:rsidR="002E06C9" w:rsidRPr="00812457">
        <w:rPr>
          <w:rFonts w:ascii="Times New Roman" w:hAnsi="Times New Roman" w:cs="Times New Roman"/>
          <w:sz w:val="20"/>
          <w:szCs w:val="20"/>
        </w:rPr>
        <w:t>A. M.,</w:t>
      </w:r>
      <w:r w:rsidR="00812457">
        <w:rPr>
          <w:rFonts w:ascii="Times New Roman" w:hAnsi="Times New Roman" w:cs="Times New Roman"/>
          <w:sz w:val="20"/>
          <w:szCs w:val="20"/>
        </w:rPr>
        <w:t xml:space="preserve"> </w:t>
      </w:r>
      <w:r w:rsidR="002E06C9" w:rsidRPr="00812457">
        <w:rPr>
          <w:rFonts w:ascii="Times New Roman" w:hAnsi="Times New Roman" w:cs="Times New Roman"/>
          <w:sz w:val="20"/>
          <w:szCs w:val="20"/>
        </w:rPr>
        <w:t>and Mani</w:t>
      </w:r>
      <w:r w:rsidR="00F82AA3" w:rsidRPr="00812457">
        <w:rPr>
          <w:rFonts w:ascii="Times New Roman" w:hAnsi="Times New Roman" w:cs="Times New Roman"/>
          <w:sz w:val="20"/>
          <w:szCs w:val="20"/>
        </w:rPr>
        <w:t>sh,</w:t>
      </w:r>
      <w:r w:rsidR="00812457">
        <w:rPr>
          <w:rFonts w:ascii="Times New Roman" w:hAnsi="Times New Roman" w:cs="Times New Roman"/>
          <w:sz w:val="20"/>
          <w:szCs w:val="20"/>
        </w:rPr>
        <w:t xml:space="preserve"> </w:t>
      </w:r>
      <w:r w:rsidR="00F82AA3" w:rsidRPr="00812457">
        <w:rPr>
          <w:rFonts w:ascii="Times New Roman" w:hAnsi="Times New Roman" w:cs="Times New Roman"/>
          <w:sz w:val="20"/>
          <w:szCs w:val="20"/>
        </w:rPr>
        <w:t>N.</w:t>
      </w:r>
      <w:r w:rsidR="00812457">
        <w:rPr>
          <w:rFonts w:ascii="Times New Roman" w:hAnsi="Times New Roman" w:cs="Times New Roman"/>
          <w:sz w:val="20"/>
          <w:szCs w:val="20"/>
        </w:rPr>
        <w:t xml:space="preserve"> </w:t>
      </w:r>
      <w:r w:rsidR="00F82AA3" w:rsidRPr="00812457">
        <w:rPr>
          <w:rFonts w:ascii="Times New Roman" w:hAnsi="Times New Roman" w:cs="Times New Roman"/>
          <w:sz w:val="20"/>
          <w:szCs w:val="20"/>
        </w:rPr>
        <w:t>D</w:t>
      </w:r>
      <w:r w:rsidR="00DB01C0" w:rsidRPr="00812457">
        <w:rPr>
          <w:rFonts w:ascii="Times New Roman" w:hAnsi="Times New Roman" w:cs="Times New Roman"/>
          <w:sz w:val="20"/>
          <w:szCs w:val="20"/>
        </w:rPr>
        <w:t>.</w:t>
      </w:r>
      <w:r w:rsidR="00812457">
        <w:rPr>
          <w:rFonts w:ascii="Times New Roman" w:hAnsi="Times New Roman" w:cs="Times New Roman"/>
          <w:sz w:val="20"/>
          <w:szCs w:val="20"/>
        </w:rPr>
        <w:t xml:space="preserve"> </w:t>
      </w:r>
      <w:r w:rsidR="00DB01C0" w:rsidRPr="00812457">
        <w:rPr>
          <w:rFonts w:ascii="Times New Roman" w:hAnsi="Times New Roman" w:cs="Times New Roman"/>
          <w:sz w:val="20"/>
          <w:szCs w:val="20"/>
        </w:rPr>
        <w:t xml:space="preserve">Exploring the </w:t>
      </w:r>
      <w:r w:rsidR="00330FBA" w:rsidRPr="00812457">
        <w:rPr>
          <w:rFonts w:ascii="Times New Roman" w:hAnsi="Times New Roman" w:cs="Times New Roman"/>
          <w:sz w:val="20"/>
          <w:szCs w:val="20"/>
        </w:rPr>
        <w:t>potential</w:t>
      </w:r>
      <w:r w:rsidR="00812457">
        <w:rPr>
          <w:rFonts w:ascii="Times New Roman" w:hAnsi="Times New Roman" w:cs="Times New Roman"/>
          <w:sz w:val="20"/>
          <w:szCs w:val="20"/>
        </w:rPr>
        <w:t xml:space="preserve"> </w:t>
      </w:r>
      <w:r w:rsidR="00330FBA" w:rsidRPr="00812457">
        <w:rPr>
          <w:rFonts w:ascii="Times New Roman" w:hAnsi="Times New Roman" w:cs="Times New Roman"/>
          <w:sz w:val="20"/>
          <w:szCs w:val="20"/>
        </w:rPr>
        <w:t xml:space="preserve">of </w:t>
      </w:r>
      <w:r w:rsidR="00330FBA" w:rsidRPr="00812457">
        <w:rPr>
          <w:rFonts w:ascii="Times New Roman" w:hAnsi="Times New Roman" w:cs="Times New Roman"/>
          <w:i/>
          <w:sz w:val="20"/>
          <w:szCs w:val="20"/>
        </w:rPr>
        <w:t>Pseudomonas</w:t>
      </w:r>
      <w:r w:rsidR="00330FBA" w:rsidRPr="00812457">
        <w:rPr>
          <w:rFonts w:ascii="Times New Roman" w:hAnsi="Times New Roman" w:cs="Times New Roman"/>
          <w:sz w:val="20"/>
          <w:szCs w:val="20"/>
        </w:rPr>
        <w:t xml:space="preserve"> s</w:t>
      </w:r>
      <w:r w:rsidR="002E06C9" w:rsidRPr="00812457">
        <w:rPr>
          <w:rFonts w:ascii="Times New Roman" w:hAnsi="Times New Roman" w:cs="Times New Roman"/>
          <w:sz w:val="20"/>
          <w:szCs w:val="20"/>
        </w:rPr>
        <w:t xml:space="preserve">pecies as phosphate </w:t>
      </w:r>
      <w:proofErr w:type="spellStart"/>
      <w:r w:rsidR="002E06C9" w:rsidRPr="00812457">
        <w:rPr>
          <w:rFonts w:ascii="Times New Roman" w:hAnsi="Times New Roman" w:cs="Times New Roman"/>
          <w:sz w:val="20"/>
          <w:szCs w:val="20"/>
        </w:rPr>
        <w:t>solubilizer</w:t>
      </w:r>
      <w:proofErr w:type="spellEnd"/>
      <w:r w:rsidR="002E06C9" w:rsidRPr="00812457">
        <w:rPr>
          <w:rFonts w:ascii="Times New Roman" w:hAnsi="Times New Roman" w:cs="Times New Roman"/>
          <w:sz w:val="20"/>
          <w:szCs w:val="20"/>
        </w:rPr>
        <w:t xml:space="preserve">, plant growth promoter biocontrol agent and pesticide degrader. Asian Journal of </w:t>
      </w:r>
      <w:r w:rsidR="00F82AA3" w:rsidRPr="00812457">
        <w:rPr>
          <w:rFonts w:ascii="Times New Roman" w:hAnsi="Times New Roman" w:cs="Times New Roman"/>
          <w:sz w:val="20"/>
          <w:szCs w:val="20"/>
        </w:rPr>
        <w:t>Experimental Biological Science 2010;</w:t>
      </w:r>
      <w:r w:rsidR="002E06C9" w:rsidRPr="00812457">
        <w:rPr>
          <w:rFonts w:ascii="Times New Roman" w:hAnsi="Times New Roman" w:cs="Times New Roman"/>
          <w:sz w:val="20"/>
          <w:szCs w:val="20"/>
        </w:rPr>
        <w:t xml:space="preserve"> 40-44.</w:t>
      </w:r>
    </w:p>
    <w:p w:rsidR="00527E4D" w:rsidRPr="00812457" w:rsidRDefault="00527E4D" w:rsidP="00812457">
      <w:pPr>
        <w:pStyle w:val="ListParagraph"/>
        <w:numPr>
          <w:ilvl w:val="0"/>
          <w:numId w:val="2"/>
        </w:numPr>
        <w:adjustRightInd w:val="0"/>
        <w:snapToGrid w:val="0"/>
        <w:spacing w:after="0" w:line="240" w:lineRule="auto"/>
        <w:ind w:firstLineChars="0"/>
        <w:jc w:val="both"/>
        <w:rPr>
          <w:rFonts w:ascii="Times New Roman" w:hAnsi="Times New Roman" w:cs="Times New Roman"/>
          <w:sz w:val="20"/>
          <w:szCs w:val="20"/>
        </w:rPr>
      </w:pPr>
      <w:r w:rsidRPr="00812457">
        <w:rPr>
          <w:rFonts w:ascii="Times New Roman" w:hAnsi="Times New Roman" w:cs="Times New Roman"/>
          <w:sz w:val="20"/>
          <w:szCs w:val="20"/>
        </w:rPr>
        <w:t>G</w:t>
      </w:r>
      <w:r w:rsidR="002E06C9" w:rsidRPr="00812457">
        <w:rPr>
          <w:rFonts w:ascii="Times New Roman" w:hAnsi="Times New Roman" w:cs="Times New Roman"/>
          <w:sz w:val="20"/>
          <w:szCs w:val="20"/>
        </w:rPr>
        <w:t xml:space="preserve">ray, E.J., </w:t>
      </w:r>
      <w:r w:rsidR="0063208F" w:rsidRPr="00812457">
        <w:rPr>
          <w:rFonts w:ascii="Times New Roman" w:hAnsi="Times New Roman" w:cs="Times New Roman"/>
          <w:sz w:val="20"/>
          <w:szCs w:val="20"/>
        </w:rPr>
        <w:t xml:space="preserve">Lee, </w:t>
      </w:r>
      <w:r w:rsidR="002E06C9" w:rsidRPr="00812457">
        <w:rPr>
          <w:rFonts w:ascii="Times New Roman" w:hAnsi="Times New Roman" w:cs="Times New Roman"/>
          <w:sz w:val="20"/>
          <w:szCs w:val="20"/>
        </w:rPr>
        <w:t xml:space="preserve">K.D., </w:t>
      </w:r>
      <w:proofErr w:type="spellStart"/>
      <w:r w:rsidR="0063208F" w:rsidRPr="00812457">
        <w:rPr>
          <w:rFonts w:ascii="Times New Roman" w:hAnsi="Times New Roman" w:cs="Times New Roman"/>
          <w:sz w:val="20"/>
          <w:szCs w:val="20"/>
        </w:rPr>
        <w:t>Souleimanov</w:t>
      </w:r>
      <w:proofErr w:type="spellEnd"/>
      <w:r w:rsidR="0063208F" w:rsidRPr="00812457">
        <w:rPr>
          <w:rFonts w:ascii="Times New Roman" w:hAnsi="Times New Roman" w:cs="Times New Roman"/>
          <w:sz w:val="20"/>
          <w:szCs w:val="20"/>
        </w:rPr>
        <w:t xml:space="preserve">, </w:t>
      </w:r>
      <w:r w:rsidR="002E06C9" w:rsidRPr="00812457">
        <w:rPr>
          <w:rFonts w:ascii="Times New Roman" w:hAnsi="Times New Roman" w:cs="Times New Roman"/>
          <w:sz w:val="20"/>
          <w:szCs w:val="20"/>
        </w:rPr>
        <w:t xml:space="preserve">A.M., </w:t>
      </w:r>
      <w:r w:rsidR="0063208F" w:rsidRPr="00812457">
        <w:rPr>
          <w:rFonts w:ascii="Times New Roman" w:hAnsi="Times New Roman" w:cs="Times New Roman"/>
          <w:sz w:val="20"/>
          <w:szCs w:val="20"/>
        </w:rPr>
        <w:t xml:space="preserve">Falco, </w:t>
      </w:r>
      <w:r w:rsidR="002E06C9" w:rsidRPr="00812457">
        <w:rPr>
          <w:rFonts w:ascii="Times New Roman" w:hAnsi="Times New Roman" w:cs="Times New Roman"/>
          <w:sz w:val="20"/>
          <w:szCs w:val="20"/>
        </w:rPr>
        <w:t xml:space="preserve">M.R.D., X. Zhou., </w:t>
      </w:r>
      <w:r w:rsidR="0063208F" w:rsidRPr="00812457">
        <w:rPr>
          <w:rFonts w:ascii="Times New Roman" w:hAnsi="Times New Roman" w:cs="Times New Roman"/>
          <w:sz w:val="20"/>
          <w:szCs w:val="20"/>
        </w:rPr>
        <w:t xml:space="preserve">Ly, </w:t>
      </w:r>
      <w:r w:rsidR="002E06C9" w:rsidRPr="00812457">
        <w:rPr>
          <w:rFonts w:ascii="Times New Roman" w:hAnsi="Times New Roman" w:cs="Times New Roman"/>
          <w:sz w:val="20"/>
          <w:szCs w:val="20"/>
        </w:rPr>
        <w:t xml:space="preserve">A., </w:t>
      </w:r>
      <w:r w:rsidR="0063208F" w:rsidRPr="00812457">
        <w:rPr>
          <w:rFonts w:ascii="Times New Roman" w:hAnsi="Times New Roman" w:cs="Times New Roman"/>
          <w:sz w:val="20"/>
          <w:szCs w:val="20"/>
        </w:rPr>
        <w:t xml:space="preserve">Charles, </w:t>
      </w:r>
      <w:r w:rsidR="002E06C9" w:rsidRPr="00812457">
        <w:rPr>
          <w:rFonts w:ascii="Times New Roman" w:hAnsi="Times New Roman" w:cs="Times New Roman"/>
          <w:sz w:val="20"/>
          <w:szCs w:val="20"/>
        </w:rPr>
        <w:t>T.C.</w:t>
      </w:r>
      <w:r w:rsidR="0063208F" w:rsidRPr="00812457">
        <w:rPr>
          <w:rFonts w:ascii="Times New Roman" w:hAnsi="Times New Roman" w:cs="Times New Roman"/>
          <w:sz w:val="20"/>
          <w:szCs w:val="20"/>
        </w:rPr>
        <w:t>,</w:t>
      </w:r>
      <w:r w:rsidR="002E06C9" w:rsidRPr="00812457">
        <w:rPr>
          <w:rFonts w:ascii="Times New Roman" w:hAnsi="Times New Roman" w:cs="Times New Roman"/>
          <w:sz w:val="20"/>
          <w:szCs w:val="20"/>
        </w:rPr>
        <w:t xml:space="preserve"> </w:t>
      </w:r>
      <w:r w:rsidR="0063208F" w:rsidRPr="00812457">
        <w:rPr>
          <w:rFonts w:ascii="Times New Roman" w:hAnsi="Times New Roman" w:cs="Times New Roman"/>
          <w:sz w:val="20"/>
          <w:szCs w:val="20"/>
        </w:rPr>
        <w:t xml:space="preserve">Driscoll, </w:t>
      </w:r>
      <w:r w:rsidR="002E06C9" w:rsidRPr="00812457">
        <w:rPr>
          <w:rFonts w:ascii="Times New Roman" w:hAnsi="Times New Roman" w:cs="Times New Roman"/>
          <w:sz w:val="20"/>
          <w:szCs w:val="20"/>
        </w:rPr>
        <w:t xml:space="preserve">B.T. and </w:t>
      </w:r>
      <w:r w:rsidR="0063208F" w:rsidRPr="00812457">
        <w:rPr>
          <w:rFonts w:ascii="Times New Roman" w:hAnsi="Times New Roman" w:cs="Times New Roman"/>
          <w:sz w:val="20"/>
          <w:szCs w:val="20"/>
        </w:rPr>
        <w:t xml:space="preserve">Smith, </w:t>
      </w:r>
      <w:r w:rsidR="002E06C9" w:rsidRPr="00812457">
        <w:rPr>
          <w:rFonts w:ascii="Times New Roman" w:hAnsi="Times New Roman" w:cs="Times New Roman"/>
          <w:sz w:val="20"/>
          <w:szCs w:val="20"/>
        </w:rPr>
        <w:t xml:space="preserve">D. L. A novel </w:t>
      </w:r>
      <w:proofErr w:type="spellStart"/>
      <w:r w:rsidR="002E06C9" w:rsidRPr="00812457">
        <w:rPr>
          <w:rFonts w:ascii="Times New Roman" w:hAnsi="Times New Roman" w:cs="Times New Roman"/>
          <w:sz w:val="20"/>
          <w:szCs w:val="20"/>
        </w:rPr>
        <w:t>bacteriocin</w:t>
      </w:r>
      <w:proofErr w:type="spellEnd"/>
      <w:r w:rsidR="002E06C9" w:rsidRPr="00812457">
        <w:rPr>
          <w:rFonts w:ascii="Times New Roman" w:hAnsi="Times New Roman" w:cs="Times New Roman"/>
          <w:sz w:val="20"/>
          <w:szCs w:val="20"/>
        </w:rPr>
        <w:t xml:space="preserve">, </w:t>
      </w:r>
      <w:proofErr w:type="spellStart"/>
      <w:r w:rsidR="002E06C9" w:rsidRPr="00812457">
        <w:rPr>
          <w:rFonts w:ascii="Times New Roman" w:hAnsi="Times New Roman" w:cs="Times New Roman"/>
          <w:sz w:val="20"/>
          <w:szCs w:val="20"/>
        </w:rPr>
        <w:t>thuricin</w:t>
      </w:r>
      <w:proofErr w:type="spellEnd"/>
      <w:r w:rsidR="002E06C9" w:rsidRPr="00812457">
        <w:rPr>
          <w:rFonts w:ascii="Times New Roman" w:hAnsi="Times New Roman" w:cs="Times New Roman"/>
          <w:sz w:val="20"/>
          <w:szCs w:val="20"/>
        </w:rPr>
        <w:t xml:space="preserve"> 17, produced by plant growth promoting </w:t>
      </w:r>
      <w:proofErr w:type="spellStart"/>
      <w:r w:rsidR="002E06C9" w:rsidRPr="00812457">
        <w:rPr>
          <w:rFonts w:ascii="Times New Roman" w:hAnsi="Times New Roman" w:cs="Times New Roman"/>
          <w:sz w:val="20"/>
          <w:szCs w:val="20"/>
        </w:rPr>
        <w:t>rhizobacteria</w:t>
      </w:r>
      <w:proofErr w:type="spellEnd"/>
      <w:r w:rsidR="002E06C9" w:rsidRPr="00812457">
        <w:rPr>
          <w:rFonts w:ascii="Times New Roman" w:hAnsi="Times New Roman" w:cs="Times New Roman"/>
          <w:sz w:val="20"/>
          <w:szCs w:val="20"/>
        </w:rPr>
        <w:t xml:space="preserve"> strain </w:t>
      </w:r>
      <w:proofErr w:type="spellStart"/>
      <w:r w:rsidR="002E06C9" w:rsidRPr="00812457">
        <w:rPr>
          <w:rFonts w:ascii="Times New Roman" w:hAnsi="Times New Roman" w:cs="Times New Roman"/>
          <w:sz w:val="20"/>
          <w:szCs w:val="20"/>
        </w:rPr>
        <w:t>Bt</w:t>
      </w:r>
      <w:proofErr w:type="spellEnd"/>
      <w:r w:rsidR="002E06C9" w:rsidRPr="00812457">
        <w:rPr>
          <w:rFonts w:ascii="Times New Roman" w:hAnsi="Times New Roman" w:cs="Times New Roman"/>
          <w:sz w:val="20"/>
          <w:szCs w:val="20"/>
        </w:rPr>
        <w:t xml:space="preserve"> NEB17: isolation and classification. </w:t>
      </w:r>
      <w:r w:rsidR="00F82AA3" w:rsidRPr="00812457">
        <w:rPr>
          <w:rFonts w:ascii="Times New Roman" w:hAnsi="Times New Roman" w:cs="Times New Roman"/>
          <w:sz w:val="20"/>
          <w:szCs w:val="20"/>
        </w:rPr>
        <w:t>Journal of Applied Microbiology 2006;</w:t>
      </w:r>
      <w:r w:rsidR="002E06C9" w:rsidRPr="00812457">
        <w:rPr>
          <w:rFonts w:ascii="Times New Roman" w:hAnsi="Times New Roman" w:cs="Times New Roman"/>
          <w:sz w:val="20"/>
          <w:szCs w:val="20"/>
        </w:rPr>
        <w:t xml:space="preserve"> 100(3): 545-554.</w:t>
      </w:r>
    </w:p>
    <w:p w:rsidR="00527E4D" w:rsidRPr="00812457" w:rsidRDefault="00527E4D" w:rsidP="00812457">
      <w:pPr>
        <w:pStyle w:val="ListParagraph"/>
        <w:numPr>
          <w:ilvl w:val="0"/>
          <w:numId w:val="2"/>
        </w:numPr>
        <w:adjustRightInd w:val="0"/>
        <w:snapToGrid w:val="0"/>
        <w:spacing w:after="0" w:line="240" w:lineRule="auto"/>
        <w:ind w:firstLineChars="0"/>
        <w:jc w:val="both"/>
        <w:rPr>
          <w:rFonts w:ascii="Times New Roman" w:hAnsi="Times New Roman" w:cs="Times New Roman"/>
          <w:sz w:val="20"/>
          <w:szCs w:val="20"/>
        </w:rPr>
      </w:pPr>
      <w:r w:rsidRPr="00812457">
        <w:rPr>
          <w:rFonts w:ascii="Times New Roman" w:hAnsi="Times New Roman" w:cs="Times New Roman"/>
          <w:sz w:val="20"/>
          <w:szCs w:val="20"/>
        </w:rPr>
        <w:t>H</w:t>
      </w:r>
      <w:r w:rsidR="002E06C9" w:rsidRPr="00812457">
        <w:rPr>
          <w:rFonts w:ascii="Times New Roman" w:hAnsi="Times New Roman" w:cs="Times New Roman"/>
          <w:sz w:val="20"/>
          <w:szCs w:val="20"/>
        </w:rPr>
        <w:t xml:space="preserve">aleem Khan, A. A, </w:t>
      </w:r>
      <w:proofErr w:type="spellStart"/>
      <w:r w:rsidR="002E06C9" w:rsidRPr="00812457">
        <w:rPr>
          <w:rFonts w:ascii="Times New Roman" w:hAnsi="Times New Roman" w:cs="Times New Roman"/>
          <w:sz w:val="20"/>
          <w:szCs w:val="20"/>
        </w:rPr>
        <w:t>Naseem</w:t>
      </w:r>
      <w:proofErr w:type="spellEnd"/>
      <w:r w:rsidR="00F82AA3" w:rsidRPr="00812457">
        <w:rPr>
          <w:rFonts w:ascii="Times New Roman" w:hAnsi="Times New Roman" w:cs="Times New Roman"/>
          <w:sz w:val="20"/>
          <w:szCs w:val="20"/>
        </w:rPr>
        <w:t xml:space="preserve">, </w:t>
      </w:r>
      <w:proofErr w:type="spellStart"/>
      <w:r w:rsidR="00F82AA3" w:rsidRPr="00812457">
        <w:rPr>
          <w:rFonts w:ascii="Times New Roman" w:hAnsi="Times New Roman" w:cs="Times New Roman"/>
          <w:sz w:val="20"/>
          <w:szCs w:val="20"/>
        </w:rPr>
        <w:t>Rupa</w:t>
      </w:r>
      <w:proofErr w:type="spellEnd"/>
      <w:r w:rsidR="00F82AA3" w:rsidRPr="00812457">
        <w:rPr>
          <w:rFonts w:ascii="Times New Roman" w:hAnsi="Times New Roman" w:cs="Times New Roman"/>
          <w:sz w:val="20"/>
          <w:szCs w:val="20"/>
        </w:rPr>
        <w:t xml:space="preserve">, L., </w:t>
      </w:r>
      <w:proofErr w:type="spellStart"/>
      <w:r w:rsidR="00F82AA3" w:rsidRPr="00812457">
        <w:rPr>
          <w:rFonts w:ascii="Times New Roman" w:hAnsi="Times New Roman" w:cs="Times New Roman"/>
          <w:sz w:val="20"/>
          <w:szCs w:val="20"/>
        </w:rPr>
        <w:t>Prathibha</w:t>
      </w:r>
      <w:proofErr w:type="spellEnd"/>
      <w:r w:rsidR="00F82AA3" w:rsidRPr="00812457">
        <w:rPr>
          <w:rFonts w:ascii="Times New Roman" w:hAnsi="Times New Roman" w:cs="Times New Roman"/>
          <w:sz w:val="20"/>
          <w:szCs w:val="20"/>
        </w:rPr>
        <w:t>, B</w:t>
      </w:r>
      <w:r w:rsidR="002E06C9" w:rsidRPr="00812457">
        <w:rPr>
          <w:rFonts w:ascii="Times New Roman" w:hAnsi="Times New Roman" w:cs="Times New Roman"/>
          <w:sz w:val="20"/>
          <w:szCs w:val="20"/>
        </w:rPr>
        <w:t xml:space="preserve">. Screening and potency evaluation of antifungal from soil isolates of </w:t>
      </w:r>
      <w:r w:rsidR="002E06C9" w:rsidRPr="00812457">
        <w:rPr>
          <w:rFonts w:ascii="Times New Roman" w:hAnsi="Times New Roman" w:cs="Times New Roman"/>
          <w:i/>
          <w:sz w:val="20"/>
          <w:szCs w:val="20"/>
        </w:rPr>
        <w:t>Bacillus subtilis</w:t>
      </w:r>
      <w:r w:rsidR="002E06C9" w:rsidRPr="00812457">
        <w:rPr>
          <w:rFonts w:ascii="Times New Roman" w:hAnsi="Times New Roman" w:cs="Times New Roman"/>
          <w:sz w:val="20"/>
          <w:szCs w:val="20"/>
        </w:rPr>
        <w:t xml:space="preserve"> on selecte</w:t>
      </w:r>
      <w:r w:rsidR="00F82AA3" w:rsidRPr="00812457">
        <w:rPr>
          <w:rFonts w:ascii="Times New Roman" w:hAnsi="Times New Roman" w:cs="Times New Roman"/>
          <w:sz w:val="20"/>
          <w:szCs w:val="20"/>
        </w:rPr>
        <w:t>d fungi. Advanced Biotechnology 2011;</w:t>
      </w:r>
      <w:r w:rsidR="002E06C9" w:rsidRPr="00812457">
        <w:rPr>
          <w:rFonts w:ascii="Times New Roman" w:hAnsi="Times New Roman" w:cs="Times New Roman"/>
          <w:sz w:val="20"/>
          <w:szCs w:val="20"/>
        </w:rPr>
        <w:t xml:space="preserve"> 10(7):</w:t>
      </w:r>
      <w:r w:rsidR="0063208F" w:rsidRPr="00812457">
        <w:rPr>
          <w:rFonts w:ascii="Times New Roman" w:hAnsi="Times New Roman" w:cs="Times New Roman"/>
          <w:sz w:val="20"/>
          <w:szCs w:val="20"/>
        </w:rPr>
        <w:t xml:space="preserve"> </w:t>
      </w:r>
      <w:r w:rsidR="002E06C9" w:rsidRPr="00812457">
        <w:rPr>
          <w:rFonts w:ascii="Times New Roman" w:hAnsi="Times New Roman" w:cs="Times New Roman"/>
          <w:sz w:val="20"/>
          <w:szCs w:val="20"/>
        </w:rPr>
        <w:t>35-37.</w:t>
      </w:r>
    </w:p>
    <w:p w:rsidR="00527E4D" w:rsidRPr="00812457" w:rsidRDefault="00527E4D" w:rsidP="00812457">
      <w:pPr>
        <w:pStyle w:val="ListParagraph"/>
        <w:numPr>
          <w:ilvl w:val="0"/>
          <w:numId w:val="2"/>
        </w:numPr>
        <w:adjustRightInd w:val="0"/>
        <w:snapToGrid w:val="0"/>
        <w:spacing w:after="0" w:line="240" w:lineRule="auto"/>
        <w:ind w:firstLineChars="0"/>
        <w:jc w:val="both"/>
        <w:rPr>
          <w:rFonts w:ascii="Times New Roman" w:hAnsi="Times New Roman" w:cs="Times New Roman"/>
          <w:sz w:val="20"/>
          <w:szCs w:val="20"/>
        </w:rPr>
      </w:pPr>
      <w:r w:rsidRPr="00812457">
        <w:rPr>
          <w:rFonts w:ascii="Times New Roman" w:hAnsi="Times New Roman" w:cs="Times New Roman"/>
          <w:sz w:val="20"/>
          <w:szCs w:val="20"/>
        </w:rPr>
        <w:t>H</w:t>
      </w:r>
      <w:r w:rsidR="003E5717" w:rsidRPr="00812457">
        <w:rPr>
          <w:rFonts w:ascii="Times New Roman" w:hAnsi="Times New Roman" w:cs="Times New Roman"/>
          <w:sz w:val="20"/>
          <w:szCs w:val="20"/>
        </w:rPr>
        <w:t>ernández, C.F.D., Aguirre, A.A., Lira, S.R.H., Guerr</w:t>
      </w:r>
      <w:r w:rsidR="00F82AA3" w:rsidRPr="00812457">
        <w:rPr>
          <w:rFonts w:ascii="Times New Roman" w:hAnsi="Times New Roman" w:cs="Times New Roman"/>
          <w:sz w:val="20"/>
          <w:szCs w:val="20"/>
        </w:rPr>
        <w:t>ero, R.E., Gallegos, M.G</w:t>
      </w:r>
      <w:r w:rsidR="003E5717" w:rsidRPr="00812457">
        <w:rPr>
          <w:rFonts w:ascii="Times New Roman" w:hAnsi="Times New Roman" w:cs="Times New Roman"/>
          <w:sz w:val="20"/>
          <w:szCs w:val="20"/>
        </w:rPr>
        <w:t xml:space="preserve">. Biological efficiency of organic biological and chemical products against </w:t>
      </w:r>
      <w:proofErr w:type="spellStart"/>
      <w:r w:rsidR="003E5717" w:rsidRPr="00812457">
        <w:rPr>
          <w:rFonts w:ascii="Times New Roman" w:hAnsi="Times New Roman" w:cs="Times New Roman"/>
          <w:i/>
          <w:sz w:val="20"/>
          <w:szCs w:val="20"/>
        </w:rPr>
        <w:t>Alternari</w:t>
      </w:r>
      <w:proofErr w:type="spellEnd"/>
      <w:r w:rsidR="00400D31" w:rsidRPr="00812457">
        <w:rPr>
          <w:rFonts w:ascii="Times New Roman" w:hAnsi="Times New Roman" w:cs="Times New Roman"/>
          <w:i/>
          <w:sz w:val="20"/>
          <w:szCs w:val="20"/>
        </w:rPr>
        <w:t xml:space="preserve"> </w:t>
      </w:r>
      <w:proofErr w:type="spellStart"/>
      <w:r w:rsidR="003E5717" w:rsidRPr="00812457">
        <w:rPr>
          <w:rFonts w:ascii="Times New Roman" w:hAnsi="Times New Roman" w:cs="Times New Roman"/>
          <w:i/>
          <w:sz w:val="20"/>
          <w:szCs w:val="20"/>
        </w:rPr>
        <w:t>adauci</w:t>
      </w:r>
      <w:proofErr w:type="spellEnd"/>
      <w:r w:rsidR="00400D31" w:rsidRPr="00812457">
        <w:rPr>
          <w:rFonts w:ascii="Times New Roman" w:hAnsi="Times New Roman" w:cs="Times New Roman"/>
          <w:i/>
          <w:sz w:val="20"/>
          <w:szCs w:val="20"/>
        </w:rPr>
        <w:t xml:space="preserve"> </w:t>
      </w:r>
      <w:proofErr w:type="spellStart"/>
      <w:r w:rsidR="003E5717" w:rsidRPr="00812457">
        <w:rPr>
          <w:rFonts w:ascii="Times New Roman" w:hAnsi="Times New Roman" w:cs="Times New Roman"/>
          <w:sz w:val="20"/>
          <w:szCs w:val="20"/>
        </w:rPr>
        <w:t>Kühn</w:t>
      </w:r>
      <w:proofErr w:type="spellEnd"/>
      <w:r w:rsidR="003E5717" w:rsidRPr="00812457">
        <w:rPr>
          <w:rFonts w:ascii="Times New Roman" w:hAnsi="Times New Roman" w:cs="Times New Roman"/>
          <w:sz w:val="20"/>
          <w:szCs w:val="20"/>
        </w:rPr>
        <w:t xml:space="preserve"> and its effects on carrot crop. International Jo</w:t>
      </w:r>
      <w:r w:rsidR="00F82AA3" w:rsidRPr="00812457">
        <w:rPr>
          <w:rFonts w:ascii="Times New Roman" w:hAnsi="Times New Roman" w:cs="Times New Roman"/>
          <w:sz w:val="20"/>
          <w:szCs w:val="20"/>
        </w:rPr>
        <w:t>urnal of Experimental Botany 2006;</w:t>
      </w:r>
      <w:r w:rsidR="003E5717" w:rsidRPr="00812457">
        <w:rPr>
          <w:rFonts w:ascii="Times New Roman" w:hAnsi="Times New Roman" w:cs="Times New Roman"/>
          <w:sz w:val="20"/>
          <w:szCs w:val="20"/>
        </w:rPr>
        <w:t xml:space="preserve"> 75:91-101.</w:t>
      </w:r>
    </w:p>
    <w:p w:rsidR="00527E4D" w:rsidRPr="00812457" w:rsidRDefault="00527E4D" w:rsidP="00812457">
      <w:pPr>
        <w:pStyle w:val="ListParagraph"/>
        <w:numPr>
          <w:ilvl w:val="0"/>
          <w:numId w:val="2"/>
        </w:numPr>
        <w:adjustRightInd w:val="0"/>
        <w:snapToGrid w:val="0"/>
        <w:spacing w:after="0" w:line="240" w:lineRule="auto"/>
        <w:ind w:firstLineChars="0"/>
        <w:jc w:val="both"/>
        <w:rPr>
          <w:rFonts w:ascii="Times New Roman" w:hAnsi="Times New Roman" w:cs="Times New Roman"/>
          <w:sz w:val="20"/>
          <w:szCs w:val="20"/>
        </w:rPr>
      </w:pPr>
      <w:r w:rsidRPr="00812457">
        <w:rPr>
          <w:rFonts w:ascii="Times New Roman" w:hAnsi="Times New Roman" w:cs="Times New Roman"/>
          <w:sz w:val="20"/>
          <w:szCs w:val="20"/>
        </w:rPr>
        <w:t>H</w:t>
      </w:r>
      <w:r w:rsidR="002E06C9" w:rsidRPr="00812457">
        <w:rPr>
          <w:rFonts w:ascii="Times New Roman" w:hAnsi="Times New Roman" w:cs="Times New Roman"/>
          <w:sz w:val="20"/>
          <w:szCs w:val="20"/>
        </w:rPr>
        <w:t xml:space="preserve">ernández Castillo F. D., Lira Saldivar, R.H., Cruz Chávez L., Gallegos Morales G., Galindo </w:t>
      </w:r>
      <w:proofErr w:type="spellStart"/>
      <w:r w:rsidR="002E06C9" w:rsidRPr="00812457">
        <w:rPr>
          <w:rFonts w:ascii="Times New Roman" w:hAnsi="Times New Roman" w:cs="Times New Roman"/>
          <w:sz w:val="20"/>
          <w:szCs w:val="20"/>
        </w:rPr>
        <w:lastRenderedPageBreak/>
        <w:t>Cepeda</w:t>
      </w:r>
      <w:proofErr w:type="spellEnd"/>
      <w:r w:rsidR="002E06C9" w:rsidRPr="00812457">
        <w:rPr>
          <w:rFonts w:ascii="Times New Roman" w:hAnsi="Times New Roman" w:cs="Times New Roman"/>
          <w:sz w:val="20"/>
          <w:szCs w:val="20"/>
        </w:rPr>
        <w:t xml:space="preserve"> M.E., </w:t>
      </w:r>
      <w:proofErr w:type="spellStart"/>
      <w:r w:rsidR="002E06C9" w:rsidRPr="00812457">
        <w:rPr>
          <w:rFonts w:ascii="Times New Roman" w:hAnsi="Times New Roman" w:cs="Times New Roman"/>
          <w:sz w:val="20"/>
          <w:szCs w:val="20"/>
        </w:rPr>
        <w:t>Padrón</w:t>
      </w:r>
      <w:proofErr w:type="spellEnd"/>
      <w:r w:rsidR="002E06C9" w:rsidRPr="00812457">
        <w:rPr>
          <w:rFonts w:ascii="Times New Roman" w:hAnsi="Times New Roman" w:cs="Times New Roman"/>
          <w:sz w:val="20"/>
          <w:szCs w:val="20"/>
        </w:rPr>
        <w:t xml:space="preserve"> Corra</w:t>
      </w:r>
      <w:r w:rsidR="00F82AA3" w:rsidRPr="00812457">
        <w:rPr>
          <w:rFonts w:ascii="Times New Roman" w:hAnsi="Times New Roman" w:cs="Times New Roman"/>
          <w:sz w:val="20"/>
          <w:szCs w:val="20"/>
        </w:rPr>
        <w:t>l E., Hernández Suárez M</w:t>
      </w:r>
      <w:r w:rsidR="002E06C9" w:rsidRPr="00812457">
        <w:rPr>
          <w:rFonts w:ascii="Times New Roman" w:hAnsi="Times New Roman" w:cs="Times New Roman"/>
          <w:sz w:val="20"/>
          <w:szCs w:val="20"/>
        </w:rPr>
        <w:t xml:space="preserve">. Antifungal potential of </w:t>
      </w:r>
      <w:r w:rsidR="002E06C9" w:rsidRPr="00812457">
        <w:rPr>
          <w:rFonts w:ascii="Times New Roman" w:hAnsi="Times New Roman" w:cs="Times New Roman"/>
          <w:i/>
          <w:sz w:val="20"/>
          <w:szCs w:val="20"/>
        </w:rPr>
        <w:t>Bacillus</w:t>
      </w:r>
      <w:r w:rsidR="002E06C9" w:rsidRPr="00812457">
        <w:rPr>
          <w:rFonts w:ascii="Times New Roman" w:hAnsi="Times New Roman" w:cs="Times New Roman"/>
          <w:sz w:val="20"/>
          <w:szCs w:val="20"/>
        </w:rPr>
        <w:t xml:space="preserve"> spp. strains and </w:t>
      </w:r>
      <w:proofErr w:type="spellStart"/>
      <w:r w:rsidR="002E06C9" w:rsidRPr="00812457">
        <w:rPr>
          <w:rFonts w:ascii="Times New Roman" w:hAnsi="Times New Roman" w:cs="Times New Roman"/>
          <w:i/>
          <w:sz w:val="20"/>
          <w:szCs w:val="20"/>
        </w:rPr>
        <w:t>Larrea</w:t>
      </w:r>
      <w:proofErr w:type="spellEnd"/>
      <w:r w:rsidR="00400D31" w:rsidRPr="00812457">
        <w:rPr>
          <w:rFonts w:ascii="Times New Roman" w:hAnsi="Times New Roman" w:cs="Times New Roman"/>
          <w:i/>
          <w:sz w:val="20"/>
          <w:szCs w:val="20"/>
        </w:rPr>
        <w:t xml:space="preserve"> </w:t>
      </w:r>
      <w:proofErr w:type="spellStart"/>
      <w:r w:rsidR="002E06C9" w:rsidRPr="00812457">
        <w:rPr>
          <w:rFonts w:ascii="Times New Roman" w:hAnsi="Times New Roman" w:cs="Times New Roman"/>
          <w:i/>
          <w:sz w:val="20"/>
          <w:szCs w:val="20"/>
        </w:rPr>
        <w:t>tridentata</w:t>
      </w:r>
      <w:proofErr w:type="spellEnd"/>
      <w:r w:rsidR="002E06C9" w:rsidRPr="00812457">
        <w:rPr>
          <w:rFonts w:ascii="Times New Roman" w:hAnsi="Times New Roman" w:cs="Times New Roman"/>
          <w:sz w:val="20"/>
          <w:szCs w:val="20"/>
        </w:rPr>
        <w:t xml:space="preserve"> extract against </w:t>
      </w:r>
      <w:proofErr w:type="spellStart"/>
      <w:r w:rsidR="002E06C9" w:rsidRPr="00812457">
        <w:rPr>
          <w:rFonts w:ascii="Times New Roman" w:hAnsi="Times New Roman" w:cs="Times New Roman"/>
          <w:i/>
          <w:sz w:val="20"/>
          <w:szCs w:val="20"/>
        </w:rPr>
        <w:t>Rhizoctonia</w:t>
      </w:r>
      <w:proofErr w:type="spellEnd"/>
      <w:r w:rsidR="00400D31" w:rsidRPr="00812457">
        <w:rPr>
          <w:rFonts w:ascii="Times New Roman" w:hAnsi="Times New Roman" w:cs="Times New Roman"/>
          <w:sz w:val="20"/>
          <w:szCs w:val="20"/>
        </w:rPr>
        <w:t xml:space="preserve"> </w:t>
      </w:r>
      <w:proofErr w:type="spellStart"/>
      <w:r w:rsidR="002E06C9" w:rsidRPr="00812457">
        <w:rPr>
          <w:rFonts w:ascii="Times New Roman" w:hAnsi="Times New Roman" w:cs="Times New Roman"/>
          <w:i/>
          <w:sz w:val="20"/>
          <w:szCs w:val="20"/>
        </w:rPr>
        <w:t>solani</w:t>
      </w:r>
      <w:proofErr w:type="spellEnd"/>
      <w:r w:rsidR="002E06C9" w:rsidRPr="00812457">
        <w:rPr>
          <w:rFonts w:ascii="Times New Roman" w:hAnsi="Times New Roman" w:cs="Times New Roman"/>
          <w:sz w:val="20"/>
          <w:szCs w:val="20"/>
        </w:rPr>
        <w:t xml:space="preserve"> on potato (</w:t>
      </w:r>
      <w:proofErr w:type="spellStart"/>
      <w:r w:rsidR="002E06C9" w:rsidRPr="00812457">
        <w:rPr>
          <w:rFonts w:ascii="Times New Roman" w:hAnsi="Times New Roman" w:cs="Times New Roman"/>
          <w:i/>
          <w:sz w:val="20"/>
          <w:szCs w:val="20"/>
        </w:rPr>
        <w:t>Solanum</w:t>
      </w:r>
      <w:proofErr w:type="spellEnd"/>
      <w:r w:rsidR="00400D31" w:rsidRPr="00812457">
        <w:rPr>
          <w:rFonts w:ascii="Times New Roman" w:hAnsi="Times New Roman" w:cs="Times New Roman"/>
          <w:i/>
          <w:sz w:val="20"/>
          <w:szCs w:val="20"/>
        </w:rPr>
        <w:t xml:space="preserve"> </w:t>
      </w:r>
      <w:proofErr w:type="spellStart"/>
      <w:r w:rsidR="002E06C9" w:rsidRPr="00812457">
        <w:rPr>
          <w:rFonts w:ascii="Times New Roman" w:hAnsi="Times New Roman" w:cs="Times New Roman"/>
          <w:i/>
          <w:sz w:val="20"/>
          <w:szCs w:val="20"/>
        </w:rPr>
        <w:t>tuberosum</w:t>
      </w:r>
      <w:proofErr w:type="spellEnd"/>
      <w:r w:rsidR="002E06C9" w:rsidRPr="00812457">
        <w:rPr>
          <w:rFonts w:ascii="Times New Roman" w:hAnsi="Times New Roman" w:cs="Times New Roman"/>
          <w:sz w:val="20"/>
          <w:szCs w:val="20"/>
        </w:rPr>
        <w:t xml:space="preserve"> L.) crop. Intern</w:t>
      </w:r>
      <w:r w:rsidR="00F82AA3" w:rsidRPr="00812457">
        <w:rPr>
          <w:rFonts w:ascii="Times New Roman" w:hAnsi="Times New Roman" w:cs="Times New Roman"/>
          <w:sz w:val="20"/>
          <w:szCs w:val="20"/>
        </w:rPr>
        <w:t>ational Journal of experimental 2008;</w:t>
      </w:r>
      <w:r w:rsidR="002E06C9" w:rsidRPr="00812457">
        <w:rPr>
          <w:rFonts w:ascii="Times New Roman" w:hAnsi="Times New Roman" w:cs="Times New Roman"/>
          <w:sz w:val="20"/>
          <w:szCs w:val="20"/>
        </w:rPr>
        <w:t xml:space="preserve"> 77(1): 241-252.</w:t>
      </w:r>
    </w:p>
    <w:p w:rsidR="00527E4D" w:rsidRPr="00812457" w:rsidRDefault="00527E4D" w:rsidP="00812457">
      <w:pPr>
        <w:pStyle w:val="ListParagraph"/>
        <w:numPr>
          <w:ilvl w:val="0"/>
          <w:numId w:val="2"/>
        </w:numPr>
        <w:adjustRightInd w:val="0"/>
        <w:snapToGrid w:val="0"/>
        <w:spacing w:after="0" w:line="240" w:lineRule="auto"/>
        <w:ind w:firstLineChars="0"/>
        <w:jc w:val="both"/>
        <w:rPr>
          <w:rFonts w:ascii="Times New Roman" w:hAnsi="Times New Roman" w:cs="Times New Roman"/>
          <w:sz w:val="20"/>
          <w:szCs w:val="20"/>
        </w:rPr>
      </w:pPr>
      <w:proofErr w:type="spellStart"/>
      <w:r w:rsidRPr="00812457">
        <w:rPr>
          <w:rFonts w:ascii="Times New Roman" w:hAnsi="Times New Roman" w:cs="Times New Roman"/>
          <w:sz w:val="20"/>
          <w:szCs w:val="20"/>
        </w:rPr>
        <w:t>J</w:t>
      </w:r>
      <w:r w:rsidR="002E06C9" w:rsidRPr="00812457">
        <w:rPr>
          <w:rFonts w:ascii="Times New Roman" w:hAnsi="Times New Roman" w:cs="Times New Roman"/>
          <w:sz w:val="20"/>
          <w:szCs w:val="20"/>
        </w:rPr>
        <w:t>aros</w:t>
      </w:r>
      <w:r w:rsidR="00A2655E" w:rsidRPr="00812457">
        <w:rPr>
          <w:rFonts w:ascii="Times New Roman" w:hAnsi="Times New Roman" w:cs="Times New Roman"/>
          <w:sz w:val="20"/>
          <w:szCs w:val="20"/>
        </w:rPr>
        <w:t>z</w:t>
      </w:r>
      <w:proofErr w:type="spellEnd"/>
      <w:r w:rsidR="00A2655E" w:rsidRPr="00812457">
        <w:rPr>
          <w:rFonts w:ascii="Times New Roman" w:hAnsi="Times New Roman" w:cs="Times New Roman"/>
          <w:sz w:val="20"/>
          <w:szCs w:val="20"/>
        </w:rPr>
        <w:t>, A. M. and</w:t>
      </w:r>
      <w:r w:rsidR="00F82AA3" w:rsidRPr="00812457">
        <w:rPr>
          <w:rFonts w:ascii="Times New Roman" w:hAnsi="Times New Roman" w:cs="Times New Roman"/>
          <w:sz w:val="20"/>
          <w:szCs w:val="20"/>
        </w:rPr>
        <w:t xml:space="preserve"> Burdon, J. J.</w:t>
      </w:r>
      <w:r w:rsidR="002E06C9" w:rsidRPr="00812457">
        <w:rPr>
          <w:rFonts w:ascii="Times New Roman" w:hAnsi="Times New Roman" w:cs="Times New Roman"/>
          <w:sz w:val="20"/>
          <w:szCs w:val="20"/>
        </w:rPr>
        <w:t xml:space="preserve"> Evolution (Lawrence, Kans.) </w:t>
      </w:r>
      <w:r w:rsidR="00F82AA3" w:rsidRPr="00812457">
        <w:rPr>
          <w:rFonts w:ascii="Times New Roman" w:hAnsi="Times New Roman" w:cs="Times New Roman"/>
          <w:sz w:val="20"/>
          <w:szCs w:val="20"/>
        </w:rPr>
        <w:t xml:space="preserve">1991; </w:t>
      </w:r>
      <w:r w:rsidR="00A2655E" w:rsidRPr="00812457">
        <w:rPr>
          <w:rFonts w:ascii="Times New Roman" w:hAnsi="Times New Roman" w:cs="Times New Roman"/>
          <w:sz w:val="20"/>
          <w:szCs w:val="20"/>
        </w:rPr>
        <w:t>45:</w:t>
      </w:r>
      <w:r w:rsidR="002E06C9" w:rsidRPr="00812457">
        <w:rPr>
          <w:rFonts w:ascii="Times New Roman" w:hAnsi="Times New Roman" w:cs="Times New Roman"/>
          <w:sz w:val="20"/>
          <w:szCs w:val="20"/>
        </w:rPr>
        <w:t xml:space="preserve"> 1618– 1627.</w:t>
      </w:r>
    </w:p>
    <w:p w:rsidR="00527E4D" w:rsidRPr="00812457" w:rsidRDefault="00527E4D" w:rsidP="00812457">
      <w:pPr>
        <w:pStyle w:val="ListParagraph"/>
        <w:numPr>
          <w:ilvl w:val="0"/>
          <w:numId w:val="2"/>
        </w:numPr>
        <w:adjustRightInd w:val="0"/>
        <w:snapToGrid w:val="0"/>
        <w:spacing w:after="0" w:line="240" w:lineRule="auto"/>
        <w:ind w:firstLineChars="0"/>
        <w:jc w:val="both"/>
        <w:rPr>
          <w:rFonts w:ascii="Times New Roman" w:hAnsi="Times New Roman" w:cs="Times New Roman"/>
          <w:sz w:val="20"/>
          <w:szCs w:val="20"/>
        </w:rPr>
      </w:pPr>
      <w:r w:rsidRPr="00812457">
        <w:rPr>
          <w:rFonts w:ascii="Times New Roman" w:hAnsi="Times New Roman" w:cs="Times New Roman"/>
          <w:sz w:val="20"/>
          <w:szCs w:val="20"/>
        </w:rPr>
        <w:t>K</w:t>
      </w:r>
      <w:r w:rsidR="0049300E" w:rsidRPr="00812457">
        <w:rPr>
          <w:rFonts w:ascii="Times New Roman" w:hAnsi="Times New Roman" w:cs="Times New Roman"/>
          <w:sz w:val="20"/>
          <w:szCs w:val="20"/>
        </w:rPr>
        <w:t xml:space="preserve">atz E., </w:t>
      </w:r>
      <w:proofErr w:type="spellStart"/>
      <w:r w:rsidR="0049300E" w:rsidRPr="00812457">
        <w:rPr>
          <w:rFonts w:ascii="Times New Roman" w:hAnsi="Times New Roman" w:cs="Times New Roman"/>
          <w:sz w:val="20"/>
          <w:szCs w:val="20"/>
        </w:rPr>
        <w:t>Demain</w:t>
      </w:r>
      <w:proofErr w:type="spellEnd"/>
      <w:r w:rsidR="0049300E" w:rsidRPr="00812457">
        <w:rPr>
          <w:rFonts w:ascii="Times New Roman" w:hAnsi="Times New Roman" w:cs="Times New Roman"/>
          <w:sz w:val="20"/>
          <w:szCs w:val="20"/>
        </w:rPr>
        <w:t xml:space="preserve"> A.L</w:t>
      </w:r>
      <w:r w:rsidR="002E06C9" w:rsidRPr="00812457">
        <w:rPr>
          <w:rFonts w:ascii="Times New Roman" w:hAnsi="Times New Roman" w:cs="Times New Roman"/>
          <w:sz w:val="20"/>
          <w:szCs w:val="20"/>
        </w:rPr>
        <w:t xml:space="preserve">. The peptide antibiotics of </w:t>
      </w:r>
      <w:r w:rsidR="002E06C9" w:rsidRPr="00812457">
        <w:rPr>
          <w:rFonts w:ascii="Times New Roman" w:hAnsi="Times New Roman" w:cs="Times New Roman"/>
          <w:i/>
          <w:sz w:val="20"/>
          <w:szCs w:val="20"/>
        </w:rPr>
        <w:t>Bacillus</w:t>
      </w:r>
      <w:r w:rsidR="002E06C9" w:rsidRPr="00812457">
        <w:rPr>
          <w:rFonts w:ascii="Times New Roman" w:hAnsi="Times New Roman" w:cs="Times New Roman"/>
          <w:sz w:val="20"/>
          <w:szCs w:val="20"/>
        </w:rPr>
        <w:t>: chemistry, biogenesis, and possible f</w:t>
      </w:r>
      <w:r w:rsidR="0049300E" w:rsidRPr="00812457">
        <w:rPr>
          <w:rFonts w:ascii="Times New Roman" w:hAnsi="Times New Roman" w:cs="Times New Roman"/>
          <w:sz w:val="20"/>
          <w:szCs w:val="20"/>
        </w:rPr>
        <w:t>unctions. Bacteriology Review 1977;</w:t>
      </w:r>
      <w:r w:rsidR="00400D31" w:rsidRPr="00812457">
        <w:rPr>
          <w:rFonts w:ascii="Times New Roman" w:hAnsi="Times New Roman" w:cs="Times New Roman"/>
          <w:sz w:val="20"/>
          <w:szCs w:val="20"/>
        </w:rPr>
        <w:t xml:space="preserve"> </w:t>
      </w:r>
      <w:r w:rsidR="002E06C9" w:rsidRPr="00812457">
        <w:rPr>
          <w:rFonts w:ascii="Times New Roman" w:hAnsi="Times New Roman" w:cs="Times New Roman"/>
          <w:sz w:val="20"/>
          <w:szCs w:val="20"/>
        </w:rPr>
        <w:t>41:449-474.</w:t>
      </w:r>
    </w:p>
    <w:p w:rsidR="00527E4D" w:rsidRPr="00812457" w:rsidRDefault="00527E4D" w:rsidP="00812457">
      <w:pPr>
        <w:pStyle w:val="ListParagraph"/>
        <w:numPr>
          <w:ilvl w:val="0"/>
          <w:numId w:val="2"/>
        </w:numPr>
        <w:adjustRightInd w:val="0"/>
        <w:snapToGrid w:val="0"/>
        <w:spacing w:after="0" w:line="240" w:lineRule="auto"/>
        <w:ind w:firstLineChars="0"/>
        <w:jc w:val="both"/>
        <w:rPr>
          <w:rFonts w:ascii="Times New Roman" w:hAnsi="Times New Roman" w:cs="Times New Roman"/>
          <w:sz w:val="20"/>
          <w:szCs w:val="20"/>
        </w:rPr>
      </w:pPr>
      <w:proofErr w:type="spellStart"/>
      <w:r w:rsidRPr="00812457">
        <w:rPr>
          <w:rFonts w:ascii="Times New Roman" w:hAnsi="Times New Roman" w:cs="Times New Roman"/>
          <w:sz w:val="20"/>
          <w:szCs w:val="20"/>
        </w:rPr>
        <w:t>K</w:t>
      </w:r>
      <w:r w:rsidR="002E06C9" w:rsidRPr="00812457">
        <w:rPr>
          <w:rFonts w:ascii="Times New Roman" w:hAnsi="Times New Roman" w:cs="Times New Roman"/>
          <w:sz w:val="20"/>
          <w:szCs w:val="20"/>
        </w:rPr>
        <w:t>loepper</w:t>
      </w:r>
      <w:proofErr w:type="spellEnd"/>
      <w:r w:rsidR="002E06C9" w:rsidRPr="00812457">
        <w:rPr>
          <w:rFonts w:ascii="Times New Roman" w:hAnsi="Times New Roman" w:cs="Times New Roman"/>
          <w:sz w:val="20"/>
          <w:szCs w:val="20"/>
        </w:rPr>
        <w:t>, J</w:t>
      </w:r>
      <w:r w:rsidR="00D71889" w:rsidRPr="00812457">
        <w:rPr>
          <w:rFonts w:ascii="Times New Roman" w:hAnsi="Times New Roman" w:cs="Times New Roman"/>
          <w:sz w:val="20"/>
          <w:szCs w:val="20"/>
        </w:rPr>
        <w:t xml:space="preserve">.W; </w:t>
      </w:r>
      <w:proofErr w:type="spellStart"/>
      <w:r w:rsidR="00D71889" w:rsidRPr="00812457">
        <w:rPr>
          <w:rFonts w:ascii="Times New Roman" w:hAnsi="Times New Roman" w:cs="Times New Roman"/>
          <w:sz w:val="20"/>
          <w:szCs w:val="20"/>
        </w:rPr>
        <w:t>Ryu</w:t>
      </w:r>
      <w:proofErr w:type="spellEnd"/>
      <w:r w:rsidR="00D71889" w:rsidRPr="00812457">
        <w:rPr>
          <w:rFonts w:ascii="Times New Roman" w:hAnsi="Times New Roman" w:cs="Times New Roman"/>
          <w:sz w:val="20"/>
          <w:szCs w:val="20"/>
        </w:rPr>
        <w:t>, C.M and Zhang S</w:t>
      </w:r>
      <w:r w:rsidR="002E06C9" w:rsidRPr="00812457">
        <w:rPr>
          <w:rFonts w:ascii="Times New Roman" w:hAnsi="Times New Roman" w:cs="Times New Roman"/>
          <w:sz w:val="20"/>
          <w:szCs w:val="20"/>
        </w:rPr>
        <w:t xml:space="preserve">. Induced systemic resistance and promotion of plant growth by </w:t>
      </w:r>
      <w:r w:rsidR="002E06C9" w:rsidRPr="00812457">
        <w:rPr>
          <w:rFonts w:ascii="Times New Roman" w:hAnsi="Times New Roman" w:cs="Times New Roman"/>
          <w:i/>
          <w:sz w:val="20"/>
          <w:szCs w:val="20"/>
        </w:rPr>
        <w:t>Bacillus</w:t>
      </w:r>
      <w:r w:rsidR="002E06C9" w:rsidRPr="00812457">
        <w:rPr>
          <w:rFonts w:ascii="Times New Roman" w:hAnsi="Times New Roman" w:cs="Times New Roman"/>
          <w:sz w:val="20"/>
          <w:szCs w:val="20"/>
        </w:rPr>
        <w:t xml:space="preserve"> spp. Phytopathology </w:t>
      </w:r>
      <w:r w:rsidR="00D71889" w:rsidRPr="00812457">
        <w:rPr>
          <w:rFonts w:ascii="Times New Roman" w:hAnsi="Times New Roman" w:cs="Times New Roman"/>
          <w:sz w:val="20"/>
          <w:szCs w:val="20"/>
        </w:rPr>
        <w:t xml:space="preserve">2004; </w:t>
      </w:r>
      <w:r w:rsidR="00D17C28" w:rsidRPr="00812457">
        <w:rPr>
          <w:rFonts w:ascii="Times New Roman" w:hAnsi="Times New Roman" w:cs="Times New Roman"/>
          <w:sz w:val="20"/>
          <w:szCs w:val="20"/>
        </w:rPr>
        <w:t>94:</w:t>
      </w:r>
      <w:r w:rsidR="002E06C9" w:rsidRPr="00812457">
        <w:rPr>
          <w:rFonts w:ascii="Times New Roman" w:hAnsi="Times New Roman" w:cs="Times New Roman"/>
          <w:sz w:val="20"/>
          <w:szCs w:val="20"/>
        </w:rPr>
        <w:t xml:space="preserve"> 1259–1266.</w:t>
      </w:r>
    </w:p>
    <w:p w:rsidR="00527E4D" w:rsidRPr="00812457" w:rsidRDefault="00527E4D" w:rsidP="00812457">
      <w:pPr>
        <w:pStyle w:val="ListParagraph"/>
        <w:numPr>
          <w:ilvl w:val="0"/>
          <w:numId w:val="2"/>
        </w:numPr>
        <w:adjustRightInd w:val="0"/>
        <w:snapToGrid w:val="0"/>
        <w:spacing w:after="0" w:line="240" w:lineRule="auto"/>
        <w:ind w:firstLineChars="0"/>
        <w:jc w:val="both"/>
        <w:rPr>
          <w:rFonts w:ascii="Times New Roman" w:hAnsi="Times New Roman" w:cs="Times New Roman"/>
          <w:sz w:val="20"/>
          <w:szCs w:val="20"/>
        </w:rPr>
      </w:pPr>
      <w:proofErr w:type="spellStart"/>
      <w:r w:rsidRPr="00812457">
        <w:rPr>
          <w:rFonts w:ascii="Times New Roman" w:hAnsi="Times New Roman" w:cs="Times New Roman"/>
          <w:sz w:val="20"/>
          <w:szCs w:val="20"/>
        </w:rPr>
        <w:t>K</w:t>
      </w:r>
      <w:r w:rsidR="002E06C9" w:rsidRPr="00812457">
        <w:rPr>
          <w:rFonts w:ascii="Times New Roman" w:hAnsi="Times New Roman" w:cs="Times New Roman"/>
          <w:sz w:val="20"/>
          <w:szCs w:val="20"/>
        </w:rPr>
        <w:t>na</w:t>
      </w:r>
      <w:r w:rsidR="00D71889" w:rsidRPr="00812457">
        <w:rPr>
          <w:rFonts w:ascii="Times New Roman" w:hAnsi="Times New Roman" w:cs="Times New Roman"/>
          <w:sz w:val="20"/>
          <w:szCs w:val="20"/>
        </w:rPr>
        <w:t>ak</w:t>
      </w:r>
      <w:proofErr w:type="spellEnd"/>
      <w:r w:rsidR="00D71889" w:rsidRPr="00812457">
        <w:rPr>
          <w:rFonts w:ascii="Times New Roman" w:hAnsi="Times New Roman" w:cs="Times New Roman"/>
          <w:sz w:val="20"/>
          <w:szCs w:val="20"/>
        </w:rPr>
        <w:t xml:space="preserve"> N, Rohr A.A, </w:t>
      </w:r>
      <w:proofErr w:type="spellStart"/>
      <w:r w:rsidR="00D71889" w:rsidRPr="00812457">
        <w:rPr>
          <w:rFonts w:ascii="Times New Roman" w:hAnsi="Times New Roman" w:cs="Times New Roman"/>
          <w:sz w:val="20"/>
          <w:szCs w:val="20"/>
        </w:rPr>
        <w:t>Fiuza</w:t>
      </w:r>
      <w:proofErr w:type="spellEnd"/>
      <w:r w:rsidR="00D71889" w:rsidRPr="00812457">
        <w:rPr>
          <w:rFonts w:ascii="Times New Roman" w:hAnsi="Times New Roman" w:cs="Times New Roman"/>
          <w:sz w:val="20"/>
          <w:szCs w:val="20"/>
        </w:rPr>
        <w:t xml:space="preserve"> L.M</w:t>
      </w:r>
      <w:r w:rsidR="002E06C9" w:rsidRPr="00812457">
        <w:rPr>
          <w:rFonts w:ascii="Times New Roman" w:hAnsi="Times New Roman" w:cs="Times New Roman"/>
          <w:sz w:val="20"/>
          <w:szCs w:val="20"/>
        </w:rPr>
        <w:t xml:space="preserve">. </w:t>
      </w:r>
      <w:r w:rsidR="002E06C9" w:rsidRPr="00812457">
        <w:rPr>
          <w:rFonts w:ascii="Times New Roman" w:hAnsi="Times New Roman" w:cs="Times New Roman"/>
          <w:i/>
          <w:sz w:val="20"/>
          <w:szCs w:val="20"/>
        </w:rPr>
        <w:t>In</w:t>
      </w:r>
      <w:r w:rsidR="002E06C9" w:rsidRPr="00812457">
        <w:rPr>
          <w:rFonts w:ascii="Times New Roman" w:hAnsi="Times New Roman" w:cs="Times New Roman"/>
          <w:sz w:val="20"/>
          <w:szCs w:val="20"/>
        </w:rPr>
        <w:t xml:space="preserve"> </w:t>
      </w:r>
      <w:r w:rsidR="002E06C9" w:rsidRPr="00812457">
        <w:rPr>
          <w:rFonts w:ascii="Times New Roman" w:hAnsi="Times New Roman" w:cs="Times New Roman"/>
          <w:i/>
          <w:sz w:val="20"/>
          <w:szCs w:val="20"/>
        </w:rPr>
        <w:t>vitro</w:t>
      </w:r>
      <w:r w:rsidR="002E06C9" w:rsidRPr="00812457">
        <w:rPr>
          <w:rFonts w:ascii="Times New Roman" w:hAnsi="Times New Roman" w:cs="Times New Roman"/>
          <w:sz w:val="20"/>
          <w:szCs w:val="20"/>
        </w:rPr>
        <w:t xml:space="preserve"> effect of </w:t>
      </w:r>
      <w:r w:rsidR="002E06C9" w:rsidRPr="00812457">
        <w:rPr>
          <w:rFonts w:ascii="Times New Roman" w:hAnsi="Times New Roman" w:cs="Times New Roman"/>
          <w:i/>
          <w:sz w:val="20"/>
          <w:szCs w:val="20"/>
        </w:rPr>
        <w:t>Bacillus</w:t>
      </w:r>
      <w:r w:rsidR="00330FBA" w:rsidRPr="00812457">
        <w:rPr>
          <w:rFonts w:ascii="Times New Roman" w:hAnsi="Times New Roman" w:cs="Times New Roman"/>
          <w:i/>
          <w:sz w:val="20"/>
          <w:szCs w:val="20"/>
        </w:rPr>
        <w:t xml:space="preserve"> </w:t>
      </w:r>
      <w:r w:rsidR="002E06C9" w:rsidRPr="00812457">
        <w:rPr>
          <w:rFonts w:ascii="Times New Roman" w:hAnsi="Times New Roman" w:cs="Times New Roman"/>
          <w:i/>
          <w:sz w:val="20"/>
          <w:szCs w:val="20"/>
        </w:rPr>
        <w:t>thuringiensis</w:t>
      </w:r>
      <w:r w:rsidR="002E06C9" w:rsidRPr="00812457">
        <w:rPr>
          <w:rFonts w:ascii="Times New Roman" w:hAnsi="Times New Roman" w:cs="Times New Roman"/>
          <w:sz w:val="20"/>
          <w:szCs w:val="20"/>
        </w:rPr>
        <w:t xml:space="preserve"> strains and cry proteins in </w:t>
      </w:r>
      <w:proofErr w:type="spellStart"/>
      <w:r w:rsidR="002E06C9" w:rsidRPr="00812457">
        <w:rPr>
          <w:rFonts w:ascii="Times New Roman" w:hAnsi="Times New Roman" w:cs="Times New Roman"/>
          <w:sz w:val="20"/>
          <w:szCs w:val="20"/>
        </w:rPr>
        <w:t>phytopathogenic</w:t>
      </w:r>
      <w:proofErr w:type="spellEnd"/>
      <w:r w:rsidR="002E06C9" w:rsidRPr="00812457">
        <w:rPr>
          <w:rFonts w:ascii="Times New Roman" w:hAnsi="Times New Roman" w:cs="Times New Roman"/>
          <w:sz w:val="20"/>
          <w:szCs w:val="20"/>
        </w:rPr>
        <w:t xml:space="preserve"> fungi of paddy rice-field. Br</w:t>
      </w:r>
      <w:r w:rsidR="00D71889" w:rsidRPr="00812457">
        <w:rPr>
          <w:rFonts w:ascii="Times New Roman" w:hAnsi="Times New Roman" w:cs="Times New Roman"/>
          <w:sz w:val="20"/>
          <w:szCs w:val="20"/>
        </w:rPr>
        <w:t>azilian Journal of Microbiology 2007;</w:t>
      </w:r>
      <w:r w:rsidR="002E06C9" w:rsidRPr="00812457">
        <w:rPr>
          <w:rFonts w:ascii="Times New Roman" w:hAnsi="Times New Roman" w:cs="Times New Roman"/>
          <w:sz w:val="20"/>
          <w:szCs w:val="20"/>
        </w:rPr>
        <w:t xml:space="preserve"> 38(3):1-7.</w:t>
      </w:r>
    </w:p>
    <w:p w:rsidR="00527E4D" w:rsidRPr="00812457" w:rsidRDefault="00527E4D" w:rsidP="00812457">
      <w:pPr>
        <w:pStyle w:val="ListParagraph"/>
        <w:numPr>
          <w:ilvl w:val="0"/>
          <w:numId w:val="2"/>
        </w:numPr>
        <w:adjustRightInd w:val="0"/>
        <w:snapToGrid w:val="0"/>
        <w:spacing w:after="0" w:line="240" w:lineRule="auto"/>
        <w:ind w:firstLineChars="0"/>
        <w:jc w:val="both"/>
        <w:rPr>
          <w:rFonts w:ascii="Times New Roman" w:hAnsi="Times New Roman" w:cs="Times New Roman"/>
          <w:sz w:val="20"/>
          <w:szCs w:val="20"/>
        </w:rPr>
      </w:pPr>
      <w:r w:rsidRPr="00812457">
        <w:rPr>
          <w:rFonts w:ascii="Times New Roman" w:hAnsi="Times New Roman" w:cs="Times New Roman"/>
          <w:sz w:val="20"/>
          <w:szCs w:val="20"/>
        </w:rPr>
        <w:t>M</w:t>
      </w:r>
      <w:r w:rsidR="002E06C9" w:rsidRPr="00812457">
        <w:rPr>
          <w:rFonts w:ascii="Times New Roman" w:hAnsi="Times New Roman" w:cs="Times New Roman"/>
          <w:sz w:val="20"/>
          <w:szCs w:val="20"/>
        </w:rPr>
        <w:t>ojica-</w:t>
      </w:r>
      <w:proofErr w:type="spellStart"/>
      <w:r w:rsidR="002E06C9" w:rsidRPr="00812457">
        <w:rPr>
          <w:rFonts w:ascii="Times New Roman" w:hAnsi="Times New Roman" w:cs="Times New Roman"/>
          <w:sz w:val="20"/>
          <w:szCs w:val="20"/>
        </w:rPr>
        <w:t>Marín</w:t>
      </w:r>
      <w:proofErr w:type="spellEnd"/>
      <w:r w:rsidR="002E06C9" w:rsidRPr="00812457">
        <w:rPr>
          <w:rFonts w:ascii="Times New Roman" w:hAnsi="Times New Roman" w:cs="Times New Roman"/>
          <w:sz w:val="20"/>
          <w:szCs w:val="20"/>
        </w:rPr>
        <w:t xml:space="preserve">, </w:t>
      </w:r>
      <w:proofErr w:type="spellStart"/>
      <w:r w:rsidR="002E06C9" w:rsidRPr="00812457">
        <w:rPr>
          <w:rFonts w:ascii="Times New Roman" w:hAnsi="Times New Roman" w:cs="Times New Roman"/>
          <w:sz w:val="20"/>
          <w:szCs w:val="20"/>
        </w:rPr>
        <w:t>Virgilio</w:t>
      </w:r>
      <w:proofErr w:type="spellEnd"/>
      <w:r w:rsidR="002E06C9" w:rsidRPr="00812457">
        <w:rPr>
          <w:rFonts w:ascii="Times New Roman" w:hAnsi="Times New Roman" w:cs="Times New Roman"/>
          <w:sz w:val="20"/>
          <w:szCs w:val="20"/>
        </w:rPr>
        <w:t xml:space="preserve"> Hugo, A; Luna-Olvera; Carlos </w:t>
      </w:r>
      <w:proofErr w:type="spellStart"/>
      <w:r w:rsidR="002E06C9" w:rsidRPr="00812457">
        <w:rPr>
          <w:rFonts w:ascii="Times New Roman" w:hAnsi="Times New Roman" w:cs="Times New Roman"/>
          <w:sz w:val="20"/>
          <w:szCs w:val="20"/>
        </w:rPr>
        <w:t>Fco</w:t>
      </w:r>
      <w:proofErr w:type="spellEnd"/>
      <w:r w:rsidR="002E06C9" w:rsidRPr="00812457">
        <w:rPr>
          <w:rFonts w:ascii="Times New Roman" w:hAnsi="Times New Roman" w:cs="Times New Roman"/>
          <w:sz w:val="20"/>
          <w:szCs w:val="20"/>
        </w:rPr>
        <w:t xml:space="preserve">. Sandoval-Coronado; Benito </w:t>
      </w:r>
      <w:proofErr w:type="spellStart"/>
      <w:r w:rsidR="002E06C9" w:rsidRPr="00812457">
        <w:rPr>
          <w:rFonts w:ascii="Times New Roman" w:hAnsi="Times New Roman" w:cs="Times New Roman"/>
          <w:sz w:val="20"/>
          <w:szCs w:val="20"/>
        </w:rPr>
        <w:t>Pereyra-Alférez</w:t>
      </w:r>
      <w:proofErr w:type="spellEnd"/>
      <w:r w:rsidR="002E06C9" w:rsidRPr="00812457">
        <w:rPr>
          <w:rFonts w:ascii="Times New Roman" w:hAnsi="Times New Roman" w:cs="Times New Roman"/>
          <w:sz w:val="20"/>
          <w:szCs w:val="20"/>
        </w:rPr>
        <w:t>; Lilia H. Morales-Ramos; Carlos E. Hernández-Luna an</w:t>
      </w:r>
      <w:r w:rsidR="00871E6F" w:rsidRPr="00812457">
        <w:rPr>
          <w:rFonts w:ascii="Times New Roman" w:hAnsi="Times New Roman" w:cs="Times New Roman"/>
          <w:sz w:val="20"/>
          <w:szCs w:val="20"/>
        </w:rPr>
        <w:t>d Omar G. Alvarado-Gomez</w:t>
      </w:r>
      <w:r w:rsidR="002E06C9" w:rsidRPr="00812457">
        <w:rPr>
          <w:rFonts w:ascii="Times New Roman" w:hAnsi="Times New Roman" w:cs="Times New Roman"/>
          <w:sz w:val="20"/>
          <w:szCs w:val="20"/>
        </w:rPr>
        <w:t xml:space="preserve">. Antagonistic activity of selected strains of </w:t>
      </w:r>
      <w:r w:rsidR="002E06C9" w:rsidRPr="00812457">
        <w:rPr>
          <w:rFonts w:ascii="Times New Roman" w:hAnsi="Times New Roman" w:cs="Times New Roman"/>
          <w:i/>
          <w:sz w:val="20"/>
          <w:szCs w:val="20"/>
        </w:rPr>
        <w:t>Bacillus</w:t>
      </w:r>
      <w:r w:rsidR="002E06C9" w:rsidRPr="00812457">
        <w:rPr>
          <w:rFonts w:ascii="Times New Roman" w:hAnsi="Times New Roman" w:cs="Times New Roman"/>
          <w:sz w:val="20"/>
          <w:szCs w:val="20"/>
        </w:rPr>
        <w:t xml:space="preserve"> </w:t>
      </w:r>
      <w:r w:rsidR="002E06C9" w:rsidRPr="00812457">
        <w:rPr>
          <w:rFonts w:ascii="Times New Roman" w:hAnsi="Times New Roman" w:cs="Times New Roman"/>
          <w:i/>
          <w:sz w:val="20"/>
          <w:szCs w:val="20"/>
        </w:rPr>
        <w:t>thuringiensis</w:t>
      </w:r>
      <w:r w:rsidR="002E06C9" w:rsidRPr="00812457">
        <w:rPr>
          <w:rFonts w:ascii="Times New Roman" w:hAnsi="Times New Roman" w:cs="Times New Roman"/>
          <w:sz w:val="20"/>
          <w:szCs w:val="20"/>
        </w:rPr>
        <w:t xml:space="preserve"> against </w:t>
      </w:r>
      <w:proofErr w:type="spellStart"/>
      <w:r w:rsidR="002E06C9" w:rsidRPr="00812457">
        <w:rPr>
          <w:rFonts w:ascii="Times New Roman" w:hAnsi="Times New Roman" w:cs="Times New Roman"/>
          <w:i/>
          <w:sz w:val="20"/>
          <w:szCs w:val="20"/>
        </w:rPr>
        <w:t>Rhizoctonia</w:t>
      </w:r>
      <w:proofErr w:type="spellEnd"/>
      <w:r w:rsidR="00B36DFA" w:rsidRPr="00812457">
        <w:rPr>
          <w:rFonts w:ascii="Times New Roman" w:hAnsi="Times New Roman" w:cs="Times New Roman"/>
          <w:i/>
          <w:sz w:val="20"/>
          <w:szCs w:val="20"/>
        </w:rPr>
        <w:t xml:space="preserve"> </w:t>
      </w:r>
      <w:proofErr w:type="spellStart"/>
      <w:r w:rsidR="002E06C9" w:rsidRPr="00812457">
        <w:rPr>
          <w:rFonts w:ascii="Times New Roman" w:hAnsi="Times New Roman" w:cs="Times New Roman"/>
          <w:i/>
          <w:sz w:val="20"/>
          <w:szCs w:val="20"/>
        </w:rPr>
        <w:t>solani</w:t>
      </w:r>
      <w:proofErr w:type="spellEnd"/>
      <w:r w:rsidR="002E06C9" w:rsidRPr="00812457">
        <w:rPr>
          <w:rFonts w:ascii="Times New Roman" w:hAnsi="Times New Roman" w:cs="Times New Roman"/>
          <w:sz w:val="20"/>
          <w:szCs w:val="20"/>
        </w:rPr>
        <w:t xml:space="preserve"> of chili pepper. African Journal of Biotechnology </w:t>
      </w:r>
      <w:r w:rsidR="00D17C28" w:rsidRPr="00812457">
        <w:rPr>
          <w:rFonts w:ascii="Times New Roman" w:hAnsi="Times New Roman" w:cs="Times New Roman"/>
          <w:sz w:val="20"/>
          <w:szCs w:val="20"/>
        </w:rPr>
        <w:t>2008; 7 (9):</w:t>
      </w:r>
      <w:r w:rsidR="002E06C9" w:rsidRPr="00812457">
        <w:rPr>
          <w:rFonts w:ascii="Times New Roman" w:hAnsi="Times New Roman" w:cs="Times New Roman"/>
          <w:sz w:val="20"/>
          <w:szCs w:val="20"/>
        </w:rPr>
        <w:t xml:space="preserve"> 1271-1276.</w:t>
      </w:r>
    </w:p>
    <w:p w:rsidR="00527E4D" w:rsidRPr="00812457" w:rsidRDefault="00527E4D" w:rsidP="00812457">
      <w:pPr>
        <w:pStyle w:val="ListParagraph"/>
        <w:numPr>
          <w:ilvl w:val="0"/>
          <w:numId w:val="2"/>
        </w:numPr>
        <w:adjustRightInd w:val="0"/>
        <w:snapToGrid w:val="0"/>
        <w:spacing w:after="0" w:line="240" w:lineRule="auto"/>
        <w:ind w:firstLineChars="0"/>
        <w:jc w:val="both"/>
        <w:rPr>
          <w:rFonts w:ascii="Times New Roman" w:hAnsi="Times New Roman" w:cs="Times New Roman"/>
          <w:sz w:val="20"/>
          <w:szCs w:val="20"/>
        </w:rPr>
      </w:pPr>
      <w:proofErr w:type="spellStart"/>
      <w:r w:rsidRPr="00812457">
        <w:rPr>
          <w:rFonts w:ascii="Times New Roman" w:hAnsi="Times New Roman" w:cs="Times New Roman"/>
          <w:sz w:val="20"/>
          <w:szCs w:val="20"/>
        </w:rPr>
        <w:t>N</w:t>
      </w:r>
      <w:r w:rsidR="002E06C9" w:rsidRPr="00812457">
        <w:rPr>
          <w:rFonts w:ascii="Times New Roman" w:hAnsi="Times New Roman" w:cs="Times New Roman"/>
          <w:sz w:val="20"/>
          <w:szCs w:val="20"/>
        </w:rPr>
        <w:t>ihorimbere</w:t>
      </w:r>
      <w:proofErr w:type="spellEnd"/>
      <w:r w:rsidR="002E06C9" w:rsidRPr="00812457">
        <w:rPr>
          <w:rFonts w:ascii="Times New Roman" w:hAnsi="Times New Roman" w:cs="Times New Roman"/>
          <w:sz w:val="20"/>
          <w:szCs w:val="20"/>
        </w:rPr>
        <w:t xml:space="preserve">, V., </w:t>
      </w:r>
      <w:proofErr w:type="spellStart"/>
      <w:r w:rsidR="002E06C9" w:rsidRPr="00812457">
        <w:rPr>
          <w:rFonts w:ascii="Times New Roman" w:hAnsi="Times New Roman" w:cs="Times New Roman"/>
          <w:sz w:val="20"/>
          <w:szCs w:val="20"/>
        </w:rPr>
        <w:t>Ongena</w:t>
      </w:r>
      <w:proofErr w:type="spellEnd"/>
      <w:r w:rsidR="002E06C9" w:rsidRPr="00812457">
        <w:rPr>
          <w:rFonts w:ascii="Times New Roman" w:hAnsi="Times New Roman" w:cs="Times New Roman"/>
          <w:sz w:val="20"/>
          <w:szCs w:val="20"/>
        </w:rPr>
        <w:t xml:space="preserve">, M., </w:t>
      </w:r>
      <w:proofErr w:type="spellStart"/>
      <w:r w:rsidR="002E06C9" w:rsidRPr="00812457">
        <w:rPr>
          <w:rFonts w:ascii="Times New Roman" w:hAnsi="Times New Roman" w:cs="Times New Roman"/>
          <w:sz w:val="20"/>
          <w:szCs w:val="20"/>
        </w:rPr>
        <w:t>Cawoy</w:t>
      </w:r>
      <w:proofErr w:type="spellEnd"/>
      <w:r w:rsidR="002E06C9" w:rsidRPr="00812457">
        <w:rPr>
          <w:rFonts w:ascii="Times New Roman" w:hAnsi="Times New Roman" w:cs="Times New Roman"/>
          <w:sz w:val="20"/>
          <w:szCs w:val="20"/>
        </w:rPr>
        <w:t xml:space="preserve">, H., </w:t>
      </w:r>
      <w:proofErr w:type="spellStart"/>
      <w:r w:rsidR="002E06C9" w:rsidRPr="00812457">
        <w:rPr>
          <w:rFonts w:ascii="Times New Roman" w:hAnsi="Times New Roman" w:cs="Times New Roman"/>
          <w:sz w:val="20"/>
          <w:szCs w:val="20"/>
        </w:rPr>
        <w:t>Brostaux</w:t>
      </w:r>
      <w:proofErr w:type="spellEnd"/>
      <w:r w:rsidR="002E06C9" w:rsidRPr="00812457">
        <w:rPr>
          <w:rFonts w:ascii="Times New Roman" w:hAnsi="Times New Roman" w:cs="Times New Roman"/>
          <w:sz w:val="20"/>
          <w:szCs w:val="20"/>
        </w:rPr>
        <w:t xml:space="preserve">, Y., </w:t>
      </w:r>
      <w:proofErr w:type="spellStart"/>
      <w:r w:rsidR="002E06C9" w:rsidRPr="00812457">
        <w:rPr>
          <w:rFonts w:ascii="Times New Roman" w:hAnsi="Times New Roman" w:cs="Times New Roman"/>
          <w:sz w:val="20"/>
          <w:szCs w:val="20"/>
        </w:rPr>
        <w:t>Kakana</w:t>
      </w:r>
      <w:proofErr w:type="spellEnd"/>
      <w:r w:rsidR="00812457">
        <w:rPr>
          <w:rFonts w:ascii="Times New Roman" w:hAnsi="Times New Roman" w:cs="Times New Roman"/>
          <w:sz w:val="20"/>
          <w:szCs w:val="20"/>
        </w:rPr>
        <w:t>,</w:t>
      </w:r>
      <w:r w:rsidR="00812457">
        <w:rPr>
          <w:rFonts w:ascii="Times New Roman" w:hAnsi="Times New Roman" w:cs="Times New Roman" w:hint="eastAsia"/>
          <w:sz w:val="20"/>
          <w:szCs w:val="20"/>
          <w:lang w:eastAsia="zh-CN"/>
        </w:rPr>
        <w:t xml:space="preserve"> </w:t>
      </w:r>
      <w:r w:rsidR="002E06C9" w:rsidRPr="00812457">
        <w:rPr>
          <w:rFonts w:ascii="Times New Roman" w:hAnsi="Times New Roman" w:cs="Times New Roman"/>
          <w:sz w:val="20"/>
          <w:szCs w:val="20"/>
        </w:rPr>
        <w:t>P.</w:t>
      </w:r>
      <w:r w:rsidR="00400D31" w:rsidRPr="00812457">
        <w:rPr>
          <w:rFonts w:ascii="Times New Roman" w:hAnsi="Times New Roman" w:cs="Times New Roman"/>
          <w:sz w:val="20"/>
          <w:szCs w:val="20"/>
        </w:rPr>
        <w:t>, J</w:t>
      </w:r>
      <w:r w:rsidR="00412464" w:rsidRPr="00812457">
        <w:rPr>
          <w:rFonts w:ascii="Times New Roman" w:hAnsi="Times New Roman" w:cs="Times New Roman"/>
          <w:sz w:val="20"/>
          <w:szCs w:val="20"/>
        </w:rPr>
        <w:t xml:space="preserve">ourdan, E., and </w:t>
      </w:r>
      <w:proofErr w:type="spellStart"/>
      <w:r w:rsidR="00412464" w:rsidRPr="00812457">
        <w:rPr>
          <w:rFonts w:ascii="Times New Roman" w:hAnsi="Times New Roman" w:cs="Times New Roman"/>
          <w:sz w:val="20"/>
          <w:szCs w:val="20"/>
        </w:rPr>
        <w:t>Thonart</w:t>
      </w:r>
      <w:proofErr w:type="spellEnd"/>
      <w:r w:rsidR="00412464" w:rsidRPr="00812457">
        <w:rPr>
          <w:rFonts w:ascii="Times New Roman" w:hAnsi="Times New Roman" w:cs="Times New Roman"/>
          <w:sz w:val="20"/>
          <w:szCs w:val="20"/>
        </w:rPr>
        <w:t>, P</w:t>
      </w:r>
      <w:r w:rsidR="002E06C9" w:rsidRPr="00812457">
        <w:rPr>
          <w:rFonts w:ascii="Times New Roman" w:hAnsi="Times New Roman" w:cs="Times New Roman"/>
          <w:sz w:val="20"/>
          <w:szCs w:val="20"/>
        </w:rPr>
        <w:t xml:space="preserve">. Beneficial effects of </w:t>
      </w:r>
      <w:r w:rsidR="002E06C9" w:rsidRPr="00812457">
        <w:rPr>
          <w:rFonts w:ascii="Times New Roman" w:hAnsi="Times New Roman" w:cs="Times New Roman"/>
          <w:i/>
          <w:sz w:val="20"/>
          <w:szCs w:val="20"/>
        </w:rPr>
        <w:t>Bacillus subtilis</w:t>
      </w:r>
      <w:r w:rsidR="00330FBA" w:rsidRPr="00812457">
        <w:rPr>
          <w:rFonts w:ascii="Times New Roman" w:hAnsi="Times New Roman" w:cs="Times New Roman"/>
          <w:sz w:val="20"/>
          <w:szCs w:val="20"/>
        </w:rPr>
        <w:t xml:space="preserve"> on field-grown </w:t>
      </w:r>
      <w:r w:rsidR="002E06C9" w:rsidRPr="00812457">
        <w:rPr>
          <w:rFonts w:ascii="Times New Roman" w:hAnsi="Times New Roman" w:cs="Times New Roman"/>
          <w:sz w:val="20"/>
          <w:szCs w:val="20"/>
        </w:rPr>
        <w:t>tomato</w:t>
      </w:r>
      <w:r w:rsidR="00812457">
        <w:rPr>
          <w:rFonts w:ascii="Times New Roman" w:hAnsi="Times New Roman" w:cs="Times New Roman"/>
          <w:sz w:val="20"/>
          <w:szCs w:val="20"/>
        </w:rPr>
        <w:t xml:space="preserve"> </w:t>
      </w:r>
      <w:r w:rsidR="002E06C9" w:rsidRPr="00812457">
        <w:rPr>
          <w:rFonts w:ascii="Times New Roman" w:hAnsi="Times New Roman" w:cs="Times New Roman"/>
          <w:sz w:val="20"/>
          <w:szCs w:val="20"/>
        </w:rPr>
        <w:t>in Burundi: Reduction of</w:t>
      </w:r>
      <w:r w:rsidR="00812457">
        <w:rPr>
          <w:rFonts w:ascii="Times New Roman" w:hAnsi="Times New Roman" w:cs="Times New Roman"/>
          <w:sz w:val="20"/>
          <w:szCs w:val="20"/>
        </w:rPr>
        <w:t xml:space="preserve"> </w:t>
      </w:r>
      <w:r w:rsidR="002E06C9" w:rsidRPr="00812457">
        <w:rPr>
          <w:rFonts w:ascii="Times New Roman" w:hAnsi="Times New Roman" w:cs="Times New Roman"/>
          <w:sz w:val="20"/>
          <w:szCs w:val="20"/>
        </w:rPr>
        <w:t>local Fusarium disease and growth promotion. African J</w:t>
      </w:r>
      <w:r w:rsidR="00412464" w:rsidRPr="00812457">
        <w:rPr>
          <w:rFonts w:ascii="Times New Roman" w:hAnsi="Times New Roman" w:cs="Times New Roman"/>
          <w:sz w:val="20"/>
          <w:szCs w:val="20"/>
        </w:rPr>
        <w:t>ournal of Microbiology Research 2010;</w:t>
      </w:r>
      <w:r w:rsidR="00D17C28" w:rsidRPr="00812457">
        <w:rPr>
          <w:rFonts w:ascii="Times New Roman" w:hAnsi="Times New Roman" w:cs="Times New Roman"/>
          <w:sz w:val="20"/>
          <w:szCs w:val="20"/>
        </w:rPr>
        <w:t xml:space="preserve"> 4 (11):</w:t>
      </w:r>
      <w:r w:rsidR="002E06C9" w:rsidRPr="00812457">
        <w:rPr>
          <w:rFonts w:ascii="Times New Roman" w:hAnsi="Times New Roman" w:cs="Times New Roman"/>
          <w:sz w:val="20"/>
          <w:szCs w:val="20"/>
        </w:rPr>
        <w:t xml:space="preserve"> 1135-1142.</w:t>
      </w:r>
    </w:p>
    <w:p w:rsidR="00527E4D" w:rsidRPr="00812457" w:rsidRDefault="00527E4D" w:rsidP="00812457">
      <w:pPr>
        <w:pStyle w:val="ListParagraph"/>
        <w:numPr>
          <w:ilvl w:val="0"/>
          <w:numId w:val="2"/>
        </w:numPr>
        <w:adjustRightInd w:val="0"/>
        <w:snapToGrid w:val="0"/>
        <w:spacing w:after="0" w:line="240" w:lineRule="auto"/>
        <w:ind w:firstLineChars="0"/>
        <w:jc w:val="both"/>
        <w:rPr>
          <w:rFonts w:ascii="Times New Roman" w:hAnsi="Times New Roman" w:cs="Times New Roman"/>
          <w:sz w:val="20"/>
          <w:szCs w:val="20"/>
        </w:rPr>
      </w:pPr>
      <w:proofErr w:type="spellStart"/>
      <w:r w:rsidRPr="00812457">
        <w:rPr>
          <w:rFonts w:ascii="Times New Roman" w:hAnsi="Times New Roman" w:cs="Times New Roman"/>
          <w:sz w:val="20"/>
          <w:szCs w:val="20"/>
        </w:rPr>
        <w:t>N</w:t>
      </w:r>
      <w:r w:rsidR="002E06C9" w:rsidRPr="00812457">
        <w:rPr>
          <w:rFonts w:ascii="Times New Roman" w:hAnsi="Times New Roman" w:cs="Times New Roman"/>
          <w:sz w:val="20"/>
          <w:szCs w:val="20"/>
        </w:rPr>
        <w:t>ikam</w:t>
      </w:r>
      <w:proofErr w:type="spellEnd"/>
      <w:r w:rsidR="002E06C9" w:rsidRPr="00812457">
        <w:rPr>
          <w:rFonts w:ascii="Times New Roman" w:hAnsi="Times New Roman" w:cs="Times New Roman"/>
          <w:sz w:val="20"/>
          <w:szCs w:val="20"/>
        </w:rPr>
        <w:t xml:space="preserve">, P. S., </w:t>
      </w:r>
      <w:proofErr w:type="spellStart"/>
      <w:r w:rsidR="002E06C9" w:rsidRPr="00812457">
        <w:rPr>
          <w:rFonts w:ascii="Times New Roman" w:hAnsi="Times New Roman" w:cs="Times New Roman"/>
          <w:sz w:val="20"/>
          <w:szCs w:val="20"/>
        </w:rPr>
        <w:t>Jagtap</w:t>
      </w:r>
      <w:proofErr w:type="spellEnd"/>
      <w:r w:rsidR="002E06C9" w:rsidRPr="00812457">
        <w:rPr>
          <w:rFonts w:ascii="Times New Roman" w:hAnsi="Times New Roman" w:cs="Times New Roman"/>
          <w:sz w:val="20"/>
          <w:szCs w:val="20"/>
        </w:rPr>
        <w:t>, G.</w:t>
      </w:r>
      <w:r w:rsidR="00412464" w:rsidRPr="00812457">
        <w:rPr>
          <w:rFonts w:ascii="Times New Roman" w:hAnsi="Times New Roman" w:cs="Times New Roman"/>
          <w:sz w:val="20"/>
          <w:szCs w:val="20"/>
        </w:rPr>
        <w:t xml:space="preserve"> P., and </w:t>
      </w:r>
      <w:proofErr w:type="spellStart"/>
      <w:r w:rsidR="00412464" w:rsidRPr="00812457">
        <w:rPr>
          <w:rFonts w:ascii="Times New Roman" w:hAnsi="Times New Roman" w:cs="Times New Roman"/>
          <w:sz w:val="20"/>
          <w:szCs w:val="20"/>
        </w:rPr>
        <w:t>Sontakke</w:t>
      </w:r>
      <w:proofErr w:type="spellEnd"/>
      <w:r w:rsidR="00412464" w:rsidRPr="00812457">
        <w:rPr>
          <w:rFonts w:ascii="Times New Roman" w:hAnsi="Times New Roman" w:cs="Times New Roman"/>
          <w:sz w:val="20"/>
          <w:szCs w:val="20"/>
        </w:rPr>
        <w:t>, P. L.</w:t>
      </w:r>
      <w:r w:rsidR="002E06C9" w:rsidRPr="00812457">
        <w:rPr>
          <w:rFonts w:ascii="Times New Roman" w:hAnsi="Times New Roman" w:cs="Times New Roman"/>
          <w:sz w:val="20"/>
          <w:szCs w:val="20"/>
        </w:rPr>
        <w:t xml:space="preserve"> Survey, surveillance and cultural characteristics of chickpea wilt caused by </w:t>
      </w:r>
      <w:r w:rsidR="002E06C9" w:rsidRPr="00812457">
        <w:rPr>
          <w:rFonts w:ascii="Times New Roman" w:hAnsi="Times New Roman" w:cs="Times New Roman"/>
          <w:i/>
          <w:sz w:val="20"/>
          <w:szCs w:val="20"/>
        </w:rPr>
        <w:t xml:space="preserve">Fusarium </w:t>
      </w:r>
      <w:proofErr w:type="spellStart"/>
      <w:r w:rsidR="002E06C9" w:rsidRPr="00812457">
        <w:rPr>
          <w:rFonts w:ascii="Times New Roman" w:hAnsi="Times New Roman" w:cs="Times New Roman"/>
          <w:i/>
          <w:sz w:val="20"/>
          <w:szCs w:val="20"/>
        </w:rPr>
        <w:t>oxysporum</w:t>
      </w:r>
      <w:proofErr w:type="spellEnd"/>
      <w:r w:rsidR="002E06C9" w:rsidRPr="00812457">
        <w:rPr>
          <w:rFonts w:ascii="Times New Roman" w:hAnsi="Times New Roman" w:cs="Times New Roman"/>
          <w:sz w:val="20"/>
          <w:szCs w:val="20"/>
        </w:rPr>
        <w:t xml:space="preserve"> f. sp. </w:t>
      </w:r>
      <w:proofErr w:type="spellStart"/>
      <w:r w:rsidR="002E06C9" w:rsidRPr="00812457">
        <w:rPr>
          <w:rFonts w:ascii="Times New Roman" w:hAnsi="Times New Roman" w:cs="Times New Roman"/>
          <w:sz w:val="20"/>
          <w:szCs w:val="20"/>
        </w:rPr>
        <w:t>ciceri</w:t>
      </w:r>
      <w:proofErr w:type="spellEnd"/>
      <w:r w:rsidR="002E06C9" w:rsidRPr="00812457">
        <w:rPr>
          <w:rFonts w:ascii="Times New Roman" w:hAnsi="Times New Roman" w:cs="Times New Roman"/>
          <w:sz w:val="20"/>
          <w:szCs w:val="20"/>
        </w:rPr>
        <w:t>. African Jo</w:t>
      </w:r>
      <w:r w:rsidR="00412464" w:rsidRPr="00812457">
        <w:rPr>
          <w:rFonts w:ascii="Times New Roman" w:hAnsi="Times New Roman" w:cs="Times New Roman"/>
          <w:sz w:val="20"/>
          <w:szCs w:val="20"/>
        </w:rPr>
        <w:t xml:space="preserve">urnal of Agricultural Research 2011; </w:t>
      </w:r>
      <w:r w:rsidR="00D17C28" w:rsidRPr="00812457">
        <w:rPr>
          <w:rFonts w:ascii="Times New Roman" w:hAnsi="Times New Roman" w:cs="Times New Roman"/>
          <w:sz w:val="20"/>
          <w:szCs w:val="20"/>
        </w:rPr>
        <w:t xml:space="preserve">6(7): </w:t>
      </w:r>
      <w:r w:rsidR="002E06C9" w:rsidRPr="00812457">
        <w:rPr>
          <w:rFonts w:ascii="Times New Roman" w:hAnsi="Times New Roman" w:cs="Times New Roman"/>
          <w:sz w:val="20"/>
          <w:szCs w:val="20"/>
        </w:rPr>
        <w:t>1913-1917.</w:t>
      </w:r>
    </w:p>
    <w:p w:rsidR="00527E4D" w:rsidRPr="00812457" w:rsidRDefault="00527E4D" w:rsidP="00812457">
      <w:pPr>
        <w:pStyle w:val="ListParagraph"/>
        <w:numPr>
          <w:ilvl w:val="0"/>
          <w:numId w:val="2"/>
        </w:numPr>
        <w:adjustRightInd w:val="0"/>
        <w:snapToGrid w:val="0"/>
        <w:spacing w:after="0" w:line="240" w:lineRule="auto"/>
        <w:ind w:firstLineChars="0"/>
        <w:jc w:val="both"/>
        <w:rPr>
          <w:rFonts w:ascii="Times New Roman" w:hAnsi="Times New Roman" w:cs="Times New Roman"/>
          <w:sz w:val="20"/>
          <w:szCs w:val="20"/>
        </w:rPr>
      </w:pPr>
      <w:r w:rsidRPr="00812457">
        <w:rPr>
          <w:rFonts w:ascii="Times New Roman" w:hAnsi="Times New Roman" w:cs="Times New Roman"/>
          <w:sz w:val="20"/>
          <w:szCs w:val="20"/>
        </w:rPr>
        <w:t>P</w:t>
      </w:r>
      <w:r w:rsidR="00A64F98" w:rsidRPr="00812457">
        <w:rPr>
          <w:rFonts w:ascii="Times New Roman" w:hAnsi="Times New Roman" w:cs="Times New Roman"/>
          <w:sz w:val="20"/>
          <w:szCs w:val="20"/>
        </w:rPr>
        <w:t xml:space="preserve">aul, B., </w:t>
      </w:r>
      <w:proofErr w:type="spellStart"/>
      <w:r w:rsidR="00A64F98" w:rsidRPr="00812457">
        <w:rPr>
          <w:rFonts w:ascii="Times New Roman" w:hAnsi="Times New Roman" w:cs="Times New Roman"/>
          <w:sz w:val="20"/>
          <w:szCs w:val="20"/>
        </w:rPr>
        <w:t>Chereyathmanjiyil</w:t>
      </w:r>
      <w:proofErr w:type="spellEnd"/>
      <w:r w:rsidR="00A64F98" w:rsidRPr="00812457">
        <w:rPr>
          <w:rFonts w:ascii="Times New Roman" w:hAnsi="Times New Roman" w:cs="Times New Roman"/>
          <w:sz w:val="20"/>
          <w:szCs w:val="20"/>
        </w:rPr>
        <w:t>, A.</w:t>
      </w:r>
      <w:proofErr w:type="gramStart"/>
      <w:r w:rsidR="00A64F98" w:rsidRPr="00812457">
        <w:rPr>
          <w:rFonts w:ascii="Times New Roman" w:hAnsi="Times New Roman" w:cs="Times New Roman"/>
          <w:sz w:val="20"/>
          <w:szCs w:val="20"/>
        </w:rPr>
        <w:t>,</w:t>
      </w:r>
      <w:proofErr w:type="spellStart"/>
      <w:r w:rsidR="00A64F98" w:rsidRPr="00812457">
        <w:rPr>
          <w:rFonts w:ascii="Times New Roman" w:hAnsi="Times New Roman" w:cs="Times New Roman"/>
          <w:sz w:val="20"/>
          <w:szCs w:val="20"/>
        </w:rPr>
        <w:t>Masih</w:t>
      </w:r>
      <w:proofErr w:type="spellEnd"/>
      <w:proofErr w:type="gramEnd"/>
      <w:r w:rsidR="00A64F98" w:rsidRPr="00812457">
        <w:rPr>
          <w:rFonts w:ascii="Times New Roman" w:hAnsi="Times New Roman" w:cs="Times New Roman"/>
          <w:sz w:val="20"/>
          <w:szCs w:val="20"/>
        </w:rPr>
        <w:t xml:space="preserve">, I., </w:t>
      </w:r>
      <w:proofErr w:type="spellStart"/>
      <w:r w:rsidR="00A64F98" w:rsidRPr="00812457">
        <w:rPr>
          <w:rFonts w:ascii="Times New Roman" w:hAnsi="Times New Roman" w:cs="Times New Roman"/>
          <w:sz w:val="20"/>
          <w:szCs w:val="20"/>
        </w:rPr>
        <w:t>Chapuis</w:t>
      </w:r>
      <w:proofErr w:type="spellEnd"/>
      <w:r w:rsidR="00A64F98" w:rsidRPr="00812457">
        <w:rPr>
          <w:rFonts w:ascii="Times New Roman" w:hAnsi="Times New Roman" w:cs="Times New Roman"/>
          <w:sz w:val="20"/>
          <w:szCs w:val="20"/>
        </w:rPr>
        <w:t xml:space="preserve">, L., and Benoit, A. (1998). Biological control of </w:t>
      </w:r>
      <w:r w:rsidR="00A64F98" w:rsidRPr="00812457">
        <w:rPr>
          <w:rFonts w:ascii="Times New Roman" w:hAnsi="Times New Roman" w:cs="Times New Roman"/>
          <w:i/>
          <w:sz w:val="20"/>
          <w:szCs w:val="20"/>
        </w:rPr>
        <w:t>Botrytis</w:t>
      </w:r>
      <w:r w:rsidR="00A64F98" w:rsidRPr="00812457">
        <w:rPr>
          <w:rFonts w:ascii="Times New Roman" w:hAnsi="Times New Roman" w:cs="Times New Roman"/>
          <w:sz w:val="20"/>
          <w:szCs w:val="20"/>
        </w:rPr>
        <w:t xml:space="preserve"> </w:t>
      </w:r>
      <w:proofErr w:type="spellStart"/>
      <w:r w:rsidR="00A64F98" w:rsidRPr="00812457">
        <w:rPr>
          <w:rFonts w:ascii="Times New Roman" w:hAnsi="Times New Roman" w:cs="Times New Roman"/>
          <w:i/>
          <w:sz w:val="20"/>
          <w:szCs w:val="20"/>
        </w:rPr>
        <w:t>cinerea</w:t>
      </w:r>
      <w:proofErr w:type="spellEnd"/>
      <w:r w:rsidR="00A64F98" w:rsidRPr="00812457">
        <w:rPr>
          <w:rFonts w:ascii="Times New Roman" w:hAnsi="Times New Roman" w:cs="Times New Roman"/>
          <w:sz w:val="20"/>
          <w:szCs w:val="20"/>
        </w:rPr>
        <w:t xml:space="preserve"> causing </w:t>
      </w:r>
      <w:proofErr w:type="spellStart"/>
      <w:r w:rsidR="00A64F98" w:rsidRPr="00812457">
        <w:rPr>
          <w:rFonts w:ascii="Times New Roman" w:hAnsi="Times New Roman" w:cs="Times New Roman"/>
          <w:sz w:val="20"/>
          <w:szCs w:val="20"/>
        </w:rPr>
        <w:t>greymould</w:t>
      </w:r>
      <w:proofErr w:type="spellEnd"/>
      <w:r w:rsidR="00A64F98" w:rsidRPr="00812457">
        <w:rPr>
          <w:rFonts w:ascii="Times New Roman" w:hAnsi="Times New Roman" w:cs="Times New Roman"/>
          <w:sz w:val="20"/>
          <w:szCs w:val="20"/>
        </w:rPr>
        <w:t xml:space="preserve"> disease of grapevine and elicitation of stilbene </w:t>
      </w:r>
      <w:proofErr w:type="spellStart"/>
      <w:r w:rsidR="00A64F98" w:rsidRPr="00812457">
        <w:rPr>
          <w:rFonts w:ascii="Times New Roman" w:hAnsi="Times New Roman" w:cs="Times New Roman"/>
          <w:sz w:val="20"/>
          <w:szCs w:val="20"/>
        </w:rPr>
        <w:lastRenderedPageBreak/>
        <w:t>phytoalexin</w:t>
      </w:r>
      <w:proofErr w:type="spellEnd"/>
      <w:r w:rsidR="00A64F98" w:rsidRPr="00812457">
        <w:rPr>
          <w:rFonts w:ascii="Times New Roman" w:hAnsi="Times New Roman" w:cs="Times New Roman"/>
          <w:sz w:val="20"/>
          <w:szCs w:val="20"/>
        </w:rPr>
        <w:t xml:space="preserve"> (resveratrol) by a soil bacterium</w:t>
      </w:r>
      <w:r w:rsidR="00D17C28" w:rsidRPr="00812457">
        <w:rPr>
          <w:rFonts w:ascii="Times New Roman" w:hAnsi="Times New Roman" w:cs="Times New Roman"/>
          <w:sz w:val="20"/>
          <w:szCs w:val="20"/>
        </w:rPr>
        <w:t>. FEMS Microbiology Letters 165:</w:t>
      </w:r>
      <w:r w:rsidR="00A64F98" w:rsidRPr="00812457">
        <w:rPr>
          <w:rFonts w:ascii="Times New Roman" w:hAnsi="Times New Roman" w:cs="Times New Roman"/>
          <w:sz w:val="20"/>
          <w:szCs w:val="20"/>
        </w:rPr>
        <w:t xml:space="preserve"> 65-70.</w:t>
      </w:r>
    </w:p>
    <w:p w:rsidR="00527E4D" w:rsidRPr="00812457" w:rsidRDefault="00527E4D" w:rsidP="00812457">
      <w:pPr>
        <w:pStyle w:val="ListParagraph"/>
        <w:numPr>
          <w:ilvl w:val="0"/>
          <w:numId w:val="2"/>
        </w:numPr>
        <w:adjustRightInd w:val="0"/>
        <w:snapToGrid w:val="0"/>
        <w:spacing w:after="0" w:line="240" w:lineRule="auto"/>
        <w:ind w:firstLineChars="0"/>
        <w:jc w:val="both"/>
        <w:rPr>
          <w:rFonts w:ascii="Times New Roman" w:hAnsi="Times New Roman" w:cs="Times New Roman"/>
          <w:sz w:val="20"/>
          <w:szCs w:val="20"/>
        </w:rPr>
      </w:pPr>
      <w:r w:rsidRPr="00812457">
        <w:rPr>
          <w:rFonts w:ascii="Times New Roman" w:hAnsi="Times New Roman" w:cs="Times New Roman"/>
          <w:sz w:val="20"/>
          <w:szCs w:val="20"/>
        </w:rPr>
        <w:t>R</w:t>
      </w:r>
      <w:r w:rsidR="002E06C9" w:rsidRPr="00812457">
        <w:rPr>
          <w:rFonts w:ascii="Times New Roman" w:hAnsi="Times New Roman" w:cs="Times New Roman"/>
          <w:sz w:val="20"/>
          <w:szCs w:val="20"/>
        </w:rPr>
        <w:t xml:space="preserve">oberts, </w:t>
      </w:r>
      <w:r w:rsidR="00A060E0" w:rsidRPr="00812457">
        <w:rPr>
          <w:rFonts w:ascii="Times New Roman" w:hAnsi="Times New Roman" w:cs="Times New Roman"/>
          <w:sz w:val="20"/>
          <w:szCs w:val="20"/>
        </w:rPr>
        <w:t xml:space="preserve">D. P., and </w:t>
      </w:r>
      <w:proofErr w:type="spellStart"/>
      <w:r w:rsidR="00A060E0" w:rsidRPr="00812457">
        <w:rPr>
          <w:rFonts w:ascii="Times New Roman" w:hAnsi="Times New Roman" w:cs="Times New Roman"/>
          <w:sz w:val="20"/>
          <w:szCs w:val="20"/>
        </w:rPr>
        <w:t>Lohrke</w:t>
      </w:r>
      <w:proofErr w:type="spellEnd"/>
      <w:r w:rsidR="00A060E0" w:rsidRPr="00812457">
        <w:rPr>
          <w:rFonts w:ascii="Times New Roman" w:hAnsi="Times New Roman" w:cs="Times New Roman"/>
          <w:sz w:val="20"/>
          <w:szCs w:val="20"/>
        </w:rPr>
        <w:t>, S. M.</w:t>
      </w:r>
      <w:r w:rsidR="002E06C9" w:rsidRPr="00812457">
        <w:rPr>
          <w:rFonts w:ascii="Times New Roman" w:hAnsi="Times New Roman" w:cs="Times New Roman"/>
          <w:sz w:val="20"/>
          <w:szCs w:val="20"/>
        </w:rPr>
        <w:t xml:space="preserve"> United States Department of Agriculture–Agricultural Research Service research programs in biological control of plant di</w:t>
      </w:r>
      <w:r w:rsidR="00A060E0" w:rsidRPr="00812457">
        <w:rPr>
          <w:rFonts w:ascii="Times New Roman" w:hAnsi="Times New Roman" w:cs="Times New Roman"/>
          <w:sz w:val="20"/>
          <w:szCs w:val="20"/>
        </w:rPr>
        <w:t>seases. Pest Management Science 2003;</w:t>
      </w:r>
      <w:r w:rsidR="002E06C9" w:rsidRPr="00812457">
        <w:rPr>
          <w:rFonts w:ascii="Times New Roman" w:hAnsi="Times New Roman" w:cs="Times New Roman"/>
          <w:sz w:val="20"/>
          <w:szCs w:val="20"/>
        </w:rPr>
        <w:t xml:space="preserve"> 59:654-664.</w:t>
      </w:r>
    </w:p>
    <w:p w:rsidR="00527E4D" w:rsidRPr="00812457" w:rsidRDefault="00527E4D" w:rsidP="00812457">
      <w:pPr>
        <w:pStyle w:val="ListParagraph"/>
        <w:numPr>
          <w:ilvl w:val="0"/>
          <w:numId w:val="2"/>
        </w:numPr>
        <w:adjustRightInd w:val="0"/>
        <w:snapToGrid w:val="0"/>
        <w:spacing w:after="0" w:line="240" w:lineRule="auto"/>
        <w:ind w:firstLineChars="0"/>
        <w:jc w:val="both"/>
        <w:rPr>
          <w:rFonts w:ascii="Times New Roman" w:hAnsi="Times New Roman" w:cs="Times New Roman"/>
          <w:sz w:val="20"/>
          <w:szCs w:val="20"/>
        </w:rPr>
      </w:pPr>
      <w:proofErr w:type="spellStart"/>
      <w:r w:rsidRPr="00812457">
        <w:rPr>
          <w:rFonts w:ascii="Times New Roman" w:hAnsi="Times New Roman" w:cs="Times New Roman"/>
          <w:sz w:val="20"/>
          <w:szCs w:val="20"/>
        </w:rPr>
        <w:t>S</w:t>
      </w:r>
      <w:r w:rsidR="002E06C9" w:rsidRPr="00812457">
        <w:rPr>
          <w:rFonts w:ascii="Times New Roman" w:hAnsi="Times New Roman" w:cs="Times New Roman"/>
          <w:sz w:val="20"/>
          <w:szCs w:val="20"/>
        </w:rPr>
        <w:t>chisler</w:t>
      </w:r>
      <w:proofErr w:type="spellEnd"/>
      <w:r w:rsidR="002E06C9" w:rsidRPr="00812457">
        <w:rPr>
          <w:rFonts w:ascii="Times New Roman" w:hAnsi="Times New Roman" w:cs="Times New Roman"/>
          <w:sz w:val="20"/>
          <w:szCs w:val="20"/>
        </w:rPr>
        <w:t xml:space="preserve">, D. A., </w:t>
      </w:r>
      <w:proofErr w:type="spellStart"/>
      <w:r w:rsidR="002E06C9" w:rsidRPr="00812457">
        <w:rPr>
          <w:rFonts w:ascii="Times New Roman" w:hAnsi="Times New Roman" w:cs="Times New Roman"/>
          <w:sz w:val="20"/>
          <w:szCs w:val="20"/>
        </w:rPr>
        <w:t>Slininger</w:t>
      </w:r>
      <w:proofErr w:type="spellEnd"/>
      <w:r w:rsidR="002E06C9" w:rsidRPr="00812457">
        <w:rPr>
          <w:rFonts w:ascii="Times New Roman" w:hAnsi="Times New Roman" w:cs="Times New Roman"/>
          <w:sz w:val="20"/>
          <w:szCs w:val="20"/>
        </w:rPr>
        <w:t xml:space="preserve">, P. J., </w:t>
      </w:r>
      <w:proofErr w:type="spellStart"/>
      <w:r w:rsidR="002E06C9" w:rsidRPr="00812457">
        <w:rPr>
          <w:rFonts w:ascii="Times New Roman" w:hAnsi="Times New Roman" w:cs="Times New Roman"/>
          <w:sz w:val="20"/>
          <w:szCs w:val="20"/>
        </w:rPr>
        <w:t>Beh</w:t>
      </w:r>
      <w:r w:rsidR="00A060E0" w:rsidRPr="00812457">
        <w:rPr>
          <w:rFonts w:ascii="Times New Roman" w:hAnsi="Times New Roman" w:cs="Times New Roman"/>
          <w:sz w:val="20"/>
          <w:szCs w:val="20"/>
        </w:rPr>
        <w:t>le</w:t>
      </w:r>
      <w:proofErr w:type="spellEnd"/>
      <w:r w:rsidR="00A060E0" w:rsidRPr="00812457">
        <w:rPr>
          <w:rFonts w:ascii="Times New Roman" w:hAnsi="Times New Roman" w:cs="Times New Roman"/>
          <w:sz w:val="20"/>
          <w:szCs w:val="20"/>
        </w:rPr>
        <w:t>, R. W., Jackson, M. A</w:t>
      </w:r>
      <w:r w:rsidR="002E06C9" w:rsidRPr="00812457">
        <w:rPr>
          <w:rFonts w:ascii="Times New Roman" w:hAnsi="Times New Roman" w:cs="Times New Roman"/>
          <w:sz w:val="20"/>
          <w:szCs w:val="20"/>
        </w:rPr>
        <w:t xml:space="preserve">. Formulation of </w:t>
      </w:r>
      <w:r w:rsidR="002E06C9" w:rsidRPr="00812457">
        <w:rPr>
          <w:rFonts w:ascii="Times New Roman" w:hAnsi="Times New Roman" w:cs="Times New Roman"/>
          <w:i/>
          <w:sz w:val="20"/>
          <w:szCs w:val="20"/>
        </w:rPr>
        <w:t>Bacillus</w:t>
      </w:r>
      <w:r w:rsidR="002E06C9" w:rsidRPr="00812457">
        <w:rPr>
          <w:rFonts w:ascii="Times New Roman" w:hAnsi="Times New Roman" w:cs="Times New Roman"/>
          <w:sz w:val="20"/>
          <w:szCs w:val="20"/>
        </w:rPr>
        <w:t xml:space="preserve"> spp. for biological control of</w:t>
      </w:r>
      <w:r w:rsidR="00A060E0" w:rsidRPr="00812457">
        <w:rPr>
          <w:rFonts w:ascii="Times New Roman" w:hAnsi="Times New Roman" w:cs="Times New Roman"/>
          <w:sz w:val="20"/>
          <w:szCs w:val="20"/>
        </w:rPr>
        <w:t xml:space="preserve"> plant diseases. Phytopathology 2004;</w:t>
      </w:r>
      <w:r w:rsidR="002E06C9" w:rsidRPr="00812457">
        <w:rPr>
          <w:rFonts w:ascii="Times New Roman" w:hAnsi="Times New Roman" w:cs="Times New Roman"/>
          <w:sz w:val="20"/>
          <w:szCs w:val="20"/>
        </w:rPr>
        <w:t xml:space="preserve"> 94(11):1267- 1271.</w:t>
      </w:r>
    </w:p>
    <w:p w:rsidR="00527E4D" w:rsidRPr="00812457" w:rsidRDefault="00527E4D" w:rsidP="00812457">
      <w:pPr>
        <w:pStyle w:val="ListParagraph"/>
        <w:numPr>
          <w:ilvl w:val="0"/>
          <w:numId w:val="2"/>
        </w:numPr>
        <w:adjustRightInd w:val="0"/>
        <w:snapToGrid w:val="0"/>
        <w:spacing w:after="0" w:line="240" w:lineRule="auto"/>
        <w:ind w:firstLineChars="0"/>
        <w:jc w:val="both"/>
        <w:rPr>
          <w:rFonts w:ascii="Times New Roman" w:hAnsi="Times New Roman" w:cs="Times New Roman"/>
          <w:sz w:val="20"/>
          <w:szCs w:val="20"/>
        </w:rPr>
      </w:pPr>
      <w:proofErr w:type="spellStart"/>
      <w:r w:rsidRPr="00812457">
        <w:rPr>
          <w:rFonts w:ascii="Times New Roman" w:hAnsi="Times New Roman" w:cs="Times New Roman"/>
          <w:sz w:val="20"/>
          <w:szCs w:val="20"/>
        </w:rPr>
        <w:t>S</w:t>
      </w:r>
      <w:r w:rsidR="002E06C9" w:rsidRPr="00812457">
        <w:rPr>
          <w:rFonts w:ascii="Times New Roman" w:hAnsi="Times New Roman" w:cs="Times New Roman"/>
          <w:sz w:val="20"/>
          <w:szCs w:val="20"/>
        </w:rPr>
        <w:t>p</w:t>
      </w:r>
      <w:r w:rsidR="00A060E0" w:rsidRPr="00812457">
        <w:rPr>
          <w:rFonts w:ascii="Times New Roman" w:hAnsi="Times New Roman" w:cs="Times New Roman"/>
          <w:sz w:val="20"/>
          <w:szCs w:val="20"/>
        </w:rPr>
        <w:t>adaro</w:t>
      </w:r>
      <w:proofErr w:type="spellEnd"/>
      <w:r w:rsidR="00A060E0" w:rsidRPr="00812457">
        <w:rPr>
          <w:rFonts w:ascii="Times New Roman" w:hAnsi="Times New Roman" w:cs="Times New Roman"/>
          <w:sz w:val="20"/>
          <w:szCs w:val="20"/>
        </w:rPr>
        <w:t xml:space="preserve">, D., and </w:t>
      </w:r>
      <w:proofErr w:type="spellStart"/>
      <w:r w:rsidR="00A060E0" w:rsidRPr="00812457">
        <w:rPr>
          <w:rFonts w:ascii="Times New Roman" w:hAnsi="Times New Roman" w:cs="Times New Roman"/>
          <w:sz w:val="20"/>
          <w:szCs w:val="20"/>
        </w:rPr>
        <w:t>Gullino</w:t>
      </w:r>
      <w:proofErr w:type="spellEnd"/>
      <w:r w:rsidR="00A060E0" w:rsidRPr="00812457">
        <w:rPr>
          <w:rFonts w:ascii="Times New Roman" w:hAnsi="Times New Roman" w:cs="Times New Roman"/>
          <w:sz w:val="20"/>
          <w:szCs w:val="20"/>
        </w:rPr>
        <w:t>, M. L</w:t>
      </w:r>
      <w:r w:rsidR="002E06C9" w:rsidRPr="00812457">
        <w:rPr>
          <w:rFonts w:ascii="Times New Roman" w:hAnsi="Times New Roman" w:cs="Times New Roman"/>
          <w:sz w:val="20"/>
          <w:szCs w:val="20"/>
        </w:rPr>
        <w:t xml:space="preserve">. Improving the efficacy of biocontrol agents against </w:t>
      </w:r>
      <w:proofErr w:type="spellStart"/>
      <w:r w:rsidR="002E06C9" w:rsidRPr="00812457">
        <w:rPr>
          <w:rFonts w:ascii="Times New Roman" w:hAnsi="Times New Roman" w:cs="Times New Roman"/>
          <w:sz w:val="20"/>
          <w:szCs w:val="20"/>
        </w:rPr>
        <w:t>soilb</w:t>
      </w:r>
      <w:r w:rsidR="00A060E0" w:rsidRPr="00812457">
        <w:rPr>
          <w:rFonts w:ascii="Times New Roman" w:hAnsi="Times New Roman" w:cs="Times New Roman"/>
          <w:sz w:val="20"/>
          <w:szCs w:val="20"/>
        </w:rPr>
        <w:t>orne</w:t>
      </w:r>
      <w:proofErr w:type="spellEnd"/>
      <w:r w:rsidR="00A060E0" w:rsidRPr="00812457">
        <w:rPr>
          <w:rFonts w:ascii="Times New Roman" w:hAnsi="Times New Roman" w:cs="Times New Roman"/>
          <w:sz w:val="20"/>
          <w:szCs w:val="20"/>
        </w:rPr>
        <w:t xml:space="preserve"> pathogens. Crop Protection 2005;</w:t>
      </w:r>
      <w:r w:rsidR="002E06C9" w:rsidRPr="00812457">
        <w:rPr>
          <w:rFonts w:ascii="Times New Roman" w:hAnsi="Times New Roman" w:cs="Times New Roman"/>
          <w:sz w:val="20"/>
          <w:szCs w:val="20"/>
        </w:rPr>
        <w:t xml:space="preserve"> 24:</w:t>
      </w:r>
      <w:r w:rsidR="00857600">
        <w:rPr>
          <w:rFonts w:ascii="Times New Roman" w:hAnsi="Times New Roman" w:cs="Times New Roman"/>
          <w:sz w:val="20"/>
          <w:szCs w:val="20"/>
        </w:rPr>
        <w:t xml:space="preserve"> </w:t>
      </w:r>
      <w:r w:rsidR="002E06C9" w:rsidRPr="00812457">
        <w:rPr>
          <w:rFonts w:ascii="Times New Roman" w:hAnsi="Times New Roman" w:cs="Times New Roman"/>
          <w:sz w:val="20"/>
          <w:szCs w:val="20"/>
        </w:rPr>
        <w:t>601-613.</w:t>
      </w:r>
    </w:p>
    <w:p w:rsidR="00527E4D" w:rsidRPr="00812457" w:rsidRDefault="00527E4D" w:rsidP="00812457">
      <w:pPr>
        <w:pStyle w:val="ListParagraph"/>
        <w:numPr>
          <w:ilvl w:val="0"/>
          <w:numId w:val="2"/>
        </w:numPr>
        <w:adjustRightInd w:val="0"/>
        <w:snapToGrid w:val="0"/>
        <w:spacing w:after="0" w:line="240" w:lineRule="auto"/>
        <w:ind w:firstLineChars="0"/>
        <w:jc w:val="both"/>
        <w:rPr>
          <w:rFonts w:ascii="Times New Roman" w:hAnsi="Times New Roman" w:cs="Times New Roman"/>
          <w:sz w:val="20"/>
          <w:szCs w:val="20"/>
        </w:rPr>
      </w:pPr>
      <w:r w:rsidRPr="00812457">
        <w:rPr>
          <w:rFonts w:ascii="Times New Roman" w:hAnsi="Times New Roman" w:cs="Times New Roman"/>
          <w:sz w:val="20"/>
          <w:szCs w:val="20"/>
        </w:rPr>
        <w:t>S</w:t>
      </w:r>
      <w:r w:rsidR="002E06C9" w:rsidRPr="00812457">
        <w:rPr>
          <w:rFonts w:ascii="Times New Roman" w:hAnsi="Times New Roman" w:cs="Times New Roman"/>
          <w:sz w:val="20"/>
          <w:szCs w:val="20"/>
        </w:rPr>
        <w:t xml:space="preserve">usi, P., </w:t>
      </w:r>
      <w:proofErr w:type="spellStart"/>
      <w:r w:rsidR="002E06C9" w:rsidRPr="00812457">
        <w:rPr>
          <w:rFonts w:ascii="Times New Roman" w:hAnsi="Times New Roman" w:cs="Times New Roman"/>
          <w:sz w:val="20"/>
          <w:szCs w:val="20"/>
        </w:rPr>
        <w:t>Aktuganov</w:t>
      </w:r>
      <w:proofErr w:type="spellEnd"/>
      <w:r w:rsidR="002E06C9" w:rsidRPr="00812457">
        <w:rPr>
          <w:rFonts w:ascii="Times New Roman" w:hAnsi="Times New Roman" w:cs="Times New Roman"/>
          <w:sz w:val="20"/>
          <w:szCs w:val="20"/>
        </w:rPr>
        <w:t>, G</w:t>
      </w:r>
      <w:r w:rsidR="006E3F51" w:rsidRPr="00812457">
        <w:rPr>
          <w:rFonts w:ascii="Times New Roman" w:hAnsi="Times New Roman" w:cs="Times New Roman"/>
          <w:sz w:val="20"/>
          <w:szCs w:val="20"/>
        </w:rPr>
        <w:t xml:space="preserve">., </w:t>
      </w:r>
      <w:proofErr w:type="spellStart"/>
      <w:r w:rsidR="006E3F51" w:rsidRPr="00812457">
        <w:rPr>
          <w:rFonts w:ascii="Times New Roman" w:hAnsi="Times New Roman" w:cs="Times New Roman"/>
          <w:sz w:val="20"/>
          <w:szCs w:val="20"/>
        </w:rPr>
        <w:t>H</w:t>
      </w:r>
      <w:r w:rsidR="00A060E0" w:rsidRPr="00812457">
        <w:rPr>
          <w:rFonts w:ascii="Times New Roman" w:hAnsi="Times New Roman" w:cs="Times New Roman"/>
          <w:sz w:val="20"/>
          <w:szCs w:val="20"/>
        </w:rPr>
        <w:t>imanen</w:t>
      </w:r>
      <w:proofErr w:type="spellEnd"/>
      <w:r w:rsidR="00A060E0" w:rsidRPr="00812457">
        <w:rPr>
          <w:rFonts w:ascii="Times New Roman" w:hAnsi="Times New Roman" w:cs="Times New Roman"/>
          <w:sz w:val="20"/>
          <w:szCs w:val="20"/>
        </w:rPr>
        <w:t xml:space="preserve">, J., and </w:t>
      </w:r>
      <w:proofErr w:type="spellStart"/>
      <w:r w:rsidR="00A060E0" w:rsidRPr="00812457">
        <w:rPr>
          <w:rFonts w:ascii="Times New Roman" w:hAnsi="Times New Roman" w:cs="Times New Roman"/>
          <w:sz w:val="20"/>
          <w:szCs w:val="20"/>
        </w:rPr>
        <w:t>Korpela</w:t>
      </w:r>
      <w:proofErr w:type="spellEnd"/>
      <w:r w:rsidR="00A060E0" w:rsidRPr="00812457">
        <w:rPr>
          <w:rFonts w:ascii="Times New Roman" w:hAnsi="Times New Roman" w:cs="Times New Roman"/>
          <w:sz w:val="20"/>
          <w:szCs w:val="20"/>
        </w:rPr>
        <w:t>, T</w:t>
      </w:r>
      <w:r w:rsidR="002E06C9" w:rsidRPr="00812457">
        <w:rPr>
          <w:rFonts w:ascii="Times New Roman" w:hAnsi="Times New Roman" w:cs="Times New Roman"/>
          <w:sz w:val="20"/>
          <w:szCs w:val="20"/>
        </w:rPr>
        <w:t>. Biological control of wood decay against fungal infection. Jour</w:t>
      </w:r>
      <w:r w:rsidR="00A060E0" w:rsidRPr="00812457">
        <w:rPr>
          <w:rFonts w:ascii="Times New Roman" w:hAnsi="Times New Roman" w:cs="Times New Roman"/>
          <w:sz w:val="20"/>
          <w:szCs w:val="20"/>
        </w:rPr>
        <w:t>nal of Environmental Management 2011;</w:t>
      </w:r>
      <w:r w:rsidR="002E06C9" w:rsidRPr="00812457">
        <w:rPr>
          <w:rFonts w:ascii="Times New Roman" w:hAnsi="Times New Roman" w:cs="Times New Roman"/>
          <w:sz w:val="20"/>
          <w:szCs w:val="20"/>
        </w:rPr>
        <w:t xml:space="preserve"> 92: 1681-1689.</w:t>
      </w:r>
    </w:p>
    <w:p w:rsidR="00527E4D" w:rsidRPr="00812457" w:rsidRDefault="00527E4D" w:rsidP="00812457">
      <w:pPr>
        <w:pStyle w:val="ListParagraph"/>
        <w:numPr>
          <w:ilvl w:val="0"/>
          <w:numId w:val="2"/>
        </w:numPr>
        <w:adjustRightInd w:val="0"/>
        <w:snapToGrid w:val="0"/>
        <w:spacing w:after="0" w:line="240" w:lineRule="auto"/>
        <w:ind w:firstLineChars="0"/>
        <w:jc w:val="both"/>
        <w:rPr>
          <w:rFonts w:ascii="Times New Roman" w:hAnsi="Times New Roman" w:cs="Times New Roman"/>
          <w:sz w:val="20"/>
          <w:szCs w:val="20"/>
        </w:rPr>
      </w:pPr>
      <w:proofErr w:type="spellStart"/>
      <w:r w:rsidRPr="00812457">
        <w:rPr>
          <w:rFonts w:ascii="Times New Roman" w:hAnsi="Times New Roman" w:cs="Times New Roman"/>
          <w:sz w:val="20"/>
          <w:szCs w:val="20"/>
        </w:rPr>
        <w:t>S</w:t>
      </w:r>
      <w:r w:rsidR="00A060E0" w:rsidRPr="00812457">
        <w:rPr>
          <w:rFonts w:ascii="Times New Roman" w:hAnsi="Times New Roman" w:cs="Times New Roman"/>
          <w:sz w:val="20"/>
          <w:szCs w:val="20"/>
        </w:rPr>
        <w:t>zczech</w:t>
      </w:r>
      <w:proofErr w:type="spellEnd"/>
      <w:r w:rsidR="00A060E0" w:rsidRPr="00812457">
        <w:rPr>
          <w:rFonts w:ascii="Times New Roman" w:hAnsi="Times New Roman" w:cs="Times New Roman"/>
          <w:sz w:val="20"/>
          <w:szCs w:val="20"/>
        </w:rPr>
        <w:t xml:space="preserve">, M., </w:t>
      </w:r>
      <w:proofErr w:type="spellStart"/>
      <w:r w:rsidR="00A060E0" w:rsidRPr="00812457">
        <w:rPr>
          <w:rFonts w:ascii="Times New Roman" w:hAnsi="Times New Roman" w:cs="Times New Roman"/>
          <w:sz w:val="20"/>
          <w:szCs w:val="20"/>
        </w:rPr>
        <w:t>Shoda</w:t>
      </w:r>
      <w:proofErr w:type="spellEnd"/>
      <w:r w:rsidR="00A060E0" w:rsidRPr="00812457">
        <w:rPr>
          <w:rFonts w:ascii="Times New Roman" w:hAnsi="Times New Roman" w:cs="Times New Roman"/>
          <w:sz w:val="20"/>
          <w:szCs w:val="20"/>
        </w:rPr>
        <w:t>, M</w:t>
      </w:r>
      <w:r w:rsidR="002E06C9" w:rsidRPr="00812457">
        <w:rPr>
          <w:rFonts w:ascii="Times New Roman" w:hAnsi="Times New Roman" w:cs="Times New Roman"/>
          <w:sz w:val="20"/>
          <w:szCs w:val="20"/>
        </w:rPr>
        <w:t xml:space="preserve">. The effect of mode of application of </w:t>
      </w:r>
      <w:r w:rsidR="002E06C9" w:rsidRPr="00812457">
        <w:rPr>
          <w:rFonts w:ascii="Times New Roman" w:hAnsi="Times New Roman" w:cs="Times New Roman"/>
          <w:i/>
          <w:sz w:val="20"/>
          <w:szCs w:val="20"/>
        </w:rPr>
        <w:t>Bacillus</w:t>
      </w:r>
      <w:r w:rsidR="00A64F98" w:rsidRPr="00812457">
        <w:rPr>
          <w:rFonts w:ascii="Times New Roman" w:hAnsi="Times New Roman" w:cs="Times New Roman"/>
          <w:i/>
          <w:sz w:val="20"/>
          <w:szCs w:val="20"/>
        </w:rPr>
        <w:t xml:space="preserve"> </w:t>
      </w:r>
      <w:r w:rsidR="002E06C9" w:rsidRPr="00812457">
        <w:rPr>
          <w:rFonts w:ascii="Times New Roman" w:hAnsi="Times New Roman" w:cs="Times New Roman"/>
          <w:i/>
          <w:sz w:val="20"/>
          <w:szCs w:val="20"/>
        </w:rPr>
        <w:t>subtilis</w:t>
      </w:r>
      <w:r w:rsidR="002E06C9" w:rsidRPr="00812457">
        <w:rPr>
          <w:rFonts w:ascii="Times New Roman" w:hAnsi="Times New Roman" w:cs="Times New Roman"/>
          <w:sz w:val="20"/>
          <w:szCs w:val="20"/>
        </w:rPr>
        <w:t xml:space="preserve"> RB14-C on its efficacy as a biocontrol agent against </w:t>
      </w:r>
      <w:proofErr w:type="spellStart"/>
      <w:r w:rsidR="002E06C9" w:rsidRPr="00812457">
        <w:rPr>
          <w:rFonts w:ascii="Times New Roman" w:hAnsi="Times New Roman" w:cs="Times New Roman"/>
          <w:i/>
          <w:sz w:val="20"/>
          <w:szCs w:val="20"/>
        </w:rPr>
        <w:t>Rhizoctonia</w:t>
      </w:r>
      <w:proofErr w:type="spellEnd"/>
      <w:r w:rsidR="006E3F51" w:rsidRPr="00812457">
        <w:rPr>
          <w:rFonts w:ascii="Times New Roman" w:hAnsi="Times New Roman" w:cs="Times New Roman"/>
          <w:i/>
          <w:sz w:val="20"/>
          <w:szCs w:val="20"/>
        </w:rPr>
        <w:t xml:space="preserve"> </w:t>
      </w:r>
      <w:proofErr w:type="spellStart"/>
      <w:r w:rsidR="002E06C9" w:rsidRPr="00812457">
        <w:rPr>
          <w:rFonts w:ascii="Times New Roman" w:hAnsi="Times New Roman" w:cs="Times New Roman"/>
          <w:i/>
          <w:sz w:val="20"/>
          <w:szCs w:val="20"/>
        </w:rPr>
        <w:t>solani</w:t>
      </w:r>
      <w:proofErr w:type="spellEnd"/>
      <w:r w:rsidR="00A060E0" w:rsidRPr="00812457">
        <w:rPr>
          <w:rFonts w:ascii="Times New Roman" w:hAnsi="Times New Roman" w:cs="Times New Roman"/>
          <w:sz w:val="20"/>
          <w:szCs w:val="20"/>
        </w:rPr>
        <w:t>. Journal of Phytopathology 2006;</w:t>
      </w:r>
      <w:r w:rsidR="00D17C28" w:rsidRPr="00812457">
        <w:rPr>
          <w:rFonts w:ascii="Times New Roman" w:hAnsi="Times New Roman" w:cs="Times New Roman"/>
          <w:sz w:val="20"/>
          <w:szCs w:val="20"/>
        </w:rPr>
        <w:t xml:space="preserve"> 154:</w:t>
      </w:r>
      <w:r w:rsidR="002E06C9" w:rsidRPr="00812457">
        <w:rPr>
          <w:rFonts w:ascii="Times New Roman" w:hAnsi="Times New Roman" w:cs="Times New Roman"/>
          <w:sz w:val="20"/>
          <w:szCs w:val="20"/>
        </w:rPr>
        <w:t xml:space="preserve"> 370–377.</w:t>
      </w:r>
    </w:p>
    <w:p w:rsidR="00527E4D" w:rsidRPr="00812457" w:rsidRDefault="00527E4D" w:rsidP="00812457">
      <w:pPr>
        <w:pStyle w:val="ListParagraph"/>
        <w:numPr>
          <w:ilvl w:val="0"/>
          <w:numId w:val="2"/>
        </w:numPr>
        <w:adjustRightInd w:val="0"/>
        <w:snapToGrid w:val="0"/>
        <w:spacing w:after="0" w:line="240" w:lineRule="auto"/>
        <w:ind w:firstLineChars="0"/>
        <w:jc w:val="both"/>
        <w:rPr>
          <w:rFonts w:ascii="Times New Roman" w:hAnsi="Times New Roman" w:cs="Times New Roman"/>
          <w:sz w:val="20"/>
          <w:szCs w:val="20"/>
        </w:rPr>
      </w:pPr>
      <w:proofErr w:type="spellStart"/>
      <w:r w:rsidRPr="00812457">
        <w:rPr>
          <w:rFonts w:ascii="Times New Roman" w:hAnsi="Times New Roman" w:cs="Times New Roman"/>
          <w:sz w:val="20"/>
          <w:szCs w:val="20"/>
        </w:rPr>
        <w:t>Z</w:t>
      </w:r>
      <w:r w:rsidR="00FC03FD" w:rsidRPr="00812457">
        <w:rPr>
          <w:rFonts w:ascii="Times New Roman" w:hAnsi="Times New Roman" w:cs="Times New Roman"/>
          <w:sz w:val="20"/>
          <w:szCs w:val="20"/>
        </w:rPr>
        <w:t>aher</w:t>
      </w:r>
      <w:proofErr w:type="spellEnd"/>
      <w:r w:rsidR="00FC03FD" w:rsidRPr="00812457">
        <w:rPr>
          <w:rFonts w:ascii="Times New Roman" w:hAnsi="Times New Roman" w:cs="Times New Roman"/>
          <w:sz w:val="20"/>
          <w:szCs w:val="20"/>
        </w:rPr>
        <w:t xml:space="preserve">, E.A., </w:t>
      </w:r>
      <w:proofErr w:type="spellStart"/>
      <w:r w:rsidR="00FC03FD" w:rsidRPr="00812457">
        <w:rPr>
          <w:rFonts w:ascii="Times New Roman" w:hAnsi="Times New Roman" w:cs="Times New Roman"/>
          <w:sz w:val="20"/>
          <w:szCs w:val="20"/>
        </w:rPr>
        <w:t>Abada</w:t>
      </w:r>
      <w:proofErr w:type="spellEnd"/>
      <w:r w:rsidR="00FC03FD" w:rsidRPr="00812457">
        <w:rPr>
          <w:rFonts w:ascii="Times New Roman" w:hAnsi="Times New Roman" w:cs="Times New Roman"/>
          <w:sz w:val="20"/>
          <w:szCs w:val="20"/>
        </w:rPr>
        <w:t xml:space="preserve">, K.A., and </w:t>
      </w:r>
      <w:proofErr w:type="spellStart"/>
      <w:r w:rsidR="00FC03FD" w:rsidRPr="00812457">
        <w:rPr>
          <w:rFonts w:ascii="Times New Roman" w:hAnsi="Times New Roman" w:cs="Times New Roman"/>
          <w:sz w:val="20"/>
          <w:szCs w:val="20"/>
        </w:rPr>
        <w:t>Zyton</w:t>
      </w:r>
      <w:proofErr w:type="spellEnd"/>
      <w:r w:rsidR="00FC03FD" w:rsidRPr="00812457">
        <w:rPr>
          <w:rFonts w:ascii="Times New Roman" w:hAnsi="Times New Roman" w:cs="Times New Roman"/>
          <w:sz w:val="20"/>
          <w:szCs w:val="20"/>
        </w:rPr>
        <w:t xml:space="preserve">, M.A. Effect of combination between </w:t>
      </w:r>
      <w:proofErr w:type="spellStart"/>
      <w:r w:rsidR="00FC03FD" w:rsidRPr="00812457">
        <w:rPr>
          <w:rFonts w:ascii="Times New Roman" w:hAnsi="Times New Roman" w:cs="Times New Roman"/>
          <w:sz w:val="20"/>
          <w:szCs w:val="20"/>
        </w:rPr>
        <w:t>bioagents</w:t>
      </w:r>
      <w:proofErr w:type="spellEnd"/>
      <w:r w:rsidR="00FC03FD" w:rsidRPr="00812457">
        <w:rPr>
          <w:rFonts w:ascii="Times New Roman" w:hAnsi="Times New Roman" w:cs="Times New Roman"/>
          <w:sz w:val="20"/>
          <w:szCs w:val="20"/>
        </w:rPr>
        <w:t xml:space="preserve"> and </w:t>
      </w:r>
      <w:proofErr w:type="spellStart"/>
      <w:r w:rsidR="00FC03FD" w:rsidRPr="00812457">
        <w:rPr>
          <w:rFonts w:ascii="Times New Roman" w:hAnsi="Times New Roman" w:cs="Times New Roman"/>
          <w:sz w:val="20"/>
          <w:szCs w:val="20"/>
        </w:rPr>
        <w:t>solarization</w:t>
      </w:r>
      <w:proofErr w:type="spellEnd"/>
      <w:r w:rsidR="00FC03FD" w:rsidRPr="00812457">
        <w:rPr>
          <w:rFonts w:ascii="Times New Roman" w:hAnsi="Times New Roman" w:cs="Times New Roman"/>
          <w:sz w:val="20"/>
          <w:szCs w:val="20"/>
        </w:rPr>
        <w:t xml:space="preserve"> on management of crown-and stem-rot of Egyptian clover. Journal of Plant Science 2013; 1 (3):</w:t>
      </w:r>
      <w:r w:rsidR="00D17C28" w:rsidRPr="00812457">
        <w:rPr>
          <w:rFonts w:ascii="Times New Roman" w:hAnsi="Times New Roman" w:cs="Times New Roman"/>
          <w:sz w:val="20"/>
          <w:szCs w:val="20"/>
        </w:rPr>
        <w:t xml:space="preserve"> </w:t>
      </w:r>
      <w:r w:rsidR="00FC03FD" w:rsidRPr="00812457">
        <w:rPr>
          <w:rFonts w:ascii="Times New Roman" w:hAnsi="Times New Roman" w:cs="Times New Roman"/>
          <w:sz w:val="20"/>
          <w:szCs w:val="20"/>
        </w:rPr>
        <w:t>43 -50.</w:t>
      </w:r>
    </w:p>
    <w:p w:rsidR="00527E4D" w:rsidRPr="00812457" w:rsidRDefault="00527E4D" w:rsidP="00812457">
      <w:pPr>
        <w:pStyle w:val="ListParagraph"/>
        <w:numPr>
          <w:ilvl w:val="0"/>
          <w:numId w:val="2"/>
        </w:numPr>
        <w:adjustRightInd w:val="0"/>
        <w:snapToGrid w:val="0"/>
        <w:spacing w:after="0" w:line="240" w:lineRule="auto"/>
        <w:ind w:firstLineChars="0"/>
        <w:jc w:val="both"/>
        <w:rPr>
          <w:rFonts w:ascii="Times New Roman" w:hAnsi="Times New Roman" w:cs="Times New Roman"/>
          <w:sz w:val="20"/>
          <w:szCs w:val="20"/>
        </w:rPr>
      </w:pPr>
      <w:r w:rsidRPr="00812457">
        <w:rPr>
          <w:rFonts w:ascii="Times New Roman" w:hAnsi="Times New Roman" w:cs="Times New Roman"/>
          <w:sz w:val="20"/>
          <w:szCs w:val="20"/>
        </w:rPr>
        <w:t>Z</w:t>
      </w:r>
      <w:r w:rsidR="002E06C9" w:rsidRPr="00812457">
        <w:rPr>
          <w:rFonts w:ascii="Times New Roman" w:hAnsi="Times New Roman" w:cs="Times New Roman"/>
          <w:sz w:val="20"/>
          <w:szCs w:val="20"/>
        </w:rPr>
        <w:t xml:space="preserve">hang, C., Zheng, B., Lao, </w:t>
      </w:r>
      <w:proofErr w:type="spellStart"/>
      <w:r w:rsidR="002E06C9" w:rsidRPr="00812457">
        <w:rPr>
          <w:rFonts w:ascii="Times New Roman" w:hAnsi="Times New Roman" w:cs="Times New Roman"/>
          <w:sz w:val="20"/>
          <w:szCs w:val="20"/>
        </w:rPr>
        <w:t>J.</w:t>
      </w:r>
      <w:proofErr w:type="gramStart"/>
      <w:r w:rsidR="002E06C9" w:rsidRPr="00812457">
        <w:rPr>
          <w:rFonts w:ascii="Times New Roman" w:hAnsi="Times New Roman" w:cs="Times New Roman"/>
          <w:sz w:val="20"/>
          <w:szCs w:val="20"/>
        </w:rPr>
        <w:t>,Mao</w:t>
      </w:r>
      <w:proofErr w:type="spellEnd"/>
      <w:proofErr w:type="gramEnd"/>
      <w:r w:rsidR="002E06C9" w:rsidRPr="00812457">
        <w:rPr>
          <w:rFonts w:ascii="Times New Roman" w:hAnsi="Times New Roman" w:cs="Times New Roman"/>
          <w:sz w:val="20"/>
          <w:szCs w:val="20"/>
        </w:rPr>
        <w:t>, L., Chen, S.</w:t>
      </w:r>
      <w:r w:rsidR="006E3F51" w:rsidRPr="00812457">
        <w:rPr>
          <w:rFonts w:ascii="Times New Roman" w:hAnsi="Times New Roman" w:cs="Times New Roman"/>
          <w:sz w:val="20"/>
          <w:szCs w:val="20"/>
        </w:rPr>
        <w:t xml:space="preserve">, </w:t>
      </w:r>
      <w:proofErr w:type="spellStart"/>
      <w:r w:rsidR="006E3F51" w:rsidRPr="00812457">
        <w:rPr>
          <w:rFonts w:ascii="Times New Roman" w:hAnsi="Times New Roman" w:cs="Times New Roman"/>
          <w:sz w:val="20"/>
          <w:szCs w:val="20"/>
        </w:rPr>
        <w:t>Kubicek</w:t>
      </w:r>
      <w:proofErr w:type="spellEnd"/>
      <w:r w:rsidR="006E3F51" w:rsidRPr="00812457">
        <w:rPr>
          <w:rFonts w:ascii="Times New Roman" w:hAnsi="Times New Roman" w:cs="Times New Roman"/>
          <w:sz w:val="20"/>
          <w:szCs w:val="20"/>
        </w:rPr>
        <w:t>, C. P., and Lin, F</w:t>
      </w:r>
      <w:r w:rsidR="002E06C9" w:rsidRPr="00812457">
        <w:rPr>
          <w:rFonts w:ascii="Times New Roman" w:hAnsi="Times New Roman" w:cs="Times New Roman"/>
          <w:sz w:val="20"/>
          <w:szCs w:val="20"/>
        </w:rPr>
        <w:t xml:space="preserve">. </w:t>
      </w:r>
      <w:proofErr w:type="spellStart"/>
      <w:r w:rsidR="002E06C9" w:rsidRPr="00812457">
        <w:rPr>
          <w:rFonts w:ascii="Times New Roman" w:hAnsi="Times New Roman" w:cs="Times New Roman"/>
          <w:sz w:val="20"/>
          <w:szCs w:val="20"/>
        </w:rPr>
        <w:t>Clavatol</w:t>
      </w:r>
      <w:proofErr w:type="spellEnd"/>
      <w:r w:rsidR="002E06C9" w:rsidRPr="00812457">
        <w:rPr>
          <w:rFonts w:ascii="Times New Roman" w:hAnsi="Times New Roman" w:cs="Times New Roman"/>
          <w:sz w:val="20"/>
          <w:szCs w:val="20"/>
        </w:rPr>
        <w:t xml:space="preserve"> and </w:t>
      </w:r>
      <w:proofErr w:type="spellStart"/>
      <w:r w:rsidR="002E06C9" w:rsidRPr="00812457">
        <w:rPr>
          <w:rFonts w:ascii="Times New Roman" w:hAnsi="Times New Roman" w:cs="Times New Roman"/>
          <w:sz w:val="20"/>
          <w:szCs w:val="20"/>
        </w:rPr>
        <w:t>patulin</w:t>
      </w:r>
      <w:proofErr w:type="spellEnd"/>
      <w:r w:rsidR="002E06C9" w:rsidRPr="00812457">
        <w:rPr>
          <w:rFonts w:ascii="Times New Roman" w:hAnsi="Times New Roman" w:cs="Times New Roman"/>
          <w:sz w:val="20"/>
          <w:szCs w:val="20"/>
        </w:rPr>
        <w:t xml:space="preserve"> formation as the antagonistic principle of </w:t>
      </w:r>
      <w:r w:rsidR="002E06C9" w:rsidRPr="00812457">
        <w:rPr>
          <w:rFonts w:ascii="Times New Roman" w:hAnsi="Times New Roman" w:cs="Times New Roman"/>
          <w:i/>
          <w:sz w:val="20"/>
          <w:szCs w:val="20"/>
        </w:rPr>
        <w:t xml:space="preserve">Aspergillus </w:t>
      </w:r>
      <w:proofErr w:type="spellStart"/>
      <w:r w:rsidR="002E06C9" w:rsidRPr="00812457">
        <w:rPr>
          <w:rFonts w:ascii="Times New Roman" w:hAnsi="Times New Roman" w:cs="Times New Roman"/>
          <w:i/>
          <w:sz w:val="20"/>
          <w:szCs w:val="20"/>
        </w:rPr>
        <w:t>clavatonanicus</w:t>
      </w:r>
      <w:proofErr w:type="spellEnd"/>
      <w:r w:rsidR="002E06C9" w:rsidRPr="00812457">
        <w:rPr>
          <w:rFonts w:ascii="Times New Roman" w:hAnsi="Times New Roman" w:cs="Times New Roman"/>
          <w:sz w:val="20"/>
          <w:szCs w:val="20"/>
        </w:rPr>
        <w:t xml:space="preserve">, an </w:t>
      </w:r>
      <w:proofErr w:type="spellStart"/>
      <w:r w:rsidR="002E06C9" w:rsidRPr="00812457">
        <w:rPr>
          <w:rFonts w:ascii="Times New Roman" w:hAnsi="Times New Roman" w:cs="Times New Roman"/>
          <w:sz w:val="20"/>
          <w:szCs w:val="20"/>
        </w:rPr>
        <w:t>endophytic</w:t>
      </w:r>
      <w:proofErr w:type="spellEnd"/>
      <w:r w:rsidR="002E06C9" w:rsidRPr="00812457">
        <w:rPr>
          <w:rFonts w:ascii="Times New Roman" w:hAnsi="Times New Roman" w:cs="Times New Roman"/>
          <w:sz w:val="20"/>
          <w:szCs w:val="20"/>
        </w:rPr>
        <w:t xml:space="preserve"> fungus of </w:t>
      </w:r>
      <w:proofErr w:type="spellStart"/>
      <w:r w:rsidR="002E06C9" w:rsidRPr="00812457">
        <w:rPr>
          <w:rFonts w:ascii="Times New Roman" w:hAnsi="Times New Roman" w:cs="Times New Roman"/>
          <w:sz w:val="20"/>
          <w:szCs w:val="20"/>
        </w:rPr>
        <w:t>Taxusmairei</w:t>
      </w:r>
      <w:proofErr w:type="spellEnd"/>
      <w:r w:rsidR="002E06C9" w:rsidRPr="00812457">
        <w:rPr>
          <w:rFonts w:ascii="Times New Roman" w:hAnsi="Times New Roman" w:cs="Times New Roman"/>
          <w:sz w:val="20"/>
          <w:szCs w:val="20"/>
        </w:rPr>
        <w:t xml:space="preserve">. Applied Microbiology and Biotechnology </w:t>
      </w:r>
      <w:r w:rsidR="006E3F51" w:rsidRPr="00812457">
        <w:rPr>
          <w:rFonts w:ascii="Times New Roman" w:hAnsi="Times New Roman" w:cs="Times New Roman"/>
          <w:sz w:val="20"/>
          <w:szCs w:val="20"/>
        </w:rPr>
        <w:t xml:space="preserve">2008; </w:t>
      </w:r>
      <w:r w:rsidR="00D17C28" w:rsidRPr="00812457">
        <w:rPr>
          <w:rFonts w:ascii="Times New Roman" w:hAnsi="Times New Roman" w:cs="Times New Roman"/>
          <w:sz w:val="20"/>
          <w:szCs w:val="20"/>
        </w:rPr>
        <w:t>78:</w:t>
      </w:r>
      <w:r w:rsidR="002E06C9" w:rsidRPr="00812457">
        <w:rPr>
          <w:rFonts w:ascii="Times New Roman" w:hAnsi="Times New Roman" w:cs="Times New Roman"/>
          <w:sz w:val="20"/>
          <w:szCs w:val="20"/>
        </w:rPr>
        <w:t xml:space="preserve"> 833-840.</w:t>
      </w:r>
    </w:p>
    <w:p w:rsidR="00527E4D" w:rsidRPr="00812457" w:rsidRDefault="00527E4D" w:rsidP="00812457">
      <w:pPr>
        <w:pStyle w:val="ListParagraph"/>
        <w:numPr>
          <w:ilvl w:val="0"/>
          <w:numId w:val="2"/>
        </w:numPr>
        <w:adjustRightInd w:val="0"/>
        <w:snapToGrid w:val="0"/>
        <w:spacing w:after="0" w:line="240" w:lineRule="auto"/>
        <w:ind w:firstLineChars="0"/>
        <w:jc w:val="both"/>
        <w:rPr>
          <w:rFonts w:ascii="Times New Roman" w:hAnsi="Times New Roman" w:cs="Times New Roman"/>
          <w:sz w:val="20"/>
          <w:szCs w:val="20"/>
        </w:rPr>
      </w:pPr>
      <w:r w:rsidRPr="00812457">
        <w:rPr>
          <w:rFonts w:ascii="Times New Roman" w:hAnsi="Times New Roman" w:cs="Times New Roman"/>
          <w:sz w:val="20"/>
          <w:szCs w:val="20"/>
        </w:rPr>
        <w:t>Z</w:t>
      </w:r>
      <w:r w:rsidR="002E06C9" w:rsidRPr="00812457">
        <w:rPr>
          <w:rFonts w:ascii="Times New Roman" w:hAnsi="Times New Roman" w:cs="Times New Roman"/>
          <w:sz w:val="20"/>
          <w:szCs w:val="20"/>
        </w:rPr>
        <w:t xml:space="preserve">hang, J.X., </w:t>
      </w:r>
      <w:proofErr w:type="spellStart"/>
      <w:r w:rsidR="006E3F51" w:rsidRPr="00812457">
        <w:rPr>
          <w:rFonts w:ascii="Times New Roman" w:hAnsi="Times New Roman" w:cs="Times New Roman"/>
          <w:sz w:val="20"/>
          <w:szCs w:val="20"/>
        </w:rPr>
        <w:t>Xue</w:t>
      </w:r>
      <w:proofErr w:type="spellEnd"/>
      <w:r w:rsidR="006E3F51" w:rsidRPr="00812457">
        <w:rPr>
          <w:rFonts w:ascii="Times New Roman" w:hAnsi="Times New Roman" w:cs="Times New Roman"/>
          <w:sz w:val="20"/>
          <w:szCs w:val="20"/>
        </w:rPr>
        <w:t xml:space="preserve">, A.G., </w:t>
      </w:r>
      <w:proofErr w:type="spellStart"/>
      <w:r w:rsidR="006E3F51" w:rsidRPr="00812457">
        <w:rPr>
          <w:rFonts w:ascii="Times New Roman" w:hAnsi="Times New Roman" w:cs="Times New Roman"/>
          <w:sz w:val="20"/>
          <w:szCs w:val="20"/>
        </w:rPr>
        <w:t>Tambong</w:t>
      </w:r>
      <w:proofErr w:type="spellEnd"/>
      <w:r w:rsidR="006E3F51" w:rsidRPr="00812457">
        <w:rPr>
          <w:rFonts w:ascii="Times New Roman" w:hAnsi="Times New Roman" w:cs="Times New Roman"/>
          <w:sz w:val="20"/>
          <w:szCs w:val="20"/>
        </w:rPr>
        <w:t>, J.T.</w:t>
      </w:r>
      <w:r w:rsidR="002E06C9" w:rsidRPr="00812457">
        <w:rPr>
          <w:rFonts w:ascii="Times New Roman" w:hAnsi="Times New Roman" w:cs="Times New Roman"/>
          <w:sz w:val="20"/>
          <w:szCs w:val="20"/>
        </w:rPr>
        <w:t xml:space="preserve"> Evaluation of seed and soil treatments with novel </w:t>
      </w:r>
      <w:r w:rsidR="002E06C9" w:rsidRPr="00812457">
        <w:rPr>
          <w:rFonts w:ascii="Times New Roman" w:hAnsi="Times New Roman" w:cs="Times New Roman"/>
          <w:i/>
          <w:sz w:val="20"/>
          <w:szCs w:val="20"/>
        </w:rPr>
        <w:t>Bacillus</w:t>
      </w:r>
      <w:r w:rsidR="006E3F51" w:rsidRPr="00812457">
        <w:rPr>
          <w:rFonts w:ascii="Times New Roman" w:hAnsi="Times New Roman" w:cs="Times New Roman"/>
          <w:i/>
          <w:sz w:val="20"/>
          <w:szCs w:val="20"/>
        </w:rPr>
        <w:t xml:space="preserve"> </w:t>
      </w:r>
      <w:r w:rsidR="002E06C9" w:rsidRPr="00812457">
        <w:rPr>
          <w:rFonts w:ascii="Times New Roman" w:hAnsi="Times New Roman" w:cs="Times New Roman"/>
          <w:i/>
          <w:sz w:val="20"/>
          <w:szCs w:val="20"/>
        </w:rPr>
        <w:t>subtilis</w:t>
      </w:r>
      <w:r w:rsidR="002E06C9" w:rsidRPr="00812457">
        <w:rPr>
          <w:rFonts w:ascii="Times New Roman" w:hAnsi="Times New Roman" w:cs="Times New Roman"/>
          <w:sz w:val="20"/>
          <w:szCs w:val="20"/>
        </w:rPr>
        <w:t xml:space="preserve"> strains for control of soybean root rot caused by </w:t>
      </w:r>
      <w:r w:rsidR="002E06C9" w:rsidRPr="00812457">
        <w:rPr>
          <w:rFonts w:ascii="Times New Roman" w:hAnsi="Times New Roman" w:cs="Times New Roman"/>
          <w:i/>
          <w:sz w:val="20"/>
          <w:szCs w:val="20"/>
        </w:rPr>
        <w:t>Fusarium</w:t>
      </w:r>
      <w:r w:rsidR="006E3F51" w:rsidRPr="00812457">
        <w:rPr>
          <w:rFonts w:ascii="Times New Roman" w:hAnsi="Times New Roman" w:cs="Times New Roman"/>
          <w:i/>
          <w:sz w:val="20"/>
          <w:szCs w:val="20"/>
        </w:rPr>
        <w:t xml:space="preserve"> </w:t>
      </w:r>
      <w:proofErr w:type="spellStart"/>
      <w:r w:rsidR="002E06C9" w:rsidRPr="00812457">
        <w:rPr>
          <w:rFonts w:ascii="Times New Roman" w:hAnsi="Times New Roman" w:cs="Times New Roman"/>
          <w:i/>
          <w:sz w:val="20"/>
          <w:szCs w:val="20"/>
        </w:rPr>
        <w:t>oxysporum</w:t>
      </w:r>
      <w:proofErr w:type="spellEnd"/>
      <w:r w:rsidR="002E06C9" w:rsidRPr="00812457">
        <w:rPr>
          <w:rFonts w:ascii="Times New Roman" w:hAnsi="Times New Roman" w:cs="Times New Roman"/>
          <w:sz w:val="20"/>
          <w:szCs w:val="20"/>
        </w:rPr>
        <w:t xml:space="preserve"> and </w:t>
      </w:r>
      <w:r w:rsidR="002E06C9" w:rsidRPr="00812457">
        <w:rPr>
          <w:rFonts w:ascii="Times New Roman" w:hAnsi="Times New Roman" w:cs="Times New Roman"/>
          <w:i/>
          <w:sz w:val="20"/>
          <w:szCs w:val="20"/>
        </w:rPr>
        <w:t>F</w:t>
      </w:r>
      <w:r w:rsidR="002E06C9" w:rsidRPr="00812457">
        <w:rPr>
          <w:rFonts w:ascii="Times New Roman" w:hAnsi="Times New Roman" w:cs="Times New Roman"/>
          <w:sz w:val="20"/>
          <w:szCs w:val="20"/>
        </w:rPr>
        <w:t xml:space="preserve">. </w:t>
      </w:r>
      <w:proofErr w:type="spellStart"/>
      <w:r w:rsidR="002E06C9" w:rsidRPr="00812457">
        <w:rPr>
          <w:rFonts w:ascii="Times New Roman" w:hAnsi="Times New Roman" w:cs="Times New Roman"/>
          <w:i/>
          <w:sz w:val="20"/>
          <w:szCs w:val="20"/>
        </w:rPr>
        <w:t>graminearums</w:t>
      </w:r>
      <w:proofErr w:type="spellEnd"/>
      <w:r w:rsidR="006E3F51" w:rsidRPr="00812457">
        <w:rPr>
          <w:rFonts w:ascii="Times New Roman" w:hAnsi="Times New Roman" w:cs="Times New Roman"/>
          <w:sz w:val="20"/>
          <w:szCs w:val="20"/>
        </w:rPr>
        <w:t>. Plant Disease 2009;</w:t>
      </w:r>
      <w:r w:rsidR="00D17C28" w:rsidRPr="00812457">
        <w:rPr>
          <w:rFonts w:ascii="Times New Roman" w:hAnsi="Times New Roman" w:cs="Times New Roman"/>
          <w:sz w:val="20"/>
          <w:szCs w:val="20"/>
        </w:rPr>
        <w:t xml:space="preserve"> 93 (12):</w:t>
      </w:r>
      <w:r w:rsidR="002E06C9" w:rsidRPr="00812457">
        <w:rPr>
          <w:rFonts w:ascii="Times New Roman" w:hAnsi="Times New Roman" w:cs="Times New Roman"/>
          <w:sz w:val="20"/>
          <w:szCs w:val="20"/>
        </w:rPr>
        <w:t xml:space="preserve"> 1317-1323.</w:t>
      </w:r>
    </w:p>
    <w:p w:rsidR="00527E4D" w:rsidRPr="00812457" w:rsidRDefault="00527E4D" w:rsidP="00812457">
      <w:pPr>
        <w:pStyle w:val="ListParagraph"/>
        <w:numPr>
          <w:ilvl w:val="0"/>
          <w:numId w:val="2"/>
        </w:numPr>
        <w:adjustRightInd w:val="0"/>
        <w:snapToGrid w:val="0"/>
        <w:spacing w:after="0" w:line="240" w:lineRule="auto"/>
        <w:ind w:left="425" w:firstLineChars="0" w:hanging="425"/>
        <w:jc w:val="both"/>
        <w:rPr>
          <w:rFonts w:ascii="Times New Roman" w:hAnsi="Times New Roman" w:cs="Times New Roman"/>
          <w:sz w:val="20"/>
          <w:szCs w:val="20"/>
          <w:lang w:eastAsia="zh-CN"/>
        </w:rPr>
      </w:pPr>
      <w:proofErr w:type="spellStart"/>
      <w:r w:rsidRPr="00812457">
        <w:rPr>
          <w:rFonts w:ascii="Times New Roman" w:hAnsi="Times New Roman" w:cs="Times New Roman"/>
          <w:sz w:val="20"/>
          <w:szCs w:val="20"/>
        </w:rPr>
        <w:t>Z</w:t>
      </w:r>
      <w:r w:rsidR="00A2655E" w:rsidRPr="00812457">
        <w:rPr>
          <w:rFonts w:ascii="Times New Roman" w:hAnsi="Times New Roman" w:cs="Times New Roman"/>
          <w:sz w:val="20"/>
          <w:szCs w:val="20"/>
        </w:rPr>
        <w:t>ongzheng</w:t>
      </w:r>
      <w:proofErr w:type="spellEnd"/>
      <w:r w:rsidR="00A2655E" w:rsidRPr="00812457">
        <w:rPr>
          <w:rFonts w:ascii="Times New Roman" w:hAnsi="Times New Roman" w:cs="Times New Roman"/>
          <w:sz w:val="20"/>
          <w:szCs w:val="20"/>
        </w:rPr>
        <w:t xml:space="preserve">, Y., Xin, </w:t>
      </w:r>
      <w:r w:rsidR="002E06C9" w:rsidRPr="00812457">
        <w:rPr>
          <w:rFonts w:ascii="Times New Roman" w:hAnsi="Times New Roman" w:cs="Times New Roman"/>
          <w:sz w:val="20"/>
          <w:szCs w:val="20"/>
        </w:rPr>
        <w:t>L.,</w:t>
      </w:r>
      <w:r w:rsidR="00812457">
        <w:rPr>
          <w:rFonts w:ascii="Times New Roman" w:hAnsi="Times New Roman" w:cs="Times New Roman"/>
          <w:sz w:val="20"/>
          <w:szCs w:val="20"/>
        </w:rPr>
        <w:t xml:space="preserve"> </w:t>
      </w:r>
      <w:proofErr w:type="spellStart"/>
      <w:r w:rsidR="002E06C9" w:rsidRPr="00812457">
        <w:rPr>
          <w:rFonts w:ascii="Times New Roman" w:hAnsi="Times New Roman" w:cs="Times New Roman"/>
          <w:sz w:val="20"/>
          <w:szCs w:val="20"/>
        </w:rPr>
        <w:t>Zhong</w:t>
      </w:r>
      <w:proofErr w:type="spellEnd"/>
      <w:r w:rsidR="002E06C9" w:rsidRPr="00812457">
        <w:rPr>
          <w:rFonts w:ascii="Times New Roman" w:hAnsi="Times New Roman" w:cs="Times New Roman"/>
          <w:sz w:val="20"/>
          <w:szCs w:val="20"/>
        </w:rPr>
        <w:t>,</w:t>
      </w:r>
      <w:r w:rsidR="00812457">
        <w:rPr>
          <w:rFonts w:ascii="Times New Roman" w:hAnsi="Times New Roman" w:cs="Times New Roman"/>
          <w:sz w:val="20"/>
          <w:szCs w:val="20"/>
        </w:rPr>
        <w:t xml:space="preserve"> </w:t>
      </w:r>
      <w:r w:rsidR="002E06C9" w:rsidRPr="00812457">
        <w:rPr>
          <w:rFonts w:ascii="Times New Roman" w:hAnsi="Times New Roman" w:cs="Times New Roman"/>
          <w:sz w:val="20"/>
          <w:szCs w:val="20"/>
        </w:rPr>
        <w:t>L.,</w:t>
      </w:r>
      <w:r w:rsidR="00812457">
        <w:rPr>
          <w:rFonts w:ascii="Times New Roman" w:hAnsi="Times New Roman" w:cs="Times New Roman"/>
          <w:sz w:val="20"/>
          <w:szCs w:val="20"/>
        </w:rPr>
        <w:t xml:space="preserve"> </w:t>
      </w:r>
      <w:proofErr w:type="spellStart"/>
      <w:r w:rsidR="002E06C9" w:rsidRPr="00812457">
        <w:rPr>
          <w:rFonts w:ascii="Times New Roman" w:hAnsi="Times New Roman" w:cs="Times New Roman"/>
          <w:sz w:val="20"/>
          <w:szCs w:val="20"/>
        </w:rPr>
        <w:t>Jinzhao</w:t>
      </w:r>
      <w:proofErr w:type="spellEnd"/>
      <w:r w:rsidR="002E06C9" w:rsidRPr="00812457">
        <w:rPr>
          <w:rFonts w:ascii="Times New Roman" w:hAnsi="Times New Roman" w:cs="Times New Roman"/>
          <w:sz w:val="20"/>
          <w:szCs w:val="20"/>
        </w:rPr>
        <w:t>,</w:t>
      </w:r>
      <w:r w:rsidR="00812457">
        <w:rPr>
          <w:rFonts w:ascii="Times New Roman" w:hAnsi="Times New Roman" w:cs="Times New Roman"/>
          <w:sz w:val="20"/>
          <w:szCs w:val="20"/>
        </w:rPr>
        <w:t xml:space="preserve"> </w:t>
      </w:r>
      <w:r w:rsidR="002E06C9" w:rsidRPr="00812457">
        <w:rPr>
          <w:rFonts w:ascii="Times New Roman" w:hAnsi="Times New Roman" w:cs="Times New Roman"/>
          <w:sz w:val="20"/>
          <w:szCs w:val="20"/>
        </w:rPr>
        <w:t>P.,</w:t>
      </w:r>
      <w:r w:rsidR="00812457">
        <w:rPr>
          <w:rFonts w:ascii="Times New Roman" w:hAnsi="Times New Roman" w:cs="Times New Roman"/>
          <w:sz w:val="20"/>
          <w:szCs w:val="20"/>
        </w:rPr>
        <w:t xml:space="preserve"> </w:t>
      </w:r>
      <w:proofErr w:type="spellStart"/>
      <w:r w:rsidR="002E06C9" w:rsidRPr="00812457">
        <w:rPr>
          <w:rFonts w:ascii="Times New Roman" w:hAnsi="Times New Roman" w:cs="Times New Roman"/>
          <w:sz w:val="20"/>
          <w:szCs w:val="20"/>
        </w:rPr>
        <w:t>Jin</w:t>
      </w:r>
      <w:proofErr w:type="spellEnd"/>
      <w:r w:rsidR="002E06C9" w:rsidRPr="00812457">
        <w:rPr>
          <w:rFonts w:ascii="Times New Roman" w:hAnsi="Times New Roman" w:cs="Times New Roman"/>
          <w:sz w:val="20"/>
          <w:szCs w:val="20"/>
        </w:rPr>
        <w:t>, Q.,</w:t>
      </w:r>
      <w:r w:rsidR="00812457">
        <w:rPr>
          <w:rFonts w:ascii="Times New Roman" w:hAnsi="Times New Roman" w:cs="Times New Roman"/>
          <w:sz w:val="20"/>
          <w:szCs w:val="20"/>
        </w:rPr>
        <w:t xml:space="preserve"> </w:t>
      </w:r>
      <w:r w:rsidR="002E06C9" w:rsidRPr="00812457">
        <w:rPr>
          <w:rFonts w:ascii="Times New Roman" w:hAnsi="Times New Roman" w:cs="Times New Roman"/>
          <w:sz w:val="20"/>
          <w:szCs w:val="20"/>
        </w:rPr>
        <w:t xml:space="preserve">and </w:t>
      </w:r>
      <w:proofErr w:type="spellStart"/>
      <w:r w:rsidR="002E06C9" w:rsidRPr="00812457">
        <w:rPr>
          <w:rFonts w:ascii="Times New Roman" w:hAnsi="Times New Roman" w:cs="Times New Roman"/>
          <w:sz w:val="20"/>
          <w:szCs w:val="20"/>
        </w:rPr>
        <w:t>Wenyan</w:t>
      </w:r>
      <w:proofErr w:type="spellEnd"/>
      <w:r w:rsidR="002E06C9" w:rsidRPr="00812457">
        <w:rPr>
          <w:rFonts w:ascii="Times New Roman" w:hAnsi="Times New Roman" w:cs="Times New Roman"/>
          <w:sz w:val="20"/>
          <w:szCs w:val="20"/>
        </w:rPr>
        <w:t xml:space="preserve">, </w:t>
      </w:r>
      <w:r w:rsidR="006E3F51" w:rsidRPr="00812457">
        <w:rPr>
          <w:rFonts w:ascii="Times New Roman" w:hAnsi="Times New Roman" w:cs="Times New Roman"/>
          <w:sz w:val="20"/>
          <w:szCs w:val="20"/>
        </w:rPr>
        <w:t>Y.</w:t>
      </w:r>
      <w:r w:rsidR="00812457">
        <w:rPr>
          <w:rFonts w:ascii="Times New Roman" w:hAnsi="Times New Roman" w:cs="Times New Roman"/>
          <w:sz w:val="20"/>
          <w:szCs w:val="20"/>
        </w:rPr>
        <w:t xml:space="preserve"> </w:t>
      </w:r>
      <w:r w:rsidR="002E06C9" w:rsidRPr="00812457">
        <w:rPr>
          <w:rFonts w:ascii="Times New Roman" w:hAnsi="Times New Roman" w:cs="Times New Roman"/>
          <w:sz w:val="20"/>
          <w:szCs w:val="20"/>
        </w:rPr>
        <w:t>Effect</w:t>
      </w:r>
      <w:r w:rsidR="00812457">
        <w:rPr>
          <w:rFonts w:ascii="Times New Roman" w:hAnsi="Times New Roman" w:cs="Times New Roman"/>
          <w:sz w:val="20"/>
          <w:szCs w:val="20"/>
        </w:rPr>
        <w:t xml:space="preserve"> </w:t>
      </w:r>
      <w:r w:rsidR="002E06C9" w:rsidRPr="00812457">
        <w:rPr>
          <w:rFonts w:ascii="Times New Roman" w:hAnsi="Times New Roman" w:cs="Times New Roman"/>
          <w:sz w:val="20"/>
          <w:szCs w:val="20"/>
        </w:rPr>
        <w:t>of</w:t>
      </w:r>
      <w:r w:rsidR="00812457">
        <w:rPr>
          <w:rFonts w:ascii="Times New Roman" w:hAnsi="Times New Roman" w:cs="Times New Roman"/>
          <w:sz w:val="20"/>
          <w:szCs w:val="20"/>
        </w:rPr>
        <w:t xml:space="preserve"> </w:t>
      </w:r>
      <w:r w:rsidR="002E06C9" w:rsidRPr="00812457">
        <w:rPr>
          <w:rFonts w:ascii="Times New Roman" w:hAnsi="Times New Roman" w:cs="Times New Roman"/>
          <w:i/>
          <w:sz w:val="20"/>
          <w:szCs w:val="20"/>
        </w:rPr>
        <w:t>Bacillus</w:t>
      </w:r>
      <w:r w:rsidR="006E3F51" w:rsidRPr="00812457">
        <w:rPr>
          <w:rFonts w:ascii="Times New Roman" w:hAnsi="Times New Roman" w:cs="Times New Roman"/>
          <w:i/>
          <w:sz w:val="20"/>
          <w:szCs w:val="20"/>
        </w:rPr>
        <w:t xml:space="preserve"> </w:t>
      </w:r>
      <w:r w:rsidR="002E06C9" w:rsidRPr="00812457">
        <w:rPr>
          <w:rFonts w:ascii="Times New Roman" w:hAnsi="Times New Roman" w:cs="Times New Roman"/>
          <w:i/>
          <w:sz w:val="20"/>
          <w:szCs w:val="20"/>
        </w:rPr>
        <w:t>subtilis</w:t>
      </w:r>
      <w:r w:rsidR="00812457">
        <w:rPr>
          <w:rFonts w:ascii="Times New Roman" w:hAnsi="Times New Roman" w:cs="Times New Roman"/>
          <w:sz w:val="20"/>
          <w:szCs w:val="20"/>
        </w:rPr>
        <w:t xml:space="preserve"> </w:t>
      </w:r>
      <w:r w:rsidR="002E06C9" w:rsidRPr="00812457">
        <w:rPr>
          <w:rFonts w:ascii="Times New Roman" w:hAnsi="Times New Roman" w:cs="Times New Roman"/>
          <w:sz w:val="20"/>
          <w:szCs w:val="20"/>
        </w:rPr>
        <w:t>SY1</w:t>
      </w:r>
      <w:r w:rsidR="00812457">
        <w:rPr>
          <w:rFonts w:ascii="Times New Roman" w:hAnsi="Times New Roman" w:cs="Times New Roman"/>
          <w:sz w:val="20"/>
          <w:szCs w:val="20"/>
        </w:rPr>
        <w:t xml:space="preserve"> </w:t>
      </w:r>
      <w:r w:rsidR="002E06C9" w:rsidRPr="00812457">
        <w:rPr>
          <w:rFonts w:ascii="Times New Roman" w:hAnsi="Times New Roman" w:cs="Times New Roman"/>
          <w:sz w:val="20"/>
          <w:szCs w:val="20"/>
        </w:rPr>
        <w:t>on</w:t>
      </w:r>
      <w:r w:rsidR="00812457">
        <w:rPr>
          <w:rFonts w:ascii="Times New Roman" w:hAnsi="Times New Roman" w:cs="Times New Roman"/>
          <w:sz w:val="20"/>
          <w:szCs w:val="20"/>
        </w:rPr>
        <w:t xml:space="preserve"> </w:t>
      </w:r>
      <w:r w:rsidR="002E06C9" w:rsidRPr="00812457">
        <w:rPr>
          <w:rFonts w:ascii="Times New Roman" w:hAnsi="Times New Roman" w:cs="Times New Roman"/>
          <w:sz w:val="20"/>
          <w:szCs w:val="20"/>
        </w:rPr>
        <w:t>antifungal</w:t>
      </w:r>
      <w:r w:rsidR="00812457">
        <w:rPr>
          <w:rFonts w:ascii="Times New Roman" w:hAnsi="Times New Roman" w:cs="Times New Roman"/>
          <w:sz w:val="20"/>
          <w:szCs w:val="20"/>
        </w:rPr>
        <w:t xml:space="preserve"> </w:t>
      </w:r>
      <w:r w:rsidR="002E06C9" w:rsidRPr="00812457">
        <w:rPr>
          <w:rFonts w:ascii="Times New Roman" w:hAnsi="Times New Roman" w:cs="Times New Roman"/>
          <w:sz w:val="20"/>
          <w:szCs w:val="20"/>
        </w:rPr>
        <w:t>activity</w:t>
      </w:r>
      <w:r w:rsidR="00812457">
        <w:rPr>
          <w:rFonts w:ascii="Times New Roman" w:hAnsi="Times New Roman" w:cs="Times New Roman"/>
          <w:sz w:val="20"/>
          <w:szCs w:val="20"/>
        </w:rPr>
        <w:t xml:space="preserve"> </w:t>
      </w:r>
      <w:r w:rsidR="002E06C9" w:rsidRPr="00812457">
        <w:rPr>
          <w:rFonts w:ascii="Times New Roman" w:hAnsi="Times New Roman" w:cs="Times New Roman"/>
          <w:sz w:val="20"/>
          <w:szCs w:val="20"/>
        </w:rPr>
        <w:t>and</w:t>
      </w:r>
      <w:r w:rsidR="00812457">
        <w:rPr>
          <w:rFonts w:ascii="Times New Roman" w:hAnsi="Times New Roman" w:cs="Times New Roman"/>
          <w:sz w:val="20"/>
          <w:szCs w:val="20"/>
        </w:rPr>
        <w:t xml:space="preserve"> </w:t>
      </w:r>
      <w:r w:rsidR="002E06C9" w:rsidRPr="00812457">
        <w:rPr>
          <w:rFonts w:ascii="Times New Roman" w:hAnsi="Times New Roman" w:cs="Times New Roman"/>
          <w:sz w:val="20"/>
          <w:szCs w:val="20"/>
        </w:rPr>
        <w:t>plant</w:t>
      </w:r>
      <w:r w:rsidR="00812457">
        <w:rPr>
          <w:rFonts w:ascii="Times New Roman" w:hAnsi="Times New Roman" w:cs="Times New Roman"/>
          <w:sz w:val="20"/>
          <w:szCs w:val="20"/>
        </w:rPr>
        <w:t xml:space="preserve"> </w:t>
      </w:r>
      <w:r w:rsidR="002E06C9" w:rsidRPr="00812457">
        <w:rPr>
          <w:rFonts w:ascii="Times New Roman" w:hAnsi="Times New Roman" w:cs="Times New Roman"/>
          <w:sz w:val="20"/>
          <w:szCs w:val="20"/>
        </w:rPr>
        <w:t>growth.</w:t>
      </w:r>
      <w:r w:rsidR="00812457">
        <w:rPr>
          <w:rFonts w:ascii="Times New Roman" w:hAnsi="Times New Roman" w:cs="Times New Roman"/>
          <w:sz w:val="20"/>
          <w:szCs w:val="20"/>
        </w:rPr>
        <w:t xml:space="preserve"> </w:t>
      </w:r>
      <w:r w:rsidR="002E06C9" w:rsidRPr="00812457">
        <w:rPr>
          <w:rFonts w:ascii="Times New Roman" w:hAnsi="Times New Roman" w:cs="Times New Roman"/>
          <w:sz w:val="20"/>
          <w:szCs w:val="20"/>
        </w:rPr>
        <w:t>Interna</w:t>
      </w:r>
      <w:r w:rsidR="00B847EE" w:rsidRPr="00812457">
        <w:rPr>
          <w:rFonts w:ascii="Times New Roman" w:hAnsi="Times New Roman" w:cs="Times New Roman"/>
          <w:sz w:val="20"/>
          <w:szCs w:val="20"/>
        </w:rPr>
        <w:t xml:space="preserve">tional Journal of Agricultural </w:t>
      </w:r>
      <w:r w:rsidR="006E3F51" w:rsidRPr="00812457">
        <w:rPr>
          <w:rFonts w:ascii="Times New Roman" w:hAnsi="Times New Roman" w:cs="Times New Roman"/>
          <w:sz w:val="20"/>
          <w:szCs w:val="20"/>
        </w:rPr>
        <w:t>and Biological Engineering</w:t>
      </w:r>
      <w:r w:rsidR="00DB01C0" w:rsidRPr="00812457">
        <w:rPr>
          <w:rFonts w:ascii="Times New Roman" w:hAnsi="Times New Roman" w:cs="Times New Roman"/>
          <w:sz w:val="20"/>
          <w:szCs w:val="20"/>
        </w:rPr>
        <w:t xml:space="preserve"> </w:t>
      </w:r>
      <w:r w:rsidR="006E3F51" w:rsidRPr="00812457">
        <w:rPr>
          <w:rFonts w:ascii="Times New Roman" w:hAnsi="Times New Roman" w:cs="Times New Roman"/>
          <w:sz w:val="20"/>
          <w:szCs w:val="20"/>
        </w:rPr>
        <w:t>2009;</w:t>
      </w:r>
      <w:r w:rsidR="00D17C28" w:rsidRPr="00812457">
        <w:rPr>
          <w:rFonts w:ascii="Times New Roman" w:hAnsi="Times New Roman" w:cs="Times New Roman"/>
          <w:sz w:val="20"/>
          <w:szCs w:val="20"/>
        </w:rPr>
        <w:t xml:space="preserve"> 2(4):</w:t>
      </w:r>
      <w:r w:rsidR="002E06C9" w:rsidRPr="00812457">
        <w:rPr>
          <w:rFonts w:ascii="Times New Roman" w:hAnsi="Times New Roman" w:cs="Times New Roman"/>
          <w:sz w:val="20"/>
          <w:szCs w:val="20"/>
        </w:rPr>
        <w:t xml:space="preserve"> 55-56.</w:t>
      </w:r>
      <w:r w:rsidR="00812457" w:rsidRPr="00812457">
        <w:rPr>
          <w:rFonts w:ascii="Times New Roman" w:hAnsi="Times New Roman" w:cs="Times New Roman" w:hint="eastAsia"/>
          <w:sz w:val="20"/>
          <w:szCs w:val="20"/>
          <w:lang w:eastAsia="zh-CN"/>
        </w:rPr>
        <w:t xml:space="preserve"> </w:t>
      </w:r>
    </w:p>
    <w:p w:rsidR="00527E4D" w:rsidRPr="00812457" w:rsidRDefault="00527E4D" w:rsidP="00812457">
      <w:pPr>
        <w:adjustRightInd w:val="0"/>
        <w:snapToGrid w:val="0"/>
        <w:spacing w:after="0" w:line="240" w:lineRule="auto"/>
        <w:ind w:left="425" w:hanging="425"/>
        <w:jc w:val="both"/>
        <w:rPr>
          <w:rFonts w:ascii="Times New Roman" w:hAnsi="Times New Roman" w:cs="Times New Roman"/>
          <w:sz w:val="20"/>
          <w:szCs w:val="20"/>
          <w:lang w:eastAsia="zh-CN"/>
        </w:rPr>
        <w:sectPr w:rsidR="00527E4D" w:rsidRPr="00812457" w:rsidSect="00812457">
          <w:type w:val="continuous"/>
          <w:pgSz w:w="12242" w:h="15842" w:code="1"/>
          <w:pgMar w:top="1440" w:right="1440" w:bottom="1440" w:left="1440" w:header="720" w:footer="720" w:gutter="0"/>
          <w:cols w:num="2" w:space="576"/>
          <w:docGrid w:linePitch="360"/>
        </w:sectPr>
      </w:pPr>
    </w:p>
    <w:p w:rsidR="00527E4D" w:rsidRPr="00812457" w:rsidRDefault="00527E4D" w:rsidP="00812457">
      <w:pPr>
        <w:adjustRightInd w:val="0"/>
        <w:snapToGrid w:val="0"/>
        <w:spacing w:after="0" w:line="240" w:lineRule="auto"/>
        <w:ind w:left="425" w:hanging="425"/>
        <w:jc w:val="both"/>
        <w:rPr>
          <w:rFonts w:ascii="Times New Roman" w:hAnsi="Times New Roman" w:cs="Times New Roman"/>
          <w:sz w:val="20"/>
          <w:szCs w:val="20"/>
          <w:lang w:eastAsia="zh-CN"/>
        </w:rPr>
      </w:pPr>
    </w:p>
    <w:p w:rsidR="00527E4D" w:rsidRPr="00812457" w:rsidRDefault="00527E4D" w:rsidP="00812457">
      <w:pPr>
        <w:adjustRightInd w:val="0"/>
        <w:snapToGrid w:val="0"/>
        <w:spacing w:after="0" w:line="240" w:lineRule="auto"/>
        <w:ind w:left="425" w:hanging="425"/>
        <w:jc w:val="both"/>
        <w:rPr>
          <w:rFonts w:ascii="Times New Roman" w:hAnsi="Times New Roman" w:cs="Times New Roman"/>
          <w:sz w:val="20"/>
          <w:szCs w:val="20"/>
          <w:lang w:eastAsia="zh-CN"/>
        </w:rPr>
      </w:pPr>
    </w:p>
    <w:p w:rsidR="00527E4D" w:rsidRPr="00812457" w:rsidRDefault="00527E4D" w:rsidP="00812457">
      <w:pPr>
        <w:adjustRightInd w:val="0"/>
        <w:snapToGrid w:val="0"/>
        <w:spacing w:after="0" w:line="240" w:lineRule="auto"/>
        <w:ind w:left="425" w:hanging="425"/>
        <w:jc w:val="both"/>
        <w:rPr>
          <w:rFonts w:ascii="Times New Roman" w:hAnsi="Times New Roman" w:cs="Times New Roman"/>
          <w:sz w:val="20"/>
          <w:szCs w:val="20"/>
          <w:lang w:eastAsia="zh-CN"/>
        </w:rPr>
      </w:pPr>
    </w:p>
    <w:p w:rsidR="00DC353C" w:rsidRPr="00812457" w:rsidRDefault="00527E4D" w:rsidP="00812457">
      <w:pPr>
        <w:adjustRightInd w:val="0"/>
        <w:snapToGrid w:val="0"/>
        <w:spacing w:after="0" w:line="240" w:lineRule="auto"/>
        <w:ind w:left="425" w:hanging="425"/>
        <w:jc w:val="both"/>
        <w:rPr>
          <w:rFonts w:ascii="Times New Roman" w:hAnsi="Times New Roman" w:cs="Times New Roman"/>
          <w:sz w:val="20"/>
          <w:szCs w:val="20"/>
        </w:rPr>
      </w:pPr>
      <w:r w:rsidRPr="00812457">
        <w:rPr>
          <w:rFonts w:ascii="Times New Roman" w:hAnsi="Times New Roman" w:cs="Times New Roman"/>
          <w:sz w:val="20"/>
          <w:szCs w:val="20"/>
        </w:rPr>
        <w:t>3/13/2016</w:t>
      </w:r>
    </w:p>
    <w:sectPr w:rsidR="00DC353C" w:rsidRPr="00812457" w:rsidSect="00050D89">
      <w:type w:val="continuous"/>
      <w:pgSz w:w="12242" w:h="15842" w:code="1"/>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567" w:rsidRDefault="00462567" w:rsidP="00D3160C">
      <w:pPr>
        <w:spacing w:after="0" w:line="240" w:lineRule="auto"/>
      </w:pPr>
      <w:r>
        <w:separator/>
      </w:r>
    </w:p>
  </w:endnote>
  <w:endnote w:type="continuationSeparator" w:id="0">
    <w:p w:rsidR="00462567" w:rsidRDefault="00462567" w:rsidP="00D31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Linotype-Roman">
    <w:altName w:val="MS Mincho"/>
    <w:panose1 w:val="00000000000000000000"/>
    <w:charset w:val="80"/>
    <w:family w:val="auto"/>
    <w:notTrueType/>
    <w:pitch w:val="default"/>
    <w:sig w:usb0="00000001" w:usb1="08070000" w:usb2="00000010" w:usb3="00000000" w:csb0="00020000" w:csb1="00000000"/>
  </w:font>
  <w:font w:name="PalatinoLinotype-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E4D" w:rsidRPr="00527E4D" w:rsidRDefault="004B4BBC" w:rsidP="00527E4D">
    <w:pPr>
      <w:spacing w:after="0" w:line="240" w:lineRule="auto"/>
      <w:jc w:val="center"/>
      <w:rPr>
        <w:rFonts w:ascii="Times New Roman" w:hAnsi="Times New Roman" w:cs="Times New Roman"/>
        <w:sz w:val="20"/>
      </w:rPr>
    </w:pPr>
    <w:r w:rsidRPr="00527E4D">
      <w:rPr>
        <w:rFonts w:ascii="Times New Roman" w:hAnsi="Times New Roman" w:cs="Times New Roman"/>
        <w:sz w:val="20"/>
      </w:rPr>
      <w:fldChar w:fldCharType="begin"/>
    </w:r>
    <w:r w:rsidR="00527E4D" w:rsidRPr="00527E4D">
      <w:rPr>
        <w:rFonts w:ascii="Times New Roman" w:hAnsi="Times New Roman" w:cs="Times New Roman"/>
        <w:sz w:val="20"/>
      </w:rPr>
      <w:instrText xml:space="preserve"> page </w:instrText>
    </w:r>
    <w:r w:rsidRPr="00527E4D">
      <w:rPr>
        <w:rFonts w:ascii="Times New Roman" w:hAnsi="Times New Roman" w:cs="Times New Roman"/>
        <w:sz w:val="20"/>
      </w:rPr>
      <w:fldChar w:fldCharType="separate"/>
    </w:r>
    <w:r w:rsidR="004958F2">
      <w:rPr>
        <w:rFonts w:ascii="Times New Roman" w:hAnsi="Times New Roman" w:cs="Times New Roman"/>
        <w:noProof/>
        <w:sz w:val="20"/>
      </w:rPr>
      <w:t>14</w:t>
    </w:r>
    <w:r w:rsidRPr="00527E4D">
      <w:rPr>
        <w:rFonts w:ascii="Times New Roman" w:hAnsi="Times New Roman" w:cs="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567" w:rsidRDefault="00462567" w:rsidP="00D3160C">
      <w:pPr>
        <w:spacing w:after="0" w:line="240" w:lineRule="auto"/>
      </w:pPr>
      <w:r>
        <w:separator/>
      </w:r>
    </w:p>
  </w:footnote>
  <w:footnote w:type="continuationSeparator" w:id="0">
    <w:p w:rsidR="00462567" w:rsidRDefault="00462567" w:rsidP="00D316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E4D" w:rsidRPr="00527E4D" w:rsidRDefault="00527E4D" w:rsidP="00527E4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27E4D">
      <w:rPr>
        <w:rFonts w:ascii="Times New Roman" w:hAnsi="Times New Roman" w:cs="Times New Roman" w:hint="eastAsia"/>
        <w:iCs/>
        <w:color w:val="000000"/>
        <w:sz w:val="20"/>
        <w:szCs w:val="20"/>
      </w:rPr>
      <w:tab/>
    </w:r>
    <w:r w:rsidRPr="00527E4D">
      <w:rPr>
        <w:rFonts w:ascii="Times New Roman" w:hAnsi="Times New Roman" w:cs="Times New Roman"/>
        <w:iCs/>
        <w:color w:val="000000"/>
        <w:sz w:val="20"/>
        <w:szCs w:val="20"/>
      </w:rPr>
      <w:t xml:space="preserve">Researcher </w:t>
    </w:r>
    <w:r w:rsidRPr="00527E4D">
      <w:rPr>
        <w:rFonts w:ascii="Times New Roman" w:hAnsi="Times New Roman" w:cs="Times New Roman"/>
        <w:iCs/>
        <w:sz w:val="20"/>
        <w:szCs w:val="20"/>
      </w:rPr>
      <w:t>201</w:t>
    </w:r>
    <w:r w:rsidRPr="00527E4D">
      <w:rPr>
        <w:rFonts w:ascii="Times New Roman" w:hAnsi="Times New Roman" w:cs="Times New Roman" w:hint="eastAsia"/>
        <w:iCs/>
        <w:sz w:val="20"/>
        <w:szCs w:val="20"/>
      </w:rPr>
      <w:t>6</w:t>
    </w:r>
    <w:proofErr w:type="gramStart"/>
    <w:r w:rsidRPr="00527E4D">
      <w:rPr>
        <w:rFonts w:ascii="Times New Roman" w:hAnsi="Times New Roman" w:cs="Times New Roman"/>
        <w:iCs/>
        <w:sz w:val="20"/>
        <w:szCs w:val="20"/>
      </w:rPr>
      <w:t>;</w:t>
    </w:r>
    <w:r w:rsidRPr="00527E4D">
      <w:rPr>
        <w:rFonts w:ascii="Times New Roman" w:hAnsi="Times New Roman" w:cs="Times New Roman" w:hint="eastAsia"/>
        <w:iCs/>
        <w:sz w:val="20"/>
        <w:szCs w:val="20"/>
      </w:rPr>
      <w:t>8</w:t>
    </w:r>
    <w:proofErr w:type="gramEnd"/>
    <w:r w:rsidRPr="00527E4D">
      <w:rPr>
        <w:rFonts w:ascii="Times New Roman" w:hAnsi="Times New Roman" w:cs="Times New Roman"/>
        <w:iCs/>
        <w:sz w:val="20"/>
        <w:szCs w:val="20"/>
      </w:rPr>
      <w:t>(</w:t>
    </w:r>
    <w:r w:rsidRPr="00527E4D">
      <w:rPr>
        <w:rFonts w:ascii="Times New Roman" w:hAnsi="Times New Roman" w:cs="Times New Roman" w:hint="eastAsia"/>
        <w:iCs/>
        <w:sz w:val="20"/>
        <w:szCs w:val="20"/>
      </w:rPr>
      <w:t>3</w:t>
    </w:r>
    <w:r w:rsidRPr="00527E4D">
      <w:rPr>
        <w:rFonts w:ascii="Times New Roman" w:hAnsi="Times New Roman" w:cs="Times New Roman"/>
        <w:iCs/>
        <w:sz w:val="20"/>
        <w:szCs w:val="20"/>
      </w:rPr>
      <w:t xml:space="preserve">)  </w:t>
    </w:r>
    <w:r w:rsidRPr="00527E4D">
      <w:rPr>
        <w:rFonts w:ascii="Times New Roman" w:hAnsi="Times New Roman" w:cs="Times New Roman" w:hint="eastAsia"/>
        <w:iCs/>
        <w:sz w:val="20"/>
        <w:szCs w:val="20"/>
      </w:rPr>
      <w:t xml:space="preserve"> </w:t>
    </w:r>
    <w:r w:rsidRPr="00527E4D">
      <w:rPr>
        <w:rFonts w:ascii="Times New Roman" w:hAnsi="Times New Roman" w:cs="Times New Roman"/>
        <w:iCs/>
        <w:sz w:val="20"/>
        <w:szCs w:val="20"/>
      </w:rPr>
      <w:t xml:space="preserve"> </w:t>
    </w:r>
    <w:r w:rsidRPr="00527E4D">
      <w:rPr>
        <w:rFonts w:ascii="Times New Roman" w:hAnsi="Times New Roman" w:cs="Times New Roman" w:hint="eastAsia"/>
        <w:iCs/>
        <w:sz w:val="20"/>
        <w:szCs w:val="20"/>
      </w:rPr>
      <w:tab/>
    </w:r>
    <w:r w:rsidRPr="00527E4D">
      <w:rPr>
        <w:rFonts w:ascii="Times New Roman" w:hAnsi="Times New Roman" w:cs="Times New Roman"/>
        <w:iCs/>
        <w:sz w:val="20"/>
        <w:szCs w:val="20"/>
      </w:rPr>
      <w:t xml:space="preserve">    </w:t>
    </w:r>
    <w:r w:rsidRPr="00527E4D">
      <w:rPr>
        <w:rFonts w:ascii="Times New Roman" w:hAnsi="Times New Roman" w:cs="Times New Roman"/>
        <w:sz w:val="20"/>
        <w:szCs w:val="20"/>
      </w:rPr>
      <w:t xml:space="preserve"> </w:t>
    </w:r>
    <w:hyperlink r:id="rId1" w:history="1">
      <w:r w:rsidRPr="00527E4D">
        <w:rPr>
          <w:rStyle w:val="Hyperlink"/>
          <w:rFonts w:ascii="Times New Roman" w:hAnsi="Times New Roman" w:cs="Times New Roman"/>
          <w:color w:val="0000FF"/>
          <w:sz w:val="20"/>
          <w:szCs w:val="20"/>
        </w:rPr>
        <w:t>http://www.sciencepub.net/researcher</w:t>
      </w:r>
    </w:hyperlink>
  </w:p>
  <w:p w:rsidR="00527E4D" w:rsidRPr="00527E4D" w:rsidRDefault="00527E4D" w:rsidP="00527E4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74A99"/>
    <w:multiLevelType w:val="hybridMultilevel"/>
    <w:tmpl w:val="333284B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4810D7E"/>
    <w:multiLevelType w:val="hybridMultilevel"/>
    <w:tmpl w:val="8034C0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4D0"/>
    <w:rsid w:val="0000284A"/>
    <w:rsid w:val="00006FC9"/>
    <w:rsid w:val="0000737B"/>
    <w:rsid w:val="00017A8F"/>
    <w:rsid w:val="000238EA"/>
    <w:rsid w:val="0003615C"/>
    <w:rsid w:val="00040298"/>
    <w:rsid w:val="00044C46"/>
    <w:rsid w:val="00050D89"/>
    <w:rsid w:val="000675E3"/>
    <w:rsid w:val="0007065A"/>
    <w:rsid w:val="000C4D6B"/>
    <w:rsid w:val="000E2593"/>
    <w:rsid w:val="000E7349"/>
    <w:rsid w:val="00104B01"/>
    <w:rsid w:val="001174E6"/>
    <w:rsid w:val="001352BB"/>
    <w:rsid w:val="00146220"/>
    <w:rsid w:val="001502D5"/>
    <w:rsid w:val="001723FC"/>
    <w:rsid w:val="00180363"/>
    <w:rsid w:val="001826E2"/>
    <w:rsid w:val="001B1E4E"/>
    <w:rsid w:val="001C45F4"/>
    <w:rsid w:val="001D3B1A"/>
    <w:rsid w:val="001E28A7"/>
    <w:rsid w:val="001F4AC8"/>
    <w:rsid w:val="001F5A33"/>
    <w:rsid w:val="00205808"/>
    <w:rsid w:val="00207E08"/>
    <w:rsid w:val="00214E06"/>
    <w:rsid w:val="00251FE4"/>
    <w:rsid w:val="00256EAE"/>
    <w:rsid w:val="00271C90"/>
    <w:rsid w:val="002764DF"/>
    <w:rsid w:val="002768CE"/>
    <w:rsid w:val="002A7672"/>
    <w:rsid w:val="002B50A4"/>
    <w:rsid w:val="002D580B"/>
    <w:rsid w:val="002E06C9"/>
    <w:rsid w:val="002E2F8B"/>
    <w:rsid w:val="002E404A"/>
    <w:rsid w:val="003004D0"/>
    <w:rsid w:val="00303AE9"/>
    <w:rsid w:val="00330FBA"/>
    <w:rsid w:val="003708DD"/>
    <w:rsid w:val="00373DBA"/>
    <w:rsid w:val="00375343"/>
    <w:rsid w:val="00383E6C"/>
    <w:rsid w:val="003B16D5"/>
    <w:rsid w:val="003B717D"/>
    <w:rsid w:val="003E416A"/>
    <w:rsid w:val="003E5717"/>
    <w:rsid w:val="00400D31"/>
    <w:rsid w:val="0040555A"/>
    <w:rsid w:val="00412464"/>
    <w:rsid w:val="004201E8"/>
    <w:rsid w:val="00421846"/>
    <w:rsid w:val="00434418"/>
    <w:rsid w:val="00434CDE"/>
    <w:rsid w:val="00457B14"/>
    <w:rsid w:val="00461877"/>
    <w:rsid w:val="00461CA1"/>
    <w:rsid w:val="00462567"/>
    <w:rsid w:val="00466687"/>
    <w:rsid w:val="00470B74"/>
    <w:rsid w:val="0049300E"/>
    <w:rsid w:val="00493F52"/>
    <w:rsid w:val="004958F2"/>
    <w:rsid w:val="004A680E"/>
    <w:rsid w:val="004A7178"/>
    <w:rsid w:val="004B4BBC"/>
    <w:rsid w:val="004C5503"/>
    <w:rsid w:val="004D4E61"/>
    <w:rsid w:val="004D774D"/>
    <w:rsid w:val="004E085C"/>
    <w:rsid w:val="00501914"/>
    <w:rsid w:val="005028AE"/>
    <w:rsid w:val="00520929"/>
    <w:rsid w:val="0052448D"/>
    <w:rsid w:val="005257EB"/>
    <w:rsid w:val="00527E4D"/>
    <w:rsid w:val="00534C19"/>
    <w:rsid w:val="00535C4E"/>
    <w:rsid w:val="005406C7"/>
    <w:rsid w:val="005425D6"/>
    <w:rsid w:val="00564A30"/>
    <w:rsid w:val="005761E0"/>
    <w:rsid w:val="00577575"/>
    <w:rsid w:val="00583CC3"/>
    <w:rsid w:val="005A3BCF"/>
    <w:rsid w:val="005B3764"/>
    <w:rsid w:val="005D15D0"/>
    <w:rsid w:val="005D7E06"/>
    <w:rsid w:val="005E34E8"/>
    <w:rsid w:val="005E392C"/>
    <w:rsid w:val="005F66EA"/>
    <w:rsid w:val="0061248A"/>
    <w:rsid w:val="0063208F"/>
    <w:rsid w:val="006529F9"/>
    <w:rsid w:val="00652FF0"/>
    <w:rsid w:val="00661705"/>
    <w:rsid w:val="00665101"/>
    <w:rsid w:val="006A149D"/>
    <w:rsid w:val="006A195C"/>
    <w:rsid w:val="006A5E62"/>
    <w:rsid w:val="006B5403"/>
    <w:rsid w:val="006C0060"/>
    <w:rsid w:val="006C79D7"/>
    <w:rsid w:val="006D2580"/>
    <w:rsid w:val="006E3F51"/>
    <w:rsid w:val="006F0024"/>
    <w:rsid w:val="007148ED"/>
    <w:rsid w:val="00725F11"/>
    <w:rsid w:val="007458E0"/>
    <w:rsid w:val="00770CD3"/>
    <w:rsid w:val="00785F3B"/>
    <w:rsid w:val="007B19FF"/>
    <w:rsid w:val="007B2A11"/>
    <w:rsid w:val="007D40FF"/>
    <w:rsid w:val="007F39FF"/>
    <w:rsid w:val="008122CF"/>
    <w:rsid w:val="00812457"/>
    <w:rsid w:val="00823D40"/>
    <w:rsid w:val="00831895"/>
    <w:rsid w:val="0083562F"/>
    <w:rsid w:val="00842583"/>
    <w:rsid w:val="00857600"/>
    <w:rsid w:val="00871E6F"/>
    <w:rsid w:val="00882133"/>
    <w:rsid w:val="008824B4"/>
    <w:rsid w:val="00885BCC"/>
    <w:rsid w:val="008A62C3"/>
    <w:rsid w:val="008A6340"/>
    <w:rsid w:val="008A6496"/>
    <w:rsid w:val="008B2EFF"/>
    <w:rsid w:val="008D0E48"/>
    <w:rsid w:val="008E2342"/>
    <w:rsid w:val="008F1696"/>
    <w:rsid w:val="00917025"/>
    <w:rsid w:val="00944117"/>
    <w:rsid w:val="00947F38"/>
    <w:rsid w:val="009634A7"/>
    <w:rsid w:val="009729B7"/>
    <w:rsid w:val="00984A50"/>
    <w:rsid w:val="009C6090"/>
    <w:rsid w:val="009D06DF"/>
    <w:rsid w:val="009F7477"/>
    <w:rsid w:val="00A060E0"/>
    <w:rsid w:val="00A161EB"/>
    <w:rsid w:val="00A2655E"/>
    <w:rsid w:val="00A567A8"/>
    <w:rsid w:val="00A6108C"/>
    <w:rsid w:val="00A64F98"/>
    <w:rsid w:val="00A77157"/>
    <w:rsid w:val="00AB5A3A"/>
    <w:rsid w:val="00AB7004"/>
    <w:rsid w:val="00AC22A1"/>
    <w:rsid w:val="00AD7595"/>
    <w:rsid w:val="00B00140"/>
    <w:rsid w:val="00B00FB4"/>
    <w:rsid w:val="00B03924"/>
    <w:rsid w:val="00B17BCD"/>
    <w:rsid w:val="00B20783"/>
    <w:rsid w:val="00B35903"/>
    <w:rsid w:val="00B36DFA"/>
    <w:rsid w:val="00B42FFD"/>
    <w:rsid w:val="00B62D25"/>
    <w:rsid w:val="00B649B9"/>
    <w:rsid w:val="00B73A2B"/>
    <w:rsid w:val="00B847EE"/>
    <w:rsid w:val="00B93EE3"/>
    <w:rsid w:val="00BA63C8"/>
    <w:rsid w:val="00BB6A99"/>
    <w:rsid w:val="00BD50D4"/>
    <w:rsid w:val="00BF54C0"/>
    <w:rsid w:val="00C112CB"/>
    <w:rsid w:val="00C137FC"/>
    <w:rsid w:val="00C3325A"/>
    <w:rsid w:val="00C40E18"/>
    <w:rsid w:val="00C4195A"/>
    <w:rsid w:val="00C4331D"/>
    <w:rsid w:val="00C56C83"/>
    <w:rsid w:val="00C903C9"/>
    <w:rsid w:val="00CB5879"/>
    <w:rsid w:val="00CB6337"/>
    <w:rsid w:val="00CC24F8"/>
    <w:rsid w:val="00CC662D"/>
    <w:rsid w:val="00CD193C"/>
    <w:rsid w:val="00CE11BF"/>
    <w:rsid w:val="00D016E7"/>
    <w:rsid w:val="00D17603"/>
    <w:rsid w:val="00D17C28"/>
    <w:rsid w:val="00D237AB"/>
    <w:rsid w:val="00D2519A"/>
    <w:rsid w:val="00D3160C"/>
    <w:rsid w:val="00D37339"/>
    <w:rsid w:val="00D42154"/>
    <w:rsid w:val="00D51C4F"/>
    <w:rsid w:val="00D56153"/>
    <w:rsid w:val="00D714A0"/>
    <w:rsid w:val="00D71889"/>
    <w:rsid w:val="00D93D8F"/>
    <w:rsid w:val="00DA0C48"/>
    <w:rsid w:val="00DB01C0"/>
    <w:rsid w:val="00DB01E1"/>
    <w:rsid w:val="00DB2CD3"/>
    <w:rsid w:val="00DC353C"/>
    <w:rsid w:val="00DD5F06"/>
    <w:rsid w:val="00DF335E"/>
    <w:rsid w:val="00DF5713"/>
    <w:rsid w:val="00E14737"/>
    <w:rsid w:val="00E747A1"/>
    <w:rsid w:val="00E94A89"/>
    <w:rsid w:val="00EE3FBC"/>
    <w:rsid w:val="00EF0C84"/>
    <w:rsid w:val="00F0673C"/>
    <w:rsid w:val="00F11741"/>
    <w:rsid w:val="00F2618D"/>
    <w:rsid w:val="00F451FA"/>
    <w:rsid w:val="00F6310B"/>
    <w:rsid w:val="00F6349A"/>
    <w:rsid w:val="00F677ED"/>
    <w:rsid w:val="00F82AA3"/>
    <w:rsid w:val="00F93FE4"/>
    <w:rsid w:val="00F95067"/>
    <w:rsid w:val="00FA492C"/>
    <w:rsid w:val="00FB405E"/>
    <w:rsid w:val="00FB45E9"/>
    <w:rsid w:val="00FC03FD"/>
    <w:rsid w:val="00FC4D84"/>
    <w:rsid w:val="00FD545D"/>
    <w:rsid w:val="00FD5ED9"/>
    <w:rsid w:val="00FD69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BDD8B8-0D70-4463-A461-6C9E0BDA0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4D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35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E06C9"/>
    <w:rPr>
      <w:color w:val="0000FF" w:themeColor="hyperlink"/>
      <w:u w:val="single"/>
    </w:rPr>
  </w:style>
  <w:style w:type="paragraph" w:styleId="NoSpacing">
    <w:name w:val="No Spacing"/>
    <w:uiPriority w:val="1"/>
    <w:qFormat/>
    <w:rsid w:val="008A6496"/>
    <w:pPr>
      <w:spacing w:after="0" w:line="240" w:lineRule="auto"/>
    </w:pPr>
    <w:rPr>
      <w:rFonts w:ascii="Calibri" w:eastAsia="Calibri" w:hAnsi="Times New Roman" w:cs="Times New Roman"/>
      <w:lang w:val="en-US"/>
    </w:rPr>
  </w:style>
  <w:style w:type="paragraph" w:styleId="Header">
    <w:name w:val="header"/>
    <w:basedOn w:val="Normal"/>
    <w:link w:val="HeaderChar"/>
    <w:uiPriority w:val="99"/>
    <w:semiHidden/>
    <w:unhideWhenUsed/>
    <w:rsid w:val="00D3160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3160C"/>
    <w:rPr>
      <w:lang w:val="en-US"/>
    </w:rPr>
  </w:style>
  <w:style w:type="paragraph" w:styleId="Footer">
    <w:name w:val="footer"/>
    <w:basedOn w:val="Normal"/>
    <w:link w:val="FooterChar"/>
    <w:uiPriority w:val="99"/>
    <w:semiHidden/>
    <w:unhideWhenUsed/>
    <w:rsid w:val="00D3160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3160C"/>
    <w:rPr>
      <w:lang w:val="en-US"/>
    </w:rPr>
  </w:style>
  <w:style w:type="paragraph" w:styleId="ListParagraph">
    <w:name w:val="List Paragraph"/>
    <w:basedOn w:val="Normal"/>
    <w:uiPriority w:val="34"/>
    <w:qFormat/>
    <w:rsid w:val="00527E4D"/>
    <w:pPr>
      <w:ind w:firstLineChars="200" w:firstLine="420"/>
    </w:pPr>
  </w:style>
  <w:style w:type="paragraph" w:styleId="BalloonText">
    <w:name w:val="Balloon Text"/>
    <w:basedOn w:val="Normal"/>
    <w:link w:val="BalloonTextChar"/>
    <w:uiPriority w:val="99"/>
    <w:semiHidden/>
    <w:unhideWhenUsed/>
    <w:rsid w:val="007F39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9FF"/>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ykeoky@yahoo.com" TargetMode="External"/><Relationship Id="rId13" Type="http://schemas.openxmlformats.org/officeDocument/2006/relationships/hyperlink" Target="mailto:chykeoky@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x.doi.org/10.7537/marsrsj08031603"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C4EB9-75B9-4193-A47D-E112D1478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3680</Words>
  <Characters>20979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24610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Dandyoel PC</dc:creator>
  <cp:lastModifiedBy>FIDELIA OKEREKE</cp:lastModifiedBy>
  <cp:revision>8</cp:revision>
  <cp:lastPrinted>2016-03-20T20:51:00Z</cp:lastPrinted>
  <dcterms:created xsi:type="dcterms:W3CDTF">2016-03-20T20:35:00Z</dcterms:created>
  <dcterms:modified xsi:type="dcterms:W3CDTF">2016-03-20T21:04:00Z</dcterms:modified>
</cp:coreProperties>
</file>