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7F" w:rsidRPr="00513F68" w:rsidRDefault="00FE6891" w:rsidP="00124BCE">
      <w:pPr>
        <w:snapToGrid w:val="0"/>
        <w:spacing w:after="0" w:line="240" w:lineRule="auto"/>
        <w:jc w:val="center"/>
        <w:rPr>
          <w:rFonts w:ascii="Times New Roman" w:hAnsi="Times New Roman" w:cs="Times New Roman"/>
          <w:b/>
          <w:sz w:val="20"/>
          <w:szCs w:val="20"/>
        </w:rPr>
      </w:pPr>
      <w:proofErr w:type="spellStart"/>
      <w:r w:rsidRPr="00513F68">
        <w:rPr>
          <w:rFonts w:ascii="Times New Roman" w:hAnsi="Times New Roman" w:cs="Times New Roman"/>
          <w:b/>
          <w:sz w:val="20"/>
          <w:szCs w:val="20"/>
        </w:rPr>
        <w:t>Micriobiological</w:t>
      </w:r>
      <w:proofErr w:type="spellEnd"/>
      <w:r w:rsidRPr="00513F68">
        <w:rPr>
          <w:rFonts w:ascii="Times New Roman" w:hAnsi="Times New Roman" w:cs="Times New Roman"/>
          <w:b/>
          <w:sz w:val="20"/>
          <w:szCs w:val="20"/>
        </w:rPr>
        <w:t xml:space="preserve"> Screening Of Some Herbal Drinks Haw</w:t>
      </w:r>
      <w:bookmarkStart w:id="0" w:name="_GoBack"/>
      <w:bookmarkEnd w:id="0"/>
      <w:r w:rsidRPr="00513F68">
        <w:rPr>
          <w:rFonts w:ascii="Times New Roman" w:hAnsi="Times New Roman" w:cs="Times New Roman"/>
          <w:b/>
          <w:sz w:val="20"/>
          <w:szCs w:val="20"/>
        </w:rPr>
        <w:t>ked In</w:t>
      </w:r>
      <w:r w:rsidR="00513F68">
        <w:rPr>
          <w:rFonts w:ascii="Times New Roman" w:hAnsi="Times New Roman" w:cs="Times New Roman"/>
          <w:b/>
          <w:sz w:val="20"/>
          <w:szCs w:val="20"/>
        </w:rPr>
        <w:t xml:space="preserve"> </w:t>
      </w:r>
      <w:r w:rsidRPr="00513F68">
        <w:rPr>
          <w:rFonts w:ascii="Times New Roman" w:hAnsi="Times New Roman" w:cs="Times New Roman"/>
          <w:b/>
          <w:sz w:val="20"/>
          <w:szCs w:val="20"/>
        </w:rPr>
        <w:t>Some Parts Of Rivers State</w:t>
      </w:r>
      <w:r w:rsidR="0034727F" w:rsidRPr="00513F68">
        <w:rPr>
          <w:rFonts w:ascii="Times New Roman" w:hAnsi="Times New Roman" w:cs="Times New Roman"/>
          <w:b/>
          <w:sz w:val="20"/>
          <w:szCs w:val="20"/>
        </w:rPr>
        <w:t>.</w:t>
      </w:r>
    </w:p>
    <w:p w:rsidR="00FE6891" w:rsidRPr="00513F68" w:rsidRDefault="00FE6891" w:rsidP="00124BCE">
      <w:pPr>
        <w:snapToGrid w:val="0"/>
        <w:spacing w:after="0" w:line="240" w:lineRule="auto"/>
        <w:jc w:val="center"/>
        <w:rPr>
          <w:rFonts w:ascii="Times New Roman" w:hAnsi="Times New Roman" w:cs="Times New Roman"/>
          <w:sz w:val="20"/>
          <w:szCs w:val="20"/>
        </w:rPr>
      </w:pPr>
    </w:p>
    <w:p w:rsidR="004A407D" w:rsidRPr="00513F68" w:rsidRDefault="00513F68" w:rsidP="00124BCE">
      <w:pPr>
        <w:snapToGrid w:val="0"/>
        <w:spacing w:after="0" w:line="240" w:lineRule="auto"/>
        <w:jc w:val="center"/>
        <w:rPr>
          <w:rFonts w:ascii="Times New Roman" w:hAnsi="Times New Roman" w:cs="Times New Roman"/>
          <w:sz w:val="20"/>
          <w:szCs w:val="20"/>
          <w:lang w:eastAsia="zh-CN"/>
        </w:rPr>
      </w:pPr>
      <w:proofErr w:type="spellStart"/>
      <w:r w:rsidRPr="00513F68">
        <w:rPr>
          <w:rFonts w:ascii="Times New Roman" w:hAnsi="Times New Roman" w:cs="Times New Roman"/>
          <w:sz w:val="20"/>
          <w:szCs w:val="20"/>
        </w:rPr>
        <w:t>Omorodion</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Nnenna</w:t>
      </w:r>
      <w:proofErr w:type="spellEnd"/>
      <w:r w:rsidRPr="00513F68">
        <w:rPr>
          <w:rFonts w:ascii="Times New Roman" w:hAnsi="Times New Roman" w:cs="Times New Roman" w:hint="eastAsia"/>
          <w:sz w:val="20"/>
          <w:szCs w:val="20"/>
          <w:lang w:eastAsia="zh-CN"/>
        </w:rPr>
        <w:t xml:space="preserve"> </w:t>
      </w:r>
      <w:r w:rsidR="004A407D" w:rsidRPr="00513F68">
        <w:rPr>
          <w:rFonts w:ascii="Times New Roman" w:hAnsi="Times New Roman" w:cs="Times New Roman"/>
          <w:sz w:val="20"/>
          <w:szCs w:val="20"/>
        </w:rPr>
        <w:t>J.P</w:t>
      </w:r>
    </w:p>
    <w:p w:rsidR="00124BCE" w:rsidRPr="00513F68" w:rsidRDefault="00124BCE" w:rsidP="00124BCE">
      <w:pPr>
        <w:snapToGrid w:val="0"/>
        <w:spacing w:after="0" w:line="240" w:lineRule="auto"/>
        <w:jc w:val="center"/>
        <w:rPr>
          <w:rFonts w:ascii="Times New Roman" w:hAnsi="Times New Roman" w:cs="Times New Roman"/>
          <w:b/>
          <w:sz w:val="20"/>
          <w:szCs w:val="20"/>
          <w:lang w:eastAsia="zh-CN"/>
        </w:rPr>
      </w:pPr>
    </w:p>
    <w:p w:rsidR="00C8361E" w:rsidRPr="00513F68" w:rsidRDefault="004A407D" w:rsidP="00124BCE">
      <w:pPr>
        <w:snapToGrid w:val="0"/>
        <w:spacing w:after="0" w:line="240" w:lineRule="auto"/>
        <w:jc w:val="center"/>
        <w:rPr>
          <w:rFonts w:ascii="Times New Roman" w:hAnsi="Times New Roman" w:cs="Times New Roman"/>
          <w:sz w:val="20"/>
          <w:szCs w:val="20"/>
        </w:rPr>
      </w:pPr>
      <w:r w:rsidRPr="00513F68">
        <w:rPr>
          <w:rFonts w:ascii="Times New Roman" w:hAnsi="Times New Roman" w:cs="Times New Roman"/>
          <w:sz w:val="20"/>
          <w:szCs w:val="20"/>
        </w:rPr>
        <w:t xml:space="preserve">Department of Microbiology, University of Port Harcourt, </w:t>
      </w:r>
      <w:proofErr w:type="spellStart"/>
      <w:r w:rsidRPr="00513F68">
        <w:rPr>
          <w:rFonts w:ascii="Times New Roman" w:hAnsi="Times New Roman" w:cs="Times New Roman"/>
          <w:sz w:val="20"/>
          <w:szCs w:val="20"/>
        </w:rPr>
        <w:t>Choba</w:t>
      </w:r>
      <w:proofErr w:type="spellEnd"/>
      <w:r w:rsidRPr="00513F68">
        <w:rPr>
          <w:rFonts w:ascii="Times New Roman" w:hAnsi="Times New Roman" w:cs="Times New Roman"/>
          <w:sz w:val="20"/>
          <w:szCs w:val="20"/>
        </w:rPr>
        <w:t>, P.M.B 5323 Port Harcourt, River State, Nigeri</w:t>
      </w:r>
      <w:r w:rsidR="00C8361E" w:rsidRPr="00513F68">
        <w:rPr>
          <w:rFonts w:ascii="Times New Roman" w:hAnsi="Times New Roman" w:cs="Times New Roman"/>
          <w:sz w:val="20"/>
          <w:szCs w:val="20"/>
        </w:rPr>
        <w:t>a</w:t>
      </w:r>
      <w:r w:rsidR="00513F68">
        <w:rPr>
          <w:rFonts w:ascii="Times New Roman" w:hAnsi="Times New Roman" w:cs="Times New Roman"/>
          <w:sz w:val="20"/>
          <w:szCs w:val="20"/>
        </w:rPr>
        <w:t>.</w:t>
      </w:r>
    </w:p>
    <w:p w:rsidR="0034727F" w:rsidRPr="00513F68" w:rsidRDefault="00C8361E" w:rsidP="00124BCE">
      <w:pPr>
        <w:snapToGrid w:val="0"/>
        <w:spacing w:after="0" w:line="240" w:lineRule="auto"/>
        <w:jc w:val="center"/>
        <w:rPr>
          <w:rFonts w:ascii="Times New Roman" w:hAnsi="Times New Roman" w:cs="Times New Roman"/>
          <w:sz w:val="20"/>
          <w:szCs w:val="20"/>
          <w:lang w:eastAsia="zh-CN"/>
        </w:rPr>
      </w:pPr>
      <w:proofErr w:type="spellStart"/>
      <w:proofErr w:type="gramStart"/>
      <w:r w:rsidRPr="00513F68">
        <w:rPr>
          <w:rFonts w:ascii="Times New Roman" w:hAnsi="Times New Roman" w:cs="Times New Roman"/>
          <w:sz w:val="20"/>
          <w:szCs w:val="20"/>
        </w:rPr>
        <w:t>nnenna</w:t>
      </w:r>
      <w:proofErr w:type="spellEnd"/>
      <w:proofErr w:type="gramEnd"/>
      <w:r w:rsidRPr="00513F68">
        <w:rPr>
          <w:rFonts w:ascii="Times New Roman" w:hAnsi="Times New Roman" w:cs="Times New Roman"/>
          <w:sz w:val="20"/>
          <w:szCs w:val="20"/>
        </w:rPr>
        <w:t xml:space="preserve"> </w:t>
      </w:r>
      <w:hyperlink r:id="rId7" w:history="1">
        <w:r w:rsidRPr="00513F68">
          <w:rPr>
            <w:rStyle w:val="Hyperlink"/>
            <w:rFonts w:ascii="Times New Roman" w:hAnsi="Times New Roman" w:cs="Times New Roman"/>
            <w:sz w:val="20"/>
            <w:szCs w:val="20"/>
          </w:rPr>
          <w:t>omorodion@gmail.com</w:t>
        </w:r>
      </w:hyperlink>
      <w:r w:rsidRPr="00513F68">
        <w:rPr>
          <w:rFonts w:ascii="Times New Roman" w:hAnsi="Times New Roman" w:cs="Times New Roman"/>
          <w:sz w:val="20"/>
          <w:szCs w:val="20"/>
        </w:rPr>
        <w:t>,</w:t>
      </w:r>
      <w:r w:rsidR="00513F68">
        <w:rPr>
          <w:rFonts w:ascii="Times New Roman" w:hAnsi="Times New Roman" w:cs="Times New Roman"/>
          <w:sz w:val="20"/>
          <w:szCs w:val="20"/>
        </w:rPr>
        <w:t xml:space="preserve"> </w:t>
      </w:r>
      <w:hyperlink r:id="rId8" w:history="1">
        <w:r w:rsidR="00124BCE" w:rsidRPr="00513F68">
          <w:rPr>
            <w:rStyle w:val="Hyperlink"/>
            <w:rFonts w:ascii="Times New Roman" w:hAnsi="Times New Roman" w:cs="Times New Roman"/>
            <w:sz w:val="20"/>
            <w:szCs w:val="20"/>
          </w:rPr>
          <w:t>nigwiloh@yahoo.com</w:t>
        </w:r>
      </w:hyperlink>
    </w:p>
    <w:p w:rsidR="00124BCE" w:rsidRPr="00513F68" w:rsidRDefault="00124BCE" w:rsidP="00124BCE">
      <w:pPr>
        <w:snapToGrid w:val="0"/>
        <w:spacing w:after="0" w:line="240" w:lineRule="auto"/>
        <w:jc w:val="center"/>
        <w:rPr>
          <w:rFonts w:ascii="Times New Roman" w:hAnsi="Times New Roman" w:cs="Times New Roman"/>
          <w:sz w:val="20"/>
          <w:szCs w:val="20"/>
          <w:lang w:eastAsia="zh-CN"/>
        </w:rPr>
      </w:pPr>
    </w:p>
    <w:p w:rsidR="0034727F" w:rsidRPr="00513F68" w:rsidRDefault="00124BCE" w:rsidP="00124BCE">
      <w:pPr>
        <w:snapToGrid w:val="0"/>
        <w:spacing w:after="0" w:line="240" w:lineRule="auto"/>
        <w:jc w:val="both"/>
        <w:rPr>
          <w:rFonts w:ascii="Times New Roman" w:hAnsi="Times New Roman" w:cs="Times New Roman"/>
          <w:i/>
          <w:sz w:val="20"/>
          <w:szCs w:val="20"/>
        </w:rPr>
      </w:pPr>
      <w:r w:rsidRPr="00513F68">
        <w:rPr>
          <w:rFonts w:ascii="Times New Roman" w:hAnsi="Times New Roman" w:cs="Times New Roman"/>
          <w:b/>
          <w:sz w:val="20"/>
          <w:szCs w:val="20"/>
        </w:rPr>
        <w:t>Abstract</w:t>
      </w:r>
      <w:r w:rsidRPr="00513F68">
        <w:rPr>
          <w:rFonts w:ascii="Times New Roman" w:hAnsi="Times New Roman" w:cs="Times New Roman"/>
          <w:b/>
          <w:sz w:val="20"/>
          <w:szCs w:val="20"/>
          <w:lang w:eastAsia="zh-CN"/>
        </w:rPr>
        <w:t>:</w:t>
      </w:r>
      <w:r w:rsidRPr="00513F68">
        <w:rPr>
          <w:rFonts w:ascii="Times New Roman" w:hAnsi="Times New Roman" w:cs="Times New Roman" w:hint="eastAsia"/>
          <w:b/>
          <w:sz w:val="20"/>
          <w:szCs w:val="20"/>
          <w:lang w:eastAsia="zh-CN"/>
        </w:rPr>
        <w:t xml:space="preserve"> </w:t>
      </w:r>
      <w:r w:rsidR="0034727F" w:rsidRPr="00513F68">
        <w:rPr>
          <w:rFonts w:ascii="Times New Roman" w:hAnsi="Times New Roman" w:cs="Times New Roman"/>
          <w:sz w:val="20"/>
          <w:szCs w:val="20"/>
        </w:rPr>
        <w:t>The microbiological quality of five indigenous herbal drinks (</w:t>
      </w:r>
      <w:proofErr w:type="spellStart"/>
      <w:r w:rsidR="0034727F" w:rsidRPr="00513F68">
        <w:rPr>
          <w:rFonts w:ascii="Times New Roman" w:hAnsi="Times New Roman" w:cs="Times New Roman"/>
          <w:sz w:val="20"/>
          <w:szCs w:val="20"/>
        </w:rPr>
        <w:t>Afato</w:t>
      </w:r>
      <w:proofErr w:type="spellEnd"/>
      <w:r w:rsidR="0034727F" w:rsidRPr="00513F68">
        <w:rPr>
          <w:rFonts w:ascii="Times New Roman" w:hAnsi="Times New Roman" w:cs="Times New Roman"/>
          <w:sz w:val="20"/>
          <w:szCs w:val="20"/>
        </w:rPr>
        <w:t xml:space="preserve">, </w:t>
      </w:r>
      <w:proofErr w:type="spellStart"/>
      <w:r w:rsidR="0034727F" w:rsidRPr="00513F68">
        <w:rPr>
          <w:rFonts w:ascii="Times New Roman" w:hAnsi="Times New Roman" w:cs="Times New Roman"/>
          <w:sz w:val="20"/>
          <w:szCs w:val="20"/>
        </w:rPr>
        <w:t>Opaeyin</w:t>
      </w:r>
      <w:proofErr w:type="spellEnd"/>
      <w:r w:rsidR="0034727F" w:rsidRPr="00513F68">
        <w:rPr>
          <w:rFonts w:ascii="Times New Roman" w:hAnsi="Times New Roman" w:cs="Times New Roman"/>
          <w:sz w:val="20"/>
          <w:szCs w:val="20"/>
        </w:rPr>
        <w:t xml:space="preserve">, </w:t>
      </w:r>
      <w:proofErr w:type="spellStart"/>
      <w:r w:rsidR="0034727F" w:rsidRPr="00513F68">
        <w:rPr>
          <w:rFonts w:ascii="Times New Roman" w:hAnsi="Times New Roman" w:cs="Times New Roman"/>
          <w:sz w:val="20"/>
          <w:szCs w:val="20"/>
        </w:rPr>
        <w:t>Emagon</w:t>
      </w:r>
      <w:proofErr w:type="spellEnd"/>
      <w:r w:rsidR="0034727F" w:rsidRPr="00513F68">
        <w:rPr>
          <w:rFonts w:ascii="Times New Roman" w:hAnsi="Times New Roman" w:cs="Times New Roman"/>
          <w:sz w:val="20"/>
          <w:szCs w:val="20"/>
        </w:rPr>
        <w:t xml:space="preserve">, </w:t>
      </w:r>
      <w:proofErr w:type="spellStart"/>
      <w:r w:rsidR="0034727F" w:rsidRPr="00513F68">
        <w:rPr>
          <w:rFonts w:ascii="Times New Roman" w:hAnsi="Times New Roman" w:cs="Times New Roman"/>
          <w:sz w:val="20"/>
          <w:szCs w:val="20"/>
        </w:rPr>
        <w:t>Munru</w:t>
      </w:r>
      <w:proofErr w:type="spellEnd"/>
      <w:r w:rsidR="0034727F" w:rsidRPr="00513F68">
        <w:rPr>
          <w:rFonts w:ascii="Times New Roman" w:hAnsi="Times New Roman" w:cs="Times New Roman"/>
          <w:sz w:val="20"/>
          <w:szCs w:val="20"/>
        </w:rPr>
        <w:t xml:space="preserve">, and </w:t>
      </w:r>
      <w:proofErr w:type="spellStart"/>
      <w:r w:rsidR="0034727F" w:rsidRPr="00513F68">
        <w:rPr>
          <w:rFonts w:ascii="Times New Roman" w:hAnsi="Times New Roman" w:cs="Times New Roman"/>
          <w:sz w:val="20"/>
          <w:szCs w:val="20"/>
        </w:rPr>
        <w:t>Dokita</w:t>
      </w:r>
      <w:proofErr w:type="spellEnd"/>
      <w:r w:rsidR="0034727F" w:rsidRPr="00513F68">
        <w:rPr>
          <w:rFonts w:ascii="Times New Roman" w:hAnsi="Times New Roman" w:cs="Times New Roman"/>
          <w:sz w:val="20"/>
          <w:szCs w:val="20"/>
        </w:rPr>
        <w:t xml:space="preserve"> Igbo) from three different hawkers, in Port Harcourt Metropolis was investigated. The </w:t>
      </w:r>
      <w:proofErr w:type="gramStart"/>
      <w:r w:rsidR="0034727F" w:rsidRPr="00513F68">
        <w:rPr>
          <w:rFonts w:ascii="Times New Roman" w:hAnsi="Times New Roman" w:cs="Times New Roman"/>
          <w:sz w:val="20"/>
          <w:szCs w:val="20"/>
        </w:rPr>
        <w:t>assessment of the microbial contamination on the herbal products were</w:t>
      </w:r>
      <w:proofErr w:type="gramEnd"/>
      <w:r w:rsidR="0034727F" w:rsidRPr="00513F68">
        <w:rPr>
          <w:rFonts w:ascii="Times New Roman" w:hAnsi="Times New Roman" w:cs="Times New Roman"/>
          <w:sz w:val="20"/>
          <w:szCs w:val="20"/>
        </w:rPr>
        <w:t xml:space="preserve"> carried out using standard method; total bacteria counts, </w:t>
      </w:r>
      <w:proofErr w:type="spellStart"/>
      <w:r w:rsidR="0034727F" w:rsidRPr="00513F68">
        <w:rPr>
          <w:rFonts w:ascii="Times New Roman" w:hAnsi="Times New Roman" w:cs="Times New Roman"/>
          <w:sz w:val="20"/>
          <w:szCs w:val="20"/>
        </w:rPr>
        <w:t>coliform</w:t>
      </w:r>
      <w:proofErr w:type="spellEnd"/>
      <w:r w:rsidR="0034727F" w:rsidRPr="00513F68">
        <w:rPr>
          <w:rFonts w:ascii="Times New Roman" w:hAnsi="Times New Roman" w:cs="Times New Roman"/>
          <w:sz w:val="20"/>
          <w:szCs w:val="20"/>
        </w:rPr>
        <w:t xml:space="preserve"> counts and fungal counts. The average results per total bacterial counts in </w:t>
      </w:r>
      <w:proofErr w:type="spellStart"/>
      <w:r w:rsidR="0034727F" w:rsidRPr="00513F68">
        <w:rPr>
          <w:rFonts w:ascii="Times New Roman" w:hAnsi="Times New Roman" w:cs="Times New Roman"/>
          <w:sz w:val="20"/>
          <w:szCs w:val="20"/>
        </w:rPr>
        <w:t>Dikta</w:t>
      </w:r>
      <w:proofErr w:type="spellEnd"/>
      <w:r w:rsidR="0034727F" w:rsidRPr="00513F68">
        <w:rPr>
          <w:rFonts w:ascii="Times New Roman" w:hAnsi="Times New Roman" w:cs="Times New Roman"/>
          <w:sz w:val="20"/>
          <w:szCs w:val="20"/>
        </w:rPr>
        <w:t xml:space="preserve"> </w:t>
      </w:r>
      <w:proofErr w:type="spellStart"/>
      <w:r w:rsidR="0034727F" w:rsidRPr="00513F68">
        <w:rPr>
          <w:rFonts w:ascii="Times New Roman" w:hAnsi="Times New Roman" w:cs="Times New Roman"/>
          <w:sz w:val="20"/>
          <w:szCs w:val="20"/>
        </w:rPr>
        <w:t>igbo</w:t>
      </w:r>
      <w:proofErr w:type="spellEnd"/>
      <w:r w:rsidR="0034727F" w:rsidRPr="00513F68">
        <w:rPr>
          <w:rFonts w:ascii="Times New Roman" w:hAnsi="Times New Roman" w:cs="Times New Roman"/>
          <w:sz w:val="20"/>
          <w:szCs w:val="20"/>
        </w:rPr>
        <w:t xml:space="preserve">, </w:t>
      </w:r>
      <w:proofErr w:type="spellStart"/>
      <w:r w:rsidR="0034727F" w:rsidRPr="00513F68">
        <w:rPr>
          <w:rFonts w:ascii="Times New Roman" w:hAnsi="Times New Roman" w:cs="Times New Roman"/>
          <w:sz w:val="20"/>
          <w:szCs w:val="20"/>
        </w:rPr>
        <w:t>Emagon</w:t>
      </w:r>
      <w:proofErr w:type="spellEnd"/>
      <w:r w:rsidR="0034727F" w:rsidRPr="00513F68">
        <w:rPr>
          <w:rFonts w:ascii="Times New Roman" w:hAnsi="Times New Roman" w:cs="Times New Roman"/>
          <w:sz w:val="20"/>
          <w:szCs w:val="20"/>
        </w:rPr>
        <w:t xml:space="preserve">, </w:t>
      </w:r>
      <w:proofErr w:type="spellStart"/>
      <w:r w:rsidR="0034727F" w:rsidRPr="00513F68">
        <w:rPr>
          <w:rFonts w:ascii="Times New Roman" w:hAnsi="Times New Roman" w:cs="Times New Roman"/>
          <w:sz w:val="20"/>
          <w:szCs w:val="20"/>
        </w:rPr>
        <w:t>Afato</w:t>
      </w:r>
      <w:proofErr w:type="spellEnd"/>
      <w:r w:rsidR="0034727F" w:rsidRPr="00513F68">
        <w:rPr>
          <w:rFonts w:ascii="Times New Roman" w:hAnsi="Times New Roman" w:cs="Times New Roman"/>
          <w:sz w:val="20"/>
          <w:szCs w:val="20"/>
        </w:rPr>
        <w:t xml:space="preserve">, </w:t>
      </w:r>
      <w:proofErr w:type="spellStart"/>
      <w:r w:rsidR="0034727F" w:rsidRPr="00513F68">
        <w:rPr>
          <w:rFonts w:ascii="Times New Roman" w:hAnsi="Times New Roman" w:cs="Times New Roman"/>
          <w:sz w:val="20"/>
          <w:szCs w:val="20"/>
        </w:rPr>
        <w:t>Opaeyin</w:t>
      </w:r>
      <w:proofErr w:type="spellEnd"/>
      <w:r w:rsidR="0034727F" w:rsidRPr="00513F68">
        <w:rPr>
          <w:rFonts w:ascii="Times New Roman" w:hAnsi="Times New Roman" w:cs="Times New Roman"/>
          <w:sz w:val="20"/>
          <w:szCs w:val="20"/>
        </w:rPr>
        <w:t xml:space="preserve"> and </w:t>
      </w:r>
      <w:proofErr w:type="spellStart"/>
      <w:r w:rsidR="0034727F" w:rsidRPr="00513F68">
        <w:rPr>
          <w:rFonts w:ascii="Times New Roman" w:hAnsi="Times New Roman" w:cs="Times New Roman"/>
          <w:sz w:val="20"/>
          <w:szCs w:val="20"/>
        </w:rPr>
        <w:t>Munru</w:t>
      </w:r>
      <w:proofErr w:type="spellEnd"/>
      <w:r w:rsidR="0034727F" w:rsidRPr="00513F68">
        <w:rPr>
          <w:rFonts w:ascii="Times New Roman" w:hAnsi="Times New Roman" w:cs="Times New Roman"/>
          <w:sz w:val="20"/>
          <w:szCs w:val="20"/>
        </w:rPr>
        <w:t xml:space="preserve"> herbal drink were 9.2 x 10</w:t>
      </w:r>
      <w:r w:rsidR="0034727F" w:rsidRPr="00513F68">
        <w:rPr>
          <w:rFonts w:ascii="Times New Roman" w:hAnsi="Times New Roman" w:cs="Times New Roman"/>
          <w:sz w:val="20"/>
          <w:szCs w:val="20"/>
          <w:vertAlign w:val="superscript"/>
        </w:rPr>
        <w:t xml:space="preserve">7 </w:t>
      </w:r>
      <w:proofErr w:type="spellStart"/>
      <w:r w:rsidR="0034727F" w:rsidRPr="00513F68">
        <w:rPr>
          <w:rFonts w:ascii="Times New Roman" w:hAnsi="Times New Roman" w:cs="Times New Roman"/>
          <w:sz w:val="20"/>
          <w:szCs w:val="20"/>
        </w:rPr>
        <w:t>Cfu</w:t>
      </w:r>
      <w:proofErr w:type="spellEnd"/>
      <w:r w:rsidR="0034727F" w:rsidRPr="00513F68">
        <w:rPr>
          <w:rFonts w:ascii="Times New Roman" w:hAnsi="Times New Roman" w:cs="Times New Roman"/>
          <w:sz w:val="20"/>
          <w:szCs w:val="20"/>
        </w:rPr>
        <w:t>/ml, 4.1 x 10</w:t>
      </w:r>
      <w:r w:rsidR="0034727F" w:rsidRPr="00513F68">
        <w:rPr>
          <w:rFonts w:ascii="Times New Roman" w:hAnsi="Times New Roman" w:cs="Times New Roman"/>
          <w:sz w:val="20"/>
          <w:szCs w:val="20"/>
          <w:vertAlign w:val="superscript"/>
        </w:rPr>
        <w:t>7</w:t>
      </w:r>
      <w:r w:rsidR="00513F68">
        <w:rPr>
          <w:rFonts w:ascii="Times New Roman" w:hAnsi="Times New Roman" w:cs="Times New Roman"/>
          <w:sz w:val="20"/>
          <w:szCs w:val="20"/>
          <w:vertAlign w:val="superscript"/>
        </w:rPr>
        <w:t xml:space="preserve"> </w:t>
      </w:r>
      <w:proofErr w:type="spellStart"/>
      <w:r w:rsidR="0034727F" w:rsidRPr="00513F68">
        <w:rPr>
          <w:rFonts w:ascii="Times New Roman" w:hAnsi="Times New Roman" w:cs="Times New Roman"/>
          <w:sz w:val="20"/>
          <w:szCs w:val="20"/>
        </w:rPr>
        <w:t>Cfu</w:t>
      </w:r>
      <w:proofErr w:type="spellEnd"/>
      <w:r w:rsidR="0034727F" w:rsidRPr="00513F68">
        <w:rPr>
          <w:rFonts w:ascii="Times New Roman" w:hAnsi="Times New Roman" w:cs="Times New Roman"/>
          <w:sz w:val="20"/>
          <w:szCs w:val="20"/>
        </w:rPr>
        <w:t>/ml, 8.8 x 10</w:t>
      </w:r>
      <w:r w:rsidR="0034727F" w:rsidRPr="00513F68">
        <w:rPr>
          <w:rFonts w:ascii="Times New Roman" w:hAnsi="Times New Roman" w:cs="Times New Roman"/>
          <w:sz w:val="20"/>
          <w:szCs w:val="20"/>
          <w:vertAlign w:val="superscript"/>
        </w:rPr>
        <w:t xml:space="preserve">7 </w:t>
      </w:r>
      <w:proofErr w:type="spellStart"/>
      <w:r w:rsidR="0034727F" w:rsidRPr="00513F68">
        <w:rPr>
          <w:rFonts w:ascii="Times New Roman" w:hAnsi="Times New Roman" w:cs="Times New Roman"/>
          <w:sz w:val="20"/>
          <w:szCs w:val="20"/>
        </w:rPr>
        <w:t>Cfu</w:t>
      </w:r>
      <w:proofErr w:type="spellEnd"/>
      <w:r w:rsidR="0034727F" w:rsidRPr="00513F68">
        <w:rPr>
          <w:rFonts w:ascii="Times New Roman" w:hAnsi="Times New Roman" w:cs="Times New Roman"/>
          <w:sz w:val="20"/>
          <w:szCs w:val="20"/>
        </w:rPr>
        <w:t>/ml, 7.8 x 10</w:t>
      </w:r>
      <w:r w:rsidR="0034727F" w:rsidRPr="00513F68">
        <w:rPr>
          <w:rFonts w:ascii="Times New Roman" w:hAnsi="Times New Roman" w:cs="Times New Roman"/>
          <w:sz w:val="20"/>
          <w:szCs w:val="20"/>
          <w:vertAlign w:val="superscript"/>
        </w:rPr>
        <w:t>7</w:t>
      </w:r>
      <w:r w:rsidR="0034727F" w:rsidRPr="00513F68">
        <w:rPr>
          <w:rFonts w:ascii="Times New Roman" w:hAnsi="Times New Roman" w:cs="Times New Roman"/>
          <w:sz w:val="20"/>
          <w:szCs w:val="20"/>
        </w:rPr>
        <w:t xml:space="preserve"> </w:t>
      </w:r>
      <w:proofErr w:type="spellStart"/>
      <w:r w:rsidR="0034727F" w:rsidRPr="00513F68">
        <w:rPr>
          <w:rFonts w:ascii="Times New Roman" w:hAnsi="Times New Roman" w:cs="Times New Roman"/>
          <w:sz w:val="20"/>
          <w:szCs w:val="20"/>
        </w:rPr>
        <w:t>Cfu</w:t>
      </w:r>
      <w:proofErr w:type="spellEnd"/>
      <w:r w:rsidR="0034727F" w:rsidRPr="00513F68">
        <w:rPr>
          <w:rFonts w:ascii="Times New Roman" w:hAnsi="Times New Roman" w:cs="Times New Roman"/>
          <w:sz w:val="20"/>
          <w:szCs w:val="20"/>
        </w:rPr>
        <w:t>/ml and 9.6 x 10</w:t>
      </w:r>
      <w:r w:rsidR="0034727F" w:rsidRPr="00513F68">
        <w:rPr>
          <w:rFonts w:ascii="Times New Roman" w:hAnsi="Times New Roman" w:cs="Times New Roman"/>
          <w:sz w:val="20"/>
          <w:szCs w:val="20"/>
          <w:vertAlign w:val="superscript"/>
        </w:rPr>
        <w:t xml:space="preserve">7 </w:t>
      </w:r>
      <w:r w:rsidR="0034727F" w:rsidRPr="00513F68">
        <w:rPr>
          <w:rFonts w:ascii="Times New Roman" w:hAnsi="Times New Roman" w:cs="Times New Roman"/>
          <w:sz w:val="20"/>
          <w:szCs w:val="20"/>
        </w:rPr>
        <w:t xml:space="preserve">respectively while the average counts for </w:t>
      </w:r>
      <w:proofErr w:type="spellStart"/>
      <w:r w:rsidR="0034727F" w:rsidRPr="00513F68">
        <w:rPr>
          <w:rFonts w:ascii="Times New Roman" w:hAnsi="Times New Roman" w:cs="Times New Roman"/>
          <w:sz w:val="20"/>
          <w:szCs w:val="20"/>
        </w:rPr>
        <w:t>coliforms</w:t>
      </w:r>
      <w:proofErr w:type="spellEnd"/>
      <w:r w:rsidR="0034727F" w:rsidRPr="00513F68">
        <w:rPr>
          <w:rFonts w:ascii="Times New Roman" w:hAnsi="Times New Roman" w:cs="Times New Roman"/>
          <w:sz w:val="20"/>
          <w:szCs w:val="20"/>
        </w:rPr>
        <w:t xml:space="preserve"> in 3.5 x 10</w:t>
      </w:r>
      <w:r w:rsidR="0034727F" w:rsidRPr="00513F68">
        <w:rPr>
          <w:rFonts w:ascii="Times New Roman" w:hAnsi="Times New Roman" w:cs="Times New Roman"/>
          <w:sz w:val="20"/>
          <w:szCs w:val="20"/>
          <w:vertAlign w:val="superscript"/>
        </w:rPr>
        <w:t>5</w:t>
      </w:r>
      <w:r w:rsidR="0034727F" w:rsidRPr="00513F68">
        <w:rPr>
          <w:rFonts w:ascii="Times New Roman" w:hAnsi="Times New Roman" w:cs="Times New Roman"/>
          <w:sz w:val="20"/>
          <w:szCs w:val="20"/>
        </w:rPr>
        <w:t xml:space="preserve"> </w:t>
      </w:r>
      <w:proofErr w:type="spellStart"/>
      <w:r w:rsidR="0034727F" w:rsidRPr="00513F68">
        <w:rPr>
          <w:rFonts w:ascii="Times New Roman" w:hAnsi="Times New Roman" w:cs="Times New Roman"/>
          <w:sz w:val="20"/>
          <w:szCs w:val="20"/>
        </w:rPr>
        <w:t>Cfu</w:t>
      </w:r>
      <w:proofErr w:type="spellEnd"/>
      <w:r w:rsidR="0034727F" w:rsidRPr="00513F68">
        <w:rPr>
          <w:rFonts w:ascii="Times New Roman" w:hAnsi="Times New Roman" w:cs="Times New Roman"/>
          <w:sz w:val="20"/>
          <w:szCs w:val="20"/>
        </w:rPr>
        <w:t>/ml, 3.8 x 10</w:t>
      </w:r>
      <w:r w:rsidR="0034727F" w:rsidRPr="00513F68">
        <w:rPr>
          <w:rFonts w:ascii="Times New Roman" w:hAnsi="Times New Roman" w:cs="Times New Roman"/>
          <w:sz w:val="20"/>
          <w:szCs w:val="20"/>
          <w:vertAlign w:val="superscript"/>
        </w:rPr>
        <w:t>5</w:t>
      </w:r>
      <w:r w:rsidR="0034727F" w:rsidRPr="00513F68">
        <w:rPr>
          <w:rFonts w:ascii="Times New Roman" w:hAnsi="Times New Roman" w:cs="Times New Roman"/>
          <w:sz w:val="20"/>
          <w:szCs w:val="20"/>
        </w:rPr>
        <w:t xml:space="preserve"> </w:t>
      </w:r>
      <w:proofErr w:type="spellStart"/>
      <w:r w:rsidR="0034727F" w:rsidRPr="00513F68">
        <w:rPr>
          <w:rFonts w:ascii="Times New Roman" w:hAnsi="Times New Roman" w:cs="Times New Roman"/>
          <w:sz w:val="20"/>
          <w:szCs w:val="20"/>
        </w:rPr>
        <w:t>Cfu</w:t>
      </w:r>
      <w:proofErr w:type="spellEnd"/>
      <w:r w:rsidR="0034727F" w:rsidRPr="00513F68">
        <w:rPr>
          <w:rFonts w:ascii="Times New Roman" w:hAnsi="Times New Roman" w:cs="Times New Roman"/>
          <w:sz w:val="20"/>
          <w:szCs w:val="20"/>
        </w:rPr>
        <w:t>/ml, 3.5 x 10</w:t>
      </w:r>
      <w:r w:rsidR="0034727F" w:rsidRPr="00513F68">
        <w:rPr>
          <w:rFonts w:ascii="Times New Roman" w:hAnsi="Times New Roman" w:cs="Times New Roman"/>
          <w:sz w:val="20"/>
          <w:szCs w:val="20"/>
          <w:vertAlign w:val="superscript"/>
        </w:rPr>
        <w:t>5</w:t>
      </w:r>
      <w:r w:rsidR="0034727F" w:rsidRPr="00513F68">
        <w:rPr>
          <w:rFonts w:ascii="Times New Roman" w:hAnsi="Times New Roman" w:cs="Times New Roman"/>
          <w:sz w:val="20"/>
          <w:szCs w:val="20"/>
        </w:rPr>
        <w:t>cfu/ml, 3.7 x 10</w:t>
      </w:r>
      <w:r w:rsidR="0034727F" w:rsidRPr="00513F68">
        <w:rPr>
          <w:rFonts w:ascii="Times New Roman" w:hAnsi="Times New Roman" w:cs="Times New Roman"/>
          <w:sz w:val="20"/>
          <w:szCs w:val="20"/>
          <w:vertAlign w:val="superscript"/>
        </w:rPr>
        <w:t>5</w:t>
      </w:r>
      <w:r w:rsidR="0034727F" w:rsidRPr="00513F68">
        <w:rPr>
          <w:rFonts w:ascii="Times New Roman" w:hAnsi="Times New Roman" w:cs="Times New Roman"/>
          <w:sz w:val="20"/>
          <w:szCs w:val="20"/>
        </w:rPr>
        <w:t>cfu/ml and 4.3 x 10</w:t>
      </w:r>
      <w:r w:rsidR="0034727F" w:rsidRPr="00513F68">
        <w:rPr>
          <w:rFonts w:ascii="Times New Roman" w:hAnsi="Times New Roman" w:cs="Times New Roman"/>
          <w:sz w:val="20"/>
          <w:szCs w:val="20"/>
          <w:vertAlign w:val="superscript"/>
        </w:rPr>
        <w:t>5</w:t>
      </w:r>
      <w:r w:rsidR="0034727F" w:rsidRPr="00513F68">
        <w:rPr>
          <w:rFonts w:ascii="Times New Roman" w:hAnsi="Times New Roman" w:cs="Times New Roman"/>
          <w:sz w:val="20"/>
          <w:szCs w:val="20"/>
        </w:rPr>
        <w:t>Cfu/ml also the average fungal counts for the five herbal drinks were 4.4 x 10</w:t>
      </w:r>
      <w:r w:rsidR="0034727F" w:rsidRPr="00513F68">
        <w:rPr>
          <w:rFonts w:ascii="Times New Roman" w:hAnsi="Times New Roman" w:cs="Times New Roman"/>
          <w:sz w:val="20"/>
          <w:szCs w:val="20"/>
          <w:vertAlign w:val="superscript"/>
        </w:rPr>
        <w:t>5</w:t>
      </w:r>
      <w:r w:rsidR="0034727F" w:rsidRPr="00513F68">
        <w:rPr>
          <w:rFonts w:ascii="Times New Roman" w:hAnsi="Times New Roman" w:cs="Times New Roman"/>
          <w:sz w:val="20"/>
          <w:szCs w:val="20"/>
        </w:rPr>
        <w:t>Cfu/ml, 3.5 x 10</w:t>
      </w:r>
      <w:r w:rsidR="0034727F" w:rsidRPr="00513F68">
        <w:rPr>
          <w:rFonts w:ascii="Times New Roman" w:hAnsi="Times New Roman" w:cs="Times New Roman"/>
          <w:sz w:val="20"/>
          <w:szCs w:val="20"/>
          <w:vertAlign w:val="superscript"/>
        </w:rPr>
        <w:t>5</w:t>
      </w:r>
      <w:r w:rsidR="0034727F" w:rsidRPr="00513F68">
        <w:rPr>
          <w:rFonts w:ascii="Times New Roman" w:hAnsi="Times New Roman" w:cs="Times New Roman"/>
          <w:sz w:val="20"/>
          <w:szCs w:val="20"/>
        </w:rPr>
        <w:t>cfu/ml, 5.6 x 10</w:t>
      </w:r>
      <w:r w:rsidR="0034727F" w:rsidRPr="00513F68">
        <w:rPr>
          <w:rFonts w:ascii="Times New Roman" w:hAnsi="Times New Roman" w:cs="Times New Roman"/>
          <w:sz w:val="20"/>
          <w:szCs w:val="20"/>
          <w:vertAlign w:val="superscript"/>
        </w:rPr>
        <w:t>5</w:t>
      </w:r>
      <w:r w:rsidR="0034727F" w:rsidRPr="00513F68">
        <w:rPr>
          <w:rFonts w:ascii="Times New Roman" w:hAnsi="Times New Roman" w:cs="Times New Roman"/>
          <w:sz w:val="20"/>
          <w:szCs w:val="20"/>
        </w:rPr>
        <w:t>Cfu/ml, 4.5 x 10</w:t>
      </w:r>
      <w:r w:rsidR="0034727F" w:rsidRPr="00513F68">
        <w:rPr>
          <w:rFonts w:ascii="Times New Roman" w:hAnsi="Times New Roman" w:cs="Times New Roman"/>
          <w:sz w:val="20"/>
          <w:szCs w:val="20"/>
          <w:vertAlign w:val="superscript"/>
        </w:rPr>
        <w:t>5</w:t>
      </w:r>
      <w:r w:rsidR="0034727F" w:rsidRPr="00513F68">
        <w:rPr>
          <w:rFonts w:ascii="Times New Roman" w:hAnsi="Times New Roman" w:cs="Times New Roman"/>
          <w:sz w:val="20"/>
          <w:szCs w:val="20"/>
        </w:rPr>
        <w:t>Cfu/ml and 3.6 x 10</w:t>
      </w:r>
      <w:r w:rsidR="0034727F" w:rsidRPr="00513F68">
        <w:rPr>
          <w:rFonts w:ascii="Times New Roman" w:hAnsi="Times New Roman" w:cs="Times New Roman"/>
          <w:sz w:val="20"/>
          <w:szCs w:val="20"/>
          <w:vertAlign w:val="superscript"/>
        </w:rPr>
        <w:t>5</w:t>
      </w:r>
      <w:r w:rsidR="0034727F" w:rsidRPr="00513F68">
        <w:rPr>
          <w:rFonts w:ascii="Times New Roman" w:hAnsi="Times New Roman" w:cs="Times New Roman"/>
          <w:sz w:val="20"/>
          <w:szCs w:val="20"/>
        </w:rPr>
        <w:t xml:space="preserve">Cfu/ml respectively. The overall resistance pattern by the gram positive and gram negative isolates to standard antibiotics were; </w:t>
      </w:r>
      <w:proofErr w:type="spellStart"/>
      <w:r w:rsidR="0034727F" w:rsidRPr="00513F68">
        <w:rPr>
          <w:rFonts w:ascii="Times New Roman" w:hAnsi="Times New Roman" w:cs="Times New Roman"/>
          <w:sz w:val="20"/>
          <w:szCs w:val="20"/>
        </w:rPr>
        <w:t>ampiclox</w:t>
      </w:r>
      <w:proofErr w:type="spellEnd"/>
      <w:r w:rsidR="0034727F" w:rsidRPr="00513F68">
        <w:rPr>
          <w:rFonts w:ascii="Times New Roman" w:hAnsi="Times New Roman" w:cs="Times New Roman"/>
          <w:sz w:val="20"/>
          <w:szCs w:val="20"/>
        </w:rPr>
        <w:t xml:space="preserve"> (100%), </w:t>
      </w:r>
      <w:proofErr w:type="spellStart"/>
      <w:r w:rsidR="0034727F" w:rsidRPr="00513F68">
        <w:rPr>
          <w:rFonts w:ascii="Times New Roman" w:hAnsi="Times New Roman" w:cs="Times New Roman"/>
          <w:sz w:val="20"/>
          <w:szCs w:val="20"/>
        </w:rPr>
        <w:t>Zimacef</w:t>
      </w:r>
      <w:proofErr w:type="spellEnd"/>
      <w:r w:rsidR="0034727F" w:rsidRPr="00513F68">
        <w:rPr>
          <w:rFonts w:ascii="Times New Roman" w:hAnsi="Times New Roman" w:cs="Times New Roman"/>
          <w:sz w:val="20"/>
          <w:szCs w:val="20"/>
        </w:rPr>
        <w:t xml:space="preserve"> (100%), amoxicillin (100%), </w:t>
      </w:r>
      <w:proofErr w:type="spellStart"/>
      <w:r w:rsidR="0034727F" w:rsidRPr="00513F68">
        <w:rPr>
          <w:rFonts w:ascii="Times New Roman" w:hAnsi="Times New Roman" w:cs="Times New Roman"/>
          <w:sz w:val="20"/>
          <w:szCs w:val="20"/>
        </w:rPr>
        <w:t>gentamycin</w:t>
      </w:r>
      <w:proofErr w:type="spellEnd"/>
      <w:r w:rsidR="0034727F" w:rsidRPr="00513F68">
        <w:rPr>
          <w:rFonts w:ascii="Times New Roman" w:hAnsi="Times New Roman" w:cs="Times New Roman"/>
          <w:sz w:val="20"/>
          <w:szCs w:val="20"/>
        </w:rPr>
        <w:t xml:space="preserve"> (40%), streptomycin (40%), </w:t>
      </w:r>
      <w:proofErr w:type="spellStart"/>
      <w:r w:rsidR="0034727F" w:rsidRPr="00513F68">
        <w:rPr>
          <w:rFonts w:ascii="Times New Roman" w:hAnsi="Times New Roman" w:cs="Times New Roman"/>
          <w:sz w:val="20"/>
          <w:szCs w:val="20"/>
        </w:rPr>
        <w:t>septrin</w:t>
      </w:r>
      <w:proofErr w:type="spellEnd"/>
      <w:r w:rsidR="0034727F" w:rsidRPr="00513F68">
        <w:rPr>
          <w:rFonts w:ascii="Times New Roman" w:hAnsi="Times New Roman" w:cs="Times New Roman"/>
          <w:sz w:val="20"/>
          <w:szCs w:val="20"/>
        </w:rPr>
        <w:t xml:space="preserve"> (30%), </w:t>
      </w:r>
      <w:proofErr w:type="spellStart"/>
      <w:r w:rsidR="0034727F" w:rsidRPr="00513F68">
        <w:rPr>
          <w:rFonts w:ascii="Times New Roman" w:hAnsi="Times New Roman" w:cs="Times New Roman"/>
          <w:sz w:val="20"/>
          <w:szCs w:val="20"/>
        </w:rPr>
        <w:t>peilogivafloxacin</w:t>
      </w:r>
      <w:proofErr w:type="spellEnd"/>
      <w:r w:rsidR="0034727F" w:rsidRPr="00513F68">
        <w:rPr>
          <w:rFonts w:ascii="Times New Roman" w:hAnsi="Times New Roman" w:cs="Times New Roman"/>
          <w:sz w:val="20"/>
          <w:szCs w:val="20"/>
        </w:rPr>
        <w:t xml:space="preserve"> (20%), </w:t>
      </w:r>
      <w:proofErr w:type="spellStart"/>
      <w:r w:rsidR="0034727F" w:rsidRPr="00513F68">
        <w:rPr>
          <w:rFonts w:ascii="Times New Roman" w:hAnsi="Times New Roman" w:cs="Times New Roman"/>
          <w:sz w:val="20"/>
          <w:szCs w:val="20"/>
        </w:rPr>
        <w:t>sparifloxacin</w:t>
      </w:r>
      <w:proofErr w:type="spellEnd"/>
      <w:r w:rsidR="0034727F" w:rsidRPr="00513F68">
        <w:rPr>
          <w:rFonts w:ascii="Times New Roman" w:hAnsi="Times New Roman" w:cs="Times New Roman"/>
          <w:sz w:val="20"/>
          <w:szCs w:val="20"/>
        </w:rPr>
        <w:t xml:space="preserve"> (20%) and </w:t>
      </w:r>
      <w:proofErr w:type="spellStart"/>
      <w:r w:rsidR="0034727F" w:rsidRPr="00513F68">
        <w:rPr>
          <w:rFonts w:ascii="Times New Roman" w:hAnsi="Times New Roman" w:cs="Times New Roman"/>
          <w:sz w:val="20"/>
          <w:szCs w:val="20"/>
        </w:rPr>
        <w:t>ofloxacin</w:t>
      </w:r>
      <w:proofErr w:type="spellEnd"/>
      <w:r w:rsidR="0034727F" w:rsidRPr="00513F68">
        <w:rPr>
          <w:rFonts w:ascii="Times New Roman" w:hAnsi="Times New Roman" w:cs="Times New Roman"/>
          <w:sz w:val="20"/>
          <w:szCs w:val="20"/>
        </w:rPr>
        <w:t xml:space="preserve"> (20%). The results of this work showed the presence of some pathogenic microorganisms, such as </w:t>
      </w:r>
      <w:r w:rsidR="0034727F" w:rsidRPr="00513F68">
        <w:rPr>
          <w:rFonts w:ascii="Times New Roman" w:hAnsi="Times New Roman" w:cs="Times New Roman"/>
          <w:i/>
          <w:sz w:val="20"/>
          <w:szCs w:val="20"/>
        </w:rPr>
        <w:t xml:space="preserve">Escherichia coli (18%), Staphylococcus </w:t>
      </w:r>
      <w:proofErr w:type="spellStart"/>
      <w:r w:rsidR="0034727F" w:rsidRPr="00513F68">
        <w:rPr>
          <w:rFonts w:ascii="Times New Roman" w:hAnsi="Times New Roman" w:cs="Times New Roman"/>
          <w:i/>
          <w:sz w:val="20"/>
          <w:szCs w:val="20"/>
        </w:rPr>
        <w:t>spp</w:t>
      </w:r>
      <w:proofErr w:type="spellEnd"/>
      <w:r w:rsidR="00513F68">
        <w:rPr>
          <w:rFonts w:ascii="Times New Roman" w:hAnsi="Times New Roman" w:cs="Times New Roman" w:hint="eastAsia"/>
          <w:i/>
          <w:sz w:val="20"/>
          <w:szCs w:val="20"/>
          <w:lang w:eastAsia="zh-CN"/>
        </w:rPr>
        <w:t xml:space="preserve"> </w:t>
      </w:r>
      <w:r w:rsidR="0034727F" w:rsidRPr="00513F68">
        <w:rPr>
          <w:rFonts w:ascii="Times New Roman" w:hAnsi="Times New Roman" w:cs="Times New Roman"/>
          <w:i/>
          <w:sz w:val="20"/>
          <w:szCs w:val="20"/>
        </w:rPr>
        <w:t xml:space="preserve">(29%), Salmonella </w:t>
      </w:r>
      <w:proofErr w:type="spellStart"/>
      <w:r w:rsidR="0034727F" w:rsidRPr="00513F68">
        <w:rPr>
          <w:rFonts w:ascii="Times New Roman" w:hAnsi="Times New Roman" w:cs="Times New Roman"/>
          <w:i/>
          <w:sz w:val="20"/>
          <w:szCs w:val="20"/>
        </w:rPr>
        <w:t>spp</w:t>
      </w:r>
      <w:proofErr w:type="spellEnd"/>
      <w:r w:rsidR="0034727F" w:rsidRPr="00513F68">
        <w:rPr>
          <w:rFonts w:ascii="Times New Roman" w:hAnsi="Times New Roman" w:cs="Times New Roman"/>
          <w:i/>
          <w:sz w:val="20"/>
          <w:szCs w:val="20"/>
        </w:rPr>
        <w:t xml:space="preserve"> (21%), </w:t>
      </w:r>
      <w:proofErr w:type="spellStart"/>
      <w:r w:rsidR="0034727F" w:rsidRPr="00513F68">
        <w:rPr>
          <w:rFonts w:ascii="Times New Roman" w:hAnsi="Times New Roman" w:cs="Times New Roman"/>
          <w:i/>
          <w:sz w:val="20"/>
          <w:szCs w:val="20"/>
        </w:rPr>
        <w:t>Klebsiella</w:t>
      </w:r>
      <w:proofErr w:type="spellEnd"/>
      <w:r w:rsidR="0034727F" w:rsidRPr="00513F68">
        <w:rPr>
          <w:rFonts w:ascii="Times New Roman" w:hAnsi="Times New Roman" w:cs="Times New Roman"/>
          <w:i/>
          <w:sz w:val="20"/>
          <w:szCs w:val="20"/>
        </w:rPr>
        <w:t xml:space="preserve"> </w:t>
      </w:r>
      <w:proofErr w:type="spellStart"/>
      <w:r w:rsidR="0034727F" w:rsidRPr="00513F68">
        <w:rPr>
          <w:rFonts w:ascii="Times New Roman" w:hAnsi="Times New Roman" w:cs="Times New Roman"/>
          <w:i/>
          <w:sz w:val="20"/>
          <w:szCs w:val="20"/>
        </w:rPr>
        <w:t>spp</w:t>
      </w:r>
      <w:proofErr w:type="spellEnd"/>
      <w:r w:rsidR="0034727F" w:rsidRPr="00513F68">
        <w:rPr>
          <w:rFonts w:ascii="Times New Roman" w:hAnsi="Times New Roman" w:cs="Times New Roman"/>
          <w:i/>
          <w:sz w:val="20"/>
          <w:szCs w:val="20"/>
        </w:rPr>
        <w:t xml:space="preserve"> (4%),</w:t>
      </w:r>
      <w:r w:rsidR="00513F68">
        <w:rPr>
          <w:rFonts w:ascii="Times New Roman" w:hAnsi="Times New Roman" w:cs="Times New Roman"/>
          <w:i/>
          <w:sz w:val="20"/>
          <w:szCs w:val="20"/>
        </w:rPr>
        <w:t xml:space="preserve"> </w:t>
      </w:r>
      <w:proofErr w:type="spellStart"/>
      <w:r w:rsidR="0034727F" w:rsidRPr="00513F68">
        <w:rPr>
          <w:rFonts w:ascii="Times New Roman" w:hAnsi="Times New Roman" w:cs="Times New Roman"/>
          <w:i/>
          <w:sz w:val="20"/>
          <w:szCs w:val="20"/>
        </w:rPr>
        <w:t>Shigella</w:t>
      </w:r>
      <w:proofErr w:type="spellEnd"/>
      <w:r w:rsidR="0034727F" w:rsidRPr="00513F68">
        <w:rPr>
          <w:rFonts w:ascii="Times New Roman" w:hAnsi="Times New Roman" w:cs="Times New Roman"/>
          <w:i/>
          <w:sz w:val="20"/>
          <w:szCs w:val="20"/>
        </w:rPr>
        <w:t xml:space="preserve"> </w:t>
      </w:r>
      <w:proofErr w:type="spellStart"/>
      <w:r w:rsidR="0034727F" w:rsidRPr="00513F68">
        <w:rPr>
          <w:rFonts w:ascii="Times New Roman" w:hAnsi="Times New Roman" w:cs="Times New Roman"/>
          <w:i/>
          <w:sz w:val="20"/>
          <w:szCs w:val="20"/>
        </w:rPr>
        <w:t>spp</w:t>
      </w:r>
      <w:proofErr w:type="spellEnd"/>
      <w:r w:rsidR="0034727F" w:rsidRPr="00513F68">
        <w:rPr>
          <w:rFonts w:ascii="Times New Roman" w:hAnsi="Times New Roman" w:cs="Times New Roman"/>
          <w:i/>
          <w:sz w:val="20"/>
          <w:szCs w:val="20"/>
        </w:rPr>
        <w:t xml:space="preserve"> (14%), </w:t>
      </w:r>
      <w:proofErr w:type="spellStart"/>
      <w:r w:rsidR="0034727F" w:rsidRPr="00513F68">
        <w:rPr>
          <w:rFonts w:ascii="Times New Roman" w:hAnsi="Times New Roman" w:cs="Times New Roman"/>
          <w:i/>
          <w:sz w:val="20"/>
          <w:szCs w:val="20"/>
        </w:rPr>
        <w:t>Serratia</w:t>
      </w:r>
      <w:proofErr w:type="spellEnd"/>
      <w:r w:rsidR="0034727F" w:rsidRPr="00513F68">
        <w:rPr>
          <w:rFonts w:ascii="Times New Roman" w:hAnsi="Times New Roman" w:cs="Times New Roman"/>
          <w:i/>
          <w:sz w:val="20"/>
          <w:szCs w:val="20"/>
        </w:rPr>
        <w:t xml:space="preserve"> </w:t>
      </w:r>
      <w:proofErr w:type="spellStart"/>
      <w:r w:rsidR="0034727F" w:rsidRPr="00513F68">
        <w:rPr>
          <w:rFonts w:ascii="Times New Roman" w:hAnsi="Times New Roman" w:cs="Times New Roman"/>
          <w:i/>
          <w:sz w:val="20"/>
          <w:szCs w:val="20"/>
        </w:rPr>
        <w:t>spp</w:t>
      </w:r>
      <w:proofErr w:type="spellEnd"/>
      <w:r w:rsidR="0034727F" w:rsidRPr="00513F68">
        <w:rPr>
          <w:rFonts w:ascii="Times New Roman" w:hAnsi="Times New Roman" w:cs="Times New Roman"/>
          <w:i/>
          <w:sz w:val="20"/>
          <w:szCs w:val="20"/>
        </w:rPr>
        <w:t xml:space="preserve"> (6%), and Proteus </w:t>
      </w:r>
      <w:proofErr w:type="spellStart"/>
      <w:r w:rsidR="0034727F" w:rsidRPr="00513F68">
        <w:rPr>
          <w:rFonts w:ascii="Times New Roman" w:hAnsi="Times New Roman" w:cs="Times New Roman"/>
          <w:i/>
          <w:sz w:val="20"/>
          <w:szCs w:val="20"/>
        </w:rPr>
        <w:t>spp</w:t>
      </w:r>
      <w:proofErr w:type="spellEnd"/>
      <w:r w:rsidR="0034727F" w:rsidRPr="00513F68">
        <w:rPr>
          <w:rFonts w:ascii="Times New Roman" w:hAnsi="Times New Roman" w:cs="Times New Roman"/>
          <w:i/>
          <w:sz w:val="20"/>
          <w:szCs w:val="20"/>
        </w:rPr>
        <w:t xml:space="preserve"> (8%)</w:t>
      </w:r>
      <w:r w:rsidR="00513F68">
        <w:rPr>
          <w:rFonts w:ascii="Times New Roman" w:hAnsi="Times New Roman" w:cs="Times New Roman"/>
          <w:i/>
          <w:sz w:val="20"/>
          <w:szCs w:val="20"/>
        </w:rPr>
        <w:t>,</w:t>
      </w:r>
      <w:r w:rsidR="0034727F" w:rsidRPr="00513F68">
        <w:rPr>
          <w:rFonts w:ascii="Times New Roman" w:hAnsi="Times New Roman" w:cs="Times New Roman"/>
          <w:i/>
          <w:sz w:val="20"/>
          <w:szCs w:val="20"/>
        </w:rPr>
        <w:t xml:space="preserve"> </w:t>
      </w:r>
      <w:r w:rsidR="0034727F" w:rsidRPr="00513F68">
        <w:rPr>
          <w:rFonts w:ascii="Times New Roman" w:hAnsi="Times New Roman" w:cs="Times New Roman"/>
          <w:sz w:val="20"/>
          <w:szCs w:val="20"/>
        </w:rPr>
        <w:t>that could impair this herbal products, which may be a source of infection to consumers, therefore, production of these herbal drinks by manufacturers should be done under hygienic condition, water should be tested continuously for microbial growth, raw materials should be tested before use especially those of natural origin and only thoroughly monitored herbal drinks, whose microbiological quality are government or NAFDAC approved should be allowed for sale to the public.</w:t>
      </w:r>
    </w:p>
    <w:p w:rsidR="00EC46BD" w:rsidRPr="00513F68" w:rsidRDefault="00EC46BD" w:rsidP="00124BCE">
      <w:pPr>
        <w:adjustRightInd w:val="0"/>
        <w:snapToGrid w:val="0"/>
        <w:spacing w:after="0" w:line="240" w:lineRule="auto"/>
        <w:jc w:val="both"/>
        <w:rPr>
          <w:rFonts w:ascii="Times New Roman" w:hAnsi="Times New Roman" w:cs="Times New Roman"/>
          <w:color w:val="000000"/>
          <w:sz w:val="20"/>
          <w:szCs w:val="20"/>
          <w:shd w:val="clear" w:color="auto" w:fill="FFFFFF"/>
        </w:rPr>
      </w:pPr>
      <w:r w:rsidRPr="00513F68">
        <w:rPr>
          <w:rFonts w:ascii="Times New Roman" w:hAnsi="Times New Roman" w:cs="Times New Roman" w:hint="eastAsia"/>
          <w:sz w:val="20"/>
          <w:szCs w:val="20"/>
        </w:rPr>
        <w:t>[</w:t>
      </w:r>
      <w:proofErr w:type="spellStart"/>
      <w:r w:rsidR="00124BCE" w:rsidRPr="00513F68">
        <w:rPr>
          <w:rFonts w:ascii="Times New Roman" w:hAnsi="Times New Roman" w:cs="Times New Roman"/>
          <w:sz w:val="20"/>
          <w:szCs w:val="20"/>
        </w:rPr>
        <w:t>Omorodion</w:t>
      </w:r>
      <w:proofErr w:type="spellEnd"/>
      <w:r w:rsidR="00124BCE" w:rsidRPr="00513F68">
        <w:rPr>
          <w:rFonts w:ascii="Times New Roman" w:hAnsi="Times New Roman" w:cs="Times New Roman"/>
          <w:sz w:val="20"/>
          <w:szCs w:val="20"/>
        </w:rPr>
        <w:t xml:space="preserve">, </w:t>
      </w:r>
      <w:proofErr w:type="spellStart"/>
      <w:r w:rsidR="00124BCE" w:rsidRPr="00513F68">
        <w:rPr>
          <w:rFonts w:ascii="Times New Roman" w:hAnsi="Times New Roman" w:cs="Times New Roman"/>
          <w:sz w:val="20"/>
          <w:szCs w:val="20"/>
        </w:rPr>
        <w:t>Nnenna</w:t>
      </w:r>
      <w:proofErr w:type="spellEnd"/>
      <w:r w:rsidR="00513F68">
        <w:rPr>
          <w:rFonts w:ascii="Times New Roman" w:hAnsi="Times New Roman" w:cs="Times New Roman" w:hint="eastAsia"/>
          <w:sz w:val="20"/>
          <w:szCs w:val="20"/>
          <w:lang w:eastAsia="zh-CN"/>
        </w:rPr>
        <w:t xml:space="preserve"> </w:t>
      </w:r>
      <w:r w:rsidR="00124BCE" w:rsidRPr="00513F68">
        <w:rPr>
          <w:rFonts w:ascii="Times New Roman" w:hAnsi="Times New Roman" w:cs="Times New Roman"/>
          <w:sz w:val="20"/>
          <w:szCs w:val="20"/>
        </w:rPr>
        <w:t>J.P</w:t>
      </w:r>
      <w:r w:rsidRPr="00513F68">
        <w:rPr>
          <w:rFonts w:ascii="Times New Roman" w:hAnsi="Times New Roman" w:cs="Times New Roman"/>
          <w:sz w:val="20"/>
          <w:szCs w:val="20"/>
        </w:rPr>
        <w:t>.</w:t>
      </w:r>
      <w:r w:rsidRPr="00513F68">
        <w:rPr>
          <w:rFonts w:ascii="Times New Roman" w:hAnsi="Times New Roman" w:cs="Times New Roman" w:hint="eastAsia"/>
          <w:b/>
          <w:bCs/>
          <w:sz w:val="20"/>
          <w:szCs w:val="20"/>
          <w:lang w:bidi="fa-IR"/>
        </w:rPr>
        <w:t xml:space="preserve"> </w:t>
      </w:r>
      <w:proofErr w:type="spellStart"/>
      <w:r w:rsidR="00124BCE" w:rsidRPr="00513F68">
        <w:rPr>
          <w:rFonts w:ascii="Times New Roman" w:hAnsi="Times New Roman" w:cs="Times New Roman"/>
          <w:b/>
          <w:sz w:val="20"/>
          <w:szCs w:val="20"/>
        </w:rPr>
        <w:t>Micriobiological</w:t>
      </w:r>
      <w:proofErr w:type="spellEnd"/>
      <w:r w:rsidR="00124BCE" w:rsidRPr="00513F68">
        <w:rPr>
          <w:rFonts w:ascii="Times New Roman" w:hAnsi="Times New Roman" w:cs="Times New Roman"/>
          <w:b/>
          <w:sz w:val="20"/>
          <w:szCs w:val="20"/>
        </w:rPr>
        <w:t xml:space="preserve"> Screening </w:t>
      </w:r>
      <w:proofErr w:type="gramStart"/>
      <w:r w:rsidR="00124BCE" w:rsidRPr="00513F68">
        <w:rPr>
          <w:rFonts w:ascii="Times New Roman" w:hAnsi="Times New Roman" w:cs="Times New Roman"/>
          <w:b/>
          <w:sz w:val="20"/>
          <w:szCs w:val="20"/>
        </w:rPr>
        <w:t>Of</w:t>
      </w:r>
      <w:proofErr w:type="gramEnd"/>
      <w:r w:rsidR="00124BCE" w:rsidRPr="00513F68">
        <w:rPr>
          <w:rFonts w:ascii="Times New Roman" w:hAnsi="Times New Roman" w:cs="Times New Roman"/>
          <w:b/>
          <w:sz w:val="20"/>
          <w:szCs w:val="20"/>
        </w:rPr>
        <w:t xml:space="preserve"> Some Herbal Drinks Hawked In Some Parts Of Rivers State</w:t>
      </w:r>
      <w:r w:rsidRPr="00513F68">
        <w:rPr>
          <w:rFonts w:ascii="Times New Roman" w:eastAsia="Times New Roman" w:hAnsi="Times New Roman" w:cs="Times New Roman"/>
          <w:b/>
          <w:bCs/>
          <w:sz w:val="20"/>
          <w:szCs w:val="20"/>
          <w:lang w:bidi="fa-IR"/>
        </w:rPr>
        <w:t>.</w:t>
      </w:r>
      <w:r w:rsidRPr="00513F68">
        <w:rPr>
          <w:rFonts w:ascii="Times New Roman" w:hAnsi="Times New Roman" w:cs="Times New Roman"/>
          <w:bCs/>
          <w:i/>
          <w:sz w:val="20"/>
          <w:szCs w:val="20"/>
        </w:rPr>
        <w:t xml:space="preserve"> Researcher</w:t>
      </w:r>
      <w:r w:rsidRPr="00513F68">
        <w:rPr>
          <w:rFonts w:ascii="Times New Roman" w:hAnsi="Times New Roman" w:cs="Times New Roman"/>
          <w:bCs/>
          <w:sz w:val="20"/>
          <w:szCs w:val="20"/>
        </w:rPr>
        <w:t xml:space="preserve"> 201</w:t>
      </w:r>
      <w:r w:rsidRPr="00513F68">
        <w:rPr>
          <w:rFonts w:ascii="Times New Roman" w:hAnsi="Times New Roman" w:cs="Times New Roman" w:hint="eastAsia"/>
          <w:bCs/>
          <w:sz w:val="20"/>
          <w:szCs w:val="20"/>
        </w:rPr>
        <w:t>6</w:t>
      </w:r>
      <w:r w:rsidRPr="00513F68">
        <w:rPr>
          <w:rFonts w:ascii="Times New Roman" w:hAnsi="Times New Roman" w:cs="Times New Roman"/>
          <w:bCs/>
          <w:sz w:val="20"/>
          <w:szCs w:val="20"/>
        </w:rPr>
        <w:t>;</w:t>
      </w:r>
      <w:r w:rsidRPr="00513F68">
        <w:rPr>
          <w:rFonts w:ascii="Times New Roman" w:hAnsi="Times New Roman" w:cs="Times New Roman" w:hint="eastAsia"/>
          <w:bCs/>
          <w:sz w:val="20"/>
          <w:szCs w:val="20"/>
        </w:rPr>
        <w:t>8</w:t>
      </w:r>
      <w:r w:rsidRPr="00513F68">
        <w:rPr>
          <w:rFonts w:ascii="Times New Roman" w:hAnsi="Times New Roman" w:cs="Times New Roman"/>
          <w:bCs/>
          <w:sz w:val="20"/>
          <w:szCs w:val="20"/>
        </w:rPr>
        <w:t>(</w:t>
      </w:r>
      <w:r w:rsidRPr="00513F68">
        <w:rPr>
          <w:rFonts w:ascii="Times New Roman" w:hAnsi="Times New Roman" w:cs="Times New Roman" w:hint="eastAsia"/>
          <w:bCs/>
          <w:sz w:val="20"/>
          <w:szCs w:val="20"/>
        </w:rPr>
        <w:t>5</w:t>
      </w:r>
      <w:r w:rsidRPr="00513F68">
        <w:rPr>
          <w:rFonts w:ascii="Times New Roman" w:hAnsi="Times New Roman" w:cs="Times New Roman"/>
          <w:bCs/>
          <w:sz w:val="20"/>
          <w:szCs w:val="20"/>
        </w:rPr>
        <w:t>):</w:t>
      </w:r>
      <w:r w:rsidR="00551737" w:rsidRPr="00513F68">
        <w:rPr>
          <w:rFonts w:ascii="Times New Roman" w:hAnsi="Times New Roman" w:cs="Times New Roman"/>
          <w:noProof/>
          <w:color w:val="000000"/>
          <w:sz w:val="20"/>
          <w:szCs w:val="20"/>
        </w:rPr>
        <w:t>75</w:t>
      </w:r>
      <w:r w:rsidRPr="00513F68">
        <w:rPr>
          <w:rFonts w:ascii="Times New Roman" w:hAnsi="Times New Roman" w:cs="Times New Roman"/>
          <w:color w:val="000000"/>
          <w:sz w:val="20"/>
          <w:szCs w:val="20"/>
        </w:rPr>
        <w:t>-</w:t>
      </w:r>
      <w:r w:rsidR="00551737" w:rsidRPr="00513F68">
        <w:rPr>
          <w:rFonts w:ascii="Times New Roman" w:hAnsi="Times New Roman" w:cs="Times New Roman"/>
          <w:noProof/>
          <w:color w:val="000000"/>
          <w:sz w:val="20"/>
          <w:szCs w:val="20"/>
        </w:rPr>
        <w:t>8</w:t>
      </w:r>
      <w:r w:rsidR="00513F68">
        <w:rPr>
          <w:rFonts w:ascii="Times New Roman" w:hAnsi="Times New Roman" w:cs="Times New Roman" w:hint="eastAsia"/>
          <w:noProof/>
          <w:color w:val="000000"/>
          <w:sz w:val="20"/>
          <w:szCs w:val="20"/>
          <w:lang w:eastAsia="zh-CN"/>
        </w:rPr>
        <w:t>1</w:t>
      </w:r>
      <w:r w:rsidRPr="00513F68">
        <w:rPr>
          <w:rFonts w:ascii="Times New Roman" w:hAnsi="Times New Roman" w:cs="Times New Roman"/>
          <w:bCs/>
          <w:sz w:val="20"/>
          <w:szCs w:val="20"/>
        </w:rPr>
        <w:t xml:space="preserve">]. </w:t>
      </w:r>
      <w:proofErr w:type="gramStart"/>
      <w:r w:rsidRPr="00513F68">
        <w:rPr>
          <w:rFonts w:ascii="Times New Roman" w:hAnsi="Times New Roman" w:cs="Times New Roman"/>
          <w:sz w:val="20"/>
          <w:szCs w:val="20"/>
        </w:rPr>
        <w:t>ISSN 1553-9865 (print); ISSN 2163-8950 (online)</w:t>
      </w:r>
      <w:r w:rsidRPr="00513F68">
        <w:rPr>
          <w:rFonts w:ascii="Times New Roman" w:hAnsi="Times New Roman" w:cs="Times New Roman"/>
          <w:bCs/>
          <w:sz w:val="20"/>
          <w:szCs w:val="20"/>
        </w:rPr>
        <w:t>.</w:t>
      </w:r>
      <w:proofErr w:type="gramEnd"/>
      <w:r w:rsidRPr="00513F68">
        <w:rPr>
          <w:rFonts w:ascii="Times New Roman" w:hAnsi="Times New Roman" w:cs="Times New Roman"/>
          <w:bCs/>
          <w:sz w:val="20"/>
          <w:szCs w:val="20"/>
        </w:rPr>
        <w:t xml:space="preserve"> </w:t>
      </w:r>
      <w:hyperlink r:id="rId9" w:history="1">
        <w:r w:rsidRPr="00513F68">
          <w:rPr>
            <w:rStyle w:val="Hyperlink"/>
            <w:rFonts w:ascii="Times New Roman" w:hAnsi="Times New Roman" w:cs="Times New Roman"/>
            <w:sz w:val="20"/>
            <w:szCs w:val="20"/>
          </w:rPr>
          <w:t>http://www.sciencepub.net/researcher</w:t>
        </w:r>
      </w:hyperlink>
      <w:r w:rsidRPr="00513F68">
        <w:rPr>
          <w:rFonts w:ascii="Times New Roman" w:hAnsi="Times New Roman" w:cs="Times New Roman"/>
          <w:bCs/>
          <w:sz w:val="20"/>
          <w:szCs w:val="20"/>
        </w:rPr>
        <w:t>.</w:t>
      </w:r>
      <w:r w:rsidRPr="00513F68">
        <w:rPr>
          <w:rFonts w:ascii="Times New Roman" w:hAnsi="Times New Roman" w:cs="Times New Roman" w:hint="eastAsia"/>
          <w:bCs/>
          <w:sz w:val="20"/>
          <w:szCs w:val="20"/>
        </w:rPr>
        <w:t xml:space="preserve"> </w:t>
      </w:r>
      <w:r w:rsidR="00124BCE" w:rsidRPr="00513F68">
        <w:rPr>
          <w:rFonts w:ascii="Times New Roman" w:hAnsi="Times New Roman" w:cs="Times New Roman" w:hint="eastAsia"/>
          <w:bCs/>
          <w:sz w:val="20"/>
          <w:szCs w:val="20"/>
          <w:lang w:eastAsia="zh-CN"/>
        </w:rPr>
        <w:t>12</w:t>
      </w:r>
      <w:r w:rsidRPr="00513F68">
        <w:rPr>
          <w:rFonts w:ascii="Times New Roman" w:hAnsi="Times New Roman" w:cs="Times New Roman" w:hint="eastAsia"/>
          <w:bCs/>
          <w:sz w:val="20"/>
          <w:szCs w:val="20"/>
        </w:rPr>
        <w:t xml:space="preserve">. </w:t>
      </w:r>
      <w:proofErr w:type="gramStart"/>
      <w:r w:rsidRPr="00513F68">
        <w:rPr>
          <w:rFonts w:ascii="Times New Roman" w:hAnsi="Times New Roman" w:cs="Times New Roman"/>
          <w:color w:val="000000"/>
          <w:sz w:val="20"/>
          <w:szCs w:val="20"/>
          <w:shd w:val="clear" w:color="auto" w:fill="FFFFFF"/>
        </w:rPr>
        <w:t>doi</w:t>
      </w:r>
      <w:proofErr w:type="gramEnd"/>
      <w:r w:rsidRPr="00513F68">
        <w:rPr>
          <w:rFonts w:ascii="Times New Roman" w:hAnsi="Times New Roman" w:cs="Times New Roman"/>
          <w:color w:val="000000"/>
          <w:sz w:val="20"/>
          <w:szCs w:val="20"/>
          <w:shd w:val="clear" w:color="auto" w:fill="FFFFFF"/>
        </w:rPr>
        <w:t>:</w:t>
      </w:r>
      <w:hyperlink r:id="rId10" w:history="1">
        <w:r w:rsidRPr="00513F68">
          <w:rPr>
            <w:rStyle w:val="Hyperlink"/>
            <w:rFonts w:ascii="Times New Roman" w:hAnsi="Times New Roman" w:cs="Times New Roman"/>
            <w:sz w:val="20"/>
            <w:szCs w:val="20"/>
            <w:shd w:val="clear" w:color="auto" w:fill="FFFFFF"/>
          </w:rPr>
          <w:t>10.7537/mars</w:t>
        </w:r>
        <w:r w:rsidRPr="00513F68">
          <w:rPr>
            <w:rStyle w:val="Hyperlink"/>
            <w:rFonts w:ascii="Times New Roman" w:hAnsi="Times New Roman" w:cs="Times New Roman" w:hint="eastAsia"/>
            <w:sz w:val="20"/>
            <w:szCs w:val="20"/>
            <w:shd w:val="clear" w:color="auto" w:fill="FFFFFF"/>
          </w:rPr>
          <w:t>r</w:t>
        </w:r>
        <w:r w:rsidRPr="00513F68">
          <w:rPr>
            <w:rStyle w:val="Hyperlink"/>
            <w:rFonts w:ascii="Times New Roman" w:hAnsi="Times New Roman" w:cs="Times New Roman"/>
            <w:sz w:val="20"/>
            <w:szCs w:val="20"/>
            <w:shd w:val="clear" w:color="auto" w:fill="FFFFFF"/>
          </w:rPr>
          <w:t>sj</w:t>
        </w:r>
        <w:r w:rsidRPr="00513F68">
          <w:rPr>
            <w:rStyle w:val="Hyperlink"/>
            <w:rFonts w:ascii="Times New Roman" w:hAnsi="Times New Roman" w:cs="Times New Roman" w:hint="eastAsia"/>
            <w:sz w:val="20"/>
            <w:szCs w:val="20"/>
            <w:shd w:val="clear" w:color="auto" w:fill="FFFFFF"/>
          </w:rPr>
          <w:t>0805</w:t>
        </w:r>
        <w:r w:rsidRPr="00513F68">
          <w:rPr>
            <w:rStyle w:val="Hyperlink"/>
            <w:rFonts w:ascii="Times New Roman" w:hAnsi="Times New Roman" w:cs="Times New Roman"/>
            <w:sz w:val="20"/>
            <w:szCs w:val="20"/>
            <w:shd w:val="clear" w:color="auto" w:fill="FFFFFF"/>
          </w:rPr>
          <w:t>1</w:t>
        </w:r>
        <w:r w:rsidRPr="00513F68">
          <w:rPr>
            <w:rStyle w:val="Hyperlink"/>
            <w:rFonts w:ascii="Times New Roman" w:hAnsi="Times New Roman" w:cs="Times New Roman" w:hint="eastAsia"/>
            <w:sz w:val="20"/>
            <w:szCs w:val="20"/>
            <w:shd w:val="clear" w:color="auto" w:fill="FFFFFF"/>
          </w:rPr>
          <w:t>6</w:t>
        </w:r>
        <w:r w:rsidR="00124BCE" w:rsidRPr="00513F68">
          <w:rPr>
            <w:rStyle w:val="Hyperlink"/>
            <w:rFonts w:ascii="Times New Roman" w:hAnsi="Times New Roman" w:cs="Times New Roman" w:hint="eastAsia"/>
            <w:sz w:val="20"/>
            <w:szCs w:val="20"/>
            <w:shd w:val="clear" w:color="auto" w:fill="FFFFFF"/>
            <w:lang w:eastAsia="zh-CN"/>
          </w:rPr>
          <w:t>12</w:t>
        </w:r>
      </w:hyperlink>
      <w:r w:rsidRPr="00513F68">
        <w:rPr>
          <w:rFonts w:ascii="Times New Roman" w:hAnsi="Times New Roman" w:cs="Times New Roman"/>
          <w:color w:val="000000"/>
          <w:sz w:val="20"/>
          <w:szCs w:val="20"/>
          <w:shd w:val="clear" w:color="auto" w:fill="FFFFFF"/>
        </w:rPr>
        <w:t>.</w:t>
      </w:r>
    </w:p>
    <w:p w:rsidR="00203AE1" w:rsidRPr="00513F68" w:rsidRDefault="00203AE1" w:rsidP="00124BCE">
      <w:pPr>
        <w:snapToGrid w:val="0"/>
        <w:spacing w:after="0" w:line="240" w:lineRule="auto"/>
        <w:ind w:firstLine="425"/>
        <w:jc w:val="both"/>
        <w:rPr>
          <w:rFonts w:ascii="Times New Roman" w:hAnsi="Times New Roman" w:cs="Times New Roman"/>
          <w:sz w:val="20"/>
          <w:szCs w:val="20"/>
        </w:rPr>
      </w:pPr>
    </w:p>
    <w:p w:rsidR="00FE6891" w:rsidRPr="00513F68" w:rsidRDefault="00FE6891" w:rsidP="00124BCE">
      <w:pPr>
        <w:snapToGrid w:val="0"/>
        <w:spacing w:after="0" w:line="240" w:lineRule="auto"/>
        <w:jc w:val="both"/>
        <w:rPr>
          <w:rFonts w:ascii="Times New Roman" w:hAnsi="Times New Roman" w:cs="Times New Roman"/>
          <w:i/>
          <w:sz w:val="20"/>
          <w:szCs w:val="20"/>
        </w:rPr>
      </w:pPr>
      <w:r w:rsidRPr="00513F68">
        <w:rPr>
          <w:rFonts w:ascii="Times New Roman" w:hAnsi="Times New Roman" w:cs="Times New Roman"/>
          <w:b/>
          <w:sz w:val="20"/>
          <w:szCs w:val="20"/>
        </w:rPr>
        <w:t>Keywords:</w:t>
      </w:r>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Micriobiological</w:t>
      </w:r>
      <w:proofErr w:type="spellEnd"/>
      <w:r w:rsidRPr="00513F68">
        <w:rPr>
          <w:rFonts w:ascii="Times New Roman" w:hAnsi="Times New Roman" w:cs="Times New Roman"/>
          <w:sz w:val="20"/>
          <w:szCs w:val="20"/>
        </w:rPr>
        <w:t>; Screening; Herbal; Drink; Hawked; River; State</w:t>
      </w:r>
    </w:p>
    <w:p w:rsidR="00124BCE" w:rsidRDefault="00124BCE" w:rsidP="00124BCE">
      <w:pPr>
        <w:snapToGrid w:val="0"/>
        <w:spacing w:after="0" w:line="240" w:lineRule="auto"/>
        <w:ind w:firstLine="425"/>
        <w:jc w:val="both"/>
        <w:rPr>
          <w:rFonts w:ascii="Times New Roman" w:hAnsi="Times New Roman" w:cs="Times New Roman" w:hint="eastAsia"/>
          <w:sz w:val="20"/>
          <w:szCs w:val="20"/>
          <w:lang w:eastAsia="zh-CN"/>
        </w:rPr>
      </w:pPr>
    </w:p>
    <w:p w:rsidR="00513F68" w:rsidRPr="00513F68" w:rsidRDefault="00513F68" w:rsidP="00124BCE">
      <w:pPr>
        <w:snapToGrid w:val="0"/>
        <w:spacing w:after="0" w:line="240" w:lineRule="auto"/>
        <w:ind w:firstLine="425"/>
        <w:jc w:val="both"/>
        <w:rPr>
          <w:rFonts w:ascii="Times New Roman" w:hAnsi="Times New Roman" w:cs="Times New Roman" w:hint="eastAsia"/>
          <w:sz w:val="20"/>
          <w:szCs w:val="20"/>
          <w:lang w:eastAsia="zh-CN"/>
        </w:rPr>
      </w:pPr>
    </w:p>
    <w:p w:rsidR="00124BCE" w:rsidRPr="00513F68" w:rsidRDefault="00124BCE" w:rsidP="00124BCE">
      <w:pPr>
        <w:snapToGrid w:val="0"/>
        <w:spacing w:after="0" w:line="240" w:lineRule="auto"/>
        <w:ind w:firstLine="425"/>
        <w:jc w:val="both"/>
        <w:rPr>
          <w:rFonts w:ascii="Times New Roman" w:hAnsi="Times New Roman" w:cs="Times New Roman"/>
          <w:sz w:val="20"/>
          <w:szCs w:val="20"/>
        </w:rPr>
        <w:sectPr w:rsidR="00124BCE" w:rsidRPr="00513F68" w:rsidSect="00551737">
          <w:headerReference w:type="default" r:id="rId11"/>
          <w:footerReference w:type="default" r:id="rId12"/>
          <w:type w:val="continuous"/>
          <w:pgSz w:w="12240" w:h="15840" w:code="1"/>
          <w:pgMar w:top="1440" w:right="1440" w:bottom="1440" w:left="1440" w:header="720" w:footer="720" w:gutter="0"/>
          <w:pgNumType w:start="75"/>
          <w:cols w:space="720"/>
          <w:docGrid w:linePitch="360"/>
        </w:sectPr>
      </w:pPr>
    </w:p>
    <w:p w:rsidR="0034727F" w:rsidRPr="00513F68" w:rsidRDefault="00124BCE" w:rsidP="00124BCE">
      <w:pPr>
        <w:snapToGrid w:val="0"/>
        <w:spacing w:after="0" w:line="240" w:lineRule="auto"/>
        <w:jc w:val="both"/>
        <w:rPr>
          <w:rFonts w:ascii="Times New Roman" w:hAnsi="Times New Roman" w:cs="Times New Roman"/>
          <w:b/>
          <w:sz w:val="20"/>
          <w:szCs w:val="20"/>
        </w:rPr>
      </w:pPr>
      <w:r w:rsidRPr="00513F68">
        <w:rPr>
          <w:rFonts w:ascii="Times New Roman" w:hAnsi="Times New Roman" w:cs="Times New Roman"/>
          <w:b/>
          <w:sz w:val="20"/>
          <w:szCs w:val="20"/>
        </w:rPr>
        <w:lastRenderedPageBreak/>
        <w:t>Introduction</w:t>
      </w:r>
    </w:p>
    <w:p w:rsidR="00BD5D5A" w:rsidRPr="00513F68" w:rsidRDefault="00BD5D5A"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Herbal drinks are preparation made from plants by means of simple processes involving harvesting, drying and storage and are used for the treatment and prevention of diseases (EMEA, 2005).</w:t>
      </w:r>
    </w:p>
    <w:p w:rsidR="00BD5D5A" w:rsidRPr="00513F68" w:rsidRDefault="00BD5D5A"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In Nigeria, there appears to be an overwhelming increase in the public awareness and usage of herbal medicinal products in the treatment diseases (</w:t>
      </w:r>
      <w:proofErr w:type="spellStart"/>
      <w:r w:rsidRPr="00513F68">
        <w:rPr>
          <w:rFonts w:ascii="Times New Roman" w:hAnsi="Times New Roman" w:cs="Times New Roman"/>
          <w:sz w:val="20"/>
          <w:szCs w:val="20"/>
        </w:rPr>
        <w:t>Okumola</w:t>
      </w:r>
      <w:proofErr w:type="spellEnd"/>
      <w:r w:rsidRPr="00513F68">
        <w:rPr>
          <w:rFonts w:ascii="Times New Roman" w:hAnsi="Times New Roman" w:cs="Times New Roman"/>
          <w:sz w:val="20"/>
          <w:szCs w:val="20"/>
        </w:rPr>
        <w:t xml:space="preserve"> </w:t>
      </w:r>
      <w:r w:rsidRPr="00513F68">
        <w:rPr>
          <w:rFonts w:ascii="Times New Roman" w:hAnsi="Times New Roman" w:cs="Times New Roman"/>
          <w:i/>
          <w:sz w:val="20"/>
          <w:szCs w:val="20"/>
        </w:rPr>
        <w:t>et al</w:t>
      </w:r>
      <w:r w:rsidRPr="00513F68">
        <w:rPr>
          <w:rFonts w:ascii="Times New Roman" w:hAnsi="Times New Roman" w:cs="Times New Roman"/>
          <w:sz w:val="20"/>
          <w:szCs w:val="20"/>
        </w:rPr>
        <w:t>.,</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sz w:val="20"/>
          <w:szCs w:val="20"/>
        </w:rPr>
        <w:t>2007), with this interested usage, the safety, efficacy and quality of these medicinal products have been an important concern for health authorities and health professionals.</w:t>
      </w:r>
    </w:p>
    <w:p w:rsidR="00BD5D5A" w:rsidRPr="00513F68" w:rsidRDefault="00BD5D5A"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 xml:space="preserve">Herbal remedies are often perceived as being natural and therefore safe, but they are not free from adverse effects, which may be due to factors such as adulterations, contamination, misidentification, </w:t>
      </w:r>
      <w:proofErr w:type="gramStart"/>
      <w:r w:rsidRPr="00513F68">
        <w:rPr>
          <w:rFonts w:ascii="Times New Roman" w:hAnsi="Times New Roman" w:cs="Times New Roman"/>
          <w:sz w:val="20"/>
          <w:szCs w:val="20"/>
        </w:rPr>
        <w:t>lack</w:t>
      </w:r>
      <w:proofErr w:type="gramEnd"/>
      <w:r w:rsidRPr="00513F68">
        <w:rPr>
          <w:rFonts w:ascii="Times New Roman" w:hAnsi="Times New Roman" w:cs="Times New Roman"/>
          <w:sz w:val="20"/>
          <w:szCs w:val="20"/>
        </w:rPr>
        <w:t xml:space="preserve"> of standardization, incorrect preparation and for dosage, inappropriate labeling and or advertisement</w:t>
      </w:r>
      <w:r w:rsidR="00513F68">
        <w:rPr>
          <w:rFonts w:ascii="Times New Roman" w:hAnsi="Times New Roman" w:cs="Times New Roman"/>
          <w:sz w:val="20"/>
          <w:szCs w:val="20"/>
        </w:rPr>
        <w:t>.</w:t>
      </w:r>
    </w:p>
    <w:p w:rsidR="00BD5D5A" w:rsidRPr="00513F68" w:rsidRDefault="00BD5D5A"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 xml:space="preserve">Herbal drinks are often promoted to the public as being “natural” and completely “safe alternatives to conventional medicines. African plants used medicinally are widely assumed to be safe, but many are potentially toxic (Fennel </w:t>
      </w:r>
      <w:r w:rsidRPr="00513F68">
        <w:rPr>
          <w:rFonts w:ascii="Times New Roman" w:hAnsi="Times New Roman" w:cs="Times New Roman"/>
          <w:i/>
          <w:sz w:val="20"/>
          <w:szCs w:val="20"/>
        </w:rPr>
        <w:t>et al.</w:t>
      </w:r>
      <w:r w:rsidRPr="00513F68">
        <w:rPr>
          <w:rFonts w:ascii="Times New Roman" w:hAnsi="Times New Roman" w:cs="Times New Roman"/>
          <w:sz w:val="20"/>
          <w:szCs w:val="20"/>
        </w:rPr>
        <w:t>, 2004).</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All around the world, there is talk about “health for all” but it has been realized that modern pharmaceuticals are and </w:t>
      </w:r>
      <w:r w:rsidRPr="00513F68">
        <w:rPr>
          <w:rFonts w:ascii="Times New Roman" w:hAnsi="Times New Roman" w:cs="Times New Roman"/>
          <w:sz w:val="20"/>
          <w:szCs w:val="20"/>
        </w:rPr>
        <w:lastRenderedPageBreak/>
        <w:t xml:space="preserve">will remain out of reach of a large proportion of human population for the foreseeable future. This necessitates the use of other sources of human knowledge to provide common health benefits. Thus, herbal medicine is now regarded as important but </w:t>
      </w:r>
      <w:proofErr w:type="spellStart"/>
      <w:r w:rsidRPr="00513F68">
        <w:rPr>
          <w:rFonts w:ascii="Times New Roman" w:hAnsi="Times New Roman" w:cs="Times New Roman"/>
          <w:sz w:val="20"/>
          <w:szCs w:val="20"/>
        </w:rPr>
        <w:t>under utilized</w:t>
      </w:r>
      <w:proofErr w:type="spellEnd"/>
      <w:r w:rsidRPr="00513F68">
        <w:rPr>
          <w:rFonts w:ascii="Times New Roman" w:hAnsi="Times New Roman" w:cs="Times New Roman"/>
          <w:sz w:val="20"/>
          <w:szCs w:val="20"/>
        </w:rPr>
        <w:t xml:space="preserve"> tool against disease. The World Health Organization (WHO) recognized this fact in the early 1970s and encouraged governments to effectively utilize local knowledge of herbal medicine for disease prevention and health promotion (Gupta </w:t>
      </w:r>
      <w:r w:rsidRPr="00513F68">
        <w:rPr>
          <w:rFonts w:ascii="Times New Roman" w:hAnsi="Times New Roman" w:cs="Times New Roman"/>
          <w:i/>
          <w:sz w:val="20"/>
          <w:szCs w:val="20"/>
        </w:rPr>
        <w:t xml:space="preserve">et al., </w:t>
      </w:r>
      <w:r w:rsidRPr="00513F68">
        <w:rPr>
          <w:rFonts w:ascii="Times New Roman" w:hAnsi="Times New Roman" w:cs="Times New Roman"/>
          <w:sz w:val="20"/>
          <w:szCs w:val="20"/>
        </w:rPr>
        <w:t>2010).</w:t>
      </w:r>
    </w:p>
    <w:p w:rsidR="005844FD" w:rsidRPr="00513F68" w:rsidRDefault="00BD5D5A"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In most African countries including Nigeria herbal drinks is recognized as an important component healthcare system, especially among rural dwellers that constitute about 70% of the population (</w:t>
      </w:r>
      <w:proofErr w:type="spellStart"/>
      <w:r w:rsidRPr="00513F68">
        <w:rPr>
          <w:rFonts w:ascii="Times New Roman" w:hAnsi="Times New Roman" w:cs="Times New Roman"/>
          <w:sz w:val="20"/>
          <w:szCs w:val="20"/>
        </w:rPr>
        <w:t>Esinome</w:t>
      </w:r>
      <w:proofErr w:type="spellEnd"/>
      <w:r w:rsidRPr="00513F68">
        <w:rPr>
          <w:rFonts w:ascii="Times New Roman" w:hAnsi="Times New Roman" w:cs="Times New Roman"/>
          <w:i/>
          <w:sz w:val="20"/>
          <w:szCs w:val="20"/>
        </w:rPr>
        <w:t xml:space="preserve"> et. al, </w:t>
      </w:r>
      <w:r w:rsidRPr="00513F68">
        <w:rPr>
          <w:rFonts w:ascii="Times New Roman" w:hAnsi="Times New Roman" w:cs="Times New Roman"/>
          <w:sz w:val="20"/>
          <w:szCs w:val="20"/>
        </w:rPr>
        <w:t xml:space="preserve">2002). </w:t>
      </w:r>
      <w:proofErr w:type="gramStart"/>
      <w:r w:rsidRPr="00513F68">
        <w:rPr>
          <w:rFonts w:ascii="Times New Roman" w:hAnsi="Times New Roman" w:cs="Times New Roman"/>
          <w:sz w:val="20"/>
          <w:szCs w:val="20"/>
        </w:rPr>
        <w:t>The World Health Organization (WHO 2000).</w:t>
      </w:r>
      <w:proofErr w:type="gramEnd"/>
      <w:r w:rsidRPr="00513F68">
        <w:rPr>
          <w:rFonts w:ascii="Times New Roman" w:hAnsi="Times New Roman" w:cs="Times New Roman"/>
          <w:sz w:val="20"/>
          <w:szCs w:val="20"/>
        </w:rPr>
        <w:t xml:space="preserve"> Survey indicate that about 70-80% of the world’s population particularly in developing countries rely on non-conventional medicines mainly of herbal origin for their primary healthcare.</w:t>
      </w:r>
      <w:r w:rsidR="005844FD" w:rsidRPr="00513F68">
        <w:rPr>
          <w:rFonts w:ascii="Times New Roman" w:hAnsi="Times New Roman" w:cs="Times New Roman"/>
          <w:sz w:val="20"/>
          <w:szCs w:val="20"/>
        </w:rPr>
        <w:t xml:space="preserve"> Medical plants collected in the wild area may be contaminated by other species or plants through misidentification accidental contamination, an intentional adulteration, all of which may have unsafe consequences. </w:t>
      </w:r>
      <w:proofErr w:type="gramStart"/>
      <w:r w:rsidR="005844FD" w:rsidRPr="00513F68">
        <w:rPr>
          <w:rFonts w:ascii="Times New Roman" w:hAnsi="Times New Roman" w:cs="Times New Roman"/>
          <w:sz w:val="20"/>
          <w:szCs w:val="20"/>
        </w:rPr>
        <w:t>(</w:t>
      </w:r>
      <w:proofErr w:type="spellStart"/>
      <w:r w:rsidR="005844FD" w:rsidRPr="00513F68">
        <w:rPr>
          <w:rFonts w:ascii="Times New Roman" w:hAnsi="Times New Roman" w:cs="Times New Roman"/>
          <w:sz w:val="20"/>
          <w:szCs w:val="20"/>
        </w:rPr>
        <w:t>Fennal</w:t>
      </w:r>
      <w:proofErr w:type="spellEnd"/>
      <w:r w:rsidR="005844FD" w:rsidRPr="00513F68">
        <w:rPr>
          <w:rFonts w:ascii="Times New Roman" w:hAnsi="Times New Roman" w:cs="Times New Roman"/>
          <w:sz w:val="20"/>
          <w:szCs w:val="20"/>
        </w:rPr>
        <w:t xml:space="preserve"> </w:t>
      </w:r>
      <w:r w:rsidR="005844FD" w:rsidRPr="00513F68">
        <w:rPr>
          <w:rFonts w:ascii="Times New Roman" w:hAnsi="Times New Roman" w:cs="Times New Roman"/>
          <w:i/>
          <w:sz w:val="20"/>
          <w:szCs w:val="20"/>
        </w:rPr>
        <w:t>et</w:t>
      </w:r>
      <w:r w:rsidR="00513F68">
        <w:rPr>
          <w:rFonts w:ascii="Times New Roman" w:hAnsi="Times New Roman" w:cs="Times New Roman"/>
          <w:i/>
          <w:sz w:val="20"/>
          <w:szCs w:val="20"/>
        </w:rPr>
        <w:t xml:space="preserve"> </w:t>
      </w:r>
      <w:r w:rsidR="005844FD" w:rsidRPr="00513F68">
        <w:rPr>
          <w:rFonts w:ascii="Times New Roman" w:hAnsi="Times New Roman" w:cs="Times New Roman"/>
          <w:i/>
          <w:sz w:val="20"/>
          <w:szCs w:val="20"/>
        </w:rPr>
        <w:t>al.</w:t>
      </w:r>
      <w:r w:rsidR="00513F68">
        <w:rPr>
          <w:rFonts w:ascii="Times New Roman" w:hAnsi="Times New Roman" w:cs="Times New Roman"/>
          <w:i/>
          <w:sz w:val="20"/>
          <w:szCs w:val="20"/>
        </w:rPr>
        <w:t>,</w:t>
      </w:r>
      <w:r w:rsidR="005844FD" w:rsidRPr="00513F68">
        <w:rPr>
          <w:rFonts w:ascii="Times New Roman" w:hAnsi="Times New Roman" w:cs="Times New Roman"/>
          <w:sz w:val="20"/>
          <w:szCs w:val="20"/>
        </w:rPr>
        <w:t xml:space="preserve"> 2004).</w:t>
      </w:r>
      <w:proofErr w:type="gramEnd"/>
      <w:r w:rsidR="005844FD" w:rsidRPr="00513F68">
        <w:rPr>
          <w:rFonts w:ascii="Times New Roman" w:hAnsi="Times New Roman" w:cs="Times New Roman"/>
          <w:sz w:val="20"/>
          <w:szCs w:val="20"/>
        </w:rPr>
        <w:t xml:space="preserve"> Aerobic bacteria and fungi are normally present in plant materials and to increase due to </w:t>
      </w:r>
      <w:r w:rsidR="005844FD" w:rsidRPr="00513F68">
        <w:rPr>
          <w:rFonts w:ascii="Times New Roman" w:hAnsi="Times New Roman" w:cs="Times New Roman"/>
          <w:sz w:val="20"/>
          <w:szCs w:val="20"/>
        </w:rPr>
        <w:lastRenderedPageBreak/>
        <w:t>uncontrolled growing, harvesting storing and processing.</w:t>
      </w:r>
    </w:p>
    <w:p w:rsidR="005844FD" w:rsidRPr="00513F68" w:rsidRDefault="005844FD"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 xml:space="preserve">Some pathogenic bacteria such as </w:t>
      </w:r>
      <w:r w:rsidRPr="00513F68">
        <w:rPr>
          <w:rFonts w:ascii="Times New Roman" w:hAnsi="Times New Roman" w:cs="Times New Roman"/>
          <w:i/>
          <w:sz w:val="20"/>
          <w:szCs w:val="20"/>
        </w:rPr>
        <w:t>Salmonella</w:t>
      </w:r>
      <w:r w:rsidRPr="00513F68">
        <w:rPr>
          <w:rFonts w:ascii="Times New Roman" w:hAnsi="Times New Roman" w:cs="Times New Roman"/>
          <w:sz w:val="20"/>
          <w:szCs w:val="20"/>
        </w:rPr>
        <w:t xml:space="preserve"> sp, </w:t>
      </w:r>
      <w:r w:rsidRPr="00513F68">
        <w:rPr>
          <w:rFonts w:ascii="Times New Roman" w:hAnsi="Times New Roman" w:cs="Times New Roman"/>
          <w:i/>
          <w:sz w:val="20"/>
          <w:szCs w:val="20"/>
        </w:rPr>
        <w:t>Escherichia</w:t>
      </w:r>
      <w:r w:rsidRPr="00513F68">
        <w:rPr>
          <w:rFonts w:ascii="Times New Roman" w:hAnsi="Times New Roman" w:cs="Times New Roman"/>
          <w:sz w:val="20"/>
          <w:szCs w:val="20"/>
        </w:rPr>
        <w:t xml:space="preserve"> coli, </w:t>
      </w:r>
      <w:r w:rsidRPr="00513F68">
        <w:rPr>
          <w:rFonts w:ascii="Times New Roman" w:hAnsi="Times New Roman" w:cs="Times New Roman"/>
          <w:i/>
          <w:sz w:val="20"/>
          <w:szCs w:val="20"/>
        </w:rPr>
        <w:t>Staphylococcus</w:t>
      </w:r>
      <w:r w:rsidRPr="00513F68">
        <w:rPr>
          <w:rFonts w:ascii="Times New Roman" w:hAnsi="Times New Roman" w:cs="Times New Roman"/>
          <w:sz w:val="20"/>
          <w:szCs w:val="20"/>
        </w:rPr>
        <w:t xml:space="preserve"> sp, </w:t>
      </w:r>
      <w:proofErr w:type="spellStart"/>
      <w:r w:rsidRPr="00513F68">
        <w:rPr>
          <w:rFonts w:ascii="Times New Roman" w:hAnsi="Times New Roman" w:cs="Times New Roman"/>
          <w:i/>
          <w:sz w:val="20"/>
          <w:szCs w:val="20"/>
        </w:rPr>
        <w:t>Shigella</w:t>
      </w:r>
      <w:proofErr w:type="spellEnd"/>
      <w:r w:rsidRPr="00513F68">
        <w:rPr>
          <w:rFonts w:ascii="Times New Roman" w:hAnsi="Times New Roman" w:cs="Times New Roman"/>
          <w:sz w:val="20"/>
          <w:szCs w:val="20"/>
        </w:rPr>
        <w:t xml:space="preserve"> and other gram positive and gram negative bacteria have been found from previous studies to be microbial contaminants of herbal drinks and as such, present serious health hazard</w:t>
      </w:r>
      <w:r w:rsidR="00487604" w:rsidRPr="00513F68">
        <w:rPr>
          <w:rFonts w:ascii="Times New Roman" w:hAnsi="Times New Roman" w:cs="Times New Roman"/>
          <w:sz w:val="20"/>
          <w:szCs w:val="20"/>
        </w:rPr>
        <w:t>.</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sz w:val="20"/>
          <w:szCs w:val="20"/>
        </w:rPr>
        <w:t>There are many documented reports of the effects of</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microbial proliferation within these herbal products with attend not </w:t>
      </w:r>
      <w:proofErr w:type="spellStart"/>
      <w:r w:rsidRPr="00513F68">
        <w:rPr>
          <w:rFonts w:ascii="Times New Roman" w:hAnsi="Times New Roman" w:cs="Times New Roman"/>
          <w:sz w:val="20"/>
          <w:szCs w:val="20"/>
        </w:rPr>
        <w:t>odour</w:t>
      </w:r>
      <w:proofErr w:type="spellEnd"/>
      <w:r w:rsidRPr="00513F68">
        <w:rPr>
          <w:rFonts w:ascii="Times New Roman" w:hAnsi="Times New Roman" w:cs="Times New Roman"/>
          <w:sz w:val="20"/>
          <w:szCs w:val="20"/>
        </w:rPr>
        <w:t xml:space="preserve"> and visible spoilage (</w:t>
      </w:r>
      <w:proofErr w:type="spellStart"/>
      <w:r w:rsidRPr="00513F68">
        <w:rPr>
          <w:rFonts w:ascii="Times New Roman" w:hAnsi="Times New Roman" w:cs="Times New Roman"/>
          <w:sz w:val="20"/>
          <w:szCs w:val="20"/>
        </w:rPr>
        <w:t>Esimone</w:t>
      </w:r>
      <w:proofErr w:type="spellEnd"/>
      <w:r w:rsidRPr="00513F68">
        <w:rPr>
          <w:rFonts w:ascii="Times New Roman" w:hAnsi="Times New Roman" w:cs="Times New Roman"/>
          <w:i/>
          <w:sz w:val="20"/>
          <w:szCs w:val="20"/>
        </w:rPr>
        <w:t xml:space="preserve"> et</w:t>
      </w:r>
      <w:r w:rsidR="00513F68">
        <w:rPr>
          <w:rFonts w:ascii="Times New Roman" w:hAnsi="Times New Roman" w:cs="Times New Roman"/>
          <w:i/>
          <w:sz w:val="20"/>
          <w:szCs w:val="20"/>
        </w:rPr>
        <w:t xml:space="preserve"> </w:t>
      </w:r>
      <w:r w:rsidRPr="00513F68">
        <w:rPr>
          <w:rFonts w:ascii="Times New Roman" w:hAnsi="Times New Roman" w:cs="Times New Roman"/>
          <w:i/>
          <w:sz w:val="20"/>
          <w:szCs w:val="20"/>
        </w:rPr>
        <w:t xml:space="preserve">al., </w:t>
      </w:r>
      <w:r w:rsidRPr="00513F68">
        <w:rPr>
          <w:rFonts w:ascii="Times New Roman" w:hAnsi="Times New Roman" w:cs="Times New Roman"/>
          <w:sz w:val="20"/>
          <w:szCs w:val="20"/>
        </w:rPr>
        <w:t>2002). This study was aimed at;</w:t>
      </w:r>
    </w:p>
    <w:p w:rsidR="005844FD" w:rsidRPr="00513F68" w:rsidRDefault="005844FD" w:rsidP="00124BCE">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513F68">
        <w:rPr>
          <w:rFonts w:ascii="Times New Roman" w:hAnsi="Times New Roman" w:cs="Times New Roman"/>
          <w:sz w:val="20"/>
          <w:szCs w:val="20"/>
        </w:rPr>
        <w:t>Evaluating the bacteriological and mycological quality of some the herbal drinks</w:t>
      </w:r>
      <w:r w:rsidR="00513F68">
        <w:rPr>
          <w:rFonts w:ascii="Times New Roman" w:hAnsi="Times New Roman" w:cs="Times New Roman"/>
          <w:sz w:val="20"/>
          <w:szCs w:val="20"/>
        </w:rPr>
        <w:t>.</w:t>
      </w:r>
    </w:p>
    <w:p w:rsidR="005844FD" w:rsidRPr="00513F68" w:rsidRDefault="005844FD" w:rsidP="00124BCE">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513F68">
        <w:rPr>
          <w:rFonts w:ascii="Times New Roman" w:hAnsi="Times New Roman" w:cs="Times New Roman"/>
          <w:sz w:val="20"/>
          <w:szCs w:val="20"/>
        </w:rPr>
        <w:t>Comparing the level of contamination of five different herbal drinks from three (3) different indentified hawkers in strategic parts of Rivers State.</w:t>
      </w:r>
    </w:p>
    <w:p w:rsidR="005844FD" w:rsidRPr="00513F68" w:rsidRDefault="005844FD" w:rsidP="00124BCE">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513F68">
        <w:rPr>
          <w:rFonts w:ascii="Times New Roman" w:hAnsi="Times New Roman" w:cs="Times New Roman"/>
          <w:sz w:val="20"/>
          <w:szCs w:val="20"/>
        </w:rPr>
        <w:t>And to check the susceptibility of isolated microorganisms to a given antibiotics.</w:t>
      </w:r>
    </w:p>
    <w:p w:rsidR="00513F68" w:rsidRDefault="00513F68" w:rsidP="00124BCE">
      <w:pPr>
        <w:pStyle w:val="ListParagraph"/>
        <w:snapToGrid w:val="0"/>
        <w:spacing w:after="0" w:line="240" w:lineRule="auto"/>
        <w:ind w:left="0"/>
        <w:jc w:val="both"/>
        <w:rPr>
          <w:rFonts w:ascii="Times New Roman" w:hAnsi="Times New Roman" w:cs="Times New Roman" w:hint="eastAsia"/>
          <w:b/>
          <w:sz w:val="20"/>
          <w:szCs w:val="20"/>
          <w:lang w:eastAsia="zh-CN"/>
        </w:rPr>
      </w:pPr>
    </w:p>
    <w:p w:rsidR="006B4D30" w:rsidRPr="00513F68" w:rsidRDefault="00124BCE" w:rsidP="00124BCE">
      <w:pPr>
        <w:pStyle w:val="ListParagraph"/>
        <w:snapToGrid w:val="0"/>
        <w:spacing w:after="0" w:line="240" w:lineRule="auto"/>
        <w:ind w:left="0"/>
        <w:jc w:val="both"/>
        <w:rPr>
          <w:rFonts w:ascii="Times New Roman" w:hAnsi="Times New Roman" w:cs="Times New Roman"/>
          <w:b/>
          <w:sz w:val="20"/>
          <w:szCs w:val="20"/>
        </w:rPr>
      </w:pPr>
      <w:r w:rsidRPr="00513F68">
        <w:rPr>
          <w:rFonts w:ascii="Times New Roman" w:hAnsi="Times New Roman" w:cs="Times New Roman"/>
          <w:b/>
          <w:sz w:val="20"/>
          <w:szCs w:val="20"/>
        </w:rPr>
        <w:t xml:space="preserve">Materials </w:t>
      </w:r>
      <w:proofErr w:type="gramStart"/>
      <w:r w:rsidRPr="00513F68">
        <w:rPr>
          <w:rFonts w:ascii="Times New Roman" w:hAnsi="Times New Roman" w:cs="Times New Roman"/>
          <w:b/>
          <w:sz w:val="20"/>
          <w:szCs w:val="20"/>
        </w:rPr>
        <w:t>And</w:t>
      </w:r>
      <w:proofErr w:type="gramEnd"/>
      <w:r w:rsidRPr="00513F68">
        <w:rPr>
          <w:rFonts w:ascii="Times New Roman" w:hAnsi="Times New Roman" w:cs="Times New Roman"/>
          <w:b/>
          <w:sz w:val="20"/>
          <w:szCs w:val="20"/>
        </w:rPr>
        <w:t xml:space="preserve"> Methods</w:t>
      </w:r>
    </w:p>
    <w:p w:rsidR="006B4D30" w:rsidRDefault="006B4D30" w:rsidP="00124BCE">
      <w:pPr>
        <w:pStyle w:val="ListParagraph"/>
        <w:numPr>
          <w:ilvl w:val="0"/>
          <w:numId w:val="1"/>
        </w:numPr>
        <w:snapToGrid w:val="0"/>
        <w:spacing w:after="0" w:line="240" w:lineRule="auto"/>
        <w:ind w:left="0" w:firstLine="425"/>
        <w:jc w:val="both"/>
        <w:rPr>
          <w:rFonts w:ascii="Times New Roman" w:hAnsi="Times New Roman" w:cs="Times New Roman" w:hint="eastAsia"/>
          <w:sz w:val="20"/>
          <w:szCs w:val="20"/>
        </w:rPr>
      </w:pPr>
      <w:r w:rsidRPr="00513F68">
        <w:rPr>
          <w:rFonts w:ascii="Times New Roman" w:hAnsi="Times New Roman" w:cs="Times New Roman"/>
          <w:sz w:val="20"/>
          <w:szCs w:val="20"/>
        </w:rPr>
        <w:t>Five different herbal drinks (</w:t>
      </w:r>
      <w:proofErr w:type="spellStart"/>
      <w:r w:rsidRPr="00513F68">
        <w:rPr>
          <w:rFonts w:ascii="Times New Roman" w:hAnsi="Times New Roman" w:cs="Times New Roman"/>
          <w:sz w:val="20"/>
          <w:szCs w:val="20"/>
        </w:rPr>
        <w:t>Dikita</w:t>
      </w:r>
      <w:proofErr w:type="spellEnd"/>
      <w:r w:rsidRPr="00513F68">
        <w:rPr>
          <w:rFonts w:ascii="Times New Roman" w:hAnsi="Times New Roman" w:cs="Times New Roman"/>
          <w:sz w:val="20"/>
          <w:szCs w:val="20"/>
        </w:rPr>
        <w:t xml:space="preserve"> Igbo, </w:t>
      </w:r>
      <w:proofErr w:type="spellStart"/>
      <w:r w:rsidRPr="00513F68">
        <w:rPr>
          <w:rFonts w:ascii="Times New Roman" w:hAnsi="Times New Roman" w:cs="Times New Roman"/>
          <w:sz w:val="20"/>
          <w:szCs w:val="20"/>
        </w:rPr>
        <w:t>Afato</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Munru</w:t>
      </w:r>
      <w:proofErr w:type="spellEnd"/>
      <w:r w:rsidRPr="00513F68">
        <w:rPr>
          <w:rFonts w:ascii="Times New Roman" w:hAnsi="Times New Roman" w:cs="Times New Roman"/>
          <w:sz w:val="20"/>
          <w:szCs w:val="20"/>
        </w:rPr>
        <w:t xml:space="preserve">, Ewe </w:t>
      </w:r>
      <w:proofErr w:type="spellStart"/>
      <w:r w:rsidRPr="00513F68">
        <w:rPr>
          <w:rFonts w:ascii="Times New Roman" w:hAnsi="Times New Roman" w:cs="Times New Roman"/>
          <w:sz w:val="20"/>
          <w:szCs w:val="20"/>
        </w:rPr>
        <w:t>Mangon</w:t>
      </w:r>
      <w:proofErr w:type="spellEnd"/>
      <w:r w:rsidRPr="00513F68">
        <w:rPr>
          <w:rFonts w:ascii="Times New Roman" w:hAnsi="Times New Roman" w:cs="Times New Roman"/>
          <w:sz w:val="20"/>
          <w:szCs w:val="20"/>
        </w:rPr>
        <w:t xml:space="preserve">, </w:t>
      </w:r>
      <w:proofErr w:type="spellStart"/>
      <w:proofErr w:type="gramStart"/>
      <w:r w:rsidRPr="00513F68">
        <w:rPr>
          <w:rFonts w:ascii="Times New Roman" w:hAnsi="Times New Roman" w:cs="Times New Roman"/>
          <w:sz w:val="20"/>
          <w:szCs w:val="20"/>
        </w:rPr>
        <w:t>Opaeym</w:t>
      </w:r>
      <w:proofErr w:type="spellEnd"/>
      <w:proofErr w:type="gramEnd"/>
      <w:r w:rsidRPr="00513F68">
        <w:rPr>
          <w:rFonts w:ascii="Times New Roman" w:hAnsi="Times New Roman" w:cs="Times New Roman"/>
          <w:sz w:val="20"/>
          <w:szCs w:val="20"/>
        </w:rPr>
        <w:t>) were purchased randomly from three different hawkers in strategic parts (</w:t>
      </w:r>
      <w:proofErr w:type="spellStart"/>
      <w:r w:rsidRPr="00513F68">
        <w:rPr>
          <w:rFonts w:ascii="Times New Roman" w:hAnsi="Times New Roman" w:cs="Times New Roman"/>
          <w:sz w:val="20"/>
          <w:szCs w:val="20"/>
        </w:rPr>
        <w:t>Choba</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Rumuomasi</w:t>
      </w:r>
      <w:proofErr w:type="spellEnd"/>
      <w:r w:rsidRPr="00513F68">
        <w:rPr>
          <w:rFonts w:ascii="Times New Roman" w:hAnsi="Times New Roman" w:cs="Times New Roman"/>
          <w:sz w:val="20"/>
          <w:szCs w:val="20"/>
        </w:rPr>
        <w:t xml:space="preserve"> and Mile 3 market) in Port Harcourt Metropolis. All samples collected from the different identified hawkers, were then stored in sterile container and transferred to the microbiology laboratory in University of Port Harcourt for Microbiological analysis.</w:t>
      </w:r>
    </w:p>
    <w:p w:rsidR="00513F68" w:rsidRPr="00513F68" w:rsidRDefault="00513F68" w:rsidP="00124BCE">
      <w:pPr>
        <w:pStyle w:val="ListParagraph"/>
        <w:numPr>
          <w:ilvl w:val="0"/>
          <w:numId w:val="1"/>
        </w:numPr>
        <w:snapToGrid w:val="0"/>
        <w:spacing w:after="0" w:line="240" w:lineRule="auto"/>
        <w:ind w:left="0" w:firstLine="425"/>
        <w:jc w:val="both"/>
        <w:rPr>
          <w:rFonts w:ascii="Times New Roman" w:hAnsi="Times New Roman" w:cs="Times New Roman"/>
          <w:sz w:val="20"/>
          <w:szCs w:val="20"/>
        </w:rPr>
      </w:pPr>
    </w:p>
    <w:p w:rsidR="00AB4596" w:rsidRPr="00513F68" w:rsidRDefault="00124BCE" w:rsidP="00124BCE">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sidRPr="00513F68">
        <w:rPr>
          <w:rFonts w:ascii="Times New Roman" w:hAnsi="Times New Roman" w:cs="Times New Roman"/>
          <w:b/>
          <w:sz w:val="20"/>
          <w:szCs w:val="20"/>
        </w:rPr>
        <w:t>Media Used</w:t>
      </w:r>
    </w:p>
    <w:p w:rsidR="00AB4596" w:rsidRPr="00513F68" w:rsidRDefault="00AB4596" w:rsidP="00124BCE">
      <w:pPr>
        <w:pStyle w:val="ListParagraph"/>
        <w:snapToGrid w:val="0"/>
        <w:spacing w:after="0" w:line="240" w:lineRule="auto"/>
        <w:ind w:left="0" w:firstLine="425"/>
        <w:jc w:val="both"/>
        <w:rPr>
          <w:rFonts w:ascii="Times New Roman" w:hAnsi="Times New Roman" w:cs="Times New Roman"/>
          <w:sz w:val="20"/>
          <w:szCs w:val="20"/>
        </w:rPr>
      </w:pPr>
      <w:r w:rsidRPr="00513F68">
        <w:rPr>
          <w:rFonts w:ascii="Times New Roman" w:hAnsi="Times New Roman" w:cs="Times New Roman"/>
          <w:sz w:val="20"/>
          <w:szCs w:val="20"/>
        </w:rPr>
        <w:t xml:space="preserve">The media used for the microbial analysis were, plate count (PCA) </w:t>
      </w:r>
      <w:proofErr w:type="spellStart"/>
      <w:r w:rsidRPr="00513F68">
        <w:rPr>
          <w:rFonts w:ascii="Times New Roman" w:hAnsi="Times New Roman" w:cs="Times New Roman"/>
          <w:sz w:val="20"/>
          <w:szCs w:val="20"/>
        </w:rPr>
        <w:t>MacConkey</w:t>
      </w:r>
      <w:proofErr w:type="spellEnd"/>
      <w:r w:rsidRPr="00513F68">
        <w:rPr>
          <w:rFonts w:ascii="Times New Roman" w:hAnsi="Times New Roman" w:cs="Times New Roman"/>
          <w:sz w:val="20"/>
          <w:szCs w:val="20"/>
        </w:rPr>
        <w:t xml:space="preserve"> agar</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(MA), </w:t>
      </w:r>
      <w:proofErr w:type="spellStart"/>
      <w:r w:rsidRPr="00513F68">
        <w:rPr>
          <w:rFonts w:ascii="Times New Roman" w:hAnsi="Times New Roman" w:cs="Times New Roman"/>
          <w:sz w:val="20"/>
          <w:szCs w:val="20"/>
        </w:rPr>
        <w:t>Mannitol</w:t>
      </w:r>
      <w:proofErr w:type="spellEnd"/>
      <w:r w:rsidRPr="00513F68">
        <w:rPr>
          <w:rFonts w:ascii="Times New Roman" w:hAnsi="Times New Roman" w:cs="Times New Roman"/>
          <w:sz w:val="20"/>
          <w:szCs w:val="20"/>
        </w:rPr>
        <w:t xml:space="preserve"> Salt agar MSA, </w:t>
      </w:r>
      <w:proofErr w:type="spellStart"/>
      <w:r w:rsidRPr="00513F68">
        <w:rPr>
          <w:rFonts w:ascii="Times New Roman" w:hAnsi="Times New Roman" w:cs="Times New Roman"/>
          <w:sz w:val="20"/>
          <w:szCs w:val="20"/>
        </w:rPr>
        <w:t>Salmonelle</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Shigella</w:t>
      </w:r>
      <w:proofErr w:type="spellEnd"/>
      <w:r w:rsidRPr="00513F68">
        <w:rPr>
          <w:rFonts w:ascii="Times New Roman" w:hAnsi="Times New Roman" w:cs="Times New Roman"/>
          <w:sz w:val="20"/>
          <w:szCs w:val="20"/>
        </w:rPr>
        <w:t xml:space="preserve"> agar, Potato Dextrose agar, and Mueller Hinton agar. All the media were prepared and </w:t>
      </w:r>
      <w:proofErr w:type="gramStart"/>
      <w:r w:rsidRPr="00513F68">
        <w:rPr>
          <w:rFonts w:ascii="Times New Roman" w:hAnsi="Times New Roman" w:cs="Times New Roman"/>
          <w:sz w:val="20"/>
          <w:szCs w:val="20"/>
        </w:rPr>
        <w:t>sterilizes</w:t>
      </w:r>
      <w:proofErr w:type="gramEnd"/>
      <w:r w:rsidRPr="00513F68">
        <w:rPr>
          <w:rFonts w:ascii="Times New Roman" w:hAnsi="Times New Roman" w:cs="Times New Roman"/>
          <w:sz w:val="20"/>
          <w:szCs w:val="20"/>
        </w:rPr>
        <w:t xml:space="preserve"> following the </w:t>
      </w:r>
      <w:proofErr w:type="spellStart"/>
      <w:r w:rsidRPr="00513F68">
        <w:rPr>
          <w:rFonts w:ascii="Times New Roman" w:hAnsi="Times New Roman" w:cs="Times New Roman"/>
          <w:sz w:val="20"/>
          <w:szCs w:val="20"/>
        </w:rPr>
        <w:t>manufacturers</w:t>
      </w:r>
      <w:proofErr w:type="spellEnd"/>
      <w:r w:rsidRPr="00513F68">
        <w:rPr>
          <w:rFonts w:ascii="Times New Roman" w:hAnsi="Times New Roman" w:cs="Times New Roman"/>
          <w:sz w:val="20"/>
          <w:szCs w:val="20"/>
        </w:rPr>
        <w:t xml:space="preserve"> instructions.</w:t>
      </w:r>
    </w:p>
    <w:p w:rsidR="00513F68" w:rsidRDefault="00513F68" w:rsidP="00124BCE">
      <w:pPr>
        <w:snapToGrid w:val="0"/>
        <w:spacing w:after="0" w:line="240" w:lineRule="auto"/>
        <w:jc w:val="both"/>
        <w:rPr>
          <w:rFonts w:ascii="Times New Roman" w:hAnsi="Times New Roman" w:cs="Times New Roman" w:hint="eastAsia"/>
          <w:b/>
          <w:sz w:val="20"/>
          <w:szCs w:val="20"/>
          <w:lang w:eastAsia="zh-CN"/>
        </w:rPr>
      </w:pPr>
    </w:p>
    <w:p w:rsidR="00AB4596" w:rsidRPr="00513F68" w:rsidRDefault="00124BCE" w:rsidP="00124BCE">
      <w:pPr>
        <w:snapToGrid w:val="0"/>
        <w:spacing w:after="0" w:line="240" w:lineRule="auto"/>
        <w:jc w:val="both"/>
        <w:rPr>
          <w:rFonts w:ascii="Times New Roman" w:hAnsi="Times New Roman" w:cs="Times New Roman"/>
          <w:b/>
          <w:sz w:val="20"/>
          <w:szCs w:val="20"/>
        </w:rPr>
      </w:pPr>
      <w:r w:rsidRPr="00513F68">
        <w:rPr>
          <w:rFonts w:ascii="Times New Roman" w:hAnsi="Times New Roman" w:cs="Times New Roman"/>
          <w:b/>
          <w:sz w:val="20"/>
          <w:szCs w:val="20"/>
        </w:rPr>
        <w:t xml:space="preserve">Determination </w:t>
      </w:r>
      <w:proofErr w:type="gramStart"/>
      <w:r w:rsidRPr="00513F68">
        <w:rPr>
          <w:rFonts w:ascii="Times New Roman" w:hAnsi="Times New Roman" w:cs="Times New Roman"/>
          <w:b/>
          <w:sz w:val="20"/>
          <w:szCs w:val="20"/>
        </w:rPr>
        <w:t>Of</w:t>
      </w:r>
      <w:proofErr w:type="gramEnd"/>
      <w:r w:rsidRPr="00513F68">
        <w:rPr>
          <w:rFonts w:ascii="Times New Roman" w:hAnsi="Times New Roman" w:cs="Times New Roman"/>
          <w:b/>
          <w:sz w:val="20"/>
          <w:szCs w:val="20"/>
        </w:rPr>
        <w:t xml:space="preserve"> Microbial Quality Of The Herbal </w:t>
      </w:r>
      <w:r w:rsidRPr="00513F68">
        <w:rPr>
          <w:rFonts w:ascii="Times New Roman" w:hAnsi="Times New Roman" w:cs="Times New Roman"/>
          <w:b/>
          <w:sz w:val="20"/>
          <w:szCs w:val="20"/>
        </w:rPr>
        <w:tab/>
        <w:t>Drinks</w:t>
      </w:r>
    </w:p>
    <w:p w:rsidR="00AB4596" w:rsidRPr="00513F68" w:rsidRDefault="00AB4596" w:rsidP="00124BCE">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513F68">
        <w:rPr>
          <w:rFonts w:ascii="Times New Roman" w:hAnsi="Times New Roman" w:cs="Times New Roman"/>
          <w:sz w:val="20"/>
          <w:szCs w:val="20"/>
        </w:rPr>
        <w:t>Exactly 10ml of each sample was aseptically transferred into a corresponding sterile tube containing 90ml of sterile peptone water and were serially diluted to 10</w:t>
      </w:r>
      <w:r w:rsidRPr="00513F68">
        <w:rPr>
          <w:rFonts w:ascii="Times New Roman" w:hAnsi="Times New Roman" w:cs="Times New Roman"/>
          <w:sz w:val="20"/>
          <w:szCs w:val="20"/>
          <w:vertAlign w:val="superscript"/>
        </w:rPr>
        <w:t>-1</w:t>
      </w:r>
      <w:r w:rsidRPr="00513F68">
        <w:rPr>
          <w:rFonts w:ascii="Times New Roman" w:hAnsi="Times New Roman" w:cs="Times New Roman"/>
          <w:sz w:val="20"/>
          <w:szCs w:val="20"/>
        </w:rPr>
        <w:t>to10</w:t>
      </w:r>
      <w:r w:rsidRPr="00513F68">
        <w:rPr>
          <w:rFonts w:ascii="Times New Roman" w:hAnsi="Times New Roman" w:cs="Times New Roman"/>
          <w:sz w:val="20"/>
          <w:szCs w:val="20"/>
          <w:vertAlign w:val="superscript"/>
        </w:rPr>
        <w:t>-6</w:t>
      </w:r>
      <w:r w:rsidRPr="00513F68">
        <w:rPr>
          <w:rFonts w:ascii="Times New Roman" w:hAnsi="Times New Roman" w:cs="Times New Roman"/>
          <w:sz w:val="20"/>
          <w:szCs w:val="20"/>
        </w:rPr>
        <w:t xml:space="preserve"> From the appropriate dilution (10</w:t>
      </w:r>
      <w:r w:rsidRPr="00513F68">
        <w:rPr>
          <w:rFonts w:ascii="Times New Roman" w:hAnsi="Times New Roman" w:cs="Times New Roman"/>
          <w:sz w:val="20"/>
          <w:szCs w:val="20"/>
          <w:vertAlign w:val="superscript"/>
        </w:rPr>
        <w:t xml:space="preserve">-5 </w:t>
      </w:r>
      <w:r w:rsidRPr="00513F68">
        <w:rPr>
          <w:rFonts w:ascii="Times New Roman" w:hAnsi="Times New Roman" w:cs="Times New Roman"/>
          <w:sz w:val="20"/>
          <w:szCs w:val="20"/>
        </w:rPr>
        <w:t>and10</w:t>
      </w:r>
      <w:r w:rsidRPr="00513F68">
        <w:rPr>
          <w:rFonts w:ascii="Times New Roman" w:hAnsi="Times New Roman" w:cs="Times New Roman"/>
          <w:sz w:val="20"/>
          <w:szCs w:val="20"/>
          <w:vertAlign w:val="superscript"/>
        </w:rPr>
        <w:t>-</w:t>
      </w:r>
      <w:proofErr w:type="gramStart"/>
      <w:r w:rsidRPr="00513F68">
        <w:rPr>
          <w:rFonts w:ascii="Times New Roman" w:hAnsi="Times New Roman" w:cs="Times New Roman"/>
          <w:sz w:val="20"/>
          <w:szCs w:val="20"/>
          <w:vertAlign w:val="superscript"/>
        </w:rPr>
        <w:t>6</w:t>
      </w:r>
      <w:r w:rsidRPr="00513F68">
        <w:rPr>
          <w:rFonts w:ascii="Times New Roman" w:hAnsi="Times New Roman" w:cs="Times New Roman"/>
          <w:sz w:val="20"/>
          <w:szCs w:val="20"/>
        </w:rPr>
        <w:t xml:space="preserve"> )</w:t>
      </w:r>
      <w:proofErr w:type="gramEnd"/>
      <w:r w:rsidRPr="00513F68">
        <w:rPr>
          <w:rFonts w:ascii="Times New Roman" w:hAnsi="Times New Roman" w:cs="Times New Roman"/>
          <w:sz w:val="20"/>
          <w:szCs w:val="20"/>
        </w:rPr>
        <w:t xml:space="preserve"> 0.1ml was inoculated separately onto Plate count agar, while dilution (10</w:t>
      </w:r>
      <w:r w:rsidRPr="00513F68">
        <w:rPr>
          <w:rFonts w:ascii="Times New Roman" w:hAnsi="Times New Roman" w:cs="Times New Roman"/>
          <w:sz w:val="20"/>
          <w:szCs w:val="20"/>
          <w:vertAlign w:val="superscript"/>
        </w:rPr>
        <w:t>-2</w:t>
      </w:r>
      <w:r w:rsidRPr="00513F68">
        <w:rPr>
          <w:rFonts w:ascii="Times New Roman" w:hAnsi="Times New Roman" w:cs="Times New Roman"/>
          <w:sz w:val="20"/>
          <w:szCs w:val="20"/>
        </w:rPr>
        <w:t xml:space="preserve"> and</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sz w:val="20"/>
          <w:szCs w:val="20"/>
        </w:rPr>
        <w:t>10</w:t>
      </w:r>
      <w:r w:rsidRPr="00513F68">
        <w:rPr>
          <w:rFonts w:ascii="Times New Roman" w:hAnsi="Times New Roman" w:cs="Times New Roman"/>
          <w:sz w:val="20"/>
          <w:szCs w:val="20"/>
          <w:vertAlign w:val="superscript"/>
        </w:rPr>
        <w:t xml:space="preserve">-3) </w:t>
      </w:r>
      <w:r w:rsidRPr="00513F68">
        <w:rPr>
          <w:rFonts w:ascii="Times New Roman" w:hAnsi="Times New Roman" w:cs="Times New Roman"/>
          <w:sz w:val="20"/>
          <w:szCs w:val="20"/>
        </w:rPr>
        <w:t xml:space="preserve">was inoculated separately onto, </w:t>
      </w:r>
      <w:proofErr w:type="spellStart"/>
      <w:r w:rsidRPr="00513F68">
        <w:rPr>
          <w:rFonts w:ascii="Times New Roman" w:hAnsi="Times New Roman" w:cs="Times New Roman"/>
          <w:sz w:val="20"/>
          <w:szCs w:val="20"/>
        </w:rPr>
        <w:t>MacConkey</w:t>
      </w:r>
      <w:proofErr w:type="spellEnd"/>
      <w:r w:rsidRPr="00513F68">
        <w:rPr>
          <w:rFonts w:ascii="Times New Roman" w:hAnsi="Times New Roman" w:cs="Times New Roman"/>
          <w:sz w:val="20"/>
          <w:szCs w:val="20"/>
        </w:rPr>
        <w:t xml:space="preserve"> agar, </w:t>
      </w:r>
      <w:proofErr w:type="spellStart"/>
      <w:r w:rsidRPr="00513F68">
        <w:rPr>
          <w:rFonts w:ascii="Times New Roman" w:hAnsi="Times New Roman" w:cs="Times New Roman"/>
          <w:sz w:val="20"/>
          <w:szCs w:val="20"/>
        </w:rPr>
        <w:t>Manitol</w:t>
      </w:r>
      <w:proofErr w:type="spellEnd"/>
      <w:r w:rsidRPr="00513F68">
        <w:rPr>
          <w:rFonts w:ascii="Times New Roman" w:hAnsi="Times New Roman" w:cs="Times New Roman"/>
          <w:sz w:val="20"/>
          <w:szCs w:val="20"/>
        </w:rPr>
        <w:t xml:space="preserve"> Salt agar and </w:t>
      </w:r>
      <w:proofErr w:type="spellStart"/>
      <w:r w:rsidRPr="00513F68">
        <w:rPr>
          <w:rFonts w:ascii="Times New Roman" w:hAnsi="Times New Roman" w:cs="Times New Roman"/>
          <w:sz w:val="20"/>
          <w:szCs w:val="20"/>
        </w:rPr>
        <w:t>Salmomella</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Shigella</w:t>
      </w:r>
      <w:proofErr w:type="spellEnd"/>
      <w:r w:rsidRPr="00513F68">
        <w:rPr>
          <w:rFonts w:ascii="Times New Roman" w:hAnsi="Times New Roman" w:cs="Times New Roman"/>
          <w:sz w:val="20"/>
          <w:szCs w:val="20"/>
        </w:rPr>
        <w:t xml:space="preserve"> agar, and spread evenly using a sterile bent glass rod for each media. Each experiment has carried out duplicates. All of the inoculated media were incubated at 37</w:t>
      </w:r>
      <w:r w:rsidRPr="00513F68">
        <w:rPr>
          <w:rFonts w:ascii="Times New Roman" w:hAnsi="Times New Roman" w:cs="Times New Roman"/>
          <w:sz w:val="20"/>
          <w:szCs w:val="20"/>
          <w:vertAlign w:val="superscript"/>
        </w:rPr>
        <w:t>0</w:t>
      </w:r>
      <w:r w:rsidRPr="00513F68">
        <w:rPr>
          <w:rFonts w:ascii="Times New Roman" w:hAnsi="Times New Roman" w:cs="Times New Roman"/>
          <w:sz w:val="20"/>
          <w:szCs w:val="20"/>
        </w:rPr>
        <w:t xml:space="preserve">c for 48 </w:t>
      </w:r>
      <w:proofErr w:type="spellStart"/>
      <w:r w:rsidRPr="00513F68">
        <w:rPr>
          <w:rFonts w:ascii="Times New Roman" w:hAnsi="Times New Roman" w:cs="Times New Roman"/>
          <w:sz w:val="20"/>
          <w:szCs w:val="20"/>
        </w:rPr>
        <w:t>hours.After</w:t>
      </w:r>
      <w:proofErr w:type="spellEnd"/>
      <w:r w:rsidRPr="00513F68">
        <w:rPr>
          <w:rFonts w:ascii="Times New Roman" w:hAnsi="Times New Roman" w:cs="Times New Roman"/>
          <w:sz w:val="20"/>
          <w:szCs w:val="20"/>
        </w:rPr>
        <w:t xml:space="preserve"> the period of </w:t>
      </w:r>
      <w:proofErr w:type="gramStart"/>
      <w:r w:rsidRPr="00513F68">
        <w:rPr>
          <w:rFonts w:ascii="Times New Roman" w:hAnsi="Times New Roman" w:cs="Times New Roman"/>
          <w:sz w:val="20"/>
          <w:szCs w:val="20"/>
        </w:rPr>
        <w:t>incubation,</w:t>
      </w:r>
      <w:proofErr w:type="gramEnd"/>
      <w:r w:rsidRPr="00513F68">
        <w:rPr>
          <w:rFonts w:ascii="Times New Roman" w:hAnsi="Times New Roman" w:cs="Times New Roman"/>
          <w:sz w:val="20"/>
          <w:szCs w:val="20"/>
        </w:rPr>
        <w:t xml:space="preserve"> the colonies formed on the Media were counted and recorded as colony forming units per </w:t>
      </w:r>
      <w:proofErr w:type="spellStart"/>
      <w:r w:rsidRPr="00513F68">
        <w:rPr>
          <w:rFonts w:ascii="Times New Roman" w:hAnsi="Times New Roman" w:cs="Times New Roman"/>
          <w:sz w:val="20"/>
          <w:szCs w:val="20"/>
        </w:rPr>
        <w:t>mililitres</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cfu</w:t>
      </w:r>
      <w:proofErr w:type="spellEnd"/>
      <w:r w:rsidRPr="00513F68">
        <w:rPr>
          <w:rFonts w:ascii="Times New Roman" w:hAnsi="Times New Roman" w:cs="Times New Roman"/>
          <w:sz w:val="20"/>
          <w:szCs w:val="20"/>
        </w:rPr>
        <w:t>/ml).</w:t>
      </w:r>
    </w:p>
    <w:p w:rsidR="004F3981" w:rsidRPr="00513F68" w:rsidRDefault="00AB4596" w:rsidP="00124BCE">
      <w:pPr>
        <w:snapToGrid w:val="0"/>
        <w:spacing w:after="0" w:line="240" w:lineRule="auto"/>
        <w:ind w:firstLine="425"/>
        <w:jc w:val="both"/>
        <w:rPr>
          <w:rFonts w:ascii="Times New Roman" w:hAnsi="Times New Roman" w:cs="Times New Roman"/>
          <w:b/>
          <w:sz w:val="20"/>
          <w:szCs w:val="20"/>
        </w:rPr>
      </w:pPr>
      <w:r w:rsidRPr="00513F68">
        <w:rPr>
          <w:rFonts w:ascii="Times New Roman" w:hAnsi="Times New Roman" w:cs="Times New Roman"/>
          <w:sz w:val="20"/>
          <w:szCs w:val="20"/>
        </w:rPr>
        <w:lastRenderedPageBreak/>
        <w:t>Then, pure cultures were obtained from the plates and stored on agar plants and kept in the refrigerator until when needed for further</w:t>
      </w:r>
      <w:r w:rsidR="000904F3" w:rsidRPr="00513F68">
        <w:rPr>
          <w:rFonts w:ascii="Times New Roman" w:hAnsi="Times New Roman" w:cs="Times New Roman"/>
          <w:sz w:val="20"/>
          <w:szCs w:val="20"/>
        </w:rPr>
        <w:t xml:space="preserve"> biochemical</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tests.</w:t>
      </w:r>
      <w:r w:rsidR="000904F3" w:rsidRPr="00513F68">
        <w:rPr>
          <w:rFonts w:ascii="Times New Roman" w:hAnsi="Times New Roman" w:cs="Times New Roman"/>
          <w:b/>
          <w:sz w:val="20"/>
          <w:szCs w:val="20"/>
        </w:rPr>
        <w:t xml:space="preserve"> </w:t>
      </w:r>
      <w:r w:rsidR="000904F3" w:rsidRPr="00513F68">
        <w:rPr>
          <w:rFonts w:ascii="Times New Roman" w:hAnsi="Times New Roman" w:cs="Times New Roman"/>
          <w:sz w:val="20"/>
          <w:szCs w:val="20"/>
        </w:rPr>
        <w:t xml:space="preserve">The biochemical tests conducted on the isolates were citrate utilization, </w:t>
      </w:r>
      <w:proofErr w:type="spellStart"/>
      <w:r w:rsidR="000904F3" w:rsidRPr="00513F68">
        <w:rPr>
          <w:rFonts w:ascii="Times New Roman" w:hAnsi="Times New Roman" w:cs="Times New Roman"/>
          <w:sz w:val="20"/>
          <w:szCs w:val="20"/>
        </w:rPr>
        <w:t>indole</w:t>
      </w:r>
      <w:proofErr w:type="spellEnd"/>
      <w:r w:rsidR="000904F3" w:rsidRPr="00513F68">
        <w:rPr>
          <w:rFonts w:ascii="Times New Roman" w:hAnsi="Times New Roman" w:cs="Times New Roman"/>
          <w:sz w:val="20"/>
          <w:szCs w:val="20"/>
        </w:rPr>
        <w:t xml:space="preserve"> production, </w:t>
      </w:r>
      <w:proofErr w:type="spellStart"/>
      <w:r w:rsidR="000904F3" w:rsidRPr="00513F68">
        <w:rPr>
          <w:rFonts w:ascii="Times New Roman" w:hAnsi="Times New Roman" w:cs="Times New Roman"/>
          <w:sz w:val="20"/>
          <w:szCs w:val="20"/>
        </w:rPr>
        <w:t>catalase</w:t>
      </w:r>
      <w:proofErr w:type="spellEnd"/>
      <w:r w:rsidR="000904F3" w:rsidRPr="00513F68">
        <w:rPr>
          <w:rFonts w:ascii="Times New Roman" w:hAnsi="Times New Roman" w:cs="Times New Roman"/>
          <w:sz w:val="20"/>
          <w:szCs w:val="20"/>
        </w:rPr>
        <w:t xml:space="preserve">, Hydrogen </w:t>
      </w:r>
      <w:proofErr w:type="spellStart"/>
      <w:r w:rsidR="000904F3" w:rsidRPr="00513F68">
        <w:rPr>
          <w:rFonts w:ascii="Times New Roman" w:hAnsi="Times New Roman" w:cs="Times New Roman"/>
          <w:sz w:val="20"/>
          <w:szCs w:val="20"/>
        </w:rPr>
        <w:t>Sulphide</w:t>
      </w:r>
      <w:proofErr w:type="spellEnd"/>
      <w:r w:rsidR="000904F3" w:rsidRPr="00513F68">
        <w:rPr>
          <w:rFonts w:ascii="Times New Roman" w:hAnsi="Times New Roman" w:cs="Times New Roman"/>
          <w:sz w:val="20"/>
          <w:szCs w:val="20"/>
        </w:rPr>
        <w:t xml:space="preserve"> production, </w:t>
      </w:r>
      <w:proofErr w:type="spellStart"/>
      <w:r w:rsidR="000904F3" w:rsidRPr="00513F68">
        <w:rPr>
          <w:rFonts w:ascii="Times New Roman" w:hAnsi="Times New Roman" w:cs="Times New Roman"/>
          <w:sz w:val="20"/>
          <w:szCs w:val="20"/>
        </w:rPr>
        <w:t>oxidase</w:t>
      </w:r>
      <w:proofErr w:type="spellEnd"/>
      <w:r w:rsidR="000904F3" w:rsidRPr="00513F68">
        <w:rPr>
          <w:rFonts w:ascii="Times New Roman" w:hAnsi="Times New Roman" w:cs="Times New Roman"/>
          <w:sz w:val="20"/>
          <w:szCs w:val="20"/>
        </w:rPr>
        <w:t xml:space="preserve"> test, Methyl red test, </w:t>
      </w:r>
      <w:proofErr w:type="spellStart"/>
      <w:r w:rsidR="000904F3" w:rsidRPr="00513F68">
        <w:rPr>
          <w:rFonts w:ascii="Times New Roman" w:hAnsi="Times New Roman" w:cs="Times New Roman"/>
          <w:sz w:val="20"/>
          <w:szCs w:val="20"/>
        </w:rPr>
        <w:t>Vogers</w:t>
      </w:r>
      <w:proofErr w:type="spellEnd"/>
      <w:r w:rsidR="000904F3" w:rsidRPr="00513F68">
        <w:rPr>
          <w:rFonts w:ascii="Times New Roman" w:hAnsi="Times New Roman" w:cs="Times New Roman"/>
          <w:sz w:val="20"/>
          <w:szCs w:val="20"/>
        </w:rPr>
        <w:t xml:space="preserve"> </w:t>
      </w:r>
      <w:proofErr w:type="spellStart"/>
      <w:r w:rsidR="000904F3" w:rsidRPr="00513F68">
        <w:rPr>
          <w:rFonts w:ascii="Times New Roman" w:hAnsi="Times New Roman" w:cs="Times New Roman"/>
          <w:sz w:val="20"/>
          <w:szCs w:val="20"/>
        </w:rPr>
        <w:t>proskaver</w:t>
      </w:r>
      <w:proofErr w:type="spellEnd"/>
      <w:r w:rsidR="000904F3" w:rsidRPr="00513F68">
        <w:rPr>
          <w:rFonts w:ascii="Times New Roman" w:hAnsi="Times New Roman" w:cs="Times New Roman"/>
          <w:sz w:val="20"/>
          <w:szCs w:val="20"/>
        </w:rPr>
        <w:t xml:space="preserve"> test and Gram staining.</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sz w:val="20"/>
          <w:szCs w:val="20"/>
        </w:rPr>
        <w:t xml:space="preserve">Fungi counts was carried out by </w:t>
      </w:r>
      <w:proofErr w:type="spellStart"/>
      <w:r w:rsidRPr="00513F68">
        <w:rPr>
          <w:rFonts w:ascii="Times New Roman" w:hAnsi="Times New Roman" w:cs="Times New Roman"/>
          <w:sz w:val="20"/>
          <w:szCs w:val="20"/>
        </w:rPr>
        <w:t>pipetting</w:t>
      </w:r>
      <w:proofErr w:type="spellEnd"/>
      <w:r w:rsidRPr="00513F68">
        <w:rPr>
          <w:rFonts w:ascii="Times New Roman" w:hAnsi="Times New Roman" w:cs="Times New Roman"/>
          <w:sz w:val="20"/>
          <w:szCs w:val="20"/>
        </w:rPr>
        <w:t xml:space="preserve"> from the appropriate dilution of the sample (10</w:t>
      </w:r>
      <w:r w:rsidRPr="00513F68">
        <w:rPr>
          <w:rFonts w:ascii="Times New Roman" w:hAnsi="Times New Roman" w:cs="Times New Roman"/>
          <w:sz w:val="20"/>
          <w:szCs w:val="20"/>
          <w:vertAlign w:val="superscript"/>
        </w:rPr>
        <w:t>-2</w:t>
      </w:r>
      <w:r w:rsidRPr="00513F68">
        <w:rPr>
          <w:rFonts w:ascii="Times New Roman" w:hAnsi="Times New Roman" w:cs="Times New Roman"/>
          <w:sz w:val="20"/>
          <w:szCs w:val="20"/>
        </w:rPr>
        <w:t xml:space="preserve"> and10</w:t>
      </w:r>
      <w:r w:rsidRPr="00513F68">
        <w:rPr>
          <w:rFonts w:ascii="Times New Roman" w:hAnsi="Times New Roman" w:cs="Times New Roman"/>
          <w:sz w:val="20"/>
          <w:szCs w:val="20"/>
          <w:vertAlign w:val="superscript"/>
        </w:rPr>
        <w:t>-3)</w:t>
      </w:r>
      <w:r w:rsidRPr="00513F68">
        <w:rPr>
          <w:rFonts w:ascii="Times New Roman" w:hAnsi="Times New Roman" w:cs="Times New Roman"/>
          <w:sz w:val="20"/>
          <w:szCs w:val="20"/>
        </w:rPr>
        <w:t xml:space="preserve">0.1ml and placed on the Potato Dextrose agar c containing 0.4% lactic </w:t>
      </w:r>
      <w:proofErr w:type="spellStart"/>
      <w:r w:rsidRPr="00513F68">
        <w:rPr>
          <w:rFonts w:ascii="Times New Roman" w:hAnsi="Times New Roman" w:cs="Times New Roman"/>
          <w:sz w:val="20"/>
          <w:szCs w:val="20"/>
        </w:rPr>
        <w:t>acid.The</w:t>
      </w:r>
      <w:proofErr w:type="spellEnd"/>
      <w:r w:rsidRPr="00513F68">
        <w:rPr>
          <w:rFonts w:ascii="Times New Roman" w:hAnsi="Times New Roman" w:cs="Times New Roman"/>
          <w:sz w:val="20"/>
          <w:szCs w:val="20"/>
        </w:rPr>
        <w:t xml:space="preserve"> plates were then incubated for 3-4 days at 25</w:t>
      </w:r>
      <w:r w:rsidRPr="00513F68">
        <w:rPr>
          <w:rFonts w:ascii="Times New Roman" w:hAnsi="Times New Roman" w:cs="Times New Roman"/>
          <w:sz w:val="20"/>
          <w:szCs w:val="20"/>
          <w:vertAlign w:val="superscript"/>
        </w:rPr>
        <w:t>0</w:t>
      </w:r>
      <w:r w:rsidRPr="00513F68">
        <w:rPr>
          <w:rFonts w:ascii="Times New Roman" w:hAnsi="Times New Roman" w:cs="Times New Roman"/>
          <w:sz w:val="20"/>
          <w:szCs w:val="20"/>
        </w:rPr>
        <w:t xml:space="preserve">c. After period of incubation, the colonies formed on plates were counted and recorded as colony forming units per </w:t>
      </w:r>
      <w:proofErr w:type="spellStart"/>
      <w:r w:rsidRPr="00513F68">
        <w:rPr>
          <w:rFonts w:ascii="Times New Roman" w:hAnsi="Times New Roman" w:cs="Times New Roman"/>
          <w:sz w:val="20"/>
          <w:szCs w:val="20"/>
        </w:rPr>
        <w:t>mililitres</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cfu</w:t>
      </w:r>
      <w:proofErr w:type="spellEnd"/>
      <w:r w:rsidRPr="00513F68">
        <w:rPr>
          <w:rFonts w:ascii="Times New Roman" w:hAnsi="Times New Roman" w:cs="Times New Roman"/>
          <w:sz w:val="20"/>
          <w:szCs w:val="20"/>
        </w:rPr>
        <w:t>/ml).</w:t>
      </w:r>
      <w:r w:rsidR="0034727F" w:rsidRPr="00513F68">
        <w:rPr>
          <w:rFonts w:ascii="Times New Roman" w:hAnsi="Times New Roman" w:cs="Times New Roman"/>
          <w:sz w:val="20"/>
          <w:szCs w:val="20"/>
        </w:rPr>
        <w:t>The fungi colonies are checked for their cultural and morphological characteristics.</w:t>
      </w:r>
    </w:p>
    <w:p w:rsidR="004F3981" w:rsidRPr="00513F68" w:rsidRDefault="004F3981" w:rsidP="00124BCE">
      <w:pPr>
        <w:snapToGrid w:val="0"/>
        <w:spacing w:after="0" w:line="240" w:lineRule="auto"/>
        <w:ind w:firstLine="425"/>
        <w:jc w:val="both"/>
        <w:rPr>
          <w:rFonts w:ascii="Times New Roman" w:hAnsi="Times New Roman" w:cs="Times New Roman"/>
          <w:b/>
          <w:sz w:val="20"/>
          <w:szCs w:val="20"/>
        </w:rPr>
      </w:pPr>
      <w:r w:rsidRPr="00513F68">
        <w:rPr>
          <w:rFonts w:ascii="Times New Roman" w:hAnsi="Times New Roman" w:cs="Times New Roman"/>
          <w:sz w:val="20"/>
          <w:szCs w:val="20"/>
        </w:rPr>
        <w:t>The antibiotic susceptibility tests were performed on Muller Hinton agar plate.</w:t>
      </w:r>
      <w:r w:rsidR="00203AE1" w:rsidRPr="00513F68">
        <w:rPr>
          <w:rFonts w:ascii="Times New Roman" w:hAnsi="Times New Roman" w:cs="Times New Roman"/>
          <w:sz w:val="20"/>
          <w:szCs w:val="20"/>
        </w:rPr>
        <w:t xml:space="preserve"> </w:t>
      </w:r>
      <w:r w:rsidRPr="00513F68">
        <w:rPr>
          <w:rFonts w:ascii="Times New Roman" w:hAnsi="Times New Roman" w:cs="Times New Roman"/>
          <w:sz w:val="20"/>
          <w:szCs w:val="20"/>
        </w:rPr>
        <w:t>The bacteria isolates from the samples were reactivated by sub culturing from agar slant onto plate count agar plates and was incubated for 18-24 hours.</w:t>
      </w:r>
    </w:p>
    <w:p w:rsidR="004F3981" w:rsidRPr="00513F68" w:rsidRDefault="004F3981"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The inoculums was standardized by transferring three distinct and separate colonies of the pure culture of the test organism using sterile wire</w:t>
      </w:r>
      <w:r w:rsidR="00487604" w:rsidRPr="00513F68">
        <w:rPr>
          <w:rFonts w:ascii="Times New Roman" w:hAnsi="Times New Roman" w:cs="Times New Roman"/>
          <w:sz w:val="20"/>
          <w:szCs w:val="20"/>
        </w:rPr>
        <w:t xml:space="preserve"> loop into 5ml</w:t>
      </w:r>
      <w:r w:rsidRPr="00513F68">
        <w:rPr>
          <w:rFonts w:ascii="Times New Roman" w:hAnsi="Times New Roman" w:cs="Times New Roman"/>
          <w:sz w:val="20"/>
          <w:szCs w:val="20"/>
        </w:rPr>
        <w:t xml:space="preserve"> of nutrient broth. The broth was incubated for 3 hours at 37</w:t>
      </w:r>
      <w:r w:rsidRPr="00513F68">
        <w:rPr>
          <w:rFonts w:ascii="Times New Roman" w:hAnsi="Times New Roman" w:cs="Times New Roman"/>
          <w:sz w:val="20"/>
          <w:szCs w:val="20"/>
          <w:vertAlign w:val="superscript"/>
        </w:rPr>
        <w:t>0</w:t>
      </w:r>
      <w:r w:rsidRPr="00513F68">
        <w:rPr>
          <w:rFonts w:ascii="Times New Roman" w:hAnsi="Times New Roman" w:cs="Times New Roman"/>
          <w:sz w:val="20"/>
          <w:szCs w:val="20"/>
        </w:rPr>
        <w:t xml:space="preserve">c to allow for the growth of test organisms; till the quality was equivalent to the turbidity of 0.5 Mc </w:t>
      </w:r>
      <w:proofErr w:type="spellStart"/>
      <w:r w:rsidRPr="00513F68">
        <w:rPr>
          <w:rFonts w:ascii="Times New Roman" w:hAnsi="Times New Roman" w:cs="Times New Roman"/>
          <w:sz w:val="20"/>
          <w:szCs w:val="20"/>
        </w:rPr>
        <w:t>Farland</w:t>
      </w:r>
      <w:proofErr w:type="spellEnd"/>
      <w:r w:rsidRPr="00513F68">
        <w:rPr>
          <w:rFonts w:ascii="Times New Roman" w:hAnsi="Times New Roman" w:cs="Times New Roman"/>
          <w:sz w:val="20"/>
          <w:szCs w:val="20"/>
        </w:rPr>
        <w:t xml:space="preserve"> BaSO4.The standardized </w:t>
      </w:r>
      <w:proofErr w:type="spellStart"/>
      <w:r w:rsidRPr="00513F68">
        <w:rPr>
          <w:rFonts w:ascii="Times New Roman" w:hAnsi="Times New Roman" w:cs="Times New Roman"/>
          <w:sz w:val="20"/>
          <w:szCs w:val="20"/>
        </w:rPr>
        <w:t>inocula</w:t>
      </w:r>
      <w:proofErr w:type="spellEnd"/>
      <w:r w:rsidRPr="00513F68">
        <w:rPr>
          <w:rFonts w:ascii="Times New Roman" w:hAnsi="Times New Roman" w:cs="Times New Roman"/>
          <w:sz w:val="20"/>
          <w:szCs w:val="20"/>
        </w:rPr>
        <w:t xml:space="preserve"> were swabbed on Mueller Hinton agar</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plate. Antibiotic </w:t>
      </w:r>
      <w:proofErr w:type="spellStart"/>
      <w:r w:rsidRPr="00513F68">
        <w:rPr>
          <w:rFonts w:ascii="Times New Roman" w:hAnsi="Times New Roman" w:cs="Times New Roman"/>
          <w:sz w:val="20"/>
          <w:szCs w:val="20"/>
        </w:rPr>
        <w:t>dixc</w:t>
      </w:r>
      <w:proofErr w:type="spellEnd"/>
      <w:r w:rsidRPr="00513F68">
        <w:rPr>
          <w:rFonts w:ascii="Times New Roman" w:hAnsi="Times New Roman" w:cs="Times New Roman"/>
          <w:sz w:val="20"/>
          <w:szCs w:val="20"/>
        </w:rPr>
        <w:t xml:space="preserve"> containing the following, </w:t>
      </w:r>
      <w:proofErr w:type="spellStart"/>
      <w:r w:rsidRPr="00513F68">
        <w:rPr>
          <w:rFonts w:ascii="Times New Roman" w:hAnsi="Times New Roman" w:cs="Times New Roman"/>
          <w:sz w:val="20"/>
          <w:szCs w:val="20"/>
        </w:rPr>
        <w:t>pefloxacin</w:t>
      </w:r>
      <w:proofErr w:type="spellEnd"/>
      <w:r w:rsidRPr="00513F68">
        <w:rPr>
          <w:rFonts w:ascii="Times New Roman" w:hAnsi="Times New Roman" w:cs="Times New Roman"/>
          <w:sz w:val="20"/>
          <w:szCs w:val="20"/>
        </w:rPr>
        <w:t xml:space="preserve"> (5μs) </w:t>
      </w:r>
      <w:proofErr w:type="spellStart"/>
      <w:r w:rsidRPr="00513F68">
        <w:rPr>
          <w:rFonts w:ascii="Times New Roman" w:hAnsi="Times New Roman" w:cs="Times New Roman"/>
          <w:sz w:val="20"/>
          <w:szCs w:val="20"/>
        </w:rPr>
        <w:t>cofloxacin</w:t>
      </w:r>
      <w:proofErr w:type="spellEnd"/>
      <w:r w:rsidRPr="00513F68">
        <w:rPr>
          <w:rFonts w:ascii="Times New Roman" w:hAnsi="Times New Roman" w:cs="Times New Roman"/>
          <w:sz w:val="20"/>
          <w:szCs w:val="20"/>
        </w:rPr>
        <w:t xml:space="preserve"> (5μs) Ciprofloxacin (5μs), </w:t>
      </w:r>
      <w:proofErr w:type="spellStart"/>
      <w:r w:rsidRPr="00513F68">
        <w:rPr>
          <w:rFonts w:ascii="Times New Roman" w:hAnsi="Times New Roman" w:cs="Times New Roman"/>
          <w:sz w:val="20"/>
          <w:szCs w:val="20"/>
        </w:rPr>
        <w:t>norfloxacin</w:t>
      </w:r>
      <w:proofErr w:type="spellEnd"/>
      <w:r w:rsidRPr="00513F68">
        <w:rPr>
          <w:rFonts w:ascii="Times New Roman" w:hAnsi="Times New Roman" w:cs="Times New Roman"/>
          <w:sz w:val="20"/>
          <w:szCs w:val="20"/>
        </w:rPr>
        <w:t xml:space="preserve"> (10μs), </w:t>
      </w:r>
      <w:proofErr w:type="spellStart"/>
      <w:r w:rsidRPr="00513F68">
        <w:rPr>
          <w:rFonts w:ascii="Times New Roman" w:hAnsi="Times New Roman" w:cs="Times New Roman"/>
          <w:sz w:val="20"/>
          <w:szCs w:val="20"/>
        </w:rPr>
        <w:t>nalidixic</w:t>
      </w:r>
      <w:proofErr w:type="spellEnd"/>
      <w:r w:rsidRPr="00513F68">
        <w:rPr>
          <w:rFonts w:ascii="Times New Roman" w:hAnsi="Times New Roman" w:cs="Times New Roman"/>
          <w:sz w:val="20"/>
          <w:szCs w:val="20"/>
        </w:rPr>
        <w:t xml:space="preserve"> acid (30μs) and </w:t>
      </w:r>
      <w:proofErr w:type="spellStart"/>
      <w:r w:rsidRPr="00513F68">
        <w:rPr>
          <w:rFonts w:ascii="Times New Roman" w:hAnsi="Times New Roman" w:cs="Times New Roman"/>
          <w:sz w:val="20"/>
          <w:szCs w:val="20"/>
        </w:rPr>
        <w:t>nitrofurentoin</w:t>
      </w:r>
      <w:proofErr w:type="spellEnd"/>
      <w:r w:rsidRPr="00513F68">
        <w:rPr>
          <w:rFonts w:ascii="Times New Roman" w:hAnsi="Times New Roman" w:cs="Times New Roman"/>
          <w:sz w:val="20"/>
          <w:szCs w:val="20"/>
        </w:rPr>
        <w:t xml:space="preserve"> (300μs), were placed on the inoculated plates and presses firmly on the agar complete </w:t>
      </w:r>
      <w:proofErr w:type="spellStart"/>
      <w:r w:rsidRPr="00513F68">
        <w:rPr>
          <w:rFonts w:ascii="Times New Roman" w:hAnsi="Times New Roman" w:cs="Times New Roman"/>
          <w:sz w:val="20"/>
          <w:szCs w:val="20"/>
        </w:rPr>
        <w:t>contact.The</w:t>
      </w:r>
      <w:proofErr w:type="spellEnd"/>
      <w:r w:rsidRPr="00513F68">
        <w:rPr>
          <w:rFonts w:ascii="Times New Roman" w:hAnsi="Times New Roman" w:cs="Times New Roman"/>
          <w:sz w:val="20"/>
          <w:szCs w:val="20"/>
        </w:rPr>
        <w:t xml:space="preserve"> plates were inverted and left on the work table for 30 minutes to allow for diffusion of antibiotics into the agar. The plates were incubated at 37</w:t>
      </w:r>
      <w:r w:rsidRPr="00513F68">
        <w:rPr>
          <w:rFonts w:ascii="Times New Roman" w:hAnsi="Times New Roman" w:cs="Times New Roman"/>
          <w:sz w:val="20"/>
          <w:szCs w:val="20"/>
          <w:vertAlign w:val="superscript"/>
        </w:rPr>
        <w:t>0</w:t>
      </w:r>
      <w:r w:rsidRPr="00513F68">
        <w:rPr>
          <w:rFonts w:ascii="Times New Roman" w:hAnsi="Times New Roman" w:cs="Times New Roman"/>
          <w:sz w:val="20"/>
          <w:szCs w:val="20"/>
        </w:rPr>
        <w:t>c for 18 to 24 hours.</w:t>
      </w:r>
    </w:p>
    <w:p w:rsidR="00124BCE" w:rsidRPr="00513F68" w:rsidRDefault="00124BCE" w:rsidP="00124BCE">
      <w:pPr>
        <w:pStyle w:val="ListParagraph"/>
        <w:snapToGrid w:val="0"/>
        <w:spacing w:after="0" w:line="240" w:lineRule="auto"/>
        <w:ind w:left="0"/>
        <w:jc w:val="both"/>
        <w:rPr>
          <w:rFonts w:ascii="Times New Roman" w:hAnsi="Times New Roman" w:cs="Times New Roman"/>
          <w:b/>
          <w:sz w:val="20"/>
          <w:szCs w:val="20"/>
          <w:lang w:eastAsia="zh-CN"/>
        </w:rPr>
      </w:pPr>
    </w:p>
    <w:p w:rsidR="0034727F" w:rsidRPr="00513F68" w:rsidRDefault="00124BCE" w:rsidP="00124BCE">
      <w:pPr>
        <w:pStyle w:val="ListParagraph"/>
        <w:snapToGrid w:val="0"/>
        <w:spacing w:after="0" w:line="240" w:lineRule="auto"/>
        <w:ind w:left="0"/>
        <w:jc w:val="both"/>
        <w:rPr>
          <w:rFonts w:ascii="Times New Roman" w:hAnsi="Times New Roman" w:cs="Times New Roman"/>
          <w:b/>
          <w:sz w:val="20"/>
          <w:szCs w:val="20"/>
        </w:rPr>
      </w:pPr>
      <w:r w:rsidRPr="00513F68">
        <w:rPr>
          <w:rFonts w:ascii="Times New Roman" w:hAnsi="Times New Roman" w:cs="Times New Roman"/>
          <w:b/>
          <w:sz w:val="20"/>
          <w:szCs w:val="20"/>
        </w:rPr>
        <w:t>Results</w:t>
      </w:r>
    </w:p>
    <w:p w:rsidR="0034727F" w:rsidRPr="00513F68" w:rsidRDefault="0034727F"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The results of the total bacterial counts for the five herbal drinks samples from three differ</w:t>
      </w:r>
      <w:r w:rsidR="006439E6" w:rsidRPr="00513F68">
        <w:rPr>
          <w:rFonts w:ascii="Times New Roman" w:hAnsi="Times New Roman" w:cs="Times New Roman"/>
          <w:sz w:val="20"/>
          <w:szCs w:val="20"/>
        </w:rPr>
        <w:t>ent hawkers are shown in table 1</w:t>
      </w:r>
      <w:r w:rsidRPr="00513F68">
        <w:rPr>
          <w:rFonts w:ascii="Times New Roman" w:hAnsi="Times New Roman" w:cs="Times New Roman"/>
          <w:sz w:val="20"/>
          <w:szCs w:val="20"/>
        </w:rPr>
        <w:t xml:space="preserve">. The average bacterial counts for </w:t>
      </w:r>
      <w:proofErr w:type="spellStart"/>
      <w:r w:rsidRPr="00513F68">
        <w:rPr>
          <w:rFonts w:ascii="Times New Roman" w:hAnsi="Times New Roman" w:cs="Times New Roman"/>
          <w:sz w:val="20"/>
          <w:szCs w:val="20"/>
        </w:rPr>
        <w:t>Dokita</w:t>
      </w:r>
      <w:proofErr w:type="spellEnd"/>
      <w:r w:rsidRPr="00513F68">
        <w:rPr>
          <w:rFonts w:ascii="Times New Roman" w:hAnsi="Times New Roman" w:cs="Times New Roman"/>
          <w:sz w:val="20"/>
          <w:szCs w:val="20"/>
        </w:rPr>
        <w:t xml:space="preserve"> Igbo, </w:t>
      </w:r>
      <w:proofErr w:type="spellStart"/>
      <w:r w:rsidRPr="00513F68">
        <w:rPr>
          <w:rFonts w:ascii="Times New Roman" w:hAnsi="Times New Roman" w:cs="Times New Roman"/>
          <w:sz w:val="20"/>
          <w:szCs w:val="20"/>
        </w:rPr>
        <w:t>Emagon</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Afato</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Opaeyin</w:t>
      </w:r>
      <w:proofErr w:type="spellEnd"/>
      <w:r w:rsidRPr="00513F68">
        <w:rPr>
          <w:rFonts w:ascii="Times New Roman" w:hAnsi="Times New Roman" w:cs="Times New Roman"/>
          <w:sz w:val="20"/>
          <w:szCs w:val="20"/>
        </w:rPr>
        <w:t xml:space="preserve"> and </w:t>
      </w:r>
      <w:proofErr w:type="spellStart"/>
      <w:r w:rsidRPr="00513F68">
        <w:rPr>
          <w:rFonts w:ascii="Times New Roman" w:hAnsi="Times New Roman" w:cs="Times New Roman"/>
          <w:sz w:val="20"/>
          <w:szCs w:val="20"/>
        </w:rPr>
        <w:t>Munru</w:t>
      </w:r>
      <w:proofErr w:type="spellEnd"/>
      <w:r w:rsidRPr="00513F68">
        <w:rPr>
          <w:rFonts w:ascii="Times New Roman" w:hAnsi="Times New Roman" w:cs="Times New Roman"/>
          <w:sz w:val="20"/>
          <w:szCs w:val="20"/>
        </w:rPr>
        <w:t xml:space="preserve"> herbal drinks were 9.2 x 10</w:t>
      </w:r>
      <w:r w:rsidRPr="00513F68">
        <w:rPr>
          <w:rFonts w:ascii="Times New Roman" w:hAnsi="Times New Roman" w:cs="Times New Roman"/>
          <w:sz w:val="20"/>
          <w:szCs w:val="20"/>
          <w:vertAlign w:val="superscript"/>
        </w:rPr>
        <w:t>7</w:t>
      </w:r>
      <w:r w:rsidRPr="00513F68">
        <w:rPr>
          <w:rFonts w:ascii="Times New Roman" w:hAnsi="Times New Roman" w:cs="Times New Roman"/>
          <w:sz w:val="20"/>
          <w:szCs w:val="20"/>
        </w:rPr>
        <w:t>Cfu/ml, 4.1x10</w:t>
      </w:r>
      <w:r w:rsidRPr="00513F68">
        <w:rPr>
          <w:rFonts w:ascii="Times New Roman" w:hAnsi="Times New Roman" w:cs="Times New Roman"/>
          <w:sz w:val="20"/>
          <w:szCs w:val="20"/>
          <w:vertAlign w:val="superscript"/>
        </w:rPr>
        <w:t>7</w:t>
      </w:r>
      <w:r w:rsidRPr="00513F68">
        <w:rPr>
          <w:rFonts w:ascii="Times New Roman" w:hAnsi="Times New Roman" w:cs="Times New Roman"/>
          <w:sz w:val="20"/>
          <w:szCs w:val="20"/>
        </w:rPr>
        <w:t>Cfu/ml, 8.8x10</w:t>
      </w:r>
      <w:r w:rsidRPr="00513F68">
        <w:rPr>
          <w:rFonts w:ascii="Times New Roman" w:hAnsi="Times New Roman" w:cs="Times New Roman"/>
          <w:sz w:val="20"/>
          <w:szCs w:val="20"/>
          <w:vertAlign w:val="superscript"/>
        </w:rPr>
        <w:t>7</w:t>
      </w:r>
      <w:r w:rsidRPr="00513F68">
        <w:rPr>
          <w:rFonts w:ascii="Times New Roman" w:hAnsi="Times New Roman" w:cs="Times New Roman"/>
          <w:sz w:val="20"/>
          <w:szCs w:val="20"/>
        </w:rPr>
        <w:t>, 7.8x10</w:t>
      </w:r>
      <w:r w:rsidRPr="00513F68">
        <w:rPr>
          <w:rFonts w:ascii="Times New Roman" w:hAnsi="Times New Roman" w:cs="Times New Roman"/>
          <w:sz w:val="20"/>
          <w:szCs w:val="20"/>
          <w:vertAlign w:val="superscript"/>
        </w:rPr>
        <w:t>7</w:t>
      </w:r>
      <w:r w:rsidRPr="00513F68">
        <w:rPr>
          <w:rFonts w:ascii="Times New Roman" w:hAnsi="Times New Roman" w:cs="Times New Roman"/>
          <w:sz w:val="20"/>
          <w:szCs w:val="20"/>
        </w:rPr>
        <w:t xml:space="preserve"> and 9.6x10</w:t>
      </w:r>
      <w:r w:rsidRPr="00513F68">
        <w:rPr>
          <w:rFonts w:ascii="Times New Roman" w:hAnsi="Times New Roman" w:cs="Times New Roman"/>
          <w:sz w:val="20"/>
          <w:szCs w:val="20"/>
          <w:vertAlign w:val="superscript"/>
        </w:rPr>
        <w:t>7</w:t>
      </w:r>
      <w:r w:rsidRPr="00513F68">
        <w:rPr>
          <w:rFonts w:ascii="Times New Roman" w:hAnsi="Times New Roman" w:cs="Times New Roman"/>
          <w:sz w:val="20"/>
          <w:szCs w:val="20"/>
        </w:rPr>
        <w:t xml:space="preserve"> respectively.</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sz w:val="20"/>
          <w:szCs w:val="20"/>
        </w:rPr>
        <w:t xml:space="preserve">The total bacterial counts (TBC) of </w:t>
      </w:r>
      <w:proofErr w:type="gramStart"/>
      <w:r w:rsidRPr="00513F68">
        <w:rPr>
          <w:rFonts w:ascii="Times New Roman" w:hAnsi="Times New Roman" w:cs="Times New Roman"/>
          <w:sz w:val="20"/>
          <w:szCs w:val="20"/>
        </w:rPr>
        <w:t>all the</w:t>
      </w:r>
      <w:proofErr w:type="gramEnd"/>
      <w:r w:rsidRPr="00513F68">
        <w:rPr>
          <w:rFonts w:ascii="Times New Roman" w:hAnsi="Times New Roman" w:cs="Times New Roman"/>
          <w:sz w:val="20"/>
          <w:szCs w:val="20"/>
        </w:rPr>
        <w:t xml:space="preserve"> test herbal sample ranged from 9.9 x 10</w:t>
      </w:r>
      <w:r w:rsidRPr="00513F68">
        <w:rPr>
          <w:rFonts w:ascii="Times New Roman" w:hAnsi="Times New Roman" w:cs="Times New Roman"/>
          <w:sz w:val="20"/>
          <w:szCs w:val="20"/>
          <w:vertAlign w:val="superscript"/>
        </w:rPr>
        <w:t>7</w:t>
      </w:r>
      <w:r w:rsidRPr="00513F68">
        <w:rPr>
          <w:rFonts w:ascii="Times New Roman" w:hAnsi="Times New Roman" w:cs="Times New Roman"/>
          <w:sz w:val="20"/>
          <w:szCs w:val="20"/>
        </w:rPr>
        <w:t xml:space="preserve"> to 3.9 x 10</w:t>
      </w:r>
      <w:r w:rsidRPr="00513F68">
        <w:rPr>
          <w:rFonts w:ascii="Times New Roman" w:hAnsi="Times New Roman" w:cs="Times New Roman"/>
          <w:sz w:val="20"/>
          <w:szCs w:val="20"/>
          <w:vertAlign w:val="superscript"/>
        </w:rPr>
        <w:t>7</w:t>
      </w:r>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Cfu</w:t>
      </w:r>
      <w:proofErr w:type="spellEnd"/>
      <w:r w:rsidRPr="00513F68">
        <w:rPr>
          <w:rFonts w:ascii="Times New Roman" w:hAnsi="Times New Roman" w:cs="Times New Roman"/>
          <w:sz w:val="20"/>
          <w:szCs w:val="20"/>
        </w:rPr>
        <w:t xml:space="preserve">/ml. A total of 32 </w:t>
      </w:r>
      <w:proofErr w:type="spellStart"/>
      <w:r w:rsidRPr="00513F68">
        <w:rPr>
          <w:rFonts w:ascii="Times New Roman" w:hAnsi="Times New Roman" w:cs="Times New Roman"/>
          <w:sz w:val="20"/>
          <w:szCs w:val="20"/>
        </w:rPr>
        <w:t>bacterial</w:t>
      </w:r>
      <w:proofErr w:type="spellEnd"/>
      <w:r w:rsidRPr="00513F68">
        <w:rPr>
          <w:rFonts w:ascii="Times New Roman" w:hAnsi="Times New Roman" w:cs="Times New Roman"/>
          <w:sz w:val="20"/>
          <w:szCs w:val="20"/>
        </w:rPr>
        <w:t xml:space="preserve"> and fungi (28 bacteria and 4 fungi strains) were isolated from herbal products examined. Five (50%) of the sample were contaminated with </w:t>
      </w:r>
      <w:r w:rsidRPr="00513F68">
        <w:rPr>
          <w:rFonts w:ascii="Times New Roman" w:hAnsi="Times New Roman" w:cs="Times New Roman"/>
          <w:i/>
          <w:sz w:val="20"/>
          <w:szCs w:val="20"/>
        </w:rPr>
        <w:t>Escherichia coli,</w:t>
      </w:r>
      <w:r w:rsidRPr="00513F68">
        <w:rPr>
          <w:rFonts w:ascii="Times New Roman" w:hAnsi="Times New Roman" w:cs="Times New Roman"/>
          <w:sz w:val="20"/>
          <w:szCs w:val="20"/>
        </w:rPr>
        <w:t xml:space="preserve"> which is an intestinal bacterium and an, indication of </w:t>
      </w:r>
      <w:proofErr w:type="spellStart"/>
      <w:r w:rsidRPr="00513F68">
        <w:rPr>
          <w:rFonts w:ascii="Times New Roman" w:hAnsi="Times New Roman" w:cs="Times New Roman"/>
          <w:sz w:val="20"/>
          <w:szCs w:val="20"/>
        </w:rPr>
        <w:t>faecal</w:t>
      </w:r>
      <w:proofErr w:type="spellEnd"/>
      <w:r w:rsidRPr="00513F68">
        <w:rPr>
          <w:rFonts w:ascii="Times New Roman" w:hAnsi="Times New Roman" w:cs="Times New Roman"/>
          <w:sz w:val="20"/>
          <w:szCs w:val="20"/>
        </w:rPr>
        <w:t xml:space="preserve"> contamination. Five (50%) were contaminated with </w:t>
      </w:r>
      <w:r w:rsidRPr="00513F68">
        <w:rPr>
          <w:rFonts w:ascii="Times New Roman" w:hAnsi="Times New Roman" w:cs="Times New Roman"/>
          <w:i/>
          <w:sz w:val="20"/>
          <w:szCs w:val="20"/>
        </w:rPr>
        <w:t>Salmonella spp.</w:t>
      </w:r>
      <w:r w:rsidRPr="00513F68">
        <w:rPr>
          <w:rFonts w:ascii="Times New Roman" w:hAnsi="Times New Roman" w:cs="Times New Roman"/>
          <w:sz w:val="20"/>
          <w:szCs w:val="20"/>
        </w:rPr>
        <w:t xml:space="preserve"> Four (40%) were contaminated with </w:t>
      </w:r>
      <w:r w:rsidRPr="00513F68">
        <w:rPr>
          <w:rFonts w:ascii="Times New Roman" w:hAnsi="Times New Roman" w:cs="Times New Roman"/>
          <w:i/>
          <w:sz w:val="20"/>
          <w:szCs w:val="20"/>
        </w:rPr>
        <w:t xml:space="preserve">Staphylococcus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 </w:t>
      </w:r>
      <w:r w:rsidRPr="00513F68">
        <w:rPr>
          <w:rFonts w:ascii="Times New Roman" w:hAnsi="Times New Roman" w:cs="Times New Roman"/>
          <w:sz w:val="20"/>
          <w:szCs w:val="20"/>
        </w:rPr>
        <w:t xml:space="preserve">one (10% were contaminated </w:t>
      </w:r>
      <w:r w:rsidRPr="00513F68">
        <w:rPr>
          <w:rFonts w:ascii="Times New Roman" w:hAnsi="Times New Roman" w:cs="Times New Roman"/>
          <w:sz w:val="20"/>
          <w:szCs w:val="20"/>
        </w:rPr>
        <w:lastRenderedPageBreak/>
        <w:t xml:space="preserve">with </w:t>
      </w:r>
      <w:proofErr w:type="spellStart"/>
      <w:r w:rsidRPr="00513F68">
        <w:rPr>
          <w:rFonts w:ascii="Times New Roman" w:hAnsi="Times New Roman" w:cs="Times New Roman"/>
          <w:i/>
          <w:sz w:val="20"/>
          <w:szCs w:val="20"/>
        </w:rPr>
        <w:t>Klebsiella</w:t>
      </w:r>
      <w:proofErr w:type="spellEnd"/>
      <w:r w:rsidRPr="00513F68">
        <w:rPr>
          <w:rFonts w:ascii="Times New Roman" w:hAnsi="Times New Roman" w:cs="Times New Roman"/>
          <w:i/>
          <w:sz w:val="20"/>
          <w:szCs w:val="20"/>
        </w:rPr>
        <w:t xml:space="preserve"> </w:t>
      </w:r>
      <w:r w:rsidRPr="00513F68">
        <w:rPr>
          <w:rFonts w:ascii="Times New Roman" w:hAnsi="Times New Roman" w:cs="Times New Roman"/>
          <w:sz w:val="20"/>
          <w:szCs w:val="20"/>
        </w:rPr>
        <w:t xml:space="preserve">and </w:t>
      </w:r>
      <w:r w:rsidRPr="00513F68">
        <w:rPr>
          <w:rFonts w:ascii="Times New Roman" w:hAnsi="Times New Roman" w:cs="Times New Roman"/>
          <w:i/>
          <w:sz w:val="20"/>
          <w:szCs w:val="20"/>
        </w:rPr>
        <w:t xml:space="preserve">Proteus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 </w:t>
      </w:r>
      <w:r w:rsidRPr="00513F68">
        <w:rPr>
          <w:rFonts w:ascii="Times New Roman" w:hAnsi="Times New Roman" w:cs="Times New Roman"/>
          <w:sz w:val="20"/>
          <w:szCs w:val="20"/>
        </w:rPr>
        <w:t xml:space="preserve">and two (20%) were contaminated with </w:t>
      </w:r>
      <w:proofErr w:type="spellStart"/>
      <w:r w:rsidRPr="00513F68">
        <w:rPr>
          <w:rFonts w:ascii="Times New Roman" w:hAnsi="Times New Roman" w:cs="Times New Roman"/>
          <w:i/>
          <w:sz w:val="20"/>
          <w:szCs w:val="20"/>
        </w:rPr>
        <w:t>Serratia</w:t>
      </w:r>
      <w:proofErr w:type="spellEnd"/>
      <w:r w:rsidRPr="00513F68">
        <w:rPr>
          <w:rFonts w:ascii="Times New Roman" w:hAnsi="Times New Roman" w:cs="Times New Roman"/>
          <w:i/>
          <w:sz w:val="20"/>
          <w:szCs w:val="20"/>
        </w:rPr>
        <w:t xml:space="preserve"> spp.</w:t>
      </w:r>
    </w:p>
    <w:p w:rsidR="0034727F" w:rsidRPr="00513F68" w:rsidRDefault="0034727F" w:rsidP="00124BCE">
      <w:pPr>
        <w:snapToGrid w:val="0"/>
        <w:spacing w:after="0" w:line="240" w:lineRule="auto"/>
        <w:ind w:firstLine="425"/>
        <w:jc w:val="both"/>
        <w:rPr>
          <w:rFonts w:ascii="Times New Roman" w:hAnsi="Times New Roman" w:cs="Times New Roman"/>
          <w:b/>
          <w:sz w:val="20"/>
          <w:szCs w:val="20"/>
        </w:rPr>
      </w:pPr>
      <w:r w:rsidRPr="00513F68">
        <w:rPr>
          <w:rFonts w:ascii="Times New Roman" w:hAnsi="Times New Roman" w:cs="Times New Roman"/>
          <w:sz w:val="20"/>
          <w:szCs w:val="20"/>
        </w:rPr>
        <w:t>According</w:t>
      </w:r>
      <w:r w:rsidR="006439E6" w:rsidRPr="00513F68">
        <w:rPr>
          <w:rFonts w:ascii="Times New Roman" w:hAnsi="Times New Roman" w:cs="Times New Roman"/>
          <w:sz w:val="20"/>
          <w:szCs w:val="20"/>
        </w:rPr>
        <w:t xml:space="preserve"> to </w:t>
      </w:r>
      <w:r w:rsidR="00346A47" w:rsidRPr="00513F68">
        <w:rPr>
          <w:rFonts w:ascii="Times New Roman" w:hAnsi="Times New Roman" w:cs="Times New Roman"/>
          <w:sz w:val="20"/>
          <w:szCs w:val="20"/>
        </w:rPr>
        <w:t xml:space="preserve">the </w:t>
      </w:r>
      <w:proofErr w:type="spellStart"/>
      <w:r w:rsidR="00346A47" w:rsidRPr="00513F68">
        <w:rPr>
          <w:rFonts w:ascii="Times New Roman" w:hAnsi="Times New Roman" w:cs="Times New Roman"/>
          <w:sz w:val="20"/>
          <w:szCs w:val="20"/>
        </w:rPr>
        <w:t>antibiogram</w:t>
      </w:r>
      <w:proofErr w:type="spellEnd"/>
      <w:r w:rsidR="00346A47" w:rsidRPr="00513F68">
        <w:rPr>
          <w:rFonts w:ascii="Times New Roman" w:hAnsi="Times New Roman" w:cs="Times New Roman"/>
          <w:sz w:val="20"/>
          <w:szCs w:val="20"/>
        </w:rPr>
        <w:t xml:space="preserve"> conducted</w:t>
      </w:r>
      <w:r w:rsidRPr="00513F68">
        <w:rPr>
          <w:rFonts w:ascii="Times New Roman" w:hAnsi="Times New Roman" w:cs="Times New Roman"/>
          <w:sz w:val="20"/>
          <w:szCs w:val="20"/>
        </w:rPr>
        <w:t xml:space="preserve"> all the gram positive strains of </w:t>
      </w:r>
      <w:r w:rsidRPr="00513F68">
        <w:rPr>
          <w:rFonts w:ascii="Times New Roman" w:hAnsi="Times New Roman" w:cs="Times New Roman"/>
          <w:i/>
          <w:sz w:val="20"/>
          <w:szCs w:val="20"/>
        </w:rPr>
        <w:t xml:space="preserve">Staphylococcus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sz w:val="20"/>
          <w:szCs w:val="20"/>
        </w:rPr>
        <w:t xml:space="preserve"> and the gram negative bacteria </w:t>
      </w:r>
      <w:r w:rsidRPr="00513F68">
        <w:rPr>
          <w:rFonts w:ascii="Times New Roman" w:hAnsi="Times New Roman" w:cs="Times New Roman"/>
          <w:i/>
          <w:sz w:val="20"/>
          <w:szCs w:val="20"/>
        </w:rPr>
        <w:t xml:space="preserve">Escherichia coli, Salmonella </w:t>
      </w:r>
      <w:proofErr w:type="spellStart"/>
      <w:r w:rsidRPr="00513F68">
        <w:rPr>
          <w:rFonts w:ascii="Times New Roman" w:hAnsi="Times New Roman" w:cs="Times New Roman"/>
          <w:i/>
          <w:sz w:val="20"/>
          <w:szCs w:val="20"/>
        </w:rPr>
        <w:lastRenderedPageBreak/>
        <w:t>spp</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Shigella</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Klebsiella</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 Proteus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 </w:t>
      </w:r>
      <w:r w:rsidRPr="00513F68">
        <w:rPr>
          <w:rFonts w:ascii="Times New Roman" w:hAnsi="Times New Roman" w:cs="Times New Roman"/>
          <w:sz w:val="20"/>
          <w:szCs w:val="20"/>
        </w:rPr>
        <w:t xml:space="preserve">and </w:t>
      </w:r>
      <w:proofErr w:type="spellStart"/>
      <w:r w:rsidRPr="00513F68">
        <w:rPr>
          <w:rFonts w:ascii="Times New Roman" w:hAnsi="Times New Roman" w:cs="Times New Roman"/>
          <w:i/>
          <w:sz w:val="20"/>
          <w:szCs w:val="20"/>
        </w:rPr>
        <w:t>Serratia</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 </w:t>
      </w:r>
      <w:r w:rsidRPr="00513F68">
        <w:rPr>
          <w:rFonts w:ascii="Times New Roman" w:hAnsi="Times New Roman" w:cs="Times New Roman"/>
          <w:sz w:val="20"/>
          <w:szCs w:val="20"/>
        </w:rPr>
        <w:t xml:space="preserve">were sensitive to </w:t>
      </w:r>
      <w:proofErr w:type="spellStart"/>
      <w:r w:rsidRPr="00513F68">
        <w:rPr>
          <w:rFonts w:ascii="Times New Roman" w:hAnsi="Times New Roman" w:cs="Times New Roman"/>
          <w:sz w:val="20"/>
          <w:szCs w:val="20"/>
        </w:rPr>
        <w:t>perfloxacin</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gentamycin</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rocephin</w:t>
      </w:r>
      <w:proofErr w:type="spellEnd"/>
      <w:r w:rsidRPr="00513F68">
        <w:rPr>
          <w:rFonts w:ascii="Times New Roman" w:hAnsi="Times New Roman" w:cs="Times New Roman"/>
          <w:sz w:val="20"/>
          <w:szCs w:val="20"/>
        </w:rPr>
        <w:t>, ciprofloxa</w:t>
      </w:r>
      <w:r w:rsidR="00662A1A" w:rsidRPr="00513F68">
        <w:rPr>
          <w:rFonts w:ascii="Times New Roman" w:hAnsi="Times New Roman" w:cs="Times New Roman"/>
          <w:sz w:val="20"/>
          <w:szCs w:val="20"/>
        </w:rPr>
        <w:t xml:space="preserve">cin, streptomycin, </w:t>
      </w:r>
      <w:proofErr w:type="spellStart"/>
      <w:r w:rsidR="00662A1A" w:rsidRPr="00513F68">
        <w:rPr>
          <w:rFonts w:ascii="Times New Roman" w:hAnsi="Times New Roman" w:cs="Times New Roman"/>
          <w:sz w:val="20"/>
          <w:szCs w:val="20"/>
        </w:rPr>
        <w:t>septrin</w:t>
      </w:r>
      <w:proofErr w:type="spellEnd"/>
      <w:r w:rsidR="00662A1A" w:rsidRPr="00513F68">
        <w:rPr>
          <w:rFonts w:ascii="Times New Roman" w:hAnsi="Times New Roman" w:cs="Times New Roman"/>
          <w:sz w:val="20"/>
          <w:szCs w:val="20"/>
        </w:rPr>
        <w:t xml:space="preserve">, </w:t>
      </w:r>
      <w:r w:rsidRPr="00513F68">
        <w:rPr>
          <w:rFonts w:ascii="Times New Roman" w:hAnsi="Times New Roman" w:cs="Times New Roman"/>
          <w:sz w:val="20"/>
          <w:szCs w:val="20"/>
        </w:rPr>
        <w:t>erythromyci</w:t>
      </w:r>
      <w:r w:rsidR="00346A47" w:rsidRPr="00513F68">
        <w:rPr>
          <w:rFonts w:ascii="Times New Roman" w:hAnsi="Times New Roman" w:cs="Times New Roman"/>
          <w:sz w:val="20"/>
          <w:szCs w:val="20"/>
        </w:rPr>
        <w:t xml:space="preserve">n, </w:t>
      </w:r>
      <w:proofErr w:type="spellStart"/>
      <w:r w:rsidR="00346A47" w:rsidRPr="00513F68">
        <w:rPr>
          <w:rFonts w:ascii="Times New Roman" w:hAnsi="Times New Roman" w:cs="Times New Roman"/>
          <w:sz w:val="20"/>
          <w:szCs w:val="20"/>
        </w:rPr>
        <w:t>chloramphenicol</w:t>
      </w:r>
      <w:proofErr w:type="spellEnd"/>
      <w:r w:rsidR="00346A47" w:rsidRPr="00513F68">
        <w:rPr>
          <w:rFonts w:ascii="Times New Roman" w:hAnsi="Times New Roman" w:cs="Times New Roman"/>
          <w:sz w:val="20"/>
          <w:szCs w:val="20"/>
        </w:rPr>
        <w:t>,</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and </w:t>
      </w:r>
      <w:proofErr w:type="spellStart"/>
      <w:r w:rsidRPr="00513F68">
        <w:rPr>
          <w:rFonts w:ascii="Times New Roman" w:hAnsi="Times New Roman" w:cs="Times New Roman"/>
          <w:sz w:val="20"/>
          <w:szCs w:val="20"/>
        </w:rPr>
        <w:t>ofloxacin</w:t>
      </w:r>
      <w:proofErr w:type="spellEnd"/>
      <w:r w:rsidRPr="00513F68">
        <w:rPr>
          <w:rFonts w:ascii="Times New Roman" w:hAnsi="Times New Roman" w:cs="Times New Roman"/>
          <w:sz w:val="20"/>
          <w:szCs w:val="20"/>
        </w:rPr>
        <w:t>.</w:t>
      </w:r>
    </w:p>
    <w:p w:rsidR="00124BCE" w:rsidRPr="00513F68" w:rsidRDefault="00124BCE" w:rsidP="00124BCE">
      <w:pPr>
        <w:snapToGrid w:val="0"/>
        <w:spacing w:after="0" w:line="240" w:lineRule="auto"/>
        <w:jc w:val="both"/>
        <w:rPr>
          <w:rFonts w:ascii="Times New Roman" w:hAnsi="Times New Roman" w:cs="Times New Roman"/>
          <w:b/>
          <w:sz w:val="20"/>
          <w:szCs w:val="20"/>
        </w:rPr>
        <w:sectPr w:rsidR="00124BCE" w:rsidRPr="00513F68" w:rsidSect="00513F68">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E046AD" w:rsidRDefault="00E046AD" w:rsidP="00124BCE">
      <w:pPr>
        <w:snapToGrid w:val="0"/>
        <w:spacing w:after="0" w:line="240" w:lineRule="auto"/>
        <w:jc w:val="both"/>
        <w:rPr>
          <w:rFonts w:ascii="Times New Roman" w:hAnsi="Times New Roman" w:cs="Times New Roman" w:hint="eastAsia"/>
          <w:b/>
          <w:sz w:val="20"/>
          <w:szCs w:val="20"/>
          <w:lang w:eastAsia="zh-CN"/>
        </w:rPr>
      </w:pPr>
    </w:p>
    <w:p w:rsidR="00513F68" w:rsidRDefault="00513F68" w:rsidP="00124BCE">
      <w:pPr>
        <w:snapToGrid w:val="0"/>
        <w:spacing w:after="0" w:line="240" w:lineRule="auto"/>
        <w:jc w:val="both"/>
        <w:rPr>
          <w:rFonts w:ascii="Times New Roman" w:hAnsi="Times New Roman" w:cs="Times New Roman" w:hint="eastAsia"/>
          <w:b/>
          <w:sz w:val="20"/>
          <w:szCs w:val="20"/>
          <w:lang w:eastAsia="zh-CN"/>
        </w:rPr>
      </w:pPr>
    </w:p>
    <w:p w:rsidR="00513F68" w:rsidRPr="00513F68" w:rsidRDefault="00513F68" w:rsidP="00124BCE">
      <w:pPr>
        <w:snapToGrid w:val="0"/>
        <w:spacing w:after="0" w:line="240" w:lineRule="auto"/>
        <w:jc w:val="both"/>
        <w:rPr>
          <w:rFonts w:ascii="Times New Roman" w:hAnsi="Times New Roman" w:cs="Times New Roman" w:hint="eastAsia"/>
          <w:b/>
          <w:sz w:val="20"/>
          <w:szCs w:val="20"/>
          <w:lang w:eastAsia="zh-CN"/>
        </w:rPr>
      </w:pPr>
    </w:p>
    <w:p w:rsidR="0034727F" w:rsidRPr="00513F68" w:rsidRDefault="006439E6" w:rsidP="00124BCE">
      <w:pPr>
        <w:pStyle w:val="ListParagraph"/>
        <w:snapToGrid w:val="0"/>
        <w:spacing w:after="0" w:line="240" w:lineRule="auto"/>
        <w:ind w:left="0"/>
        <w:jc w:val="center"/>
        <w:rPr>
          <w:rFonts w:ascii="Times New Roman" w:hAnsi="Times New Roman" w:cs="Times New Roman"/>
          <w:b/>
          <w:sz w:val="20"/>
          <w:szCs w:val="20"/>
        </w:rPr>
      </w:pPr>
      <w:r w:rsidRPr="00513F68">
        <w:rPr>
          <w:rFonts w:ascii="Times New Roman" w:hAnsi="Times New Roman" w:cs="Times New Roman"/>
          <w:b/>
          <w:sz w:val="20"/>
          <w:szCs w:val="20"/>
        </w:rPr>
        <w:t>Table 1</w:t>
      </w:r>
      <w:r w:rsidR="0034727F" w:rsidRPr="00513F68">
        <w:rPr>
          <w:rFonts w:ascii="Times New Roman" w:hAnsi="Times New Roman" w:cs="Times New Roman"/>
          <w:b/>
          <w:sz w:val="20"/>
          <w:szCs w:val="20"/>
        </w:rPr>
        <w:t>: Bacteria Population of</w:t>
      </w:r>
      <w:r w:rsidR="00513F68">
        <w:rPr>
          <w:rFonts w:ascii="Times New Roman" w:hAnsi="Times New Roman" w:cs="Times New Roman"/>
          <w:b/>
          <w:sz w:val="20"/>
          <w:szCs w:val="20"/>
        </w:rPr>
        <w:t xml:space="preserve"> </w:t>
      </w:r>
      <w:r w:rsidR="0034727F" w:rsidRPr="00513F68">
        <w:rPr>
          <w:rFonts w:ascii="Times New Roman" w:hAnsi="Times New Roman" w:cs="Times New Roman"/>
          <w:b/>
          <w:sz w:val="20"/>
          <w:szCs w:val="20"/>
        </w:rPr>
        <w:t>Herbal Products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4"/>
        <w:gridCol w:w="1660"/>
        <w:gridCol w:w="1500"/>
        <w:gridCol w:w="1500"/>
        <w:gridCol w:w="1502"/>
      </w:tblGrid>
      <w:tr w:rsidR="0034727F" w:rsidRPr="00513F68" w:rsidTr="00513F68">
        <w:trPr>
          <w:jc w:val="center"/>
        </w:trPr>
        <w:tc>
          <w:tcPr>
            <w:tcW w:w="1783" w:type="pct"/>
            <w:vMerge w:val="restart"/>
            <w:vAlign w:val="center"/>
          </w:tcPr>
          <w:p w:rsidR="0034727F" w:rsidRPr="00513F68" w:rsidRDefault="0034727F" w:rsidP="00124BCE">
            <w:pPr>
              <w:snapToGrid w:val="0"/>
              <w:jc w:val="both"/>
              <w:rPr>
                <w:rFonts w:ascii="Times New Roman" w:hAnsi="Times New Roman" w:cs="Times New Roman"/>
                <w:b/>
                <w:color w:val="000000"/>
                <w:sz w:val="20"/>
                <w:szCs w:val="20"/>
              </w:rPr>
            </w:pPr>
            <w:r w:rsidRPr="00513F68">
              <w:rPr>
                <w:rFonts w:ascii="Times New Roman" w:hAnsi="Times New Roman" w:cs="Times New Roman"/>
                <w:b/>
                <w:color w:val="000000"/>
                <w:sz w:val="20"/>
                <w:szCs w:val="20"/>
              </w:rPr>
              <w:t>Herbal Sample Code</w:t>
            </w:r>
          </w:p>
        </w:tc>
        <w:tc>
          <w:tcPr>
            <w:tcW w:w="3217" w:type="pct"/>
            <w:gridSpan w:val="4"/>
            <w:vAlign w:val="center"/>
          </w:tcPr>
          <w:p w:rsidR="0034727F" w:rsidRPr="00513F68" w:rsidRDefault="0034727F" w:rsidP="00124BCE">
            <w:pPr>
              <w:snapToGrid w:val="0"/>
              <w:jc w:val="both"/>
              <w:rPr>
                <w:rFonts w:ascii="Times New Roman" w:hAnsi="Times New Roman" w:cs="Times New Roman"/>
                <w:b/>
                <w:color w:val="000000"/>
                <w:sz w:val="20"/>
                <w:szCs w:val="20"/>
              </w:rPr>
            </w:pPr>
            <w:r w:rsidRPr="00513F68">
              <w:rPr>
                <w:rFonts w:ascii="Times New Roman" w:hAnsi="Times New Roman" w:cs="Times New Roman"/>
                <w:b/>
                <w:color w:val="000000"/>
                <w:sz w:val="20"/>
                <w:szCs w:val="20"/>
              </w:rPr>
              <w:t>Bacteria Counts In CFU/ml</w:t>
            </w:r>
          </w:p>
        </w:tc>
      </w:tr>
      <w:tr w:rsidR="0034727F" w:rsidRPr="00513F68" w:rsidTr="00513F68">
        <w:trPr>
          <w:jc w:val="center"/>
        </w:trPr>
        <w:tc>
          <w:tcPr>
            <w:tcW w:w="1783" w:type="pct"/>
            <w:vMerge/>
            <w:vAlign w:val="center"/>
          </w:tcPr>
          <w:p w:rsidR="0034727F" w:rsidRPr="00513F68" w:rsidRDefault="0034727F" w:rsidP="00124BCE">
            <w:pPr>
              <w:snapToGrid w:val="0"/>
              <w:jc w:val="both"/>
              <w:rPr>
                <w:rFonts w:ascii="Times New Roman" w:hAnsi="Times New Roman" w:cs="Times New Roman"/>
                <w:b/>
                <w:color w:val="000000"/>
                <w:sz w:val="20"/>
                <w:szCs w:val="20"/>
              </w:rPr>
            </w:pPr>
          </w:p>
        </w:tc>
        <w:tc>
          <w:tcPr>
            <w:tcW w:w="867" w:type="pct"/>
            <w:vAlign w:val="center"/>
          </w:tcPr>
          <w:p w:rsidR="0034727F" w:rsidRPr="00513F68" w:rsidRDefault="0034727F" w:rsidP="00124BCE">
            <w:pPr>
              <w:snapToGrid w:val="0"/>
              <w:jc w:val="both"/>
              <w:rPr>
                <w:rFonts w:ascii="Times New Roman" w:hAnsi="Times New Roman" w:cs="Times New Roman"/>
                <w:b/>
                <w:color w:val="000000"/>
                <w:sz w:val="20"/>
                <w:szCs w:val="20"/>
              </w:rPr>
            </w:pPr>
            <w:r w:rsidRPr="00513F68">
              <w:rPr>
                <w:rFonts w:ascii="Times New Roman" w:hAnsi="Times New Roman" w:cs="Times New Roman"/>
                <w:b/>
                <w:color w:val="000000"/>
                <w:sz w:val="20"/>
                <w:szCs w:val="20"/>
              </w:rPr>
              <w:t>TBC</w:t>
            </w:r>
          </w:p>
        </w:tc>
        <w:tc>
          <w:tcPr>
            <w:tcW w:w="783" w:type="pct"/>
            <w:vAlign w:val="center"/>
          </w:tcPr>
          <w:p w:rsidR="0034727F" w:rsidRPr="00513F68" w:rsidRDefault="0034727F" w:rsidP="00124BCE">
            <w:pPr>
              <w:snapToGrid w:val="0"/>
              <w:jc w:val="both"/>
              <w:rPr>
                <w:rFonts w:ascii="Times New Roman" w:hAnsi="Times New Roman" w:cs="Times New Roman"/>
                <w:b/>
                <w:color w:val="000000"/>
                <w:sz w:val="20"/>
                <w:szCs w:val="20"/>
              </w:rPr>
            </w:pPr>
            <w:r w:rsidRPr="00513F68">
              <w:rPr>
                <w:rFonts w:ascii="Times New Roman" w:hAnsi="Times New Roman" w:cs="Times New Roman"/>
                <w:b/>
                <w:color w:val="000000"/>
                <w:sz w:val="20"/>
                <w:szCs w:val="20"/>
              </w:rPr>
              <w:t>ST</w:t>
            </w:r>
          </w:p>
        </w:tc>
        <w:tc>
          <w:tcPr>
            <w:tcW w:w="783" w:type="pct"/>
            <w:vAlign w:val="center"/>
          </w:tcPr>
          <w:p w:rsidR="0034727F" w:rsidRPr="00513F68" w:rsidRDefault="0034727F" w:rsidP="00124BCE">
            <w:pPr>
              <w:snapToGrid w:val="0"/>
              <w:jc w:val="both"/>
              <w:rPr>
                <w:rFonts w:ascii="Times New Roman" w:hAnsi="Times New Roman" w:cs="Times New Roman"/>
                <w:b/>
                <w:color w:val="000000"/>
                <w:sz w:val="20"/>
                <w:szCs w:val="20"/>
              </w:rPr>
            </w:pPr>
            <w:r w:rsidRPr="00513F68">
              <w:rPr>
                <w:rFonts w:ascii="Times New Roman" w:hAnsi="Times New Roman" w:cs="Times New Roman"/>
                <w:b/>
                <w:color w:val="000000"/>
                <w:sz w:val="20"/>
                <w:szCs w:val="20"/>
              </w:rPr>
              <w:t>SA</w:t>
            </w:r>
          </w:p>
        </w:tc>
        <w:tc>
          <w:tcPr>
            <w:tcW w:w="783" w:type="pct"/>
            <w:vAlign w:val="center"/>
          </w:tcPr>
          <w:p w:rsidR="0034727F" w:rsidRPr="00513F68" w:rsidRDefault="0034727F" w:rsidP="00124BCE">
            <w:pPr>
              <w:snapToGrid w:val="0"/>
              <w:jc w:val="both"/>
              <w:rPr>
                <w:rFonts w:ascii="Times New Roman" w:hAnsi="Times New Roman" w:cs="Times New Roman"/>
                <w:b/>
                <w:color w:val="000000"/>
                <w:sz w:val="20"/>
                <w:szCs w:val="20"/>
              </w:rPr>
            </w:pPr>
            <w:r w:rsidRPr="00513F68">
              <w:rPr>
                <w:rFonts w:ascii="Times New Roman" w:hAnsi="Times New Roman" w:cs="Times New Roman"/>
                <w:b/>
                <w:color w:val="000000"/>
                <w:sz w:val="20"/>
                <w:szCs w:val="20"/>
              </w:rPr>
              <w:t>TCC</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HD1</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9.4X10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8.8X10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7.8X10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5.5X10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HD2</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8.9X10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8.8X10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7.2X10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5.8X10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HD3</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9.4X10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8.0X10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7.4X10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5.1X10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HE1</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3.7X10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3.9X10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7.2X10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3.9X10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HE2</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4X6X10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3.6X10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4.2X10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3.8X10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HE3</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3.9X10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4.0X10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3.7X10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3.6X10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HA1</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8.6X10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6.1X10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3.7X10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3.6X10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HA2</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9.0X10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5.4X10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3.3X10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3.4X10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HA3</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8.9X10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6.0X10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3.7X10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3.6X10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HP1</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7.0X10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7.2X10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6.1X10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3.9X10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HP2</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8.3X10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6.0X10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5.7X10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3.4X10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HP3</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8.1X10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7.2X10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6.1X10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4.0X10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HM1</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9.9X10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6.8X10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3.6X10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4.8X10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HM2</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9.7X10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6.0X10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3.6X10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3.6X10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783" w:type="pct"/>
            <w:vAlign w:val="center"/>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HM3</w:t>
            </w:r>
          </w:p>
        </w:tc>
        <w:tc>
          <w:tcPr>
            <w:tcW w:w="867"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9.4X10</w:t>
            </w:r>
            <w:r w:rsidRPr="00513F68">
              <w:rPr>
                <w:rFonts w:ascii="Times New Roman" w:hAnsi="Times New Roman" w:cs="Times New Roman"/>
                <w:color w:val="000000"/>
                <w:sz w:val="20"/>
                <w:szCs w:val="20"/>
                <w:vertAlign w:val="superscript"/>
              </w:rPr>
              <w:t>7</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6.5X10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3.4X10</w:t>
            </w:r>
            <w:r w:rsidRPr="00513F68">
              <w:rPr>
                <w:rFonts w:ascii="Times New Roman" w:hAnsi="Times New Roman" w:cs="Times New Roman"/>
                <w:color w:val="000000"/>
                <w:sz w:val="20"/>
                <w:szCs w:val="20"/>
                <w:vertAlign w:val="superscript"/>
              </w:rPr>
              <w:t>5</w:t>
            </w:r>
          </w:p>
        </w:tc>
        <w:tc>
          <w:tcPr>
            <w:tcW w:w="783" w:type="pct"/>
            <w:vAlign w:val="center"/>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4.4X10</w:t>
            </w:r>
            <w:r w:rsidRPr="00513F68">
              <w:rPr>
                <w:rFonts w:ascii="Times New Roman" w:hAnsi="Times New Roman" w:cs="Times New Roman"/>
                <w:color w:val="000000"/>
                <w:sz w:val="20"/>
                <w:szCs w:val="20"/>
                <w:vertAlign w:val="superscript"/>
              </w:rPr>
              <w:t>5</w:t>
            </w:r>
          </w:p>
        </w:tc>
      </w:tr>
    </w:tbl>
    <w:p w:rsidR="0034727F" w:rsidRPr="00513F68" w:rsidRDefault="0034727F" w:rsidP="00124BCE">
      <w:pPr>
        <w:pStyle w:val="ListParagraph"/>
        <w:snapToGrid w:val="0"/>
        <w:spacing w:after="0" w:line="240" w:lineRule="auto"/>
        <w:ind w:left="0"/>
        <w:jc w:val="both"/>
        <w:rPr>
          <w:rFonts w:ascii="Times New Roman" w:hAnsi="Times New Roman" w:cs="Times New Roman"/>
          <w:sz w:val="20"/>
          <w:szCs w:val="20"/>
        </w:rPr>
      </w:pPr>
      <w:r w:rsidRPr="00513F68">
        <w:rPr>
          <w:rFonts w:ascii="Times New Roman" w:hAnsi="Times New Roman" w:cs="Times New Roman"/>
          <w:sz w:val="20"/>
          <w:szCs w:val="20"/>
        </w:rPr>
        <w:t xml:space="preserve">Total bacteria counts (TBC), </w:t>
      </w:r>
      <w:r w:rsidRPr="00513F68">
        <w:rPr>
          <w:rFonts w:ascii="Times New Roman" w:hAnsi="Times New Roman" w:cs="Times New Roman"/>
          <w:i/>
          <w:sz w:val="20"/>
          <w:szCs w:val="20"/>
        </w:rPr>
        <w:t xml:space="preserve">Salmonella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w:t>
      </w:r>
      <w:r w:rsidRPr="00513F68">
        <w:rPr>
          <w:rFonts w:ascii="Times New Roman" w:hAnsi="Times New Roman" w:cs="Times New Roman"/>
          <w:sz w:val="20"/>
          <w:szCs w:val="20"/>
        </w:rPr>
        <w:t xml:space="preserve"> (ST), </w:t>
      </w:r>
      <w:r w:rsidRPr="00513F68">
        <w:rPr>
          <w:rFonts w:ascii="Times New Roman" w:hAnsi="Times New Roman" w:cs="Times New Roman"/>
          <w:i/>
          <w:sz w:val="20"/>
          <w:szCs w:val="20"/>
        </w:rPr>
        <w:t xml:space="preserve">Staphylococcus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w:t>
      </w:r>
      <w:r w:rsidRPr="00513F68">
        <w:rPr>
          <w:rFonts w:ascii="Times New Roman" w:hAnsi="Times New Roman" w:cs="Times New Roman"/>
          <w:sz w:val="20"/>
          <w:szCs w:val="20"/>
        </w:rPr>
        <w:t xml:space="preserve"> (SA)</w:t>
      </w:r>
    </w:p>
    <w:p w:rsidR="00662A1A" w:rsidRPr="00513F68" w:rsidRDefault="0034727F" w:rsidP="00124BCE">
      <w:pPr>
        <w:pStyle w:val="ListParagraph"/>
        <w:snapToGrid w:val="0"/>
        <w:spacing w:after="0" w:line="240" w:lineRule="auto"/>
        <w:ind w:left="0"/>
        <w:jc w:val="both"/>
        <w:rPr>
          <w:rFonts w:ascii="Times New Roman" w:hAnsi="Times New Roman" w:cs="Times New Roman"/>
          <w:sz w:val="20"/>
          <w:szCs w:val="20"/>
        </w:rPr>
      </w:pPr>
      <w:r w:rsidRPr="00513F68">
        <w:rPr>
          <w:rFonts w:ascii="Times New Roman" w:hAnsi="Times New Roman" w:cs="Times New Roman"/>
          <w:sz w:val="20"/>
          <w:szCs w:val="20"/>
        </w:rPr>
        <w:t>KEY: HD – Herbal (</w:t>
      </w:r>
      <w:proofErr w:type="spellStart"/>
      <w:r w:rsidRPr="00513F68">
        <w:rPr>
          <w:rFonts w:ascii="Times New Roman" w:hAnsi="Times New Roman" w:cs="Times New Roman"/>
          <w:sz w:val="20"/>
          <w:szCs w:val="20"/>
        </w:rPr>
        <w:t>Dokita</w:t>
      </w:r>
      <w:proofErr w:type="spellEnd"/>
      <w:r w:rsidRPr="00513F68">
        <w:rPr>
          <w:rFonts w:ascii="Times New Roman" w:hAnsi="Times New Roman" w:cs="Times New Roman"/>
          <w:sz w:val="20"/>
          <w:szCs w:val="20"/>
        </w:rPr>
        <w:t xml:space="preserve"> </w:t>
      </w:r>
      <w:proofErr w:type="spellStart"/>
      <w:proofErr w:type="gramStart"/>
      <w:r w:rsidRPr="00513F68">
        <w:rPr>
          <w:rFonts w:ascii="Times New Roman" w:hAnsi="Times New Roman" w:cs="Times New Roman"/>
          <w:sz w:val="20"/>
          <w:szCs w:val="20"/>
        </w:rPr>
        <w:t>igbo</w:t>
      </w:r>
      <w:proofErr w:type="spellEnd"/>
      <w:proofErr w:type="gramEnd"/>
      <w:r w:rsidRPr="00513F68">
        <w:rPr>
          <w:rFonts w:ascii="Times New Roman" w:hAnsi="Times New Roman" w:cs="Times New Roman"/>
          <w:sz w:val="20"/>
          <w:szCs w:val="20"/>
        </w:rPr>
        <w:t>), HE -Herbal (</w:t>
      </w:r>
      <w:proofErr w:type="spellStart"/>
      <w:r w:rsidRPr="00513F68">
        <w:rPr>
          <w:rFonts w:ascii="Times New Roman" w:hAnsi="Times New Roman" w:cs="Times New Roman"/>
          <w:sz w:val="20"/>
          <w:szCs w:val="20"/>
        </w:rPr>
        <w:t>Emagon</w:t>
      </w:r>
      <w:proofErr w:type="spellEnd"/>
      <w:r w:rsidRPr="00513F68">
        <w:rPr>
          <w:rFonts w:ascii="Times New Roman" w:hAnsi="Times New Roman" w:cs="Times New Roman"/>
          <w:sz w:val="20"/>
          <w:szCs w:val="20"/>
        </w:rPr>
        <w:t>), HA – Herbal (</w:t>
      </w:r>
      <w:proofErr w:type="spellStart"/>
      <w:r w:rsidRPr="00513F68">
        <w:rPr>
          <w:rFonts w:ascii="Times New Roman" w:hAnsi="Times New Roman" w:cs="Times New Roman"/>
          <w:sz w:val="20"/>
          <w:szCs w:val="20"/>
        </w:rPr>
        <w:t>Afato</w:t>
      </w:r>
      <w:proofErr w:type="spellEnd"/>
      <w:r w:rsidRPr="00513F68">
        <w:rPr>
          <w:rFonts w:ascii="Times New Roman" w:hAnsi="Times New Roman" w:cs="Times New Roman"/>
          <w:sz w:val="20"/>
          <w:szCs w:val="20"/>
        </w:rPr>
        <w:t>), HP – Herbal</w:t>
      </w:r>
      <w:r w:rsidR="006439E6" w:rsidRPr="00513F68">
        <w:rPr>
          <w:rFonts w:ascii="Times New Roman" w:hAnsi="Times New Roman" w:cs="Times New Roman"/>
          <w:sz w:val="20"/>
          <w:szCs w:val="20"/>
        </w:rPr>
        <w:t xml:space="preserve"> (</w:t>
      </w:r>
      <w:proofErr w:type="spellStart"/>
      <w:r w:rsidR="006439E6" w:rsidRPr="00513F68">
        <w:rPr>
          <w:rFonts w:ascii="Times New Roman" w:hAnsi="Times New Roman" w:cs="Times New Roman"/>
          <w:sz w:val="20"/>
          <w:szCs w:val="20"/>
        </w:rPr>
        <w:t>Opaeyin</w:t>
      </w:r>
      <w:proofErr w:type="spellEnd"/>
      <w:r w:rsidR="006439E6" w:rsidRPr="00513F68">
        <w:rPr>
          <w:rFonts w:ascii="Times New Roman" w:hAnsi="Times New Roman" w:cs="Times New Roman"/>
          <w:sz w:val="20"/>
          <w:szCs w:val="20"/>
        </w:rPr>
        <w:t>), HM – Herbal (</w:t>
      </w:r>
      <w:proofErr w:type="spellStart"/>
      <w:r w:rsidR="006439E6" w:rsidRPr="00513F68">
        <w:rPr>
          <w:rFonts w:ascii="Times New Roman" w:hAnsi="Times New Roman" w:cs="Times New Roman"/>
          <w:sz w:val="20"/>
          <w:szCs w:val="20"/>
        </w:rPr>
        <w:t>Munru</w:t>
      </w:r>
      <w:proofErr w:type="spellEnd"/>
      <w:r w:rsidR="006439E6" w:rsidRPr="00513F68">
        <w:rPr>
          <w:rFonts w:ascii="Times New Roman" w:hAnsi="Times New Roman" w:cs="Times New Roman"/>
          <w:sz w:val="20"/>
          <w:szCs w:val="20"/>
        </w:rPr>
        <w:t>}</w:t>
      </w:r>
    </w:p>
    <w:p w:rsidR="00662A1A" w:rsidRDefault="00662A1A" w:rsidP="00124BCE">
      <w:pPr>
        <w:pStyle w:val="ListParagraph"/>
        <w:snapToGrid w:val="0"/>
        <w:spacing w:after="0" w:line="240" w:lineRule="auto"/>
        <w:ind w:left="0"/>
        <w:jc w:val="center"/>
        <w:rPr>
          <w:rFonts w:ascii="Times New Roman" w:hAnsi="Times New Roman" w:cs="Times New Roman" w:hint="eastAsia"/>
          <w:b/>
          <w:sz w:val="20"/>
          <w:szCs w:val="20"/>
          <w:lang w:eastAsia="zh-CN"/>
        </w:rPr>
      </w:pPr>
    </w:p>
    <w:p w:rsidR="00513F68" w:rsidRPr="00513F68" w:rsidRDefault="00513F68" w:rsidP="00124BCE">
      <w:pPr>
        <w:pStyle w:val="ListParagraph"/>
        <w:snapToGrid w:val="0"/>
        <w:spacing w:after="0" w:line="240" w:lineRule="auto"/>
        <w:ind w:left="0"/>
        <w:jc w:val="center"/>
        <w:rPr>
          <w:rFonts w:ascii="Times New Roman" w:hAnsi="Times New Roman" w:cs="Times New Roman" w:hint="eastAsia"/>
          <w:b/>
          <w:sz w:val="20"/>
          <w:szCs w:val="20"/>
          <w:lang w:eastAsia="zh-CN"/>
        </w:rPr>
      </w:pPr>
    </w:p>
    <w:p w:rsidR="0034727F" w:rsidRPr="00513F68" w:rsidRDefault="00124BCE" w:rsidP="00124BCE">
      <w:pPr>
        <w:pStyle w:val="ListParagraph"/>
        <w:snapToGrid w:val="0"/>
        <w:spacing w:after="0" w:line="240" w:lineRule="auto"/>
        <w:ind w:left="0"/>
        <w:jc w:val="center"/>
        <w:rPr>
          <w:rFonts w:ascii="Times New Roman" w:hAnsi="Times New Roman" w:cs="Times New Roman"/>
          <w:b/>
          <w:sz w:val="20"/>
          <w:szCs w:val="20"/>
        </w:rPr>
      </w:pPr>
      <w:r w:rsidRPr="00513F68">
        <w:rPr>
          <w:rFonts w:ascii="Times New Roman" w:hAnsi="Times New Roman" w:cs="Times New Roman"/>
          <w:b/>
          <w:sz w:val="20"/>
          <w:szCs w:val="20"/>
        </w:rPr>
        <w:t xml:space="preserve">Table 2: The Average Total Bacterial Counts </w:t>
      </w:r>
      <w:proofErr w:type="gramStart"/>
      <w:r w:rsidRPr="00513F68">
        <w:rPr>
          <w:rFonts w:ascii="Times New Roman" w:hAnsi="Times New Roman" w:cs="Times New Roman"/>
          <w:b/>
          <w:sz w:val="20"/>
          <w:szCs w:val="20"/>
        </w:rPr>
        <w:t>For</w:t>
      </w:r>
      <w:proofErr w:type="gramEnd"/>
      <w:r w:rsidRPr="00513F68">
        <w:rPr>
          <w:rFonts w:ascii="Times New Roman" w:hAnsi="Times New Roman" w:cs="Times New Roman"/>
          <w:b/>
          <w:sz w:val="20"/>
          <w:szCs w:val="20"/>
        </w:rPr>
        <w:t xml:space="preserve"> Five Herbal</w:t>
      </w:r>
      <w:r w:rsidR="00513F68">
        <w:rPr>
          <w:rFonts w:ascii="Times New Roman" w:hAnsi="Times New Roman" w:cs="Times New Roman"/>
          <w:b/>
          <w:sz w:val="20"/>
          <w:szCs w:val="20"/>
        </w:rPr>
        <w:t xml:space="preserve"> </w:t>
      </w:r>
      <w:r w:rsidRPr="00513F68">
        <w:rPr>
          <w:rFonts w:ascii="Times New Roman" w:hAnsi="Times New Roman" w:cs="Times New Roman"/>
          <w:b/>
          <w:sz w:val="20"/>
          <w:szCs w:val="20"/>
        </w:rPr>
        <w:t>Drink Samples From Three Different Hawkers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Sample</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H1 (</w:t>
            </w:r>
            <w:proofErr w:type="spellStart"/>
            <w:r w:rsidRPr="00513F68">
              <w:rPr>
                <w:rFonts w:ascii="Times New Roman" w:hAnsi="Times New Roman" w:cs="Times New Roman"/>
                <w:color w:val="000000"/>
                <w:sz w:val="20"/>
                <w:szCs w:val="20"/>
              </w:rPr>
              <w:t>cfu</w:t>
            </w:r>
            <w:proofErr w:type="spellEnd"/>
            <w:r w:rsidRPr="00513F68">
              <w:rPr>
                <w:rFonts w:ascii="Times New Roman" w:hAnsi="Times New Roman" w:cs="Times New Roman"/>
                <w:color w:val="000000"/>
                <w:sz w:val="20"/>
                <w:szCs w:val="20"/>
              </w:rPr>
              <w:t>/ml)</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H2 (</w:t>
            </w:r>
            <w:proofErr w:type="spellStart"/>
            <w:r w:rsidRPr="00513F68">
              <w:rPr>
                <w:rFonts w:ascii="Times New Roman" w:hAnsi="Times New Roman" w:cs="Times New Roman"/>
                <w:color w:val="000000"/>
                <w:sz w:val="20"/>
                <w:szCs w:val="20"/>
              </w:rPr>
              <w:t>cfu</w:t>
            </w:r>
            <w:proofErr w:type="spellEnd"/>
            <w:r w:rsidRPr="00513F68">
              <w:rPr>
                <w:rFonts w:ascii="Times New Roman" w:hAnsi="Times New Roman" w:cs="Times New Roman"/>
                <w:color w:val="000000"/>
                <w:sz w:val="20"/>
                <w:szCs w:val="20"/>
              </w:rPr>
              <w:t>/ml)</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H3 (</w:t>
            </w:r>
            <w:proofErr w:type="spellStart"/>
            <w:r w:rsidRPr="00513F68">
              <w:rPr>
                <w:rFonts w:ascii="Times New Roman" w:hAnsi="Times New Roman" w:cs="Times New Roman"/>
                <w:color w:val="000000"/>
                <w:sz w:val="20"/>
                <w:szCs w:val="20"/>
              </w:rPr>
              <w:t>cfu</w:t>
            </w:r>
            <w:proofErr w:type="spellEnd"/>
            <w:r w:rsidRPr="00513F68">
              <w:rPr>
                <w:rFonts w:ascii="Times New Roman" w:hAnsi="Times New Roman" w:cs="Times New Roman"/>
                <w:color w:val="000000"/>
                <w:sz w:val="20"/>
                <w:szCs w:val="20"/>
              </w:rPr>
              <w:t>/ml)</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 xml:space="preserve">Average </w:t>
            </w:r>
            <w:proofErr w:type="spellStart"/>
            <w:r w:rsidRPr="00513F68">
              <w:rPr>
                <w:rFonts w:ascii="Times New Roman" w:hAnsi="Times New Roman" w:cs="Times New Roman"/>
                <w:color w:val="000000"/>
                <w:sz w:val="20"/>
                <w:szCs w:val="20"/>
              </w:rPr>
              <w:t>cfu</w:t>
            </w:r>
            <w:proofErr w:type="spellEnd"/>
            <w:r w:rsidRPr="00513F68">
              <w:rPr>
                <w:rFonts w:ascii="Times New Roman" w:hAnsi="Times New Roman" w:cs="Times New Roman"/>
                <w:color w:val="000000"/>
                <w:sz w:val="20"/>
                <w:szCs w:val="20"/>
              </w:rPr>
              <w:t>/ml</w:t>
            </w:r>
          </w:p>
        </w:tc>
      </w:tr>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Dokita</w:t>
            </w:r>
            <w:proofErr w:type="spellEnd"/>
            <w:r w:rsidRPr="00513F68">
              <w:rPr>
                <w:rFonts w:ascii="Times New Roman" w:hAnsi="Times New Roman" w:cs="Times New Roman"/>
                <w:color w:val="000000"/>
                <w:sz w:val="20"/>
                <w:szCs w:val="20"/>
              </w:rPr>
              <w:t xml:space="preserve"> </w:t>
            </w:r>
            <w:proofErr w:type="spellStart"/>
            <w:r w:rsidRPr="00513F68">
              <w:rPr>
                <w:rFonts w:ascii="Times New Roman" w:hAnsi="Times New Roman" w:cs="Times New Roman"/>
                <w:color w:val="000000"/>
                <w:sz w:val="20"/>
                <w:szCs w:val="20"/>
              </w:rPr>
              <w:t>igbo</w:t>
            </w:r>
            <w:proofErr w:type="spellEnd"/>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9.4 X10</w:t>
            </w:r>
            <w:r w:rsidRPr="00513F68">
              <w:rPr>
                <w:rFonts w:ascii="Times New Roman" w:hAnsi="Times New Roman" w:cs="Times New Roman"/>
                <w:color w:val="000000"/>
                <w:sz w:val="20"/>
                <w:szCs w:val="20"/>
                <w:vertAlign w:val="superscript"/>
              </w:rPr>
              <w:t>7</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8.9 X10</w:t>
            </w:r>
            <w:r w:rsidRPr="00513F68">
              <w:rPr>
                <w:rFonts w:ascii="Times New Roman" w:hAnsi="Times New Roman" w:cs="Times New Roman"/>
                <w:color w:val="000000"/>
                <w:sz w:val="20"/>
                <w:szCs w:val="20"/>
                <w:vertAlign w:val="superscript"/>
              </w:rPr>
              <w:t>7</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9.4 X10</w:t>
            </w:r>
            <w:r w:rsidRPr="00513F68">
              <w:rPr>
                <w:rFonts w:ascii="Times New Roman" w:hAnsi="Times New Roman" w:cs="Times New Roman"/>
                <w:color w:val="000000"/>
                <w:sz w:val="20"/>
                <w:szCs w:val="20"/>
                <w:vertAlign w:val="superscript"/>
              </w:rPr>
              <w:t>7</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9.2 X10</w:t>
            </w:r>
            <w:r w:rsidRPr="00513F68">
              <w:rPr>
                <w:rFonts w:ascii="Times New Roman" w:hAnsi="Times New Roman" w:cs="Times New Roman"/>
                <w:color w:val="000000"/>
                <w:sz w:val="20"/>
                <w:szCs w:val="20"/>
                <w:vertAlign w:val="superscript"/>
              </w:rPr>
              <w:t>7</w:t>
            </w:r>
          </w:p>
        </w:tc>
      </w:tr>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Emangon</w:t>
            </w:r>
            <w:proofErr w:type="spellEnd"/>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3.7 X10</w:t>
            </w:r>
            <w:r w:rsidRPr="00513F68">
              <w:rPr>
                <w:rFonts w:ascii="Times New Roman" w:hAnsi="Times New Roman" w:cs="Times New Roman"/>
                <w:color w:val="000000"/>
                <w:sz w:val="20"/>
                <w:szCs w:val="20"/>
                <w:vertAlign w:val="superscript"/>
              </w:rPr>
              <w:t>7</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4.6 X10</w:t>
            </w:r>
            <w:r w:rsidRPr="00513F68">
              <w:rPr>
                <w:rFonts w:ascii="Times New Roman" w:hAnsi="Times New Roman" w:cs="Times New Roman"/>
                <w:color w:val="000000"/>
                <w:sz w:val="20"/>
                <w:szCs w:val="20"/>
                <w:vertAlign w:val="superscript"/>
              </w:rPr>
              <w:t>7</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3.9 X10</w:t>
            </w:r>
            <w:r w:rsidRPr="00513F68">
              <w:rPr>
                <w:rFonts w:ascii="Times New Roman" w:hAnsi="Times New Roman" w:cs="Times New Roman"/>
                <w:color w:val="000000"/>
                <w:sz w:val="20"/>
                <w:szCs w:val="20"/>
                <w:vertAlign w:val="superscript"/>
              </w:rPr>
              <w:t>7</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4.1 X10</w:t>
            </w:r>
            <w:r w:rsidRPr="00513F68">
              <w:rPr>
                <w:rFonts w:ascii="Times New Roman" w:hAnsi="Times New Roman" w:cs="Times New Roman"/>
                <w:color w:val="000000"/>
                <w:sz w:val="20"/>
                <w:szCs w:val="20"/>
                <w:vertAlign w:val="superscript"/>
              </w:rPr>
              <w:t>7</w:t>
            </w:r>
          </w:p>
        </w:tc>
      </w:tr>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Afato</w:t>
            </w:r>
            <w:proofErr w:type="spellEnd"/>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8.6 X10</w:t>
            </w:r>
            <w:r w:rsidRPr="00513F68">
              <w:rPr>
                <w:rFonts w:ascii="Times New Roman" w:hAnsi="Times New Roman" w:cs="Times New Roman"/>
                <w:color w:val="000000"/>
                <w:sz w:val="20"/>
                <w:szCs w:val="20"/>
                <w:vertAlign w:val="superscript"/>
              </w:rPr>
              <w:t>7</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9.0 X10</w:t>
            </w:r>
            <w:r w:rsidRPr="00513F68">
              <w:rPr>
                <w:rFonts w:ascii="Times New Roman" w:hAnsi="Times New Roman" w:cs="Times New Roman"/>
                <w:color w:val="000000"/>
                <w:sz w:val="20"/>
                <w:szCs w:val="20"/>
                <w:vertAlign w:val="superscript"/>
              </w:rPr>
              <w:t>7</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8.9 X10</w:t>
            </w:r>
            <w:r w:rsidRPr="00513F68">
              <w:rPr>
                <w:rFonts w:ascii="Times New Roman" w:hAnsi="Times New Roman" w:cs="Times New Roman"/>
                <w:color w:val="000000"/>
                <w:sz w:val="20"/>
                <w:szCs w:val="20"/>
                <w:vertAlign w:val="superscript"/>
              </w:rPr>
              <w:t>7</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8.8 X10</w:t>
            </w:r>
            <w:r w:rsidRPr="00513F68">
              <w:rPr>
                <w:rFonts w:ascii="Times New Roman" w:hAnsi="Times New Roman" w:cs="Times New Roman"/>
                <w:color w:val="000000"/>
                <w:sz w:val="20"/>
                <w:szCs w:val="20"/>
                <w:vertAlign w:val="superscript"/>
              </w:rPr>
              <w:t>7</w:t>
            </w:r>
          </w:p>
        </w:tc>
      </w:tr>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Opneyin</w:t>
            </w:r>
            <w:proofErr w:type="spellEnd"/>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70 X10</w:t>
            </w:r>
            <w:r w:rsidRPr="00513F68">
              <w:rPr>
                <w:rFonts w:ascii="Times New Roman" w:hAnsi="Times New Roman" w:cs="Times New Roman"/>
                <w:color w:val="000000"/>
                <w:sz w:val="20"/>
                <w:szCs w:val="20"/>
                <w:vertAlign w:val="superscript"/>
              </w:rPr>
              <w:t>7</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8.3 X10</w:t>
            </w:r>
            <w:r w:rsidRPr="00513F68">
              <w:rPr>
                <w:rFonts w:ascii="Times New Roman" w:hAnsi="Times New Roman" w:cs="Times New Roman"/>
                <w:color w:val="000000"/>
                <w:sz w:val="20"/>
                <w:szCs w:val="20"/>
                <w:vertAlign w:val="superscript"/>
              </w:rPr>
              <w:t>7</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8.1 X10</w:t>
            </w:r>
            <w:r w:rsidRPr="00513F68">
              <w:rPr>
                <w:rFonts w:ascii="Times New Roman" w:hAnsi="Times New Roman" w:cs="Times New Roman"/>
                <w:color w:val="000000"/>
                <w:sz w:val="20"/>
                <w:szCs w:val="20"/>
                <w:vertAlign w:val="superscript"/>
              </w:rPr>
              <w:t>7</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7.8 X10</w:t>
            </w:r>
            <w:r w:rsidRPr="00513F68">
              <w:rPr>
                <w:rFonts w:ascii="Times New Roman" w:hAnsi="Times New Roman" w:cs="Times New Roman"/>
                <w:color w:val="000000"/>
                <w:sz w:val="20"/>
                <w:szCs w:val="20"/>
                <w:vertAlign w:val="superscript"/>
              </w:rPr>
              <w:t>7</w:t>
            </w:r>
          </w:p>
        </w:tc>
      </w:tr>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Munru</w:t>
            </w:r>
            <w:proofErr w:type="spellEnd"/>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9.9 X10</w:t>
            </w:r>
            <w:r w:rsidRPr="00513F68">
              <w:rPr>
                <w:rFonts w:ascii="Times New Roman" w:hAnsi="Times New Roman" w:cs="Times New Roman"/>
                <w:color w:val="000000"/>
                <w:sz w:val="20"/>
                <w:szCs w:val="20"/>
                <w:vertAlign w:val="superscript"/>
              </w:rPr>
              <w:t>7</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9.7 X10</w:t>
            </w:r>
            <w:r w:rsidRPr="00513F68">
              <w:rPr>
                <w:rFonts w:ascii="Times New Roman" w:hAnsi="Times New Roman" w:cs="Times New Roman"/>
                <w:color w:val="000000"/>
                <w:sz w:val="20"/>
                <w:szCs w:val="20"/>
                <w:vertAlign w:val="superscript"/>
              </w:rPr>
              <w:t>7</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9.4 X10</w:t>
            </w:r>
            <w:r w:rsidRPr="00513F68">
              <w:rPr>
                <w:rFonts w:ascii="Times New Roman" w:hAnsi="Times New Roman" w:cs="Times New Roman"/>
                <w:color w:val="000000"/>
                <w:sz w:val="20"/>
                <w:szCs w:val="20"/>
                <w:vertAlign w:val="superscript"/>
              </w:rPr>
              <w:t>7</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9.6 X10</w:t>
            </w:r>
            <w:r w:rsidRPr="00513F68">
              <w:rPr>
                <w:rFonts w:ascii="Times New Roman" w:hAnsi="Times New Roman" w:cs="Times New Roman"/>
                <w:color w:val="000000"/>
                <w:sz w:val="20"/>
                <w:szCs w:val="20"/>
                <w:vertAlign w:val="superscript"/>
              </w:rPr>
              <w:t>7</w:t>
            </w:r>
          </w:p>
        </w:tc>
      </w:tr>
    </w:tbl>
    <w:p w:rsidR="0034727F" w:rsidRPr="00513F68" w:rsidRDefault="0034727F" w:rsidP="00124BCE">
      <w:pPr>
        <w:pStyle w:val="ListParagraph"/>
        <w:numPr>
          <w:ilvl w:val="0"/>
          <w:numId w:val="1"/>
        </w:numPr>
        <w:snapToGrid w:val="0"/>
        <w:spacing w:after="0" w:line="240" w:lineRule="auto"/>
        <w:ind w:left="0" w:firstLine="0"/>
        <w:jc w:val="both"/>
        <w:rPr>
          <w:rFonts w:ascii="Times New Roman" w:hAnsi="Times New Roman" w:cs="Times New Roman"/>
          <w:sz w:val="20"/>
          <w:szCs w:val="20"/>
        </w:rPr>
      </w:pPr>
      <w:r w:rsidRPr="00513F68">
        <w:rPr>
          <w:rFonts w:ascii="Times New Roman" w:hAnsi="Times New Roman" w:cs="Times New Roman"/>
          <w:sz w:val="20"/>
          <w:szCs w:val="20"/>
        </w:rPr>
        <w:t>KEY: H1 – First set of herbal drinks, H2 – Second set of herbal drinks, H3 – Third set of herbal drinks.</w:t>
      </w:r>
    </w:p>
    <w:p w:rsidR="00E046AD" w:rsidRDefault="00E046AD" w:rsidP="00124BCE">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513F68" w:rsidRPr="00513F68" w:rsidRDefault="00513F68" w:rsidP="00124BCE">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34727F" w:rsidRPr="00513F68" w:rsidRDefault="00124BCE" w:rsidP="00124BCE">
      <w:pPr>
        <w:pStyle w:val="ListParagraph"/>
        <w:snapToGrid w:val="0"/>
        <w:spacing w:after="0" w:line="240" w:lineRule="auto"/>
        <w:ind w:left="0"/>
        <w:jc w:val="center"/>
        <w:rPr>
          <w:rFonts w:ascii="Times New Roman" w:hAnsi="Times New Roman" w:cs="Times New Roman"/>
          <w:b/>
          <w:sz w:val="20"/>
          <w:szCs w:val="20"/>
        </w:rPr>
      </w:pPr>
      <w:r w:rsidRPr="00513F68">
        <w:rPr>
          <w:rFonts w:ascii="Times New Roman" w:hAnsi="Times New Roman" w:cs="Times New Roman"/>
          <w:b/>
          <w:sz w:val="20"/>
          <w:szCs w:val="20"/>
        </w:rPr>
        <w:t xml:space="preserve">Table </w:t>
      </w:r>
      <w:proofErr w:type="gramStart"/>
      <w:r w:rsidRPr="00513F68">
        <w:rPr>
          <w:rFonts w:ascii="Times New Roman" w:hAnsi="Times New Roman" w:cs="Times New Roman"/>
          <w:b/>
          <w:sz w:val="20"/>
          <w:szCs w:val="20"/>
        </w:rPr>
        <w:t>3 :The</w:t>
      </w:r>
      <w:proofErr w:type="gramEnd"/>
      <w:r w:rsidRPr="00513F68">
        <w:rPr>
          <w:rFonts w:ascii="Times New Roman" w:hAnsi="Times New Roman" w:cs="Times New Roman"/>
          <w:b/>
          <w:sz w:val="20"/>
          <w:szCs w:val="20"/>
        </w:rPr>
        <w:t xml:space="preserve"> Average Total </w:t>
      </w:r>
      <w:proofErr w:type="spellStart"/>
      <w:r w:rsidRPr="00513F68">
        <w:rPr>
          <w:rFonts w:ascii="Times New Roman" w:hAnsi="Times New Roman" w:cs="Times New Roman"/>
          <w:b/>
          <w:sz w:val="20"/>
          <w:szCs w:val="20"/>
        </w:rPr>
        <w:t>Coliform</w:t>
      </w:r>
      <w:proofErr w:type="spellEnd"/>
      <w:r w:rsidRPr="00513F68">
        <w:rPr>
          <w:rFonts w:ascii="Times New Roman" w:hAnsi="Times New Roman" w:cs="Times New Roman"/>
          <w:b/>
          <w:sz w:val="20"/>
          <w:szCs w:val="20"/>
        </w:rPr>
        <w:t xml:space="preserve"> Counts For Five Herbal</w:t>
      </w:r>
      <w:r w:rsidR="00513F68">
        <w:rPr>
          <w:rFonts w:ascii="Times New Roman" w:hAnsi="Times New Roman" w:cs="Times New Roman"/>
          <w:b/>
          <w:sz w:val="20"/>
          <w:szCs w:val="20"/>
        </w:rPr>
        <w:t xml:space="preserve"> </w:t>
      </w:r>
      <w:r w:rsidRPr="00513F68">
        <w:rPr>
          <w:rFonts w:ascii="Times New Roman" w:hAnsi="Times New Roman" w:cs="Times New Roman"/>
          <w:b/>
          <w:sz w:val="20"/>
          <w:szCs w:val="20"/>
        </w:rPr>
        <w:t>Drink Samples From Three Different Hawker</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Sample</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H1 (</w:t>
            </w:r>
            <w:proofErr w:type="spellStart"/>
            <w:r w:rsidRPr="00513F68">
              <w:rPr>
                <w:rFonts w:ascii="Times New Roman" w:hAnsi="Times New Roman" w:cs="Times New Roman"/>
                <w:color w:val="000000"/>
                <w:sz w:val="20"/>
                <w:szCs w:val="20"/>
              </w:rPr>
              <w:t>cfu</w:t>
            </w:r>
            <w:proofErr w:type="spellEnd"/>
            <w:r w:rsidRPr="00513F68">
              <w:rPr>
                <w:rFonts w:ascii="Times New Roman" w:hAnsi="Times New Roman" w:cs="Times New Roman"/>
                <w:color w:val="000000"/>
                <w:sz w:val="20"/>
                <w:szCs w:val="20"/>
              </w:rPr>
              <w:t>/ml)</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H2 (</w:t>
            </w:r>
            <w:proofErr w:type="spellStart"/>
            <w:r w:rsidRPr="00513F68">
              <w:rPr>
                <w:rFonts w:ascii="Times New Roman" w:hAnsi="Times New Roman" w:cs="Times New Roman"/>
                <w:color w:val="000000"/>
                <w:sz w:val="20"/>
                <w:szCs w:val="20"/>
              </w:rPr>
              <w:t>cfu</w:t>
            </w:r>
            <w:proofErr w:type="spellEnd"/>
            <w:r w:rsidRPr="00513F68">
              <w:rPr>
                <w:rFonts w:ascii="Times New Roman" w:hAnsi="Times New Roman" w:cs="Times New Roman"/>
                <w:color w:val="000000"/>
                <w:sz w:val="20"/>
                <w:szCs w:val="20"/>
              </w:rPr>
              <w:t>/ml)</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H3 (</w:t>
            </w:r>
            <w:proofErr w:type="spellStart"/>
            <w:r w:rsidRPr="00513F68">
              <w:rPr>
                <w:rFonts w:ascii="Times New Roman" w:hAnsi="Times New Roman" w:cs="Times New Roman"/>
                <w:color w:val="000000"/>
                <w:sz w:val="20"/>
                <w:szCs w:val="20"/>
              </w:rPr>
              <w:t>cfu</w:t>
            </w:r>
            <w:proofErr w:type="spellEnd"/>
            <w:r w:rsidRPr="00513F68">
              <w:rPr>
                <w:rFonts w:ascii="Times New Roman" w:hAnsi="Times New Roman" w:cs="Times New Roman"/>
                <w:color w:val="000000"/>
                <w:sz w:val="20"/>
                <w:szCs w:val="20"/>
              </w:rPr>
              <w:t>/ml)</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 xml:space="preserve">Average </w:t>
            </w:r>
            <w:proofErr w:type="spellStart"/>
            <w:r w:rsidRPr="00513F68">
              <w:rPr>
                <w:rFonts w:ascii="Times New Roman" w:hAnsi="Times New Roman" w:cs="Times New Roman"/>
                <w:color w:val="000000"/>
                <w:sz w:val="20"/>
                <w:szCs w:val="20"/>
              </w:rPr>
              <w:t>cfu</w:t>
            </w:r>
            <w:proofErr w:type="spellEnd"/>
            <w:r w:rsidRPr="00513F68">
              <w:rPr>
                <w:rFonts w:ascii="Times New Roman" w:hAnsi="Times New Roman" w:cs="Times New Roman"/>
                <w:color w:val="000000"/>
                <w:sz w:val="20"/>
                <w:szCs w:val="20"/>
              </w:rPr>
              <w:t>/ml</w:t>
            </w:r>
          </w:p>
        </w:tc>
      </w:tr>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Dokita</w:t>
            </w:r>
            <w:proofErr w:type="spellEnd"/>
            <w:r w:rsidRPr="00513F68">
              <w:rPr>
                <w:rFonts w:ascii="Times New Roman" w:hAnsi="Times New Roman" w:cs="Times New Roman"/>
                <w:color w:val="000000"/>
                <w:sz w:val="20"/>
                <w:szCs w:val="20"/>
              </w:rPr>
              <w:t xml:space="preserve"> </w:t>
            </w:r>
            <w:proofErr w:type="spellStart"/>
            <w:r w:rsidRPr="00513F68">
              <w:rPr>
                <w:rFonts w:ascii="Times New Roman" w:hAnsi="Times New Roman" w:cs="Times New Roman"/>
                <w:color w:val="000000"/>
                <w:sz w:val="20"/>
                <w:szCs w:val="20"/>
              </w:rPr>
              <w:t>igbo</w:t>
            </w:r>
            <w:proofErr w:type="spellEnd"/>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5.5 X10</w:t>
            </w:r>
            <w:r w:rsidRPr="00513F68">
              <w:rPr>
                <w:rFonts w:ascii="Times New Roman" w:hAnsi="Times New Roman" w:cs="Times New Roman"/>
                <w:color w:val="000000"/>
                <w:sz w:val="20"/>
                <w:szCs w:val="20"/>
                <w:vertAlign w:val="superscript"/>
              </w:rPr>
              <w:t>5</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5.8 X10</w:t>
            </w:r>
            <w:r w:rsidRPr="00513F68">
              <w:rPr>
                <w:rFonts w:ascii="Times New Roman" w:hAnsi="Times New Roman" w:cs="Times New Roman"/>
                <w:color w:val="000000"/>
                <w:sz w:val="20"/>
                <w:szCs w:val="20"/>
                <w:vertAlign w:val="superscript"/>
              </w:rPr>
              <w:t>5</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5.1 X10</w:t>
            </w:r>
            <w:r w:rsidRPr="00513F68">
              <w:rPr>
                <w:rFonts w:ascii="Times New Roman" w:hAnsi="Times New Roman" w:cs="Times New Roman"/>
                <w:color w:val="000000"/>
                <w:sz w:val="20"/>
                <w:szCs w:val="20"/>
                <w:vertAlign w:val="superscript"/>
              </w:rPr>
              <w:t>5</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5.5 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Emangon</w:t>
            </w:r>
            <w:proofErr w:type="spellEnd"/>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3.9 X10</w:t>
            </w:r>
            <w:r w:rsidRPr="00513F68">
              <w:rPr>
                <w:rFonts w:ascii="Times New Roman" w:hAnsi="Times New Roman" w:cs="Times New Roman"/>
                <w:color w:val="000000"/>
                <w:sz w:val="20"/>
                <w:szCs w:val="20"/>
                <w:vertAlign w:val="superscript"/>
              </w:rPr>
              <w:t>5</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3.8 X10</w:t>
            </w:r>
            <w:r w:rsidRPr="00513F68">
              <w:rPr>
                <w:rFonts w:ascii="Times New Roman" w:hAnsi="Times New Roman" w:cs="Times New Roman"/>
                <w:color w:val="000000"/>
                <w:sz w:val="20"/>
                <w:szCs w:val="20"/>
                <w:vertAlign w:val="superscript"/>
              </w:rPr>
              <w:t>5</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3.6 X10</w:t>
            </w:r>
            <w:r w:rsidRPr="00513F68">
              <w:rPr>
                <w:rFonts w:ascii="Times New Roman" w:hAnsi="Times New Roman" w:cs="Times New Roman"/>
                <w:color w:val="000000"/>
                <w:sz w:val="20"/>
                <w:szCs w:val="20"/>
                <w:vertAlign w:val="superscript"/>
              </w:rPr>
              <w:t>5</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3.8 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Afato</w:t>
            </w:r>
            <w:proofErr w:type="spellEnd"/>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3.9 X10</w:t>
            </w:r>
            <w:r w:rsidRPr="00513F68">
              <w:rPr>
                <w:rFonts w:ascii="Times New Roman" w:hAnsi="Times New Roman" w:cs="Times New Roman"/>
                <w:color w:val="000000"/>
                <w:sz w:val="20"/>
                <w:szCs w:val="20"/>
                <w:vertAlign w:val="superscript"/>
              </w:rPr>
              <w:t>5</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3.8 X10</w:t>
            </w:r>
            <w:r w:rsidRPr="00513F68">
              <w:rPr>
                <w:rFonts w:ascii="Times New Roman" w:hAnsi="Times New Roman" w:cs="Times New Roman"/>
                <w:color w:val="000000"/>
                <w:sz w:val="20"/>
                <w:szCs w:val="20"/>
                <w:vertAlign w:val="superscript"/>
              </w:rPr>
              <w:t>5</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3.6 X10</w:t>
            </w:r>
            <w:r w:rsidRPr="00513F68">
              <w:rPr>
                <w:rFonts w:ascii="Times New Roman" w:hAnsi="Times New Roman" w:cs="Times New Roman"/>
                <w:color w:val="000000"/>
                <w:sz w:val="20"/>
                <w:szCs w:val="20"/>
                <w:vertAlign w:val="superscript"/>
              </w:rPr>
              <w:t>5</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3.5 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Opneyin</w:t>
            </w:r>
            <w:proofErr w:type="spellEnd"/>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3.9 X10</w:t>
            </w:r>
            <w:r w:rsidRPr="00513F68">
              <w:rPr>
                <w:rFonts w:ascii="Times New Roman" w:hAnsi="Times New Roman" w:cs="Times New Roman"/>
                <w:color w:val="000000"/>
                <w:sz w:val="20"/>
                <w:szCs w:val="20"/>
                <w:vertAlign w:val="superscript"/>
              </w:rPr>
              <w:t>5</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3.4 X10</w:t>
            </w:r>
            <w:r w:rsidRPr="00513F68">
              <w:rPr>
                <w:rFonts w:ascii="Times New Roman" w:hAnsi="Times New Roman" w:cs="Times New Roman"/>
                <w:color w:val="000000"/>
                <w:sz w:val="20"/>
                <w:szCs w:val="20"/>
                <w:vertAlign w:val="superscript"/>
              </w:rPr>
              <w:t>5</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4.0 X10</w:t>
            </w:r>
            <w:r w:rsidRPr="00513F68">
              <w:rPr>
                <w:rFonts w:ascii="Times New Roman" w:hAnsi="Times New Roman" w:cs="Times New Roman"/>
                <w:color w:val="000000"/>
                <w:sz w:val="20"/>
                <w:szCs w:val="20"/>
                <w:vertAlign w:val="superscript"/>
              </w:rPr>
              <w:t>5</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3.7 X10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1915" w:type="dxa"/>
          </w:tcPr>
          <w:p w:rsidR="0034727F" w:rsidRPr="00513F68" w:rsidRDefault="0034727F"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Munru</w:t>
            </w:r>
            <w:proofErr w:type="spellEnd"/>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4.8 X10</w:t>
            </w:r>
            <w:r w:rsidRPr="00513F68">
              <w:rPr>
                <w:rFonts w:ascii="Times New Roman" w:hAnsi="Times New Roman" w:cs="Times New Roman"/>
                <w:color w:val="000000"/>
                <w:sz w:val="20"/>
                <w:szCs w:val="20"/>
                <w:vertAlign w:val="superscript"/>
              </w:rPr>
              <w:t>5</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3.6 X10</w:t>
            </w:r>
            <w:r w:rsidRPr="00513F68">
              <w:rPr>
                <w:rFonts w:ascii="Times New Roman" w:hAnsi="Times New Roman" w:cs="Times New Roman"/>
                <w:color w:val="000000"/>
                <w:sz w:val="20"/>
                <w:szCs w:val="20"/>
                <w:vertAlign w:val="superscript"/>
              </w:rPr>
              <w:t>5</w:t>
            </w:r>
          </w:p>
        </w:tc>
        <w:tc>
          <w:tcPr>
            <w:tcW w:w="1915"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4.4 X10</w:t>
            </w:r>
            <w:r w:rsidRPr="00513F68">
              <w:rPr>
                <w:rFonts w:ascii="Times New Roman" w:hAnsi="Times New Roman" w:cs="Times New Roman"/>
                <w:color w:val="000000"/>
                <w:sz w:val="20"/>
                <w:szCs w:val="20"/>
                <w:vertAlign w:val="superscript"/>
              </w:rPr>
              <w:t>5</w:t>
            </w:r>
          </w:p>
        </w:tc>
        <w:tc>
          <w:tcPr>
            <w:tcW w:w="1916"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4.3 X10</w:t>
            </w:r>
            <w:r w:rsidRPr="00513F68">
              <w:rPr>
                <w:rFonts w:ascii="Times New Roman" w:hAnsi="Times New Roman" w:cs="Times New Roman"/>
                <w:color w:val="000000"/>
                <w:sz w:val="20"/>
                <w:szCs w:val="20"/>
                <w:vertAlign w:val="superscript"/>
              </w:rPr>
              <w:t>5</w:t>
            </w:r>
          </w:p>
        </w:tc>
      </w:tr>
    </w:tbl>
    <w:p w:rsidR="00662A1A" w:rsidRPr="00513F68" w:rsidRDefault="00662A1A" w:rsidP="00124BCE">
      <w:pPr>
        <w:snapToGrid w:val="0"/>
        <w:spacing w:after="0" w:line="240" w:lineRule="auto"/>
        <w:jc w:val="center"/>
        <w:rPr>
          <w:rFonts w:ascii="Times New Roman" w:hAnsi="Times New Roman" w:cs="Times New Roman"/>
          <w:b/>
          <w:sz w:val="20"/>
          <w:szCs w:val="20"/>
        </w:rPr>
      </w:pPr>
    </w:p>
    <w:p w:rsidR="00513F68" w:rsidRDefault="00513F68" w:rsidP="00124BCE">
      <w:pPr>
        <w:snapToGrid w:val="0"/>
        <w:spacing w:after="0" w:line="240" w:lineRule="auto"/>
        <w:jc w:val="center"/>
        <w:rPr>
          <w:rFonts w:ascii="Times New Roman" w:hAnsi="Times New Roman" w:cs="Times New Roman" w:hint="eastAsia"/>
          <w:b/>
          <w:sz w:val="20"/>
          <w:szCs w:val="20"/>
          <w:lang w:eastAsia="zh-CN"/>
        </w:rPr>
      </w:pPr>
    </w:p>
    <w:p w:rsidR="00513F68" w:rsidRDefault="00513F68" w:rsidP="00124BCE">
      <w:pPr>
        <w:snapToGrid w:val="0"/>
        <w:spacing w:after="0" w:line="240" w:lineRule="auto"/>
        <w:jc w:val="center"/>
        <w:rPr>
          <w:rFonts w:ascii="Times New Roman" w:hAnsi="Times New Roman" w:cs="Times New Roman" w:hint="eastAsia"/>
          <w:b/>
          <w:sz w:val="20"/>
          <w:szCs w:val="20"/>
          <w:lang w:eastAsia="zh-CN"/>
        </w:rPr>
      </w:pPr>
    </w:p>
    <w:p w:rsidR="00513F68" w:rsidRDefault="00513F68" w:rsidP="00124BCE">
      <w:pPr>
        <w:snapToGrid w:val="0"/>
        <w:spacing w:after="0" w:line="240" w:lineRule="auto"/>
        <w:jc w:val="center"/>
        <w:rPr>
          <w:rFonts w:ascii="Times New Roman" w:hAnsi="Times New Roman" w:cs="Times New Roman" w:hint="eastAsia"/>
          <w:b/>
          <w:sz w:val="20"/>
          <w:szCs w:val="20"/>
          <w:lang w:eastAsia="zh-CN"/>
        </w:rPr>
      </w:pPr>
    </w:p>
    <w:p w:rsidR="00513F68" w:rsidRDefault="00513F68" w:rsidP="00124BCE">
      <w:pPr>
        <w:snapToGrid w:val="0"/>
        <w:spacing w:after="0" w:line="240" w:lineRule="auto"/>
        <w:jc w:val="center"/>
        <w:rPr>
          <w:rFonts w:ascii="Times New Roman" w:hAnsi="Times New Roman" w:cs="Times New Roman" w:hint="eastAsia"/>
          <w:b/>
          <w:sz w:val="20"/>
          <w:szCs w:val="20"/>
          <w:lang w:eastAsia="zh-CN"/>
        </w:rPr>
      </w:pPr>
    </w:p>
    <w:p w:rsidR="00513F68" w:rsidRDefault="00513F68" w:rsidP="00124BCE">
      <w:pPr>
        <w:snapToGrid w:val="0"/>
        <w:spacing w:after="0" w:line="240" w:lineRule="auto"/>
        <w:jc w:val="center"/>
        <w:rPr>
          <w:rFonts w:ascii="Times New Roman" w:hAnsi="Times New Roman" w:cs="Times New Roman" w:hint="eastAsia"/>
          <w:b/>
          <w:sz w:val="20"/>
          <w:szCs w:val="20"/>
          <w:lang w:eastAsia="zh-CN"/>
        </w:rPr>
      </w:pPr>
    </w:p>
    <w:p w:rsidR="0034727F" w:rsidRPr="00513F68" w:rsidRDefault="006439E6" w:rsidP="00124BCE">
      <w:pPr>
        <w:snapToGrid w:val="0"/>
        <w:spacing w:after="0" w:line="240" w:lineRule="auto"/>
        <w:jc w:val="center"/>
        <w:rPr>
          <w:rFonts w:ascii="Times New Roman" w:hAnsi="Times New Roman" w:cs="Times New Roman"/>
          <w:b/>
          <w:sz w:val="20"/>
          <w:szCs w:val="20"/>
        </w:rPr>
      </w:pPr>
      <w:r w:rsidRPr="00513F68">
        <w:rPr>
          <w:rFonts w:ascii="Times New Roman" w:hAnsi="Times New Roman" w:cs="Times New Roman"/>
          <w:b/>
          <w:sz w:val="20"/>
          <w:szCs w:val="20"/>
        </w:rPr>
        <w:lastRenderedPageBreak/>
        <w:t>Table 4</w:t>
      </w:r>
      <w:r w:rsidR="0034727F" w:rsidRPr="00513F68">
        <w:rPr>
          <w:rFonts w:ascii="Times New Roman" w:hAnsi="Times New Roman" w:cs="Times New Roman"/>
          <w:b/>
          <w:sz w:val="20"/>
          <w:szCs w:val="20"/>
        </w:rPr>
        <w:t xml:space="preserve">: The Fungi counts for five herbal drink </w:t>
      </w:r>
      <w:proofErr w:type="gramStart"/>
      <w:r w:rsidR="0034727F" w:rsidRPr="00513F68">
        <w:rPr>
          <w:rFonts w:ascii="Times New Roman" w:hAnsi="Times New Roman" w:cs="Times New Roman"/>
          <w:b/>
          <w:sz w:val="20"/>
          <w:szCs w:val="20"/>
        </w:rPr>
        <w:t>sample</w:t>
      </w:r>
      <w:proofErr w:type="gramEnd"/>
      <w:r w:rsidR="0034727F" w:rsidRPr="00513F68">
        <w:rPr>
          <w:rFonts w:ascii="Times New Roman" w:hAnsi="Times New Roman" w:cs="Times New Roman"/>
          <w:b/>
          <w:sz w:val="20"/>
          <w:szCs w:val="20"/>
        </w:rPr>
        <w:t xml:space="preserve"> from three different hawkers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34727F" w:rsidRPr="00513F68" w:rsidTr="00513F68">
        <w:trPr>
          <w:jc w:val="center"/>
        </w:trPr>
        <w:tc>
          <w:tcPr>
            <w:tcW w:w="3192" w:type="dxa"/>
          </w:tcPr>
          <w:p w:rsidR="0034727F" w:rsidRPr="00513F68" w:rsidRDefault="00124BCE" w:rsidP="00124BCE">
            <w:pPr>
              <w:snapToGrid w:val="0"/>
              <w:jc w:val="both"/>
              <w:rPr>
                <w:rFonts w:ascii="Times New Roman" w:hAnsi="Times New Roman" w:cs="Times New Roman"/>
                <w:b/>
                <w:color w:val="000000"/>
                <w:sz w:val="20"/>
                <w:szCs w:val="20"/>
              </w:rPr>
            </w:pPr>
            <w:r w:rsidRPr="00513F68">
              <w:rPr>
                <w:rFonts w:ascii="Times New Roman" w:hAnsi="Times New Roman" w:cs="Times New Roman"/>
                <w:b/>
                <w:color w:val="000000"/>
                <w:sz w:val="20"/>
                <w:szCs w:val="20"/>
              </w:rPr>
              <w:t>Sample Code</w:t>
            </w:r>
          </w:p>
        </w:tc>
        <w:tc>
          <w:tcPr>
            <w:tcW w:w="3192" w:type="dxa"/>
          </w:tcPr>
          <w:p w:rsidR="0034727F" w:rsidRPr="00513F68" w:rsidRDefault="00124BCE" w:rsidP="00124BCE">
            <w:pPr>
              <w:snapToGrid w:val="0"/>
              <w:jc w:val="both"/>
              <w:rPr>
                <w:rFonts w:ascii="Times New Roman" w:hAnsi="Times New Roman" w:cs="Times New Roman"/>
                <w:b/>
                <w:color w:val="000000"/>
                <w:sz w:val="20"/>
                <w:szCs w:val="20"/>
              </w:rPr>
            </w:pPr>
            <w:r w:rsidRPr="00513F68">
              <w:rPr>
                <w:rFonts w:ascii="Times New Roman" w:hAnsi="Times New Roman" w:cs="Times New Roman"/>
                <w:b/>
                <w:color w:val="000000"/>
                <w:sz w:val="20"/>
                <w:szCs w:val="20"/>
              </w:rPr>
              <w:t>Fungal Counts (</w:t>
            </w:r>
            <w:proofErr w:type="spellStart"/>
            <w:r w:rsidRPr="00513F68">
              <w:rPr>
                <w:rFonts w:ascii="Times New Roman" w:hAnsi="Times New Roman" w:cs="Times New Roman"/>
                <w:b/>
                <w:color w:val="000000"/>
                <w:sz w:val="20"/>
                <w:szCs w:val="20"/>
              </w:rPr>
              <w:t>Cfu</w:t>
            </w:r>
            <w:proofErr w:type="spellEnd"/>
            <w:r w:rsidRPr="00513F68">
              <w:rPr>
                <w:rFonts w:ascii="Times New Roman" w:hAnsi="Times New Roman" w:cs="Times New Roman"/>
                <w:b/>
                <w:color w:val="000000"/>
                <w:sz w:val="20"/>
                <w:szCs w:val="20"/>
              </w:rPr>
              <w:t>/Ml)</w:t>
            </w:r>
          </w:p>
        </w:tc>
        <w:tc>
          <w:tcPr>
            <w:tcW w:w="3192" w:type="dxa"/>
          </w:tcPr>
          <w:p w:rsidR="0034727F" w:rsidRPr="00513F68" w:rsidRDefault="00124BCE" w:rsidP="00124BCE">
            <w:pPr>
              <w:snapToGrid w:val="0"/>
              <w:jc w:val="both"/>
              <w:rPr>
                <w:rFonts w:ascii="Times New Roman" w:hAnsi="Times New Roman" w:cs="Times New Roman"/>
                <w:b/>
                <w:color w:val="000000"/>
                <w:sz w:val="20"/>
                <w:szCs w:val="20"/>
              </w:rPr>
            </w:pPr>
            <w:r w:rsidRPr="00513F68">
              <w:rPr>
                <w:rFonts w:ascii="Times New Roman" w:hAnsi="Times New Roman" w:cs="Times New Roman"/>
                <w:b/>
                <w:color w:val="000000"/>
                <w:sz w:val="20"/>
                <w:szCs w:val="20"/>
              </w:rPr>
              <w:t>Average Count (</w:t>
            </w:r>
            <w:proofErr w:type="spellStart"/>
            <w:r w:rsidRPr="00513F68">
              <w:rPr>
                <w:rFonts w:ascii="Times New Roman" w:hAnsi="Times New Roman" w:cs="Times New Roman"/>
                <w:b/>
                <w:color w:val="000000"/>
                <w:sz w:val="20"/>
                <w:szCs w:val="20"/>
              </w:rPr>
              <w:t>Cfu</w:t>
            </w:r>
            <w:proofErr w:type="spellEnd"/>
            <w:r w:rsidRPr="00513F68">
              <w:rPr>
                <w:rFonts w:ascii="Times New Roman" w:hAnsi="Times New Roman" w:cs="Times New Roman"/>
                <w:b/>
                <w:color w:val="000000"/>
                <w:sz w:val="20"/>
                <w:szCs w:val="20"/>
              </w:rPr>
              <w:t>/Ml)</w:t>
            </w: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D1</w:t>
            </w:r>
          </w:p>
        </w:tc>
        <w:tc>
          <w:tcPr>
            <w:tcW w:w="3192" w:type="dxa"/>
          </w:tcPr>
          <w:p w:rsidR="0034727F" w:rsidRPr="00513F68" w:rsidRDefault="0034727F" w:rsidP="00124BCE">
            <w:pPr>
              <w:snapToGrid w:val="0"/>
              <w:jc w:val="both"/>
              <w:rPr>
                <w:rFonts w:ascii="Times New Roman" w:hAnsi="Times New Roman" w:cs="Times New Roman"/>
                <w:color w:val="000000"/>
                <w:sz w:val="20"/>
                <w:szCs w:val="20"/>
                <w:vertAlign w:val="superscript"/>
              </w:rPr>
            </w:pPr>
            <w:r w:rsidRPr="00513F68">
              <w:rPr>
                <w:rFonts w:ascii="Times New Roman" w:hAnsi="Times New Roman" w:cs="Times New Roman"/>
                <w:color w:val="000000"/>
                <w:sz w:val="20"/>
                <w:szCs w:val="20"/>
              </w:rPr>
              <w:t>4.1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D2</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4.7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4.4 x 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D3</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4.4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E1</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3.3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E2</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3.4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3.5 x 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E3</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3.7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A1</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6.0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A2</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5.3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5.6 x 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A3</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5.4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P1</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4.9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P2</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4.8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4.5 x 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P3</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3.9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M1</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3.7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M2</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3.5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3.6 x 10</w:t>
            </w:r>
            <w:r w:rsidRPr="00513F68">
              <w:rPr>
                <w:rFonts w:ascii="Times New Roman" w:hAnsi="Times New Roman" w:cs="Times New Roman"/>
                <w:color w:val="000000"/>
                <w:sz w:val="20"/>
                <w:szCs w:val="20"/>
                <w:vertAlign w:val="superscript"/>
              </w:rPr>
              <w:t>5</w:t>
            </w:r>
          </w:p>
        </w:tc>
      </w:tr>
      <w:tr w:rsidR="0034727F" w:rsidRPr="00513F68" w:rsidTr="00513F68">
        <w:trPr>
          <w:jc w:val="center"/>
        </w:trPr>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M3</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3.7 x 10</w:t>
            </w:r>
            <w:r w:rsidRPr="00513F68">
              <w:rPr>
                <w:rFonts w:ascii="Times New Roman" w:hAnsi="Times New Roman" w:cs="Times New Roman"/>
                <w:color w:val="000000"/>
                <w:sz w:val="20"/>
                <w:szCs w:val="20"/>
                <w:vertAlign w:val="superscript"/>
              </w:rPr>
              <w:t>5</w:t>
            </w:r>
          </w:p>
        </w:tc>
        <w:tc>
          <w:tcPr>
            <w:tcW w:w="3192" w:type="dxa"/>
          </w:tcPr>
          <w:p w:rsidR="0034727F" w:rsidRPr="00513F68" w:rsidRDefault="0034727F" w:rsidP="00124BCE">
            <w:pPr>
              <w:snapToGrid w:val="0"/>
              <w:jc w:val="both"/>
              <w:rPr>
                <w:rFonts w:ascii="Times New Roman" w:hAnsi="Times New Roman" w:cs="Times New Roman"/>
                <w:color w:val="000000"/>
                <w:sz w:val="20"/>
                <w:szCs w:val="20"/>
              </w:rPr>
            </w:pPr>
          </w:p>
        </w:tc>
      </w:tr>
    </w:tbl>
    <w:p w:rsidR="00662A1A" w:rsidRPr="00513F68" w:rsidRDefault="0034727F" w:rsidP="00124BCE">
      <w:pPr>
        <w:pStyle w:val="ListParagraph"/>
        <w:numPr>
          <w:ilvl w:val="0"/>
          <w:numId w:val="1"/>
        </w:numPr>
        <w:snapToGrid w:val="0"/>
        <w:spacing w:after="0" w:line="240" w:lineRule="auto"/>
        <w:ind w:left="0" w:firstLine="0"/>
        <w:jc w:val="both"/>
        <w:rPr>
          <w:rFonts w:ascii="Times New Roman" w:hAnsi="Times New Roman" w:cs="Times New Roman"/>
          <w:sz w:val="20"/>
          <w:szCs w:val="20"/>
        </w:rPr>
      </w:pPr>
      <w:r w:rsidRPr="00513F68">
        <w:rPr>
          <w:rFonts w:ascii="Times New Roman" w:hAnsi="Times New Roman" w:cs="Times New Roman"/>
          <w:sz w:val="20"/>
          <w:szCs w:val="20"/>
        </w:rPr>
        <w:t>KEY: HD – Herbal (</w:t>
      </w:r>
      <w:proofErr w:type="spellStart"/>
      <w:r w:rsidRPr="00513F68">
        <w:rPr>
          <w:rFonts w:ascii="Times New Roman" w:hAnsi="Times New Roman" w:cs="Times New Roman"/>
          <w:sz w:val="20"/>
          <w:szCs w:val="20"/>
        </w:rPr>
        <w:t>Dokita</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igbo</w:t>
      </w:r>
      <w:proofErr w:type="spellEnd"/>
      <w:r w:rsidRPr="00513F68">
        <w:rPr>
          <w:rFonts w:ascii="Times New Roman" w:hAnsi="Times New Roman" w:cs="Times New Roman"/>
          <w:sz w:val="20"/>
          <w:szCs w:val="20"/>
        </w:rPr>
        <w:t>), HE -Herbal (</w:t>
      </w:r>
      <w:proofErr w:type="spellStart"/>
      <w:r w:rsidRPr="00513F68">
        <w:rPr>
          <w:rFonts w:ascii="Times New Roman" w:hAnsi="Times New Roman" w:cs="Times New Roman"/>
          <w:sz w:val="20"/>
          <w:szCs w:val="20"/>
        </w:rPr>
        <w:t>Emagon</w:t>
      </w:r>
      <w:proofErr w:type="spellEnd"/>
      <w:r w:rsidRPr="00513F68">
        <w:rPr>
          <w:rFonts w:ascii="Times New Roman" w:hAnsi="Times New Roman" w:cs="Times New Roman"/>
          <w:sz w:val="20"/>
          <w:szCs w:val="20"/>
        </w:rPr>
        <w:t>), HA – Herbal (</w:t>
      </w:r>
      <w:proofErr w:type="spellStart"/>
      <w:r w:rsidRPr="00513F68">
        <w:rPr>
          <w:rFonts w:ascii="Times New Roman" w:hAnsi="Times New Roman" w:cs="Times New Roman"/>
          <w:sz w:val="20"/>
          <w:szCs w:val="20"/>
        </w:rPr>
        <w:t>Afato</w:t>
      </w:r>
      <w:proofErr w:type="spellEnd"/>
      <w:r w:rsidRPr="00513F68">
        <w:rPr>
          <w:rFonts w:ascii="Times New Roman" w:hAnsi="Times New Roman" w:cs="Times New Roman"/>
          <w:sz w:val="20"/>
          <w:szCs w:val="20"/>
        </w:rPr>
        <w:t>), HP – Herbal (</w:t>
      </w:r>
      <w:proofErr w:type="spellStart"/>
      <w:r w:rsidRPr="00513F68">
        <w:rPr>
          <w:rFonts w:ascii="Times New Roman" w:hAnsi="Times New Roman" w:cs="Times New Roman"/>
          <w:sz w:val="20"/>
          <w:szCs w:val="20"/>
        </w:rPr>
        <w:t>Opaeyin</w:t>
      </w:r>
      <w:proofErr w:type="spellEnd"/>
      <w:r w:rsidRPr="00513F68">
        <w:rPr>
          <w:rFonts w:ascii="Times New Roman" w:hAnsi="Times New Roman" w:cs="Times New Roman"/>
          <w:sz w:val="20"/>
          <w:szCs w:val="20"/>
        </w:rPr>
        <w:t xml:space="preserve">), </w:t>
      </w:r>
      <w:r w:rsidR="006439E6" w:rsidRPr="00513F68">
        <w:rPr>
          <w:rFonts w:ascii="Times New Roman" w:hAnsi="Times New Roman" w:cs="Times New Roman"/>
          <w:sz w:val="20"/>
          <w:szCs w:val="20"/>
        </w:rPr>
        <w:t>HM – Herbal (</w:t>
      </w:r>
      <w:proofErr w:type="spellStart"/>
      <w:r w:rsidR="006439E6" w:rsidRPr="00513F68">
        <w:rPr>
          <w:rFonts w:ascii="Times New Roman" w:hAnsi="Times New Roman" w:cs="Times New Roman"/>
          <w:sz w:val="20"/>
          <w:szCs w:val="20"/>
        </w:rPr>
        <w:t>Munru</w:t>
      </w:r>
      <w:proofErr w:type="spellEnd"/>
    </w:p>
    <w:p w:rsidR="006439E6" w:rsidRPr="00513F68" w:rsidRDefault="006439E6" w:rsidP="00124BCE">
      <w:pPr>
        <w:snapToGrid w:val="0"/>
        <w:spacing w:after="0" w:line="240" w:lineRule="auto"/>
        <w:jc w:val="center"/>
        <w:rPr>
          <w:rFonts w:ascii="Times New Roman" w:hAnsi="Times New Roman" w:cs="Times New Roman"/>
          <w:b/>
          <w:sz w:val="20"/>
          <w:szCs w:val="20"/>
        </w:rPr>
      </w:pPr>
    </w:p>
    <w:p w:rsidR="006556B0" w:rsidRPr="00513F68" w:rsidRDefault="006439E6" w:rsidP="00124BCE">
      <w:pPr>
        <w:snapToGrid w:val="0"/>
        <w:spacing w:after="0" w:line="240" w:lineRule="auto"/>
        <w:jc w:val="center"/>
        <w:rPr>
          <w:rFonts w:ascii="Times New Roman" w:hAnsi="Times New Roman" w:cs="Times New Roman"/>
          <w:b/>
          <w:sz w:val="20"/>
          <w:szCs w:val="20"/>
        </w:rPr>
      </w:pPr>
      <w:r w:rsidRPr="00513F68">
        <w:rPr>
          <w:rFonts w:ascii="Times New Roman" w:hAnsi="Times New Roman" w:cs="Times New Roman"/>
          <w:b/>
          <w:sz w:val="20"/>
          <w:szCs w:val="20"/>
        </w:rPr>
        <w:t>Table 7</w:t>
      </w:r>
      <w:r w:rsidR="006556B0" w:rsidRPr="00513F68">
        <w:rPr>
          <w:rFonts w:ascii="Times New Roman" w:hAnsi="Times New Roman" w:cs="Times New Roman"/>
          <w:b/>
          <w:sz w:val="20"/>
          <w:szCs w:val="20"/>
        </w:rPr>
        <w:t>: Percentage Occurrence of Bacteria in the Five Herbal Drinks Samples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5"/>
        <w:gridCol w:w="1175"/>
        <w:gridCol w:w="1020"/>
        <w:gridCol w:w="1620"/>
        <w:gridCol w:w="1153"/>
        <w:gridCol w:w="1398"/>
        <w:gridCol w:w="976"/>
        <w:gridCol w:w="1009"/>
      </w:tblGrid>
      <w:tr w:rsidR="006556B0" w:rsidRPr="00513F68" w:rsidTr="00513F68">
        <w:trPr>
          <w:jc w:val="center"/>
        </w:trPr>
        <w:tc>
          <w:tcPr>
            <w:tcW w:w="0" w:type="auto"/>
            <w:vAlign w:val="center"/>
          </w:tcPr>
          <w:p w:rsidR="006556B0" w:rsidRPr="00513F68" w:rsidRDefault="006556B0" w:rsidP="00124BCE">
            <w:pPr>
              <w:snapToGrid w:val="0"/>
              <w:jc w:val="both"/>
              <w:rPr>
                <w:rFonts w:ascii="Times New Roman" w:hAnsi="Times New Roman" w:cs="Times New Roman"/>
                <w:b/>
                <w:color w:val="000000"/>
                <w:sz w:val="20"/>
                <w:szCs w:val="20"/>
              </w:rPr>
            </w:pPr>
            <w:r w:rsidRPr="00513F68">
              <w:rPr>
                <w:rFonts w:ascii="Times New Roman" w:hAnsi="Times New Roman" w:cs="Times New Roman"/>
                <w:b/>
                <w:color w:val="000000"/>
                <w:sz w:val="20"/>
                <w:szCs w:val="20"/>
              </w:rPr>
              <w:t>Herbal Drinks</w:t>
            </w:r>
          </w:p>
        </w:tc>
        <w:tc>
          <w:tcPr>
            <w:tcW w:w="0" w:type="auto"/>
            <w:vAlign w:val="center"/>
          </w:tcPr>
          <w:p w:rsidR="006556B0" w:rsidRPr="00513F68" w:rsidRDefault="006556B0" w:rsidP="00124BCE">
            <w:pPr>
              <w:snapToGrid w:val="0"/>
              <w:jc w:val="both"/>
              <w:rPr>
                <w:rFonts w:ascii="Times New Roman" w:hAnsi="Times New Roman" w:cs="Times New Roman"/>
                <w:b/>
                <w:i/>
                <w:color w:val="000000"/>
                <w:sz w:val="20"/>
                <w:szCs w:val="20"/>
              </w:rPr>
            </w:pPr>
            <w:proofErr w:type="spellStart"/>
            <w:r w:rsidRPr="00513F68">
              <w:rPr>
                <w:rFonts w:ascii="Times New Roman" w:hAnsi="Times New Roman" w:cs="Times New Roman"/>
                <w:b/>
                <w:i/>
                <w:color w:val="000000"/>
                <w:sz w:val="20"/>
                <w:szCs w:val="20"/>
              </w:rPr>
              <w:t>Salmnella</w:t>
            </w:r>
            <w:proofErr w:type="spellEnd"/>
            <w:r w:rsidRPr="00513F68">
              <w:rPr>
                <w:rFonts w:ascii="Times New Roman" w:hAnsi="Times New Roman" w:cs="Times New Roman"/>
                <w:b/>
                <w:i/>
                <w:color w:val="000000"/>
                <w:sz w:val="20"/>
                <w:szCs w:val="20"/>
              </w:rPr>
              <w:t xml:space="preserve"> sp</w:t>
            </w:r>
          </w:p>
        </w:tc>
        <w:tc>
          <w:tcPr>
            <w:tcW w:w="0" w:type="auto"/>
            <w:vAlign w:val="center"/>
          </w:tcPr>
          <w:p w:rsidR="006556B0" w:rsidRPr="00513F68" w:rsidRDefault="006556B0" w:rsidP="00124BCE">
            <w:pPr>
              <w:snapToGrid w:val="0"/>
              <w:jc w:val="both"/>
              <w:rPr>
                <w:rFonts w:ascii="Times New Roman" w:hAnsi="Times New Roman" w:cs="Times New Roman"/>
                <w:b/>
                <w:i/>
                <w:color w:val="000000"/>
                <w:sz w:val="20"/>
                <w:szCs w:val="20"/>
              </w:rPr>
            </w:pPr>
            <w:proofErr w:type="spellStart"/>
            <w:r w:rsidRPr="00513F68">
              <w:rPr>
                <w:rFonts w:ascii="Times New Roman" w:hAnsi="Times New Roman" w:cs="Times New Roman"/>
                <w:b/>
                <w:i/>
                <w:color w:val="000000"/>
                <w:sz w:val="20"/>
                <w:szCs w:val="20"/>
              </w:rPr>
              <w:t>Shigella</w:t>
            </w:r>
            <w:proofErr w:type="spellEnd"/>
            <w:r w:rsidRPr="00513F68">
              <w:rPr>
                <w:rFonts w:ascii="Times New Roman" w:hAnsi="Times New Roman" w:cs="Times New Roman"/>
                <w:b/>
                <w:i/>
                <w:color w:val="000000"/>
                <w:sz w:val="20"/>
                <w:szCs w:val="20"/>
              </w:rPr>
              <w:t xml:space="preserve"> sp</w:t>
            </w:r>
          </w:p>
        </w:tc>
        <w:tc>
          <w:tcPr>
            <w:tcW w:w="0" w:type="auto"/>
            <w:vAlign w:val="center"/>
          </w:tcPr>
          <w:p w:rsidR="006556B0" w:rsidRPr="00513F68" w:rsidRDefault="006556B0" w:rsidP="00124BCE">
            <w:pPr>
              <w:snapToGrid w:val="0"/>
              <w:jc w:val="both"/>
              <w:rPr>
                <w:rFonts w:ascii="Times New Roman" w:hAnsi="Times New Roman" w:cs="Times New Roman"/>
                <w:b/>
                <w:i/>
                <w:color w:val="000000"/>
                <w:sz w:val="20"/>
                <w:szCs w:val="20"/>
              </w:rPr>
            </w:pPr>
            <w:r w:rsidRPr="00513F68">
              <w:rPr>
                <w:rFonts w:ascii="Times New Roman" w:hAnsi="Times New Roman" w:cs="Times New Roman"/>
                <w:b/>
                <w:i/>
                <w:color w:val="000000"/>
                <w:sz w:val="20"/>
                <w:szCs w:val="20"/>
              </w:rPr>
              <w:t>Staphylococcus sp</w:t>
            </w:r>
          </w:p>
        </w:tc>
        <w:tc>
          <w:tcPr>
            <w:tcW w:w="0" w:type="auto"/>
            <w:vAlign w:val="center"/>
          </w:tcPr>
          <w:p w:rsidR="006556B0" w:rsidRPr="00513F68" w:rsidRDefault="006556B0" w:rsidP="00124BCE">
            <w:pPr>
              <w:snapToGrid w:val="0"/>
              <w:jc w:val="both"/>
              <w:rPr>
                <w:rFonts w:ascii="Times New Roman" w:hAnsi="Times New Roman" w:cs="Times New Roman"/>
                <w:b/>
                <w:i/>
                <w:color w:val="000000"/>
                <w:sz w:val="20"/>
                <w:szCs w:val="20"/>
              </w:rPr>
            </w:pPr>
            <w:proofErr w:type="spellStart"/>
            <w:r w:rsidRPr="00513F68">
              <w:rPr>
                <w:rFonts w:ascii="Times New Roman" w:hAnsi="Times New Roman" w:cs="Times New Roman"/>
                <w:b/>
                <w:i/>
                <w:color w:val="000000"/>
                <w:sz w:val="20"/>
                <w:szCs w:val="20"/>
              </w:rPr>
              <w:t>Klebsiella</w:t>
            </w:r>
            <w:proofErr w:type="spellEnd"/>
            <w:r w:rsidRPr="00513F68">
              <w:rPr>
                <w:rFonts w:ascii="Times New Roman" w:hAnsi="Times New Roman" w:cs="Times New Roman"/>
                <w:b/>
                <w:i/>
                <w:color w:val="000000"/>
                <w:sz w:val="20"/>
                <w:szCs w:val="20"/>
              </w:rPr>
              <w:t xml:space="preserve"> sp</w:t>
            </w:r>
          </w:p>
        </w:tc>
        <w:tc>
          <w:tcPr>
            <w:tcW w:w="0" w:type="auto"/>
            <w:vAlign w:val="center"/>
          </w:tcPr>
          <w:p w:rsidR="006556B0" w:rsidRPr="00513F68" w:rsidRDefault="006556B0" w:rsidP="00124BCE">
            <w:pPr>
              <w:snapToGrid w:val="0"/>
              <w:jc w:val="both"/>
              <w:rPr>
                <w:rFonts w:ascii="Times New Roman" w:hAnsi="Times New Roman" w:cs="Times New Roman"/>
                <w:b/>
                <w:i/>
                <w:color w:val="000000"/>
                <w:sz w:val="20"/>
                <w:szCs w:val="20"/>
              </w:rPr>
            </w:pPr>
            <w:r w:rsidRPr="00513F68">
              <w:rPr>
                <w:rFonts w:ascii="Times New Roman" w:hAnsi="Times New Roman" w:cs="Times New Roman"/>
                <w:b/>
                <w:i/>
                <w:color w:val="000000"/>
                <w:sz w:val="20"/>
                <w:szCs w:val="20"/>
              </w:rPr>
              <w:t>Escherichia coli</w:t>
            </w:r>
          </w:p>
        </w:tc>
        <w:tc>
          <w:tcPr>
            <w:tcW w:w="0" w:type="auto"/>
            <w:vAlign w:val="center"/>
          </w:tcPr>
          <w:p w:rsidR="006556B0" w:rsidRPr="00513F68" w:rsidRDefault="006556B0" w:rsidP="00124BCE">
            <w:pPr>
              <w:snapToGrid w:val="0"/>
              <w:jc w:val="both"/>
              <w:rPr>
                <w:rFonts w:ascii="Times New Roman" w:hAnsi="Times New Roman" w:cs="Times New Roman"/>
                <w:b/>
                <w:i/>
                <w:color w:val="000000"/>
                <w:sz w:val="20"/>
                <w:szCs w:val="20"/>
              </w:rPr>
            </w:pPr>
            <w:r w:rsidRPr="00513F68">
              <w:rPr>
                <w:rFonts w:ascii="Times New Roman" w:hAnsi="Times New Roman" w:cs="Times New Roman"/>
                <w:b/>
                <w:i/>
                <w:color w:val="000000"/>
                <w:sz w:val="20"/>
                <w:szCs w:val="20"/>
              </w:rPr>
              <w:t>Proteus</w:t>
            </w:r>
            <w:r w:rsidR="00513F68">
              <w:rPr>
                <w:rFonts w:ascii="Times New Roman" w:hAnsi="Times New Roman" w:cs="Times New Roman"/>
                <w:b/>
                <w:i/>
                <w:color w:val="000000"/>
                <w:sz w:val="20"/>
                <w:szCs w:val="20"/>
              </w:rPr>
              <w:t xml:space="preserve"> </w:t>
            </w:r>
            <w:r w:rsidRPr="00513F68">
              <w:rPr>
                <w:rFonts w:ascii="Times New Roman" w:hAnsi="Times New Roman" w:cs="Times New Roman"/>
                <w:b/>
                <w:i/>
                <w:color w:val="000000"/>
                <w:sz w:val="20"/>
                <w:szCs w:val="20"/>
              </w:rPr>
              <w:t>sp</w:t>
            </w:r>
          </w:p>
        </w:tc>
        <w:tc>
          <w:tcPr>
            <w:tcW w:w="0" w:type="auto"/>
            <w:vAlign w:val="center"/>
          </w:tcPr>
          <w:p w:rsidR="006556B0" w:rsidRPr="00513F68" w:rsidRDefault="006556B0" w:rsidP="00124BCE">
            <w:pPr>
              <w:snapToGrid w:val="0"/>
              <w:jc w:val="both"/>
              <w:rPr>
                <w:rFonts w:ascii="Times New Roman" w:hAnsi="Times New Roman" w:cs="Times New Roman"/>
                <w:b/>
                <w:i/>
                <w:color w:val="000000"/>
                <w:sz w:val="20"/>
                <w:szCs w:val="20"/>
              </w:rPr>
            </w:pPr>
            <w:proofErr w:type="spellStart"/>
            <w:r w:rsidRPr="00513F68">
              <w:rPr>
                <w:rFonts w:ascii="Times New Roman" w:hAnsi="Times New Roman" w:cs="Times New Roman"/>
                <w:b/>
                <w:i/>
                <w:color w:val="000000"/>
                <w:sz w:val="20"/>
                <w:szCs w:val="20"/>
              </w:rPr>
              <w:t>Serratia</w:t>
            </w:r>
            <w:proofErr w:type="spellEnd"/>
            <w:r w:rsidRPr="00513F68">
              <w:rPr>
                <w:rFonts w:ascii="Times New Roman" w:hAnsi="Times New Roman" w:cs="Times New Roman"/>
                <w:b/>
                <w:i/>
                <w:color w:val="000000"/>
                <w:sz w:val="20"/>
                <w:szCs w:val="20"/>
              </w:rPr>
              <w:t xml:space="preserve"> sp</w:t>
            </w:r>
          </w:p>
        </w:tc>
      </w:tr>
      <w:tr w:rsidR="006556B0" w:rsidRPr="00513F68" w:rsidTr="00513F68">
        <w:trPr>
          <w:jc w:val="center"/>
        </w:trPr>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Afato</w:t>
            </w:r>
            <w:proofErr w:type="spellEnd"/>
            <w:r w:rsidRPr="00513F68">
              <w:rPr>
                <w:rFonts w:ascii="Times New Roman" w:hAnsi="Times New Roman" w:cs="Times New Roman"/>
                <w:color w:val="000000"/>
                <w:sz w:val="20"/>
                <w:szCs w:val="20"/>
              </w:rPr>
              <w:t xml:space="preserve"> (A)</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2(20%)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2(20%)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5(50%)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1(10%)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r>
      <w:tr w:rsidR="006556B0" w:rsidRPr="00513F68" w:rsidTr="00513F68">
        <w:trPr>
          <w:jc w:val="center"/>
        </w:trPr>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Emango</w:t>
            </w:r>
            <w:proofErr w:type="spellEnd"/>
            <w:r w:rsidRPr="00513F68">
              <w:rPr>
                <w:rFonts w:ascii="Times New Roman" w:hAnsi="Times New Roman" w:cs="Times New Roman"/>
                <w:color w:val="000000"/>
                <w:sz w:val="20"/>
                <w:szCs w:val="20"/>
              </w:rPr>
              <w:t xml:space="preserve"> (E)</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3(30%)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2(20%)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4(40%)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1(10%)</w:t>
            </w:r>
          </w:p>
        </w:tc>
      </w:tr>
      <w:tr w:rsidR="006556B0" w:rsidRPr="00513F68" w:rsidTr="00513F68">
        <w:trPr>
          <w:jc w:val="center"/>
        </w:trPr>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Dokita</w:t>
            </w:r>
            <w:proofErr w:type="spellEnd"/>
            <w:r w:rsidRPr="00513F68">
              <w:rPr>
                <w:rFonts w:ascii="Times New Roman" w:hAnsi="Times New Roman" w:cs="Times New Roman"/>
                <w:color w:val="000000"/>
                <w:sz w:val="20"/>
                <w:szCs w:val="20"/>
              </w:rPr>
              <w:t xml:space="preserve"> Igbo (D)</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2(20%)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5(50%)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3(30%)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r>
      <w:tr w:rsidR="006556B0" w:rsidRPr="00513F68" w:rsidTr="00513F68">
        <w:trPr>
          <w:jc w:val="center"/>
        </w:trPr>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Opaeyi</w:t>
            </w:r>
            <w:proofErr w:type="spellEnd"/>
            <w:r w:rsidRPr="00513F68">
              <w:rPr>
                <w:rFonts w:ascii="Times New Roman" w:hAnsi="Times New Roman" w:cs="Times New Roman"/>
                <w:color w:val="000000"/>
                <w:sz w:val="20"/>
                <w:szCs w:val="20"/>
              </w:rPr>
              <w:t xml:space="preserve"> (P)</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3(30%)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4(40%)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1(10%)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1(10%)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1(10%)</w:t>
            </w:r>
          </w:p>
        </w:tc>
      </w:tr>
      <w:tr w:rsidR="006556B0" w:rsidRPr="00513F68" w:rsidTr="00513F68">
        <w:trPr>
          <w:jc w:val="center"/>
        </w:trPr>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proofErr w:type="spellStart"/>
            <w:r w:rsidRPr="00513F68">
              <w:rPr>
                <w:rFonts w:ascii="Times New Roman" w:hAnsi="Times New Roman" w:cs="Times New Roman"/>
                <w:color w:val="000000"/>
                <w:sz w:val="20"/>
                <w:szCs w:val="20"/>
              </w:rPr>
              <w:t>Munru</w:t>
            </w:r>
            <w:proofErr w:type="spellEnd"/>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1(10%)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2(20%)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5(50%)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1(10%)</w:t>
            </w:r>
          </w:p>
        </w:tc>
        <w:tc>
          <w:tcPr>
            <w:tcW w:w="0" w:type="auto"/>
            <w:vAlign w:val="center"/>
          </w:tcPr>
          <w:p w:rsidR="006556B0"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1(10%)</w:t>
            </w:r>
          </w:p>
        </w:tc>
        <w:tc>
          <w:tcPr>
            <w:tcW w:w="0" w:type="auto"/>
            <w:vAlign w:val="center"/>
          </w:tcPr>
          <w:p w:rsidR="00203AE1" w:rsidRPr="00513F68" w:rsidRDefault="006556B0" w:rsidP="00124BCE">
            <w:pPr>
              <w:snapToGrid w:val="0"/>
              <w:jc w:val="both"/>
              <w:rPr>
                <w:rFonts w:ascii="Times New Roman" w:hAnsi="Times New Roman" w:cs="Times New Roman"/>
                <w:color w:val="000000"/>
                <w:sz w:val="20"/>
                <w:szCs w:val="20"/>
              </w:rPr>
            </w:pPr>
            <w:r w:rsidRPr="00513F68">
              <w:rPr>
                <w:rFonts w:ascii="Times New Roman" w:hAnsi="Times New Roman" w:cs="Times New Roman"/>
                <w:color w:val="000000"/>
                <w:sz w:val="20"/>
                <w:szCs w:val="20"/>
              </w:rPr>
              <w:t>0</w:t>
            </w:r>
          </w:p>
        </w:tc>
      </w:tr>
    </w:tbl>
    <w:p w:rsidR="005844FD" w:rsidRDefault="005844FD" w:rsidP="00124BCE">
      <w:pPr>
        <w:snapToGrid w:val="0"/>
        <w:spacing w:after="0" w:line="240" w:lineRule="auto"/>
        <w:ind w:firstLine="425"/>
        <w:jc w:val="both"/>
        <w:rPr>
          <w:rFonts w:ascii="Times New Roman" w:hAnsi="Times New Roman" w:cs="Times New Roman" w:hint="eastAsia"/>
          <w:sz w:val="20"/>
          <w:szCs w:val="20"/>
          <w:lang w:eastAsia="zh-CN"/>
        </w:rPr>
      </w:pPr>
    </w:p>
    <w:p w:rsidR="00513F68" w:rsidRPr="00513F68" w:rsidRDefault="00513F68" w:rsidP="00124BCE">
      <w:pPr>
        <w:snapToGrid w:val="0"/>
        <w:spacing w:after="0" w:line="240" w:lineRule="auto"/>
        <w:ind w:firstLine="425"/>
        <w:jc w:val="both"/>
        <w:rPr>
          <w:rFonts w:ascii="Times New Roman" w:hAnsi="Times New Roman" w:cs="Times New Roman"/>
          <w:sz w:val="20"/>
          <w:szCs w:val="20"/>
          <w:lang w:eastAsia="zh-CN"/>
        </w:rPr>
      </w:pPr>
    </w:p>
    <w:p w:rsidR="00124BCE" w:rsidRPr="00513F68" w:rsidRDefault="00124BCE" w:rsidP="00124BCE">
      <w:pPr>
        <w:snapToGrid w:val="0"/>
        <w:spacing w:after="0" w:line="240" w:lineRule="auto"/>
        <w:ind w:firstLine="425"/>
        <w:jc w:val="both"/>
        <w:rPr>
          <w:rFonts w:ascii="Times New Roman" w:hAnsi="Times New Roman" w:cs="Times New Roman"/>
          <w:sz w:val="20"/>
          <w:szCs w:val="20"/>
          <w:lang w:eastAsia="zh-CN"/>
        </w:rPr>
        <w:sectPr w:rsidR="00124BCE" w:rsidRPr="00513F68" w:rsidSect="00F92079">
          <w:headerReference w:type="default" r:id="rId15"/>
          <w:footerReference w:type="default" r:id="rId16"/>
          <w:type w:val="continuous"/>
          <w:pgSz w:w="12240" w:h="15840" w:code="1"/>
          <w:pgMar w:top="1440" w:right="1440" w:bottom="1440" w:left="1440" w:header="720" w:footer="720" w:gutter="0"/>
          <w:cols w:space="720"/>
          <w:docGrid w:linePitch="360"/>
        </w:sectPr>
      </w:pPr>
    </w:p>
    <w:p w:rsidR="00203AE1" w:rsidRPr="00513F68" w:rsidRDefault="00203AE1" w:rsidP="00124BCE">
      <w:pPr>
        <w:snapToGrid w:val="0"/>
        <w:spacing w:after="0" w:line="240" w:lineRule="auto"/>
        <w:jc w:val="center"/>
        <w:rPr>
          <w:rFonts w:ascii="Times New Roman" w:hAnsi="Times New Roman" w:cs="Times New Roman"/>
          <w:sz w:val="20"/>
          <w:szCs w:val="20"/>
        </w:rPr>
      </w:pPr>
      <w:r w:rsidRPr="00513F68">
        <w:rPr>
          <w:rFonts w:ascii="Times New Roman" w:hAnsi="Times New Roman" w:cs="Times New Roman"/>
          <w:noProof/>
          <w:sz w:val="20"/>
          <w:szCs w:val="20"/>
          <w:lang w:eastAsia="zh-CN"/>
        </w:rPr>
        <w:lastRenderedPageBreak/>
        <w:drawing>
          <wp:inline distT="0" distB="0" distL="0" distR="0">
            <wp:extent cx="2406098" cy="2910177"/>
            <wp:effectExtent l="19050" t="0" r="13252" b="4473"/>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086D" w:rsidRPr="00513F68" w:rsidRDefault="00D9086D" w:rsidP="00124BCE">
      <w:pPr>
        <w:snapToGrid w:val="0"/>
        <w:spacing w:after="0" w:line="240" w:lineRule="auto"/>
        <w:jc w:val="both"/>
        <w:rPr>
          <w:rFonts w:ascii="Times New Roman" w:hAnsi="Times New Roman" w:cs="Times New Roman"/>
          <w:sz w:val="20"/>
          <w:szCs w:val="20"/>
        </w:rPr>
      </w:pPr>
      <w:r w:rsidRPr="00513F68">
        <w:rPr>
          <w:rFonts w:ascii="Times New Roman" w:hAnsi="Times New Roman" w:cs="Times New Roman"/>
          <w:b/>
          <w:sz w:val="20"/>
          <w:szCs w:val="20"/>
        </w:rPr>
        <w:t xml:space="preserve">Figure </w:t>
      </w:r>
      <w:r w:rsidR="006439E6" w:rsidRPr="00513F68">
        <w:rPr>
          <w:rFonts w:ascii="Times New Roman" w:hAnsi="Times New Roman" w:cs="Times New Roman"/>
          <w:b/>
          <w:sz w:val="20"/>
          <w:szCs w:val="20"/>
        </w:rPr>
        <w:t>1</w:t>
      </w:r>
      <w:r w:rsidRPr="00513F68">
        <w:rPr>
          <w:rFonts w:ascii="Times New Roman" w:hAnsi="Times New Roman" w:cs="Times New Roman"/>
          <w:b/>
          <w:sz w:val="20"/>
          <w:szCs w:val="20"/>
        </w:rPr>
        <w:t>:</w:t>
      </w:r>
      <w:r w:rsidRPr="00513F68">
        <w:rPr>
          <w:rFonts w:ascii="Times New Roman" w:hAnsi="Times New Roman" w:cs="Times New Roman"/>
          <w:sz w:val="20"/>
          <w:szCs w:val="20"/>
        </w:rPr>
        <w:t xml:space="preserve"> Frequency of occurrence of bacteria in </w:t>
      </w:r>
      <w:proofErr w:type="spellStart"/>
      <w:r w:rsidRPr="00513F68">
        <w:rPr>
          <w:rFonts w:ascii="Times New Roman" w:hAnsi="Times New Roman" w:cs="Times New Roman"/>
          <w:sz w:val="20"/>
          <w:szCs w:val="20"/>
        </w:rPr>
        <w:t>Afato</w:t>
      </w:r>
      <w:proofErr w:type="spellEnd"/>
      <w:r w:rsidRPr="00513F68">
        <w:rPr>
          <w:rFonts w:ascii="Times New Roman" w:hAnsi="Times New Roman" w:cs="Times New Roman"/>
          <w:sz w:val="20"/>
          <w:szCs w:val="20"/>
        </w:rPr>
        <w:t xml:space="preserve"> herbal drink</w:t>
      </w:r>
    </w:p>
    <w:p w:rsidR="00203AE1" w:rsidRPr="00513F68" w:rsidRDefault="00203AE1" w:rsidP="00124BCE">
      <w:pPr>
        <w:snapToGrid w:val="0"/>
        <w:spacing w:after="0" w:line="240" w:lineRule="auto"/>
        <w:ind w:firstLine="425"/>
        <w:jc w:val="both"/>
        <w:rPr>
          <w:rFonts w:ascii="Times New Roman" w:hAnsi="Times New Roman" w:cs="Times New Roman"/>
          <w:sz w:val="20"/>
          <w:szCs w:val="20"/>
        </w:rPr>
      </w:pPr>
    </w:p>
    <w:p w:rsidR="00203AE1" w:rsidRPr="00513F68" w:rsidRDefault="00662A1A" w:rsidP="00124BCE">
      <w:pPr>
        <w:snapToGrid w:val="0"/>
        <w:spacing w:after="0" w:line="240" w:lineRule="auto"/>
        <w:jc w:val="center"/>
        <w:rPr>
          <w:rFonts w:ascii="Times New Roman" w:hAnsi="Times New Roman" w:cs="Times New Roman"/>
          <w:sz w:val="20"/>
          <w:szCs w:val="20"/>
        </w:rPr>
      </w:pPr>
      <w:r w:rsidRPr="00513F68">
        <w:rPr>
          <w:rFonts w:ascii="Times New Roman" w:hAnsi="Times New Roman" w:cs="Times New Roman"/>
          <w:noProof/>
          <w:sz w:val="20"/>
          <w:szCs w:val="20"/>
          <w:lang w:eastAsia="zh-CN"/>
        </w:rPr>
        <w:lastRenderedPageBreak/>
        <w:drawing>
          <wp:inline distT="0" distB="0" distL="0" distR="0">
            <wp:extent cx="2752504" cy="2965836"/>
            <wp:effectExtent l="19050" t="0" r="9746" b="5964"/>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086D" w:rsidRDefault="00D9086D" w:rsidP="00124BCE">
      <w:pPr>
        <w:snapToGrid w:val="0"/>
        <w:spacing w:after="0" w:line="240" w:lineRule="auto"/>
        <w:jc w:val="both"/>
        <w:rPr>
          <w:rFonts w:ascii="Times New Roman" w:hAnsi="Times New Roman" w:cs="Times New Roman" w:hint="eastAsia"/>
          <w:sz w:val="20"/>
          <w:szCs w:val="20"/>
          <w:lang w:eastAsia="zh-CN"/>
        </w:rPr>
      </w:pPr>
      <w:r w:rsidRPr="00513F68">
        <w:rPr>
          <w:rFonts w:ascii="Times New Roman" w:hAnsi="Times New Roman" w:cs="Times New Roman"/>
          <w:b/>
          <w:sz w:val="20"/>
          <w:szCs w:val="20"/>
        </w:rPr>
        <w:t xml:space="preserve">Figure </w:t>
      </w:r>
      <w:r w:rsidR="006439E6" w:rsidRPr="00513F68">
        <w:rPr>
          <w:rFonts w:ascii="Times New Roman" w:hAnsi="Times New Roman" w:cs="Times New Roman"/>
          <w:b/>
          <w:sz w:val="20"/>
          <w:szCs w:val="20"/>
        </w:rPr>
        <w:t>2</w:t>
      </w:r>
      <w:r w:rsidRPr="00513F68">
        <w:rPr>
          <w:rFonts w:ascii="Times New Roman" w:hAnsi="Times New Roman" w:cs="Times New Roman"/>
          <w:b/>
          <w:sz w:val="20"/>
          <w:szCs w:val="20"/>
        </w:rPr>
        <w:t>:</w:t>
      </w:r>
      <w:r w:rsidRPr="00513F68">
        <w:rPr>
          <w:rFonts w:ascii="Times New Roman" w:hAnsi="Times New Roman" w:cs="Times New Roman"/>
          <w:sz w:val="20"/>
          <w:szCs w:val="20"/>
        </w:rPr>
        <w:t xml:space="preserve"> Frequency of occurrence of bacteria in </w:t>
      </w:r>
      <w:proofErr w:type="spellStart"/>
      <w:r w:rsidRPr="00513F68">
        <w:rPr>
          <w:rFonts w:ascii="Times New Roman" w:hAnsi="Times New Roman" w:cs="Times New Roman"/>
          <w:sz w:val="20"/>
          <w:szCs w:val="20"/>
        </w:rPr>
        <w:t>Emango</w:t>
      </w:r>
      <w:proofErr w:type="spellEnd"/>
      <w:r w:rsidRPr="00513F68">
        <w:rPr>
          <w:rFonts w:ascii="Times New Roman" w:hAnsi="Times New Roman" w:cs="Times New Roman"/>
          <w:sz w:val="20"/>
          <w:szCs w:val="20"/>
        </w:rPr>
        <w:t xml:space="preserve"> herbal drink</w:t>
      </w:r>
    </w:p>
    <w:p w:rsidR="00513F68" w:rsidRPr="00513F68" w:rsidRDefault="00513F68" w:rsidP="00124BCE">
      <w:pPr>
        <w:snapToGrid w:val="0"/>
        <w:spacing w:after="0" w:line="240" w:lineRule="auto"/>
        <w:jc w:val="both"/>
        <w:rPr>
          <w:rFonts w:ascii="Times New Roman" w:hAnsi="Times New Roman" w:cs="Times New Roman" w:hint="eastAsia"/>
          <w:sz w:val="20"/>
          <w:szCs w:val="20"/>
          <w:lang w:eastAsia="zh-CN"/>
        </w:rPr>
      </w:pPr>
    </w:p>
    <w:p w:rsidR="00513F68" w:rsidRDefault="00513F68" w:rsidP="00124BCE">
      <w:pPr>
        <w:snapToGrid w:val="0"/>
        <w:spacing w:after="0" w:line="240" w:lineRule="auto"/>
        <w:jc w:val="center"/>
        <w:rPr>
          <w:rFonts w:ascii="Times New Roman" w:hAnsi="Times New Roman" w:cs="Times New Roman" w:hint="eastAsia"/>
          <w:b/>
          <w:sz w:val="20"/>
          <w:szCs w:val="20"/>
          <w:lang w:eastAsia="zh-CN"/>
        </w:rPr>
      </w:pPr>
    </w:p>
    <w:p w:rsidR="00D9086D" w:rsidRPr="00513F68" w:rsidRDefault="00D9086D" w:rsidP="00124BCE">
      <w:pPr>
        <w:snapToGrid w:val="0"/>
        <w:spacing w:after="0" w:line="240" w:lineRule="auto"/>
        <w:jc w:val="center"/>
        <w:rPr>
          <w:rFonts w:ascii="Times New Roman" w:hAnsi="Times New Roman" w:cs="Times New Roman"/>
          <w:b/>
          <w:sz w:val="20"/>
          <w:szCs w:val="20"/>
        </w:rPr>
      </w:pPr>
      <w:r w:rsidRPr="00513F68">
        <w:rPr>
          <w:rFonts w:ascii="Times New Roman" w:hAnsi="Times New Roman" w:cs="Times New Roman"/>
          <w:b/>
          <w:noProof/>
          <w:sz w:val="20"/>
          <w:szCs w:val="20"/>
          <w:lang w:eastAsia="zh-CN"/>
        </w:rPr>
        <w:drawing>
          <wp:inline distT="0" distB="0" distL="0" distR="0">
            <wp:extent cx="2668491" cy="3204376"/>
            <wp:effectExtent l="19050" t="0" r="17559"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086D" w:rsidRPr="00513F68" w:rsidRDefault="00D9086D" w:rsidP="00124BCE">
      <w:pPr>
        <w:snapToGrid w:val="0"/>
        <w:spacing w:after="0" w:line="240" w:lineRule="auto"/>
        <w:jc w:val="both"/>
        <w:rPr>
          <w:rFonts w:ascii="Times New Roman" w:hAnsi="Times New Roman" w:cs="Times New Roman"/>
          <w:sz w:val="20"/>
          <w:szCs w:val="20"/>
          <w:lang w:eastAsia="zh-CN"/>
        </w:rPr>
      </w:pPr>
      <w:r w:rsidRPr="00513F68">
        <w:rPr>
          <w:rFonts w:ascii="Times New Roman" w:hAnsi="Times New Roman" w:cs="Times New Roman"/>
          <w:b/>
          <w:sz w:val="20"/>
          <w:szCs w:val="20"/>
        </w:rPr>
        <w:t xml:space="preserve">Figure </w:t>
      </w:r>
      <w:r w:rsidR="006439E6" w:rsidRPr="00513F68">
        <w:rPr>
          <w:rFonts w:ascii="Times New Roman" w:hAnsi="Times New Roman" w:cs="Times New Roman"/>
          <w:b/>
          <w:sz w:val="20"/>
          <w:szCs w:val="20"/>
        </w:rPr>
        <w:t>3</w:t>
      </w:r>
      <w:r w:rsidRPr="00513F68">
        <w:rPr>
          <w:rFonts w:ascii="Times New Roman" w:hAnsi="Times New Roman" w:cs="Times New Roman"/>
          <w:b/>
          <w:sz w:val="20"/>
          <w:szCs w:val="20"/>
        </w:rPr>
        <w:t>:</w:t>
      </w:r>
      <w:r w:rsidRPr="00513F68">
        <w:rPr>
          <w:rFonts w:ascii="Times New Roman" w:hAnsi="Times New Roman" w:cs="Times New Roman"/>
          <w:sz w:val="20"/>
          <w:szCs w:val="20"/>
        </w:rPr>
        <w:t xml:space="preserve"> Frequency of occurrence of bacteria in </w:t>
      </w:r>
      <w:proofErr w:type="spellStart"/>
      <w:r w:rsidRPr="00513F68">
        <w:rPr>
          <w:rFonts w:ascii="Times New Roman" w:hAnsi="Times New Roman" w:cs="Times New Roman"/>
          <w:sz w:val="20"/>
          <w:szCs w:val="20"/>
        </w:rPr>
        <w:t>Dokita</w:t>
      </w:r>
      <w:proofErr w:type="spellEnd"/>
      <w:r w:rsidRPr="00513F68">
        <w:rPr>
          <w:rFonts w:ascii="Times New Roman" w:hAnsi="Times New Roman" w:cs="Times New Roman"/>
          <w:sz w:val="20"/>
          <w:szCs w:val="20"/>
        </w:rPr>
        <w:t xml:space="preserve"> Igbo herbal drink</w:t>
      </w:r>
    </w:p>
    <w:p w:rsidR="00124BCE" w:rsidRPr="00513F68" w:rsidRDefault="00124BCE" w:rsidP="00124BCE">
      <w:pPr>
        <w:snapToGrid w:val="0"/>
        <w:spacing w:after="0" w:line="240" w:lineRule="auto"/>
        <w:jc w:val="both"/>
        <w:rPr>
          <w:rFonts w:ascii="Times New Roman" w:hAnsi="Times New Roman" w:cs="Times New Roman"/>
          <w:b/>
          <w:sz w:val="20"/>
          <w:szCs w:val="20"/>
          <w:lang w:eastAsia="zh-CN"/>
        </w:rPr>
      </w:pPr>
    </w:p>
    <w:p w:rsidR="00203AE1" w:rsidRPr="00513F68" w:rsidRDefault="00D9086D" w:rsidP="00124BCE">
      <w:pPr>
        <w:snapToGrid w:val="0"/>
        <w:spacing w:after="0" w:line="240" w:lineRule="auto"/>
        <w:jc w:val="center"/>
        <w:rPr>
          <w:rFonts w:ascii="Times New Roman" w:hAnsi="Times New Roman" w:cs="Times New Roman"/>
          <w:sz w:val="20"/>
          <w:szCs w:val="20"/>
        </w:rPr>
      </w:pPr>
      <w:r w:rsidRPr="00513F68">
        <w:rPr>
          <w:rFonts w:ascii="Times New Roman" w:hAnsi="Times New Roman" w:cs="Times New Roman"/>
          <w:noProof/>
          <w:sz w:val="20"/>
          <w:szCs w:val="20"/>
          <w:lang w:eastAsia="zh-CN"/>
        </w:rPr>
        <w:drawing>
          <wp:inline distT="0" distB="0" distL="0" distR="0">
            <wp:extent cx="2668491" cy="2989691"/>
            <wp:effectExtent l="19050" t="0" r="17559" b="1159"/>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9086D" w:rsidRDefault="00D9086D" w:rsidP="00124BCE">
      <w:pPr>
        <w:snapToGrid w:val="0"/>
        <w:spacing w:after="0" w:line="240" w:lineRule="auto"/>
        <w:jc w:val="both"/>
        <w:rPr>
          <w:rFonts w:ascii="Times New Roman" w:hAnsi="Times New Roman" w:cs="Times New Roman" w:hint="eastAsia"/>
          <w:sz w:val="20"/>
          <w:szCs w:val="20"/>
          <w:lang w:eastAsia="zh-CN"/>
        </w:rPr>
      </w:pPr>
      <w:r w:rsidRPr="00513F68">
        <w:rPr>
          <w:rFonts w:ascii="Times New Roman" w:hAnsi="Times New Roman" w:cs="Times New Roman"/>
          <w:b/>
          <w:sz w:val="20"/>
          <w:szCs w:val="20"/>
        </w:rPr>
        <w:t xml:space="preserve">Figure </w:t>
      </w:r>
      <w:r w:rsidR="006439E6" w:rsidRPr="00513F68">
        <w:rPr>
          <w:rFonts w:ascii="Times New Roman" w:hAnsi="Times New Roman" w:cs="Times New Roman"/>
          <w:b/>
          <w:sz w:val="20"/>
          <w:szCs w:val="20"/>
        </w:rPr>
        <w:t>4</w:t>
      </w:r>
      <w:r w:rsidRPr="00513F68">
        <w:rPr>
          <w:rFonts w:ascii="Times New Roman" w:hAnsi="Times New Roman" w:cs="Times New Roman"/>
          <w:b/>
          <w:sz w:val="20"/>
          <w:szCs w:val="20"/>
        </w:rPr>
        <w:t>:</w:t>
      </w:r>
      <w:r w:rsidRPr="00513F68">
        <w:rPr>
          <w:rFonts w:ascii="Times New Roman" w:hAnsi="Times New Roman" w:cs="Times New Roman"/>
          <w:sz w:val="20"/>
          <w:szCs w:val="20"/>
        </w:rPr>
        <w:t xml:space="preserve"> Frequency of occurrence of bacteria in </w:t>
      </w:r>
      <w:proofErr w:type="spellStart"/>
      <w:r w:rsidRPr="00513F68">
        <w:rPr>
          <w:rFonts w:ascii="Times New Roman" w:hAnsi="Times New Roman" w:cs="Times New Roman"/>
          <w:sz w:val="20"/>
          <w:szCs w:val="20"/>
        </w:rPr>
        <w:t>Opeayin</w:t>
      </w:r>
      <w:proofErr w:type="spellEnd"/>
      <w:r w:rsidRPr="00513F68">
        <w:rPr>
          <w:rFonts w:ascii="Times New Roman" w:hAnsi="Times New Roman" w:cs="Times New Roman"/>
          <w:sz w:val="20"/>
          <w:szCs w:val="20"/>
        </w:rPr>
        <w:t xml:space="preserve"> herbal drink</w:t>
      </w:r>
    </w:p>
    <w:p w:rsidR="00513F68" w:rsidRDefault="00513F68" w:rsidP="00124BCE">
      <w:pPr>
        <w:snapToGrid w:val="0"/>
        <w:spacing w:after="0" w:line="240" w:lineRule="auto"/>
        <w:jc w:val="both"/>
        <w:rPr>
          <w:rFonts w:ascii="Times New Roman" w:hAnsi="Times New Roman" w:cs="Times New Roman" w:hint="eastAsia"/>
          <w:sz w:val="20"/>
          <w:szCs w:val="20"/>
          <w:lang w:eastAsia="zh-CN"/>
        </w:rPr>
      </w:pPr>
    </w:p>
    <w:p w:rsidR="00513F68" w:rsidRDefault="00513F68" w:rsidP="00124BCE">
      <w:pPr>
        <w:snapToGrid w:val="0"/>
        <w:spacing w:after="0" w:line="240" w:lineRule="auto"/>
        <w:jc w:val="both"/>
        <w:rPr>
          <w:rFonts w:ascii="Times New Roman" w:hAnsi="Times New Roman" w:cs="Times New Roman" w:hint="eastAsia"/>
          <w:sz w:val="20"/>
          <w:szCs w:val="20"/>
          <w:lang w:eastAsia="zh-CN"/>
        </w:rPr>
      </w:pPr>
    </w:p>
    <w:p w:rsidR="00513F68" w:rsidRDefault="00513F68" w:rsidP="00124BCE">
      <w:pPr>
        <w:snapToGrid w:val="0"/>
        <w:spacing w:after="0" w:line="240" w:lineRule="auto"/>
        <w:jc w:val="both"/>
        <w:rPr>
          <w:rFonts w:ascii="Times New Roman" w:hAnsi="Times New Roman" w:cs="Times New Roman" w:hint="eastAsia"/>
          <w:sz w:val="20"/>
          <w:szCs w:val="20"/>
          <w:lang w:eastAsia="zh-CN"/>
        </w:rPr>
      </w:pPr>
    </w:p>
    <w:p w:rsidR="00513F68" w:rsidRDefault="00513F68" w:rsidP="00124BCE">
      <w:pPr>
        <w:snapToGrid w:val="0"/>
        <w:spacing w:after="0" w:line="240" w:lineRule="auto"/>
        <w:jc w:val="both"/>
        <w:rPr>
          <w:rFonts w:ascii="Times New Roman" w:hAnsi="Times New Roman" w:cs="Times New Roman" w:hint="eastAsia"/>
          <w:sz w:val="20"/>
          <w:szCs w:val="20"/>
          <w:lang w:eastAsia="zh-CN"/>
        </w:rPr>
      </w:pPr>
    </w:p>
    <w:p w:rsidR="00513F68" w:rsidRDefault="00513F68" w:rsidP="00124BCE">
      <w:pPr>
        <w:snapToGrid w:val="0"/>
        <w:spacing w:after="0" w:line="240" w:lineRule="auto"/>
        <w:jc w:val="both"/>
        <w:rPr>
          <w:rFonts w:ascii="Times New Roman" w:hAnsi="Times New Roman" w:cs="Times New Roman" w:hint="eastAsia"/>
          <w:sz w:val="20"/>
          <w:szCs w:val="20"/>
          <w:lang w:eastAsia="zh-CN"/>
        </w:rPr>
      </w:pPr>
    </w:p>
    <w:p w:rsidR="00513F68" w:rsidRDefault="00513F68" w:rsidP="00124BCE">
      <w:pPr>
        <w:snapToGrid w:val="0"/>
        <w:spacing w:after="0" w:line="240" w:lineRule="auto"/>
        <w:jc w:val="both"/>
        <w:rPr>
          <w:rFonts w:ascii="Times New Roman" w:hAnsi="Times New Roman" w:cs="Times New Roman" w:hint="eastAsia"/>
          <w:sz w:val="20"/>
          <w:szCs w:val="20"/>
          <w:lang w:eastAsia="zh-CN"/>
        </w:rPr>
      </w:pPr>
    </w:p>
    <w:p w:rsidR="00513F68" w:rsidRDefault="00513F68" w:rsidP="00124BCE">
      <w:pPr>
        <w:snapToGrid w:val="0"/>
        <w:spacing w:after="0" w:line="240" w:lineRule="auto"/>
        <w:jc w:val="both"/>
        <w:rPr>
          <w:rFonts w:ascii="Times New Roman" w:hAnsi="Times New Roman" w:cs="Times New Roman" w:hint="eastAsia"/>
          <w:sz w:val="20"/>
          <w:szCs w:val="20"/>
          <w:lang w:eastAsia="zh-CN"/>
        </w:rPr>
      </w:pPr>
    </w:p>
    <w:p w:rsidR="00513F68" w:rsidRPr="00513F68" w:rsidRDefault="00513F68" w:rsidP="00124BCE">
      <w:pPr>
        <w:snapToGrid w:val="0"/>
        <w:spacing w:after="0" w:line="240" w:lineRule="auto"/>
        <w:jc w:val="both"/>
        <w:rPr>
          <w:rFonts w:ascii="Times New Roman" w:hAnsi="Times New Roman" w:cs="Times New Roman" w:hint="eastAsia"/>
          <w:sz w:val="20"/>
          <w:szCs w:val="20"/>
          <w:lang w:eastAsia="zh-CN"/>
        </w:rPr>
      </w:pPr>
    </w:p>
    <w:p w:rsidR="00D86D35" w:rsidRPr="00513F68" w:rsidRDefault="00D9086D" w:rsidP="00124BCE">
      <w:pPr>
        <w:snapToGrid w:val="0"/>
        <w:spacing w:after="0" w:line="240" w:lineRule="auto"/>
        <w:jc w:val="center"/>
        <w:rPr>
          <w:rFonts w:ascii="Times New Roman" w:hAnsi="Times New Roman" w:cs="Times New Roman"/>
          <w:sz w:val="20"/>
          <w:szCs w:val="20"/>
        </w:rPr>
      </w:pPr>
      <w:r w:rsidRPr="00513F68">
        <w:rPr>
          <w:rFonts w:ascii="Times New Roman" w:hAnsi="Times New Roman" w:cs="Times New Roman"/>
          <w:noProof/>
          <w:sz w:val="20"/>
          <w:szCs w:val="20"/>
          <w:lang w:eastAsia="zh-CN"/>
        </w:rPr>
        <w:drawing>
          <wp:inline distT="0" distB="0" distL="0" distR="0">
            <wp:extent cx="2692372" cy="3252084"/>
            <wp:effectExtent l="19050" t="0" r="12728" b="5466"/>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86D35" w:rsidRPr="00513F68" w:rsidRDefault="00D86D35" w:rsidP="00124BCE">
      <w:pPr>
        <w:snapToGrid w:val="0"/>
        <w:spacing w:after="0" w:line="240" w:lineRule="auto"/>
        <w:jc w:val="both"/>
        <w:rPr>
          <w:rFonts w:ascii="Times New Roman" w:hAnsi="Times New Roman" w:cs="Times New Roman"/>
          <w:sz w:val="20"/>
          <w:szCs w:val="20"/>
          <w:lang w:eastAsia="zh-CN"/>
        </w:rPr>
      </w:pPr>
      <w:r w:rsidRPr="00513F68">
        <w:rPr>
          <w:rFonts w:ascii="Times New Roman" w:hAnsi="Times New Roman" w:cs="Times New Roman"/>
          <w:b/>
          <w:sz w:val="20"/>
          <w:szCs w:val="20"/>
        </w:rPr>
        <w:t xml:space="preserve">Figure </w:t>
      </w:r>
      <w:r w:rsidR="006439E6" w:rsidRPr="00513F68">
        <w:rPr>
          <w:rFonts w:ascii="Times New Roman" w:hAnsi="Times New Roman" w:cs="Times New Roman"/>
          <w:b/>
          <w:sz w:val="20"/>
          <w:szCs w:val="20"/>
        </w:rPr>
        <w:t>5</w:t>
      </w:r>
      <w:r w:rsidRPr="00513F68">
        <w:rPr>
          <w:rFonts w:ascii="Times New Roman" w:hAnsi="Times New Roman" w:cs="Times New Roman"/>
          <w:b/>
          <w:sz w:val="20"/>
          <w:szCs w:val="20"/>
        </w:rPr>
        <w:t>:</w:t>
      </w:r>
      <w:r w:rsidRPr="00513F68">
        <w:rPr>
          <w:rFonts w:ascii="Times New Roman" w:hAnsi="Times New Roman" w:cs="Times New Roman"/>
          <w:sz w:val="20"/>
          <w:szCs w:val="20"/>
        </w:rPr>
        <w:t xml:space="preserve"> Frequency of occurrence of bacteria in </w:t>
      </w:r>
      <w:proofErr w:type="spellStart"/>
      <w:r w:rsidRPr="00513F68">
        <w:rPr>
          <w:rFonts w:ascii="Times New Roman" w:hAnsi="Times New Roman" w:cs="Times New Roman"/>
          <w:sz w:val="20"/>
          <w:szCs w:val="20"/>
        </w:rPr>
        <w:t>Munru</w:t>
      </w:r>
      <w:proofErr w:type="spellEnd"/>
      <w:r w:rsidRPr="00513F68">
        <w:rPr>
          <w:rFonts w:ascii="Times New Roman" w:hAnsi="Times New Roman" w:cs="Times New Roman"/>
          <w:sz w:val="20"/>
          <w:szCs w:val="20"/>
        </w:rPr>
        <w:t xml:space="preserve"> herbal drink</w:t>
      </w:r>
    </w:p>
    <w:p w:rsidR="00124BCE" w:rsidRPr="00513F68" w:rsidRDefault="00124BCE" w:rsidP="00124BCE">
      <w:pPr>
        <w:snapToGrid w:val="0"/>
        <w:spacing w:after="0" w:line="240" w:lineRule="auto"/>
        <w:jc w:val="both"/>
        <w:rPr>
          <w:rFonts w:ascii="Times New Roman" w:hAnsi="Times New Roman" w:cs="Times New Roman"/>
          <w:sz w:val="20"/>
          <w:szCs w:val="20"/>
          <w:lang w:eastAsia="zh-CN"/>
        </w:rPr>
      </w:pPr>
    </w:p>
    <w:p w:rsidR="00D86D35" w:rsidRPr="00513F68" w:rsidRDefault="00D86D35" w:rsidP="00124BCE">
      <w:pPr>
        <w:snapToGrid w:val="0"/>
        <w:spacing w:after="0" w:line="240" w:lineRule="auto"/>
        <w:jc w:val="center"/>
        <w:rPr>
          <w:rFonts w:ascii="Times New Roman" w:hAnsi="Times New Roman" w:cs="Times New Roman"/>
          <w:b/>
          <w:sz w:val="20"/>
          <w:szCs w:val="20"/>
        </w:rPr>
      </w:pPr>
      <w:r w:rsidRPr="00513F68">
        <w:rPr>
          <w:rFonts w:ascii="Times New Roman" w:hAnsi="Times New Roman" w:cs="Times New Roman"/>
          <w:b/>
          <w:noProof/>
          <w:sz w:val="20"/>
          <w:szCs w:val="20"/>
          <w:lang w:eastAsia="zh-CN"/>
        </w:rPr>
        <w:drawing>
          <wp:inline distT="0" distB="0" distL="0" distR="0">
            <wp:extent cx="2835468" cy="2933396"/>
            <wp:effectExtent l="19050" t="0" r="22032" b="304"/>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92234" w:rsidRPr="00513F68" w:rsidRDefault="00B92234" w:rsidP="00124BCE">
      <w:pPr>
        <w:snapToGrid w:val="0"/>
        <w:spacing w:after="0" w:line="240" w:lineRule="auto"/>
        <w:jc w:val="both"/>
        <w:rPr>
          <w:rFonts w:ascii="Times New Roman" w:hAnsi="Times New Roman" w:cs="Times New Roman"/>
          <w:sz w:val="20"/>
          <w:szCs w:val="20"/>
        </w:rPr>
      </w:pPr>
      <w:r w:rsidRPr="00513F68">
        <w:rPr>
          <w:rFonts w:ascii="Times New Roman" w:hAnsi="Times New Roman" w:cs="Times New Roman"/>
          <w:b/>
          <w:sz w:val="20"/>
          <w:szCs w:val="20"/>
        </w:rPr>
        <w:t xml:space="preserve">Figure </w:t>
      </w:r>
      <w:r w:rsidR="006439E6" w:rsidRPr="00513F68">
        <w:rPr>
          <w:rFonts w:ascii="Times New Roman" w:hAnsi="Times New Roman" w:cs="Times New Roman"/>
          <w:b/>
          <w:sz w:val="20"/>
          <w:szCs w:val="20"/>
        </w:rPr>
        <w:t>6</w:t>
      </w:r>
      <w:r w:rsidRPr="00513F68">
        <w:rPr>
          <w:rFonts w:ascii="Times New Roman" w:hAnsi="Times New Roman" w:cs="Times New Roman"/>
          <w:b/>
          <w:sz w:val="20"/>
          <w:szCs w:val="20"/>
        </w:rPr>
        <w:t>:</w:t>
      </w:r>
      <w:r w:rsidRPr="00513F68">
        <w:rPr>
          <w:rFonts w:ascii="Times New Roman" w:hAnsi="Times New Roman" w:cs="Times New Roman"/>
          <w:sz w:val="20"/>
          <w:szCs w:val="20"/>
        </w:rPr>
        <w:t xml:space="preserve"> A bar chart showing the average Total bacteria count for each of the five herbal drink samples</w:t>
      </w:r>
    </w:p>
    <w:p w:rsidR="00203AE1" w:rsidRDefault="00203AE1" w:rsidP="00124BCE">
      <w:pPr>
        <w:snapToGrid w:val="0"/>
        <w:spacing w:after="0" w:line="240" w:lineRule="auto"/>
        <w:ind w:firstLine="425"/>
        <w:jc w:val="both"/>
        <w:rPr>
          <w:rFonts w:ascii="Times New Roman" w:hAnsi="Times New Roman" w:cs="Times New Roman" w:hint="eastAsia"/>
          <w:sz w:val="20"/>
          <w:szCs w:val="20"/>
          <w:lang w:eastAsia="zh-CN"/>
        </w:rPr>
      </w:pPr>
    </w:p>
    <w:p w:rsidR="00513F68" w:rsidRDefault="00513F68" w:rsidP="00124BCE">
      <w:pPr>
        <w:snapToGrid w:val="0"/>
        <w:spacing w:after="0" w:line="240" w:lineRule="auto"/>
        <w:ind w:firstLine="425"/>
        <w:jc w:val="both"/>
        <w:rPr>
          <w:rFonts w:ascii="Times New Roman" w:hAnsi="Times New Roman" w:cs="Times New Roman" w:hint="eastAsia"/>
          <w:sz w:val="20"/>
          <w:szCs w:val="20"/>
          <w:lang w:eastAsia="zh-CN"/>
        </w:rPr>
      </w:pPr>
    </w:p>
    <w:p w:rsidR="00513F68" w:rsidRPr="00513F68" w:rsidRDefault="00513F68" w:rsidP="00124BCE">
      <w:pPr>
        <w:snapToGrid w:val="0"/>
        <w:spacing w:after="0" w:line="240" w:lineRule="auto"/>
        <w:ind w:firstLine="425"/>
        <w:jc w:val="both"/>
        <w:rPr>
          <w:rFonts w:ascii="Times New Roman" w:hAnsi="Times New Roman" w:cs="Times New Roman" w:hint="eastAsia"/>
          <w:sz w:val="20"/>
          <w:szCs w:val="20"/>
          <w:lang w:eastAsia="zh-CN"/>
        </w:rPr>
      </w:pPr>
    </w:p>
    <w:p w:rsidR="00B92234" w:rsidRPr="00513F68" w:rsidRDefault="00B92234" w:rsidP="00124BCE">
      <w:pPr>
        <w:snapToGrid w:val="0"/>
        <w:spacing w:after="0" w:line="240" w:lineRule="auto"/>
        <w:jc w:val="center"/>
        <w:rPr>
          <w:rFonts w:ascii="Times New Roman" w:hAnsi="Times New Roman" w:cs="Times New Roman"/>
          <w:sz w:val="20"/>
          <w:szCs w:val="20"/>
        </w:rPr>
      </w:pPr>
      <w:r w:rsidRPr="00513F68">
        <w:rPr>
          <w:rFonts w:ascii="Times New Roman" w:hAnsi="Times New Roman" w:cs="Times New Roman"/>
          <w:noProof/>
          <w:sz w:val="20"/>
          <w:szCs w:val="20"/>
          <w:lang w:eastAsia="zh-CN"/>
        </w:rPr>
        <w:lastRenderedPageBreak/>
        <w:drawing>
          <wp:inline distT="0" distB="0" distL="0" distR="0">
            <wp:extent cx="2646265" cy="3045350"/>
            <wp:effectExtent l="19050" t="0" r="20735" b="2650"/>
            <wp:docPr id="2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592A" w:rsidRPr="00513F68" w:rsidRDefault="006439E6" w:rsidP="00124BCE">
      <w:pPr>
        <w:snapToGrid w:val="0"/>
        <w:spacing w:after="0" w:line="240" w:lineRule="auto"/>
        <w:jc w:val="both"/>
        <w:rPr>
          <w:rFonts w:ascii="Times New Roman" w:hAnsi="Times New Roman" w:cs="Times New Roman"/>
          <w:sz w:val="20"/>
          <w:szCs w:val="20"/>
        </w:rPr>
      </w:pPr>
      <w:r w:rsidRPr="00513F68">
        <w:rPr>
          <w:rFonts w:ascii="Times New Roman" w:hAnsi="Times New Roman" w:cs="Times New Roman"/>
          <w:b/>
          <w:sz w:val="20"/>
          <w:szCs w:val="20"/>
        </w:rPr>
        <w:t>Figure</w:t>
      </w:r>
      <w:r w:rsidR="00513F68">
        <w:rPr>
          <w:rFonts w:ascii="Times New Roman" w:hAnsi="Times New Roman" w:cs="Times New Roman" w:hint="eastAsia"/>
          <w:b/>
          <w:sz w:val="20"/>
          <w:szCs w:val="20"/>
          <w:lang w:eastAsia="zh-CN"/>
        </w:rPr>
        <w:t xml:space="preserve"> </w:t>
      </w:r>
      <w:r w:rsidRPr="00513F68">
        <w:rPr>
          <w:rFonts w:ascii="Times New Roman" w:hAnsi="Times New Roman" w:cs="Times New Roman"/>
          <w:b/>
          <w:sz w:val="20"/>
          <w:szCs w:val="20"/>
        </w:rPr>
        <w:t>7</w:t>
      </w:r>
      <w:r w:rsidR="001B592A" w:rsidRPr="00513F68">
        <w:rPr>
          <w:rFonts w:ascii="Times New Roman" w:hAnsi="Times New Roman" w:cs="Times New Roman"/>
          <w:b/>
          <w:sz w:val="20"/>
          <w:szCs w:val="20"/>
        </w:rPr>
        <w:t>:</w:t>
      </w:r>
      <w:r w:rsidR="001B592A" w:rsidRPr="00513F68">
        <w:rPr>
          <w:rFonts w:ascii="Times New Roman" w:hAnsi="Times New Roman" w:cs="Times New Roman"/>
          <w:sz w:val="20"/>
          <w:szCs w:val="20"/>
        </w:rPr>
        <w:t xml:space="preserve"> A bar chart showing the average Total</w:t>
      </w:r>
      <w:r w:rsidR="001B592A" w:rsidRPr="00513F68">
        <w:rPr>
          <w:rFonts w:ascii="Times New Roman" w:hAnsi="Times New Roman" w:cs="Times New Roman"/>
          <w:i/>
          <w:sz w:val="20"/>
          <w:szCs w:val="20"/>
        </w:rPr>
        <w:t xml:space="preserve"> </w:t>
      </w:r>
      <w:r w:rsidR="001B592A" w:rsidRPr="00513F68">
        <w:rPr>
          <w:rFonts w:ascii="Times New Roman" w:hAnsi="Times New Roman" w:cs="Times New Roman"/>
          <w:sz w:val="20"/>
          <w:szCs w:val="20"/>
        </w:rPr>
        <w:t>fungi</w:t>
      </w:r>
      <w:r w:rsidR="001B592A" w:rsidRPr="00513F68">
        <w:rPr>
          <w:rFonts w:ascii="Times New Roman" w:hAnsi="Times New Roman" w:cs="Times New Roman"/>
          <w:i/>
          <w:sz w:val="20"/>
          <w:szCs w:val="20"/>
        </w:rPr>
        <w:t xml:space="preserve"> </w:t>
      </w:r>
      <w:r w:rsidR="001B592A" w:rsidRPr="00513F68">
        <w:rPr>
          <w:rFonts w:ascii="Times New Roman" w:hAnsi="Times New Roman" w:cs="Times New Roman"/>
          <w:sz w:val="20"/>
          <w:szCs w:val="20"/>
        </w:rPr>
        <w:t>count for each of the five herbal drink samples</w:t>
      </w:r>
    </w:p>
    <w:p w:rsidR="00124BCE" w:rsidRPr="00513F68" w:rsidRDefault="00124BCE" w:rsidP="00124BCE">
      <w:pPr>
        <w:snapToGrid w:val="0"/>
        <w:spacing w:after="0" w:line="240" w:lineRule="auto"/>
        <w:jc w:val="both"/>
        <w:rPr>
          <w:rFonts w:ascii="Times New Roman" w:hAnsi="Times New Roman" w:cs="Times New Roman"/>
          <w:b/>
          <w:sz w:val="20"/>
          <w:szCs w:val="20"/>
        </w:rPr>
      </w:pPr>
    </w:p>
    <w:p w:rsidR="004A407D" w:rsidRPr="00513F68" w:rsidRDefault="00124BCE" w:rsidP="00124BCE">
      <w:pPr>
        <w:snapToGrid w:val="0"/>
        <w:spacing w:after="0" w:line="240" w:lineRule="auto"/>
        <w:jc w:val="both"/>
        <w:rPr>
          <w:rFonts w:ascii="Times New Roman" w:hAnsi="Times New Roman" w:cs="Times New Roman"/>
          <w:b/>
          <w:sz w:val="20"/>
          <w:szCs w:val="20"/>
        </w:rPr>
      </w:pPr>
      <w:r w:rsidRPr="00513F68">
        <w:rPr>
          <w:rFonts w:ascii="Times New Roman" w:hAnsi="Times New Roman" w:cs="Times New Roman"/>
          <w:b/>
          <w:sz w:val="20"/>
          <w:szCs w:val="20"/>
        </w:rPr>
        <w:t>Discussion</w:t>
      </w:r>
    </w:p>
    <w:p w:rsidR="001B592A" w:rsidRPr="00513F68" w:rsidRDefault="001B592A" w:rsidP="00124BCE">
      <w:pPr>
        <w:snapToGrid w:val="0"/>
        <w:spacing w:after="0" w:line="240" w:lineRule="auto"/>
        <w:ind w:firstLine="425"/>
        <w:jc w:val="both"/>
        <w:rPr>
          <w:rFonts w:ascii="Times New Roman" w:hAnsi="Times New Roman" w:cs="Times New Roman"/>
          <w:b/>
          <w:sz w:val="20"/>
          <w:szCs w:val="20"/>
        </w:rPr>
      </w:pPr>
      <w:r w:rsidRPr="00513F68">
        <w:rPr>
          <w:rFonts w:ascii="Times New Roman" w:hAnsi="Times New Roman" w:cs="Times New Roman"/>
          <w:sz w:val="20"/>
          <w:szCs w:val="20"/>
        </w:rPr>
        <w:t>The presence of microbial contaminant in non-sterile herbal products can reduce or even inactivate the therapeutic activity of the product and has potential to adversely affect patient taking these herbal products (</w:t>
      </w:r>
      <w:proofErr w:type="spellStart"/>
      <w:r w:rsidRPr="00513F68">
        <w:rPr>
          <w:rFonts w:ascii="Times New Roman" w:hAnsi="Times New Roman" w:cs="Times New Roman"/>
          <w:sz w:val="20"/>
          <w:szCs w:val="20"/>
        </w:rPr>
        <w:t>Nakajina</w:t>
      </w:r>
      <w:proofErr w:type="spellEnd"/>
      <w:r w:rsidRPr="00513F68">
        <w:rPr>
          <w:rFonts w:ascii="Times New Roman" w:hAnsi="Times New Roman" w:cs="Times New Roman"/>
          <w:sz w:val="20"/>
          <w:szCs w:val="20"/>
        </w:rPr>
        <w:t xml:space="preserve"> </w:t>
      </w:r>
      <w:r w:rsidRPr="00513F68">
        <w:rPr>
          <w:rFonts w:ascii="Times New Roman" w:hAnsi="Times New Roman" w:cs="Times New Roman"/>
          <w:i/>
          <w:sz w:val="20"/>
          <w:szCs w:val="20"/>
        </w:rPr>
        <w:t>et al.,</w:t>
      </w:r>
      <w:r w:rsidRPr="00513F68">
        <w:rPr>
          <w:rFonts w:ascii="Times New Roman" w:hAnsi="Times New Roman" w:cs="Times New Roman"/>
          <w:sz w:val="20"/>
          <w:szCs w:val="20"/>
        </w:rPr>
        <w:t xml:space="preserve"> 203). Some infections disease outbreaks have been associated with the use of heavily contaminated raw materials of natural origin, since the microbial quality of the herbal drinks is influenced by the environment and quality of the raw materials used during formulation, the manufacturers should ensure that the microbial load is brought to a minimal safety level in the raw materials, finished forms and the packaging components, to maintain appropriate quality, safety and efficacy of the products.</w:t>
      </w:r>
    </w:p>
    <w:p w:rsidR="001B592A" w:rsidRPr="00513F68" w:rsidRDefault="001B592A"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 xml:space="preserve">Most of these products get contaminated through improper handling by these local hawkers thereby reducing the effectiveness of the product and also posing a potential health hazard to the consumers. The bacterial contaminants isolated from these test herbal drinks were </w:t>
      </w:r>
      <w:r w:rsidR="00E225E3" w:rsidRPr="00513F68">
        <w:rPr>
          <w:rFonts w:ascii="Times New Roman" w:hAnsi="Times New Roman" w:cs="Times New Roman"/>
          <w:i/>
          <w:sz w:val="20"/>
          <w:szCs w:val="20"/>
        </w:rPr>
        <w:t xml:space="preserve">Escherichia </w:t>
      </w:r>
      <w:r w:rsidRPr="00513F68">
        <w:rPr>
          <w:rFonts w:ascii="Times New Roman" w:hAnsi="Times New Roman" w:cs="Times New Roman"/>
          <w:i/>
          <w:sz w:val="20"/>
          <w:szCs w:val="20"/>
        </w:rPr>
        <w:t xml:space="preserve">coli(18%), </w:t>
      </w:r>
      <w:proofErr w:type="spellStart"/>
      <w:r w:rsidRPr="00513F68">
        <w:rPr>
          <w:rFonts w:ascii="Times New Roman" w:hAnsi="Times New Roman" w:cs="Times New Roman"/>
          <w:i/>
          <w:sz w:val="20"/>
          <w:szCs w:val="20"/>
        </w:rPr>
        <w:t>Staphylococus</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spp</w:t>
      </w:r>
      <w:proofErr w:type="spellEnd"/>
      <w:r w:rsidR="00513F68">
        <w:rPr>
          <w:rFonts w:ascii="Times New Roman" w:hAnsi="Times New Roman" w:cs="Times New Roman" w:hint="eastAsia"/>
          <w:i/>
          <w:sz w:val="20"/>
          <w:szCs w:val="20"/>
          <w:lang w:eastAsia="zh-CN"/>
        </w:rPr>
        <w:t xml:space="preserve"> </w:t>
      </w:r>
      <w:r w:rsidRPr="00513F68">
        <w:rPr>
          <w:rFonts w:ascii="Times New Roman" w:hAnsi="Times New Roman" w:cs="Times New Roman"/>
          <w:i/>
          <w:sz w:val="20"/>
          <w:szCs w:val="20"/>
        </w:rPr>
        <w:t>(29%)</w:t>
      </w:r>
      <w:r w:rsidR="00513F68">
        <w:rPr>
          <w:rFonts w:ascii="Times New Roman" w:hAnsi="Times New Roman" w:cs="Times New Roman"/>
          <w:i/>
          <w:sz w:val="20"/>
          <w:szCs w:val="20"/>
        </w:rPr>
        <w:t>,</w:t>
      </w:r>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Shigella</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(14%), Salmonella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(21%), </w:t>
      </w:r>
      <w:proofErr w:type="spellStart"/>
      <w:r w:rsidRPr="00513F68">
        <w:rPr>
          <w:rFonts w:ascii="Times New Roman" w:hAnsi="Times New Roman" w:cs="Times New Roman"/>
          <w:i/>
          <w:sz w:val="20"/>
          <w:szCs w:val="20"/>
        </w:rPr>
        <w:t>Klebsiella</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(4%), </w:t>
      </w:r>
      <w:proofErr w:type="spellStart"/>
      <w:r w:rsidRPr="00513F68">
        <w:rPr>
          <w:rFonts w:ascii="Times New Roman" w:hAnsi="Times New Roman" w:cs="Times New Roman"/>
          <w:i/>
          <w:sz w:val="20"/>
          <w:szCs w:val="20"/>
        </w:rPr>
        <w:t>Serratia</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(6%) and Proteus </w:t>
      </w:r>
      <w:proofErr w:type="spellStart"/>
      <w:r w:rsidRPr="00513F68">
        <w:rPr>
          <w:rFonts w:ascii="Times New Roman" w:hAnsi="Times New Roman" w:cs="Times New Roman"/>
          <w:i/>
          <w:sz w:val="20"/>
          <w:szCs w:val="20"/>
        </w:rPr>
        <w:t>spp</w:t>
      </w:r>
      <w:proofErr w:type="spellEnd"/>
      <w:r w:rsidRPr="00513F68">
        <w:rPr>
          <w:rFonts w:ascii="Times New Roman" w:hAnsi="Times New Roman" w:cs="Times New Roman"/>
          <w:i/>
          <w:sz w:val="20"/>
          <w:szCs w:val="20"/>
        </w:rPr>
        <w:t xml:space="preserve">(8%), </w:t>
      </w:r>
      <w:r w:rsidRPr="00513F68">
        <w:rPr>
          <w:rFonts w:ascii="Times New Roman" w:hAnsi="Times New Roman" w:cs="Times New Roman"/>
          <w:sz w:val="20"/>
          <w:szCs w:val="20"/>
        </w:rPr>
        <w:t xml:space="preserve">which showed wide resistance to </w:t>
      </w:r>
      <w:proofErr w:type="spellStart"/>
      <w:r w:rsidRPr="00513F68">
        <w:rPr>
          <w:rFonts w:ascii="Times New Roman" w:hAnsi="Times New Roman" w:cs="Times New Roman"/>
          <w:sz w:val="20"/>
          <w:szCs w:val="20"/>
        </w:rPr>
        <w:t>amplicox</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zimacep</w:t>
      </w:r>
      <w:proofErr w:type="spellEnd"/>
      <w:r w:rsidRPr="00513F68">
        <w:rPr>
          <w:rFonts w:ascii="Times New Roman" w:hAnsi="Times New Roman" w:cs="Times New Roman"/>
          <w:sz w:val="20"/>
          <w:szCs w:val="20"/>
        </w:rPr>
        <w:t xml:space="preserve">, amoxicillin, </w:t>
      </w:r>
      <w:proofErr w:type="spellStart"/>
      <w:r w:rsidRPr="00513F68">
        <w:rPr>
          <w:rFonts w:ascii="Times New Roman" w:hAnsi="Times New Roman" w:cs="Times New Roman"/>
          <w:sz w:val="20"/>
          <w:szCs w:val="20"/>
        </w:rPr>
        <w:t>augumentin</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ofloxacin</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gentamycin</w:t>
      </w:r>
      <w:proofErr w:type="spellEnd"/>
      <w:r w:rsidRPr="00513F68">
        <w:rPr>
          <w:rFonts w:ascii="Times New Roman" w:hAnsi="Times New Roman" w:cs="Times New Roman"/>
          <w:sz w:val="20"/>
          <w:szCs w:val="20"/>
        </w:rPr>
        <w:t xml:space="preserve">, and </w:t>
      </w:r>
      <w:proofErr w:type="spellStart"/>
      <w:r w:rsidRPr="00513F68">
        <w:rPr>
          <w:rFonts w:ascii="Times New Roman" w:hAnsi="Times New Roman" w:cs="Times New Roman"/>
          <w:sz w:val="20"/>
          <w:szCs w:val="20"/>
        </w:rPr>
        <w:t>septrin</w:t>
      </w:r>
      <w:proofErr w:type="spellEnd"/>
      <w:r w:rsidRPr="00513F68">
        <w:rPr>
          <w:rFonts w:ascii="Times New Roman" w:hAnsi="Times New Roman" w:cs="Times New Roman"/>
          <w:sz w:val="20"/>
          <w:szCs w:val="20"/>
        </w:rPr>
        <w:t>, suggesting that they could be producers of B-</w:t>
      </w:r>
      <w:proofErr w:type="spellStart"/>
      <w:r w:rsidRPr="00513F68">
        <w:rPr>
          <w:rFonts w:ascii="Times New Roman" w:hAnsi="Times New Roman" w:cs="Times New Roman"/>
          <w:sz w:val="20"/>
          <w:szCs w:val="20"/>
        </w:rPr>
        <w:t>lactamase</w:t>
      </w:r>
      <w:proofErr w:type="spellEnd"/>
      <w:r w:rsidRPr="00513F68">
        <w:rPr>
          <w:rFonts w:ascii="Times New Roman" w:hAnsi="Times New Roman" w:cs="Times New Roman"/>
          <w:sz w:val="20"/>
          <w:szCs w:val="20"/>
        </w:rPr>
        <w:t>. The presence of B-</w:t>
      </w:r>
      <w:proofErr w:type="spellStart"/>
      <w:r w:rsidRPr="00513F68">
        <w:rPr>
          <w:rFonts w:ascii="Times New Roman" w:hAnsi="Times New Roman" w:cs="Times New Roman"/>
          <w:sz w:val="20"/>
          <w:szCs w:val="20"/>
        </w:rPr>
        <w:t>lactamasse</w:t>
      </w:r>
      <w:proofErr w:type="spellEnd"/>
      <w:r w:rsidRPr="00513F68">
        <w:rPr>
          <w:rFonts w:ascii="Times New Roman" w:hAnsi="Times New Roman" w:cs="Times New Roman"/>
          <w:sz w:val="20"/>
          <w:szCs w:val="20"/>
        </w:rPr>
        <w:t xml:space="preserve"> enzymes in these pathogenic microorganisms tend to prevent the activity of these antibiotics from functioning properly, thereby causing a resistance to these antibiotic in the human body </w:t>
      </w:r>
      <w:r w:rsidRPr="00513F68">
        <w:rPr>
          <w:rFonts w:ascii="Times New Roman" w:hAnsi="Times New Roman" w:cs="Times New Roman"/>
          <w:sz w:val="20"/>
          <w:szCs w:val="20"/>
        </w:rPr>
        <w:lastRenderedPageBreak/>
        <w:t>system, thus, making the individual suscept</w:t>
      </w:r>
      <w:r w:rsidR="00E225E3" w:rsidRPr="00513F68">
        <w:rPr>
          <w:rFonts w:ascii="Times New Roman" w:hAnsi="Times New Roman" w:cs="Times New Roman"/>
          <w:sz w:val="20"/>
          <w:szCs w:val="20"/>
        </w:rPr>
        <w:t xml:space="preserve">ible to the activities of </w:t>
      </w:r>
      <w:proofErr w:type="spellStart"/>
      <w:r w:rsidR="00E225E3" w:rsidRPr="00513F68">
        <w:rPr>
          <w:rFonts w:ascii="Times New Roman" w:hAnsi="Times New Roman" w:cs="Times New Roman"/>
          <w:sz w:val="20"/>
          <w:szCs w:val="20"/>
        </w:rPr>
        <w:t>these</w:t>
      </w:r>
      <w:r w:rsidRPr="00513F68">
        <w:rPr>
          <w:rFonts w:ascii="Times New Roman" w:hAnsi="Times New Roman" w:cs="Times New Roman"/>
          <w:sz w:val="20"/>
          <w:szCs w:val="20"/>
        </w:rPr>
        <w:t>pathogenic</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microorganisms</w:t>
      </w:r>
      <w:r w:rsidR="00513F68">
        <w:rPr>
          <w:rFonts w:ascii="Times New Roman" w:hAnsi="Times New Roman" w:cs="Times New Roman"/>
          <w:sz w:val="20"/>
          <w:szCs w:val="20"/>
        </w:rPr>
        <w:t>,</w:t>
      </w:r>
      <w:r w:rsidRPr="00513F68">
        <w:rPr>
          <w:rFonts w:ascii="Times New Roman" w:hAnsi="Times New Roman" w:cs="Times New Roman"/>
          <w:sz w:val="20"/>
          <w:szCs w:val="20"/>
        </w:rPr>
        <w:t>which</w:t>
      </w:r>
      <w:proofErr w:type="spellEnd"/>
      <w:r w:rsidRPr="00513F68">
        <w:rPr>
          <w:rFonts w:ascii="Times New Roman" w:hAnsi="Times New Roman" w:cs="Times New Roman"/>
          <w:sz w:val="20"/>
          <w:szCs w:val="20"/>
        </w:rPr>
        <w:t xml:space="preserve"> is a major health implication.</w:t>
      </w:r>
    </w:p>
    <w:p w:rsidR="00346A47" w:rsidRPr="00513F68" w:rsidRDefault="001B592A"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 xml:space="preserve">The presence of </w:t>
      </w:r>
      <w:r w:rsidRPr="00513F68">
        <w:rPr>
          <w:rFonts w:ascii="Times New Roman" w:hAnsi="Times New Roman" w:cs="Times New Roman"/>
          <w:i/>
          <w:sz w:val="20"/>
          <w:szCs w:val="20"/>
        </w:rPr>
        <w:t>Escherichia</w:t>
      </w:r>
      <w:r w:rsidRPr="00513F68">
        <w:rPr>
          <w:rFonts w:ascii="Times New Roman" w:hAnsi="Times New Roman" w:cs="Times New Roman"/>
          <w:sz w:val="20"/>
          <w:szCs w:val="20"/>
        </w:rPr>
        <w:t xml:space="preserve"> coli, </w:t>
      </w:r>
      <w:r w:rsidRPr="00513F68">
        <w:rPr>
          <w:rFonts w:ascii="Times New Roman" w:hAnsi="Times New Roman" w:cs="Times New Roman"/>
          <w:i/>
          <w:sz w:val="20"/>
          <w:szCs w:val="20"/>
        </w:rPr>
        <w:t>Salmonella</w:t>
      </w:r>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i/>
          <w:sz w:val="20"/>
          <w:szCs w:val="20"/>
        </w:rPr>
        <w:t>Shigella</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00513F68">
        <w:rPr>
          <w:rFonts w:ascii="Times New Roman" w:hAnsi="Times New Roman" w:cs="Times New Roman"/>
          <w:sz w:val="20"/>
          <w:szCs w:val="20"/>
        </w:rPr>
        <w:t>,</w:t>
      </w:r>
      <w:r w:rsidR="00513F68">
        <w:rPr>
          <w:rFonts w:ascii="Times New Roman" w:hAnsi="Times New Roman" w:cs="Times New Roman" w:hint="eastAsia"/>
          <w:sz w:val="20"/>
          <w:szCs w:val="20"/>
          <w:lang w:eastAsia="zh-CN"/>
        </w:rPr>
        <w:t xml:space="preserve"> </w:t>
      </w:r>
      <w:proofErr w:type="spellStart"/>
      <w:r w:rsidRPr="00513F68">
        <w:rPr>
          <w:rFonts w:ascii="Times New Roman" w:hAnsi="Times New Roman" w:cs="Times New Roman"/>
          <w:i/>
          <w:sz w:val="20"/>
          <w:szCs w:val="20"/>
        </w:rPr>
        <w:t>Klebsiella</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i/>
          <w:sz w:val="20"/>
          <w:szCs w:val="20"/>
        </w:rPr>
        <w:t>Serratia</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w:t>
      </w:r>
      <w:r w:rsidRPr="00513F68">
        <w:rPr>
          <w:rFonts w:ascii="Times New Roman" w:hAnsi="Times New Roman" w:cs="Times New Roman"/>
          <w:i/>
          <w:sz w:val="20"/>
          <w:szCs w:val="20"/>
        </w:rPr>
        <w:t>Proteus</w:t>
      </w:r>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and </w:t>
      </w:r>
      <w:r w:rsidRPr="00513F68">
        <w:rPr>
          <w:rFonts w:ascii="Times New Roman" w:hAnsi="Times New Roman" w:cs="Times New Roman"/>
          <w:i/>
          <w:sz w:val="20"/>
          <w:szCs w:val="20"/>
        </w:rPr>
        <w:t>Staphylococcus</w:t>
      </w:r>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in these herbal drinks poses a serious health problem to the consumers of these herbal products. For </w:t>
      </w:r>
      <w:r w:rsidRPr="00513F68">
        <w:rPr>
          <w:rFonts w:ascii="Times New Roman" w:hAnsi="Times New Roman" w:cs="Times New Roman"/>
          <w:i/>
          <w:sz w:val="20"/>
          <w:szCs w:val="20"/>
        </w:rPr>
        <w:t>instance</w:t>
      </w:r>
      <w:r w:rsidRPr="00513F68">
        <w:rPr>
          <w:rFonts w:ascii="Times New Roman" w:hAnsi="Times New Roman" w:cs="Times New Roman"/>
          <w:sz w:val="20"/>
          <w:szCs w:val="20"/>
        </w:rPr>
        <w:t xml:space="preserve">: </w:t>
      </w:r>
      <w:r w:rsidRPr="00513F68">
        <w:rPr>
          <w:rFonts w:ascii="Times New Roman" w:hAnsi="Times New Roman" w:cs="Times New Roman"/>
          <w:i/>
          <w:sz w:val="20"/>
          <w:szCs w:val="20"/>
        </w:rPr>
        <w:t>Escherichia</w:t>
      </w:r>
      <w:r w:rsidRPr="00513F68">
        <w:rPr>
          <w:rFonts w:ascii="Times New Roman" w:hAnsi="Times New Roman" w:cs="Times New Roman"/>
          <w:sz w:val="20"/>
          <w:szCs w:val="20"/>
        </w:rPr>
        <w:t xml:space="preserve"> coli, </w:t>
      </w:r>
      <w:r w:rsidRPr="00513F68">
        <w:rPr>
          <w:rFonts w:ascii="Times New Roman" w:hAnsi="Times New Roman" w:cs="Times New Roman"/>
          <w:i/>
          <w:sz w:val="20"/>
          <w:szCs w:val="20"/>
        </w:rPr>
        <w:t>Salmonella</w:t>
      </w:r>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i/>
          <w:sz w:val="20"/>
          <w:szCs w:val="20"/>
        </w:rPr>
        <w:t>Shigella</w:t>
      </w:r>
      <w:proofErr w:type="spellEnd"/>
      <w:r w:rsidRPr="00513F68">
        <w:rPr>
          <w:rFonts w:ascii="Times New Roman" w:hAnsi="Times New Roman" w:cs="Times New Roman"/>
          <w:sz w:val="20"/>
          <w:szCs w:val="20"/>
        </w:rPr>
        <w:t xml:space="preserve"> app, </w:t>
      </w:r>
      <w:proofErr w:type="spellStart"/>
      <w:r w:rsidRPr="00513F68">
        <w:rPr>
          <w:rFonts w:ascii="Times New Roman" w:hAnsi="Times New Roman" w:cs="Times New Roman"/>
          <w:i/>
          <w:sz w:val="20"/>
          <w:szCs w:val="20"/>
        </w:rPr>
        <w:t>Serratia</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i/>
          <w:sz w:val="20"/>
          <w:szCs w:val="20"/>
        </w:rPr>
        <w:t>Klebsiella</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and </w:t>
      </w:r>
      <w:r w:rsidRPr="00513F68">
        <w:rPr>
          <w:rFonts w:ascii="Times New Roman" w:hAnsi="Times New Roman" w:cs="Times New Roman"/>
          <w:i/>
          <w:sz w:val="20"/>
          <w:szCs w:val="20"/>
        </w:rPr>
        <w:t>Proteus</w:t>
      </w:r>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are gram negative, rod shape organisms, which are enteric organisms and when found in the human </w:t>
      </w:r>
      <w:proofErr w:type="spellStart"/>
      <w:r w:rsidRPr="00513F68">
        <w:rPr>
          <w:rFonts w:ascii="Times New Roman" w:hAnsi="Times New Roman" w:cs="Times New Roman"/>
          <w:sz w:val="20"/>
          <w:szCs w:val="20"/>
        </w:rPr>
        <w:t>system</w:t>
      </w:r>
      <w:proofErr w:type="gramStart"/>
      <w:r w:rsidRPr="00513F68">
        <w:rPr>
          <w:rFonts w:ascii="Times New Roman" w:hAnsi="Times New Roman" w:cs="Times New Roman"/>
          <w:sz w:val="20"/>
          <w:szCs w:val="20"/>
        </w:rPr>
        <w:t>,affect</w:t>
      </w:r>
      <w:proofErr w:type="spellEnd"/>
      <w:proofErr w:type="gramEnd"/>
      <w:r w:rsidRPr="00513F68">
        <w:rPr>
          <w:rFonts w:ascii="Times New Roman" w:hAnsi="Times New Roman" w:cs="Times New Roman"/>
          <w:sz w:val="20"/>
          <w:szCs w:val="20"/>
        </w:rPr>
        <w:t xml:space="preserve"> the gastrointestinal tract (GIT), leading to health problems such as dysentery, diarrhea, </w:t>
      </w:r>
      <w:proofErr w:type="spellStart"/>
      <w:r w:rsidRPr="00513F68">
        <w:rPr>
          <w:rFonts w:ascii="Times New Roman" w:hAnsi="Times New Roman" w:cs="Times New Roman"/>
          <w:i/>
          <w:sz w:val="20"/>
          <w:szCs w:val="20"/>
        </w:rPr>
        <w:t>Salmonellosis</w:t>
      </w:r>
      <w:proofErr w:type="spellEnd"/>
      <w:r w:rsidRPr="00513F68">
        <w:rPr>
          <w:rFonts w:ascii="Times New Roman" w:hAnsi="Times New Roman" w:cs="Times New Roman"/>
          <w:sz w:val="20"/>
          <w:szCs w:val="20"/>
        </w:rPr>
        <w:t>, to</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consumers of these herbal drinks, instead of doing good to the immune system of</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the individual.</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i/>
          <w:sz w:val="20"/>
          <w:szCs w:val="20"/>
        </w:rPr>
        <w:t>Staphylococcus</w:t>
      </w:r>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is </w:t>
      </w:r>
      <w:proofErr w:type="gramStart"/>
      <w:r w:rsidRPr="00513F68">
        <w:rPr>
          <w:rFonts w:ascii="Times New Roman" w:hAnsi="Times New Roman" w:cs="Times New Roman"/>
          <w:sz w:val="20"/>
          <w:szCs w:val="20"/>
        </w:rPr>
        <w:t>a gram</w:t>
      </w:r>
      <w:proofErr w:type="gramEnd"/>
      <w:r w:rsidRPr="00513F68">
        <w:rPr>
          <w:rFonts w:ascii="Times New Roman" w:hAnsi="Times New Roman" w:cs="Times New Roman"/>
          <w:sz w:val="20"/>
          <w:szCs w:val="20"/>
        </w:rPr>
        <w:t xml:space="preserve"> positive </w:t>
      </w:r>
      <w:proofErr w:type="spellStart"/>
      <w:r w:rsidRPr="00513F68">
        <w:rPr>
          <w:rFonts w:ascii="Times New Roman" w:hAnsi="Times New Roman" w:cs="Times New Roman"/>
          <w:sz w:val="20"/>
          <w:szCs w:val="20"/>
        </w:rPr>
        <w:t>cocci</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catalase</w:t>
      </w:r>
      <w:proofErr w:type="spellEnd"/>
      <w:r w:rsidRPr="00513F68">
        <w:rPr>
          <w:rFonts w:ascii="Times New Roman" w:hAnsi="Times New Roman" w:cs="Times New Roman"/>
          <w:sz w:val="20"/>
          <w:szCs w:val="20"/>
        </w:rPr>
        <w:t xml:space="preserve"> positive organism, which is also a normal flora of the skin</w:t>
      </w:r>
      <w:r w:rsidR="00513F68">
        <w:rPr>
          <w:rFonts w:ascii="Times New Roman" w:hAnsi="Times New Roman" w:cs="Times New Roman"/>
          <w:sz w:val="20"/>
          <w:szCs w:val="20"/>
        </w:rPr>
        <w:t>.</w:t>
      </w:r>
      <w:r w:rsidRPr="00513F68">
        <w:rPr>
          <w:rFonts w:ascii="Times New Roman" w:hAnsi="Times New Roman" w:cs="Times New Roman"/>
          <w:sz w:val="20"/>
          <w:szCs w:val="20"/>
        </w:rPr>
        <w:t xml:space="preserve"> This pathogenic microorganism poses a serious health implication, when consumed into the body, thereby infecting the urinary tract, causing urinary tract infection and other skin infection such as rash, pimples </w:t>
      </w:r>
      <w:proofErr w:type="spellStart"/>
      <w:r w:rsidRPr="00513F68">
        <w:rPr>
          <w:rFonts w:ascii="Times New Roman" w:hAnsi="Times New Roman" w:cs="Times New Roman"/>
          <w:sz w:val="20"/>
          <w:szCs w:val="20"/>
        </w:rPr>
        <w:t>e.t.c</w:t>
      </w:r>
      <w:proofErr w:type="spellEnd"/>
      <w:r w:rsidR="00513F68">
        <w:rPr>
          <w:rFonts w:ascii="Times New Roman" w:hAnsi="Times New Roman" w:cs="Times New Roman"/>
          <w:sz w:val="20"/>
          <w:szCs w:val="20"/>
        </w:rPr>
        <w:t>,</w:t>
      </w:r>
      <w:r w:rsidRPr="00513F68">
        <w:rPr>
          <w:rFonts w:ascii="Times New Roman" w:hAnsi="Times New Roman" w:cs="Times New Roman"/>
          <w:sz w:val="20"/>
          <w:szCs w:val="20"/>
        </w:rPr>
        <w:t xml:space="preserve"> to the consumers of these herbal drinks</w:t>
      </w:r>
      <w:r w:rsidR="004A407D" w:rsidRPr="00513F68">
        <w:rPr>
          <w:rFonts w:ascii="Times New Roman" w:hAnsi="Times New Roman" w:cs="Times New Roman"/>
          <w:sz w:val="20"/>
          <w:szCs w:val="20"/>
        </w:rPr>
        <w:t>.</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However, results of this study exceed the standard limit </w:t>
      </w:r>
      <w:proofErr w:type="gramStart"/>
      <w:r w:rsidRPr="00513F68">
        <w:rPr>
          <w:rFonts w:ascii="Times New Roman" w:hAnsi="Times New Roman" w:cs="Times New Roman"/>
          <w:sz w:val="20"/>
          <w:szCs w:val="20"/>
        </w:rPr>
        <w:t>of 10</w:t>
      </w:r>
      <w:r w:rsidRPr="00513F68">
        <w:rPr>
          <w:rFonts w:ascii="Times New Roman" w:hAnsi="Times New Roman" w:cs="Times New Roman"/>
          <w:sz w:val="20"/>
          <w:szCs w:val="20"/>
          <w:vertAlign w:val="superscript"/>
        </w:rPr>
        <w:t>5</w:t>
      </w:r>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cfu</w:t>
      </w:r>
      <w:proofErr w:type="spellEnd"/>
      <w:r w:rsidRPr="00513F68">
        <w:rPr>
          <w:rFonts w:ascii="Times New Roman" w:hAnsi="Times New Roman" w:cs="Times New Roman"/>
          <w:sz w:val="20"/>
          <w:szCs w:val="20"/>
        </w:rPr>
        <w:t>/g for total aerobic count given in European Pharmacopoeia as r</w:t>
      </w:r>
      <w:r w:rsidR="00A71E67" w:rsidRPr="00513F68">
        <w:rPr>
          <w:rFonts w:ascii="Times New Roman" w:hAnsi="Times New Roman" w:cs="Times New Roman"/>
          <w:sz w:val="20"/>
          <w:szCs w:val="20"/>
        </w:rPr>
        <w:t xml:space="preserve">eported by </w:t>
      </w:r>
      <w:proofErr w:type="spellStart"/>
      <w:r w:rsidR="00A71E67" w:rsidRPr="00513F68">
        <w:rPr>
          <w:rFonts w:ascii="Times New Roman" w:hAnsi="Times New Roman" w:cs="Times New Roman"/>
          <w:sz w:val="20"/>
          <w:szCs w:val="20"/>
        </w:rPr>
        <w:t>Okumlola</w:t>
      </w:r>
      <w:proofErr w:type="spellEnd"/>
      <w:r w:rsidR="00A71E67" w:rsidRPr="00513F68">
        <w:rPr>
          <w:rFonts w:ascii="Times New Roman" w:hAnsi="Times New Roman" w:cs="Times New Roman"/>
          <w:sz w:val="20"/>
          <w:szCs w:val="20"/>
        </w:rPr>
        <w:t xml:space="preserve"> et al., 2010</w:t>
      </w:r>
      <w:proofErr w:type="gramEnd"/>
      <w:r w:rsidRPr="00513F68">
        <w:rPr>
          <w:rFonts w:ascii="Times New Roman" w:hAnsi="Times New Roman" w:cs="Times New Roman"/>
          <w:sz w:val="20"/>
          <w:szCs w:val="20"/>
        </w:rPr>
        <w:t xml:space="preserve">. But the average </w:t>
      </w:r>
      <w:proofErr w:type="spellStart"/>
      <w:r w:rsidRPr="00513F68">
        <w:rPr>
          <w:rFonts w:ascii="Times New Roman" w:hAnsi="Times New Roman" w:cs="Times New Roman"/>
          <w:sz w:val="20"/>
          <w:szCs w:val="20"/>
        </w:rPr>
        <w:t>coliform</w:t>
      </w:r>
      <w:proofErr w:type="spellEnd"/>
      <w:r w:rsidRPr="00513F68">
        <w:rPr>
          <w:rFonts w:ascii="Times New Roman" w:hAnsi="Times New Roman" w:cs="Times New Roman"/>
          <w:sz w:val="20"/>
          <w:szCs w:val="20"/>
        </w:rPr>
        <w:t xml:space="preserve"> count of this work does not conform to the standard limit that </w:t>
      </w:r>
      <w:proofErr w:type="spellStart"/>
      <w:r w:rsidRPr="00513F68">
        <w:rPr>
          <w:rFonts w:ascii="Times New Roman" w:hAnsi="Times New Roman" w:cs="Times New Roman"/>
          <w:sz w:val="20"/>
          <w:szCs w:val="20"/>
        </w:rPr>
        <w:t>coliforms</w:t>
      </w:r>
      <w:proofErr w:type="spellEnd"/>
      <w:r w:rsidR="00513F68">
        <w:rPr>
          <w:rFonts w:ascii="Times New Roman" w:hAnsi="Times New Roman" w:cs="Times New Roman"/>
          <w:sz w:val="20"/>
          <w:szCs w:val="20"/>
        </w:rPr>
        <w:t xml:space="preserve"> </w:t>
      </w:r>
      <w:r w:rsidRPr="00513F68">
        <w:rPr>
          <w:rFonts w:ascii="Times New Roman" w:hAnsi="Times New Roman" w:cs="Times New Roman"/>
          <w:sz w:val="20"/>
          <w:szCs w:val="20"/>
        </w:rPr>
        <w:t>should be absent in herbal preparation as given in European Pharmacopoeia and according to the world health organization (WHO) guidelines and standard for assessing</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the microbiological quality of herbal medicinal products; that no </w:t>
      </w:r>
      <w:r w:rsidRPr="00513F68">
        <w:rPr>
          <w:rFonts w:ascii="Times New Roman" w:hAnsi="Times New Roman" w:cs="Times New Roman"/>
          <w:i/>
          <w:sz w:val="20"/>
          <w:szCs w:val="20"/>
        </w:rPr>
        <w:t>Salmonella</w:t>
      </w:r>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spp</w:t>
      </w:r>
      <w:proofErr w:type="spellEnd"/>
      <w:r w:rsidRPr="00513F68">
        <w:rPr>
          <w:rFonts w:ascii="Times New Roman" w:hAnsi="Times New Roman" w:cs="Times New Roman"/>
          <w:sz w:val="20"/>
          <w:szCs w:val="20"/>
        </w:rPr>
        <w:t xml:space="preserve"> or </w:t>
      </w:r>
      <w:proofErr w:type="spellStart"/>
      <w:r w:rsidRPr="00513F68">
        <w:rPr>
          <w:rFonts w:ascii="Times New Roman" w:hAnsi="Times New Roman" w:cs="Times New Roman"/>
          <w:i/>
          <w:sz w:val="20"/>
          <w:szCs w:val="20"/>
        </w:rPr>
        <w:t>Escherichra</w:t>
      </w:r>
      <w:proofErr w:type="spellEnd"/>
      <w:r w:rsidRPr="00513F68">
        <w:rPr>
          <w:rFonts w:ascii="Times New Roman" w:hAnsi="Times New Roman" w:cs="Times New Roman"/>
          <w:sz w:val="20"/>
          <w:szCs w:val="20"/>
        </w:rPr>
        <w:t xml:space="preserve"> coli strain should be present in herbal products. This result renders these herbal drinks under study unfit for human consumption. Since </w:t>
      </w:r>
      <w:proofErr w:type="spellStart"/>
      <w:r w:rsidRPr="00513F68">
        <w:rPr>
          <w:rFonts w:ascii="Times New Roman" w:hAnsi="Times New Roman" w:cs="Times New Roman"/>
          <w:sz w:val="20"/>
          <w:szCs w:val="20"/>
        </w:rPr>
        <w:t>coliforms</w:t>
      </w:r>
      <w:proofErr w:type="spellEnd"/>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are the most reliable indicators of </w:t>
      </w:r>
      <w:proofErr w:type="spellStart"/>
      <w:r w:rsidRPr="00513F68">
        <w:rPr>
          <w:rFonts w:ascii="Times New Roman" w:hAnsi="Times New Roman" w:cs="Times New Roman"/>
          <w:sz w:val="20"/>
          <w:szCs w:val="20"/>
        </w:rPr>
        <w:t>faecal</w:t>
      </w:r>
      <w:proofErr w:type="spellEnd"/>
      <w:r w:rsidRPr="00513F68">
        <w:rPr>
          <w:rFonts w:ascii="Times New Roman" w:hAnsi="Times New Roman" w:cs="Times New Roman"/>
          <w:sz w:val="20"/>
          <w:szCs w:val="20"/>
        </w:rPr>
        <w:t xml:space="preserve"> contamination, the presence of </w:t>
      </w:r>
      <w:proofErr w:type="spellStart"/>
      <w:r w:rsidRPr="00513F68">
        <w:rPr>
          <w:rFonts w:ascii="Times New Roman" w:hAnsi="Times New Roman" w:cs="Times New Roman"/>
          <w:sz w:val="20"/>
          <w:szCs w:val="20"/>
        </w:rPr>
        <w:t>coliforms</w:t>
      </w:r>
      <w:proofErr w:type="spellEnd"/>
      <w:r w:rsidRPr="00513F68">
        <w:rPr>
          <w:rFonts w:ascii="Times New Roman" w:hAnsi="Times New Roman" w:cs="Times New Roman"/>
          <w:sz w:val="20"/>
          <w:szCs w:val="20"/>
        </w:rPr>
        <w:t xml:space="preserve"> in these herbal drinks is an index of the degree of </w:t>
      </w:r>
      <w:proofErr w:type="spellStart"/>
      <w:r w:rsidRPr="00513F68">
        <w:rPr>
          <w:rFonts w:ascii="Times New Roman" w:hAnsi="Times New Roman" w:cs="Times New Roman"/>
          <w:sz w:val="20"/>
          <w:szCs w:val="20"/>
        </w:rPr>
        <w:t>faecal</w:t>
      </w:r>
      <w:proofErr w:type="spellEnd"/>
      <w:r w:rsidRPr="00513F68">
        <w:rPr>
          <w:rFonts w:ascii="Times New Roman" w:hAnsi="Times New Roman" w:cs="Times New Roman"/>
          <w:sz w:val="20"/>
          <w:szCs w:val="20"/>
        </w:rPr>
        <w:t xml:space="preserve"> contamination which may indicate a possible presence of harmful disease causing organisms. The presence of fungi could be as a result of the fungal spores suspended in dust present where the herbs are kept since the herbal drinks were prepared with water, the fungi could proliferate, spoil the products and possible produce </w:t>
      </w:r>
      <w:proofErr w:type="spellStart"/>
      <w:r w:rsidRPr="00513F68">
        <w:rPr>
          <w:rFonts w:ascii="Times New Roman" w:hAnsi="Times New Roman" w:cs="Times New Roman"/>
          <w:sz w:val="20"/>
          <w:szCs w:val="20"/>
        </w:rPr>
        <w:t>mycotoxins</w:t>
      </w:r>
      <w:proofErr w:type="spellEnd"/>
      <w:r w:rsidRPr="00513F68">
        <w:rPr>
          <w:rFonts w:ascii="Times New Roman" w:hAnsi="Times New Roman" w:cs="Times New Roman"/>
          <w:sz w:val="20"/>
          <w:szCs w:val="20"/>
        </w:rPr>
        <w:t>, which in turn makes the drink dangerous on consumption. The general contamination of these herbal products under this study may be due to the preparation and materials used in preparing the herbal products. It could also be from the hawkers that were involved in the process of production.</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sz w:val="20"/>
          <w:szCs w:val="20"/>
        </w:rPr>
        <w:t>(</w:t>
      </w:r>
      <w:proofErr w:type="spellStart"/>
      <w:r w:rsidRPr="00513F68">
        <w:rPr>
          <w:rFonts w:ascii="Times New Roman" w:hAnsi="Times New Roman" w:cs="Times New Roman"/>
          <w:sz w:val="20"/>
          <w:szCs w:val="20"/>
        </w:rPr>
        <w:t>Egbebi</w:t>
      </w:r>
      <w:proofErr w:type="spellEnd"/>
      <w:r w:rsidRPr="00513F68">
        <w:rPr>
          <w:rFonts w:ascii="Times New Roman" w:hAnsi="Times New Roman" w:cs="Times New Roman"/>
          <w:sz w:val="20"/>
          <w:szCs w:val="20"/>
        </w:rPr>
        <w:t>,</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sz w:val="20"/>
          <w:szCs w:val="20"/>
        </w:rPr>
        <w:t xml:space="preserve">2011) It has been observed from this study that most traditional prepared herbal drinks in Port Harcourt metropolis and Nigeria as a whole are likely to be contaminated with a wide variety of potentially pathogenic bacteria, there is therefore need </w:t>
      </w:r>
      <w:r w:rsidRPr="00513F68">
        <w:rPr>
          <w:rFonts w:ascii="Times New Roman" w:hAnsi="Times New Roman" w:cs="Times New Roman"/>
          <w:sz w:val="20"/>
          <w:szCs w:val="20"/>
        </w:rPr>
        <w:lastRenderedPageBreak/>
        <w:t xml:space="preserve">for constant monitoring and control of the herbal medicinal products, manufactured, sold, advertised, and used in Nigeria by appropriate agencies. Also the government should take adequate control measures to set specific standards for quality and dosage of traditional medicine. Otherwise, a lot of harm may be done to the health of those who patronize herbalists for medical </w:t>
      </w:r>
      <w:proofErr w:type="spellStart"/>
      <w:r w:rsidRPr="00513F68">
        <w:rPr>
          <w:rFonts w:ascii="Times New Roman" w:hAnsi="Times New Roman" w:cs="Times New Roman"/>
          <w:sz w:val="20"/>
          <w:szCs w:val="20"/>
        </w:rPr>
        <w:t>care.Hawkers</w:t>
      </w:r>
      <w:proofErr w:type="spellEnd"/>
      <w:r w:rsidRPr="00513F68">
        <w:rPr>
          <w:rFonts w:ascii="Times New Roman" w:hAnsi="Times New Roman" w:cs="Times New Roman"/>
          <w:sz w:val="20"/>
          <w:szCs w:val="20"/>
        </w:rPr>
        <w:t xml:space="preserve"> of</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herbal medicinal products also contributes immensely to the poor quality of the products, due to their poor and hygiene practices. Hawking of herbal medicines should be dissuaded and only thoroughly monitored herbal drink (</w:t>
      </w:r>
      <w:proofErr w:type="spellStart"/>
      <w:r w:rsidRPr="00513F68">
        <w:rPr>
          <w:rFonts w:ascii="Times New Roman" w:hAnsi="Times New Roman" w:cs="Times New Roman"/>
          <w:sz w:val="20"/>
          <w:szCs w:val="20"/>
        </w:rPr>
        <w:t>i.e</w:t>
      </w:r>
      <w:proofErr w:type="spellEnd"/>
      <w:r w:rsidRPr="00513F68">
        <w:rPr>
          <w:rFonts w:ascii="Times New Roman" w:hAnsi="Times New Roman" w:cs="Times New Roman"/>
          <w:sz w:val="20"/>
          <w:szCs w:val="20"/>
        </w:rPr>
        <w:t xml:space="preserve"> those </w:t>
      </w:r>
      <w:proofErr w:type="gramStart"/>
      <w:r w:rsidRPr="00513F68">
        <w:rPr>
          <w:rFonts w:ascii="Times New Roman" w:hAnsi="Times New Roman" w:cs="Times New Roman"/>
          <w:sz w:val="20"/>
          <w:szCs w:val="20"/>
        </w:rPr>
        <w:t>whose</w:t>
      </w:r>
      <w:proofErr w:type="gramEnd"/>
      <w:r w:rsidRPr="00513F68">
        <w:rPr>
          <w:rFonts w:ascii="Times New Roman" w:hAnsi="Times New Roman" w:cs="Times New Roman"/>
          <w:sz w:val="20"/>
          <w:szCs w:val="20"/>
        </w:rPr>
        <w:t xml:space="preserve"> microbiological quality and other qualities are government or NAFDAC approved should be allowed for sale to the public.</w:t>
      </w:r>
    </w:p>
    <w:p w:rsidR="00124BCE" w:rsidRPr="00513F68" w:rsidRDefault="00124BCE" w:rsidP="00124BCE">
      <w:pPr>
        <w:snapToGrid w:val="0"/>
        <w:spacing w:after="0" w:line="240" w:lineRule="auto"/>
        <w:jc w:val="both"/>
        <w:rPr>
          <w:rFonts w:ascii="Times New Roman" w:hAnsi="Times New Roman" w:cs="Times New Roman"/>
          <w:b/>
          <w:sz w:val="20"/>
          <w:szCs w:val="20"/>
          <w:lang w:eastAsia="zh-CN"/>
        </w:rPr>
      </w:pPr>
    </w:p>
    <w:p w:rsidR="00346A47" w:rsidRPr="00513F68" w:rsidRDefault="00124BCE" w:rsidP="00124BCE">
      <w:pPr>
        <w:snapToGrid w:val="0"/>
        <w:spacing w:after="0" w:line="240" w:lineRule="auto"/>
        <w:jc w:val="both"/>
        <w:rPr>
          <w:rFonts w:ascii="Times New Roman" w:hAnsi="Times New Roman" w:cs="Times New Roman"/>
          <w:sz w:val="20"/>
          <w:szCs w:val="20"/>
        </w:rPr>
      </w:pPr>
      <w:r w:rsidRPr="00513F68">
        <w:rPr>
          <w:rFonts w:ascii="Times New Roman" w:hAnsi="Times New Roman" w:cs="Times New Roman"/>
          <w:b/>
          <w:sz w:val="20"/>
          <w:szCs w:val="20"/>
        </w:rPr>
        <w:t>Recommendations</w:t>
      </w:r>
    </w:p>
    <w:p w:rsidR="00346A47" w:rsidRPr="00513F68" w:rsidRDefault="00346A47"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1.</w:t>
      </w:r>
      <w:r w:rsidRPr="00513F68">
        <w:rPr>
          <w:rFonts w:ascii="Times New Roman" w:hAnsi="Times New Roman" w:cs="Times New Roman"/>
          <w:sz w:val="20"/>
          <w:szCs w:val="20"/>
        </w:rPr>
        <w:tab/>
        <w:t>Production of these herbal drinks should be done under hygienic condition.</w:t>
      </w:r>
    </w:p>
    <w:p w:rsidR="00346A47" w:rsidRPr="00513F68" w:rsidRDefault="00346A47"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2.</w:t>
      </w:r>
      <w:r w:rsidRPr="00513F68">
        <w:rPr>
          <w:rFonts w:ascii="Times New Roman" w:hAnsi="Times New Roman" w:cs="Times New Roman"/>
          <w:sz w:val="20"/>
          <w:szCs w:val="20"/>
        </w:rPr>
        <w:tab/>
        <w:t xml:space="preserve">Water must be tested continuously for microbial growth. It might be necessary to sterilize </w:t>
      </w:r>
      <w:proofErr w:type="spellStart"/>
      <w:r w:rsidRPr="00513F68">
        <w:rPr>
          <w:rFonts w:ascii="Times New Roman" w:hAnsi="Times New Roman" w:cs="Times New Roman"/>
          <w:sz w:val="20"/>
          <w:szCs w:val="20"/>
        </w:rPr>
        <w:t>deionized</w:t>
      </w:r>
      <w:proofErr w:type="spellEnd"/>
      <w:r w:rsidRPr="00513F68">
        <w:rPr>
          <w:rFonts w:ascii="Times New Roman" w:hAnsi="Times New Roman" w:cs="Times New Roman"/>
          <w:sz w:val="20"/>
          <w:szCs w:val="20"/>
        </w:rPr>
        <w:t xml:space="preserve"> water to obtain a sufficient purity.</w:t>
      </w:r>
    </w:p>
    <w:p w:rsidR="00346A47" w:rsidRPr="00513F68" w:rsidRDefault="00346A47"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3.</w:t>
      </w:r>
      <w:r w:rsidRPr="00513F68">
        <w:rPr>
          <w:rFonts w:ascii="Times New Roman" w:hAnsi="Times New Roman" w:cs="Times New Roman"/>
          <w:sz w:val="20"/>
          <w:szCs w:val="20"/>
        </w:rPr>
        <w:tab/>
        <w:t>Care must be taken to select good herbs, while infected herbs should be discarded.</w:t>
      </w:r>
    </w:p>
    <w:p w:rsidR="00346A47" w:rsidRPr="00513F68" w:rsidRDefault="00346A47"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4.</w:t>
      </w:r>
      <w:r w:rsidRPr="00513F68">
        <w:rPr>
          <w:rFonts w:ascii="Times New Roman" w:hAnsi="Times New Roman" w:cs="Times New Roman"/>
          <w:sz w:val="20"/>
          <w:szCs w:val="20"/>
        </w:rPr>
        <w:tab/>
        <w:t>Raw materials should be tested before use, especially those of natural origin.</w:t>
      </w:r>
    </w:p>
    <w:p w:rsidR="00D64672" w:rsidRPr="00513F68" w:rsidRDefault="00346A47" w:rsidP="00124BCE">
      <w:pPr>
        <w:snapToGrid w:val="0"/>
        <w:spacing w:after="0" w:line="240" w:lineRule="auto"/>
        <w:ind w:firstLine="425"/>
        <w:jc w:val="both"/>
        <w:rPr>
          <w:rFonts w:ascii="Times New Roman" w:hAnsi="Times New Roman" w:cs="Times New Roman"/>
          <w:sz w:val="20"/>
          <w:szCs w:val="20"/>
        </w:rPr>
      </w:pPr>
      <w:r w:rsidRPr="00513F68">
        <w:rPr>
          <w:rFonts w:ascii="Times New Roman" w:hAnsi="Times New Roman" w:cs="Times New Roman"/>
          <w:sz w:val="20"/>
          <w:szCs w:val="20"/>
        </w:rPr>
        <w:t>5.</w:t>
      </w:r>
      <w:r w:rsidRPr="00513F68">
        <w:rPr>
          <w:rFonts w:ascii="Times New Roman" w:hAnsi="Times New Roman" w:cs="Times New Roman"/>
          <w:sz w:val="20"/>
          <w:szCs w:val="20"/>
        </w:rPr>
        <w:tab/>
        <w:t>It is necessary to reassess production processes to ensure that technique capable of reducing microbial contaminations are employed</w:t>
      </w:r>
    </w:p>
    <w:p w:rsidR="00A71E67" w:rsidRPr="00513F68" w:rsidRDefault="00A71E67" w:rsidP="00124BCE">
      <w:pPr>
        <w:snapToGrid w:val="0"/>
        <w:spacing w:after="0" w:line="240" w:lineRule="auto"/>
        <w:ind w:firstLine="425"/>
        <w:jc w:val="both"/>
        <w:rPr>
          <w:rFonts w:ascii="Times New Roman" w:hAnsi="Times New Roman" w:cs="Times New Roman"/>
          <w:sz w:val="20"/>
          <w:szCs w:val="20"/>
        </w:rPr>
      </w:pPr>
    </w:p>
    <w:p w:rsidR="00A71E67" w:rsidRPr="00513F68" w:rsidRDefault="00124BCE" w:rsidP="00124BCE">
      <w:pPr>
        <w:snapToGrid w:val="0"/>
        <w:spacing w:after="0" w:line="240" w:lineRule="auto"/>
        <w:jc w:val="both"/>
        <w:rPr>
          <w:rFonts w:ascii="Times New Roman" w:hAnsi="Times New Roman" w:cs="Times New Roman"/>
          <w:b/>
          <w:sz w:val="20"/>
          <w:szCs w:val="20"/>
        </w:rPr>
      </w:pPr>
      <w:r w:rsidRPr="00513F68">
        <w:rPr>
          <w:rFonts w:ascii="Times New Roman" w:hAnsi="Times New Roman" w:cs="Times New Roman"/>
          <w:b/>
          <w:sz w:val="20"/>
          <w:szCs w:val="20"/>
        </w:rPr>
        <w:t>References</w:t>
      </w:r>
    </w:p>
    <w:p w:rsidR="00A71E67" w:rsidRPr="00513F68" w:rsidRDefault="00A71E67" w:rsidP="00124BCE">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513F68">
        <w:rPr>
          <w:rFonts w:ascii="Times New Roman" w:hAnsi="Times New Roman" w:cs="Times New Roman"/>
          <w:sz w:val="20"/>
          <w:szCs w:val="20"/>
        </w:rPr>
        <w:t>Egbebi</w:t>
      </w:r>
      <w:proofErr w:type="spellEnd"/>
      <w:r w:rsidRPr="00513F68">
        <w:rPr>
          <w:rFonts w:ascii="Times New Roman" w:hAnsi="Times New Roman" w:cs="Times New Roman"/>
          <w:sz w:val="20"/>
          <w:szCs w:val="20"/>
        </w:rPr>
        <w:t>. A.D (20011</w:t>
      </w:r>
      <w:r w:rsidRPr="00513F68">
        <w:rPr>
          <w:rFonts w:ascii="Times New Roman" w:hAnsi="Times New Roman" w:cs="Times New Roman"/>
          <w:i/>
          <w:sz w:val="20"/>
          <w:szCs w:val="20"/>
        </w:rPr>
        <w:t xml:space="preserve">), Microbiological Safety of Herbal Drinks sold in Ado </w:t>
      </w:r>
      <w:proofErr w:type="spellStart"/>
      <w:r w:rsidRPr="00513F68">
        <w:rPr>
          <w:rFonts w:ascii="Times New Roman" w:hAnsi="Times New Roman" w:cs="Times New Roman"/>
          <w:i/>
          <w:sz w:val="20"/>
          <w:szCs w:val="20"/>
        </w:rPr>
        <w:t>Ekiti</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Metrroplis</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Adu</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Trop</w:t>
      </w:r>
      <w:proofErr w:type="spellEnd"/>
      <w:r w:rsidRPr="00513F68">
        <w:rPr>
          <w:rFonts w:ascii="Times New Roman" w:hAnsi="Times New Roman" w:cs="Times New Roman"/>
          <w:i/>
          <w:sz w:val="20"/>
          <w:szCs w:val="20"/>
        </w:rPr>
        <w:t xml:space="preserve"> Med Pub Health Int.</w:t>
      </w:r>
      <w:r w:rsidRPr="00513F68">
        <w:rPr>
          <w:rFonts w:ascii="Times New Roman" w:hAnsi="Times New Roman" w:cs="Times New Roman"/>
          <w:sz w:val="20"/>
          <w:szCs w:val="20"/>
        </w:rPr>
        <w:t xml:space="preserve"> 1(2): 79-83</w:t>
      </w:r>
      <w:r w:rsidR="00513F68" w:rsidRPr="00513F68">
        <w:rPr>
          <w:rFonts w:ascii="Times New Roman" w:hAnsi="Times New Roman" w:cs="Times New Roman" w:hint="eastAsia"/>
          <w:sz w:val="20"/>
          <w:szCs w:val="20"/>
          <w:lang w:eastAsia="zh-CN"/>
        </w:rPr>
        <w:t>.</w:t>
      </w:r>
    </w:p>
    <w:p w:rsidR="00124BCE" w:rsidRPr="00513F68" w:rsidRDefault="00A71E67" w:rsidP="00124BCE">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513F68">
        <w:rPr>
          <w:rFonts w:ascii="Times New Roman" w:hAnsi="Times New Roman" w:cs="Times New Roman"/>
          <w:sz w:val="20"/>
          <w:szCs w:val="20"/>
        </w:rPr>
        <w:t>Elojoba</w:t>
      </w:r>
      <w:proofErr w:type="spellEnd"/>
      <w:r w:rsidR="00513F68">
        <w:rPr>
          <w:rFonts w:ascii="Times New Roman" w:hAnsi="Times New Roman" w:cs="Times New Roman"/>
          <w:sz w:val="20"/>
          <w:szCs w:val="20"/>
        </w:rPr>
        <w:t>.</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sz w:val="20"/>
          <w:szCs w:val="20"/>
        </w:rPr>
        <w:t xml:space="preserve">A.A (2002): </w:t>
      </w:r>
      <w:proofErr w:type="spellStart"/>
      <w:r w:rsidRPr="00513F68">
        <w:rPr>
          <w:rFonts w:ascii="Times New Roman" w:hAnsi="Times New Roman" w:cs="Times New Roman"/>
          <w:sz w:val="20"/>
          <w:szCs w:val="20"/>
        </w:rPr>
        <w:t>Pharmacognosy</w:t>
      </w:r>
      <w:proofErr w:type="spellEnd"/>
      <w:r w:rsidRPr="00513F68">
        <w:rPr>
          <w:rFonts w:ascii="Times New Roman" w:hAnsi="Times New Roman" w:cs="Times New Roman"/>
          <w:sz w:val="20"/>
          <w:szCs w:val="20"/>
        </w:rPr>
        <w:t xml:space="preserve"> for health and culture: </w:t>
      </w:r>
      <w:r w:rsidRPr="00513F68">
        <w:rPr>
          <w:rFonts w:ascii="Times New Roman" w:hAnsi="Times New Roman" w:cs="Times New Roman"/>
          <w:i/>
          <w:sz w:val="20"/>
          <w:szCs w:val="20"/>
        </w:rPr>
        <w:t xml:space="preserve">The PHC jungles connections series of African Journal of Biomedical Research </w:t>
      </w:r>
      <w:r w:rsidRPr="00513F68">
        <w:rPr>
          <w:rFonts w:ascii="Times New Roman" w:hAnsi="Times New Roman" w:cs="Times New Roman"/>
          <w:sz w:val="20"/>
          <w:szCs w:val="20"/>
        </w:rPr>
        <w:t>11(129-136)</w:t>
      </w:r>
      <w:r w:rsidR="00513F68" w:rsidRPr="00513F68">
        <w:rPr>
          <w:rFonts w:ascii="Times New Roman" w:hAnsi="Times New Roman" w:cs="Times New Roman" w:hint="eastAsia"/>
          <w:sz w:val="20"/>
          <w:szCs w:val="20"/>
          <w:lang w:eastAsia="zh-CN"/>
        </w:rPr>
        <w:t>.</w:t>
      </w:r>
    </w:p>
    <w:p w:rsidR="00124BCE" w:rsidRPr="00513F68" w:rsidRDefault="00A71E67" w:rsidP="00124BCE">
      <w:pPr>
        <w:pStyle w:val="ListParagraph"/>
        <w:numPr>
          <w:ilvl w:val="0"/>
          <w:numId w:val="2"/>
        </w:numPr>
        <w:snapToGrid w:val="0"/>
        <w:spacing w:after="0" w:line="240" w:lineRule="auto"/>
        <w:jc w:val="both"/>
        <w:rPr>
          <w:rFonts w:ascii="Times New Roman" w:hAnsi="Times New Roman" w:cs="Times New Roman"/>
          <w:sz w:val="20"/>
          <w:szCs w:val="20"/>
        </w:rPr>
      </w:pPr>
      <w:r w:rsidRPr="00513F68">
        <w:rPr>
          <w:rFonts w:ascii="Times New Roman" w:hAnsi="Times New Roman" w:cs="Times New Roman"/>
          <w:color w:val="000000" w:themeColor="text1"/>
          <w:sz w:val="20"/>
          <w:szCs w:val="20"/>
        </w:rPr>
        <w:t>EMEA</w:t>
      </w:r>
      <w:r w:rsidRPr="00513F68">
        <w:rPr>
          <w:rFonts w:ascii="Times New Roman" w:hAnsi="Times New Roman" w:cs="Times New Roman"/>
          <w:sz w:val="20"/>
          <w:szCs w:val="20"/>
        </w:rPr>
        <w:t xml:space="preserve"> (2005). Herbal Medicinal products working party. Position paper on the risks </w:t>
      </w:r>
      <w:r w:rsidRPr="00513F68">
        <w:rPr>
          <w:rFonts w:ascii="Times New Roman" w:hAnsi="Times New Roman" w:cs="Times New Roman"/>
          <w:sz w:val="20"/>
          <w:szCs w:val="20"/>
        </w:rPr>
        <w:lastRenderedPageBreak/>
        <w:t xml:space="preserve">associated with the use of herbal products containing </w:t>
      </w:r>
      <w:proofErr w:type="spellStart"/>
      <w:r w:rsidRPr="00513F68">
        <w:rPr>
          <w:rFonts w:ascii="Times New Roman" w:hAnsi="Times New Roman" w:cs="Times New Roman"/>
          <w:sz w:val="20"/>
          <w:szCs w:val="20"/>
        </w:rPr>
        <w:t>Aristolochia</w:t>
      </w:r>
      <w:proofErr w:type="spellEnd"/>
      <w:r w:rsidRPr="00513F68">
        <w:rPr>
          <w:rFonts w:ascii="Times New Roman" w:hAnsi="Times New Roman" w:cs="Times New Roman"/>
          <w:sz w:val="20"/>
          <w:szCs w:val="20"/>
        </w:rPr>
        <w:t xml:space="preserve"> species</w:t>
      </w:r>
      <w:r w:rsidRPr="00513F68">
        <w:rPr>
          <w:rFonts w:ascii="Times New Roman" w:hAnsi="Times New Roman" w:cs="Times New Roman"/>
          <w:i/>
          <w:sz w:val="20"/>
          <w:szCs w:val="20"/>
        </w:rPr>
        <w:t xml:space="preserve"> EMEA</w:t>
      </w:r>
      <w:r w:rsidRPr="00513F68">
        <w:rPr>
          <w:rFonts w:ascii="Times New Roman" w:hAnsi="Times New Roman" w:cs="Times New Roman"/>
          <w:sz w:val="20"/>
          <w:szCs w:val="20"/>
        </w:rPr>
        <w:t xml:space="preserve"> </w:t>
      </w:r>
      <w:r w:rsidRPr="00513F68">
        <w:rPr>
          <w:rFonts w:ascii="Times New Roman" w:hAnsi="Times New Roman" w:cs="Times New Roman"/>
          <w:i/>
          <w:sz w:val="20"/>
          <w:szCs w:val="20"/>
        </w:rPr>
        <w:t>web-</w:t>
      </w:r>
      <w:proofErr w:type="gramStart"/>
      <w:r w:rsidRPr="00513F68">
        <w:rPr>
          <w:rFonts w:ascii="Times New Roman" w:hAnsi="Times New Roman" w:cs="Times New Roman"/>
          <w:i/>
          <w:sz w:val="20"/>
          <w:szCs w:val="20"/>
        </w:rPr>
        <w:t>site :</w:t>
      </w:r>
      <w:proofErr w:type="gramEnd"/>
      <w:r w:rsidRPr="00513F68">
        <w:rPr>
          <w:rFonts w:ascii="Times New Roman" w:hAnsi="Times New Roman" w:cs="Times New Roman"/>
          <w:i/>
          <w:sz w:val="20"/>
          <w:szCs w:val="20"/>
        </w:rPr>
        <w:t xml:space="preserve"> www. eudra.org</w:t>
      </w:r>
      <w:r w:rsidR="00513F68" w:rsidRPr="00513F68">
        <w:rPr>
          <w:rFonts w:ascii="Times New Roman" w:hAnsi="Times New Roman" w:cs="Times New Roman" w:hint="eastAsia"/>
          <w:i/>
          <w:sz w:val="20"/>
          <w:szCs w:val="20"/>
          <w:lang w:eastAsia="zh-CN"/>
        </w:rPr>
        <w:t>.</w:t>
      </w:r>
    </w:p>
    <w:p w:rsidR="00A71E67" w:rsidRPr="00513F68" w:rsidRDefault="00A71E67" w:rsidP="00124BCE">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513F68">
        <w:rPr>
          <w:rFonts w:ascii="Times New Roman" w:hAnsi="Times New Roman" w:cs="Times New Roman"/>
          <w:sz w:val="20"/>
          <w:szCs w:val="20"/>
        </w:rPr>
        <w:t>Esinone</w:t>
      </w:r>
      <w:proofErr w:type="spellEnd"/>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C.O, </w:t>
      </w:r>
      <w:proofErr w:type="spellStart"/>
      <w:r w:rsidRPr="00513F68">
        <w:rPr>
          <w:rFonts w:ascii="Times New Roman" w:hAnsi="Times New Roman" w:cs="Times New Roman"/>
          <w:sz w:val="20"/>
          <w:szCs w:val="20"/>
        </w:rPr>
        <w:t>Olegbe</w:t>
      </w:r>
      <w:proofErr w:type="spellEnd"/>
      <w:r w:rsidRPr="00513F68">
        <w:rPr>
          <w:rFonts w:ascii="Times New Roman" w:hAnsi="Times New Roman" w:cs="Times New Roman"/>
          <w:sz w:val="20"/>
          <w:szCs w:val="20"/>
        </w:rPr>
        <w:t xml:space="preserve"> P.O, </w:t>
      </w:r>
      <w:proofErr w:type="spellStart"/>
      <w:r w:rsidRPr="00513F68">
        <w:rPr>
          <w:rFonts w:ascii="Times New Roman" w:hAnsi="Times New Roman" w:cs="Times New Roman"/>
          <w:sz w:val="20"/>
          <w:szCs w:val="20"/>
        </w:rPr>
        <w:t>Ibezin</w:t>
      </w:r>
      <w:proofErr w:type="spellEnd"/>
      <w:r w:rsidRPr="00513F68">
        <w:rPr>
          <w:rFonts w:ascii="Times New Roman" w:hAnsi="Times New Roman" w:cs="Times New Roman"/>
          <w:sz w:val="20"/>
          <w:szCs w:val="20"/>
        </w:rPr>
        <w:t xml:space="preserve"> E.C. </w:t>
      </w:r>
      <w:proofErr w:type="spellStart"/>
      <w:r w:rsidRPr="00513F68">
        <w:rPr>
          <w:rFonts w:ascii="Times New Roman" w:hAnsi="Times New Roman" w:cs="Times New Roman"/>
          <w:sz w:val="20"/>
          <w:szCs w:val="20"/>
        </w:rPr>
        <w:t>Okeh</w:t>
      </w:r>
      <w:proofErr w:type="spellEnd"/>
      <w:r w:rsidRPr="00513F68">
        <w:rPr>
          <w:rFonts w:ascii="Times New Roman" w:hAnsi="Times New Roman" w:cs="Times New Roman"/>
          <w:sz w:val="20"/>
          <w:szCs w:val="20"/>
        </w:rPr>
        <w:t xml:space="preserve"> C.O and </w:t>
      </w:r>
      <w:proofErr w:type="spellStart"/>
      <w:r w:rsidRPr="00513F68">
        <w:rPr>
          <w:rFonts w:ascii="Times New Roman" w:hAnsi="Times New Roman" w:cs="Times New Roman"/>
          <w:sz w:val="20"/>
          <w:szCs w:val="20"/>
        </w:rPr>
        <w:t>Iroha</w:t>
      </w:r>
      <w:proofErr w:type="spellEnd"/>
      <w:r w:rsidRPr="00513F68">
        <w:rPr>
          <w:rFonts w:ascii="Times New Roman" w:hAnsi="Times New Roman" w:cs="Times New Roman"/>
          <w:sz w:val="20"/>
          <w:szCs w:val="20"/>
        </w:rPr>
        <w:t xml:space="preserve"> I.R (2007). Susceptibility resistance people of </w:t>
      </w:r>
      <w:proofErr w:type="gramStart"/>
      <w:r w:rsidRPr="00513F68">
        <w:rPr>
          <w:rFonts w:ascii="Times New Roman" w:hAnsi="Times New Roman" w:cs="Times New Roman"/>
          <w:sz w:val="20"/>
          <w:szCs w:val="20"/>
        </w:rPr>
        <w:t>microorganisms</w:t>
      </w:r>
      <w:proofErr w:type="gramEnd"/>
      <w:r w:rsidRPr="00513F68">
        <w:rPr>
          <w:rFonts w:ascii="Times New Roman" w:hAnsi="Times New Roman" w:cs="Times New Roman"/>
          <w:sz w:val="20"/>
          <w:szCs w:val="20"/>
        </w:rPr>
        <w:t xml:space="preserve"> </w:t>
      </w:r>
      <w:proofErr w:type="spellStart"/>
      <w:r w:rsidRPr="00513F68">
        <w:rPr>
          <w:rFonts w:ascii="Times New Roman" w:hAnsi="Times New Roman" w:cs="Times New Roman"/>
          <w:sz w:val="20"/>
          <w:szCs w:val="20"/>
        </w:rPr>
        <w:t>isloted</w:t>
      </w:r>
      <w:proofErr w:type="spellEnd"/>
      <w:r w:rsidRPr="00513F68">
        <w:rPr>
          <w:rFonts w:ascii="Times New Roman" w:hAnsi="Times New Roman" w:cs="Times New Roman"/>
          <w:sz w:val="20"/>
          <w:szCs w:val="20"/>
        </w:rPr>
        <w:t xml:space="preserve"> from herbal medicine product sold in Nigeria.</w:t>
      </w:r>
      <w:r w:rsidRPr="00513F68">
        <w:rPr>
          <w:rFonts w:ascii="Times New Roman" w:hAnsi="Times New Roman" w:cs="Times New Roman"/>
          <w:i/>
          <w:sz w:val="20"/>
          <w:szCs w:val="20"/>
        </w:rPr>
        <w:t xml:space="preserve"> African Journal of Biotechnology</w:t>
      </w:r>
      <w:r w:rsidRPr="00513F68">
        <w:rPr>
          <w:rFonts w:ascii="Times New Roman" w:hAnsi="Times New Roman" w:cs="Times New Roman"/>
          <w:sz w:val="20"/>
          <w:szCs w:val="20"/>
        </w:rPr>
        <w:t>, 6 (24</w:t>
      </w:r>
      <w:proofErr w:type="gramStart"/>
      <w:r w:rsidRPr="00513F68">
        <w:rPr>
          <w:rFonts w:ascii="Times New Roman" w:hAnsi="Times New Roman" w:cs="Times New Roman"/>
          <w:sz w:val="20"/>
          <w:szCs w:val="20"/>
        </w:rPr>
        <w:t>) :</w:t>
      </w:r>
      <w:proofErr w:type="gramEnd"/>
      <w:r w:rsidRPr="00513F68">
        <w:rPr>
          <w:rFonts w:ascii="Times New Roman" w:hAnsi="Times New Roman" w:cs="Times New Roman"/>
          <w:sz w:val="20"/>
          <w:szCs w:val="20"/>
        </w:rPr>
        <w:t xml:space="preserve"> 766-2775</w:t>
      </w:r>
      <w:r w:rsidR="00513F68">
        <w:rPr>
          <w:rFonts w:ascii="Times New Roman" w:hAnsi="Times New Roman" w:cs="Times New Roman" w:hint="eastAsia"/>
          <w:sz w:val="20"/>
          <w:szCs w:val="20"/>
          <w:lang w:eastAsia="zh-CN"/>
        </w:rPr>
        <w:t>.</w:t>
      </w:r>
    </w:p>
    <w:p w:rsidR="00124BCE" w:rsidRPr="00513F68" w:rsidRDefault="00A71E67" w:rsidP="00124BCE">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513F68">
        <w:rPr>
          <w:rFonts w:ascii="Times New Roman" w:hAnsi="Times New Roman" w:cs="Times New Roman"/>
          <w:color w:val="000000" w:themeColor="text1"/>
          <w:sz w:val="20"/>
          <w:szCs w:val="20"/>
        </w:rPr>
        <w:t>Esinone</w:t>
      </w:r>
      <w:proofErr w:type="spellEnd"/>
      <w:r w:rsidRPr="00513F68">
        <w:rPr>
          <w:rFonts w:ascii="Times New Roman" w:hAnsi="Times New Roman" w:cs="Times New Roman"/>
          <w:color w:val="000000" w:themeColor="text1"/>
          <w:sz w:val="20"/>
          <w:szCs w:val="20"/>
        </w:rPr>
        <w:t xml:space="preserve"> </w:t>
      </w:r>
      <w:r w:rsidRPr="00513F68">
        <w:rPr>
          <w:rFonts w:ascii="Times New Roman" w:hAnsi="Times New Roman" w:cs="Times New Roman"/>
          <w:sz w:val="20"/>
          <w:szCs w:val="20"/>
        </w:rPr>
        <w:t xml:space="preserve">C.O., </w:t>
      </w:r>
      <w:proofErr w:type="spellStart"/>
      <w:r w:rsidRPr="00513F68">
        <w:rPr>
          <w:rFonts w:ascii="Times New Roman" w:hAnsi="Times New Roman" w:cs="Times New Roman"/>
          <w:sz w:val="20"/>
          <w:szCs w:val="20"/>
        </w:rPr>
        <w:t>Iroha</w:t>
      </w:r>
      <w:proofErr w:type="spellEnd"/>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I.R., </w:t>
      </w:r>
      <w:proofErr w:type="spellStart"/>
      <w:r w:rsidRPr="00513F68">
        <w:rPr>
          <w:rFonts w:ascii="Times New Roman" w:hAnsi="Times New Roman" w:cs="Times New Roman"/>
          <w:sz w:val="20"/>
          <w:szCs w:val="20"/>
        </w:rPr>
        <w:t>Ibezin</w:t>
      </w:r>
      <w:proofErr w:type="spellEnd"/>
      <w:r w:rsidRPr="00513F68">
        <w:rPr>
          <w:rFonts w:ascii="Times New Roman" w:hAnsi="Times New Roman" w:cs="Times New Roman"/>
          <w:sz w:val="20"/>
          <w:szCs w:val="20"/>
        </w:rPr>
        <w:t xml:space="preserve"> E.C., </w:t>
      </w:r>
      <w:proofErr w:type="spellStart"/>
      <w:r w:rsidRPr="00513F68">
        <w:rPr>
          <w:rFonts w:ascii="Times New Roman" w:hAnsi="Times New Roman" w:cs="Times New Roman"/>
          <w:sz w:val="20"/>
          <w:szCs w:val="20"/>
        </w:rPr>
        <w:t>Oken</w:t>
      </w:r>
      <w:proofErr w:type="spellEnd"/>
      <w:r w:rsidRPr="00513F68">
        <w:rPr>
          <w:rFonts w:ascii="Times New Roman" w:hAnsi="Times New Roman" w:cs="Times New Roman"/>
          <w:sz w:val="20"/>
          <w:szCs w:val="20"/>
        </w:rPr>
        <w:t xml:space="preserve"> C.O, </w:t>
      </w:r>
      <w:proofErr w:type="spellStart"/>
      <w:r w:rsidRPr="00513F68">
        <w:rPr>
          <w:rFonts w:ascii="Times New Roman" w:hAnsi="Times New Roman" w:cs="Times New Roman"/>
          <w:sz w:val="20"/>
          <w:szCs w:val="20"/>
        </w:rPr>
        <w:t>Okpama</w:t>
      </w:r>
      <w:proofErr w:type="spellEnd"/>
      <w:r w:rsidRPr="00513F68">
        <w:rPr>
          <w:rFonts w:ascii="Times New Roman" w:hAnsi="Times New Roman" w:cs="Times New Roman"/>
          <w:sz w:val="20"/>
          <w:szCs w:val="20"/>
        </w:rPr>
        <w:t xml:space="preserve"> E.M (2002)</w:t>
      </w:r>
      <w:r w:rsidR="00513F68">
        <w:rPr>
          <w:rFonts w:ascii="Times New Roman" w:hAnsi="Times New Roman" w:cs="Times New Roman"/>
          <w:sz w:val="20"/>
          <w:szCs w:val="20"/>
        </w:rPr>
        <w:t xml:space="preserve"> </w:t>
      </w:r>
      <w:r w:rsidRPr="00513F68">
        <w:rPr>
          <w:rFonts w:ascii="Times New Roman" w:hAnsi="Times New Roman" w:cs="Times New Roman"/>
          <w:sz w:val="20"/>
          <w:szCs w:val="20"/>
        </w:rPr>
        <w:t xml:space="preserve">in vitro evaluation of the interaction between ten extract and penicillin against staphylococcus </w:t>
      </w:r>
      <w:proofErr w:type="spellStart"/>
      <w:r w:rsidRPr="00513F68">
        <w:rPr>
          <w:rFonts w:ascii="Times New Roman" w:hAnsi="Times New Roman" w:cs="Times New Roman"/>
          <w:sz w:val="20"/>
          <w:szCs w:val="20"/>
        </w:rPr>
        <w:t>aureus</w:t>
      </w:r>
      <w:proofErr w:type="spellEnd"/>
      <w:r w:rsidRPr="00513F68">
        <w:rPr>
          <w:rFonts w:ascii="Times New Roman" w:hAnsi="Times New Roman" w:cs="Times New Roman"/>
          <w:sz w:val="20"/>
          <w:szCs w:val="20"/>
        </w:rPr>
        <w:t xml:space="preserve">, </w:t>
      </w:r>
      <w:proofErr w:type="spellStart"/>
      <w:r w:rsidRPr="00513F68">
        <w:rPr>
          <w:rFonts w:ascii="Times New Roman" w:hAnsi="Times New Roman" w:cs="Times New Roman"/>
          <w:i/>
          <w:sz w:val="20"/>
          <w:szCs w:val="20"/>
        </w:rPr>
        <w:t>African</w:t>
      </w:r>
      <w:r w:rsidR="00513F68">
        <w:rPr>
          <w:rFonts w:ascii="Times New Roman" w:hAnsi="Times New Roman" w:cs="Times New Roman"/>
          <w:i/>
          <w:sz w:val="20"/>
          <w:szCs w:val="20"/>
        </w:rPr>
        <w:t>.</w:t>
      </w:r>
      <w:r w:rsidRPr="00513F68">
        <w:rPr>
          <w:rFonts w:ascii="Times New Roman" w:hAnsi="Times New Roman" w:cs="Times New Roman"/>
          <w:i/>
          <w:sz w:val="20"/>
          <w:szCs w:val="20"/>
        </w:rPr>
        <w:t>J</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Biotechnol</w:t>
      </w:r>
      <w:proofErr w:type="spellEnd"/>
      <w:r w:rsidRPr="00513F68">
        <w:rPr>
          <w:rFonts w:ascii="Times New Roman" w:hAnsi="Times New Roman" w:cs="Times New Roman"/>
          <w:i/>
          <w:sz w:val="20"/>
          <w:szCs w:val="20"/>
        </w:rPr>
        <w:t>.</w:t>
      </w:r>
      <w:r w:rsidRPr="00513F68">
        <w:rPr>
          <w:rFonts w:ascii="Times New Roman" w:hAnsi="Times New Roman" w:cs="Times New Roman"/>
          <w:sz w:val="20"/>
          <w:szCs w:val="20"/>
        </w:rPr>
        <w:t xml:space="preserve"> 1082-1086</w:t>
      </w:r>
      <w:r w:rsidR="00513F68" w:rsidRPr="00513F68">
        <w:rPr>
          <w:rFonts w:ascii="Times New Roman" w:hAnsi="Times New Roman" w:cs="Times New Roman" w:hint="eastAsia"/>
          <w:sz w:val="20"/>
          <w:szCs w:val="20"/>
          <w:lang w:eastAsia="zh-CN"/>
        </w:rPr>
        <w:t>.</w:t>
      </w:r>
    </w:p>
    <w:p w:rsidR="00124BCE" w:rsidRPr="00513F68" w:rsidRDefault="00A71E67" w:rsidP="00124BCE">
      <w:pPr>
        <w:pStyle w:val="ListParagraph"/>
        <w:numPr>
          <w:ilvl w:val="0"/>
          <w:numId w:val="2"/>
        </w:numPr>
        <w:snapToGrid w:val="0"/>
        <w:spacing w:after="0" w:line="240" w:lineRule="auto"/>
        <w:jc w:val="both"/>
        <w:rPr>
          <w:rFonts w:ascii="Times New Roman" w:hAnsi="Times New Roman" w:cs="Times New Roman"/>
          <w:sz w:val="20"/>
          <w:szCs w:val="20"/>
        </w:rPr>
      </w:pPr>
      <w:r w:rsidRPr="00513F68">
        <w:rPr>
          <w:rFonts w:ascii="Times New Roman" w:hAnsi="Times New Roman" w:cs="Times New Roman"/>
          <w:sz w:val="20"/>
          <w:szCs w:val="20"/>
        </w:rPr>
        <w:t xml:space="preserve">Fennell, C.W., Lindsey, K.L. M.C </w:t>
      </w:r>
      <w:proofErr w:type="spellStart"/>
      <w:proofErr w:type="gramStart"/>
      <w:r w:rsidRPr="00513F68">
        <w:rPr>
          <w:rFonts w:ascii="Times New Roman" w:hAnsi="Times New Roman" w:cs="Times New Roman"/>
          <w:sz w:val="20"/>
          <w:szCs w:val="20"/>
        </w:rPr>
        <w:t>Gaw</w:t>
      </w:r>
      <w:proofErr w:type="spellEnd"/>
      <w:proofErr w:type="gramEnd"/>
      <w:r w:rsidRPr="00513F68">
        <w:rPr>
          <w:rFonts w:ascii="Times New Roman" w:hAnsi="Times New Roman" w:cs="Times New Roman"/>
          <w:sz w:val="20"/>
          <w:szCs w:val="20"/>
        </w:rPr>
        <w:t xml:space="preserve">. L.J, </w:t>
      </w:r>
      <w:proofErr w:type="spellStart"/>
      <w:r w:rsidRPr="00513F68">
        <w:rPr>
          <w:rFonts w:ascii="Times New Roman" w:hAnsi="Times New Roman" w:cs="Times New Roman"/>
          <w:sz w:val="20"/>
          <w:szCs w:val="20"/>
        </w:rPr>
        <w:t>Sparg</w:t>
      </w:r>
      <w:proofErr w:type="spellEnd"/>
      <w:r w:rsidRPr="00513F68">
        <w:rPr>
          <w:rFonts w:ascii="Times New Roman" w:hAnsi="Times New Roman" w:cs="Times New Roman"/>
          <w:sz w:val="20"/>
          <w:szCs w:val="20"/>
        </w:rPr>
        <w:t>, L.G. (2004) Assessing Africa Medicinal plants for efficacy and safety. Pharmacological screening and toxicology</w:t>
      </w:r>
      <w:r w:rsidR="00513F68">
        <w:rPr>
          <w:rFonts w:ascii="Times New Roman" w:hAnsi="Times New Roman" w:cs="Times New Roman"/>
          <w:sz w:val="20"/>
          <w:szCs w:val="20"/>
        </w:rPr>
        <w:t>.</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i/>
          <w:sz w:val="20"/>
          <w:szCs w:val="20"/>
        </w:rPr>
        <w:t xml:space="preserve">J. </w:t>
      </w:r>
      <w:proofErr w:type="spellStart"/>
      <w:r w:rsidRPr="00513F68">
        <w:rPr>
          <w:rFonts w:ascii="Times New Roman" w:hAnsi="Times New Roman" w:cs="Times New Roman"/>
          <w:i/>
          <w:sz w:val="20"/>
          <w:szCs w:val="20"/>
        </w:rPr>
        <w:t>Ethano</w:t>
      </w:r>
      <w:proofErr w:type="spellEnd"/>
      <w:r w:rsidRPr="00513F68">
        <w:rPr>
          <w:rFonts w:ascii="Times New Roman" w:hAnsi="Times New Roman" w:cs="Times New Roman"/>
          <w:i/>
          <w:sz w:val="20"/>
          <w:szCs w:val="20"/>
        </w:rPr>
        <w:t xml:space="preserve"> </w:t>
      </w:r>
      <w:proofErr w:type="spellStart"/>
      <w:r w:rsidRPr="00513F68">
        <w:rPr>
          <w:rFonts w:ascii="Times New Roman" w:hAnsi="Times New Roman" w:cs="Times New Roman"/>
          <w:i/>
          <w:sz w:val="20"/>
          <w:szCs w:val="20"/>
        </w:rPr>
        <w:t>pharmacol</w:t>
      </w:r>
      <w:proofErr w:type="spellEnd"/>
      <w:r w:rsidRPr="00513F68">
        <w:rPr>
          <w:rFonts w:ascii="Times New Roman" w:hAnsi="Times New Roman" w:cs="Times New Roman"/>
          <w:sz w:val="20"/>
          <w:szCs w:val="20"/>
        </w:rPr>
        <w:t>. 94:265-217</w:t>
      </w:r>
      <w:r w:rsidR="00513F68">
        <w:rPr>
          <w:rFonts w:ascii="Times New Roman" w:hAnsi="Times New Roman" w:cs="Times New Roman" w:hint="eastAsia"/>
          <w:sz w:val="20"/>
          <w:szCs w:val="20"/>
          <w:lang w:eastAsia="zh-CN"/>
        </w:rPr>
        <w:t>.</w:t>
      </w:r>
    </w:p>
    <w:p w:rsidR="00124BCE" w:rsidRPr="00513F68" w:rsidRDefault="00A71E67" w:rsidP="00124BCE">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513F68">
        <w:rPr>
          <w:rFonts w:ascii="Times New Roman" w:hAnsi="Times New Roman" w:cs="Times New Roman"/>
          <w:sz w:val="20"/>
          <w:szCs w:val="20"/>
        </w:rPr>
        <w:t>Kolawole</w:t>
      </w:r>
      <w:proofErr w:type="spellEnd"/>
      <w:r w:rsidRPr="00513F68">
        <w:rPr>
          <w:rFonts w:ascii="Times New Roman" w:hAnsi="Times New Roman" w:cs="Times New Roman"/>
          <w:sz w:val="20"/>
          <w:szCs w:val="20"/>
        </w:rPr>
        <w:t xml:space="preserve">, O.M, </w:t>
      </w:r>
      <w:proofErr w:type="spellStart"/>
      <w:r w:rsidRPr="00513F68">
        <w:rPr>
          <w:rFonts w:ascii="Times New Roman" w:hAnsi="Times New Roman" w:cs="Times New Roman"/>
          <w:sz w:val="20"/>
          <w:szCs w:val="20"/>
        </w:rPr>
        <w:t>Kayode</w:t>
      </w:r>
      <w:proofErr w:type="spellEnd"/>
      <w:r w:rsidRPr="00513F68">
        <w:rPr>
          <w:rFonts w:ascii="Times New Roman" w:hAnsi="Times New Roman" w:cs="Times New Roman"/>
          <w:sz w:val="20"/>
          <w:szCs w:val="20"/>
        </w:rPr>
        <w:t xml:space="preserve">, R.M and </w:t>
      </w:r>
      <w:proofErr w:type="spellStart"/>
      <w:r w:rsidRPr="00513F68">
        <w:rPr>
          <w:rFonts w:ascii="Times New Roman" w:hAnsi="Times New Roman" w:cs="Times New Roman"/>
          <w:sz w:val="20"/>
          <w:szCs w:val="20"/>
        </w:rPr>
        <w:t>Akinduyo</w:t>
      </w:r>
      <w:proofErr w:type="spellEnd"/>
      <w:r w:rsidRPr="00513F68">
        <w:rPr>
          <w:rFonts w:ascii="Times New Roman" w:hAnsi="Times New Roman" w:cs="Times New Roman"/>
          <w:sz w:val="20"/>
          <w:szCs w:val="20"/>
        </w:rPr>
        <w:t xml:space="preserve">, B (2007) </w:t>
      </w:r>
      <w:proofErr w:type="spellStart"/>
      <w:r w:rsidRPr="00513F68">
        <w:rPr>
          <w:rFonts w:ascii="Times New Roman" w:hAnsi="Times New Roman" w:cs="Times New Roman"/>
          <w:sz w:val="20"/>
          <w:szCs w:val="20"/>
        </w:rPr>
        <w:t>Proximatre</w:t>
      </w:r>
      <w:proofErr w:type="spellEnd"/>
      <w:r w:rsidRPr="00513F68">
        <w:rPr>
          <w:rFonts w:ascii="Times New Roman" w:hAnsi="Times New Roman" w:cs="Times New Roman"/>
          <w:sz w:val="20"/>
          <w:szCs w:val="20"/>
        </w:rPr>
        <w:t xml:space="preserve"> and </w:t>
      </w:r>
      <w:proofErr w:type="spellStart"/>
      <w:r w:rsidRPr="00513F68">
        <w:rPr>
          <w:rFonts w:ascii="Times New Roman" w:hAnsi="Times New Roman" w:cs="Times New Roman"/>
          <w:sz w:val="20"/>
          <w:szCs w:val="20"/>
        </w:rPr>
        <w:t>Microbail</w:t>
      </w:r>
      <w:proofErr w:type="spellEnd"/>
      <w:r w:rsidRPr="00513F68">
        <w:rPr>
          <w:rFonts w:ascii="Times New Roman" w:hAnsi="Times New Roman" w:cs="Times New Roman"/>
          <w:sz w:val="20"/>
          <w:szCs w:val="20"/>
        </w:rPr>
        <w:t xml:space="preserve"> analyses of </w:t>
      </w:r>
      <w:proofErr w:type="spellStart"/>
      <w:r w:rsidRPr="00513F68">
        <w:rPr>
          <w:rFonts w:ascii="Times New Roman" w:hAnsi="Times New Roman" w:cs="Times New Roman"/>
          <w:sz w:val="20"/>
          <w:szCs w:val="20"/>
        </w:rPr>
        <w:t>Burukurtu</w:t>
      </w:r>
      <w:proofErr w:type="spellEnd"/>
      <w:r w:rsidRPr="00513F68">
        <w:rPr>
          <w:rFonts w:ascii="Times New Roman" w:hAnsi="Times New Roman" w:cs="Times New Roman"/>
          <w:sz w:val="20"/>
          <w:szCs w:val="20"/>
        </w:rPr>
        <w:t xml:space="preserve"> and </w:t>
      </w:r>
      <w:proofErr w:type="spellStart"/>
      <w:r w:rsidRPr="00513F68">
        <w:rPr>
          <w:rFonts w:ascii="Times New Roman" w:hAnsi="Times New Roman" w:cs="Times New Roman"/>
          <w:sz w:val="20"/>
          <w:szCs w:val="20"/>
        </w:rPr>
        <w:t>Pito</w:t>
      </w:r>
      <w:proofErr w:type="spellEnd"/>
      <w:r w:rsidRPr="00513F68">
        <w:rPr>
          <w:rFonts w:ascii="Times New Roman" w:hAnsi="Times New Roman" w:cs="Times New Roman"/>
          <w:sz w:val="20"/>
          <w:szCs w:val="20"/>
        </w:rPr>
        <w:t xml:space="preserve"> produced in </w:t>
      </w:r>
      <w:proofErr w:type="spellStart"/>
      <w:r w:rsidRPr="00513F68">
        <w:rPr>
          <w:rFonts w:ascii="Times New Roman" w:hAnsi="Times New Roman" w:cs="Times New Roman"/>
          <w:sz w:val="20"/>
          <w:szCs w:val="20"/>
        </w:rPr>
        <w:t>llorin</w:t>
      </w:r>
      <w:proofErr w:type="spellEnd"/>
      <w:r w:rsidRPr="00513F68">
        <w:rPr>
          <w:rFonts w:ascii="Times New Roman" w:hAnsi="Times New Roman" w:cs="Times New Roman"/>
          <w:sz w:val="20"/>
          <w:szCs w:val="20"/>
        </w:rPr>
        <w:t>, Nigeria</w:t>
      </w:r>
      <w:r w:rsidRPr="00513F68">
        <w:rPr>
          <w:rFonts w:ascii="Times New Roman" w:hAnsi="Times New Roman" w:cs="Times New Roman"/>
          <w:i/>
          <w:sz w:val="20"/>
          <w:szCs w:val="20"/>
        </w:rPr>
        <w:t xml:space="preserve">: African Journal of Biotechnology </w:t>
      </w:r>
      <w:r w:rsidRPr="00513F68">
        <w:rPr>
          <w:rFonts w:ascii="Times New Roman" w:hAnsi="Times New Roman" w:cs="Times New Roman"/>
          <w:sz w:val="20"/>
          <w:szCs w:val="20"/>
        </w:rPr>
        <w:t>6 (5): 587-590</w:t>
      </w:r>
      <w:r w:rsidR="00513F68" w:rsidRPr="00513F68">
        <w:rPr>
          <w:rFonts w:ascii="Times New Roman" w:hAnsi="Times New Roman" w:cs="Times New Roman" w:hint="eastAsia"/>
          <w:sz w:val="20"/>
          <w:szCs w:val="20"/>
          <w:lang w:eastAsia="zh-CN"/>
        </w:rPr>
        <w:t>.</w:t>
      </w:r>
    </w:p>
    <w:p w:rsidR="00124BCE" w:rsidRPr="00513F68" w:rsidRDefault="00A71E67" w:rsidP="00124BCE">
      <w:pPr>
        <w:pStyle w:val="ListParagraph"/>
        <w:numPr>
          <w:ilvl w:val="0"/>
          <w:numId w:val="2"/>
        </w:numPr>
        <w:snapToGrid w:val="0"/>
        <w:spacing w:after="0" w:line="240" w:lineRule="auto"/>
        <w:jc w:val="both"/>
        <w:rPr>
          <w:rFonts w:ascii="Times New Roman" w:hAnsi="Times New Roman" w:cs="Times New Roman"/>
          <w:sz w:val="20"/>
          <w:szCs w:val="20"/>
        </w:rPr>
      </w:pPr>
      <w:r w:rsidRPr="00513F68">
        <w:rPr>
          <w:rFonts w:ascii="Times New Roman" w:hAnsi="Times New Roman" w:cs="Times New Roman"/>
          <w:sz w:val="20"/>
          <w:szCs w:val="20"/>
        </w:rPr>
        <w:t xml:space="preserve">Nakajima K. </w:t>
      </w:r>
      <w:proofErr w:type="spellStart"/>
      <w:r w:rsidRPr="00513F68">
        <w:rPr>
          <w:rFonts w:ascii="Times New Roman" w:hAnsi="Times New Roman" w:cs="Times New Roman"/>
          <w:sz w:val="20"/>
          <w:szCs w:val="20"/>
        </w:rPr>
        <w:t>Nlonaka</w:t>
      </w:r>
      <w:proofErr w:type="spellEnd"/>
      <w:r w:rsidRPr="00513F68">
        <w:rPr>
          <w:rFonts w:ascii="Times New Roman" w:hAnsi="Times New Roman" w:cs="Times New Roman"/>
          <w:sz w:val="20"/>
          <w:szCs w:val="20"/>
        </w:rPr>
        <w:t xml:space="preserve"> K. </w:t>
      </w:r>
      <w:proofErr w:type="spellStart"/>
      <w:r w:rsidRPr="00513F68">
        <w:rPr>
          <w:rFonts w:ascii="Times New Roman" w:hAnsi="Times New Roman" w:cs="Times New Roman"/>
          <w:sz w:val="20"/>
          <w:szCs w:val="20"/>
        </w:rPr>
        <w:t>Yarnamoto</w:t>
      </w:r>
      <w:proofErr w:type="spellEnd"/>
      <w:r w:rsidRPr="00513F68">
        <w:rPr>
          <w:rFonts w:ascii="Times New Roman" w:hAnsi="Times New Roman" w:cs="Times New Roman"/>
          <w:sz w:val="20"/>
          <w:szCs w:val="20"/>
        </w:rPr>
        <w:t xml:space="preserve"> K., (2005) Rapid monitoring of microbial contamination of herbal medicines by florescent staining method.</w:t>
      </w:r>
      <w:r w:rsidRPr="00513F68">
        <w:rPr>
          <w:rFonts w:ascii="Times New Roman" w:hAnsi="Times New Roman" w:cs="Times New Roman"/>
          <w:i/>
          <w:sz w:val="20"/>
          <w:szCs w:val="20"/>
        </w:rPr>
        <w:t xml:space="preserve"> Left Applied Microbial.</w:t>
      </w:r>
      <w:r w:rsidRPr="00513F68">
        <w:rPr>
          <w:rFonts w:ascii="Times New Roman" w:hAnsi="Times New Roman" w:cs="Times New Roman"/>
          <w:sz w:val="20"/>
          <w:szCs w:val="20"/>
        </w:rPr>
        <w:t xml:space="preserve"> 40 (2) 128-132</w:t>
      </w:r>
      <w:r w:rsidR="00513F68" w:rsidRPr="00513F68">
        <w:rPr>
          <w:rFonts w:ascii="Times New Roman" w:hAnsi="Times New Roman" w:cs="Times New Roman" w:hint="eastAsia"/>
          <w:sz w:val="20"/>
          <w:szCs w:val="20"/>
          <w:lang w:eastAsia="zh-CN"/>
        </w:rPr>
        <w:t>.</w:t>
      </w:r>
    </w:p>
    <w:p w:rsidR="00A71E67" w:rsidRPr="00513F68" w:rsidRDefault="00A71E67" w:rsidP="00124BCE">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513F68">
        <w:rPr>
          <w:rFonts w:ascii="Times New Roman" w:hAnsi="Times New Roman" w:cs="Times New Roman"/>
          <w:sz w:val="20"/>
          <w:szCs w:val="20"/>
        </w:rPr>
        <w:t>Odugbemi</w:t>
      </w:r>
      <w:proofErr w:type="spellEnd"/>
      <w:r w:rsidRPr="00513F68">
        <w:rPr>
          <w:rFonts w:ascii="Times New Roman" w:hAnsi="Times New Roman" w:cs="Times New Roman"/>
          <w:sz w:val="20"/>
          <w:szCs w:val="20"/>
        </w:rPr>
        <w:t xml:space="preserve">, T. (2005). The use and abuse of antibiotics. </w:t>
      </w:r>
      <w:r w:rsidRPr="00513F68">
        <w:rPr>
          <w:rFonts w:ascii="Times New Roman" w:hAnsi="Times New Roman" w:cs="Times New Roman"/>
          <w:i/>
          <w:sz w:val="20"/>
          <w:szCs w:val="20"/>
        </w:rPr>
        <w:t>Nig.</w:t>
      </w:r>
      <w:r w:rsidR="00513F68">
        <w:rPr>
          <w:rFonts w:ascii="Times New Roman" w:hAnsi="Times New Roman" w:cs="Times New Roman" w:hint="eastAsia"/>
          <w:i/>
          <w:sz w:val="20"/>
          <w:szCs w:val="20"/>
          <w:lang w:eastAsia="zh-CN"/>
        </w:rPr>
        <w:t xml:space="preserve"> </w:t>
      </w:r>
      <w:r w:rsidRPr="00513F68">
        <w:rPr>
          <w:rFonts w:ascii="Times New Roman" w:hAnsi="Times New Roman" w:cs="Times New Roman"/>
          <w:i/>
          <w:sz w:val="20"/>
          <w:szCs w:val="20"/>
        </w:rPr>
        <w:t>Med.</w:t>
      </w:r>
      <w:r w:rsidR="00513F68">
        <w:rPr>
          <w:rFonts w:ascii="Times New Roman" w:hAnsi="Times New Roman" w:cs="Times New Roman" w:hint="eastAsia"/>
          <w:i/>
          <w:sz w:val="20"/>
          <w:szCs w:val="20"/>
          <w:lang w:eastAsia="zh-CN"/>
        </w:rPr>
        <w:t xml:space="preserve"> </w:t>
      </w:r>
      <w:proofErr w:type="spellStart"/>
      <w:r w:rsidRPr="00513F68">
        <w:rPr>
          <w:rFonts w:ascii="Times New Roman" w:hAnsi="Times New Roman" w:cs="Times New Roman"/>
          <w:i/>
          <w:sz w:val="20"/>
          <w:szCs w:val="20"/>
        </w:rPr>
        <w:t>prat</w:t>
      </w:r>
      <w:proofErr w:type="spellEnd"/>
      <w:r w:rsidRPr="00513F68">
        <w:rPr>
          <w:rFonts w:ascii="Times New Roman" w:hAnsi="Times New Roman" w:cs="Times New Roman"/>
          <w:i/>
          <w:sz w:val="20"/>
          <w:szCs w:val="20"/>
        </w:rPr>
        <w:t>.</w:t>
      </w:r>
      <w:r w:rsidRPr="00513F68">
        <w:rPr>
          <w:rFonts w:ascii="Times New Roman" w:hAnsi="Times New Roman" w:cs="Times New Roman"/>
          <w:sz w:val="20"/>
          <w:szCs w:val="20"/>
        </w:rPr>
        <w:t xml:space="preserve"> 1 (1): 5-8</w:t>
      </w:r>
      <w:r w:rsidR="00513F68" w:rsidRPr="00513F68">
        <w:rPr>
          <w:rFonts w:ascii="Times New Roman" w:hAnsi="Times New Roman" w:cs="Times New Roman" w:hint="eastAsia"/>
          <w:sz w:val="20"/>
          <w:szCs w:val="20"/>
          <w:lang w:eastAsia="zh-CN"/>
        </w:rPr>
        <w:t>.</w:t>
      </w:r>
    </w:p>
    <w:p w:rsidR="00A71E67" w:rsidRPr="00513F68" w:rsidRDefault="00A71E67" w:rsidP="00124BCE">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513F68">
        <w:rPr>
          <w:rFonts w:ascii="Times New Roman" w:hAnsi="Times New Roman" w:cs="Times New Roman"/>
          <w:sz w:val="20"/>
          <w:szCs w:val="20"/>
        </w:rPr>
        <w:t>Okumiola</w:t>
      </w:r>
      <w:proofErr w:type="spellEnd"/>
      <w:r w:rsidRPr="00513F68">
        <w:rPr>
          <w:rFonts w:ascii="Times New Roman" w:hAnsi="Times New Roman" w:cs="Times New Roman"/>
          <w:sz w:val="20"/>
          <w:szCs w:val="20"/>
        </w:rPr>
        <w:t xml:space="preserve"> A, </w:t>
      </w:r>
      <w:proofErr w:type="spellStart"/>
      <w:r w:rsidRPr="00513F68">
        <w:rPr>
          <w:rFonts w:ascii="Times New Roman" w:hAnsi="Times New Roman" w:cs="Times New Roman"/>
          <w:sz w:val="20"/>
          <w:szCs w:val="20"/>
        </w:rPr>
        <w:t>Babatunde</w:t>
      </w:r>
      <w:proofErr w:type="spellEnd"/>
      <w:r w:rsidRPr="00513F68">
        <w:rPr>
          <w:rFonts w:ascii="Times New Roman" w:hAnsi="Times New Roman" w:cs="Times New Roman"/>
          <w:sz w:val="20"/>
          <w:szCs w:val="20"/>
        </w:rPr>
        <w:t xml:space="preserve"> A. and </w:t>
      </w:r>
      <w:proofErr w:type="spellStart"/>
      <w:r w:rsidRPr="00513F68">
        <w:rPr>
          <w:rFonts w:ascii="Times New Roman" w:hAnsi="Times New Roman" w:cs="Times New Roman"/>
          <w:sz w:val="20"/>
          <w:szCs w:val="20"/>
        </w:rPr>
        <w:t>Adewoyin</w:t>
      </w:r>
      <w:proofErr w:type="spellEnd"/>
      <w:r w:rsidRPr="00513F68">
        <w:rPr>
          <w:rFonts w:ascii="Times New Roman" w:hAnsi="Times New Roman" w:cs="Times New Roman"/>
          <w:sz w:val="20"/>
          <w:szCs w:val="20"/>
        </w:rPr>
        <w:t xml:space="preserve"> O. (2010). Evaluation of Pharmaceutical and Microbial qualities of some herbal Medicinal products in south western Nigeria. </w:t>
      </w:r>
      <w:r w:rsidRPr="00513F68">
        <w:rPr>
          <w:rFonts w:ascii="Times New Roman" w:hAnsi="Times New Roman" w:cs="Times New Roman"/>
          <w:i/>
          <w:sz w:val="20"/>
          <w:szCs w:val="20"/>
        </w:rPr>
        <w:t xml:space="preserve">Tropical Journal of Pharmaceutical research </w:t>
      </w:r>
      <w:r w:rsidRPr="00513F68">
        <w:rPr>
          <w:rFonts w:ascii="Times New Roman" w:hAnsi="Times New Roman" w:cs="Times New Roman"/>
          <w:sz w:val="20"/>
          <w:szCs w:val="20"/>
        </w:rPr>
        <w:t>6 (1) 661-670.</w:t>
      </w:r>
    </w:p>
    <w:p w:rsidR="00124BCE" w:rsidRPr="00513F68" w:rsidRDefault="00A71E67" w:rsidP="00513F68">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513F68">
        <w:rPr>
          <w:rFonts w:ascii="Times New Roman" w:hAnsi="Times New Roman" w:cs="Times New Roman"/>
          <w:sz w:val="20"/>
          <w:szCs w:val="20"/>
        </w:rPr>
        <w:t>Okumiola</w:t>
      </w:r>
      <w:proofErr w:type="spellEnd"/>
      <w:r w:rsidR="00513F68">
        <w:rPr>
          <w:rFonts w:ascii="Times New Roman" w:hAnsi="Times New Roman" w:cs="Times New Roman"/>
          <w:sz w:val="20"/>
          <w:szCs w:val="20"/>
        </w:rPr>
        <w:t>.</w:t>
      </w:r>
      <w:r w:rsidR="00513F68">
        <w:rPr>
          <w:rFonts w:ascii="Times New Roman" w:hAnsi="Times New Roman" w:cs="Times New Roman" w:hint="eastAsia"/>
          <w:sz w:val="20"/>
          <w:szCs w:val="20"/>
          <w:lang w:eastAsia="zh-CN"/>
        </w:rPr>
        <w:t xml:space="preserve"> </w:t>
      </w:r>
      <w:r w:rsidRPr="00513F68">
        <w:rPr>
          <w:rFonts w:ascii="Times New Roman" w:hAnsi="Times New Roman" w:cs="Times New Roman"/>
          <w:sz w:val="20"/>
          <w:szCs w:val="20"/>
        </w:rPr>
        <w:t>A. (2012) “</w:t>
      </w:r>
      <w:r w:rsidRPr="00513F68">
        <w:rPr>
          <w:rFonts w:ascii="Times New Roman" w:hAnsi="Times New Roman" w:cs="Times New Roman"/>
          <w:i/>
          <w:sz w:val="20"/>
          <w:szCs w:val="20"/>
        </w:rPr>
        <w:t>Evaluation of pharmaceutical and Microbial gravity of some herbal medical products in South Western Nigeria.</w:t>
      </w:r>
      <w:r w:rsidRPr="00513F68">
        <w:rPr>
          <w:rFonts w:ascii="Times New Roman" w:hAnsi="Times New Roman" w:cs="Times New Roman"/>
          <w:sz w:val="20"/>
          <w:szCs w:val="20"/>
        </w:rPr>
        <w:t xml:space="preserve"> 27(6) 661-667</w:t>
      </w:r>
      <w:r w:rsidR="004A407D" w:rsidRPr="00513F68">
        <w:rPr>
          <w:rFonts w:ascii="Times New Roman" w:hAnsi="Times New Roman" w:cs="Times New Roman"/>
          <w:sz w:val="20"/>
          <w:szCs w:val="20"/>
        </w:rPr>
        <w:t>.</w:t>
      </w:r>
      <w:r w:rsidR="00513F68" w:rsidRPr="00513F68">
        <w:rPr>
          <w:rFonts w:ascii="Times New Roman" w:hAnsi="Times New Roman" w:cs="Times New Roman" w:hint="eastAsia"/>
          <w:sz w:val="20"/>
          <w:szCs w:val="20"/>
          <w:lang w:eastAsia="zh-CN"/>
        </w:rPr>
        <w:t xml:space="preserve"> </w:t>
      </w:r>
    </w:p>
    <w:p w:rsidR="00124BCE" w:rsidRPr="00513F68" w:rsidRDefault="00124BCE" w:rsidP="00124BCE">
      <w:pPr>
        <w:snapToGrid w:val="0"/>
        <w:spacing w:after="0" w:line="240" w:lineRule="auto"/>
        <w:ind w:firstLine="425"/>
        <w:jc w:val="both"/>
        <w:rPr>
          <w:rFonts w:ascii="Times New Roman" w:hAnsi="Times New Roman" w:cs="Times New Roman"/>
          <w:sz w:val="20"/>
          <w:szCs w:val="20"/>
        </w:rPr>
        <w:sectPr w:rsidR="00124BCE" w:rsidRPr="00513F68" w:rsidSect="00513F68">
          <w:headerReference w:type="default" r:id="rId24"/>
          <w:footerReference w:type="default" r:id="rId25"/>
          <w:type w:val="continuous"/>
          <w:pgSz w:w="12240" w:h="15840" w:code="1"/>
          <w:pgMar w:top="1440" w:right="1440" w:bottom="1440" w:left="1440" w:header="720" w:footer="720" w:gutter="0"/>
          <w:cols w:num="2" w:space="576"/>
          <w:docGrid w:linePitch="360"/>
        </w:sectPr>
      </w:pPr>
    </w:p>
    <w:p w:rsidR="00EC46BD" w:rsidRPr="00513F68" w:rsidRDefault="00EC46BD" w:rsidP="00124BCE">
      <w:pPr>
        <w:snapToGrid w:val="0"/>
        <w:spacing w:after="0" w:line="240" w:lineRule="auto"/>
        <w:ind w:firstLine="425"/>
        <w:jc w:val="both"/>
        <w:rPr>
          <w:rFonts w:ascii="Times New Roman" w:hAnsi="Times New Roman" w:cs="Times New Roman"/>
          <w:sz w:val="20"/>
          <w:szCs w:val="20"/>
          <w:lang w:eastAsia="zh-CN"/>
        </w:rPr>
      </w:pPr>
    </w:p>
    <w:p w:rsidR="00124BCE" w:rsidRPr="00513F68" w:rsidRDefault="00124BCE" w:rsidP="00124BCE">
      <w:pPr>
        <w:snapToGrid w:val="0"/>
        <w:spacing w:after="0" w:line="240" w:lineRule="auto"/>
        <w:ind w:firstLine="425"/>
        <w:jc w:val="both"/>
        <w:rPr>
          <w:rFonts w:ascii="Times New Roman" w:hAnsi="Times New Roman" w:cs="Times New Roman"/>
          <w:sz w:val="20"/>
          <w:szCs w:val="20"/>
          <w:lang w:eastAsia="zh-CN"/>
        </w:rPr>
      </w:pPr>
    </w:p>
    <w:p w:rsidR="00124BCE" w:rsidRPr="00513F68" w:rsidRDefault="00124BCE" w:rsidP="00124BCE">
      <w:pPr>
        <w:snapToGrid w:val="0"/>
        <w:spacing w:after="0" w:line="240" w:lineRule="auto"/>
        <w:ind w:firstLine="425"/>
        <w:jc w:val="both"/>
        <w:rPr>
          <w:rFonts w:ascii="Times New Roman" w:hAnsi="Times New Roman" w:cs="Times New Roman"/>
          <w:sz w:val="20"/>
          <w:szCs w:val="20"/>
          <w:lang w:eastAsia="zh-CN"/>
        </w:rPr>
      </w:pPr>
    </w:p>
    <w:p w:rsidR="001B592A" w:rsidRPr="00513F68" w:rsidRDefault="00EC46BD" w:rsidP="00124BCE">
      <w:pPr>
        <w:snapToGrid w:val="0"/>
        <w:spacing w:after="0" w:line="240" w:lineRule="auto"/>
        <w:ind w:left="425" w:hanging="425"/>
        <w:jc w:val="both"/>
        <w:rPr>
          <w:rFonts w:ascii="Times New Roman" w:hAnsi="Times New Roman" w:cs="Times New Roman"/>
          <w:sz w:val="20"/>
          <w:szCs w:val="20"/>
        </w:rPr>
      </w:pPr>
      <w:r w:rsidRPr="00513F68">
        <w:rPr>
          <w:rFonts w:ascii="Times New Roman" w:hAnsi="Times New Roman" w:cs="Times New Roman"/>
          <w:sz w:val="20"/>
          <w:szCs w:val="20"/>
        </w:rPr>
        <w:t>5/25/2016</w:t>
      </w:r>
    </w:p>
    <w:sectPr w:rsidR="001B592A" w:rsidRPr="00513F68" w:rsidSect="00513F68">
      <w:headerReference w:type="default" r:id="rId26"/>
      <w:footerReference w:type="default" r:id="rId2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6B" w:rsidRDefault="00774B6B" w:rsidP="00BD5D5A">
      <w:pPr>
        <w:spacing w:after="0" w:line="240" w:lineRule="auto"/>
      </w:pPr>
      <w:r>
        <w:separator/>
      </w:r>
    </w:p>
  </w:endnote>
  <w:endnote w:type="continuationSeparator" w:id="0">
    <w:p w:rsidR="00774B6B" w:rsidRDefault="00774B6B" w:rsidP="00BD5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E" w:rsidRPr="00EC46BD" w:rsidRDefault="00C45B1B" w:rsidP="00EC46BD">
    <w:pPr>
      <w:spacing w:after="0" w:line="240" w:lineRule="auto"/>
      <w:jc w:val="center"/>
      <w:rPr>
        <w:rFonts w:ascii="Times New Roman" w:hAnsi="Times New Roman" w:cs="Times New Roman"/>
        <w:sz w:val="20"/>
      </w:rPr>
    </w:pPr>
    <w:r w:rsidRPr="00EC46BD">
      <w:rPr>
        <w:rFonts w:ascii="Times New Roman" w:hAnsi="Times New Roman" w:cs="Times New Roman"/>
        <w:sz w:val="20"/>
      </w:rPr>
      <w:fldChar w:fldCharType="begin"/>
    </w:r>
    <w:r w:rsidR="00124BCE" w:rsidRPr="00EC46BD">
      <w:rPr>
        <w:rFonts w:ascii="Times New Roman" w:hAnsi="Times New Roman" w:cs="Times New Roman"/>
        <w:sz w:val="20"/>
      </w:rPr>
      <w:instrText xml:space="preserve"> page </w:instrText>
    </w:r>
    <w:r w:rsidRPr="00EC46BD">
      <w:rPr>
        <w:rFonts w:ascii="Times New Roman" w:hAnsi="Times New Roman" w:cs="Times New Roman"/>
        <w:sz w:val="20"/>
      </w:rPr>
      <w:fldChar w:fldCharType="separate"/>
    </w:r>
    <w:r w:rsidR="00513F68">
      <w:rPr>
        <w:rFonts w:ascii="Times New Roman" w:hAnsi="Times New Roman" w:cs="Times New Roman"/>
        <w:noProof/>
        <w:sz w:val="20"/>
      </w:rPr>
      <w:t>75</w:t>
    </w:r>
    <w:r w:rsidRPr="00EC46B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E" w:rsidRPr="00EC46BD" w:rsidRDefault="00C45B1B" w:rsidP="00EC46BD">
    <w:pPr>
      <w:spacing w:after="0" w:line="240" w:lineRule="auto"/>
      <w:jc w:val="center"/>
      <w:rPr>
        <w:rFonts w:ascii="Times New Roman" w:hAnsi="Times New Roman" w:cs="Times New Roman"/>
        <w:sz w:val="20"/>
      </w:rPr>
    </w:pPr>
    <w:r w:rsidRPr="00EC46BD">
      <w:rPr>
        <w:rFonts w:ascii="Times New Roman" w:hAnsi="Times New Roman" w:cs="Times New Roman"/>
        <w:sz w:val="20"/>
      </w:rPr>
      <w:fldChar w:fldCharType="begin"/>
    </w:r>
    <w:r w:rsidR="00124BCE" w:rsidRPr="00EC46BD">
      <w:rPr>
        <w:rFonts w:ascii="Times New Roman" w:hAnsi="Times New Roman" w:cs="Times New Roman"/>
        <w:sz w:val="20"/>
      </w:rPr>
      <w:instrText xml:space="preserve"> page </w:instrText>
    </w:r>
    <w:r w:rsidRPr="00EC46BD">
      <w:rPr>
        <w:rFonts w:ascii="Times New Roman" w:hAnsi="Times New Roman" w:cs="Times New Roman"/>
        <w:sz w:val="20"/>
      </w:rPr>
      <w:fldChar w:fldCharType="separate"/>
    </w:r>
    <w:r w:rsidR="00513F68">
      <w:rPr>
        <w:rFonts w:ascii="Times New Roman" w:hAnsi="Times New Roman" w:cs="Times New Roman"/>
        <w:noProof/>
        <w:sz w:val="20"/>
      </w:rPr>
      <w:t>77</w:t>
    </w:r>
    <w:r w:rsidRPr="00EC46B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E" w:rsidRPr="00EC46BD" w:rsidRDefault="00C45B1B" w:rsidP="00EC46BD">
    <w:pPr>
      <w:spacing w:after="0" w:line="240" w:lineRule="auto"/>
      <w:jc w:val="center"/>
      <w:rPr>
        <w:rFonts w:ascii="Times New Roman" w:hAnsi="Times New Roman" w:cs="Times New Roman"/>
        <w:sz w:val="20"/>
      </w:rPr>
    </w:pPr>
    <w:r w:rsidRPr="00EC46BD">
      <w:rPr>
        <w:rFonts w:ascii="Times New Roman" w:hAnsi="Times New Roman" w:cs="Times New Roman"/>
        <w:sz w:val="20"/>
      </w:rPr>
      <w:fldChar w:fldCharType="begin"/>
    </w:r>
    <w:r w:rsidR="00124BCE" w:rsidRPr="00EC46BD">
      <w:rPr>
        <w:rFonts w:ascii="Times New Roman" w:hAnsi="Times New Roman" w:cs="Times New Roman"/>
        <w:sz w:val="20"/>
      </w:rPr>
      <w:instrText xml:space="preserve"> page </w:instrText>
    </w:r>
    <w:r w:rsidRPr="00EC46BD">
      <w:rPr>
        <w:rFonts w:ascii="Times New Roman" w:hAnsi="Times New Roman" w:cs="Times New Roman"/>
        <w:sz w:val="20"/>
      </w:rPr>
      <w:fldChar w:fldCharType="separate"/>
    </w:r>
    <w:r w:rsidR="00513F68">
      <w:rPr>
        <w:rFonts w:ascii="Times New Roman" w:hAnsi="Times New Roman" w:cs="Times New Roman"/>
        <w:noProof/>
        <w:sz w:val="20"/>
      </w:rPr>
      <w:t>78</w:t>
    </w:r>
    <w:r w:rsidRPr="00EC46B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E" w:rsidRPr="00EC46BD" w:rsidRDefault="00C45B1B" w:rsidP="00EC46BD">
    <w:pPr>
      <w:spacing w:after="0" w:line="240" w:lineRule="auto"/>
      <w:jc w:val="center"/>
      <w:rPr>
        <w:rFonts w:ascii="Times New Roman" w:hAnsi="Times New Roman" w:cs="Times New Roman"/>
        <w:sz w:val="20"/>
      </w:rPr>
    </w:pPr>
    <w:r w:rsidRPr="00EC46BD">
      <w:rPr>
        <w:rFonts w:ascii="Times New Roman" w:hAnsi="Times New Roman" w:cs="Times New Roman"/>
        <w:sz w:val="20"/>
      </w:rPr>
      <w:fldChar w:fldCharType="begin"/>
    </w:r>
    <w:r w:rsidR="00124BCE" w:rsidRPr="00EC46BD">
      <w:rPr>
        <w:rFonts w:ascii="Times New Roman" w:hAnsi="Times New Roman" w:cs="Times New Roman"/>
        <w:sz w:val="20"/>
      </w:rPr>
      <w:instrText xml:space="preserve"> page </w:instrText>
    </w:r>
    <w:r w:rsidRPr="00EC46BD">
      <w:rPr>
        <w:rFonts w:ascii="Times New Roman" w:hAnsi="Times New Roman" w:cs="Times New Roman"/>
        <w:sz w:val="20"/>
      </w:rPr>
      <w:fldChar w:fldCharType="separate"/>
    </w:r>
    <w:r w:rsidR="00513F68">
      <w:rPr>
        <w:rFonts w:ascii="Times New Roman" w:hAnsi="Times New Roman" w:cs="Times New Roman"/>
        <w:noProof/>
        <w:sz w:val="20"/>
      </w:rPr>
      <w:t>79</w:t>
    </w:r>
    <w:r w:rsidRPr="00EC46B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BD" w:rsidRPr="00EC46BD" w:rsidRDefault="00C45B1B" w:rsidP="00EC46BD">
    <w:pPr>
      <w:spacing w:after="0" w:line="240" w:lineRule="auto"/>
      <w:jc w:val="center"/>
      <w:rPr>
        <w:rFonts w:ascii="Times New Roman" w:hAnsi="Times New Roman" w:cs="Times New Roman"/>
        <w:sz w:val="20"/>
      </w:rPr>
    </w:pPr>
    <w:r w:rsidRPr="00EC46BD">
      <w:rPr>
        <w:rFonts w:ascii="Times New Roman" w:hAnsi="Times New Roman" w:cs="Times New Roman"/>
        <w:sz w:val="20"/>
      </w:rPr>
      <w:fldChar w:fldCharType="begin"/>
    </w:r>
    <w:r w:rsidR="00EC46BD" w:rsidRPr="00EC46BD">
      <w:rPr>
        <w:rFonts w:ascii="Times New Roman" w:hAnsi="Times New Roman" w:cs="Times New Roman"/>
        <w:sz w:val="20"/>
      </w:rPr>
      <w:instrText xml:space="preserve"> page </w:instrText>
    </w:r>
    <w:r w:rsidRPr="00EC46BD">
      <w:rPr>
        <w:rFonts w:ascii="Times New Roman" w:hAnsi="Times New Roman" w:cs="Times New Roman"/>
        <w:sz w:val="20"/>
      </w:rPr>
      <w:fldChar w:fldCharType="separate"/>
    </w:r>
    <w:r w:rsidR="00513F68">
      <w:rPr>
        <w:rFonts w:ascii="Times New Roman" w:hAnsi="Times New Roman" w:cs="Times New Roman"/>
        <w:noProof/>
        <w:sz w:val="20"/>
      </w:rPr>
      <w:t>81</w:t>
    </w:r>
    <w:r w:rsidRPr="00EC46B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6B" w:rsidRDefault="00774B6B" w:rsidP="00BD5D5A">
      <w:pPr>
        <w:spacing w:after="0" w:line="240" w:lineRule="auto"/>
      </w:pPr>
      <w:r>
        <w:separator/>
      </w:r>
    </w:p>
  </w:footnote>
  <w:footnote w:type="continuationSeparator" w:id="0">
    <w:p w:rsidR="00774B6B" w:rsidRDefault="00774B6B" w:rsidP="00BD5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E" w:rsidRPr="00EC46BD" w:rsidRDefault="00124BCE" w:rsidP="00EC46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C46BD">
      <w:rPr>
        <w:rFonts w:ascii="Times New Roman" w:hAnsi="Times New Roman" w:cs="Times New Roman" w:hint="eastAsia"/>
        <w:iCs/>
        <w:color w:val="000000"/>
        <w:sz w:val="20"/>
        <w:szCs w:val="20"/>
      </w:rPr>
      <w:tab/>
    </w:r>
    <w:r w:rsidRPr="00EC46BD">
      <w:rPr>
        <w:rFonts w:ascii="Times New Roman" w:hAnsi="Times New Roman" w:cs="Times New Roman"/>
        <w:iCs/>
        <w:color w:val="000000"/>
        <w:sz w:val="20"/>
        <w:szCs w:val="20"/>
      </w:rPr>
      <w:t xml:space="preserve">Researcher </w:t>
    </w:r>
    <w:r w:rsidRPr="00EC46BD">
      <w:rPr>
        <w:rFonts w:ascii="Times New Roman" w:hAnsi="Times New Roman" w:cs="Times New Roman"/>
        <w:iCs/>
        <w:sz w:val="20"/>
        <w:szCs w:val="20"/>
      </w:rPr>
      <w:t>201</w:t>
    </w:r>
    <w:r w:rsidRPr="00EC46BD">
      <w:rPr>
        <w:rFonts w:ascii="Times New Roman" w:hAnsi="Times New Roman" w:cs="Times New Roman" w:hint="eastAsia"/>
        <w:iCs/>
        <w:sz w:val="20"/>
        <w:szCs w:val="20"/>
      </w:rPr>
      <w:t>6</w:t>
    </w:r>
    <w:proofErr w:type="gramStart"/>
    <w:r w:rsidRPr="00EC46BD">
      <w:rPr>
        <w:rFonts w:ascii="Times New Roman" w:hAnsi="Times New Roman" w:cs="Times New Roman"/>
        <w:iCs/>
        <w:sz w:val="20"/>
        <w:szCs w:val="20"/>
      </w:rPr>
      <w:t>;</w:t>
    </w:r>
    <w:r w:rsidRPr="00EC46BD">
      <w:rPr>
        <w:rFonts w:ascii="Times New Roman" w:hAnsi="Times New Roman" w:cs="Times New Roman" w:hint="eastAsia"/>
        <w:iCs/>
        <w:sz w:val="20"/>
        <w:szCs w:val="20"/>
      </w:rPr>
      <w:t>8</w:t>
    </w:r>
    <w:proofErr w:type="gramEnd"/>
    <w:r w:rsidRPr="00EC46BD">
      <w:rPr>
        <w:rFonts w:ascii="Times New Roman" w:hAnsi="Times New Roman" w:cs="Times New Roman"/>
        <w:iCs/>
        <w:sz w:val="20"/>
        <w:szCs w:val="20"/>
      </w:rPr>
      <w:t>(</w:t>
    </w:r>
    <w:r w:rsidRPr="00EC46BD">
      <w:rPr>
        <w:rFonts w:ascii="Times New Roman" w:hAnsi="Times New Roman" w:cs="Times New Roman" w:hint="eastAsia"/>
        <w:iCs/>
        <w:sz w:val="20"/>
        <w:szCs w:val="20"/>
      </w:rPr>
      <w:t>5</w:t>
    </w:r>
    <w:r w:rsidRPr="00EC46BD">
      <w:rPr>
        <w:rFonts w:ascii="Times New Roman" w:hAnsi="Times New Roman" w:cs="Times New Roman"/>
        <w:iCs/>
        <w:sz w:val="20"/>
        <w:szCs w:val="20"/>
      </w:rPr>
      <w:t xml:space="preserve">)  </w:t>
    </w:r>
    <w:r w:rsidRPr="00EC46BD">
      <w:rPr>
        <w:rFonts w:ascii="Times New Roman" w:hAnsi="Times New Roman" w:cs="Times New Roman" w:hint="eastAsia"/>
        <w:iCs/>
        <w:sz w:val="20"/>
        <w:szCs w:val="20"/>
      </w:rPr>
      <w:t xml:space="preserve"> </w:t>
    </w:r>
    <w:r w:rsidRPr="00EC46BD">
      <w:rPr>
        <w:rFonts w:ascii="Times New Roman" w:hAnsi="Times New Roman" w:cs="Times New Roman"/>
        <w:iCs/>
        <w:sz w:val="20"/>
        <w:szCs w:val="20"/>
      </w:rPr>
      <w:t xml:space="preserve"> </w:t>
    </w:r>
    <w:r w:rsidRPr="00EC46BD">
      <w:rPr>
        <w:rFonts w:ascii="Times New Roman" w:hAnsi="Times New Roman" w:cs="Times New Roman" w:hint="eastAsia"/>
        <w:iCs/>
        <w:sz w:val="20"/>
        <w:szCs w:val="20"/>
      </w:rPr>
      <w:tab/>
    </w:r>
    <w:r w:rsidRPr="00EC46BD">
      <w:rPr>
        <w:rFonts w:ascii="Times New Roman" w:hAnsi="Times New Roman" w:cs="Times New Roman"/>
        <w:iCs/>
        <w:sz w:val="20"/>
        <w:szCs w:val="20"/>
      </w:rPr>
      <w:t xml:space="preserve">    </w:t>
    </w:r>
    <w:r w:rsidRPr="00EC46BD">
      <w:rPr>
        <w:rFonts w:ascii="Times New Roman" w:hAnsi="Times New Roman" w:cs="Times New Roman"/>
        <w:sz w:val="20"/>
        <w:szCs w:val="20"/>
      </w:rPr>
      <w:t xml:space="preserve"> </w:t>
    </w:r>
    <w:hyperlink r:id="rId1" w:history="1">
      <w:r w:rsidRPr="00EC46BD">
        <w:rPr>
          <w:rStyle w:val="Hyperlink"/>
          <w:rFonts w:ascii="Times New Roman" w:hAnsi="Times New Roman" w:cs="Times New Roman"/>
          <w:sz w:val="20"/>
          <w:szCs w:val="20"/>
        </w:rPr>
        <w:t>http://www.sciencepub.net/researcher</w:t>
      </w:r>
    </w:hyperlink>
  </w:p>
  <w:p w:rsidR="00124BCE" w:rsidRPr="00EC46BD" w:rsidRDefault="00124BCE" w:rsidP="00EC46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E" w:rsidRPr="00EC46BD" w:rsidRDefault="00124BCE" w:rsidP="00EC46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C46BD">
      <w:rPr>
        <w:rFonts w:ascii="Times New Roman" w:hAnsi="Times New Roman" w:cs="Times New Roman" w:hint="eastAsia"/>
        <w:iCs/>
        <w:color w:val="000000"/>
        <w:sz w:val="20"/>
        <w:szCs w:val="20"/>
      </w:rPr>
      <w:tab/>
    </w:r>
    <w:r w:rsidRPr="00EC46BD">
      <w:rPr>
        <w:rFonts w:ascii="Times New Roman" w:hAnsi="Times New Roman" w:cs="Times New Roman"/>
        <w:iCs/>
        <w:color w:val="000000"/>
        <w:sz w:val="20"/>
        <w:szCs w:val="20"/>
      </w:rPr>
      <w:t xml:space="preserve">Researcher </w:t>
    </w:r>
    <w:r w:rsidRPr="00EC46BD">
      <w:rPr>
        <w:rFonts w:ascii="Times New Roman" w:hAnsi="Times New Roman" w:cs="Times New Roman"/>
        <w:iCs/>
        <w:sz w:val="20"/>
        <w:szCs w:val="20"/>
      </w:rPr>
      <w:t>201</w:t>
    </w:r>
    <w:r w:rsidRPr="00EC46BD">
      <w:rPr>
        <w:rFonts w:ascii="Times New Roman" w:hAnsi="Times New Roman" w:cs="Times New Roman" w:hint="eastAsia"/>
        <w:iCs/>
        <w:sz w:val="20"/>
        <w:szCs w:val="20"/>
      </w:rPr>
      <w:t>6</w:t>
    </w:r>
    <w:proofErr w:type="gramStart"/>
    <w:r w:rsidRPr="00EC46BD">
      <w:rPr>
        <w:rFonts w:ascii="Times New Roman" w:hAnsi="Times New Roman" w:cs="Times New Roman"/>
        <w:iCs/>
        <w:sz w:val="20"/>
        <w:szCs w:val="20"/>
      </w:rPr>
      <w:t>;</w:t>
    </w:r>
    <w:r w:rsidRPr="00EC46BD">
      <w:rPr>
        <w:rFonts w:ascii="Times New Roman" w:hAnsi="Times New Roman" w:cs="Times New Roman" w:hint="eastAsia"/>
        <w:iCs/>
        <w:sz w:val="20"/>
        <w:szCs w:val="20"/>
      </w:rPr>
      <w:t>8</w:t>
    </w:r>
    <w:proofErr w:type="gramEnd"/>
    <w:r w:rsidRPr="00EC46BD">
      <w:rPr>
        <w:rFonts w:ascii="Times New Roman" w:hAnsi="Times New Roman" w:cs="Times New Roman"/>
        <w:iCs/>
        <w:sz w:val="20"/>
        <w:szCs w:val="20"/>
      </w:rPr>
      <w:t>(</w:t>
    </w:r>
    <w:r w:rsidRPr="00EC46BD">
      <w:rPr>
        <w:rFonts w:ascii="Times New Roman" w:hAnsi="Times New Roman" w:cs="Times New Roman" w:hint="eastAsia"/>
        <w:iCs/>
        <w:sz w:val="20"/>
        <w:szCs w:val="20"/>
      </w:rPr>
      <w:t>5</w:t>
    </w:r>
    <w:r w:rsidRPr="00EC46BD">
      <w:rPr>
        <w:rFonts w:ascii="Times New Roman" w:hAnsi="Times New Roman" w:cs="Times New Roman"/>
        <w:iCs/>
        <w:sz w:val="20"/>
        <w:szCs w:val="20"/>
      </w:rPr>
      <w:t xml:space="preserve">)  </w:t>
    </w:r>
    <w:r w:rsidRPr="00EC46BD">
      <w:rPr>
        <w:rFonts w:ascii="Times New Roman" w:hAnsi="Times New Roman" w:cs="Times New Roman" w:hint="eastAsia"/>
        <w:iCs/>
        <w:sz w:val="20"/>
        <w:szCs w:val="20"/>
      </w:rPr>
      <w:t xml:space="preserve"> </w:t>
    </w:r>
    <w:r w:rsidRPr="00EC46BD">
      <w:rPr>
        <w:rFonts w:ascii="Times New Roman" w:hAnsi="Times New Roman" w:cs="Times New Roman"/>
        <w:iCs/>
        <w:sz w:val="20"/>
        <w:szCs w:val="20"/>
      </w:rPr>
      <w:t xml:space="preserve"> </w:t>
    </w:r>
    <w:r w:rsidRPr="00EC46BD">
      <w:rPr>
        <w:rFonts w:ascii="Times New Roman" w:hAnsi="Times New Roman" w:cs="Times New Roman" w:hint="eastAsia"/>
        <w:iCs/>
        <w:sz w:val="20"/>
        <w:szCs w:val="20"/>
      </w:rPr>
      <w:tab/>
    </w:r>
    <w:r w:rsidRPr="00EC46BD">
      <w:rPr>
        <w:rFonts w:ascii="Times New Roman" w:hAnsi="Times New Roman" w:cs="Times New Roman"/>
        <w:iCs/>
        <w:sz w:val="20"/>
        <w:szCs w:val="20"/>
      </w:rPr>
      <w:t xml:space="preserve">    </w:t>
    </w:r>
    <w:r w:rsidRPr="00EC46BD">
      <w:rPr>
        <w:rFonts w:ascii="Times New Roman" w:hAnsi="Times New Roman" w:cs="Times New Roman"/>
        <w:sz w:val="20"/>
        <w:szCs w:val="20"/>
      </w:rPr>
      <w:t xml:space="preserve"> </w:t>
    </w:r>
    <w:hyperlink r:id="rId1" w:history="1">
      <w:r w:rsidRPr="00EC46BD">
        <w:rPr>
          <w:rStyle w:val="Hyperlink"/>
          <w:rFonts w:ascii="Times New Roman" w:hAnsi="Times New Roman" w:cs="Times New Roman"/>
          <w:sz w:val="20"/>
          <w:szCs w:val="20"/>
        </w:rPr>
        <w:t>http://www.sciencepub.net/researcher</w:t>
      </w:r>
    </w:hyperlink>
  </w:p>
  <w:p w:rsidR="00124BCE" w:rsidRPr="00EC46BD" w:rsidRDefault="00124BCE" w:rsidP="00EC46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E" w:rsidRPr="00EC46BD" w:rsidRDefault="00124BCE" w:rsidP="00EC46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C46BD">
      <w:rPr>
        <w:rFonts w:ascii="Times New Roman" w:hAnsi="Times New Roman" w:cs="Times New Roman" w:hint="eastAsia"/>
        <w:iCs/>
        <w:color w:val="000000"/>
        <w:sz w:val="20"/>
        <w:szCs w:val="20"/>
      </w:rPr>
      <w:tab/>
    </w:r>
    <w:r w:rsidRPr="00EC46BD">
      <w:rPr>
        <w:rFonts w:ascii="Times New Roman" w:hAnsi="Times New Roman" w:cs="Times New Roman"/>
        <w:iCs/>
        <w:color w:val="000000"/>
        <w:sz w:val="20"/>
        <w:szCs w:val="20"/>
      </w:rPr>
      <w:t xml:space="preserve">Researcher </w:t>
    </w:r>
    <w:r w:rsidRPr="00EC46BD">
      <w:rPr>
        <w:rFonts w:ascii="Times New Roman" w:hAnsi="Times New Roman" w:cs="Times New Roman"/>
        <w:iCs/>
        <w:sz w:val="20"/>
        <w:szCs w:val="20"/>
      </w:rPr>
      <w:t>201</w:t>
    </w:r>
    <w:r w:rsidRPr="00EC46BD">
      <w:rPr>
        <w:rFonts w:ascii="Times New Roman" w:hAnsi="Times New Roman" w:cs="Times New Roman" w:hint="eastAsia"/>
        <w:iCs/>
        <w:sz w:val="20"/>
        <w:szCs w:val="20"/>
      </w:rPr>
      <w:t>6</w:t>
    </w:r>
    <w:proofErr w:type="gramStart"/>
    <w:r w:rsidRPr="00EC46BD">
      <w:rPr>
        <w:rFonts w:ascii="Times New Roman" w:hAnsi="Times New Roman" w:cs="Times New Roman"/>
        <w:iCs/>
        <w:sz w:val="20"/>
        <w:szCs w:val="20"/>
      </w:rPr>
      <w:t>;</w:t>
    </w:r>
    <w:r w:rsidRPr="00EC46BD">
      <w:rPr>
        <w:rFonts w:ascii="Times New Roman" w:hAnsi="Times New Roman" w:cs="Times New Roman" w:hint="eastAsia"/>
        <w:iCs/>
        <w:sz w:val="20"/>
        <w:szCs w:val="20"/>
      </w:rPr>
      <w:t>8</w:t>
    </w:r>
    <w:proofErr w:type="gramEnd"/>
    <w:r w:rsidRPr="00EC46BD">
      <w:rPr>
        <w:rFonts w:ascii="Times New Roman" w:hAnsi="Times New Roman" w:cs="Times New Roman"/>
        <w:iCs/>
        <w:sz w:val="20"/>
        <w:szCs w:val="20"/>
      </w:rPr>
      <w:t>(</w:t>
    </w:r>
    <w:r w:rsidRPr="00EC46BD">
      <w:rPr>
        <w:rFonts w:ascii="Times New Roman" w:hAnsi="Times New Roman" w:cs="Times New Roman" w:hint="eastAsia"/>
        <w:iCs/>
        <w:sz w:val="20"/>
        <w:szCs w:val="20"/>
      </w:rPr>
      <w:t>5</w:t>
    </w:r>
    <w:r w:rsidRPr="00EC46BD">
      <w:rPr>
        <w:rFonts w:ascii="Times New Roman" w:hAnsi="Times New Roman" w:cs="Times New Roman"/>
        <w:iCs/>
        <w:sz w:val="20"/>
        <w:szCs w:val="20"/>
      </w:rPr>
      <w:t xml:space="preserve">)  </w:t>
    </w:r>
    <w:r w:rsidRPr="00EC46BD">
      <w:rPr>
        <w:rFonts w:ascii="Times New Roman" w:hAnsi="Times New Roman" w:cs="Times New Roman" w:hint="eastAsia"/>
        <w:iCs/>
        <w:sz w:val="20"/>
        <w:szCs w:val="20"/>
      </w:rPr>
      <w:t xml:space="preserve"> </w:t>
    </w:r>
    <w:r w:rsidRPr="00EC46BD">
      <w:rPr>
        <w:rFonts w:ascii="Times New Roman" w:hAnsi="Times New Roman" w:cs="Times New Roman"/>
        <w:iCs/>
        <w:sz w:val="20"/>
        <w:szCs w:val="20"/>
      </w:rPr>
      <w:t xml:space="preserve"> </w:t>
    </w:r>
    <w:r w:rsidRPr="00EC46BD">
      <w:rPr>
        <w:rFonts w:ascii="Times New Roman" w:hAnsi="Times New Roman" w:cs="Times New Roman" w:hint="eastAsia"/>
        <w:iCs/>
        <w:sz w:val="20"/>
        <w:szCs w:val="20"/>
      </w:rPr>
      <w:tab/>
    </w:r>
    <w:r w:rsidRPr="00EC46BD">
      <w:rPr>
        <w:rFonts w:ascii="Times New Roman" w:hAnsi="Times New Roman" w:cs="Times New Roman"/>
        <w:iCs/>
        <w:sz w:val="20"/>
        <w:szCs w:val="20"/>
      </w:rPr>
      <w:t xml:space="preserve">    </w:t>
    </w:r>
    <w:r w:rsidRPr="00EC46BD">
      <w:rPr>
        <w:rFonts w:ascii="Times New Roman" w:hAnsi="Times New Roman" w:cs="Times New Roman"/>
        <w:sz w:val="20"/>
        <w:szCs w:val="20"/>
      </w:rPr>
      <w:t xml:space="preserve"> </w:t>
    </w:r>
    <w:hyperlink r:id="rId1" w:history="1">
      <w:r w:rsidRPr="00EC46BD">
        <w:rPr>
          <w:rStyle w:val="Hyperlink"/>
          <w:rFonts w:ascii="Times New Roman" w:hAnsi="Times New Roman" w:cs="Times New Roman"/>
          <w:sz w:val="20"/>
          <w:szCs w:val="20"/>
        </w:rPr>
        <w:t>http://www.sciencepub.net/researcher</w:t>
      </w:r>
    </w:hyperlink>
  </w:p>
  <w:p w:rsidR="00124BCE" w:rsidRPr="00EC46BD" w:rsidRDefault="00124BCE" w:rsidP="00EC46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E" w:rsidRPr="00EC46BD" w:rsidRDefault="00124BCE" w:rsidP="00EC46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C46BD">
      <w:rPr>
        <w:rFonts w:ascii="Times New Roman" w:hAnsi="Times New Roman" w:cs="Times New Roman" w:hint="eastAsia"/>
        <w:iCs/>
        <w:color w:val="000000"/>
        <w:sz w:val="20"/>
        <w:szCs w:val="20"/>
      </w:rPr>
      <w:tab/>
    </w:r>
    <w:r w:rsidRPr="00EC46BD">
      <w:rPr>
        <w:rFonts w:ascii="Times New Roman" w:hAnsi="Times New Roman" w:cs="Times New Roman"/>
        <w:iCs/>
        <w:color w:val="000000"/>
        <w:sz w:val="20"/>
        <w:szCs w:val="20"/>
      </w:rPr>
      <w:t xml:space="preserve">Researcher </w:t>
    </w:r>
    <w:r w:rsidRPr="00EC46BD">
      <w:rPr>
        <w:rFonts w:ascii="Times New Roman" w:hAnsi="Times New Roman" w:cs="Times New Roman"/>
        <w:iCs/>
        <w:sz w:val="20"/>
        <w:szCs w:val="20"/>
      </w:rPr>
      <w:t>201</w:t>
    </w:r>
    <w:r w:rsidRPr="00EC46BD">
      <w:rPr>
        <w:rFonts w:ascii="Times New Roman" w:hAnsi="Times New Roman" w:cs="Times New Roman" w:hint="eastAsia"/>
        <w:iCs/>
        <w:sz w:val="20"/>
        <w:szCs w:val="20"/>
      </w:rPr>
      <w:t>6</w:t>
    </w:r>
    <w:proofErr w:type="gramStart"/>
    <w:r w:rsidRPr="00EC46BD">
      <w:rPr>
        <w:rFonts w:ascii="Times New Roman" w:hAnsi="Times New Roman" w:cs="Times New Roman"/>
        <w:iCs/>
        <w:sz w:val="20"/>
        <w:szCs w:val="20"/>
      </w:rPr>
      <w:t>;</w:t>
    </w:r>
    <w:r w:rsidRPr="00EC46BD">
      <w:rPr>
        <w:rFonts w:ascii="Times New Roman" w:hAnsi="Times New Roman" w:cs="Times New Roman" w:hint="eastAsia"/>
        <w:iCs/>
        <w:sz w:val="20"/>
        <w:szCs w:val="20"/>
      </w:rPr>
      <w:t>8</w:t>
    </w:r>
    <w:proofErr w:type="gramEnd"/>
    <w:r w:rsidRPr="00EC46BD">
      <w:rPr>
        <w:rFonts w:ascii="Times New Roman" w:hAnsi="Times New Roman" w:cs="Times New Roman"/>
        <w:iCs/>
        <w:sz w:val="20"/>
        <w:szCs w:val="20"/>
      </w:rPr>
      <w:t>(</w:t>
    </w:r>
    <w:r w:rsidRPr="00EC46BD">
      <w:rPr>
        <w:rFonts w:ascii="Times New Roman" w:hAnsi="Times New Roman" w:cs="Times New Roman" w:hint="eastAsia"/>
        <w:iCs/>
        <w:sz w:val="20"/>
        <w:szCs w:val="20"/>
      </w:rPr>
      <w:t>5</w:t>
    </w:r>
    <w:r w:rsidRPr="00EC46BD">
      <w:rPr>
        <w:rFonts w:ascii="Times New Roman" w:hAnsi="Times New Roman" w:cs="Times New Roman"/>
        <w:iCs/>
        <w:sz w:val="20"/>
        <w:szCs w:val="20"/>
      </w:rPr>
      <w:t xml:space="preserve">)  </w:t>
    </w:r>
    <w:r w:rsidRPr="00EC46BD">
      <w:rPr>
        <w:rFonts w:ascii="Times New Roman" w:hAnsi="Times New Roman" w:cs="Times New Roman" w:hint="eastAsia"/>
        <w:iCs/>
        <w:sz w:val="20"/>
        <w:szCs w:val="20"/>
      </w:rPr>
      <w:t xml:space="preserve"> </w:t>
    </w:r>
    <w:r w:rsidRPr="00EC46BD">
      <w:rPr>
        <w:rFonts w:ascii="Times New Roman" w:hAnsi="Times New Roman" w:cs="Times New Roman"/>
        <w:iCs/>
        <w:sz w:val="20"/>
        <w:szCs w:val="20"/>
      </w:rPr>
      <w:t xml:space="preserve"> </w:t>
    </w:r>
    <w:r w:rsidRPr="00EC46BD">
      <w:rPr>
        <w:rFonts w:ascii="Times New Roman" w:hAnsi="Times New Roman" w:cs="Times New Roman" w:hint="eastAsia"/>
        <w:iCs/>
        <w:sz w:val="20"/>
        <w:szCs w:val="20"/>
      </w:rPr>
      <w:tab/>
    </w:r>
    <w:r w:rsidRPr="00EC46BD">
      <w:rPr>
        <w:rFonts w:ascii="Times New Roman" w:hAnsi="Times New Roman" w:cs="Times New Roman"/>
        <w:iCs/>
        <w:sz w:val="20"/>
        <w:szCs w:val="20"/>
      </w:rPr>
      <w:t xml:space="preserve">    </w:t>
    </w:r>
    <w:r w:rsidRPr="00EC46BD">
      <w:rPr>
        <w:rFonts w:ascii="Times New Roman" w:hAnsi="Times New Roman" w:cs="Times New Roman"/>
        <w:sz w:val="20"/>
        <w:szCs w:val="20"/>
      </w:rPr>
      <w:t xml:space="preserve"> </w:t>
    </w:r>
    <w:hyperlink r:id="rId1" w:history="1">
      <w:r w:rsidRPr="00EC46BD">
        <w:rPr>
          <w:rStyle w:val="Hyperlink"/>
          <w:rFonts w:ascii="Times New Roman" w:hAnsi="Times New Roman" w:cs="Times New Roman"/>
          <w:sz w:val="20"/>
          <w:szCs w:val="20"/>
        </w:rPr>
        <w:t>http://www.sciencepub.net/researcher</w:t>
      </w:r>
    </w:hyperlink>
  </w:p>
  <w:p w:rsidR="00124BCE" w:rsidRPr="00EC46BD" w:rsidRDefault="00124BCE" w:rsidP="00EC46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BD" w:rsidRPr="00EC46BD" w:rsidRDefault="00EC46BD" w:rsidP="00EC46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C46BD">
      <w:rPr>
        <w:rFonts w:ascii="Times New Roman" w:hAnsi="Times New Roman" w:cs="Times New Roman" w:hint="eastAsia"/>
        <w:iCs/>
        <w:color w:val="000000"/>
        <w:sz w:val="20"/>
        <w:szCs w:val="20"/>
      </w:rPr>
      <w:tab/>
    </w:r>
    <w:r w:rsidRPr="00EC46BD">
      <w:rPr>
        <w:rFonts w:ascii="Times New Roman" w:hAnsi="Times New Roman" w:cs="Times New Roman"/>
        <w:iCs/>
        <w:color w:val="000000"/>
        <w:sz w:val="20"/>
        <w:szCs w:val="20"/>
      </w:rPr>
      <w:t xml:space="preserve">Researcher </w:t>
    </w:r>
    <w:r w:rsidRPr="00EC46BD">
      <w:rPr>
        <w:rFonts w:ascii="Times New Roman" w:hAnsi="Times New Roman" w:cs="Times New Roman"/>
        <w:iCs/>
        <w:sz w:val="20"/>
        <w:szCs w:val="20"/>
      </w:rPr>
      <w:t>201</w:t>
    </w:r>
    <w:r w:rsidRPr="00EC46BD">
      <w:rPr>
        <w:rFonts w:ascii="Times New Roman" w:hAnsi="Times New Roman" w:cs="Times New Roman" w:hint="eastAsia"/>
        <w:iCs/>
        <w:sz w:val="20"/>
        <w:szCs w:val="20"/>
      </w:rPr>
      <w:t>6</w:t>
    </w:r>
    <w:proofErr w:type="gramStart"/>
    <w:r w:rsidRPr="00EC46BD">
      <w:rPr>
        <w:rFonts w:ascii="Times New Roman" w:hAnsi="Times New Roman" w:cs="Times New Roman"/>
        <w:iCs/>
        <w:sz w:val="20"/>
        <w:szCs w:val="20"/>
      </w:rPr>
      <w:t>;</w:t>
    </w:r>
    <w:r w:rsidRPr="00EC46BD">
      <w:rPr>
        <w:rFonts w:ascii="Times New Roman" w:hAnsi="Times New Roman" w:cs="Times New Roman" w:hint="eastAsia"/>
        <w:iCs/>
        <w:sz w:val="20"/>
        <w:szCs w:val="20"/>
      </w:rPr>
      <w:t>8</w:t>
    </w:r>
    <w:proofErr w:type="gramEnd"/>
    <w:r w:rsidRPr="00EC46BD">
      <w:rPr>
        <w:rFonts w:ascii="Times New Roman" w:hAnsi="Times New Roman" w:cs="Times New Roman"/>
        <w:iCs/>
        <w:sz w:val="20"/>
        <w:szCs w:val="20"/>
      </w:rPr>
      <w:t>(</w:t>
    </w:r>
    <w:r w:rsidRPr="00EC46BD">
      <w:rPr>
        <w:rFonts w:ascii="Times New Roman" w:hAnsi="Times New Roman" w:cs="Times New Roman" w:hint="eastAsia"/>
        <w:iCs/>
        <w:sz w:val="20"/>
        <w:szCs w:val="20"/>
      </w:rPr>
      <w:t>5</w:t>
    </w:r>
    <w:r w:rsidRPr="00EC46BD">
      <w:rPr>
        <w:rFonts w:ascii="Times New Roman" w:hAnsi="Times New Roman" w:cs="Times New Roman"/>
        <w:iCs/>
        <w:sz w:val="20"/>
        <w:szCs w:val="20"/>
      </w:rPr>
      <w:t xml:space="preserve">)  </w:t>
    </w:r>
    <w:r w:rsidRPr="00EC46BD">
      <w:rPr>
        <w:rFonts w:ascii="Times New Roman" w:hAnsi="Times New Roman" w:cs="Times New Roman" w:hint="eastAsia"/>
        <w:iCs/>
        <w:sz w:val="20"/>
        <w:szCs w:val="20"/>
      </w:rPr>
      <w:t xml:space="preserve"> </w:t>
    </w:r>
    <w:r w:rsidRPr="00EC46BD">
      <w:rPr>
        <w:rFonts w:ascii="Times New Roman" w:hAnsi="Times New Roman" w:cs="Times New Roman"/>
        <w:iCs/>
        <w:sz w:val="20"/>
        <w:szCs w:val="20"/>
      </w:rPr>
      <w:t xml:space="preserve"> </w:t>
    </w:r>
    <w:r w:rsidRPr="00EC46BD">
      <w:rPr>
        <w:rFonts w:ascii="Times New Roman" w:hAnsi="Times New Roman" w:cs="Times New Roman" w:hint="eastAsia"/>
        <w:iCs/>
        <w:sz w:val="20"/>
        <w:szCs w:val="20"/>
      </w:rPr>
      <w:tab/>
    </w:r>
    <w:r w:rsidRPr="00EC46BD">
      <w:rPr>
        <w:rFonts w:ascii="Times New Roman" w:hAnsi="Times New Roman" w:cs="Times New Roman"/>
        <w:iCs/>
        <w:sz w:val="20"/>
        <w:szCs w:val="20"/>
      </w:rPr>
      <w:t xml:space="preserve">    </w:t>
    </w:r>
    <w:r w:rsidRPr="00EC46BD">
      <w:rPr>
        <w:rFonts w:ascii="Times New Roman" w:hAnsi="Times New Roman" w:cs="Times New Roman"/>
        <w:sz w:val="20"/>
        <w:szCs w:val="20"/>
      </w:rPr>
      <w:t xml:space="preserve"> </w:t>
    </w:r>
    <w:hyperlink r:id="rId1" w:history="1">
      <w:r w:rsidRPr="00EC46BD">
        <w:rPr>
          <w:rStyle w:val="Hyperlink"/>
          <w:rFonts w:ascii="Times New Roman" w:hAnsi="Times New Roman" w:cs="Times New Roman"/>
          <w:sz w:val="20"/>
          <w:szCs w:val="20"/>
        </w:rPr>
        <w:t>http://www.sciencepub.net/researcher</w:t>
      </w:r>
    </w:hyperlink>
  </w:p>
  <w:p w:rsidR="00EC46BD" w:rsidRPr="00EC46BD" w:rsidRDefault="00EC46BD" w:rsidP="00EC46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C40AD"/>
    <w:multiLevelType w:val="hybridMultilevel"/>
    <w:tmpl w:val="DD8E2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932CEF"/>
    <w:multiLevelType w:val="hybridMultilevel"/>
    <w:tmpl w:val="308A84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BD5D5A"/>
    <w:rsid w:val="000904F3"/>
    <w:rsid w:val="000F0C14"/>
    <w:rsid w:val="00124BCE"/>
    <w:rsid w:val="00131A26"/>
    <w:rsid w:val="00143766"/>
    <w:rsid w:val="001B592A"/>
    <w:rsid w:val="00203AE1"/>
    <w:rsid w:val="002C3E3C"/>
    <w:rsid w:val="002F3AC8"/>
    <w:rsid w:val="00346A47"/>
    <w:rsid w:val="0034727F"/>
    <w:rsid w:val="00374BE5"/>
    <w:rsid w:val="0040307D"/>
    <w:rsid w:val="00487604"/>
    <w:rsid w:val="00492813"/>
    <w:rsid w:val="004A407D"/>
    <w:rsid w:val="004F3981"/>
    <w:rsid w:val="00513F68"/>
    <w:rsid w:val="00515A19"/>
    <w:rsid w:val="00551737"/>
    <w:rsid w:val="00581366"/>
    <w:rsid w:val="005844FD"/>
    <w:rsid w:val="005F5F35"/>
    <w:rsid w:val="006439E6"/>
    <w:rsid w:val="006556B0"/>
    <w:rsid w:val="00662A1A"/>
    <w:rsid w:val="006B4D30"/>
    <w:rsid w:val="006F09CE"/>
    <w:rsid w:val="00712B47"/>
    <w:rsid w:val="0074656B"/>
    <w:rsid w:val="00767F21"/>
    <w:rsid w:val="00774B6B"/>
    <w:rsid w:val="007930D0"/>
    <w:rsid w:val="007A2ED9"/>
    <w:rsid w:val="007D1D11"/>
    <w:rsid w:val="008446D0"/>
    <w:rsid w:val="0086767C"/>
    <w:rsid w:val="008D64A2"/>
    <w:rsid w:val="008F4FC1"/>
    <w:rsid w:val="0093585D"/>
    <w:rsid w:val="009C18D0"/>
    <w:rsid w:val="00A62992"/>
    <w:rsid w:val="00A71E67"/>
    <w:rsid w:val="00AA303C"/>
    <w:rsid w:val="00AA5C28"/>
    <w:rsid w:val="00AB4596"/>
    <w:rsid w:val="00B5798C"/>
    <w:rsid w:val="00B607A0"/>
    <w:rsid w:val="00B92234"/>
    <w:rsid w:val="00BD5D5A"/>
    <w:rsid w:val="00C37F2A"/>
    <w:rsid w:val="00C45B1B"/>
    <w:rsid w:val="00C8361E"/>
    <w:rsid w:val="00CA35C5"/>
    <w:rsid w:val="00D07EB9"/>
    <w:rsid w:val="00D53172"/>
    <w:rsid w:val="00D64672"/>
    <w:rsid w:val="00D86D35"/>
    <w:rsid w:val="00D9086D"/>
    <w:rsid w:val="00DE6288"/>
    <w:rsid w:val="00E046AD"/>
    <w:rsid w:val="00E225E3"/>
    <w:rsid w:val="00E4110A"/>
    <w:rsid w:val="00E4149E"/>
    <w:rsid w:val="00E91271"/>
    <w:rsid w:val="00EC46BD"/>
    <w:rsid w:val="00F32F40"/>
    <w:rsid w:val="00F80169"/>
    <w:rsid w:val="00F85CE8"/>
    <w:rsid w:val="00F92079"/>
    <w:rsid w:val="00FC6F9F"/>
    <w:rsid w:val="00FE6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D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9CE"/>
    <w:pPr>
      <w:ind w:left="720"/>
      <w:contextualSpacing/>
    </w:pPr>
  </w:style>
  <w:style w:type="paragraph" w:styleId="Header">
    <w:name w:val="header"/>
    <w:basedOn w:val="Normal"/>
    <w:link w:val="HeaderChar"/>
    <w:uiPriority w:val="99"/>
    <w:semiHidden/>
    <w:unhideWhenUsed/>
    <w:rsid w:val="00BD5D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D5A"/>
  </w:style>
  <w:style w:type="paragraph" w:styleId="Footer">
    <w:name w:val="footer"/>
    <w:basedOn w:val="Normal"/>
    <w:link w:val="FooterChar"/>
    <w:uiPriority w:val="99"/>
    <w:semiHidden/>
    <w:unhideWhenUsed/>
    <w:rsid w:val="00BD5D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5D5A"/>
  </w:style>
  <w:style w:type="table" w:styleId="TableGrid">
    <w:name w:val="Table Grid"/>
    <w:basedOn w:val="TableNormal"/>
    <w:uiPriority w:val="59"/>
    <w:rsid w:val="003472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D9"/>
    <w:rPr>
      <w:rFonts w:ascii="Tahoma" w:hAnsi="Tahoma" w:cs="Tahoma"/>
      <w:sz w:val="16"/>
      <w:szCs w:val="16"/>
    </w:rPr>
  </w:style>
  <w:style w:type="character" w:styleId="Hyperlink">
    <w:name w:val="Hyperlink"/>
    <w:uiPriority w:val="99"/>
    <w:unhideWhenUsed/>
    <w:rsid w:val="00C8361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gwiloh@yahoo.com" TargetMode="External"/><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hyperlink" Target="mailto:omorodion@gmail.com" TargetMode="Externa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hyperlink" Target="http://www.dx.doi.org/10.7537/marsrsj08051612"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ono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20Documents\onom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20Documents\onom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y%20Documents\onom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y%20Documents\onom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y%20Documents\onom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y%20Documents\ono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layout/>
      <c:txPr>
        <a:bodyPr/>
        <a:lstStyle/>
        <a:p>
          <a:pPr>
            <a:defRPr lang="en-US"/>
          </a:pPr>
          <a:endParaRPr lang="en-US"/>
        </a:p>
      </c:txPr>
    </c:title>
    <c:plotArea>
      <c:layout/>
      <c:barChart>
        <c:barDir val="col"/>
        <c:grouping val="clustered"/>
        <c:ser>
          <c:idx val="0"/>
          <c:order val="0"/>
          <c:tx>
            <c:strRef>
              <c:f>Sheet1!$A$12</c:f>
              <c:strCache>
                <c:ptCount val="1"/>
                <c:pt idx="0">
                  <c:v>Afato (A)</c:v>
                </c:pt>
              </c:strCache>
            </c:strRef>
          </c:tx>
          <c:cat>
            <c:strRef>
              <c:f>Sheet1!$B$11:$E$11</c:f>
              <c:strCache>
                <c:ptCount val="4"/>
                <c:pt idx="0">
                  <c:v>Salmonella sp.</c:v>
                </c:pt>
                <c:pt idx="1">
                  <c:v>Shigella sp.</c:v>
                </c:pt>
                <c:pt idx="2">
                  <c:v>Staphylococcus sp</c:v>
                </c:pt>
                <c:pt idx="3">
                  <c:v>E. coli</c:v>
                </c:pt>
              </c:strCache>
            </c:strRef>
          </c:cat>
          <c:val>
            <c:numRef>
              <c:f>Sheet1!$B$12:$E$12</c:f>
              <c:numCache>
                <c:formatCode>0%</c:formatCode>
                <c:ptCount val="4"/>
                <c:pt idx="0">
                  <c:v>0.2</c:v>
                </c:pt>
                <c:pt idx="1">
                  <c:v>0.2</c:v>
                </c:pt>
                <c:pt idx="2">
                  <c:v>0.5</c:v>
                </c:pt>
                <c:pt idx="3">
                  <c:v>0.1</c:v>
                </c:pt>
              </c:numCache>
            </c:numRef>
          </c:val>
        </c:ser>
        <c:axId val="83634432"/>
        <c:axId val="83664896"/>
      </c:barChart>
      <c:catAx>
        <c:axId val="83634432"/>
        <c:scaling>
          <c:orientation val="minMax"/>
        </c:scaling>
        <c:axPos val="b"/>
        <c:numFmt formatCode="General" sourceLinked="0"/>
        <c:tickLblPos val="nextTo"/>
        <c:txPr>
          <a:bodyPr/>
          <a:lstStyle/>
          <a:p>
            <a:pPr>
              <a:defRPr lang="en-US"/>
            </a:pPr>
            <a:endParaRPr lang="en-US"/>
          </a:p>
        </c:txPr>
        <c:crossAx val="83664896"/>
        <c:crosses val="autoZero"/>
        <c:auto val="1"/>
        <c:lblAlgn val="ctr"/>
        <c:lblOffset val="100"/>
      </c:catAx>
      <c:valAx>
        <c:axId val="83664896"/>
        <c:scaling>
          <c:orientation val="minMax"/>
        </c:scaling>
        <c:axPos val="l"/>
        <c:numFmt formatCode="0%" sourceLinked="1"/>
        <c:tickLblPos val="nextTo"/>
        <c:txPr>
          <a:bodyPr/>
          <a:lstStyle/>
          <a:p>
            <a:pPr>
              <a:defRPr lang="en-US"/>
            </a:pPr>
            <a:endParaRPr lang="en-US"/>
          </a:p>
        </c:txPr>
        <c:crossAx val="83634432"/>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US"/>
            </a:pPr>
            <a:r>
              <a:rPr lang="en-US"/>
              <a:t>Emango</a:t>
            </a:r>
          </a:p>
        </c:rich>
      </c:tx>
      <c:layout/>
    </c:title>
    <c:plotArea>
      <c:layout/>
      <c:barChart>
        <c:barDir val="col"/>
        <c:grouping val="clustered"/>
        <c:ser>
          <c:idx val="1"/>
          <c:order val="1"/>
          <c:tx>
            <c:strRef>
              <c:f>Sheet1!$A$18</c:f>
            </c:strRef>
          </c:tx>
          <c:cat>
            <c:multiLvlStrRef>
              <c:f>Sheet1!$B$17:$E$17</c:f>
            </c:multiLvlStrRef>
          </c:cat>
          <c:val>
            <c:numRef>
              <c:f>Sheet1!$B$18:$E$18</c:f>
            </c:numRef>
          </c:val>
        </c:ser>
        <c:ser>
          <c:idx val="0"/>
          <c:order val="0"/>
          <c:tx>
            <c:strRef>
              <c:f>[onome.xlsx]Sheet1!$A$18</c:f>
              <c:strCache>
                <c:ptCount val="1"/>
                <c:pt idx="0">
                  <c:v>Emango (E)</c:v>
                </c:pt>
              </c:strCache>
            </c:strRef>
          </c:tx>
          <c:cat>
            <c:strRef>
              <c:f>[onome.xlsx]Sheet1!$B$17:$E$17</c:f>
              <c:strCache>
                <c:ptCount val="4"/>
                <c:pt idx="0">
                  <c:v>Salmonella sp.</c:v>
                </c:pt>
                <c:pt idx="1">
                  <c:v>Shigella sp.</c:v>
                </c:pt>
                <c:pt idx="2">
                  <c:v>E. coli</c:v>
                </c:pt>
                <c:pt idx="3">
                  <c:v>Seratia sp.</c:v>
                </c:pt>
              </c:strCache>
            </c:strRef>
          </c:cat>
          <c:val>
            <c:numRef>
              <c:f>[onome.xlsx]Sheet1!$B$18:$E$18</c:f>
              <c:numCache>
                <c:formatCode>0%</c:formatCode>
                <c:ptCount val="4"/>
                <c:pt idx="0">
                  <c:v>0.30000000000000032</c:v>
                </c:pt>
                <c:pt idx="1">
                  <c:v>0.2</c:v>
                </c:pt>
                <c:pt idx="2">
                  <c:v>0.4</c:v>
                </c:pt>
                <c:pt idx="3">
                  <c:v>0.1</c:v>
                </c:pt>
              </c:numCache>
            </c:numRef>
          </c:val>
        </c:ser>
        <c:axId val="83674240"/>
        <c:axId val="83675776"/>
      </c:barChart>
      <c:catAx>
        <c:axId val="83674240"/>
        <c:scaling>
          <c:orientation val="minMax"/>
        </c:scaling>
        <c:axPos val="b"/>
        <c:numFmt formatCode="General" sourceLinked="0"/>
        <c:tickLblPos val="nextTo"/>
        <c:txPr>
          <a:bodyPr/>
          <a:lstStyle/>
          <a:p>
            <a:pPr>
              <a:defRPr lang="en-US"/>
            </a:pPr>
            <a:endParaRPr lang="en-US"/>
          </a:p>
        </c:txPr>
        <c:crossAx val="83675776"/>
        <c:crosses val="autoZero"/>
        <c:auto val="1"/>
        <c:lblAlgn val="ctr"/>
        <c:lblOffset val="100"/>
      </c:catAx>
      <c:valAx>
        <c:axId val="83675776"/>
        <c:scaling>
          <c:orientation val="minMax"/>
        </c:scaling>
        <c:axPos val="l"/>
        <c:numFmt formatCode="0%" sourceLinked="1"/>
        <c:tickLblPos val="nextTo"/>
        <c:txPr>
          <a:bodyPr/>
          <a:lstStyle/>
          <a:p>
            <a:pPr>
              <a:defRPr lang="en-US"/>
            </a:pPr>
            <a:endParaRPr lang="en-US"/>
          </a:p>
        </c:txPr>
        <c:crossAx val="83674240"/>
        <c:crosses val="autoZero"/>
        <c:crossBetween val="between"/>
      </c:valAx>
    </c:plotArea>
    <c:legend>
      <c:legendPos val="r"/>
      <c:legendEntry>
        <c:idx val="0"/>
        <c:delete val="1"/>
      </c:legendEntry>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US"/>
            </a:pPr>
            <a:r>
              <a:rPr lang="en-US"/>
              <a:t>Dokita Igbo</a:t>
            </a:r>
          </a:p>
        </c:rich>
      </c:tx>
      <c:layout/>
    </c:title>
    <c:plotArea>
      <c:layout/>
      <c:barChart>
        <c:barDir val="col"/>
        <c:grouping val="clustered"/>
        <c:ser>
          <c:idx val="1"/>
          <c:order val="1"/>
          <c:tx>
            <c:strRef>
              <c:f>Sheet1!$A$30</c:f>
            </c:strRef>
          </c:tx>
          <c:cat>
            <c:multiLvlStrRef>
              <c:f>Sheet1!$B$29:$D$29</c:f>
            </c:multiLvlStrRef>
          </c:cat>
          <c:val>
            <c:numRef>
              <c:f>Sheet1!$B$30:$D$30</c:f>
            </c:numRef>
          </c:val>
        </c:ser>
        <c:ser>
          <c:idx val="0"/>
          <c:order val="0"/>
          <c:tx>
            <c:strRef>
              <c:f>[onome.xlsx]Sheet1!$A$30</c:f>
              <c:strCache>
                <c:ptCount val="1"/>
                <c:pt idx="0">
                  <c:v>Dokita Igbo (D)</c:v>
                </c:pt>
              </c:strCache>
            </c:strRef>
          </c:tx>
          <c:cat>
            <c:strRef>
              <c:f>[onome.xlsx]Sheet1!$B$29:$D$29</c:f>
              <c:strCache>
                <c:ptCount val="3"/>
                <c:pt idx="0">
                  <c:v>Salmonella sp.</c:v>
                </c:pt>
                <c:pt idx="1">
                  <c:v>Staphylococcus sp</c:v>
                </c:pt>
                <c:pt idx="2">
                  <c:v>E. coli</c:v>
                </c:pt>
              </c:strCache>
            </c:strRef>
          </c:cat>
          <c:val>
            <c:numRef>
              <c:f>[onome.xlsx]Sheet1!$B$30:$D$30</c:f>
              <c:numCache>
                <c:formatCode>0%</c:formatCode>
                <c:ptCount val="3"/>
                <c:pt idx="0">
                  <c:v>0.2</c:v>
                </c:pt>
                <c:pt idx="1">
                  <c:v>0.5</c:v>
                </c:pt>
                <c:pt idx="2">
                  <c:v>0.30000000000000032</c:v>
                </c:pt>
              </c:numCache>
            </c:numRef>
          </c:val>
        </c:ser>
        <c:axId val="83869056"/>
        <c:axId val="83874944"/>
      </c:barChart>
      <c:catAx>
        <c:axId val="83869056"/>
        <c:scaling>
          <c:orientation val="minMax"/>
        </c:scaling>
        <c:axPos val="b"/>
        <c:numFmt formatCode="General" sourceLinked="0"/>
        <c:tickLblPos val="nextTo"/>
        <c:txPr>
          <a:bodyPr/>
          <a:lstStyle/>
          <a:p>
            <a:pPr>
              <a:defRPr lang="en-US"/>
            </a:pPr>
            <a:endParaRPr lang="en-US"/>
          </a:p>
        </c:txPr>
        <c:crossAx val="83874944"/>
        <c:crosses val="autoZero"/>
        <c:auto val="1"/>
        <c:lblAlgn val="ctr"/>
        <c:lblOffset val="100"/>
      </c:catAx>
      <c:valAx>
        <c:axId val="83874944"/>
        <c:scaling>
          <c:orientation val="minMax"/>
        </c:scaling>
        <c:axPos val="l"/>
        <c:numFmt formatCode="0%" sourceLinked="1"/>
        <c:tickLblPos val="nextTo"/>
        <c:txPr>
          <a:bodyPr/>
          <a:lstStyle/>
          <a:p>
            <a:pPr>
              <a:defRPr lang="en-US"/>
            </a:pPr>
            <a:endParaRPr lang="en-US"/>
          </a:p>
        </c:txPr>
        <c:crossAx val="83869056"/>
        <c:crosses val="autoZero"/>
        <c:crossBetween val="between"/>
      </c:valAx>
    </c:plotArea>
    <c:legend>
      <c:legendPos val="r"/>
      <c:legendEntry>
        <c:idx val="0"/>
        <c:delete val="1"/>
      </c:legendEntry>
      <c:layout/>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US"/>
            </a:pPr>
            <a:r>
              <a:rPr lang="en-US"/>
              <a:t>Opaeyin (P)</a:t>
            </a:r>
          </a:p>
        </c:rich>
      </c:tx>
      <c:layout/>
    </c:title>
    <c:plotArea>
      <c:layout/>
      <c:barChart>
        <c:barDir val="col"/>
        <c:grouping val="clustered"/>
        <c:ser>
          <c:idx val="1"/>
          <c:order val="1"/>
          <c:tx>
            <c:strRef>
              <c:f>Sheet1!$A$36</c:f>
            </c:strRef>
          </c:tx>
          <c:cat>
            <c:multiLvlStrRef>
              <c:f>Sheet1!$B$35:$F$35</c:f>
            </c:multiLvlStrRef>
          </c:cat>
          <c:val>
            <c:numRef>
              <c:f>Sheet1!$B$36:$F$36</c:f>
            </c:numRef>
          </c:val>
        </c:ser>
        <c:ser>
          <c:idx val="0"/>
          <c:order val="0"/>
          <c:tx>
            <c:strRef>
              <c:f>[onome.xlsx]Sheet1!$A$36</c:f>
              <c:strCache>
                <c:ptCount val="1"/>
                <c:pt idx="0">
                  <c:v>Opaeyi (P)</c:v>
                </c:pt>
              </c:strCache>
            </c:strRef>
          </c:tx>
          <c:cat>
            <c:strRef>
              <c:f>[onome.xlsx]Sheet1!$B$35:$F$35</c:f>
              <c:strCache>
                <c:ptCount val="5"/>
                <c:pt idx="0">
                  <c:v>Salmonella sp.</c:v>
                </c:pt>
                <c:pt idx="1">
                  <c:v>Staphylococcus sp</c:v>
                </c:pt>
                <c:pt idx="2">
                  <c:v>Klebsiella sp.</c:v>
                </c:pt>
                <c:pt idx="3">
                  <c:v>E. coli</c:v>
                </c:pt>
                <c:pt idx="4">
                  <c:v>Seratia sp.</c:v>
                </c:pt>
              </c:strCache>
            </c:strRef>
          </c:cat>
          <c:val>
            <c:numRef>
              <c:f>[onome.xlsx]Sheet1!$B$36:$F$36</c:f>
              <c:numCache>
                <c:formatCode>0%</c:formatCode>
                <c:ptCount val="5"/>
                <c:pt idx="0">
                  <c:v>0.30000000000000032</c:v>
                </c:pt>
                <c:pt idx="1">
                  <c:v>0.4</c:v>
                </c:pt>
                <c:pt idx="2">
                  <c:v>0.1</c:v>
                </c:pt>
                <c:pt idx="3">
                  <c:v>0.1</c:v>
                </c:pt>
                <c:pt idx="4">
                  <c:v>0.1</c:v>
                </c:pt>
              </c:numCache>
            </c:numRef>
          </c:val>
        </c:ser>
        <c:axId val="84346752"/>
        <c:axId val="84348288"/>
      </c:barChart>
      <c:catAx>
        <c:axId val="84346752"/>
        <c:scaling>
          <c:orientation val="minMax"/>
        </c:scaling>
        <c:axPos val="b"/>
        <c:numFmt formatCode="General" sourceLinked="0"/>
        <c:tickLblPos val="nextTo"/>
        <c:txPr>
          <a:bodyPr/>
          <a:lstStyle/>
          <a:p>
            <a:pPr>
              <a:defRPr lang="en-US"/>
            </a:pPr>
            <a:endParaRPr lang="en-US"/>
          </a:p>
        </c:txPr>
        <c:crossAx val="84348288"/>
        <c:crosses val="autoZero"/>
        <c:auto val="1"/>
        <c:lblAlgn val="ctr"/>
        <c:lblOffset val="100"/>
      </c:catAx>
      <c:valAx>
        <c:axId val="84348288"/>
        <c:scaling>
          <c:orientation val="minMax"/>
        </c:scaling>
        <c:axPos val="l"/>
        <c:numFmt formatCode="0%" sourceLinked="1"/>
        <c:tickLblPos val="nextTo"/>
        <c:txPr>
          <a:bodyPr/>
          <a:lstStyle/>
          <a:p>
            <a:pPr>
              <a:defRPr lang="en-US"/>
            </a:pPr>
            <a:endParaRPr lang="en-US"/>
          </a:p>
        </c:txPr>
        <c:crossAx val="84346752"/>
        <c:crosses val="autoZero"/>
        <c:crossBetween val="between"/>
      </c:valAx>
    </c:plotArea>
    <c:legend>
      <c:legendPos val="r"/>
      <c:legendEntry>
        <c:idx val="0"/>
        <c:delete val="1"/>
      </c:legendEntry>
      <c:layout/>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title>
      <c:layout/>
      <c:txPr>
        <a:bodyPr/>
        <a:lstStyle/>
        <a:p>
          <a:pPr>
            <a:defRPr lang="en-US"/>
          </a:pPr>
          <a:endParaRPr lang="en-US"/>
        </a:p>
      </c:txPr>
    </c:title>
    <c:plotArea>
      <c:layout/>
      <c:barChart>
        <c:barDir val="col"/>
        <c:grouping val="clustered"/>
        <c:ser>
          <c:idx val="0"/>
          <c:order val="0"/>
          <c:tx>
            <c:strRef>
              <c:f>Sheet1!$A$45</c:f>
              <c:strCache>
                <c:ptCount val="1"/>
                <c:pt idx="0">
                  <c:v>Munru</c:v>
                </c:pt>
              </c:strCache>
            </c:strRef>
          </c:tx>
          <c:cat>
            <c:strRef>
              <c:f>Sheet1!$B$44:$F$44</c:f>
              <c:strCache>
                <c:ptCount val="5"/>
                <c:pt idx="0">
                  <c:v>Salmonella sp.</c:v>
                </c:pt>
                <c:pt idx="1">
                  <c:v>Shigella sp.</c:v>
                </c:pt>
                <c:pt idx="2">
                  <c:v>Staphylococcus sp</c:v>
                </c:pt>
                <c:pt idx="3">
                  <c:v>E. coli</c:v>
                </c:pt>
                <c:pt idx="4">
                  <c:v>Proteus sp.</c:v>
                </c:pt>
              </c:strCache>
            </c:strRef>
          </c:cat>
          <c:val>
            <c:numRef>
              <c:f>Sheet1!$B$45:$F$45</c:f>
              <c:numCache>
                <c:formatCode>0%</c:formatCode>
                <c:ptCount val="5"/>
                <c:pt idx="0">
                  <c:v>0.1</c:v>
                </c:pt>
                <c:pt idx="1">
                  <c:v>0.2</c:v>
                </c:pt>
                <c:pt idx="2">
                  <c:v>0.5</c:v>
                </c:pt>
                <c:pt idx="3">
                  <c:v>0.1</c:v>
                </c:pt>
                <c:pt idx="4">
                  <c:v>0.1</c:v>
                </c:pt>
              </c:numCache>
            </c:numRef>
          </c:val>
        </c:ser>
        <c:axId val="84360576"/>
        <c:axId val="84395136"/>
      </c:barChart>
      <c:catAx>
        <c:axId val="84360576"/>
        <c:scaling>
          <c:orientation val="minMax"/>
        </c:scaling>
        <c:axPos val="b"/>
        <c:numFmt formatCode="General" sourceLinked="0"/>
        <c:tickLblPos val="nextTo"/>
        <c:txPr>
          <a:bodyPr/>
          <a:lstStyle/>
          <a:p>
            <a:pPr>
              <a:defRPr lang="en-US"/>
            </a:pPr>
            <a:endParaRPr lang="en-US"/>
          </a:p>
        </c:txPr>
        <c:crossAx val="84395136"/>
        <c:crosses val="autoZero"/>
        <c:auto val="1"/>
        <c:lblAlgn val="ctr"/>
        <c:lblOffset val="100"/>
      </c:catAx>
      <c:valAx>
        <c:axId val="84395136"/>
        <c:scaling>
          <c:orientation val="minMax"/>
        </c:scaling>
        <c:axPos val="l"/>
        <c:numFmt formatCode="0%" sourceLinked="1"/>
        <c:tickLblPos val="nextTo"/>
        <c:txPr>
          <a:bodyPr/>
          <a:lstStyle/>
          <a:p>
            <a:pPr>
              <a:defRPr lang="en-US"/>
            </a:pPr>
            <a:endParaRPr lang="en-US"/>
          </a:p>
        </c:txPr>
        <c:crossAx val="84360576"/>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cat>
            <c:strRef>
              <c:f>Sheet1!$B$52:$F$52</c:f>
              <c:strCache>
                <c:ptCount val="5"/>
                <c:pt idx="0">
                  <c:v>Dokita Igbo </c:v>
                </c:pt>
                <c:pt idx="1">
                  <c:v>Emango </c:v>
                </c:pt>
                <c:pt idx="2">
                  <c:v>Afato </c:v>
                </c:pt>
                <c:pt idx="3">
                  <c:v>Opaeyi </c:v>
                </c:pt>
                <c:pt idx="4">
                  <c:v>Munru</c:v>
                </c:pt>
              </c:strCache>
            </c:strRef>
          </c:cat>
          <c:val>
            <c:numRef>
              <c:f>Sheet1!$B$53:$F$53</c:f>
              <c:numCache>
                <c:formatCode>General</c:formatCode>
                <c:ptCount val="5"/>
                <c:pt idx="0">
                  <c:v>9.2000000000000011</c:v>
                </c:pt>
                <c:pt idx="1">
                  <c:v>4.0999999999999996</c:v>
                </c:pt>
                <c:pt idx="2">
                  <c:v>8.8000000000000007</c:v>
                </c:pt>
                <c:pt idx="3">
                  <c:v>7.8</c:v>
                </c:pt>
                <c:pt idx="4">
                  <c:v>9.6</c:v>
                </c:pt>
              </c:numCache>
            </c:numRef>
          </c:val>
        </c:ser>
        <c:axId val="84436480"/>
        <c:axId val="84438400"/>
      </c:barChart>
      <c:catAx>
        <c:axId val="84436480"/>
        <c:scaling>
          <c:orientation val="minMax"/>
        </c:scaling>
        <c:axPos val="b"/>
        <c:title>
          <c:tx>
            <c:rich>
              <a:bodyPr/>
              <a:lstStyle/>
              <a:p>
                <a:pPr>
                  <a:defRPr lang="en-US"/>
                </a:pPr>
                <a:r>
                  <a:rPr lang="en-US"/>
                  <a:t>Herbal Drink Samples</a:t>
                </a:r>
              </a:p>
            </c:rich>
          </c:tx>
          <c:layout>
            <c:manualLayout>
              <c:xMode val="edge"/>
              <c:yMode val="edge"/>
              <c:x val="0.73458516022791609"/>
              <c:y val="0.90739508682301961"/>
            </c:manualLayout>
          </c:layout>
        </c:title>
        <c:numFmt formatCode="General" sourceLinked="0"/>
        <c:tickLblPos val="nextTo"/>
        <c:txPr>
          <a:bodyPr/>
          <a:lstStyle/>
          <a:p>
            <a:pPr>
              <a:defRPr lang="en-US"/>
            </a:pPr>
            <a:endParaRPr lang="en-US"/>
          </a:p>
        </c:txPr>
        <c:crossAx val="84438400"/>
        <c:crosses val="autoZero"/>
        <c:auto val="1"/>
        <c:lblAlgn val="ctr"/>
        <c:lblOffset val="100"/>
      </c:catAx>
      <c:valAx>
        <c:axId val="84438400"/>
        <c:scaling>
          <c:orientation val="minMax"/>
        </c:scaling>
        <c:axPos val="l"/>
        <c:title>
          <c:tx>
            <c:rich>
              <a:bodyPr rot="-5400000" vert="horz"/>
              <a:lstStyle/>
              <a:p>
                <a:pPr>
                  <a:defRPr lang="en-US"/>
                </a:pPr>
                <a:r>
                  <a:rPr lang="en-US"/>
                  <a:t>Average Total Bacteria Count </a:t>
                </a:r>
              </a:p>
            </c:rich>
          </c:tx>
          <c:layout/>
        </c:title>
        <c:numFmt formatCode="General" sourceLinked="1"/>
        <c:tickLblPos val="nextTo"/>
        <c:txPr>
          <a:bodyPr/>
          <a:lstStyle/>
          <a:p>
            <a:pPr>
              <a:defRPr lang="en-US"/>
            </a:pPr>
            <a:endParaRPr lang="en-US"/>
          </a:p>
        </c:txPr>
        <c:crossAx val="84436480"/>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cat>
            <c:strRef>
              <c:f>Sheet1!$B$64:$F$64</c:f>
              <c:strCache>
                <c:ptCount val="5"/>
                <c:pt idx="0">
                  <c:v>Dokita Igbo </c:v>
                </c:pt>
                <c:pt idx="1">
                  <c:v>Emango </c:v>
                </c:pt>
                <c:pt idx="2">
                  <c:v>Afato </c:v>
                </c:pt>
                <c:pt idx="3">
                  <c:v>Opaeyi </c:v>
                </c:pt>
                <c:pt idx="4">
                  <c:v>Munru</c:v>
                </c:pt>
              </c:strCache>
            </c:strRef>
          </c:cat>
          <c:val>
            <c:numRef>
              <c:f>Sheet1!$B$65:$F$65</c:f>
              <c:numCache>
                <c:formatCode>General</c:formatCode>
                <c:ptCount val="5"/>
                <c:pt idx="0">
                  <c:v>4.4000000000000004</c:v>
                </c:pt>
                <c:pt idx="1">
                  <c:v>3.5</c:v>
                </c:pt>
                <c:pt idx="2">
                  <c:v>5.6</c:v>
                </c:pt>
                <c:pt idx="3">
                  <c:v>4.5</c:v>
                </c:pt>
                <c:pt idx="4">
                  <c:v>3.6</c:v>
                </c:pt>
              </c:numCache>
            </c:numRef>
          </c:val>
        </c:ser>
        <c:axId val="84445824"/>
        <c:axId val="84464384"/>
      </c:barChart>
      <c:catAx>
        <c:axId val="84445824"/>
        <c:scaling>
          <c:orientation val="minMax"/>
        </c:scaling>
        <c:axPos val="b"/>
        <c:title>
          <c:tx>
            <c:rich>
              <a:bodyPr/>
              <a:lstStyle/>
              <a:p>
                <a:pPr>
                  <a:defRPr lang="en-US"/>
                </a:pPr>
                <a:r>
                  <a:rPr lang="en-US"/>
                  <a:t>Herbal Drink Sample</a:t>
                </a:r>
              </a:p>
            </c:rich>
          </c:tx>
          <c:layout>
            <c:manualLayout>
              <c:xMode val="edge"/>
              <c:yMode val="edge"/>
              <c:x val="0.85438646850612054"/>
              <c:y val="0.93039109325548086"/>
            </c:manualLayout>
          </c:layout>
        </c:title>
        <c:numFmt formatCode="General" sourceLinked="0"/>
        <c:tickLblPos val="nextTo"/>
        <c:txPr>
          <a:bodyPr/>
          <a:lstStyle/>
          <a:p>
            <a:pPr>
              <a:defRPr lang="en-US"/>
            </a:pPr>
            <a:endParaRPr lang="en-US"/>
          </a:p>
        </c:txPr>
        <c:crossAx val="84464384"/>
        <c:crosses val="autoZero"/>
        <c:auto val="1"/>
        <c:lblAlgn val="ctr"/>
        <c:lblOffset val="100"/>
      </c:catAx>
      <c:valAx>
        <c:axId val="84464384"/>
        <c:scaling>
          <c:orientation val="minMax"/>
        </c:scaling>
        <c:axPos val="l"/>
        <c:title>
          <c:tx>
            <c:rich>
              <a:bodyPr rot="-5400000" vert="horz"/>
              <a:lstStyle/>
              <a:p>
                <a:pPr>
                  <a:defRPr lang="en-US"/>
                </a:pPr>
                <a:r>
                  <a:rPr lang="en-US"/>
                  <a:t>Average Total Fungi Count</a:t>
                </a:r>
              </a:p>
            </c:rich>
          </c:tx>
          <c:layout/>
        </c:title>
        <c:numFmt formatCode="General" sourceLinked="1"/>
        <c:tickLblPos val="nextTo"/>
        <c:txPr>
          <a:bodyPr/>
          <a:lstStyle/>
          <a:p>
            <a:pPr>
              <a:defRPr lang="en-US"/>
            </a:pPr>
            <a:endParaRPr lang="en-US"/>
          </a:p>
        </c:txPr>
        <c:crossAx val="8444582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3214</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Jenefer</dc:creator>
  <cp:lastModifiedBy>Administrator</cp:lastModifiedBy>
  <cp:revision>4</cp:revision>
  <cp:lastPrinted>2016-05-27T01:28:00Z</cp:lastPrinted>
  <dcterms:created xsi:type="dcterms:W3CDTF">2016-05-27T12:03:00Z</dcterms:created>
  <dcterms:modified xsi:type="dcterms:W3CDTF">2016-05-27T02:49:00Z</dcterms:modified>
</cp:coreProperties>
</file>