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463" w:rsidRPr="008C3156" w:rsidRDefault="00C37201" w:rsidP="00147649">
      <w:pPr>
        <w:bidi w:val="0"/>
        <w:snapToGrid w:val="0"/>
        <w:spacing w:after="0" w:line="240" w:lineRule="auto"/>
        <w:jc w:val="center"/>
        <w:rPr>
          <w:rFonts w:ascii="Times New Roman" w:eastAsia="Times New Roman" w:hAnsi="Times New Roman"/>
          <w:b/>
          <w:bCs/>
          <w:sz w:val="20"/>
          <w:szCs w:val="20"/>
          <w:lang w:bidi="ar-EG"/>
        </w:rPr>
      </w:pPr>
      <w:r w:rsidRPr="008C3156">
        <w:rPr>
          <w:rFonts w:ascii="Times New Roman" w:eastAsia="Times New Roman" w:hAnsi="Times New Roman"/>
          <w:b/>
          <w:bCs/>
          <w:sz w:val="20"/>
          <w:szCs w:val="20"/>
        </w:rPr>
        <w:t xml:space="preserve">Treatment of Displaced Fractures of the Middle Third Clavicle Using </w:t>
      </w:r>
      <w:proofErr w:type="spellStart"/>
      <w:r w:rsidRPr="008C3156">
        <w:rPr>
          <w:rFonts w:ascii="Times New Roman" w:eastAsia="Times New Roman" w:hAnsi="Times New Roman"/>
          <w:b/>
          <w:bCs/>
          <w:sz w:val="20"/>
          <w:szCs w:val="20"/>
        </w:rPr>
        <w:t>Percutaneous</w:t>
      </w:r>
      <w:proofErr w:type="spellEnd"/>
      <w:r w:rsidRPr="008C3156">
        <w:rPr>
          <w:rFonts w:ascii="Times New Roman" w:eastAsia="Times New Roman" w:hAnsi="Times New Roman"/>
          <w:b/>
          <w:bCs/>
          <w:sz w:val="20"/>
          <w:szCs w:val="20"/>
        </w:rPr>
        <w:t xml:space="preserve"> Elastic Stable </w:t>
      </w:r>
      <w:proofErr w:type="spellStart"/>
      <w:r w:rsidRPr="008C3156">
        <w:rPr>
          <w:rFonts w:ascii="Times New Roman" w:eastAsia="Times New Roman" w:hAnsi="Times New Roman"/>
          <w:b/>
          <w:bCs/>
          <w:sz w:val="20"/>
          <w:szCs w:val="20"/>
        </w:rPr>
        <w:t>Intramedullary</w:t>
      </w:r>
      <w:proofErr w:type="spellEnd"/>
      <w:r w:rsidRPr="008C3156">
        <w:rPr>
          <w:rFonts w:ascii="Times New Roman" w:eastAsia="Times New Roman" w:hAnsi="Times New Roman"/>
          <w:b/>
          <w:bCs/>
          <w:sz w:val="20"/>
          <w:szCs w:val="20"/>
        </w:rPr>
        <w:t xml:space="preserve"> Nails</w:t>
      </w:r>
    </w:p>
    <w:p w:rsidR="00F66463" w:rsidRPr="008C3156" w:rsidRDefault="00F66463" w:rsidP="00147649">
      <w:pPr>
        <w:bidi w:val="0"/>
        <w:snapToGrid w:val="0"/>
        <w:spacing w:after="0" w:line="240" w:lineRule="auto"/>
        <w:jc w:val="center"/>
        <w:rPr>
          <w:rFonts w:ascii="Times New Roman" w:eastAsia="Times New Roman" w:hAnsi="Times New Roman"/>
          <w:b/>
          <w:bCs/>
          <w:sz w:val="20"/>
          <w:szCs w:val="20"/>
          <w:lang w:bidi="ar-EG"/>
        </w:rPr>
      </w:pPr>
    </w:p>
    <w:p w:rsidR="00F66463" w:rsidRPr="008C3156" w:rsidRDefault="00C37201" w:rsidP="00147649">
      <w:pPr>
        <w:bidi w:val="0"/>
        <w:snapToGrid w:val="0"/>
        <w:spacing w:after="0" w:line="240" w:lineRule="auto"/>
        <w:jc w:val="center"/>
        <w:rPr>
          <w:rFonts w:ascii="Times New Roman" w:hAnsi="Times New Roman"/>
          <w:sz w:val="20"/>
          <w:szCs w:val="20"/>
          <w:lang w:eastAsia="zh-CN" w:bidi="ar-EG"/>
        </w:rPr>
      </w:pPr>
      <w:r w:rsidRPr="008C3156">
        <w:rPr>
          <w:rFonts w:ascii="Times New Roman" w:hAnsi="Times New Roman"/>
          <w:sz w:val="20"/>
          <w:szCs w:val="20"/>
          <w:lang w:bidi="ar-EG"/>
        </w:rPr>
        <w:t xml:space="preserve">Prof. Dr. </w:t>
      </w:r>
      <w:proofErr w:type="spellStart"/>
      <w:r w:rsidRPr="008C3156">
        <w:rPr>
          <w:rFonts w:ascii="Times New Roman" w:hAnsi="Times New Roman"/>
          <w:sz w:val="20"/>
          <w:szCs w:val="20"/>
          <w:lang w:bidi="ar-EG"/>
        </w:rPr>
        <w:t>Kamal</w:t>
      </w:r>
      <w:proofErr w:type="spellEnd"/>
      <w:r w:rsidRPr="008C3156">
        <w:rPr>
          <w:rFonts w:ascii="Times New Roman" w:hAnsi="Times New Roman"/>
          <w:sz w:val="20"/>
          <w:szCs w:val="20"/>
          <w:lang w:bidi="ar-EG"/>
        </w:rPr>
        <w:t xml:space="preserve"> </w:t>
      </w:r>
      <w:proofErr w:type="spellStart"/>
      <w:r w:rsidRPr="008C3156">
        <w:rPr>
          <w:rFonts w:ascii="Times New Roman" w:hAnsi="Times New Roman"/>
          <w:sz w:val="20"/>
          <w:szCs w:val="20"/>
          <w:lang w:bidi="ar-EG"/>
        </w:rPr>
        <w:t>Abdelrahman</w:t>
      </w:r>
      <w:proofErr w:type="spellEnd"/>
      <w:r w:rsidRPr="008C3156">
        <w:rPr>
          <w:rFonts w:ascii="Times New Roman" w:hAnsi="Times New Roman"/>
          <w:sz w:val="20"/>
          <w:szCs w:val="20"/>
          <w:lang w:bidi="ar-EG"/>
        </w:rPr>
        <w:t xml:space="preserve">, Prof. Dr. </w:t>
      </w:r>
      <w:proofErr w:type="spellStart"/>
      <w:r w:rsidRPr="008C3156">
        <w:rPr>
          <w:rFonts w:ascii="Times New Roman" w:hAnsi="Times New Roman"/>
          <w:sz w:val="20"/>
          <w:szCs w:val="20"/>
          <w:lang w:bidi="ar-EG"/>
        </w:rPr>
        <w:t>Mahmoud</w:t>
      </w:r>
      <w:proofErr w:type="spellEnd"/>
      <w:r w:rsidRPr="008C3156">
        <w:rPr>
          <w:rFonts w:ascii="Times New Roman" w:hAnsi="Times New Roman"/>
          <w:sz w:val="20"/>
          <w:szCs w:val="20"/>
          <w:lang w:bidi="ar-EG"/>
        </w:rPr>
        <w:t xml:space="preserve"> </w:t>
      </w:r>
      <w:proofErr w:type="spellStart"/>
      <w:r w:rsidRPr="008C3156">
        <w:rPr>
          <w:rFonts w:ascii="Times New Roman" w:hAnsi="Times New Roman"/>
          <w:sz w:val="20"/>
          <w:szCs w:val="20"/>
          <w:lang w:bidi="ar-EG"/>
        </w:rPr>
        <w:t>Seddik</w:t>
      </w:r>
      <w:proofErr w:type="spellEnd"/>
      <w:r w:rsidRPr="008C3156">
        <w:rPr>
          <w:rFonts w:ascii="Times New Roman" w:hAnsi="Times New Roman"/>
          <w:sz w:val="20"/>
          <w:szCs w:val="20"/>
          <w:lang w:bidi="ar-EG"/>
        </w:rPr>
        <w:t xml:space="preserve"> and Wahid </w:t>
      </w:r>
      <w:proofErr w:type="spellStart"/>
      <w:r w:rsidRPr="008C3156">
        <w:rPr>
          <w:rFonts w:ascii="Times New Roman" w:hAnsi="Times New Roman"/>
          <w:sz w:val="20"/>
          <w:szCs w:val="20"/>
          <w:lang w:bidi="ar-EG"/>
        </w:rPr>
        <w:t>Fathy</w:t>
      </w:r>
      <w:proofErr w:type="spellEnd"/>
      <w:r w:rsidR="004E1B99" w:rsidRPr="008C3156">
        <w:rPr>
          <w:rFonts w:ascii="Times New Roman" w:hAnsi="Times New Roman"/>
          <w:sz w:val="20"/>
          <w:szCs w:val="20"/>
          <w:lang w:bidi="ar-EG"/>
        </w:rPr>
        <w:t xml:space="preserve"> </w:t>
      </w:r>
      <w:proofErr w:type="spellStart"/>
      <w:r w:rsidRPr="008C3156">
        <w:rPr>
          <w:rFonts w:ascii="Times New Roman" w:hAnsi="Times New Roman"/>
          <w:sz w:val="20"/>
          <w:szCs w:val="20"/>
          <w:lang w:bidi="ar-EG"/>
        </w:rPr>
        <w:t>Mosaed</w:t>
      </w:r>
      <w:proofErr w:type="spellEnd"/>
      <w:r w:rsidRPr="008C3156">
        <w:rPr>
          <w:rFonts w:ascii="Times New Roman" w:hAnsi="Times New Roman"/>
          <w:sz w:val="20"/>
          <w:szCs w:val="20"/>
          <w:lang w:bidi="ar-EG"/>
        </w:rPr>
        <w:t xml:space="preserve"> </w:t>
      </w:r>
      <w:proofErr w:type="spellStart"/>
      <w:r w:rsidRPr="008C3156">
        <w:rPr>
          <w:rFonts w:ascii="Times New Roman" w:hAnsi="Times New Roman"/>
          <w:sz w:val="20"/>
          <w:szCs w:val="20"/>
          <w:lang w:bidi="ar-EG"/>
        </w:rPr>
        <w:t>Khalil</w:t>
      </w:r>
      <w:proofErr w:type="spellEnd"/>
    </w:p>
    <w:p w:rsidR="00F66463" w:rsidRPr="008C3156" w:rsidRDefault="00F66463" w:rsidP="00147649">
      <w:pPr>
        <w:bidi w:val="0"/>
        <w:snapToGrid w:val="0"/>
        <w:spacing w:after="0" w:line="240" w:lineRule="auto"/>
        <w:jc w:val="center"/>
        <w:rPr>
          <w:rFonts w:ascii="Times New Roman" w:hAnsi="Times New Roman"/>
          <w:sz w:val="20"/>
          <w:szCs w:val="20"/>
          <w:lang w:eastAsia="zh-CN" w:bidi="ar-EG"/>
        </w:rPr>
      </w:pPr>
    </w:p>
    <w:p w:rsidR="00C37201" w:rsidRPr="008C3156" w:rsidRDefault="00C37201" w:rsidP="00147649">
      <w:pPr>
        <w:bidi w:val="0"/>
        <w:snapToGrid w:val="0"/>
        <w:spacing w:after="0" w:line="240" w:lineRule="auto"/>
        <w:jc w:val="center"/>
        <w:rPr>
          <w:rFonts w:ascii="Times New Roman" w:hAnsi="Times New Roman"/>
          <w:sz w:val="20"/>
          <w:szCs w:val="20"/>
          <w:lang w:bidi="ar-EG"/>
        </w:rPr>
      </w:pPr>
      <w:r w:rsidRPr="008C3156">
        <w:rPr>
          <w:rFonts w:ascii="Times New Roman" w:hAnsi="Times New Roman"/>
          <w:sz w:val="20"/>
          <w:szCs w:val="20"/>
          <w:lang w:bidi="ar-EG"/>
        </w:rPr>
        <w:t>Orthopedic Surgery Department, Faculty of medicine-Al-</w:t>
      </w:r>
      <w:proofErr w:type="spellStart"/>
      <w:r w:rsidRPr="008C3156">
        <w:rPr>
          <w:rFonts w:ascii="Times New Roman" w:hAnsi="Times New Roman"/>
          <w:sz w:val="20"/>
          <w:szCs w:val="20"/>
          <w:lang w:bidi="ar-EG"/>
        </w:rPr>
        <w:t>Azhar</w:t>
      </w:r>
      <w:proofErr w:type="spellEnd"/>
      <w:r w:rsidRPr="008C3156">
        <w:rPr>
          <w:rFonts w:ascii="Times New Roman" w:hAnsi="Times New Roman"/>
          <w:sz w:val="20"/>
          <w:szCs w:val="20"/>
          <w:lang w:bidi="ar-EG"/>
        </w:rPr>
        <w:t xml:space="preserve"> University, Egypt</w:t>
      </w:r>
    </w:p>
    <w:p w:rsidR="00F66463" w:rsidRPr="008C3156" w:rsidRDefault="003B048C" w:rsidP="00147649">
      <w:pPr>
        <w:bidi w:val="0"/>
        <w:snapToGrid w:val="0"/>
        <w:spacing w:after="0" w:line="240" w:lineRule="auto"/>
        <w:jc w:val="center"/>
        <w:rPr>
          <w:rFonts w:ascii="Times New Roman" w:hAnsi="Times New Roman"/>
          <w:sz w:val="20"/>
          <w:szCs w:val="20"/>
          <w:lang w:bidi="ar-EG"/>
        </w:rPr>
      </w:pPr>
      <w:hyperlink r:id="rId8" w:history="1">
        <w:r w:rsidR="004E4B61" w:rsidRPr="008C3156">
          <w:rPr>
            <w:rStyle w:val="Hyperlink"/>
            <w:rFonts w:ascii="Times New Roman" w:hAnsi="Times New Roman"/>
            <w:sz w:val="20"/>
            <w:szCs w:val="20"/>
          </w:rPr>
          <w:t>wahifathy@gmail.com</w:t>
        </w:r>
      </w:hyperlink>
    </w:p>
    <w:p w:rsidR="00F66463" w:rsidRPr="008C3156" w:rsidRDefault="00836A92" w:rsidP="00147649">
      <w:pPr>
        <w:bidi w:val="0"/>
        <w:snapToGrid w:val="0"/>
        <w:spacing w:after="0" w:line="240" w:lineRule="auto"/>
        <w:jc w:val="center"/>
        <w:rPr>
          <w:rFonts w:ascii="Times New Roman" w:hAnsi="Times New Roman"/>
          <w:sz w:val="20"/>
          <w:szCs w:val="20"/>
          <w:lang w:eastAsia="zh-CN" w:bidi="ar-EG"/>
        </w:rPr>
      </w:pPr>
      <w:r w:rsidRPr="008C3156">
        <w:rPr>
          <w:rFonts w:ascii="Times New Roman" w:hAnsi="Times New Roman" w:hint="eastAsia"/>
          <w:sz w:val="20"/>
          <w:szCs w:val="20"/>
          <w:lang w:eastAsia="zh-CN" w:bidi="ar-EG"/>
        </w:rPr>
        <w:t xml:space="preserve"> </w:t>
      </w:r>
    </w:p>
    <w:p w:rsidR="006A6BF8" w:rsidRPr="008C3156" w:rsidRDefault="00C37201" w:rsidP="00147649">
      <w:pPr>
        <w:bidi w:val="0"/>
        <w:snapToGrid w:val="0"/>
        <w:spacing w:after="0" w:line="240" w:lineRule="auto"/>
        <w:jc w:val="both"/>
        <w:rPr>
          <w:rFonts w:ascii="Times New Roman" w:hAnsi="Times New Roman"/>
          <w:sz w:val="20"/>
          <w:szCs w:val="20"/>
          <w:lang w:val="en-GB" w:bidi="ar-EG"/>
        </w:rPr>
      </w:pPr>
      <w:r w:rsidRPr="008C3156">
        <w:rPr>
          <w:rFonts w:ascii="Times New Roman" w:hAnsi="Times New Roman"/>
          <w:b/>
          <w:bCs/>
          <w:sz w:val="20"/>
          <w:szCs w:val="20"/>
          <w:lang w:bidi="ar-EG"/>
        </w:rPr>
        <w:t>Abstract</w:t>
      </w:r>
      <w:r w:rsidR="006A6BF8" w:rsidRPr="008C3156">
        <w:rPr>
          <w:rFonts w:ascii="Times New Roman" w:hAnsi="Times New Roman"/>
          <w:b/>
          <w:bCs/>
          <w:sz w:val="20"/>
          <w:szCs w:val="20"/>
          <w:lang w:bidi="ar-EG"/>
        </w:rPr>
        <w:t xml:space="preserve">: </w:t>
      </w:r>
      <w:r w:rsidR="006A6BF8" w:rsidRPr="008C3156">
        <w:rPr>
          <w:rFonts w:ascii="Times New Roman" w:hAnsi="Times New Roman"/>
          <w:sz w:val="20"/>
          <w:szCs w:val="20"/>
          <w:lang w:val="en-GB" w:bidi="ar-EG"/>
        </w:rPr>
        <w:t xml:space="preserve">Treatment of displaced middle third </w:t>
      </w:r>
      <w:proofErr w:type="spellStart"/>
      <w:r w:rsidR="006A6BF8" w:rsidRPr="008C3156">
        <w:rPr>
          <w:rFonts w:ascii="Times New Roman" w:hAnsi="Times New Roman"/>
          <w:sz w:val="20"/>
          <w:szCs w:val="20"/>
          <w:lang w:val="en-GB" w:bidi="ar-EG"/>
        </w:rPr>
        <w:t>claviclular</w:t>
      </w:r>
      <w:proofErr w:type="spellEnd"/>
      <w:r w:rsidR="006A6BF8" w:rsidRPr="008C3156">
        <w:rPr>
          <w:rFonts w:ascii="Times New Roman" w:hAnsi="Times New Roman"/>
          <w:sz w:val="20"/>
          <w:szCs w:val="20"/>
          <w:lang w:val="en-GB" w:bidi="ar-EG"/>
        </w:rPr>
        <w:t xml:space="preserve"> fractures using </w:t>
      </w:r>
      <w:proofErr w:type="spellStart"/>
      <w:r w:rsidR="006A6BF8" w:rsidRPr="008C3156">
        <w:rPr>
          <w:rFonts w:ascii="Times New Roman" w:hAnsi="Times New Roman"/>
          <w:sz w:val="20"/>
          <w:szCs w:val="20"/>
          <w:lang w:bidi="ar-EG"/>
        </w:rPr>
        <w:t>percutaneous</w:t>
      </w:r>
      <w:proofErr w:type="spellEnd"/>
      <w:r w:rsidR="006A6BF8" w:rsidRPr="008C3156">
        <w:rPr>
          <w:rFonts w:ascii="Times New Roman" w:hAnsi="Times New Roman"/>
          <w:sz w:val="20"/>
          <w:szCs w:val="20"/>
          <w:lang w:bidi="ar-EG"/>
        </w:rPr>
        <w:t xml:space="preserve"> elastic in</w:t>
      </w:r>
      <w:r w:rsidR="00D456EB" w:rsidRPr="008C3156">
        <w:rPr>
          <w:rFonts w:ascii="Times New Roman" w:hAnsi="Times New Roman"/>
          <w:sz w:val="20"/>
          <w:szCs w:val="20"/>
          <w:lang w:bidi="ar-EG"/>
        </w:rPr>
        <w:t xml:space="preserve"> </w:t>
      </w:r>
      <w:proofErr w:type="spellStart"/>
      <w:r w:rsidR="006A6BF8" w:rsidRPr="008C3156">
        <w:rPr>
          <w:rFonts w:ascii="Times New Roman" w:hAnsi="Times New Roman"/>
          <w:sz w:val="20"/>
          <w:szCs w:val="20"/>
          <w:lang w:bidi="ar-EG"/>
        </w:rPr>
        <w:t>tramedullary</w:t>
      </w:r>
      <w:proofErr w:type="spellEnd"/>
      <w:r w:rsidR="006A6BF8" w:rsidRPr="008C3156">
        <w:rPr>
          <w:rFonts w:ascii="Times New Roman" w:hAnsi="Times New Roman"/>
          <w:sz w:val="20"/>
          <w:szCs w:val="20"/>
          <w:lang w:val="en-GB" w:bidi="ar-EG"/>
        </w:rPr>
        <w:t xml:space="preserve"> is </w:t>
      </w:r>
      <w:r w:rsidR="006A6BF8" w:rsidRPr="008C3156">
        <w:rPr>
          <w:rFonts w:ascii="Times New Roman" w:hAnsi="Times New Roman"/>
          <w:bCs/>
          <w:sz w:val="20"/>
          <w:szCs w:val="20"/>
          <w:lang w:bidi="ar-EG"/>
        </w:rPr>
        <w:t xml:space="preserve">an image dependant procedure indicated best for young medically free patients with acute simple 2 </w:t>
      </w:r>
      <w:r w:rsidR="00D456EB" w:rsidRPr="008C3156">
        <w:rPr>
          <w:rFonts w:ascii="Times New Roman" w:hAnsi="Times New Roman"/>
          <w:bCs/>
          <w:sz w:val="20"/>
          <w:szCs w:val="20"/>
          <w:lang w:bidi="ar-EG"/>
        </w:rPr>
        <w:t>part fracture</w:t>
      </w:r>
      <w:r w:rsidR="006A6BF8" w:rsidRPr="008C3156">
        <w:rPr>
          <w:rFonts w:ascii="Times New Roman" w:hAnsi="Times New Roman"/>
          <w:bCs/>
          <w:sz w:val="20"/>
          <w:szCs w:val="20"/>
          <w:lang w:bidi="ar-EG"/>
        </w:rPr>
        <w:t>.</w:t>
      </w:r>
      <w:r w:rsidR="00D456EB" w:rsidRPr="008C3156">
        <w:rPr>
          <w:rFonts w:ascii="Times New Roman" w:hAnsi="Times New Roman"/>
          <w:sz w:val="20"/>
          <w:szCs w:val="20"/>
        </w:rPr>
        <w:t xml:space="preserve"> </w:t>
      </w:r>
      <w:r w:rsidR="006A6BF8" w:rsidRPr="008C3156">
        <w:rPr>
          <w:rFonts w:ascii="Times New Roman" w:hAnsi="Times New Roman"/>
          <w:sz w:val="20"/>
          <w:szCs w:val="20"/>
        </w:rPr>
        <w:t>Delay in surgery may necessitate open reduction.</w:t>
      </w:r>
      <w:r w:rsidR="00D456EB" w:rsidRPr="008C3156">
        <w:rPr>
          <w:rFonts w:ascii="Times New Roman" w:hAnsi="Times New Roman"/>
          <w:sz w:val="20"/>
          <w:szCs w:val="20"/>
        </w:rPr>
        <w:t xml:space="preserve"> </w:t>
      </w:r>
      <w:r w:rsidR="006A6BF8" w:rsidRPr="008C3156">
        <w:rPr>
          <w:rFonts w:ascii="Times New Roman" w:hAnsi="Times New Roman"/>
          <w:sz w:val="20"/>
          <w:szCs w:val="20"/>
        </w:rPr>
        <w:t xml:space="preserve">Hammering is not recommended to avoid </w:t>
      </w:r>
      <w:proofErr w:type="spellStart"/>
      <w:r w:rsidR="006A6BF8" w:rsidRPr="008C3156">
        <w:rPr>
          <w:rFonts w:ascii="Times New Roman" w:hAnsi="Times New Roman"/>
          <w:sz w:val="20"/>
          <w:szCs w:val="20"/>
        </w:rPr>
        <w:t>dorsolateral</w:t>
      </w:r>
      <w:proofErr w:type="spellEnd"/>
      <w:r w:rsidR="006A6BF8" w:rsidRPr="008C3156">
        <w:rPr>
          <w:rFonts w:ascii="Times New Roman" w:hAnsi="Times New Roman"/>
          <w:sz w:val="20"/>
          <w:szCs w:val="20"/>
        </w:rPr>
        <w:t xml:space="preserve"> cortex perforation.</w:t>
      </w:r>
      <w:r w:rsidR="00D456EB" w:rsidRPr="008C3156">
        <w:rPr>
          <w:rFonts w:ascii="Times New Roman" w:hAnsi="Times New Roman"/>
          <w:bCs/>
          <w:sz w:val="20"/>
          <w:szCs w:val="20"/>
          <w:lang w:bidi="ar-EG"/>
        </w:rPr>
        <w:t xml:space="preserve"> </w:t>
      </w:r>
      <w:r w:rsidR="006A6BF8" w:rsidRPr="008C3156">
        <w:rPr>
          <w:rFonts w:ascii="Times New Roman" w:hAnsi="Times New Roman"/>
          <w:bCs/>
          <w:sz w:val="20"/>
          <w:szCs w:val="20"/>
          <w:lang w:bidi="ar-EG"/>
        </w:rPr>
        <w:t>The most common complication is medial skin irritation which may end in skin perforation and this is because of the subcutaneous position of the clavicle and the sharp end of the cut nail.</w:t>
      </w:r>
      <w:r w:rsidR="00D456EB" w:rsidRPr="008C3156">
        <w:rPr>
          <w:rFonts w:ascii="Times New Roman" w:hAnsi="Times New Roman"/>
          <w:bCs/>
          <w:sz w:val="20"/>
          <w:szCs w:val="20"/>
          <w:lang w:bidi="ar-EG"/>
        </w:rPr>
        <w:t xml:space="preserve"> </w:t>
      </w:r>
      <w:r w:rsidR="006A6BF8" w:rsidRPr="008C3156">
        <w:rPr>
          <w:rFonts w:ascii="Times New Roman" w:hAnsi="Times New Roman"/>
          <w:bCs/>
          <w:sz w:val="20"/>
          <w:szCs w:val="20"/>
          <w:lang w:bidi="ar-EG"/>
        </w:rPr>
        <w:t>Removal of the nail is required after complete radiological union</w:t>
      </w:r>
      <w:r w:rsidR="007750C1" w:rsidRPr="008C3156">
        <w:rPr>
          <w:rFonts w:ascii="Times New Roman" w:hAnsi="Times New Roman"/>
          <w:bCs/>
          <w:sz w:val="20"/>
          <w:szCs w:val="20"/>
          <w:lang w:bidi="ar-EG"/>
        </w:rPr>
        <w:t xml:space="preserve">. </w:t>
      </w:r>
      <w:r w:rsidR="007750C1" w:rsidRPr="008C3156">
        <w:rPr>
          <w:rFonts w:ascii="Times New Roman" w:hAnsi="Times New Roman"/>
          <w:sz w:val="20"/>
          <w:szCs w:val="20"/>
          <w:lang w:val="en-GB" w:bidi="ar-EG"/>
        </w:rPr>
        <w:t>M</w:t>
      </w:r>
      <w:r w:rsidR="006A6BF8" w:rsidRPr="008C3156">
        <w:rPr>
          <w:rFonts w:ascii="Times New Roman" w:hAnsi="Times New Roman"/>
          <w:sz w:val="20"/>
          <w:szCs w:val="20"/>
          <w:lang w:val="en-GB" w:bidi="ar-EG"/>
        </w:rPr>
        <w:t xml:space="preserve">ost of the cases included in the study had complete union within the follow up period and most of them had early excellent range of motion, strength and superior </w:t>
      </w:r>
      <w:proofErr w:type="spellStart"/>
      <w:r w:rsidR="006A6BF8" w:rsidRPr="008C3156">
        <w:rPr>
          <w:rFonts w:ascii="Times New Roman" w:hAnsi="Times New Roman"/>
          <w:sz w:val="20"/>
          <w:szCs w:val="20"/>
          <w:lang w:val="en-GB" w:bidi="ar-EG"/>
        </w:rPr>
        <w:t>cosmesis</w:t>
      </w:r>
      <w:proofErr w:type="spellEnd"/>
      <w:r w:rsidR="006A6BF8" w:rsidRPr="008C3156">
        <w:rPr>
          <w:rFonts w:ascii="Times New Roman" w:hAnsi="Times New Roman"/>
          <w:sz w:val="20"/>
          <w:szCs w:val="20"/>
          <w:lang w:val="en-GB" w:bidi="ar-EG"/>
        </w:rPr>
        <w:t>.</w:t>
      </w:r>
    </w:p>
    <w:p w:rsidR="00147649" w:rsidRPr="008C3156" w:rsidRDefault="00147649" w:rsidP="00147649">
      <w:pPr>
        <w:autoSpaceDE w:val="0"/>
        <w:autoSpaceDN w:val="0"/>
        <w:bidi w:val="0"/>
        <w:adjustRightInd w:val="0"/>
        <w:snapToGrid w:val="0"/>
        <w:spacing w:after="0" w:line="240" w:lineRule="auto"/>
        <w:jc w:val="both"/>
        <w:rPr>
          <w:rFonts w:ascii="Times New Roman" w:eastAsiaTheme="minorEastAsia" w:hAnsi="Times New Roman"/>
          <w:sz w:val="20"/>
          <w:szCs w:val="20"/>
          <w:lang w:eastAsia="zh-CN" w:bidi="ar-EG"/>
        </w:rPr>
      </w:pPr>
      <w:r w:rsidRPr="008C3156">
        <w:rPr>
          <w:rFonts w:ascii="Times New Roman" w:hAnsi="Times New Roman" w:hint="eastAsia"/>
          <w:sz w:val="20"/>
          <w:szCs w:val="20"/>
        </w:rPr>
        <w:t>[</w:t>
      </w:r>
      <w:proofErr w:type="spellStart"/>
      <w:r w:rsidR="00C37201" w:rsidRPr="008C3156">
        <w:rPr>
          <w:rFonts w:ascii="Times New Roman" w:hAnsi="Times New Roman"/>
          <w:sz w:val="20"/>
          <w:szCs w:val="20"/>
          <w:lang w:bidi="ar-EG"/>
        </w:rPr>
        <w:t>Kamal</w:t>
      </w:r>
      <w:proofErr w:type="spellEnd"/>
      <w:r w:rsidR="00C37201" w:rsidRPr="008C3156">
        <w:rPr>
          <w:rFonts w:ascii="Times New Roman" w:hAnsi="Times New Roman"/>
          <w:sz w:val="20"/>
          <w:szCs w:val="20"/>
          <w:lang w:bidi="ar-EG"/>
        </w:rPr>
        <w:t xml:space="preserve"> </w:t>
      </w:r>
      <w:proofErr w:type="spellStart"/>
      <w:r w:rsidR="00C37201" w:rsidRPr="008C3156">
        <w:rPr>
          <w:rFonts w:ascii="Times New Roman" w:hAnsi="Times New Roman"/>
          <w:sz w:val="20"/>
          <w:szCs w:val="20"/>
          <w:lang w:bidi="ar-EG"/>
        </w:rPr>
        <w:t>Abdelrahman</w:t>
      </w:r>
      <w:proofErr w:type="spellEnd"/>
      <w:r w:rsidR="00C37201" w:rsidRPr="008C3156">
        <w:rPr>
          <w:rFonts w:ascii="Times New Roman" w:hAnsi="Times New Roman"/>
          <w:sz w:val="20"/>
          <w:szCs w:val="20"/>
          <w:lang w:bidi="ar-EG"/>
        </w:rPr>
        <w:t xml:space="preserve">, </w:t>
      </w:r>
      <w:proofErr w:type="spellStart"/>
      <w:r w:rsidR="00C37201" w:rsidRPr="008C3156">
        <w:rPr>
          <w:rFonts w:ascii="Times New Roman" w:hAnsi="Times New Roman"/>
          <w:sz w:val="20"/>
          <w:szCs w:val="20"/>
          <w:lang w:bidi="ar-EG"/>
        </w:rPr>
        <w:t>Mahmoud</w:t>
      </w:r>
      <w:proofErr w:type="spellEnd"/>
      <w:r w:rsidR="00C37201" w:rsidRPr="008C3156">
        <w:rPr>
          <w:rFonts w:ascii="Times New Roman" w:hAnsi="Times New Roman"/>
          <w:sz w:val="20"/>
          <w:szCs w:val="20"/>
          <w:lang w:bidi="ar-EG"/>
        </w:rPr>
        <w:t xml:space="preserve"> </w:t>
      </w:r>
      <w:proofErr w:type="spellStart"/>
      <w:r w:rsidR="00C37201" w:rsidRPr="008C3156">
        <w:rPr>
          <w:rFonts w:ascii="Times New Roman" w:hAnsi="Times New Roman"/>
          <w:sz w:val="20"/>
          <w:szCs w:val="20"/>
          <w:lang w:bidi="ar-EG"/>
        </w:rPr>
        <w:t>Seddik</w:t>
      </w:r>
      <w:proofErr w:type="spellEnd"/>
      <w:r w:rsidR="00C37201" w:rsidRPr="008C3156">
        <w:rPr>
          <w:rFonts w:ascii="Times New Roman" w:hAnsi="Times New Roman"/>
          <w:sz w:val="20"/>
          <w:szCs w:val="20"/>
          <w:lang w:bidi="ar-EG"/>
        </w:rPr>
        <w:t xml:space="preserve"> and Wahid </w:t>
      </w:r>
      <w:proofErr w:type="spellStart"/>
      <w:r w:rsidR="00C37201" w:rsidRPr="008C3156">
        <w:rPr>
          <w:rFonts w:ascii="Times New Roman" w:hAnsi="Times New Roman"/>
          <w:sz w:val="20"/>
          <w:szCs w:val="20"/>
          <w:lang w:bidi="ar-EG"/>
        </w:rPr>
        <w:t>Fathy</w:t>
      </w:r>
      <w:proofErr w:type="spellEnd"/>
      <w:r w:rsidR="00D456EB" w:rsidRPr="008C3156">
        <w:rPr>
          <w:rFonts w:ascii="Times New Roman" w:hAnsi="Times New Roman"/>
          <w:sz w:val="20"/>
          <w:szCs w:val="20"/>
          <w:lang w:bidi="ar-EG"/>
        </w:rPr>
        <w:t xml:space="preserve"> </w:t>
      </w:r>
      <w:proofErr w:type="spellStart"/>
      <w:r w:rsidR="00C37201" w:rsidRPr="008C3156">
        <w:rPr>
          <w:rFonts w:ascii="Times New Roman" w:hAnsi="Times New Roman"/>
          <w:sz w:val="20"/>
          <w:szCs w:val="20"/>
          <w:lang w:bidi="ar-EG"/>
        </w:rPr>
        <w:t>Mosaed</w:t>
      </w:r>
      <w:proofErr w:type="spellEnd"/>
      <w:r w:rsidR="00C37201" w:rsidRPr="008C3156">
        <w:rPr>
          <w:rFonts w:ascii="Times New Roman" w:hAnsi="Times New Roman"/>
          <w:sz w:val="20"/>
          <w:szCs w:val="20"/>
          <w:lang w:bidi="ar-EG"/>
        </w:rPr>
        <w:t xml:space="preserve"> </w:t>
      </w:r>
      <w:proofErr w:type="spellStart"/>
      <w:r w:rsidR="00C37201" w:rsidRPr="008C3156">
        <w:rPr>
          <w:rFonts w:ascii="Times New Roman" w:hAnsi="Times New Roman"/>
          <w:sz w:val="20"/>
          <w:szCs w:val="20"/>
          <w:lang w:bidi="ar-EG"/>
        </w:rPr>
        <w:t>Khalil</w:t>
      </w:r>
      <w:proofErr w:type="spellEnd"/>
      <w:r w:rsidRPr="008C3156">
        <w:rPr>
          <w:rFonts w:ascii="Times New Roman" w:hAnsi="Times New Roman"/>
          <w:sz w:val="20"/>
          <w:szCs w:val="20"/>
        </w:rPr>
        <w:t>.</w:t>
      </w:r>
      <w:r w:rsidRPr="008C3156">
        <w:rPr>
          <w:rFonts w:ascii="Times New Roman" w:eastAsiaTheme="minorEastAsia" w:hAnsi="Times New Roman" w:hint="eastAsia"/>
          <w:b/>
          <w:bCs/>
          <w:sz w:val="20"/>
          <w:szCs w:val="20"/>
          <w:lang w:bidi="fa-IR"/>
        </w:rPr>
        <w:t xml:space="preserve"> </w:t>
      </w:r>
      <w:r w:rsidRPr="008C3156">
        <w:rPr>
          <w:rFonts w:ascii="Times New Roman" w:eastAsia="Times New Roman" w:hAnsi="Times New Roman"/>
          <w:b/>
          <w:bCs/>
          <w:sz w:val="20"/>
          <w:szCs w:val="20"/>
        </w:rPr>
        <w:t xml:space="preserve">Treatment of Displaced Fractures of the Middle Third Clavicle Using </w:t>
      </w:r>
      <w:proofErr w:type="spellStart"/>
      <w:r w:rsidRPr="008C3156">
        <w:rPr>
          <w:rFonts w:ascii="Times New Roman" w:eastAsia="Times New Roman" w:hAnsi="Times New Roman"/>
          <w:b/>
          <w:bCs/>
          <w:sz w:val="20"/>
          <w:szCs w:val="20"/>
        </w:rPr>
        <w:t>Percutaneous</w:t>
      </w:r>
      <w:proofErr w:type="spellEnd"/>
      <w:r w:rsidRPr="008C3156">
        <w:rPr>
          <w:rFonts w:ascii="Times New Roman" w:eastAsia="Times New Roman" w:hAnsi="Times New Roman"/>
          <w:b/>
          <w:bCs/>
          <w:sz w:val="20"/>
          <w:szCs w:val="20"/>
        </w:rPr>
        <w:t xml:space="preserve"> Elastic Stable </w:t>
      </w:r>
      <w:proofErr w:type="spellStart"/>
      <w:r w:rsidRPr="008C3156">
        <w:rPr>
          <w:rFonts w:ascii="Times New Roman" w:eastAsia="Times New Roman" w:hAnsi="Times New Roman"/>
          <w:b/>
          <w:bCs/>
          <w:sz w:val="20"/>
          <w:szCs w:val="20"/>
        </w:rPr>
        <w:t>Intramedullary</w:t>
      </w:r>
      <w:proofErr w:type="spellEnd"/>
      <w:r w:rsidRPr="008C3156">
        <w:rPr>
          <w:rFonts w:ascii="Times New Roman" w:eastAsia="Times New Roman" w:hAnsi="Times New Roman"/>
          <w:b/>
          <w:bCs/>
          <w:sz w:val="20"/>
          <w:szCs w:val="20"/>
        </w:rPr>
        <w:t xml:space="preserve"> Nails</w:t>
      </w:r>
      <w:r w:rsidRPr="008C3156">
        <w:rPr>
          <w:rFonts w:ascii="Times New Roman" w:eastAsia="Times New Roman" w:hAnsi="Times New Roman"/>
          <w:b/>
          <w:bCs/>
          <w:sz w:val="20"/>
          <w:szCs w:val="20"/>
          <w:lang w:bidi="fa-IR"/>
        </w:rPr>
        <w:t>.</w:t>
      </w:r>
      <w:r w:rsidRPr="008C3156">
        <w:rPr>
          <w:rFonts w:ascii="Times New Roman" w:hAnsi="Times New Roman"/>
          <w:bCs/>
          <w:i/>
          <w:sz w:val="20"/>
          <w:szCs w:val="20"/>
        </w:rPr>
        <w:t xml:space="preserve"> Researcher</w:t>
      </w:r>
      <w:r w:rsidRPr="008C3156">
        <w:rPr>
          <w:rFonts w:ascii="Times New Roman" w:hAnsi="Times New Roman"/>
          <w:bCs/>
          <w:sz w:val="20"/>
          <w:szCs w:val="20"/>
        </w:rPr>
        <w:t xml:space="preserve"> 201</w:t>
      </w:r>
      <w:r w:rsidRPr="008C3156">
        <w:rPr>
          <w:rFonts w:ascii="Times New Roman" w:hAnsi="Times New Roman" w:hint="eastAsia"/>
          <w:bCs/>
          <w:sz w:val="20"/>
          <w:szCs w:val="20"/>
        </w:rPr>
        <w:t>7</w:t>
      </w:r>
      <w:r w:rsidRPr="008C3156">
        <w:rPr>
          <w:rFonts w:ascii="Times New Roman" w:hAnsi="Times New Roman"/>
          <w:bCs/>
          <w:sz w:val="20"/>
          <w:szCs w:val="20"/>
        </w:rPr>
        <w:t>;</w:t>
      </w:r>
      <w:r w:rsidRPr="008C3156">
        <w:rPr>
          <w:rFonts w:ascii="Times New Roman" w:hAnsi="Times New Roman" w:hint="eastAsia"/>
          <w:bCs/>
          <w:sz w:val="20"/>
          <w:szCs w:val="20"/>
        </w:rPr>
        <w:t>9</w:t>
      </w:r>
      <w:r w:rsidRPr="008C3156">
        <w:rPr>
          <w:rFonts w:ascii="Times New Roman" w:hAnsi="Times New Roman"/>
          <w:bCs/>
          <w:sz w:val="20"/>
          <w:szCs w:val="20"/>
        </w:rPr>
        <w:t>(</w:t>
      </w:r>
      <w:r w:rsidR="00602ADD">
        <w:rPr>
          <w:rFonts w:ascii="Times New Roman" w:hAnsi="Times New Roman" w:hint="eastAsia"/>
          <w:bCs/>
          <w:sz w:val="20"/>
          <w:szCs w:val="20"/>
          <w:lang w:eastAsia="zh-CN"/>
        </w:rPr>
        <w:t>10</w:t>
      </w:r>
      <w:r w:rsidRPr="008C3156">
        <w:rPr>
          <w:rFonts w:ascii="Times New Roman" w:hAnsi="Times New Roman"/>
          <w:bCs/>
          <w:sz w:val="20"/>
          <w:szCs w:val="20"/>
        </w:rPr>
        <w:t>):</w:t>
      </w:r>
      <w:r w:rsidR="00602ADD">
        <w:rPr>
          <w:rFonts w:ascii="Times New Roman" w:hAnsi="Times New Roman" w:hint="eastAsia"/>
          <w:bCs/>
          <w:sz w:val="20"/>
          <w:szCs w:val="20"/>
          <w:lang w:eastAsia="zh-CN"/>
        </w:rPr>
        <w:t>1-6</w:t>
      </w:r>
      <w:r w:rsidRPr="008C3156">
        <w:rPr>
          <w:rFonts w:ascii="Times New Roman" w:hAnsi="Times New Roman"/>
          <w:bCs/>
          <w:sz w:val="20"/>
          <w:szCs w:val="20"/>
        </w:rPr>
        <w:t xml:space="preserve">]. </w:t>
      </w:r>
      <w:r w:rsidRPr="008C3156">
        <w:rPr>
          <w:rFonts w:ascii="Times New Roman" w:hAnsi="Times New Roman"/>
          <w:sz w:val="20"/>
          <w:szCs w:val="20"/>
        </w:rPr>
        <w:t>ISSN 1553-9865 (print); ISSN 2163-8950 (online)</w:t>
      </w:r>
      <w:r w:rsidRPr="008C3156">
        <w:rPr>
          <w:rFonts w:ascii="Times New Roman" w:hAnsi="Times New Roman"/>
          <w:bCs/>
          <w:sz w:val="20"/>
          <w:szCs w:val="20"/>
        </w:rPr>
        <w:t xml:space="preserve">. </w:t>
      </w:r>
      <w:hyperlink r:id="rId9" w:history="1">
        <w:r w:rsidRPr="008C3156">
          <w:rPr>
            <w:rStyle w:val="Hyperlink"/>
            <w:rFonts w:ascii="Times New Roman" w:hAnsi="Times New Roman"/>
            <w:sz w:val="20"/>
            <w:szCs w:val="20"/>
          </w:rPr>
          <w:t>http://www.sciencepub.net/researcher</w:t>
        </w:r>
      </w:hyperlink>
      <w:r w:rsidRPr="008C3156">
        <w:rPr>
          <w:rFonts w:ascii="Times New Roman" w:hAnsi="Times New Roman"/>
          <w:bCs/>
          <w:sz w:val="20"/>
          <w:szCs w:val="20"/>
        </w:rPr>
        <w:t>.</w:t>
      </w:r>
      <w:r w:rsidRPr="008C3156">
        <w:rPr>
          <w:rFonts w:ascii="Times New Roman" w:hAnsi="Times New Roman" w:hint="eastAsia"/>
          <w:bCs/>
          <w:sz w:val="20"/>
          <w:szCs w:val="20"/>
        </w:rPr>
        <w:t xml:space="preserve"> </w:t>
      </w:r>
      <w:r w:rsidRPr="008C3156">
        <w:rPr>
          <w:rFonts w:ascii="Times New Roman" w:hAnsi="Times New Roman" w:hint="eastAsia"/>
          <w:bCs/>
          <w:sz w:val="20"/>
          <w:szCs w:val="20"/>
          <w:lang w:eastAsia="zh-CN"/>
        </w:rPr>
        <w:t>1</w:t>
      </w:r>
      <w:r w:rsidRPr="008C3156">
        <w:rPr>
          <w:rFonts w:ascii="Times New Roman" w:hAnsi="Times New Roman" w:hint="eastAsia"/>
          <w:bCs/>
          <w:sz w:val="20"/>
          <w:szCs w:val="20"/>
        </w:rPr>
        <w:t xml:space="preserve">. </w:t>
      </w:r>
      <w:r w:rsidRPr="008C3156">
        <w:rPr>
          <w:rFonts w:ascii="Times New Roman" w:hAnsi="Times New Roman"/>
          <w:color w:val="000000"/>
          <w:sz w:val="20"/>
          <w:szCs w:val="20"/>
          <w:shd w:val="clear" w:color="auto" w:fill="FFFFFF"/>
        </w:rPr>
        <w:t>doi:</w:t>
      </w:r>
      <w:hyperlink r:id="rId10" w:history="1">
        <w:r w:rsidRPr="008C3156">
          <w:rPr>
            <w:rStyle w:val="Hyperlink"/>
            <w:rFonts w:ascii="Times New Roman" w:hAnsi="Times New Roman"/>
            <w:sz w:val="20"/>
            <w:szCs w:val="20"/>
            <w:shd w:val="clear" w:color="auto" w:fill="FFFFFF"/>
          </w:rPr>
          <w:t>10.7537/mars</w:t>
        </w:r>
        <w:r w:rsidRPr="008C3156">
          <w:rPr>
            <w:rStyle w:val="Hyperlink"/>
            <w:rFonts w:ascii="Times New Roman" w:hAnsi="Times New Roman" w:hint="eastAsia"/>
            <w:sz w:val="20"/>
            <w:szCs w:val="20"/>
            <w:shd w:val="clear" w:color="auto" w:fill="FFFFFF"/>
          </w:rPr>
          <w:t>r</w:t>
        </w:r>
        <w:r w:rsidRPr="008C3156">
          <w:rPr>
            <w:rStyle w:val="Hyperlink"/>
            <w:rFonts w:ascii="Times New Roman" w:hAnsi="Times New Roman"/>
            <w:sz w:val="20"/>
            <w:szCs w:val="20"/>
            <w:shd w:val="clear" w:color="auto" w:fill="FFFFFF"/>
          </w:rPr>
          <w:t>sj</w:t>
        </w:r>
        <w:r w:rsidRPr="008C3156">
          <w:rPr>
            <w:rStyle w:val="Hyperlink"/>
            <w:rFonts w:ascii="Times New Roman" w:hAnsi="Times New Roman" w:hint="eastAsia"/>
            <w:sz w:val="20"/>
            <w:szCs w:val="20"/>
            <w:shd w:val="clear" w:color="auto" w:fill="FFFFFF"/>
          </w:rPr>
          <w:t>09</w:t>
        </w:r>
        <w:r w:rsidR="00602ADD">
          <w:rPr>
            <w:rStyle w:val="Hyperlink"/>
            <w:rFonts w:ascii="Times New Roman" w:hAnsi="Times New Roman" w:hint="eastAsia"/>
            <w:sz w:val="20"/>
            <w:szCs w:val="20"/>
            <w:shd w:val="clear" w:color="auto" w:fill="FFFFFF"/>
            <w:lang w:eastAsia="zh-CN"/>
          </w:rPr>
          <w:t>1</w:t>
        </w:r>
        <w:r w:rsidRPr="008C3156">
          <w:rPr>
            <w:rStyle w:val="Hyperlink"/>
            <w:rFonts w:ascii="Times New Roman" w:hAnsi="Times New Roman" w:hint="eastAsia"/>
            <w:sz w:val="20"/>
            <w:szCs w:val="20"/>
            <w:shd w:val="clear" w:color="auto" w:fill="FFFFFF"/>
          </w:rPr>
          <w:t>017.</w:t>
        </w:r>
        <w:r w:rsidR="00602ADD">
          <w:rPr>
            <w:rStyle w:val="Hyperlink"/>
            <w:rFonts w:ascii="Times New Roman" w:hAnsi="Times New Roman" w:hint="eastAsia"/>
            <w:sz w:val="20"/>
            <w:szCs w:val="20"/>
            <w:shd w:val="clear" w:color="auto" w:fill="FFFFFF"/>
            <w:lang w:eastAsia="zh-CN"/>
          </w:rPr>
          <w:t>0</w:t>
        </w:r>
        <w:r w:rsidRPr="008C3156">
          <w:rPr>
            <w:rStyle w:val="Hyperlink"/>
            <w:rFonts w:ascii="Times New Roman" w:hAnsi="Times New Roman" w:hint="eastAsia"/>
            <w:sz w:val="20"/>
            <w:szCs w:val="20"/>
            <w:shd w:val="clear" w:color="auto" w:fill="FFFFFF"/>
            <w:lang w:eastAsia="zh-CN"/>
          </w:rPr>
          <w:t>1</w:t>
        </w:r>
      </w:hyperlink>
      <w:r w:rsidRPr="008C3156">
        <w:rPr>
          <w:rFonts w:ascii="Times New Roman" w:hAnsi="Times New Roman"/>
          <w:color w:val="000000"/>
          <w:sz w:val="20"/>
          <w:szCs w:val="20"/>
          <w:shd w:val="clear" w:color="auto" w:fill="FFFFFF"/>
        </w:rPr>
        <w:t>.</w:t>
      </w:r>
    </w:p>
    <w:p w:rsidR="00C144A4" w:rsidRPr="008C3156" w:rsidRDefault="00C144A4" w:rsidP="00147649">
      <w:pPr>
        <w:autoSpaceDE w:val="0"/>
        <w:autoSpaceDN w:val="0"/>
        <w:bidi w:val="0"/>
        <w:adjustRightInd w:val="0"/>
        <w:snapToGrid w:val="0"/>
        <w:spacing w:after="0" w:line="240" w:lineRule="auto"/>
        <w:jc w:val="both"/>
        <w:rPr>
          <w:rFonts w:ascii="Times New Roman" w:hAnsi="Times New Roman"/>
          <w:sz w:val="20"/>
          <w:szCs w:val="20"/>
          <w:lang w:eastAsia="zh-CN"/>
        </w:rPr>
      </w:pPr>
    </w:p>
    <w:p w:rsidR="00C144A4" w:rsidRPr="008C3156" w:rsidRDefault="00C144A4" w:rsidP="00147649">
      <w:pPr>
        <w:autoSpaceDE w:val="0"/>
        <w:autoSpaceDN w:val="0"/>
        <w:bidi w:val="0"/>
        <w:adjustRightInd w:val="0"/>
        <w:snapToGrid w:val="0"/>
        <w:spacing w:after="0" w:line="240" w:lineRule="auto"/>
        <w:jc w:val="both"/>
        <w:rPr>
          <w:rFonts w:ascii="Times New Roman" w:eastAsia="Calibri" w:hAnsi="Times New Roman"/>
          <w:b/>
          <w:bCs/>
          <w:color w:val="000000" w:themeColor="text1"/>
          <w:sz w:val="20"/>
          <w:szCs w:val="20"/>
          <w:lang w:eastAsia="zh-CN"/>
        </w:rPr>
      </w:pPr>
      <w:r w:rsidRPr="008C3156">
        <w:rPr>
          <w:rFonts w:ascii="Times New Roman" w:hAnsi="Times New Roman" w:hint="eastAsia"/>
          <w:b/>
          <w:sz w:val="20"/>
          <w:szCs w:val="20"/>
          <w:lang w:eastAsia="zh-CN"/>
        </w:rPr>
        <w:t>Keywords:</w:t>
      </w:r>
      <w:r w:rsidRPr="008C3156">
        <w:rPr>
          <w:rFonts w:ascii="Times New Roman" w:hAnsi="Times New Roman" w:hint="eastAsia"/>
          <w:sz w:val="20"/>
          <w:szCs w:val="20"/>
          <w:lang w:eastAsia="zh-CN"/>
        </w:rPr>
        <w:t xml:space="preserve"> </w:t>
      </w:r>
      <w:r w:rsidRPr="008C3156">
        <w:rPr>
          <w:rFonts w:ascii="Times New Roman" w:eastAsia="Times New Roman" w:hAnsi="Times New Roman"/>
          <w:bCs/>
          <w:sz w:val="20"/>
          <w:szCs w:val="20"/>
        </w:rPr>
        <w:t>Treatment</w:t>
      </w:r>
      <w:r w:rsidRPr="008C3156">
        <w:rPr>
          <w:rFonts w:ascii="Times New Roman" w:hAnsi="Times New Roman" w:hint="eastAsia"/>
          <w:bCs/>
          <w:sz w:val="20"/>
          <w:szCs w:val="20"/>
          <w:lang w:eastAsia="zh-CN"/>
        </w:rPr>
        <w:t>;</w:t>
      </w:r>
      <w:r w:rsidRPr="008C3156">
        <w:rPr>
          <w:rFonts w:ascii="Times New Roman" w:eastAsia="Times New Roman" w:hAnsi="Times New Roman"/>
          <w:bCs/>
          <w:sz w:val="20"/>
          <w:szCs w:val="20"/>
        </w:rPr>
        <w:t xml:space="preserve"> Displaced Fracture</w:t>
      </w:r>
      <w:r w:rsidRPr="008C3156">
        <w:rPr>
          <w:rFonts w:ascii="Times New Roman" w:hAnsi="Times New Roman" w:hint="eastAsia"/>
          <w:bCs/>
          <w:sz w:val="20"/>
          <w:szCs w:val="20"/>
          <w:lang w:eastAsia="zh-CN"/>
        </w:rPr>
        <w:t>;</w:t>
      </w:r>
      <w:r w:rsidRPr="008C3156">
        <w:rPr>
          <w:rFonts w:ascii="Times New Roman" w:eastAsia="Times New Roman" w:hAnsi="Times New Roman"/>
          <w:bCs/>
          <w:sz w:val="20"/>
          <w:szCs w:val="20"/>
        </w:rPr>
        <w:t xml:space="preserve"> Middle Third Clavicle</w:t>
      </w:r>
      <w:r w:rsidRPr="008C3156">
        <w:rPr>
          <w:rFonts w:ascii="Times New Roman" w:hAnsi="Times New Roman" w:hint="eastAsia"/>
          <w:bCs/>
          <w:sz w:val="20"/>
          <w:szCs w:val="20"/>
          <w:lang w:eastAsia="zh-CN"/>
        </w:rPr>
        <w:t>;</w:t>
      </w:r>
      <w:r w:rsidRPr="008C3156">
        <w:rPr>
          <w:rFonts w:ascii="Times New Roman" w:eastAsia="Times New Roman" w:hAnsi="Times New Roman"/>
          <w:bCs/>
          <w:sz w:val="20"/>
          <w:szCs w:val="20"/>
        </w:rPr>
        <w:t xml:space="preserve"> </w:t>
      </w:r>
      <w:proofErr w:type="spellStart"/>
      <w:r w:rsidRPr="008C3156">
        <w:rPr>
          <w:rFonts w:ascii="Times New Roman" w:eastAsia="Times New Roman" w:hAnsi="Times New Roman"/>
          <w:bCs/>
          <w:sz w:val="20"/>
          <w:szCs w:val="20"/>
        </w:rPr>
        <w:t>Percutaneous</w:t>
      </w:r>
      <w:proofErr w:type="spellEnd"/>
      <w:r w:rsidRPr="008C3156">
        <w:rPr>
          <w:rFonts w:ascii="Times New Roman" w:hAnsi="Times New Roman" w:hint="eastAsia"/>
          <w:bCs/>
          <w:sz w:val="20"/>
          <w:szCs w:val="20"/>
          <w:lang w:eastAsia="zh-CN"/>
        </w:rPr>
        <w:t>;</w:t>
      </w:r>
      <w:r w:rsidRPr="008C3156">
        <w:rPr>
          <w:rFonts w:ascii="Times New Roman" w:eastAsia="Times New Roman" w:hAnsi="Times New Roman"/>
          <w:bCs/>
          <w:sz w:val="20"/>
          <w:szCs w:val="20"/>
        </w:rPr>
        <w:t xml:space="preserve"> Elastic Stable </w:t>
      </w:r>
      <w:proofErr w:type="spellStart"/>
      <w:r w:rsidRPr="008C3156">
        <w:rPr>
          <w:rFonts w:ascii="Times New Roman" w:eastAsia="Times New Roman" w:hAnsi="Times New Roman"/>
          <w:bCs/>
          <w:sz w:val="20"/>
          <w:szCs w:val="20"/>
        </w:rPr>
        <w:t>Intramedullary</w:t>
      </w:r>
      <w:proofErr w:type="spellEnd"/>
      <w:r w:rsidRPr="008C3156">
        <w:rPr>
          <w:rFonts w:ascii="Times New Roman" w:eastAsia="Times New Roman" w:hAnsi="Times New Roman"/>
          <w:bCs/>
          <w:sz w:val="20"/>
          <w:szCs w:val="20"/>
        </w:rPr>
        <w:t xml:space="preserve"> Nails</w:t>
      </w:r>
    </w:p>
    <w:p w:rsidR="00F66463" w:rsidRPr="008C3156" w:rsidRDefault="00F66463" w:rsidP="00147649">
      <w:pPr>
        <w:bidi w:val="0"/>
        <w:snapToGrid w:val="0"/>
        <w:spacing w:after="0" w:line="240" w:lineRule="auto"/>
        <w:ind w:firstLine="425"/>
        <w:jc w:val="both"/>
        <w:rPr>
          <w:rFonts w:ascii="Times New Roman" w:hAnsi="Times New Roman"/>
          <w:sz w:val="20"/>
          <w:szCs w:val="20"/>
          <w:lang w:eastAsia="zh-CN" w:bidi="ar-EG"/>
        </w:rPr>
      </w:pPr>
      <w:bookmarkStart w:id="0" w:name="_GoBack"/>
      <w:bookmarkEnd w:id="0"/>
    </w:p>
    <w:p w:rsidR="00F66463" w:rsidRPr="008C3156" w:rsidRDefault="00F66463" w:rsidP="00147649">
      <w:pPr>
        <w:bidi w:val="0"/>
        <w:snapToGrid w:val="0"/>
        <w:spacing w:after="0" w:line="240" w:lineRule="auto"/>
        <w:ind w:firstLine="425"/>
        <w:jc w:val="both"/>
        <w:rPr>
          <w:rFonts w:ascii="Times New Roman" w:hAnsi="Times New Roman"/>
          <w:sz w:val="20"/>
          <w:szCs w:val="20"/>
          <w:lang w:bidi="ar-EG"/>
        </w:rPr>
        <w:sectPr w:rsidR="00F66463" w:rsidRPr="008C3156" w:rsidSect="00F66463">
          <w:headerReference w:type="default" r:id="rId11"/>
          <w:footerReference w:type="default" r:id="rId12"/>
          <w:type w:val="continuous"/>
          <w:pgSz w:w="12242" w:h="15842" w:code="1"/>
          <w:pgMar w:top="1440" w:right="1440" w:bottom="1440" w:left="1440" w:header="720" w:footer="720" w:gutter="0"/>
          <w:pgNumType w:start="1"/>
          <w:cols w:space="709"/>
          <w:docGrid w:linePitch="360"/>
        </w:sectPr>
      </w:pPr>
    </w:p>
    <w:p w:rsidR="00C37201" w:rsidRPr="008C3156" w:rsidRDefault="00365DE3" w:rsidP="00147649">
      <w:pPr>
        <w:bidi w:val="0"/>
        <w:snapToGrid w:val="0"/>
        <w:spacing w:after="0" w:line="240" w:lineRule="auto"/>
        <w:jc w:val="both"/>
        <w:rPr>
          <w:rFonts w:ascii="Times New Roman" w:hAnsi="Times New Roman"/>
          <w:b/>
          <w:bCs/>
          <w:sz w:val="20"/>
          <w:szCs w:val="20"/>
          <w:lang w:bidi="ar-EG"/>
        </w:rPr>
      </w:pPr>
      <w:r w:rsidRPr="008C3156">
        <w:rPr>
          <w:rFonts w:ascii="Times New Roman" w:hAnsi="Times New Roman"/>
          <w:b/>
          <w:bCs/>
          <w:sz w:val="20"/>
          <w:szCs w:val="20"/>
          <w:lang w:bidi="ar-EG"/>
        </w:rPr>
        <w:lastRenderedPageBreak/>
        <w:t xml:space="preserve">1. </w:t>
      </w:r>
      <w:r w:rsidR="00C6650C" w:rsidRPr="008C3156">
        <w:rPr>
          <w:rFonts w:ascii="Times New Roman" w:hAnsi="Times New Roman"/>
          <w:b/>
          <w:bCs/>
          <w:sz w:val="20"/>
          <w:szCs w:val="20"/>
          <w:lang w:bidi="ar-EG"/>
        </w:rPr>
        <w:t>Introduction</w:t>
      </w:r>
    </w:p>
    <w:p w:rsidR="00C6650C" w:rsidRPr="008C3156" w:rsidRDefault="00C6650C" w:rsidP="00147649">
      <w:pPr>
        <w:bidi w:val="0"/>
        <w:snapToGrid w:val="0"/>
        <w:spacing w:after="0" w:line="240" w:lineRule="auto"/>
        <w:ind w:firstLine="425"/>
        <w:jc w:val="both"/>
        <w:rPr>
          <w:rFonts w:ascii="Times New Roman" w:hAnsi="Times New Roman"/>
          <w:b/>
          <w:bCs/>
          <w:sz w:val="20"/>
          <w:szCs w:val="20"/>
          <w:lang w:bidi="ar-EG"/>
        </w:rPr>
      </w:pPr>
      <w:r w:rsidRPr="008C3156">
        <w:rPr>
          <w:rFonts w:ascii="Times New Roman" w:hAnsi="Times New Roman"/>
          <w:sz w:val="20"/>
          <w:szCs w:val="20"/>
        </w:rPr>
        <w:t xml:space="preserve">In this study, Elastic stable </w:t>
      </w:r>
      <w:proofErr w:type="spellStart"/>
      <w:r w:rsidRPr="008C3156">
        <w:rPr>
          <w:rFonts w:ascii="Times New Roman" w:hAnsi="Times New Roman"/>
          <w:sz w:val="20"/>
          <w:szCs w:val="20"/>
        </w:rPr>
        <w:t>intramedullary</w:t>
      </w:r>
      <w:proofErr w:type="spellEnd"/>
      <w:r w:rsidRPr="008C3156">
        <w:rPr>
          <w:rFonts w:ascii="Times New Roman" w:hAnsi="Times New Roman"/>
          <w:sz w:val="20"/>
          <w:szCs w:val="20"/>
        </w:rPr>
        <w:t xml:space="preserve"> nailing (ESIN) is used which, is a minimally invasive procedure </w:t>
      </w:r>
      <w:r w:rsidR="00365DE3" w:rsidRPr="008C3156">
        <w:rPr>
          <w:rFonts w:ascii="Times New Roman" w:hAnsi="Times New Roman"/>
          <w:sz w:val="20"/>
          <w:szCs w:val="20"/>
        </w:rPr>
        <w:t>that provide</w:t>
      </w:r>
      <w:r w:rsidRPr="008C3156">
        <w:rPr>
          <w:rFonts w:ascii="Times New Roman" w:hAnsi="Times New Roman"/>
          <w:sz w:val="20"/>
          <w:szCs w:val="20"/>
        </w:rPr>
        <w:t xml:space="preserve"> a three-point fixation within the S-shaped clavicle and aims at exact restoration of the </w:t>
      </w:r>
      <w:proofErr w:type="spellStart"/>
      <w:r w:rsidRPr="008C3156">
        <w:rPr>
          <w:rFonts w:ascii="Times New Roman" w:hAnsi="Times New Roman"/>
          <w:sz w:val="20"/>
          <w:szCs w:val="20"/>
        </w:rPr>
        <w:t>clavicular</w:t>
      </w:r>
      <w:proofErr w:type="spellEnd"/>
      <w:r w:rsidRPr="008C3156">
        <w:rPr>
          <w:rFonts w:ascii="Times New Roman" w:hAnsi="Times New Roman"/>
          <w:sz w:val="20"/>
          <w:szCs w:val="20"/>
        </w:rPr>
        <w:t xml:space="preserve"> length with early return to full activity, with a good cosmetic result because of a smaller incision, less soft tissue dissection and relative stability that encourages callus formation</w:t>
      </w:r>
      <w:r w:rsidR="00F66463" w:rsidRPr="008C3156">
        <w:rPr>
          <w:rFonts w:ascii="Times New Roman" w:hAnsi="Times New Roman"/>
          <w:sz w:val="20"/>
          <w:szCs w:val="20"/>
        </w:rPr>
        <w:t xml:space="preserve">. </w:t>
      </w:r>
      <w:r w:rsidR="00F66463" w:rsidRPr="008C3156">
        <w:rPr>
          <w:rFonts w:ascii="Times New Roman" w:hAnsi="Times New Roman"/>
          <w:sz w:val="20"/>
          <w:szCs w:val="20"/>
          <w:vertAlign w:val="superscript"/>
        </w:rPr>
        <w:t>(</w:t>
      </w:r>
      <w:r w:rsidR="00170764" w:rsidRPr="008C3156">
        <w:rPr>
          <w:rFonts w:ascii="Times New Roman" w:hAnsi="Times New Roman"/>
          <w:sz w:val="20"/>
          <w:szCs w:val="20"/>
          <w:vertAlign w:val="superscript"/>
        </w:rPr>
        <w:t>1</w:t>
      </w:r>
      <w:r w:rsidRPr="008C3156">
        <w:rPr>
          <w:rFonts w:ascii="Times New Roman" w:hAnsi="Times New Roman"/>
          <w:sz w:val="20"/>
          <w:szCs w:val="20"/>
          <w:vertAlign w:val="superscript"/>
        </w:rPr>
        <w:t>)</w:t>
      </w:r>
    </w:p>
    <w:p w:rsidR="00C6650C" w:rsidRPr="008C3156" w:rsidRDefault="00C6650C" w:rsidP="00147649">
      <w:pPr>
        <w:bidi w:val="0"/>
        <w:snapToGrid w:val="0"/>
        <w:spacing w:after="0" w:line="240" w:lineRule="auto"/>
        <w:jc w:val="both"/>
        <w:rPr>
          <w:rFonts w:ascii="Times New Roman" w:hAnsi="Times New Roman"/>
          <w:b/>
          <w:bCs/>
          <w:sz w:val="20"/>
          <w:szCs w:val="20"/>
          <w:lang w:bidi="ar-EG"/>
        </w:rPr>
      </w:pPr>
    </w:p>
    <w:p w:rsidR="00C6650C" w:rsidRPr="008C3156" w:rsidRDefault="00C37201" w:rsidP="00147649">
      <w:pPr>
        <w:bidi w:val="0"/>
        <w:snapToGrid w:val="0"/>
        <w:spacing w:after="0" w:line="240" w:lineRule="auto"/>
        <w:jc w:val="both"/>
        <w:rPr>
          <w:rFonts w:ascii="Times New Roman" w:hAnsi="Times New Roman"/>
          <w:b/>
          <w:bCs/>
          <w:sz w:val="20"/>
          <w:szCs w:val="20"/>
          <w:lang w:bidi="ar-EG"/>
        </w:rPr>
      </w:pPr>
      <w:r w:rsidRPr="008C3156">
        <w:rPr>
          <w:rFonts w:ascii="Times New Roman" w:hAnsi="Times New Roman"/>
          <w:b/>
          <w:bCs/>
          <w:sz w:val="20"/>
          <w:szCs w:val="20"/>
          <w:lang w:bidi="ar-EG"/>
        </w:rPr>
        <w:t xml:space="preserve">2. </w:t>
      </w:r>
      <w:r w:rsidR="00C6650C" w:rsidRPr="008C3156">
        <w:rPr>
          <w:rFonts w:ascii="Times New Roman" w:hAnsi="Times New Roman"/>
          <w:b/>
          <w:bCs/>
          <w:sz w:val="20"/>
          <w:szCs w:val="20"/>
          <w:lang w:bidi="ar-EG"/>
        </w:rPr>
        <w:t>Methods</w:t>
      </w:r>
    </w:p>
    <w:p w:rsidR="00C6650C" w:rsidRPr="008C3156" w:rsidRDefault="00C6650C" w:rsidP="00147649">
      <w:pPr>
        <w:bidi w:val="0"/>
        <w:snapToGrid w:val="0"/>
        <w:spacing w:after="0" w:line="240" w:lineRule="auto"/>
        <w:jc w:val="both"/>
        <w:rPr>
          <w:rFonts w:ascii="Times New Roman" w:hAnsi="Times New Roman"/>
          <w:b/>
          <w:bCs/>
          <w:sz w:val="20"/>
          <w:szCs w:val="20"/>
          <w:lang w:val="en-GB" w:bidi="ar-EG"/>
        </w:rPr>
      </w:pPr>
      <w:r w:rsidRPr="008C3156">
        <w:rPr>
          <w:rFonts w:ascii="Times New Roman" w:hAnsi="Times New Roman"/>
          <w:b/>
          <w:bCs/>
          <w:sz w:val="20"/>
          <w:szCs w:val="20"/>
          <w:lang w:val="en-GB" w:bidi="ar-EG"/>
        </w:rPr>
        <w:t>Methods of examination</w:t>
      </w:r>
    </w:p>
    <w:p w:rsidR="00C6650C" w:rsidRPr="008C3156" w:rsidRDefault="00C6650C" w:rsidP="00147649">
      <w:pPr>
        <w:bidi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bidi="ar-EG"/>
        </w:rPr>
        <w:t>Data were collected according to the following sheet.</w:t>
      </w:r>
    </w:p>
    <w:p w:rsidR="00C6650C" w:rsidRPr="008C3156" w:rsidRDefault="00C6650C" w:rsidP="00147649">
      <w:pPr>
        <w:numPr>
          <w:ilvl w:val="0"/>
          <w:numId w:val="2"/>
        </w:numPr>
        <w:bidi w:val="0"/>
        <w:snapToGrid w:val="0"/>
        <w:spacing w:after="0" w:line="240" w:lineRule="auto"/>
        <w:ind w:left="0" w:firstLine="0"/>
        <w:jc w:val="both"/>
        <w:rPr>
          <w:rFonts w:ascii="Times New Roman" w:hAnsi="Times New Roman"/>
          <w:b/>
          <w:bCs/>
          <w:sz w:val="20"/>
          <w:szCs w:val="20"/>
          <w:lang w:bidi="ar-EG"/>
        </w:rPr>
      </w:pPr>
      <w:r w:rsidRPr="008C3156">
        <w:rPr>
          <w:rFonts w:ascii="Times New Roman" w:hAnsi="Times New Roman"/>
          <w:b/>
          <w:bCs/>
          <w:sz w:val="20"/>
          <w:szCs w:val="20"/>
          <w:lang w:bidi="ar-EG"/>
        </w:rPr>
        <w:t>History</w:t>
      </w:r>
    </w:p>
    <w:p w:rsidR="00C6650C" w:rsidRPr="008C3156" w:rsidRDefault="00C6650C" w:rsidP="00147649">
      <w:pPr>
        <w:bidi w:val="0"/>
        <w:snapToGrid w:val="0"/>
        <w:spacing w:after="0" w:line="240" w:lineRule="auto"/>
        <w:jc w:val="both"/>
        <w:rPr>
          <w:rFonts w:ascii="Times New Roman" w:hAnsi="Times New Roman"/>
          <w:b/>
          <w:bCs/>
          <w:sz w:val="20"/>
          <w:szCs w:val="20"/>
          <w:lang w:val="en-GB" w:bidi="ar-EG"/>
        </w:rPr>
      </w:pPr>
      <w:r w:rsidRPr="008C3156">
        <w:rPr>
          <w:rFonts w:ascii="Times New Roman" w:hAnsi="Times New Roman"/>
          <w:b/>
          <w:bCs/>
          <w:sz w:val="20"/>
          <w:szCs w:val="20"/>
          <w:lang w:bidi="ar-EG"/>
        </w:rPr>
        <w:t>Personal data</w:t>
      </w:r>
    </w:p>
    <w:p w:rsidR="00C6650C" w:rsidRPr="008C3156" w:rsidRDefault="00C6650C" w:rsidP="00147649">
      <w:pPr>
        <w:bidi w:val="0"/>
        <w:snapToGrid w:val="0"/>
        <w:spacing w:after="0" w:line="240" w:lineRule="auto"/>
        <w:jc w:val="both"/>
        <w:rPr>
          <w:rFonts w:ascii="Times New Roman" w:hAnsi="Times New Roman"/>
          <w:b/>
          <w:bCs/>
          <w:sz w:val="20"/>
          <w:szCs w:val="20"/>
          <w:lang w:bidi="ar-EG"/>
        </w:rPr>
      </w:pPr>
      <w:r w:rsidRPr="008C3156">
        <w:rPr>
          <w:rFonts w:ascii="Times New Roman" w:hAnsi="Times New Roman"/>
          <w:b/>
          <w:bCs/>
          <w:sz w:val="20"/>
          <w:szCs w:val="20"/>
          <w:lang w:bidi="ar-EG"/>
        </w:rPr>
        <w:t>History of the present symptoms</w:t>
      </w:r>
    </w:p>
    <w:p w:rsidR="00C6650C" w:rsidRPr="008C3156" w:rsidRDefault="00C6650C" w:rsidP="00147649">
      <w:pPr>
        <w:numPr>
          <w:ilvl w:val="0"/>
          <w:numId w:val="3"/>
        </w:numPr>
        <w:bidi w:val="0"/>
        <w:snapToGrid w:val="0"/>
        <w:spacing w:after="0" w:line="240" w:lineRule="auto"/>
        <w:ind w:left="0" w:firstLine="425"/>
        <w:jc w:val="both"/>
        <w:rPr>
          <w:rFonts w:ascii="Times New Roman" w:hAnsi="Times New Roman"/>
          <w:sz w:val="20"/>
          <w:szCs w:val="20"/>
          <w:lang w:bidi="ar-EG"/>
        </w:rPr>
      </w:pPr>
      <w:r w:rsidRPr="008C3156">
        <w:rPr>
          <w:rFonts w:ascii="Times New Roman" w:hAnsi="Times New Roman"/>
          <w:sz w:val="20"/>
          <w:szCs w:val="20"/>
          <w:lang w:bidi="ar-EG"/>
        </w:rPr>
        <w:t>Mechanism of injury.</w:t>
      </w:r>
    </w:p>
    <w:p w:rsidR="00C6650C" w:rsidRPr="008C3156" w:rsidRDefault="00C6650C" w:rsidP="00147649">
      <w:pPr>
        <w:numPr>
          <w:ilvl w:val="0"/>
          <w:numId w:val="3"/>
        </w:numPr>
        <w:bidi w:val="0"/>
        <w:snapToGrid w:val="0"/>
        <w:spacing w:after="0" w:line="240" w:lineRule="auto"/>
        <w:ind w:left="0" w:firstLine="425"/>
        <w:jc w:val="both"/>
        <w:rPr>
          <w:rFonts w:ascii="Times New Roman" w:hAnsi="Times New Roman"/>
          <w:sz w:val="20"/>
          <w:szCs w:val="20"/>
          <w:lang w:bidi="ar-EG"/>
        </w:rPr>
      </w:pPr>
      <w:r w:rsidRPr="008C3156">
        <w:rPr>
          <w:rFonts w:ascii="Times New Roman" w:hAnsi="Times New Roman"/>
          <w:sz w:val="20"/>
          <w:szCs w:val="20"/>
          <w:lang w:bidi="ar-EG"/>
        </w:rPr>
        <w:t>Presence of pain and swelling.</w:t>
      </w:r>
    </w:p>
    <w:p w:rsidR="00C6650C" w:rsidRPr="008C3156" w:rsidRDefault="00C6650C" w:rsidP="00147649">
      <w:pPr>
        <w:numPr>
          <w:ilvl w:val="0"/>
          <w:numId w:val="2"/>
        </w:numPr>
        <w:bidi w:val="0"/>
        <w:snapToGrid w:val="0"/>
        <w:spacing w:after="0" w:line="240" w:lineRule="auto"/>
        <w:ind w:left="0" w:firstLine="0"/>
        <w:jc w:val="both"/>
        <w:rPr>
          <w:rFonts w:ascii="Times New Roman" w:hAnsi="Times New Roman"/>
          <w:b/>
          <w:bCs/>
          <w:sz w:val="20"/>
          <w:szCs w:val="20"/>
          <w:lang w:bidi="ar-EG"/>
        </w:rPr>
      </w:pPr>
      <w:r w:rsidRPr="008C3156">
        <w:rPr>
          <w:rFonts w:ascii="Times New Roman" w:hAnsi="Times New Roman"/>
          <w:b/>
          <w:bCs/>
          <w:sz w:val="20"/>
          <w:szCs w:val="20"/>
          <w:lang w:bidi="ar-EG"/>
        </w:rPr>
        <w:t>Clinical examination</w:t>
      </w:r>
    </w:p>
    <w:p w:rsidR="00C6650C" w:rsidRPr="008C3156" w:rsidRDefault="00C6650C" w:rsidP="00147649">
      <w:pPr>
        <w:numPr>
          <w:ilvl w:val="0"/>
          <w:numId w:val="3"/>
        </w:numPr>
        <w:bidi w:val="0"/>
        <w:snapToGrid w:val="0"/>
        <w:spacing w:after="0" w:line="240" w:lineRule="auto"/>
        <w:ind w:left="0" w:firstLine="425"/>
        <w:jc w:val="both"/>
        <w:rPr>
          <w:rFonts w:ascii="Times New Roman" w:hAnsi="Times New Roman"/>
          <w:sz w:val="20"/>
          <w:szCs w:val="20"/>
          <w:lang w:bidi="ar-EG"/>
        </w:rPr>
      </w:pPr>
      <w:r w:rsidRPr="008C3156">
        <w:rPr>
          <w:rFonts w:ascii="Times New Roman" w:hAnsi="Times New Roman"/>
          <w:sz w:val="20"/>
          <w:szCs w:val="20"/>
          <w:lang w:bidi="ar-EG"/>
        </w:rPr>
        <w:t>Side affected.</w:t>
      </w:r>
    </w:p>
    <w:p w:rsidR="00C6650C" w:rsidRPr="008C3156" w:rsidRDefault="00C6650C" w:rsidP="00147649">
      <w:pPr>
        <w:numPr>
          <w:ilvl w:val="0"/>
          <w:numId w:val="3"/>
        </w:numPr>
        <w:bidi w:val="0"/>
        <w:snapToGrid w:val="0"/>
        <w:spacing w:after="0" w:line="240" w:lineRule="auto"/>
        <w:ind w:left="0" w:firstLine="425"/>
        <w:jc w:val="both"/>
        <w:rPr>
          <w:rFonts w:ascii="Times New Roman" w:hAnsi="Times New Roman"/>
          <w:sz w:val="20"/>
          <w:szCs w:val="20"/>
          <w:lang w:bidi="ar-EG"/>
        </w:rPr>
      </w:pPr>
      <w:r w:rsidRPr="008C3156">
        <w:rPr>
          <w:rFonts w:ascii="Times New Roman" w:hAnsi="Times New Roman"/>
          <w:sz w:val="20"/>
          <w:szCs w:val="20"/>
          <w:lang w:bidi="ar-EG"/>
        </w:rPr>
        <w:t>Dominant or non-dominant side.</w:t>
      </w:r>
    </w:p>
    <w:p w:rsidR="00C6650C" w:rsidRPr="008C3156" w:rsidRDefault="00C6650C" w:rsidP="00147649">
      <w:pPr>
        <w:numPr>
          <w:ilvl w:val="0"/>
          <w:numId w:val="3"/>
        </w:numPr>
        <w:bidi w:val="0"/>
        <w:snapToGrid w:val="0"/>
        <w:spacing w:after="0" w:line="240" w:lineRule="auto"/>
        <w:ind w:left="0" w:firstLine="425"/>
        <w:jc w:val="both"/>
        <w:rPr>
          <w:rFonts w:ascii="Times New Roman" w:hAnsi="Times New Roman"/>
          <w:sz w:val="20"/>
          <w:szCs w:val="20"/>
          <w:lang w:bidi="ar-EG"/>
        </w:rPr>
      </w:pPr>
      <w:r w:rsidRPr="008C3156">
        <w:rPr>
          <w:rFonts w:ascii="Times New Roman" w:hAnsi="Times New Roman"/>
          <w:sz w:val="20"/>
          <w:szCs w:val="20"/>
          <w:lang w:bidi="ar-EG"/>
        </w:rPr>
        <w:t>Presence of tenderness.</w:t>
      </w:r>
    </w:p>
    <w:p w:rsidR="00C6650C" w:rsidRPr="008C3156" w:rsidRDefault="00C6650C" w:rsidP="00147649">
      <w:pPr>
        <w:numPr>
          <w:ilvl w:val="0"/>
          <w:numId w:val="3"/>
        </w:numPr>
        <w:bidi w:val="0"/>
        <w:snapToGrid w:val="0"/>
        <w:spacing w:after="0" w:line="240" w:lineRule="auto"/>
        <w:ind w:left="0" w:firstLine="425"/>
        <w:jc w:val="both"/>
        <w:rPr>
          <w:rFonts w:ascii="Times New Roman" w:hAnsi="Times New Roman"/>
          <w:sz w:val="20"/>
          <w:szCs w:val="20"/>
          <w:lang w:bidi="ar-EG"/>
        </w:rPr>
      </w:pPr>
      <w:r w:rsidRPr="008C3156">
        <w:rPr>
          <w:rFonts w:ascii="Times New Roman" w:hAnsi="Times New Roman"/>
          <w:sz w:val="20"/>
          <w:szCs w:val="20"/>
          <w:lang w:bidi="ar-EG"/>
        </w:rPr>
        <w:t>Skin condition overlying the fracture.</w:t>
      </w:r>
    </w:p>
    <w:p w:rsidR="00C6650C" w:rsidRPr="008C3156" w:rsidRDefault="00C6650C" w:rsidP="00147649">
      <w:pPr>
        <w:numPr>
          <w:ilvl w:val="0"/>
          <w:numId w:val="3"/>
        </w:numPr>
        <w:bidi w:val="0"/>
        <w:snapToGrid w:val="0"/>
        <w:spacing w:after="0" w:line="240" w:lineRule="auto"/>
        <w:ind w:left="0" w:firstLine="425"/>
        <w:jc w:val="both"/>
        <w:rPr>
          <w:rFonts w:ascii="Times New Roman" w:hAnsi="Times New Roman"/>
          <w:sz w:val="20"/>
          <w:szCs w:val="20"/>
          <w:lang w:bidi="ar-EG"/>
        </w:rPr>
      </w:pPr>
      <w:r w:rsidRPr="008C3156">
        <w:rPr>
          <w:rFonts w:ascii="Times New Roman" w:hAnsi="Times New Roman"/>
          <w:sz w:val="20"/>
          <w:szCs w:val="20"/>
          <w:lang w:bidi="ar-EG"/>
        </w:rPr>
        <w:t>Presence or absence of associated vascular or neurological injuries.</w:t>
      </w:r>
    </w:p>
    <w:p w:rsidR="00C6650C" w:rsidRPr="008C3156" w:rsidRDefault="00C6650C" w:rsidP="00147649">
      <w:pPr>
        <w:numPr>
          <w:ilvl w:val="0"/>
          <w:numId w:val="3"/>
        </w:numPr>
        <w:bidi w:val="0"/>
        <w:snapToGrid w:val="0"/>
        <w:spacing w:after="0" w:line="240" w:lineRule="auto"/>
        <w:ind w:left="0" w:firstLine="425"/>
        <w:jc w:val="both"/>
        <w:rPr>
          <w:rFonts w:ascii="Times New Roman" w:hAnsi="Times New Roman"/>
          <w:sz w:val="20"/>
          <w:szCs w:val="20"/>
          <w:lang w:bidi="ar-EG"/>
        </w:rPr>
      </w:pPr>
      <w:r w:rsidRPr="008C3156">
        <w:rPr>
          <w:rFonts w:ascii="Times New Roman" w:hAnsi="Times New Roman"/>
          <w:sz w:val="20"/>
          <w:szCs w:val="20"/>
          <w:lang w:bidi="ar-EG"/>
        </w:rPr>
        <w:t>Other associated injuries.</w:t>
      </w:r>
    </w:p>
    <w:p w:rsidR="00C6650C" w:rsidRPr="008C3156" w:rsidRDefault="00C6650C" w:rsidP="00147649">
      <w:pPr>
        <w:numPr>
          <w:ilvl w:val="0"/>
          <w:numId w:val="2"/>
        </w:numPr>
        <w:bidi w:val="0"/>
        <w:snapToGrid w:val="0"/>
        <w:spacing w:after="0" w:line="240" w:lineRule="auto"/>
        <w:ind w:left="0" w:firstLine="0"/>
        <w:jc w:val="both"/>
        <w:rPr>
          <w:rFonts w:ascii="Times New Roman" w:hAnsi="Times New Roman"/>
          <w:b/>
          <w:bCs/>
          <w:sz w:val="20"/>
          <w:szCs w:val="20"/>
          <w:lang w:bidi="ar-EG"/>
        </w:rPr>
      </w:pPr>
      <w:r w:rsidRPr="008C3156">
        <w:rPr>
          <w:rFonts w:ascii="Times New Roman" w:hAnsi="Times New Roman"/>
          <w:b/>
          <w:bCs/>
          <w:sz w:val="20"/>
          <w:szCs w:val="20"/>
          <w:lang w:bidi="ar-EG"/>
        </w:rPr>
        <w:t>Radiological evaluation</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val="en-GB" w:bidi="ar-EG"/>
        </w:rPr>
      </w:pPr>
      <w:r w:rsidRPr="008C3156">
        <w:rPr>
          <w:rFonts w:ascii="Times New Roman" w:hAnsi="Times New Roman"/>
          <w:sz w:val="20"/>
          <w:szCs w:val="20"/>
          <w:lang w:val="en-GB" w:bidi="ar-EG"/>
        </w:rPr>
        <w:t xml:space="preserve">An </w:t>
      </w:r>
      <w:proofErr w:type="spellStart"/>
      <w:r w:rsidRPr="008C3156">
        <w:rPr>
          <w:rFonts w:ascii="Times New Roman" w:hAnsi="Times New Roman"/>
          <w:sz w:val="20"/>
          <w:szCs w:val="20"/>
          <w:lang w:val="en-GB" w:bidi="ar-EG"/>
        </w:rPr>
        <w:t>antero</w:t>
      </w:r>
      <w:proofErr w:type="spellEnd"/>
      <w:r w:rsidRPr="008C3156">
        <w:rPr>
          <w:rFonts w:ascii="Times New Roman" w:hAnsi="Times New Roman"/>
          <w:sz w:val="20"/>
          <w:szCs w:val="20"/>
          <w:lang w:val="en-GB" w:bidi="ar-EG"/>
        </w:rPr>
        <w:t xml:space="preserve">-posterior radiograph of the shoulder was obtained for all patients to assess the fracture type </w:t>
      </w:r>
    </w:p>
    <w:p w:rsidR="00C6650C" w:rsidRPr="008C3156" w:rsidRDefault="00C6650C" w:rsidP="00147649">
      <w:pPr>
        <w:bidi w:val="0"/>
        <w:snapToGrid w:val="0"/>
        <w:spacing w:after="0" w:line="240" w:lineRule="auto"/>
        <w:jc w:val="both"/>
        <w:rPr>
          <w:rFonts w:ascii="Times New Roman" w:hAnsi="Times New Roman"/>
          <w:b/>
          <w:bCs/>
          <w:sz w:val="20"/>
          <w:szCs w:val="20"/>
          <w:lang w:val="en-GB" w:bidi="ar-EG"/>
        </w:rPr>
      </w:pPr>
      <w:r w:rsidRPr="008C3156">
        <w:rPr>
          <w:rFonts w:ascii="Times New Roman" w:hAnsi="Times New Roman"/>
          <w:b/>
          <w:bCs/>
          <w:sz w:val="20"/>
          <w:szCs w:val="20"/>
          <w:lang w:val="en-GB" w:bidi="ar-EG"/>
        </w:rPr>
        <w:t>Patients</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bidi="ar-EG"/>
        </w:rPr>
      </w:pPr>
      <w:r w:rsidRPr="008C3156">
        <w:rPr>
          <w:rFonts w:ascii="Times New Roman" w:hAnsi="Times New Roman"/>
          <w:sz w:val="20"/>
          <w:szCs w:val="20"/>
          <w:lang w:bidi="ar-EG"/>
        </w:rPr>
        <w:lastRenderedPageBreak/>
        <w:t xml:space="preserve">This study was carried out on twenty patients with displaced fractures of the middle third of the clavicle presented to EL </w:t>
      </w:r>
      <w:proofErr w:type="spellStart"/>
      <w:r w:rsidRPr="008C3156">
        <w:rPr>
          <w:rFonts w:ascii="Times New Roman" w:hAnsi="Times New Roman"/>
          <w:sz w:val="20"/>
          <w:szCs w:val="20"/>
          <w:lang w:bidi="ar-EG"/>
        </w:rPr>
        <w:t>Hadra</w:t>
      </w:r>
      <w:proofErr w:type="spellEnd"/>
      <w:r w:rsidRPr="008C3156">
        <w:rPr>
          <w:rFonts w:ascii="Times New Roman" w:hAnsi="Times New Roman"/>
          <w:sz w:val="20"/>
          <w:szCs w:val="20"/>
          <w:lang w:bidi="ar-EG"/>
        </w:rPr>
        <w:t xml:space="preserve"> University Hospital and treated by </w:t>
      </w:r>
      <w:proofErr w:type="spellStart"/>
      <w:r w:rsidRPr="008C3156">
        <w:rPr>
          <w:rFonts w:ascii="Times New Roman" w:hAnsi="Times New Roman"/>
          <w:sz w:val="20"/>
          <w:szCs w:val="20"/>
          <w:lang w:bidi="ar-EG"/>
        </w:rPr>
        <w:t>percutaneous</w:t>
      </w:r>
      <w:proofErr w:type="spellEnd"/>
      <w:r w:rsidRPr="008C3156">
        <w:rPr>
          <w:rFonts w:ascii="Times New Roman" w:hAnsi="Times New Roman"/>
          <w:sz w:val="20"/>
          <w:szCs w:val="20"/>
          <w:lang w:bidi="ar-EG"/>
        </w:rPr>
        <w:t xml:space="preserve"> elastic </w:t>
      </w:r>
      <w:proofErr w:type="spellStart"/>
      <w:r w:rsidRPr="008C3156">
        <w:rPr>
          <w:rFonts w:ascii="Times New Roman" w:hAnsi="Times New Roman"/>
          <w:sz w:val="20"/>
          <w:szCs w:val="20"/>
          <w:lang w:bidi="ar-EG"/>
        </w:rPr>
        <w:t>intramedullary</w:t>
      </w:r>
      <w:proofErr w:type="spellEnd"/>
      <w:r w:rsidRPr="008C3156">
        <w:rPr>
          <w:rFonts w:ascii="Times New Roman" w:hAnsi="Times New Roman"/>
          <w:sz w:val="20"/>
          <w:szCs w:val="20"/>
          <w:lang w:bidi="ar-EG"/>
        </w:rPr>
        <w:t xml:space="preserve"> nails. </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bidi="ar-EG"/>
        </w:rPr>
      </w:pPr>
      <w:r w:rsidRPr="008C3156">
        <w:rPr>
          <w:rFonts w:ascii="Times New Roman" w:hAnsi="Times New Roman"/>
          <w:sz w:val="20"/>
          <w:szCs w:val="20"/>
          <w:lang w:bidi="ar-EG"/>
        </w:rPr>
        <w:t>All data were collected about the studied patient as follow:</w:t>
      </w:r>
    </w:p>
    <w:p w:rsidR="00C6650C" w:rsidRPr="008C3156" w:rsidRDefault="00147649" w:rsidP="00147649">
      <w:pPr>
        <w:pStyle w:val="ListParagraph"/>
        <w:bidi w:val="0"/>
        <w:snapToGrid w:val="0"/>
        <w:spacing w:after="0" w:line="240" w:lineRule="auto"/>
        <w:ind w:left="0"/>
        <w:contextualSpacing w:val="0"/>
        <w:jc w:val="both"/>
        <w:rPr>
          <w:rFonts w:ascii="Times New Roman" w:hAnsi="Times New Roman"/>
          <w:sz w:val="20"/>
          <w:szCs w:val="20"/>
          <w:lang w:bidi="ar-EG"/>
        </w:rPr>
      </w:pPr>
      <w:r w:rsidRPr="008C3156">
        <w:rPr>
          <w:rFonts w:ascii="Times New Roman" w:hAnsi="Times New Roman" w:hint="eastAsia"/>
          <w:b/>
          <w:bCs/>
          <w:sz w:val="20"/>
          <w:szCs w:val="20"/>
          <w:lang w:eastAsia="zh-CN" w:bidi="ar-EG"/>
        </w:rPr>
        <w:t xml:space="preserve">I. </w:t>
      </w:r>
      <w:r w:rsidR="00C6650C" w:rsidRPr="008C3156">
        <w:rPr>
          <w:rFonts w:ascii="Times New Roman" w:hAnsi="Times New Roman"/>
          <w:b/>
          <w:bCs/>
          <w:sz w:val="20"/>
          <w:szCs w:val="20"/>
          <w:lang w:bidi="ar-EG"/>
        </w:rPr>
        <w:t>Demographic data</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val="en-GB" w:bidi="ar-EG"/>
        </w:rPr>
      </w:pPr>
      <w:r w:rsidRPr="008C3156">
        <w:rPr>
          <w:rFonts w:ascii="Times New Roman" w:hAnsi="Times New Roman"/>
          <w:sz w:val="20"/>
          <w:szCs w:val="20"/>
          <w:lang w:val="en-GB" w:bidi="ar-EG"/>
        </w:rPr>
        <w:t>60% of patients were found between 20-35 years. The age of the studied sample ranged from 16 – 53 years with a mean of 26.40 ± 8.91years</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val="en-GB" w:bidi="ar-EG"/>
        </w:rPr>
      </w:pPr>
      <w:r w:rsidRPr="008C3156">
        <w:rPr>
          <w:rFonts w:ascii="Times New Roman" w:hAnsi="Times New Roman"/>
          <w:sz w:val="20"/>
          <w:szCs w:val="20"/>
          <w:lang w:val="en-GB" w:bidi="ar-EG"/>
        </w:rPr>
        <w:t>85% of the patients were males (17 patients) and 15% of the patients were females (3 patients)</w:t>
      </w:r>
      <w:r w:rsidR="00F66463" w:rsidRPr="008C3156">
        <w:rPr>
          <w:rFonts w:ascii="Times New Roman" w:hAnsi="Times New Roman"/>
          <w:sz w:val="20"/>
          <w:szCs w:val="20"/>
          <w:lang w:val="en-GB" w:bidi="ar-EG"/>
        </w:rPr>
        <w:t>.</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val="en-GB" w:bidi="ar-EG"/>
        </w:rPr>
      </w:pPr>
      <w:r w:rsidRPr="008C3156">
        <w:rPr>
          <w:rFonts w:ascii="Times New Roman" w:hAnsi="Times New Roman"/>
          <w:sz w:val="20"/>
          <w:szCs w:val="20"/>
          <w:lang w:val="en-GB" w:bidi="ar-EG"/>
        </w:rPr>
        <w:t>50% of the patients were hard duty workers (10 patients), while 50% (10 patients) were light workers.</w:t>
      </w:r>
    </w:p>
    <w:p w:rsidR="00C6650C" w:rsidRPr="008C3156" w:rsidRDefault="00C6650C" w:rsidP="00147649">
      <w:pPr>
        <w:bidi w:val="0"/>
        <w:snapToGrid w:val="0"/>
        <w:spacing w:after="0" w:line="240" w:lineRule="auto"/>
        <w:jc w:val="both"/>
        <w:rPr>
          <w:rFonts w:ascii="Times New Roman" w:hAnsi="Times New Roman"/>
          <w:b/>
          <w:bCs/>
          <w:sz w:val="20"/>
          <w:szCs w:val="20"/>
          <w:lang w:bidi="ar-EG"/>
        </w:rPr>
      </w:pPr>
      <w:r w:rsidRPr="008C3156">
        <w:rPr>
          <w:rFonts w:ascii="Times New Roman" w:hAnsi="Times New Roman"/>
          <w:b/>
          <w:bCs/>
          <w:sz w:val="20"/>
          <w:szCs w:val="20"/>
          <w:lang w:bidi="ar-EG"/>
        </w:rPr>
        <w:t>II. Clinical data</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val="en-GB" w:bidi="ar-EG"/>
        </w:rPr>
      </w:pPr>
      <w:r w:rsidRPr="008C3156">
        <w:rPr>
          <w:rFonts w:ascii="Times New Roman" w:hAnsi="Times New Roman"/>
          <w:sz w:val="20"/>
          <w:szCs w:val="20"/>
          <w:lang w:val="en-GB" w:bidi="ar-EG"/>
        </w:rPr>
        <w:t>All the patients were right handed</w:t>
      </w:r>
      <w:r w:rsidR="007750C1" w:rsidRPr="008C3156">
        <w:rPr>
          <w:rFonts w:ascii="Times New Roman" w:hAnsi="Times New Roman"/>
          <w:sz w:val="20"/>
          <w:szCs w:val="20"/>
          <w:lang w:val="en-GB" w:bidi="ar-EG"/>
        </w:rPr>
        <w:t>, t</w:t>
      </w:r>
      <w:r w:rsidRPr="008C3156">
        <w:rPr>
          <w:rFonts w:ascii="Times New Roman" w:hAnsi="Times New Roman"/>
          <w:sz w:val="20"/>
          <w:szCs w:val="20"/>
          <w:lang w:val="en-GB" w:bidi="ar-EG"/>
        </w:rPr>
        <w:t>he right sid</w:t>
      </w:r>
      <w:r w:rsidR="00F66463" w:rsidRPr="008C3156">
        <w:rPr>
          <w:rFonts w:ascii="Times New Roman" w:hAnsi="Times New Roman"/>
          <w:sz w:val="20"/>
          <w:szCs w:val="20"/>
          <w:lang w:val="en-GB" w:bidi="ar-EG"/>
        </w:rPr>
        <w:t>e (</w:t>
      </w:r>
      <w:r w:rsidRPr="008C3156">
        <w:rPr>
          <w:rFonts w:ascii="Times New Roman" w:hAnsi="Times New Roman"/>
          <w:sz w:val="20"/>
          <w:szCs w:val="20"/>
          <w:lang w:val="en-GB" w:bidi="ar-EG"/>
        </w:rPr>
        <w:t>dominant) was affected in 13 patients (65%), while the left side (non-dominant) was affected in 7 patients</w:t>
      </w:r>
      <w:r w:rsidR="00F66463" w:rsidRPr="008C3156">
        <w:rPr>
          <w:rFonts w:ascii="Times New Roman" w:hAnsi="Times New Roman"/>
          <w:sz w:val="20"/>
          <w:szCs w:val="20"/>
          <w:lang w:val="en-GB" w:bidi="ar-EG"/>
        </w:rPr>
        <w:t>.</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val="en-GB" w:bidi="ar-EG"/>
        </w:rPr>
      </w:pPr>
      <w:r w:rsidRPr="008C3156">
        <w:rPr>
          <w:rFonts w:ascii="Times New Roman" w:hAnsi="Times New Roman"/>
          <w:sz w:val="20"/>
          <w:szCs w:val="20"/>
          <w:lang w:val="en-GB" w:bidi="ar-EG"/>
        </w:rPr>
        <w:t xml:space="preserve">One patient (5%) had associated </w:t>
      </w:r>
      <w:proofErr w:type="spellStart"/>
      <w:r w:rsidRPr="008C3156">
        <w:rPr>
          <w:rFonts w:ascii="Times New Roman" w:hAnsi="Times New Roman"/>
          <w:sz w:val="20"/>
          <w:szCs w:val="20"/>
          <w:lang w:val="en-GB" w:bidi="ar-EG"/>
        </w:rPr>
        <w:t>ipsilateral</w:t>
      </w:r>
      <w:proofErr w:type="spellEnd"/>
      <w:r w:rsidRPr="008C3156">
        <w:rPr>
          <w:rFonts w:ascii="Times New Roman" w:hAnsi="Times New Roman"/>
          <w:sz w:val="20"/>
          <w:szCs w:val="20"/>
          <w:lang w:val="en-GB" w:bidi="ar-EG"/>
        </w:rPr>
        <w:t xml:space="preserve"> fracture distal end radius and another one (5%) had associated </w:t>
      </w:r>
      <w:proofErr w:type="spellStart"/>
      <w:r w:rsidRPr="008C3156">
        <w:rPr>
          <w:rFonts w:ascii="Times New Roman" w:hAnsi="Times New Roman"/>
          <w:sz w:val="20"/>
          <w:szCs w:val="20"/>
          <w:lang w:val="en-GB" w:bidi="ar-EG"/>
        </w:rPr>
        <w:t>ipsilateral</w:t>
      </w:r>
      <w:proofErr w:type="spellEnd"/>
      <w:r w:rsidRPr="008C3156">
        <w:rPr>
          <w:rFonts w:ascii="Times New Roman" w:hAnsi="Times New Roman"/>
          <w:sz w:val="20"/>
          <w:szCs w:val="20"/>
          <w:lang w:val="en-GB" w:bidi="ar-EG"/>
        </w:rPr>
        <w:t xml:space="preserve"> fracture </w:t>
      </w:r>
      <w:proofErr w:type="spellStart"/>
      <w:r w:rsidRPr="008C3156">
        <w:rPr>
          <w:rFonts w:ascii="Times New Roman" w:hAnsi="Times New Roman"/>
          <w:sz w:val="20"/>
          <w:szCs w:val="20"/>
          <w:lang w:val="en-GB" w:bidi="ar-EG"/>
        </w:rPr>
        <w:t>humerus</w:t>
      </w:r>
      <w:proofErr w:type="spellEnd"/>
      <w:r w:rsidRPr="008C3156">
        <w:rPr>
          <w:rFonts w:ascii="Times New Roman" w:hAnsi="Times New Roman"/>
          <w:sz w:val="20"/>
          <w:szCs w:val="20"/>
          <w:lang w:val="en-GB" w:bidi="ar-EG"/>
        </w:rPr>
        <w:t xml:space="preserve"> and scapula</w:t>
      </w:r>
      <w:r w:rsidR="007750C1" w:rsidRPr="008C3156">
        <w:rPr>
          <w:rFonts w:ascii="Times New Roman" w:hAnsi="Times New Roman"/>
          <w:sz w:val="20"/>
          <w:szCs w:val="20"/>
          <w:lang w:val="en-GB" w:bidi="ar-EG"/>
        </w:rPr>
        <w:t>, w</w:t>
      </w:r>
      <w:r w:rsidRPr="008C3156">
        <w:rPr>
          <w:rFonts w:ascii="Times New Roman" w:hAnsi="Times New Roman"/>
          <w:sz w:val="20"/>
          <w:szCs w:val="20"/>
          <w:lang w:val="en-GB" w:bidi="ar-EG"/>
        </w:rPr>
        <w:t>hile the others (90%</w:t>
      </w:r>
      <w:r w:rsidR="007750C1" w:rsidRPr="008C3156">
        <w:rPr>
          <w:rFonts w:ascii="Times New Roman" w:hAnsi="Times New Roman"/>
          <w:sz w:val="20"/>
          <w:szCs w:val="20"/>
          <w:lang w:val="en-GB" w:bidi="ar-EG"/>
        </w:rPr>
        <w:t>) w</w:t>
      </w:r>
      <w:r w:rsidRPr="008C3156">
        <w:rPr>
          <w:rFonts w:ascii="Times New Roman" w:hAnsi="Times New Roman"/>
          <w:sz w:val="20"/>
          <w:szCs w:val="20"/>
          <w:lang w:val="en-GB" w:bidi="ar-EG"/>
        </w:rPr>
        <w:t>ere free</w:t>
      </w:r>
      <w:r w:rsidR="00F66463" w:rsidRPr="008C3156">
        <w:rPr>
          <w:rFonts w:ascii="Times New Roman" w:hAnsi="Times New Roman"/>
          <w:sz w:val="20"/>
          <w:szCs w:val="20"/>
          <w:lang w:val="en-GB" w:bidi="ar-EG"/>
        </w:rPr>
        <w:t>.</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val="en-GB" w:bidi="ar-EG"/>
        </w:rPr>
      </w:pPr>
      <w:r w:rsidRPr="008C3156">
        <w:rPr>
          <w:rFonts w:ascii="Times New Roman" w:hAnsi="Times New Roman"/>
          <w:sz w:val="20"/>
          <w:szCs w:val="20"/>
          <w:lang w:val="en-GB" w:bidi="ar-EG"/>
        </w:rPr>
        <w:t xml:space="preserve">Three patients (15%) had associated medical conditions, the first had hypertension and </w:t>
      </w:r>
      <w:r w:rsidR="00365DE3" w:rsidRPr="008C3156">
        <w:rPr>
          <w:rFonts w:ascii="Times New Roman" w:hAnsi="Times New Roman"/>
          <w:sz w:val="20"/>
          <w:szCs w:val="20"/>
          <w:lang w:val="en-GB" w:bidi="ar-EG"/>
        </w:rPr>
        <w:t>the second</w:t>
      </w:r>
      <w:r w:rsidRPr="008C3156">
        <w:rPr>
          <w:rFonts w:ascii="Times New Roman" w:hAnsi="Times New Roman"/>
          <w:sz w:val="20"/>
          <w:szCs w:val="20"/>
          <w:lang w:val="en-GB" w:bidi="ar-EG"/>
        </w:rPr>
        <w:t xml:space="preserve"> had diabetes mellitus and the third was mentally retarded.</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val="en-GB" w:bidi="ar-EG"/>
        </w:rPr>
      </w:pPr>
      <w:r w:rsidRPr="008C3156">
        <w:rPr>
          <w:rFonts w:ascii="Times New Roman" w:hAnsi="Times New Roman"/>
          <w:sz w:val="20"/>
          <w:szCs w:val="20"/>
          <w:lang w:val="en-GB" w:bidi="ar-EG"/>
        </w:rPr>
        <w:t>The time lapse before surgery in the studied patients ranged from 1 day to 10 days with a mean 4.60 ± 2.93days</w:t>
      </w:r>
      <w:r w:rsidR="00F66463" w:rsidRPr="008C3156">
        <w:rPr>
          <w:rFonts w:ascii="Times New Roman" w:hAnsi="Times New Roman"/>
          <w:sz w:val="20"/>
          <w:szCs w:val="20"/>
          <w:lang w:val="en-GB" w:bidi="ar-EG"/>
        </w:rPr>
        <w:t>.</w:t>
      </w:r>
    </w:p>
    <w:p w:rsidR="00C6650C" w:rsidRPr="008C3156" w:rsidRDefault="00C6650C" w:rsidP="00147649">
      <w:pPr>
        <w:pStyle w:val="ListParagraph"/>
        <w:bidi w:val="0"/>
        <w:snapToGrid w:val="0"/>
        <w:spacing w:after="0" w:line="240" w:lineRule="auto"/>
        <w:ind w:left="0"/>
        <w:contextualSpacing w:val="0"/>
        <w:jc w:val="both"/>
        <w:rPr>
          <w:rFonts w:ascii="Times New Roman" w:hAnsi="Times New Roman"/>
          <w:b/>
          <w:bCs/>
          <w:sz w:val="20"/>
          <w:szCs w:val="20"/>
          <w:lang w:bidi="ar-EG"/>
        </w:rPr>
      </w:pPr>
      <w:r w:rsidRPr="008C3156">
        <w:rPr>
          <w:rFonts w:ascii="Times New Roman" w:hAnsi="Times New Roman"/>
          <w:b/>
          <w:bCs/>
          <w:sz w:val="20"/>
          <w:szCs w:val="20"/>
          <w:lang w:val="en-GB" w:bidi="ar-EG"/>
        </w:rPr>
        <w:t>Mechanism of injury</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val="en-GB" w:bidi="ar-EG"/>
        </w:rPr>
      </w:pPr>
      <w:r w:rsidRPr="008C3156">
        <w:rPr>
          <w:rFonts w:ascii="Times New Roman" w:hAnsi="Times New Roman"/>
          <w:sz w:val="20"/>
          <w:szCs w:val="20"/>
          <w:lang w:val="en-GB" w:bidi="ar-EG"/>
        </w:rPr>
        <w:t xml:space="preserve">The commonest mechanism of injury was road traffic accidents (RTA) in 12 patients (60%), followed </w:t>
      </w:r>
      <w:r w:rsidRPr="008C3156">
        <w:rPr>
          <w:rFonts w:ascii="Times New Roman" w:hAnsi="Times New Roman"/>
          <w:sz w:val="20"/>
          <w:szCs w:val="20"/>
          <w:lang w:val="en-GB" w:bidi="ar-EG"/>
        </w:rPr>
        <w:lastRenderedPageBreak/>
        <w:t>by falling down in 5 patients (25%), and lastly direct trauma in 3 patients (15%).</w:t>
      </w:r>
    </w:p>
    <w:p w:rsidR="00C6650C" w:rsidRPr="008C3156" w:rsidRDefault="00C6650C" w:rsidP="00147649">
      <w:pPr>
        <w:bidi w:val="0"/>
        <w:snapToGrid w:val="0"/>
        <w:spacing w:after="0" w:line="240" w:lineRule="auto"/>
        <w:jc w:val="both"/>
        <w:rPr>
          <w:rFonts w:ascii="Times New Roman" w:hAnsi="Times New Roman"/>
          <w:b/>
          <w:bCs/>
          <w:sz w:val="20"/>
          <w:szCs w:val="20"/>
          <w:lang w:val="en-GB" w:bidi="ar-EG"/>
        </w:rPr>
      </w:pPr>
      <w:r w:rsidRPr="008C3156">
        <w:rPr>
          <w:rFonts w:ascii="Times New Roman" w:hAnsi="Times New Roman"/>
          <w:b/>
          <w:bCs/>
          <w:sz w:val="20"/>
          <w:szCs w:val="20"/>
          <w:lang w:val="en-GB" w:bidi="ar-EG"/>
        </w:rPr>
        <w:t>Fracture pattern:</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hint="eastAsia"/>
          <w:sz w:val="20"/>
          <w:szCs w:val="20"/>
          <w:lang w:val="en-GB" w:eastAsia="zh-CN" w:bidi="ar-EG"/>
        </w:rPr>
      </w:pPr>
      <w:r w:rsidRPr="008C3156">
        <w:rPr>
          <w:rFonts w:ascii="Times New Roman" w:hAnsi="Times New Roman"/>
          <w:sz w:val="20"/>
          <w:szCs w:val="20"/>
          <w:lang w:val="en-GB" w:bidi="ar-EG"/>
        </w:rPr>
        <w:t>According to Robinson classification 16 cases (80%) were type 2b1, 3 cases (15%) were type 2b2 and one case (5%) type 2a1</w:t>
      </w:r>
      <w:r w:rsidR="008C3156">
        <w:rPr>
          <w:rFonts w:ascii="Times New Roman" w:hAnsi="Times New Roman" w:hint="eastAsia"/>
          <w:sz w:val="20"/>
          <w:szCs w:val="20"/>
          <w:lang w:val="en-GB" w:eastAsia="zh-CN" w:bidi="ar-EG"/>
        </w:rPr>
        <w:t>.</w:t>
      </w:r>
    </w:p>
    <w:p w:rsidR="00C6650C" w:rsidRPr="008C3156" w:rsidRDefault="00C6650C" w:rsidP="00147649">
      <w:pPr>
        <w:bidi w:val="0"/>
        <w:snapToGrid w:val="0"/>
        <w:spacing w:after="0" w:line="240" w:lineRule="auto"/>
        <w:jc w:val="both"/>
        <w:rPr>
          <w:rFonts w:ascii="Times New Roman" w:hAnsi="Times New Roman"/>
          <w:b/>
          <w:bCs/>
          <w:sz w:val="20"/>
          <w:szCs w:val="20"/>
          <w:lang w:val="en-GB" w:bidi="ar-EG"/>
        </w:rPr>
      </w:pPr>
      <w:r w:rsidRPr="008C3156">
        <w:rPr>
          <w:rFonts w:ascii="Times New Roman" w:hAnsi="Times New Roman"/>
          <w:b/>
          <w:bCs/>
          <w:sz w:val="20"/>
          <w:szCs w:val="20"/>
          <w:lang w:val="en-GB" w:bidi="ar-EG"/>
        </w:rPr>
        <w:t>Open reduction:</w:t>
      </w:r>
    </w:p>
    <w:p w:rsidR="00C6650C" w:rsidRPr="008C3156" w:rsidRDefault="00C6650C" w:rsidP="00147649">
      <w:pPr>
        <w:bidi w:val="0"/>
        <w:snapToGrid w:val="0"/>
        <w:spacing w:after="0" w:line="240" w:lineRule="auto"/>
        <w:ind w:firstLine="425"/>
        <w:jc w:val="both"/>
        <w:rPr>
          <w:rFonts w:ascii="Times New Roman" w:hAnsi="Times New Roman"/>
          <w:b/>
          <w:bCs/>
          <w:sz w:val="20"/>
          <w:szCs w:val="20"/>
          <w:lang w:val="en-GB" w:bidi="ar-EG"/>
        </w:rPr>
      </w:pPr>
      <w:r w:rsidRPr="008C3156">
        <w:rPr>
          <w:rFonts w:ascii="Times New Roman" w:hAnsi="Times New Roman"/>
          <w:sz w:val="20"/>
          <w:szCs w:val="20"/>
          <w:lang w:val="en-GB" w:bidi="ar-EG"/>
        </w:rPr>
        <w:t>Open reduction was done in 6 cases (30%) out of 20 cases after faile</w:t>
      </w:r>
      <w:r w:rsidR="00365DE3" w:rsidRPr="008C3156">
        <w:rPr>
          <w:rFonts w:ascii="Times New Roman" w:hAnsi="Times New Roman"/>
          <w:sz w:val="20"/>
          <w:szCs w:val="20"/>
          <w:lang w:val="en-GB" w:bidi="ar-EG"/>
        </w:rPr>
        <w:t xml:space="preserve">d closed reduction of fracture </w:t>
      </w:r>
      <w:r w:rsidRPr="008C3156">
        <w:rPr>
          <w:rFonts w:ascii="Times New Roman" w:hAnsi="Times New Roman"/>
          <w:b/>
          <w:bCs/>
          <w:sz w:val="20"/>
          <w:szCs w:val="20"/>
          <w:lang w:val="en-GB" w:bidi="ar-EG"/>
        </w:rPr>
        <w:t>Steps of operation:</w:t>
      </w:r>
    </w:p>
    <w:p w:rsidR="00C6650C" w:rsidRPr="008C3156" w:rsidRDefault="00C6650C" w:rsidP="00147649">
      <w:pPr>
        <w:bidi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bidi="ar-EG"/>
        </w:rPr>
        <w:t>All patients were treated using</w:t>
      </w:r>
      <w:r w:rsidR="008C3156">
        <w:rPr>
          <w:rFonts w:ascii="Times New Roman" w:hAnsi="Times New Roman" w:hint="eastAsia"/>
          <w:sz w:val="20"/>
          <w:szCs w:val="20"/>
          <w:lang w:val="en-GB" w:eastAsia="zh-CN" w:bidi="ar-EG"/>
        </w:rPr>
        <w:t xml:space="preserve"> </w:t>
      </w:r>
      <w:proofErr w:type="spellStart"/>
      <w:r w:rsidRPr="008C3156">
        <w:rPr>
          <w:rFonts w:ascii="Times New Roman" w:hAnsi="Times New Roman"/>
          <w:sz w:val="20"/>
          <w:szCs w:val="20"/>
          <w:lang w:val="en-GB" w:bidi="ar-EG"/>
        </w:rPr>
        <w:t>percutaneous</w:t>
      </w:r>
      <w:proofErr w:type="spellEnd"/>
      <w:r w:rsidRPr="008C3156">
        <w:rPr>
          <w:rFonts w:ascii="Times New Roman" w:hAnsi="Times New Roman"/>
          <w:sz w:val="20"/>
          <w:szCs w:val="20"/>
          <w:lang w:val="en-GB" w:bidi="ar-EG"/>
        </w:rPr>
        <w:t xml:space="preserve"> elastic stable </w:t>
      </w:r>
      <w:proofErr w:type="spellStart"/>
      <w:r w:rsidRPr="008C3156">
        <w:rPr>
          <w:rFonts w:ascii="Times New Roman" w:hAnsi="Times New Roman"/>
          <w:sz w:val="20"/>
          <w:szCs w:val="20"/>
          <w:lang w:val="en-GB" w:bidi="ar-EG"/>
        </w:rPr>
        <w:t>intramedullary</w:t>
      </w:r>
      <w:proofErr w:type="spellEnd"/>
      <w:r w:rsidRPr="008C3156">
        <w:rPr>
          <w:rFonts w:ascii="Times New Roman" w:hAnsi="Times New Roman"/>
          <w:sz w:val="20"/>
          <w:szCs w:val="20"/>
          <w:lang w:val="en-GB" w:bidi="ar-EG"/>
        </w:rPr>
        <w:t xml:space="preserve"> nails.</w:t>
      </w:r>
    </w:p>
    <w:p w:rsidR="00C6650C" w:rsidRPr="008C3156" w:rsidRDefault="00C6650C" w:rsidP="00147649">
      <w:pPr>
        <w:bidi w:val="0"/>
        <w:snapToGrid w:val="0"/>
        <w:spacing w:after="0" w:line="240" w:lineRule="auto"/>
        <w:jc w:val="both"/>
        <w:rPr>
          <w:rFonts w:ascii="Times New Roman" w:hAnsi="Times New Roman"/>
          <w:b/>
          <w:bCs/>
          <w:sz w:val="20"/>
          <w:szCs w:val="20"/>
          <w:lang w:val="en-GB" w:bidi="ar-EG"/>
        </w:rPr>
      </w:pPr>
      <w:r w:rsidRPr="008C3156">
        <w:rPr>
          <w:rFonts w:ascii="Times New Roman" w:hAnsi="Times New Roman"/>
          <w:b/>
          <w:bCs/>
          <w:sz w:val="20"/>
          <w:szCs w:val="20"/>
          <w:lang w:val="en-GB" w:bidi="ar-EG"/>
        </w:rPr>
        <w:t>Anaesthesia and positioning</w:t>
      </w:r>
    </w:p>
    <w:p w:rsidR="00147649" w:rsidRPr="008C3156" w:rsidRDefault="00147649" w:rsidP="00147649">
      <w:pPr>
        <w:bidi w:val="0"/>
        <w:snapToGrid w:val="0"/>
        <w:spacing w:after="0" w:line="240" w:lineRule="auto"/>
        <w:ind w:firstLine="425"/>
        <w:jc w:val="both"/>
        <w:rPr>
          <w:rFonts w:ascii="Times New Roman" w:hAnsi="Times New Roman"/>
          <w:sz w:val="20"/>
          <w:szCs w:val="20"/>
          <w:lang w:val="en-GB" w:eastAsia="zh-CN" w:bidi="ar-EG"/>
        </w:rPr>
      </w:pPr>
    </w:p>
    <w:p w:rsidR="00365DE3" w:rsidRPr="008C3156" w:rsidRDefault="008C3156" w:rsidP="00147649">
      <w:pPr>
        <w:bidi w:val="0"/>
        <w:snapToGrid w:val="0"/>
        <w:spacing w:after="0" w:line="240" w:lineRule="auto"/>
        <w:jc w:val="center"/>
        <w:rPr>
          <w:rFonts w:ascii="Times New Roman" w:hAnsi="Times New Roman"/>
          <w:b/>
          <w:bCs/>
          <w:sz w:val="20"/>
          <w:szCs w:val="20"/>
          <w:lang w:val="en-GB" w:bidi="ar-EG"/>
        </w:rPr>
      </w:pPr>
      <w:r w:rsidRPr="008C3156">
        <w:rPr>
          <w:rFonts w:ascii="Times New Roman" w:hAnsi="Times New Roman"/>
          <w:b/>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5.35pt;height:152.75pt;visibility:visible;mso-wrap-style:square">
            <v:imagedata r:id="rId13" o:title=""/>
          </v:shape>
        </w:pict>
      </w:r>
    </w:p>
    <w:p w:rsidR="00365DE3" w:rsidRPr="008C3156" w:rsidRDefault="00365DE3" w:rsidP="00147649">
      <w:pPr>
        <w:bidi w:val="0"/>
        <w:snapToGrid w:val="0"/>
        <w:spacing w:after="0" w:line="240" w:lineRule="auto"/>
        <w:jc w:val="both"/>
        <w:rPr>
          <w:rFonts w:ascii="Times New Roman" w:hAnsi="Times New Roman"/>
          <w:sz w:val="20"/>
          <w:szCs w:val="20"/>
          <w:lang w:val="en-GB" w:bidi="ar-EG"/>
        </w:rPr>
      </w:pPr>
      <w:r w:rsidRPr="008C3156">
        <w:rPr>
          <w:rFonts w:ascii="Times New Roman" w:hAnsi="Times New Roman"/>
          <w:b/>
          <w:bCs/>
          <w:sz w:val="20"/>
          <w:szCs w:val="20"/>
          <w:lang w:val="en-GB" w:bidi="ar-EG"/>
        </w:rPr>
        <w:t>Figure (21):</w:t>
      </w:r>
      <w:r w:rsidRPr="008C3156">
        <w:rPr>
          <w:rFonts w:ascii="Times New Roman" w:hAnsi="Times New Roman"/>
          <w:sz w:val="20"/>
          <w:szCs w:val="20"/>
          <w:lang w:val="en-GB" w:bidi="ar-EG"/>
        </w:rPr>
        <w:t xml:space="preserve"> The patient is placed on a radiolucent operating table in the beach-chair position with an image intensifier from behind.</w:t>
      </w:r>
    </w:p>
    <w:p w:rsidR="00365DE3" w:rsidRPr="008C3156" w:rsidRDefault="00365DE3" w:rsidP="00147649">
      <w:pPr>
        <w:bidi w:val="0"/>
        <w:snapToGrid w:val="0"/>
        <w:spacing w:after="0" w:line="240" w:lineRule="auto"/>
        <w:jc w:val="both"/>
        <w:rPr>
          <w:rFonts w:ascii="Times New Roman" w:hAnsi="Times New Roman"/>
          <w:b/>
          <w:bCs/>
          <w:sz w:val="20"/>
          <w:szCs w:val="20"/>
          <w:lang w:val="en-GB" w:eastAsia="zh-CN" w:bidi="ar-EG"/>
        </w:rPr>
      </w:pPr>
    </w:p>
    <w:p w:rsidR="00C6650C" w:rsidRPr="008C3156" w:rsidRDefault="008C3156" w:rsidP="00147649">
      <w:pPr>
        <w:autoSpaceDE w:val="0"/>
        <w:autoSpaceDN w:val="0"/>
        <w:bidi w:val="0"/>
        <w:adjustRightInd w:val="0"/>
        <w:snapToGrid w:val="0"/>
        <w:spacing w:after="0" w:line="240" w:lineRule="auto"/>
        <w:jc w:val="center"/>
        <w:rPr>
          <w:rFonts w:ascii="Times New Roman" w:hAnsi="Times New Roman"/>
          <w:noProof/>
          <w:sz w:val="20"/>
          <w:szCs w:val="20"/>
        </w:rPr>
      </w:pPr>
      <w:r w:rsidRPr="008C3156">
        <w:rPr>
          <w:rFonts w:ascii="Times New Roman" w:hAnsi="Times New Roman"/>
          <w:noProof/>
          <w:sz w:val="20"/>
          <w:szCs w:val="20"/>
          <w:lang w:eastAsia="zh-CN"/>
        </w:rPr>
        <w:pict>
          <v:shape id="Picture 7" o:spid="_x0000_i1026" type="#_x0000_t75" style="width:215.35pt;height:146.5pt;visibility:visible;mso-wrap-style:square">
            <v:imagedata r:id="rId14" o:title="IMG_0760"/>
          </v:shape>
        </w:pict>
      </w:r>
    </w:p>
    <w:p w:rsidR="00C6650C" w:rsidRPr="008C3156" w:rsidRDefault="00C6650C" w:rsidP="00147649">
      <w:pPr>
        <w:autoSpaceDE w:val="0"/>
        <w:autoSpaceDN w:val="0"/>
        <w:bidi w:val="0"/>
        <w:adjustRightInd w:val="0"/>
        <w:snapToGrid w:val="0"/>
        <w:spacing w:after="0" w:line="240" w:lineRule="auto"/>
        <w:jc w:val="both"/>
        <w:rPr>
          <w:rFonts w:ascii="Times New Roman" w:hAnsi="Times New Roman"/>
          <w:sz w:val="20"/>
          <w:szCs w:val="20"/>
          <w:lang w:val="en-GB" w:eastAsia="zh-CN" w:bidi="ar-EG"/>
        </w:rPr>
      </w:pPr>
      <w:r w:rsidRPr="008C3156">
        <w:rPr>
          <w:rFonts w:ascii="Times New Roman" w:hAnsi="Times New Roman"/>
          <w:b/>
          <w:bCs/>
          <w:sz w:val="20"/>
          <w:szCs w:val="20"/>
          <w:lang w:val="en-GB" w:bidi="ar-EG"/>
        </w:rPr>
        <w:t>Figure (22):</w:t>
      </w:r>
      <w:r w:rsidRPr="008C3156">
        <w:rPr>
          <w:rFonts w:ascii="Times New Roman" w:hAnsi="Times New Roman"/>
          <w:sz w:val="20"/>
          <w:szCs w:val="20"/>
          <w:lang w:val="en-GB" w:bidi="ar-EG"/>
        </w:rPr>
        <w:t xml:space="preserve"> A short skin incision of about 1cm was made just lateral to the </w:t>
      </w:r>
      <w:proofErr w:type="spellStart"/>
      <w:r w:rsidRPr="008C3156">
        <w:rPr>
          <w:rFonts w:ascii="Times New Roman" w:hAnsi="Times New Roman"/>
          <w:sz w:val="20"/>
          <w:szCs w:val="20"/>
          <w:lang w:val="en-GB" w:bidi="ar-EG"/>
        </w:rPr>
        <w:t>sternoclavicular</w:t>
      </w:r>
      <w:proofErr w:type="spellEnd"/>
      <w:r w:rsidRPr="008C3156">
        <w:rPr>
          <w:rFonts w:ascii="Times New Roman" w:hAnsi="Times New Roman"/>
          <w:sz w:val="20"/>
          <w:szCs w:val="20"/>
          <w:lang w:val="en-GB" w:bidi="ar-EG"/>
        </w:rPr>
        <w:t xml:space="preserve"> joint.</w:t>
      </w:r>
    </w:p>
    <w:p w:rsidR="00147649" w:rsidRPr="008C3156" w:rsidRDefault="00147649" w:rsidP="00147649">
      <w:pPr>
        <w:autoSpaceDE w:val="0"/>
        <w:autoSpaceDN w:val="0"/>
        <w:bidi w:val="0"/>
        <w:adjustRightInd w:val="0"/>
        <w:snapToGrid w:val="0"/>
        <w:spacing w:after="0" w:line="240" w:lineRule="auto"/>
        <w:jc w:val="both"/>
        <w:rPr>
          <w:rFonts w:ascii="Times New Roman" w:hAnsi="Times New Roman"/>
          <w:noProof/>
          <w:sz w:val="20"/>
          <w:szCs w:val="20"/>
          <w:lang w:eastAsia="zh-CN"/>
        </w:rPr>
      </w:pPr>
    </w:p>
    <w:p w:rsidR="007750C1" w:rsidRPr="008C3156" w:rsidRDefault="007750C1" w:rsidP="007750C1">
      <w:pPr>
        <w:bidi w:val="0"/>
        <w:snapToGrid w:val="0"/>
        <w:spacing w:after="0" w:line="240" w:lineRule="auto"/>
        <w:ind w:firstLine="425"/>
        <w:jc w:val="both"/>
        <w:rPr>
          <w:rFonts w:ascii="Times New Roman" w:hAnsi="Times New Roman"/>
          <w:sz w:val="20"/>
          <w:szCs w:val="20"/>
          <w:lang w:val="en-GB" w:eastAsia="zh-CN" w:bidi="ar-EG"/>
        </w:rPr>
      </w:pPr>
      <w:r w:rsidRPr="008C3156">
        <w:rPr>
          <w:rFonts w:ascii="Times New Roman" w:hAnsi="Times New Roman"/>
          <w:sz w:val="20"/>
          <w:szCs w:val="20"/>
          <w:lang w:val="en-GB" w:bidi="ar-EG"/>
        </w:rPr>
        <w:t>Surgery was performed with the patient under general anaesthesia. Standard antibiotic single shot prophylaxis (</w:t>
      </w:r>
      <w:proofErr w:type="spellStart"/>
      <w:r w:rsidRPr="008C3156">
        <w:rPr>
          <w:rFonts w:ascii="Times New Roman" w:hAnsi="Times New Roman"/>
          <w:sz w:val="20"/>
          <w:szCs w:val="20"/>
          <w:lang w:val="en-GB" w:bidi="ar-EG"/>
        </w:rPr>
        <w:t>Cefotaxime</w:t>
      </w:r>
      <w:proofErr w:type="spellEnd"/>
      <w:r w:rsidRPr="008C3156">
        <w:rPr>
          <w:rFonts w:ascii="Times New Roman" w:hAnsi="Times New Roman"/>
          <w:sz w:val="20"/>
          <w:szCs w:val="20"/>
          <w:lang w:val="en-GB" w:bidi="ar-EG"/>
        </w:rPr>
        <w:t xml:space="preserve"> 1 g iv.) was given. The patient was placed on a radiolucent operating table in the</w:t>
      </w:r>
      <w:r w:rsidR="008C3156">
        <w:rPr>
          <w:rFonts w:ascii="Times New Roman" w:hAnsi="Times New Roman" w:hint="eastAsia"/>
          <w:sz w:val="20"/>
          <w:szCs w:val="20"/>
          <w:lang w:val="en-GB" w:eastAsia="zh-CN" w:bidi="ar-EG"/>
        </w:rPr>
        <w:t xml:space="preserve"> </w:t>
      </w:r>
      <w:r w:rsidRPr="008C3156">
        <w:rPr>
          <w:rFonts w:ascii="Times New Roman" w:hAnsi="Times New Roman"/>
          <w:sz w:val="20"/>
          <w:szCs w:val="20"/>
          <w:lang w:val="en-GB" w:bidi="ar-EG"/>
        </w:rPr>
        <w:t xml:space="preserve">semi setting (beach-chair) position with a small towel roll placed between the scapulae to provide extension of the shoulder girdle. It is important to scrub the whole </w:t>
      </w:r>
      <w:proofErr w:type="spellStart"/>
      <w:r w:rsidRPr="008C3156">
        <w:rPr>
          <w:rFonts w:ascii="Times New Roman" w:hAnsi="Times New Roman"/>
          <w:sz w:val="20"/>
          <w:szCs w:val="20"/>
          <w:lang w:val="en-GB" w:bidi="ar-EG"/>
        </w:rPr>
        <w:t>ipsilateral</w:t>
      </w:r>
      <w:proofErr w:type="spellEnd"/>
      <w:r w:rsidRPr="008C3156">
        <w:rPr>
          <w:rFonts w:ascii="Times New Roman" w:hAnsi="Times New Roman"/>
          <w:sz w:val="20"/>
          <w:szCs w:val="20"/>
          <w:lang w:val="en-GB" w:bidi="ar-EG"/>
        </w:rPr>
        <w:t xml:space="preserve"> upper extremity to allow free manipulation of shoulder and arm during surgery </w:t>
      </w:r>
      <w:r w:rsidRPr="008C3156">
        <w:rPr>
          <w:rFonts w:ascii="Times New Roman" w:hAnsi="Times New Roman"/>
          <w:sz w:val="20"/>
          <w:szCs w:val="20"/>
          <w:lang w:val="en-GB" w:bidi="ar-EG"/>
        </w:rPr>
        <w:lastRenderedPageBreak/>
        <w:t>and to scrub the chest till the midline for the entry point. An image intensifier was used for the operation (Figure 21).</w:t>
      </w:r>
    </w:p>
    <w:p w:rsidR="007750C1" w:rsidRPr="008C3156" w:rsidRDefault="007750C1" w:rsidP="007750C1">
      <w:pPr>
        <w:bidi w:val="0"/>
        <w:snapToGrid w:val="0"/>
        <w:spacing w:after="0" w:line="240" w:lineRule="auto"/>
        <w:jc w:val="both"/>
        <w:rPr>
          <w:rFonts w:ascii="Times New Roman" w:hAnsi="Times New Roman"/>
          <w:sz w:val="20"/>
          <w:szCs w:val="20"/>
          <w:lang w:val="en-GB" w:bidi="ar-EG"/>
        </w:rPr>
      </w:pPr>
      <w:r w:rsidRPr="008C3156">
        <w:rPr>
          <w:rFonts w:ascii="Times New Roman" w:hAnsi="Times New Roman"/>
          <w:b/>
          <w:bCs/>
          <w:sz w:val="20"/>
          <w:szCs w:val="20"/>
          <w:lang w:val="en-GB" w:bidi="ar-EG"/>
        </w:rPr>
        <w:t>Skin incision</w:t>
      </w:r>
    </w:p>
    <w:p w:rsidR="007750C1" w:rsidRPr="008C3156" w:rsidRDefault="007750C1" w:rsidP="008C3156">
      <w:pPr>
        <w:autoSpaceDE w:val="0"/>
        <w:autoSpaceDN w:val="0"/>
        <w:bidi w:val="0"/>
        <w:adjustRightInd w:val="0"/>
        <w:snapToGrid w:val="0"/>
        <w:spacing w:after="0" w:line="240" w:lineRule="auto"/>
        <w:ind w:firstLine="425"/>
        <w:jc w:val="both"/>
        <w:rPr>
          <w:rFonts w:ascii="Times New Roman" w:hAnsi="Times New Roman"/>
          <w:noProof/>
          <w:sz w:val="20"/>
          <w:szCs w:val="20"/>
          <w:lang w:val="en-GB" w:eastAsia="zh-CN"/>
        </w:rPr>
      </w:pPr>
      <w:r w:rsidRPr="008C3156">
        <w:rPr>
          <w:rFonts w:ascii="Times New Roman" w:hAnsi="Times New Roman"/>
          <w:sz w:val="20"/>
          <w:szCs w:val="20"/>
          <w:lang w:val="en-GB" w:bidi="ar-EG"/>
        </w:rPr>
        <w:t xml:space="preserve">A short skin incision of about 1cm was made just lateral to the </w:t>
      </w:r>
      <w:proofErr w:type="spellStart"/>
      <w:r w:rsidRPr="008C3156">
        <w:rPr>
          <w:rFonts w:ascii="Times New Roman" w:hAnsi="Times New Roman"/>
          <w:sz w:val="20"/>
          <w:szCs w:val="20"/>
          <w:lang w:val="en-GB" w:bidi="ar-EG"/>
        </w:rPr>
        <w:t>sternoclavicular</w:t>
      </w:r>
      <w:proofErr w:type="spellEnd"/>
      <w:r w:rsidRPr="008C3156">
        <w:rPr>
          <w:rFonts w:ascii="Times New Roman" w:hAnsi="Times New Roman"/>
          <w:sz w:val="20"/>
          <w:szCs w:val="20"/>
          <w:lang w:val="en-GB" w:bidi="ar-EG"/>
        </w:rPr>
        <w:t xml:space="preserve"> joint centred above the medial end of the clavicle localised by image intensifier (figure 22,23,24).</w:t>
      </w:r>
    </w:p>
    <w:p w:rsidR="00C6650C" w:rsidRPr="008C3156" w:rsidRDefault="008C3156" w:rsidP="00147649">
      <w:pPr>
        <w:autoSpaceDE w:val="0"/>
        <w:autoSpaceDN w:val="0"/>
        <w:bidi w:val="0"/>
        <w:adjustRightInd w:val="0"/>
        <w:snapToGrid w:val="0"/>
        <w:spacing w:after="0" w:line="240" w:lineRule="auto"/>
        <w:jc w:val="center"/>
        <w:rPr>
          <w:rFonts w:ascii="Times New Roman" w:hAnsi="Times New Roman"/>
          <w:b/>
          <w:bCs/>
          <w:sz w:val="20"/>
          <w:szCs w:val="20"/>
          <w:lang w:val="en-GB" w:bidi="ar-EG"/>
        </w:rPr>
      </w:pPr>
      <w:r w:rsidRPr="008C3156">
        <w:rPr>
          <w:rFonts w:ascii="Times New Roman" w:hAnsi="Times New Roman"/>
          <w:noProof/>
          <w:sz w:val="20"/>
          <w:szCs w:val="20"/>
          <w:lang w:eastAsia="zh-CN"/>
        </w:rPr>
        <w:pict>
          <v:shape id="Picture 12" o:spid="_x0000_i1027" type="#_x0000_t75" style="width:215.35pt;height:155.25pt;visibility:visible;mso-wrap-style:square">
            <v:imagedata r:id="rId15" o:title="IMG_0761"/>
          </v:shape>
        </w:pict>
      </w:r>
    </w:p>
    <w:p w:rsidR="00C6650C" w:rsidRPr="008C3156" w:rsidRDefault="00C6650C" w:rsidP="00147649">
      <w:pPr>
        <w:autoSpaceDE w:val="0"/>
        <w:autoSpaceDN w:val="0"/>
        <w:bidi w:val="0"/>
        <w:adjustRightInd w:val="0"/>
        <w:snapToGrid w:val="0"/>
        <w:spacing w:after="0" w:line="240" w:lineRule="auto"/>
        <w:jc w:val="both"/>
        <w:rPr>
          <w:rFonts w:ascii="Times New Roman" w:hAnsi="Times New Roman"/>
          <w:sz w:val="20"/>
          <w:szCs w:val="20"/>
          <w:lang w:val="en-GB" w:eastAsia="zh-CN" w:bidi="ar-EG"/>
        </w:rPr>
      </w:pPr>
      <w:r w:rsidRPr="008C3156">
        <w:rPr>
          <w:rFonts w:ascii="Times New Roman" w:hAnsi="Times New Roman"/>
          <w:b/>
          <w:bCs/>
          <w:sz w:val="20"/>
          <w:szCs w:val="20"/>
          <w:lang w:val="en-GB" w:bidi="ar-EG"/>
        </w:rPr>
        <w:t>Figur</w:t>
      </w:r>
      <w:r w:rsidR="00F66463" w:rsidRPr="008C3156">
        <w:rPr>
          <w:rFonts w:ascii="Times New Roman" w:hAnsi="Times New Roman"/>
          <w:b/>
          <w:bCs/>
          <w:sz w:val="20"/>
          <w:szCs w:val="20"/>
          <w:lang w:val="en-GB" w:bidi="ar-EG"/>
        </w:rPr>
        <w:t>e (</w:t>
      </w:r>
      <w:r w:rsidRPr="008C3156">
        <w:rPr>
          <w:rFonts w:ascii="Times New Roman" w:hAnsi="Times New Roman"/>
          <w:b/>
          <w:bCs/>
          <w:sz w:val="20"/>
          <w:szCs w:val="20"/>
          <w:lang w:val="en-GB" w:bidi="ar-EG"/>
        </w:rPr>
        <w:t>23)</w:t>
      </w:r>
      <w:r w:rsidR="007750C1" w:rsidRPr="008C3156">
        <w:rPr>
          <w:rFonts w:ascii="Times New Roman" w:hAnsi="Times New Roman"/>
          <w:b/>
          <w:bCs/>
          <w:sz w:val="20"/>
          <w:szCs w:val="20"/>
          <w:lang w:val="en-GB" w:bidi="ar-EG"/>
        </w:rPr>
        <w:t xml:space="preserve">: </w:t>
      </w:r>
      <w:r w:rsidR="007750C1" w:rsidRPr="008C3156">
        <w:rPr>
          <w:rFonts w:ascii="Times New Roman" w:hAnsi="Times New Roman"/>
          <w:sz w:val="20"/>
          <w:szCs w:val="20"/>
          <w:lang w:val="en-GB" w:bidi="ar-EG"/>
        </w:rPr>
        <w:t>S</w:t>
      </w:r>
      <w:r w:rsidRPr="008C3156">
        <w:rPr>
          <w:rFonts w:ascii="Times New Roman" w:hAnsi="Times New Roman"/>
          <w:sz w:val="20"/>
          <w:szCs w:val="20"/>
          <w:lang w:val="en-GB" w:bidi="ar-EG"/>
        </w:rPr>
        <w:t>kin incision localised by image intensifier.</w:t>
      </w:r>
    </w:p>
    <w:p w:rsidR="00147649" w:rsidRPr="008C3156" w:rsidRDefault="00147649" w:rsidP="00147649">
      <w:pPr>
        <w:autoSpaceDE w:val="0"/>
        <w:autoSpaceDN w:val="0"/>
        <w:bidi w:val="0"/>
        <w:adjustRightInd w:val="0"/>
        <w:snapToGrid w:val="0"/>
        <w:spacing w:after="0" w:line="240" w:lineRule="auto"/>
        <w:ind w:firstLine="425"/>
        <w:jc w:val="both"/>
        <w:rPr>
          <w:rFonts w:ascii="Times New Roman" w:hAnsi="Times New Roman"/>
          <w:sz w:val="20"/>
          <w:szCs w:val="20"/>
          <w:lang w:val="en-GB" w:eastAsia="zh-CN" w:bidi="ar-EG"/>
        </w:rPr>
      </w:pPr>
    </w:p>
    <w:p w:rsidR="00C6650C" w:rsidRPr="008C3156" w:rsidRDefault="008C3156" w:rsidP="00147649">
      <w:pPr>
        <w:autoSpaceDE w:val="0"/>
        <w:autoSpaceDN w:val="0"/>
        <w:bidi w:val="0"/>
        <w:adjustRightInd w:val="0"/>
        <w:snapToGrid w:val="0"/>
        <w:spacing w:after="0" w:line="240" w:lineRule="auto"/>
        <w:jc w:val="center"/>
        <w:rPr>
          <w:rFonts w:ascii="Times New Roman" w:hAnsi="Times New Roman"/>
          <w:b/>
          <w:bCs/>
          <w:sz w:val="20"/>
          <w:szCs w:val="20"/>
          <w:lang w:val="en-GB" w:bidi="ar-EG"/>
        </w:rPr>
      </w:pPr>
      <w:r w:rsidRPr="008C3156">
        <w:rPr>
          <w:rFonts w:ascii="Times New Roman" w:hAnsi="Times New Roman"/>
          <w:b/>
          <w:noProof/>
          <w:sz w:val="20"/>
          <w:szCs w:val="20"/>
          <w:lang w:eastAsia="zh-CN"/>
        </w:rPr>
        <w:pict>
          <v:shape id="Picture 14" o:spid="_x0000_i1028" type="#_x0000_t75" style="width:215.35pt;height:140.25pt;visibility:visible;mso-wrap-style:square">
            <v:imagedata r:id="rId16" o:title="IMG_0762"/>
          </v:shape>
        </w:pict>
      </w:r>
    </w:p>
    <w:p w:rsidR="00C6650C" w:rsidRPr="008C3156" w:rsidRDefault="00C6650C" w:rsidP="007750C1">
      <w:pPr>
        <w:autoSpaceDE w:val="0"/>
        <w:autoSpaceDN w:val="0"/>
        <w:bidi w:val="0"/>
        <w:adjustRightInd w:val="0"/>
        <w:snapToGrid w:val="0"/>
        <w:spacing w:after="0" w:line="240" w:lineRule="auto"/>
        <w:jc w:val="center"/>
        <w:rPr>
          <w:rFonts w:ascii="Times New Roman" w:hAnsi="Times New Roman"/>
          <w:sz w:val="20"/>
          <w:szCs w:val="20"/>
          <w:lang w:val="en-GB" w:eastAsia="zh-CN" w:bidi="ar-EG"/>
        </w:rPr>
      </w:pPr>
      <w:r w:rsidRPr="008C3156">
        <w:rPr>
          <w:rFonts w:ascii="Times New Roman" w:hAnsi="Times New Roman"/>
          <w:b/>
          <w:bCs/>
          <w:sz w:val="20"/>
          <w:szCs w:val="20"/>
          <w:lang w:val="en-GB" w:bidi="ar-EG"/>
        </w:rPr>
        <w:t>Figure (24)</w:t>
      </w:r>
      <w:r w:rsidRPr="008C3156">
        <w:rPr>
          <w:rFonts w:ascii="Times New Roman" w:hAnsi="Times New Roman"/>
          <w:sz w:val="20"/>
          <w:szCs w:val="20"/>
          <w:lang w:val="en-GB" w:bidi="ar-EG"/>
        </w:rPr>
        <w:t>: Short skin incision</w:t>
      </w:r>
    </w:p>
    <w:p w:rsidR="007750C1" w:rsidRPr="008C3156" w:rsidRDefault="007750C1" w:rsidP="007750C1">
      <w:pPr>
        <w:autoSpaceDE w:val="0"/>
        <w:autoSpaceDN w:val="0"/>
        <w:bidi w:val="0"/>
        <w:adjustRightInd w:val="0"/>
        <w:snapToGrid w:val="0"/>
        <w:spacing w:after="0" w:line="240" w:lineRule="auto"/>
        <w:jc w:val="both"/>
        <w:rPr>
          <w:rFonts w:ascii="Times New Roman" w:hAnsi="Times New Roman"/>
          <w:sz w:val="20"/>
          <w:szCs w:val="20"/>
          <w:lang w:val="en-GB" w:eastAsia="zh-CN" w:bidi="ar-EG"/>
        </w:rPr>
      </w:pPr>
    </w:p>
    <w:p w:rsidR="00C6650C" w:rsidRPr="008C3156" w:rsidRDefault="008C3156" w:rsidP="00147649">
      <w:pPr>
        <w:autoSpaceDE w:val="0"/>
        <w:autoSpaceDN w:val="0"/>
        <w:bidi w:val="0"/>
        <w:adjustRightInd w:val="0"/>
        <w:snapToGrid w:val="0"/>
        <w:spacing w:after="0" w:line="240" w:lineRule="auto"/>
        <w:jc w:val="center"/>
        <w:rPr>
          <w:rFonts w:ascii="Times New Roman" w:hAnsi="Times New Roman"/>
          <w:sz w:val="20"/>
          <w:szCs w:val="20"/>
          <w:lang w:val="en-GB" w:bidi="ar-EG"/>
        </w:rPr>
      </w:pPr>
      <w:r w:rsidRPr="008C3156">
        <w:rPr>
          <w:rFonts w:ascii="Times New Roman" w:hAnsi="Times New Roman"/>
          <w:noProof/>
          <w:sz w:val="20"/>
          <w:szCs w:val="20"/>
          <w:lang w:eastAsia="zh-CN"/>
        </w:rPr>
        <w:pict>
          <v:shape id="Picture 15" o:spid="_x0000_i1029" type="#_x0000_t75" style="width:215.35pt;height:161.55pt;visibility:visible;mso-wrap-style:square">
            <v:imagedata r:id="rId17" o:title="IMG_0763"/>
          </v:shape>
        </w:pict>
      </w:r>
    </w:p>
    <w:p w:rsidR="00C6650C" w:rsidRDefault="00C6650C" w:rsidP="007750C1">
      <w:pPr>
        <w:autoSpaceDE w:val="0"/>
        <w:autoSpaceDN w:val="0"/>
        <w:bidi w:val="0"/>
        <w:adjustRightInd w:val="0"/>
        <w:snapToGrid w:val="0"/>
        <w:spacing w:after="0" w:line="240" w:lineRule="auto"/>
        <w:jc w:val="both"/>
        <w:rPr>
          <w:rFonts w:ascii="Times New Roman" w:hAnsi="Times New Roman" w:hint="eastAsia"/>
          <w:sz w:val="20"/>
          <w:szCs w:val="20"/>
          <w:lang w:val="en-GB" w:eastAsia="zh-CN" w:bidi="ar-EG"/>
        </w:rPr>
      </w:pPr>
      <w:r w:rsidRPr="008C3156">
        <w:rPr>
          <w:rFonts w:ascii="Times New Roman" w:hAnsi="Times New Roman"/>
          <w:b/>
          <w:bCs/>
          <w:sz w:val="20"/>
          <w:szCs w:val="20"/>
          <w:lang w:val="en-GB" w:bidi="ar-EG"/>
        </w:rPr>
        <w:t>Figure (25):</w:t>
      </w:r>
      <w:r w:rsidRPr="008C3156">
        <w:rPr>
          <w:rFonts w:ascii="Times New Roman" w:hAnsi="Times New Roman"/>
          <w:sz w:val="20"/>
          <w:szCs w:val="20"/>
          <w:lang w:val="en-GB" w:bidi="ar-EG"/>
        </w:rPr>
        <w:t xml:space="preserve"> The </w:t>
      </w:r>
      <w:proofErr w:type="spellStart"/>
      <w:r w:rsidRPr="008C3156">
        <w:rPr>
          <w:rFonts w:ascii="Times New Roman" w:hAnsi="Times New Roman"/>
          <w:sz w:val="20"/>
          <w:szCs w:val="20"/>
          <w:lang w:val="en-GB" w:bidi="ar-EG"/>
        </w:rPr>
        <w:t>medullary</w:t>
      </w:r>
      <w:proofErr w:type="spellEnd"/>
      <w:r w:rsidRPr="008C3156">
        <w:rPr>
          <w:rFonts w:ascii="Times New Roman" w:hAnsi="Times New Roman"/>
          <w:sz w:val="20"/>
          <w:szCs w:val="20"/>
          <w:lang w:val="en-GB" w:bidi="ar-EG"/>
        </w:rPr>
        <w:t xml:space="preserve"> cavity of the clavicle was opened using an awl.</w:t>
      </w:r>
    </w:p>
    <w:p w:rsidR="008C3156" w:rsidRPr="008C3156" w:rsidRDefault="008C3156" w:rsidP="008C3156">
      <w:pPr>
        <w:autoSpaceDE w:val="0"/>
        <w:autoSpaceDN w:val="0"/>
        <w:bidi w:val="0"/>
        <w:adjustRightInd w:val="0"/>
        <w:snapToGrid w:val="0"/>
        <w:spacing w:after="0" w:line="240" w:lineRule="auto"/>
        <w:jc w:val="both"/>
        <w:rPr>
          <w:rFonts w:ascii="Times New Roman" w:hAnsi="Times New Roman" w:hint="eastAsia"/>
          <w:sz w:val="20"/>
          <w:szCs w:val="20"/>
          <w:lang w:val="en-GB" w:eastAsia="zh-CN" w:bidi="ar-EG"/>
        </w:rPr>
      </w:pPr>
    </w:p>
    <w:p w:rsidR="007750C1" w:rsidRPr="008C3156" w:rsidRDefault="007750C1" w:rsidP="007750C1">
      <w:pPr>
        <w:bidi w:val="0"/>
        <w:snapToGrid w:val="0"/>
        <w:spacing w:after="0" w:line="240" w:lineRule="auto"/>
        <w:jc w:val="both"/>
        <w:rPr>
          <w:rFonts w:ascii="Times New Roman" w:hAnsi="Times New Roman"/>
          <w:b/>
          <w:bCs/>
          <w:sz w:val="20"/>
          <w:szCs w:val="20"/>
          <w:lang w:val="en-GB" w:bidi="ar-EG"/>
        </w:rPr>
      </w:pPr>
      <w:r w:rsidRPr="008C3156">
        <w:rPr>
          <w:rFonts w:ascii="Times New Roman" w:hAnsi="Times New Roman"/>
          <w:b/>
          <w:bCs/>
          <w:sz w:val="20"/>
          <w:szCs w:val="20"/>
          <w:lang w:val="en-GB" w:bidi="ar-EG"/>
        </w:rPr>
        <w:lastRenderedPageBreak/>
        <w:t>Procedure</w:t>
      </w:r>
    </w:p>
    <w:p w:rsidR="007750C1" w:rsidRPr="008C3156" w:rsidRDefault="007750C1" w:rsidP="007750C1">
      <w:pPr>
        <w:autoSpaceDE w:val="0"/>
        <w:autoSpaceDN w:val="0"/>
        <w:bidi w:val="0"/>
        <w:adjustRightInd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bidi="ar-EG"/>
        </w:rPr>
        <w:t xml:space="preserve">The </w:t>
      </w:r>
      <w:proofErr w:type="spellStart"/>
      <w:r w:rsidRPr="008C3156">
        <w:rPr>
          <w:rFonts w:ascii="Times New Roman" w:hAnsi="Times New Roman"/>
          <w:sz w:val="20"/>
          <w:szCs w:val="20"/>
          <w:lang w:val="en-GB" w:bidi="ar-EG"/>
        </w:rPr>
        <w:t>medullary</w:t>
      </w:r>
      <w:proofErr w:type="spellEnd"/>
      <w:r w:rsidRPr="008C3156">
        <w:rPr>
          <w:rFonts w:ascii="Times New Roman" w:hAnsi="Times New Roman"/>
          <w:sz w:val="20"/>
          <w:szCs w:val="20"/>
          <w:lang w:val="en-GB" w:bidi="ar-EG"/>
        </w:rPr>
        <w:t xml:space="preserve"> cavity of the clavicle was opened using an awl about 1cm lateral to the </w:t>
      </w:r>
      <w:proofErr w:type="spellStart"/>
      <w:r w:rsidRPr="008C3156">
        <w:rPr>
          <w:rFonts w:ascii="Times New Roman" w:hAnsi="Times New Roman"/>
          <w:sz w:val="20"/>
          <w:szCs w:val="20"/>
          <w:lang w:val="en-GB" w:bidi="ar-EG"/>
        </w:rPr>
        <w:t>sternoclavicular</w:t>
      </w:r>
      <w:proofErr w:type="spellEnd"/>
      <w:r w:rsidRPr="008C3156">
        <w:rPr>
          <w:rFonts w:ascii="Times New Roman" w:hAnsi="Times New Roman"/>
          <w:sz w:val="20"/>
          <w:szCs w:val="20"/>
          <w:lang w:val="en-GB" w:bidi="ar-EG"/>
        </w:rPr>
        <w:t xml:space="preserve"> joint. The awl was pointed laterally in-line with the clavicle and angled at about 30% to the coronal plane. Care was taken not to perforate the dorsal cortex in order to avoid major complications (figure 25).</w:t>
      </w:r>
    </w:p>
    <w:p w:rsidR="00C6650C" w:rsidRPr="008C3156" w:rsidRDefault="00C6650C" w:rsidP="00147649">
      <w:pPr>
        <w:autoSpaceDE w:val="0"/>
        <w:autoSpaceDN w:val="0"/>
        <w:bidi w:val="0"/>
        <w:adjustRightInd w:val="0"/>
        <w:snapToGrid w:val="0"/>
        <w:spacing w:after="0" w:line="240" w:lineRule="auto"/>
        <w:ind w:firstLine="425"/>
        <w:jc w:val="both"/>
        <w:rPr>
          <w:rFonts w:ascii="Times New Roman" w:hAnsi="Times New Roman"/>
          <w:sz w:val="20"/>
          <w:szCs w:val="20"/>
        </w:rPr>
      </w:pPr>
      <w:r w:rsidRPr="008C3156">
        <w:rPr>
          <w:rFonts w:ascii="Times New Roman" w:hAnsi="Times New Roman"/>
          <w:sz w:val="20"/>
          <w:szCs w:val="20"/>
          <w:lang w:val="en-GB" w:bidi="ar-EG"/>
        </w:rPr>
        <w:t xml:space="preserve">Once the </w:t>
      </w:r>
      <w:proofErr w:type="spellStart"/>
      <w:r w:rsidRPr="008C3156">
        <w:rPr>
          <w:rFonts w:ascii="Times New Roman" w:hAnsi="Times New Roman"/>
          <w:sz w:val="20"/>
          <w:szCs w:val="20"/>
          <w:lang w:val="en-GB" w:bidi="ar-EG"/>
        </w:rPr>
        <w:t>medullary</w:t>
      </w:r>
      <w:proofErr w:type="spellEnd"/>
      <w:r w:rsidRPr="008C3156">
        <w:rPr>
          <w:rFonts w:ascii="Times New Roman" w:hAnsi="Times New Roman"/>
          <w:sz w:val="20"/>
          <w:szCs w:val="20"/>
          <w:lang w:val="en-GB" w:bidi="ar-EG"/>
        </w:rPr>
        <w:t xml:space="preserve"> cavity was opened, a preselected TEN was carefully</w:t>
      </w:r>
      <w:r w:rsidRPr="008C3156">
        <w:rPr>
          <w:rFonts w:ascii="Times New Roman" w:hAnsi="Times New Roman"/>
          <w:sz w:val="20"/>
          <w:szCs w:val="20"/>
        </w:rPr>
        <w:t xml:space="preserve"> inserted (The size of the nail was measured using this formula = 0.4 × canal diameter in mm)</w:t>
      </w:r>
      <w:r w:rsidRPr="008C3156">
        <w:rPr>
          <w:rFonts w:ascii="Times New Roman" w:hAnsi="Times New Roman"/>
          <w:sz w:val="20"/>
          <w:szCs w:val="20"/>
          <w:lang w:val="en-GB" w:bidi="ar-EG"/>
        </w:rPr>
        <w:t>. The implanted nails had diameters between 2.0 and 3.0 mm according to the patient’s</w:t>
      </w:r>
      <w:r w:rsidR="008C3156">
        <w:rPr>
          <w:rFonts w:ascii="Times New Roman" w:hAnsi="Times New Roman" w:hint="eastAsia"/>
          <w:sz w:val="20"/>
          <w:szCs w:val="20"/>
          <w:lang w:val="en-GB" w:eastAsia="zh-CN" w:bidi="ar-EG"/>
        </w:rPr>
        <w:t xml:space="preserve"> </w:t>
      </w:r>
      <w:r w:rsidRPr="008C3156">
        <w:rPr>
          <w:rFonts w:ascii="Times New Roman" w:hAnsi="Times New Roman"/>
          <w:sz w:val="20"/>
          <w:szCs w:val="20"/>
          <w:lang w:val="en-GB" w:bidi="ar-EG"/>
        </w:rPr>
        <w:t>dimensions. The nail was fixed in a universal chuck with a T handle and advanced with oscillating movements till reached the fracture site (figure 26).</w:t>
      </w:r>
    </w:p>
    <w:p w:rsidR="007750C1" w:rsidRPr="008C3156" w:rsidRDefault="007750C1" w:rsidP="007750C1">
      <w:pPr>
        <w:autoSpaceDE w:val="0"/>
        <w:autoSpaceDN w:val="0"/>
        <w:bidi w:val="0"/>
        <w:adjustRightInd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bidi="ar-EG"/>
        </w:rPr>
        <w:t xml:space="preserve">Once the Ti nail reached the fracture site closed reduction by direct pressure on the fragments combined with manipulation of the arm was performed. Usually reduction was facilitated when a </w:t>
      </w:r>
      <w:r w:rsidRPr="008C3156">
        <w:rPr>
          <w:rFonts w:ascii="Times New Roman" w:hAnsi="Times New Roman"/>
          <w:sz w:val="20"/>
          <w:szCs w:val="20"/>
          <w:lang w:val="en-GB" w:bidi="ar-EG"/>
        </w:rPr>
        <w:lastRenderedPageBreak/>
        <w:t xml:space="preserve">small pointed reduction forceps was applied </w:t>
      </w:r>
      <w:proofErr w:type="spellStart"/>
      <w:r w:rsidRPr="008C3156">
        <w:rPr>
          <w:rFonts w:ascii="Times New Roman" w:hAnsi="Times New Roman"/>
          <w:sz w:val="20"/>
          <w:szCs w:val="20"/>
          <w:lang w:val="en-GB" w:bidi="ar-EG"/>
        </w:rPr>
        <w:t>percutaneously</w:t>
      </w:r>
      <w:proofErr w:type="spellEnd"/>
      <w:r w:rsidRPr="008C3156">
        <w:rPr>
          <w:rFonts w:ascii="Times New Roman" w:hAnsi="Times New Roman"/>
          <w:sz w:val="20"/>
          <w:szCs w:val="20"/>
          <w:lang w:val="en-GB" w:bidi="ar-EG"/>
        </w:rPr>
        <w:t xml:space="preserve"> to the lateral fragment (figure 27).</w:t>
      </w:r>
    </w:p>
    <w:p w:rsidR="00365DE3" w:rsidRPr="008C3156" w:rsidRDefault="00365DE3" w:rsidP="00147649">
      <w:pPr>
        <w:autoSpaceDE w:val="0"/>
        <w:autoSpaceDN w:val="0"/>
        <w:bidi w:val="0"/>
        <w:adjustRightInd w:val="0"/>
        <w:snapToGrid w:val="0"/>
        <w:spacing w:after="0" w:line="240" w:lineRule="auto"/>
        <w:ind w:firstLine="425"/>
        <w:jc w:val="both"/>
        <w:rPr>
          <w:rFonts w:ascii="Times New Roman" w:hAnsi="Times New Roman"/>
          <w:sz w:val="20"/>
          <w:szCs w:val="20"/>
        </w:rPr>
      </w:pPr>
    </w:p>
    <w:p w:rsidR="00C6650C" w:rsidRPr="008C3156" w:rsidRDefault="008C3156" w:rsidP="00147649">
      <w:pPr>
        <w:autoSpaceDE w:val="0"/>
        <w:autoSpaceDN w:val="0"/>
        <w:bidi w:val="0"/>
        <w:adjustRightInd w:val="0"/>
        <w:snapToGrid w:val="0"/>
        <w:spacing w:after="0" w:line="240" w:lineRule="auto"/>
        <w:jc w:val="center"/>
        <w:rPr>
          <w:rFonts w:ascii="Times New Roman" w:hAnsi="Times New Roman"/>
          <w:sz w:val="20"/>
          <w:szCs w:val="20"/>
          <w:lang w:val="en-GB" w:bidi="ar-EG"/>
        </w:rPr>
      </w:pPr>
      <w:r w:rsidRPr="008C3156">
        <w:rPr>
          <w:rFonts w:ascii="Times New Roman" w:hAnsi="Times New Roman"/>
          <w:noProof/>
          <w:sz w:val="20"/>
          <w:szCs w:val="20"/>
          <w:lang w:eastAsia="zh-CN"/>
        </w:rPr>
        <w:pict>
          <v:shape id="Picture 16" o:spid="_x0000_i1030" type="#_x0000_t75" style="width:215.35pt;height:154pt;visibility:visible;mso-wrap-style:square">
            <v:imagedata r:id="rId18" o:title="IMG_2098"/>
          </v:shape>
        </w:pict>
      </w:r>
    </w:p>
    <w:p w:rsidR="00C6650C" w:rsidRPr="008C3156" w:rsidRDefault="00C6650C" w:rsidP="00147649">
      <w:pPr>
        <w:autoSpaceDE w:val="0"/>
        <w:autoSpaceDN w:val="0"/>
        <w:bidi w:val="0"/>
        <w:adjustRightInd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b/>
          <w:bCs/>
          <w:sz w:val="20"/>
          <w:szCs w:val="20"/>
          <w:lang w:val="en-GB" w:bidi="ar-EG"/>
        </w:rPr>
        <w:t>Figure (26):</w:t>
      </w:r>
      <w:r w:rsidRPr="008C3156">
        <w:rPr>
          <w:rFonts w:ascii="Times New Roman" w:hAnsi="Times New Roman"/>
          <w:sz w:val="20"/>
          <w:szCs w:val="20"/>
          <w:lang w:val="en-GB" w:bidi="ar-EG"/>
        </w:rPr>
        <w:t xml:space="preserve"> TEN reached the fracture site.</w:t>
      </w:r>
    </w:p>
    <w:p w:rsidR="007750C1" w:rsidRPr="008C3156" w:rsidRDefault="007750C1" w:rsidP="007750C1">
      <w:pPr>
        <w:autoSpaceDE w:val="0"/>
        <w:autoSpaceDN w:val="0"/>
        <w:bidi w:val="0"/>
        <w:adjustRightInd w:val="0"/>
        <w:snapToGrid w:val="0"/>
        <w:spacing w:after="0" w:line="240" w:lineRule="auto"/>
        <w:ind w:firstLine="425"/>
        <w:jc w:val="both"/>
        <w:rPr>
          <w:rFonts w:ascii="Times New Roman" w:hAnsi="Times New Roman"/>
          <w:sz w:val="20"/>
          <w:szCs w:val="20"/>
          <w:lang w:val="en-GB" w:eastAsia="zh-CN" w:bidi="ar-EG"/>
        </w:rPr>
        <w:sectPr w:rsidR="007750C1" w:rsidRPr="008C3156" w:rsidSect="007750C1">
          <w:headerReference w:type="default" r:id="rId19"/>
          <w:type w:val="continuous"/>
          <w:pgSz w:w="12242" w:h="15842" w:code="1"/>
          <w:pgMar w:top="1440" w:right="1440" w:bottom="1440" w:left="1440" w:header="720" w:footer="720" w:gutter="0"/>
          <w:cols w:num="2" w:space="550"/>
          <w:docGrid w:linePitch="360"/>
        </w:sectPr>
      </w:pPr>
    </w:p>
    <w:p w:rsidR="007750C1" w:rsidRPr="008C3156" w:rsidRDefault="007750C1">
      <w:pPr>
        <w:bidi w:val="0"/>
        <w:rPr>
          <w:sz w:val="20"/>
          <w:szCs w:val="20"/>
        </w:rPr>
      </w:pPr>
    </w:p>
    <w:tbl>
      <w:tblPr>
        <w:tblW w:w="5000" w:type="pct"/>
        <w:jc w:val="center"/>
        <w:tblCellMar>
          <w:left w:w="57" w:type="dxa"/>
          <w:right w:w="57" w:type="dxa"/>
        </w:tblCellMar>
        <w:tblLook w:val="04A0"/>
      </w:tblPr>
      <w:tblGrid>
        <w:gridCol w:w="4755"/>
        <w:gridCol w:w="4721"/>
      </w:tblGrid>
      <w:tr w:rsidR="00C6650C" w:rsidRPr="008C3156" w:rsidTr="00AD3427">
        <w:trPr>
          <w:jc w:val="center"/>
        </w:trPr>
        <w:tc>
          <w:tcPr>
            <w:tcW w:w="2509" w:type="pct"/>
            <w:vAlign w:val="center"/>
          </w:tcPr>
          <w:p w:rsidR="00C6650C" w:rsidRPr="008C3156" w:rsidRDefault="008C3156" w:rsidP="007750C1">
            <w:pPr>
              <w:autoSpaceDE w:val="0"/>
              <w:autoSpaceDN w:val="0"/>
              <w:bidi w:val="0"/>
              <w:adjustRightInd w:val="0"/>
              <w:snapToGrid w:val="0"/>
              <w:spacing w:after="0" w:line="240" w:lineRule="auto"/>
              <w:jc w:val="center"/>
              <w:rPr>
                <w:rFonts w:ascii="Times New Roman" w:eastAsiaTheme="minorEastAsia" w:hAnsi="Times New Roman"/>
                <w:sz w:val="20"/>
                <w:szCs w:val="20"/>
                <w:lang w:val="en-GB" w:bidi="ar-EG"/>
              </w:rPr>
            </w:pPr>
            <w:r w:rsidRPr="008C3156">
              <w:rPr>
                <w:rFonts w:ascii="Times New Roman" w:eastAsiaTheme="minorEastAsia" w:hAnsi="Times New Roman"/>
                <w:noProof/>
                <w:sz w:val="20"/>
                <w:szCs w:val="20"/>
                <w:lang w:eastAsia="zh-CN"/>
              </w:rPr>
              <w:pict>
                <v:shape id="Picture 17" o:spid="_x0000_i1031" type="#_x0000_t75" style="width:215.35pt;height:160.9pt;visibility:visible;mso-wrap-style:square">
                  <v:imagedata r:id="rId20" o:title="IMG_2094"/>
                </v:shape>
              </w:pict>
            </w:r>
          </w:p>
        </w:tc>
        <w:tc>
          <w:tcPr>
            <w:tcW w:w="2491" w:type="pct"/>
            <w:vAlign w:val="center"/>
          </w:tcPr>
          <w:p w:rsidR="00C6650C" w:rsidRPr="008C3156" w:rsidRDefault="008C3156" w:rsidP="007750C1">
            <w:pPr>
              <w:autoSpaceDE w:val="0"/>
              <w:autoSpaceDN w:val="0"/>
              <w:bidi w:val="0"/>
              <w:adjustRightInd w:val="0"/>
              <w:snapToGrid w:val="0"/>
              <w:spacing w:after="0" w:line="240" w:lineRule="auto"/>
              <w:jc w:val="center"/>
              <w:rPr>
                <w:rFonts w:ascii="Times New Roman" w:eastAsiaTheme="minorEastAsia" w:hAnsi="Times New Roman"/>
                <w:sz w:val="20"/>
                <w:szCs w:val="20"/>
                <w:lang w:val="en-GB" w:bidi="ar-EG"/>
              </w:rPr>
            </w:pPr>
            <w:r w:rsidRPr="008C3156">
              <w:rPr>
                <w:rFonts w:ascii="Times New Roman" w:eastAsiaTheme="minorEastAsia" w:hAnsi="Times New Roman"/>
                <w:noProof/>
                <w:sz w:val="20"/>
                <w:szCs w:val="20"/>
                <w:lang w:eastAsia="zh-CN"/>
              </w:rPr>
              <w:pict>
                <v:shape id="Picture 19" o:spid="_x0000_i1032" type="#_x0000_t75" style="width:215.35pt;height:162.15pt;visibility:visible;mso-wrap-style:square">
                  <v:imagedata r:id="rId21" o:title="IMG_2093"/>
                </v:shape>
              </w:pict>
            </w:r>
          </w:p>
        </w:tc>
      </w:tr>
    </w:tbl>
    <w:p w:rsidR="00C6650C" w:rsidRPr="008C3156" w:rsidRDefault="00C6650C" w:rsidP="007750C1">
      <w:pPr>
        <w:autoSpaceDE w:val="0"/>
        <w:autoSpaceDN w:val="0"/>
        <w:bidi w:val="0"/>
        <w:adjustRightInd w:val="0"/>
        <w:snapToGrid w:val="0"/>
        <w:spacing w:after="0" w:line="240" w:lineRule="auto"/>
        <w:jc w:val="both"/>
        <w:rPr>
          <w:rFonts w:ascii="Times New Roman" w:hAnsi="Times New Roman"/>
          <w:sz w:val="20"/>
          <w:szCs w:val="20"/>
          <w:lang w:val="en-GB" w:bidi="ar-EG"/>
        </w:rPr>
      </w:pPr>
      <w:r w:rsidRPr="008C3156">
        <w:rPr>
          <w:rFonts w:ascii="Times New Roman" w:hAnsi="Times New Roman"/>
          <w:b/>
          <w:bCs/>
          <w:sz w:val="20"/>
          <w:szCs w:val="20"/>
          <w:lang w:val="en-GB" w:bidi="ar-EG"/>
        </w:rPr>
        <w:t>Figure (27):</w:t>
      </w:r>
      <w:r w:rsidR="00D456EB" w:rsidRPr="008C3156">
        <w:rPr>
          <w:rFonts w:ascii="Times New Roman" w:hAnsi="Times New Roman"/>
          <w:sz w:val="20"/>
          <w:szCs w:val="20"/>
          <w:lang w:val="en-GB" w:bidi="ar-EG"/>
        </w:rPr>
        <w:t xml:space="preserve"> </w:t>
      </w:r>
      <w:r w:rsidRPr="008C3156">
        <w:rPr>
          <w:rFonts w:ascii="Times New Roman" w:hAnsi="Times New Roman"/>
          <w:sz w:val="20"/>
          <w:szCs w:val="20"/>
          <w:lang w:val="en-GB" w:bidi="ar-EG"/>
        </w:rPr>
        <w:t xml:space="preserve">Usually reduction was facilitated when a small pointed reduction forceps was applied </w:t>
      </w:r>
      <w:proofErr w:type="spellStart"/>
      <w:r w:rsidRPr="008C3156">
        <w:rPr>
          <w:rFonts w:ascii="Times New Roman" w:hAnsi="Times New Roman"/>
          <w:sz w:val="20"/>
          <w:szCs w:val="20"/>
          <w:lang w:val="en-GB" w:bidi="ar-EG"/>
        </w:rPr>
        <w:t>percutaneously</w:t>
      </w:r>
      <w:proofErr w:type="spellEnd"/>
      <w:r w:rsidRPr="008C3156">
        <w:rPr>
          <w:rFonts w:ascii="Times New Roman" w:hAnsi="Times New Roman"/>
          <w:sz w:val="20"/>
          <w:szCs w:val="20"/>
          <w:lang w:val="en-GB" w:bidi="ar-EG"/>
        </w:rPr>
        <w:t xml:space="preserve"> to the lateral fragment.</w:t>
      </w:r>
    </w:p>
    <w:p w:rsidR="00F66463" w:rsidRPr="008C3156" w:rsidRDefault="00F66463" w:rsidP="00147649">
      <w:pPr>
        <w:bidi w:val="0"/>
        <w:snapToGrid w:val="0"/>
        <w:spacing w:after="0" w:line="240" w:lineRule="auto"/>
        <w:ind w:firstLine="425"/>
        <w:jc w:val="both"/>
        <w:rPr>
          <w:rFonts w:ascii="Times New Roman" w:hAnsi="Times New Roman"/>
          <w:sz w:val="20"/>
          <w:szCs w:val="20"/>
          <w:lang w:val="en-GB" w:bidi="ar-EG"/>
        </w:rPr>
      </w:pPr>
    </w:p>
    <w:p w:rsidR="00F66463" w:rsidRPr="008C3156" w:rsidRDefault="00F66463" w:rsidP="00147649">
      <w:pPr>
        <w:bidi w:val="0"/>
        <w:snapToGrid w:val="0"/>
        <w:spacing w:after="0" w:line="240" w:lineRule="auto"/>
        <w:ind w:firstLine="425"/>
        <w:jc w:val="both"/>
        <w:rPr>
          <w:rFonts w:ascii="Times New Roman" w:hAnsi="Times New Roman"/>
          <w:sz w:val="20"/>
          <w:szCs w:val="20"/>
          <w:lang w:val="en-GB" w:bidi="ar-EG"/>
        </w:rPr>
        <w:sectPr w:rsidR="00F66463" w:rsidRPr="008C3156" w:rsidSect="00F66463">
          <w:type w:val="continuous"/>
          <w:pgSz w:w="12242" w:h="15842" w:code="1"/>
          <w:pgMar w:top="1440" w:right="1440" w:bottom="1440" w:left="1440" w:header="720" w:footer="720" w:gutter="0"/>
          <w:cols w:space="709"/>
          <w:docGrid w:linePitch="360"/>
        </w:sectPr>
      </w:pPr>
    </w:p>
    <w:p w:rsidR="00C6650C" w:rsidRPr="008C3156" w:rsidRDefault="008C3156" w:rsidP="00147649">
      <w:pPr>
        <w:bidi w:val="0"/>
        <w:snapToGrid w:val="0"/>
        <w:spacing w:after="0" w:line="240" w:lineRule="auto"/>
        <w:jc w:val="center"/>
        <w:rPr>
          <w:rFonts w:ascii="Times New Roman" w:hAnsi="Times New Roman"/>
          <w:sz w:val="20"/>
          <w:szCs w:val="20"/>
          <w:lang w:val="en-GB" w:bidi="ar-EG"/>
        </w:rPr>
      </w:pPr>
      <w:r w:rsidRPr="008C3156">
        <w:rPr>
          <w:rFonts w:ascii="Times New Roman" w:hAnsi="Times New Roman"/>
          <w:noProof/>
          <w:sz w:val="20"/>
          <w:szCs w:val="20"/>
          <w:lang w:eastAsia="zh-CN"/>
        </w:rPr>
        <w:lastRenderedPageBreak/>
        <w:pict>
          <v:shape id="Picture 40" o:spid="_x0000_i1033" type="#_x0000_t75" style="width:215.35pt;height:160.9pt;visibility:visible;mso-wrap-style:square">
            <v:imagedata r:id="rId22" o:title="IMG_2176"/>
          </v:shape>
        </w:pict>
      </w:r>
    </w:p>
    <w:p w:rsidR="00C6650C" w:rsidRPr="008C3156" w:rsidRDefault="00C6650C" w:rsidP="007750C1">
      <w:pPr>
        <w:bidi w:val="0"/>
        <w:snapToGrid w:val="0"/>
        <w:spacing w:after="0" w:line="240" w:lineRule="auto"/>
        <w:jc w:val="both"/>
        <w:rPr>
          <w:rFonts w:ascii="Times New Roman" w:hAnsi="Times New Roman"/>
          <w:sz w:val="20"/>
          <w:szCs w:val="20"/>
          <w:lang w:val="en-GB" w:bidi="ar-EG"/>
        </w:rPr>
      </w:pPr>
      <w:r w:rsidRPr="008C3156">
        <w:rPr>
          <w:rFonts w:ascii="Times New Roman" w:hAnsi="Times New Roman"/>
          <w:b/>
          <w:bCs/>
          <w:sz w:val="20"/>
          <w:szCs w:val="20"/>
          <w:lang w:val="en-GB" w:bidi="ar-EG"/>
        </w:rPr>
        <w:t>Figure (28):</w:t>
      </w:r>
      <w:r w:rsidRPr="008C3156">
        <w:rPr>
          <w:rFonts w:ascii="Times New Roman" w:hAnsi="Times New Roman"/>
          <w:sz w:val="20"/>
          <w:szCs w:val="20"/>
          <w:lang w:val="en-GB" w:bidi="ar-EG"/>
        </w:rPr>
        <w:t xml:space="preserve"> A 2 cm incision over fracture site showing </w:t>
      </w:r>
      <w:proofErr w:type="spellStart"/>
      <w:r w:rsidRPr="008C3156">
        <w:rPr>
          <w:rFonts w:ascii="Times New Roman" w:hAnsi="Times New Roman"/>
          <w:sz w:val="20"/>
          <w:szCs w:val="20"/>
          <w:lang w:val="en-GB" w:bidi="ar-EG"/>
        </w:rPr>
        <w:t>supraclavicular</w:t>
      </w:r>
      <w:proofErr w:type="spellEnd"/>
      <w:r w:rsidRPr="008C3156">
        <w:rPr>
          <w:rFonts w:ascii="Times New Roman" w:hAnsi="Times New Roman"/>
          <w:sz w:val="20"/>
          <w:szCs w:val="20"/>
          <w:lang w:val="en-GB" w:bidi="ar-EG"/>
        </w:rPr>
        <w:t xml:space="preserve"> nerve. </w:t>
      </w:r>
    </w:p>
    <w:p w:rsidR="00D456EB" w:rsidRPr="008C3156" w:rsidRDefault="00D456EB" w:rsidP="00147649">
      <w:pPr>
        <w:bidi w:val="0"/>
        <w:snapToGrid w:val="0"/>
        <w:spacing w:after="0" w:line="240" w:lineRule="auto"/>
        <w:ind w:firstLine="425"/>
        <w:jc w:val="both"/>
        <w:rPr>
          <w:rFonts w:ascii="Times New Roman" w:hAnsi="Times New Roman"/>
          <w:sz w:val="20"/>
          <w:szCs w:val="20"/>
          <w:lang w:val="en-GB" w:bidi="ar-EG"/>
        </w:rPr>
      </w:pPr>
    </w:p>
    <w:p w:rsidR="007750C1" w:rsidRPr="008C3156" w:rsidRDefault="007750C1" w:rsidP="007750C1">
      <w:pPr>
        <w:autoSpaceDE w:val="0"/>
        <w:autoSpaceDN w:val="0"/>
        <w:bidi w:val="0"/>
        <w:adjustRightInd w:val="0"/>
        <w:snapToGrid w:val="0"/>
        <w:spacing w:after="0" w:line="240" w:lineRule="auto"/>
        <w:ind w:firstLine="425"/>
        <w:jc w:val="both"/>
        <w:rPr>
          <w:rFonts w:ascii="Times New Roman" w:hAnsi="Times New Roman"/>
          <w:sz w:val="20"/>
          <w:szCs w:val="20"/>
          <w:lang w:val="en-GB" w:eastAsia="zh-CN" w:bidi="ar-EG"/>
        </w:rPr>
      </w:pPr>
    </w:p>
    <w:p w:rsidR="00C6650C" w:rsidRPr="008C3156" w:rsidRDefault="008C3156" w:rsidP="00147649">
      <w:pPr>
        <w:bidi w:val="0"/>
        <w:snapToGrid w:val="0"/>
        <w:spacing w:after="0" w:line="240" w:lineRule="auto"/>
        <w:jc w:val="center"/>
        <w:rPr>
          <w:rFonts w:ascii="Times New Roman" w:hAnsi="Times New Roman"/>
          <w:sz w:val="20"/>
          <w:szCs w:val="20"/>
          <w:lang w:val="en-GB" w:bidi="ar-EG"/>
        </w:rPr>
      </w:pPr>
      <w:r w:rsidRPr="008C3156">
        <w:rPr>
          <w:rFonts w:ascii="Times New Roman" w:hAnsi="Times New Roman"/>
          <w:noProof/>
          <w:sz w:val="20"/>
          <w:szCs w:val="20"/>
          <w:lang w:eastAsia="zh-CN"/>
        </w:rPr>
        <w:lastRenderedPageBreak/>
        <w:pict>
          <v:shape id="Picture 50" o:spid="_x0000_i1034" type="#_x0000_t75" style="width:215.35pt;height:160.3pt;visibility:visible;mso-wrap-style:square">
            <v:imagedata r:id="rId23" o:title="IMG_2095"/>
          </v:shape>
        </w:pict>
      </w:r>
    </w:p>
    <w:p w:rsidR="00C6650C" w:rsidRPr="008C3156" w:rsidRDefault="00C6650C" w:rsidP="007750C1">
      <w:pPr>
        <w:autoSpaceDE w:val="0"/>
        <w:autoSpaceDN w:val="0"/>
        <w:bidi w:val="0"/>
        <w:adjustRightInd w:val="0"/>
        <w:snapToGrid w:val="0"/>
        <w:spacing w:after="0" w:line="240" w:lineRule="auto"/>
        <w:jc w:val="both"/>
        <w:rPr>
          <w:rFonts w:ascii="Times New Roman" w:hAnsi="Times New Roman"/>
          <w:sz w:val="20"/>
          <w:szCs w:val="20"/>
          <w:lang w:val="en-GB" w:bidi="ar-EG"/>
        </w:rPr>
      </w:pPr>
      <w:r w:rsidRPr="008C3156">
        <w:rPr>
          <w:rFonts w:ascii="Times New Roman" w:hAnsi="Times New Roman"/>
          <w:b/>
          <w:bCs/>
          <w:sz w:val="20"/>
          <w:szCs w:val="20"/>
          <w:lang w:val="en-GB" w:bidi="ar-EG"/>
        </w:rPr>
        <w:t>Figure (29):</w:t>
      </w:r>
      <w:r w:rsidR="00D456EB" w:rsidRPr="008C3156">
        <w:rPr>
          <w:rFonts w:ascii="Times New Roman" w:hAnsi="Times New Roman"/>
          <w:sz w:val="20"/>
          <w:szCs w:val="20"/>
          <w:lang w:val="en-GB" w:bidi="ar-EG"/>
        </w:rPr>
        <w:t xml:space="preserve"> </w:t>
      </w:r>
      <w:r w:rsidRPr="008C3156">
        <w:rPr>
          <w:rFonts w:ascii="Times New Roman" w:hAnsi="Times New Roman"/>
          <w:sz w:val="20"/>
          <w:szCs w:val="20"/>
          <w:lang w:val="en-GB" w:bidi="ar-EG"/>
        </w:rPr>
        <w:t>The nail was then pushed into the distal part of the clavicle close to its extremity.</w:t>
      </w:r>
    </w:p>
    <w:p w:rsidR="00C6650C" w:rsidRPr="008C3156" w:rsidRDefault="00C6650C" w:rsidP="00147649">
      <w:pPr>
        <w:autoSpaceDE w:val="0"/>
        <w:autoSpaceDN w:val="0"/>
        <w:bidi w:val="0"/>
        <w:adjustRightInd w:val="0"/>
        <w:snapToGrid w:val="0"/>
        <w:spacing w:after="0" w:line="240" w:lineRule="auto"/>
        <w:ind w:firstLine="425"/>
        <w:jc w:val="both"/>
        <w:rPr>
          <w:rFonts w:ascii="Times New Roman" w:hAnsi="Times New Roman"/>
          <w:sz w:val="20"/>
          <w:szCs w:val="20"/>
          <w:lang w:val="en-GB" w:bidi="ar-EG"/>
        </w:rPr>
      </w:pPr>
    </w:p>
    <w:p w:rsidR="007750C1" w:rsidRPr="008C3156" w:rsidRDefault="007750C1" w:rsidP="00147649">
      <w:pPr>
        <w:autoSpaceDE w:val="0"/>
        <w:autoSpaceDN w:val="0"/>
        <w:bidi w:val="0"/>
        <w:adjustRightInd w:val="0"/>
        <w:snapToGrid w:val="0"/>
        <w:spacing w:after="0" w:line="240" w:lineRule="auto"/>
        <w:ind w:firstLine="425"/>
        <w:jc w:val="both"/>
        <w:rPr>
          <w:rFonts w:ascii="Times New Roman" w:hAnsi="Times New Roman"/>
          <w:sz w:val="20"/>
          <w:szCs w:val="20"/>
          <w:lang w:val="en-GB" w:eastAsia="zh-CN" w:bidi="ar-EG"/>
        </w:rPr>
      </w:pPr>
    </w:p>
    <w:p w:rsidR="007750C1" w:rsidRPr="008C3156" w:rsidRDefault="007750C1" w:rsidP="007750C1">
      <w:pPr>
        <w:bidi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bidi="ar-EG"/>
        </w:rPr>
        <w:lastRenderedPageBreak/>
        <w:t xml:space="preserve">In some cases closed reduction may not be accomplished. In these cases a short incision directly over the fracture site (2 cm) with minimal dissection (to avoid injury of the </w:t>
      </w:r>
      <w:proofErr w:type="spellStart"/>
      <w:r w:rsidRPr="008C3156">
        <w:rPr>
          <w:rFonts w:ascii="Times New Roman" w:hAnsi="Times New Roman"/>
          <w:sz w:val="20"/>
          <w:szCs w:val="20"/>
          <w:lang w:val="en-GB" w:bidi="ar-EG"/>
        </w:rPr>
        <w:t>supraclavicular</w:t>
      </w:r>
      <w:proofErr w:type="spellEnd"/>
      <w:r w:rsidRPr="008C3156">
        <w:rPr>
          <w:rFonts w:ascii="Times New Roman" w:hAnsi="Times New Roman"/>
          <w:sz w:val="20"/>
          <w:szCs w:val="20"/>
          <w:lang w:val="en-GB" w:bidi="ar-EG"/>
        </w:rPr>
        <w:t xml:space="preserve"> nerve) is suggested to reduce the fracture (figure 28).</w:t>
      </w:r>
    </w:p>
    <w:p w:rsidR="007750C1" w:rsidRPr="008C3156" w:rsidRDefault="007750C1" w:rsidP="007750C1">
      <w:pPr>
        <w:autoSpaceDE w:val="0"/>
        <w:autoSpaceDN w:val="0"/>
        <w:bidi w:val="0"/>
        <w:adjustRightInd w:val="0"/>
        <w:snapToGrid w:val="0"/>
        <w:spacing w:after="0" w:line="240" w:lineRule="auto"/>
        <w:ind w:firstLine="425"/>
        <w:jc w:val="both"/>
        <w:rPr>
          <w:rFonts w:ascii="Times New Roman" w:hAnsi="Times New Roman"/>
          <w:sz w:val="20"/>
          <w:szCs w:val="20"/>
          <w:lang w:val="en-GB" w:eastAsia="zh-CN" w:bidi="ar-EG"/>
        </w:rPr>
      </w:pPr>
      <w:r w:rsidRPr="008C3156">
        <w:rPr>
          <w:rFonts w:ascii="Times New Roman" w:hAnsi="Times New Roman"/>
          <w:sz w:val="20"/>
          <w:szCs w:val="20"/>
          <w:lang w:val="en-GB" w:bidi="ar-EG"/>
        </w:rPr>
        <w:t xml:space="preserve">The nail was then pushed into the distal part of the clavicle close to its extremity. Care was taken to avoid perforation of the </w:t>
      </w:r>
      <w:proofErr w:type="spellStart"/>
      <w:r w:rsidRPr="008C3156">
        <w:rPr>
          <w:rFonts w:ascii="Times New Roman" w:hAnsi="Times New Roman"/>
          <w:sz w:val="20"/>
          <w:szCs w:val="20"/>
          <w:lang w:val="en-GB" w:bidi="ar-EG"/>
        </w:rPr>
        <w:t>dorsolateral</w:t>
      </w:r>
      <w:proofErr w:type="spellEnd"/>
      <w:r w:rsidRPr="008C3156">
        <w:rPr>
          <w:rFonts w:ascii="Times New Roman" w:hAnsi="Times New Roman"/>
          <w:sz w:val="20"/>
          <w:szCs w:val="20"/>
          <w:lang w:val="en-GB" w:bidi="ar-EG"/>
        </w:rPr>
        <w:t xml:space="preserve"> cortex of the lateral clavicle, particularly when a hammer was used (figure 29).</w:t>
      </w:r>
    </w:p>
    <w:p w:rsidR="00C6650C" w:rsidRPr="008C3156" w:rsidRDefault="00C6650C" w:rsidP="007750C1">
      <w:pPr>
        <w:autoSpaceDE w:val="0"/>
        <w:autoSpaceDN w:val="0"/>
        <w:bidi w:val="0"/>
        <w:adjustRightInd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bidi="ar-EG"/>
        </w:rPr>
        <w:t>The protruding medial end of the nail was left out of the cortex and shortened close to its entry point into the bone followed by wound closure (figure 30).</w:t>
      </w:r>
    </w:p>
    <w:p w:rsidR="00C6650C" w:rsidRPr="008C3156" w:rsidRDefault="00C6650C" w:rsidP="00147649">
      <w:pPr>
        <w:autoSpaceDE w:val="0"/>
        <w:autoSpaceDN w:val="0"/>
        <w:bidi w:val="0"/>
        <w:adjustRightInd w:val="0"/>
        <w:snapToGrid w:val="0"/>
        <w:spacing w:after="0" w:line="240" w:lineRule="auto"/>
        <w:ind w:firstLine="425"/>
        <w:jc w:val="both"/>
        <w:rPr>
          <w:rFonts w:ascii="Times New Roman" w:hAnsi="Times New Roman"/>
          <w:sz w:val="20"/>
          <w:szCs w:val="20"/>
          <w:lang w:val="en-GB" w:bidi="ar-EG"/>
        </w:rPr>
      </w:pPr>
    </w:p>
    <w:p w:rsidR="00C6650C" w:rsidRPr="008C3156" w:rsidRDefault="008C3156" w:rsidP="00147649">
      <w:pPr>
        <w:autoSpaceDE w:val="0"/>
        <w:autoSpaceDN w:val="0"/>
        <w:bidi w:val="0"/>
        <w:adjustRightInd w:val="0"/>
        <w:snapToGrid w:val="0"/>
        <w:spacing w:after="0" w:line="240" w:lineRule="auto"/>
        <w:jc w:val="center"/>
        <w:rPr>
          <w:rFonts w:ascii="Times New Roman" w:hAnsi="Times New Roman"/>
          <w:sz w:val="20"/>
          <w:szCs w:val="20"/>
          <w:lang w:val="en-GB" w:bidi="ar-EG"/>
        </w:rPr>
      </w:pPr>
      <w:r w:rsidRPr="008C3156">
        <w:rPr>
          <w:rFonts w:ascii="Times New Roman" w:hAnsi="Times New Roman"/>
          <w:noProof/>
          <w:sz w:val="20"/>
          <w:szCs w:val="20"/>
          <w:lang w:eastAsia="zh-CN"/>
        </w:rPr>
        <w:pict>
          <v:shape id="Picture 51" o:spid="_x0000_i1035" type="#_x0000_t75" style="width:221pt;height:188.45pt;visibility:visible;mso-wrap-style:square">
            <v:imagedata r:id="rId24" o:title="IMG_2555"/>
          </v:shape>
        </w:pict>
      </w:r>
    </w:p>
    <w:p w:rsidR="00C6650C" w:rsidRPr="008C3156" w:rsidRDefault="00C6650C" w:rsidP="007750C1">
      <w:pPr>
        <w:autoSpaceDE w:val="0"/>
        <w:autoSpaceDN w:val="0"/>
        <w:bidi w:val="0"/>
        <w:adjustRightInd w:val="0"/>
        <w:snapToGrid w:val="0"/>
        <w:spacing w:after="0" w:line="240" w:lineRule="auto"/>
        <w:jc w:val="both"/>
        <w:rPr>
          <w:rFonts w:ascii="Times New Roman" w:hAnsi="Times New Roman"/>
          <w:sz w:val="20"/>
          <w:szCs w:val="20"/>
          <w:lang w:val="en-GB" w:bidi="ar-EG"/>
        </w:rPr>
      </w:pPr>
      <w:r w:rsidRPr="008C3156">
        <w:rPr>
          <w:rFonts w:ascii="Times New Roman" w:hAnsi="Times New Roman"/>
          <w:b/>
          <w:bCs/>
          <w:sz w:val="20"/>
          <w:szCs w:val="20"/>
          <w:lang w:val="en-GB" w:bidi="ar-EG"/>
        </w:rPr>
        <w:t>Figure (30)</w:t>
      </w:r>
      <w:r w:rsidRPr="008C3156">
        <w:rPr>
          <w:rFonts w:ascii="Times New Roman" w:hAnsi="Times New Roman"/>
          <w:sz w:val="20"/>
          <w:szCs w:val="20"/>
          <w:lang w:val="en-GB" w:bidi="ar-EG"/>
        </w:rPr>
        <w:t>: Medial end of nail cut close to its entry point into the bone.</w:t>
      </w:r>
    </w:p>
    <w:p w:rsidR="00C6650C" w:rsidRPr="008C3156" w:rsidRDefault="00C6650C" w:rsidP="00147649">
      <w:pPr>
        <w:bidi w:val="0"/>
        <w:snapToGrid w:val="0"/>
        <w:spacing w:after="0" w:line="240" w:lineRule="auto"/>
        <w:jc w:val="both"/>
        <w:rPr>
          <w:rFonts w:ascii="Times New Roman" w:hAnsi="Times New Roman"/>
          <w:b/>
          <w:bCs/>
          <w:sz w:val="20"/>
          <w:szCs w:val="20"/>
          <w:lang w:val="en-GB" w:bidi="ar-EG"/>
        </w:rPr>
      </w:pPr>
    </w:p>
    <w:p w:rsidR="00C6650C" w:rsidRPr="008C3156" w:rsidRDefault="00C6650C" w:rsidP="00147649">
      <w:pPr>
        <w:bidi w:val="0"/>
        <w:snapToGrid w:val="0"/>
        <w:spacing w:after="0" w:line="240" w:lineRule="auto"/>
        <w:jc w:val="both"/>
        <w:rPr>
          <w:rFonts w:ascii="Times New Roman" w:hAnsi="Times New Roman"/>
          <w:sz w:val="20"/>
          <w:szCs w:val="20"/>
          <w:lang w:val="en-GB" w:bidi="ar-EG"/>
        </w:rPr>
      </w:pPr>
      <w:r w:rsidRPr="008C3156">
        <w:rPr>
          <w:rFonts w:ascii="Times New Roman" w:hAnsi="Times New Roman"/>
          <w:b/>
          <w:bCs/>
          <w:sz w:val="20"/>
          <w:szCs w:val="20"/>
          <w:lang w:val="en-GB" w:bidi="ar-EG"/>
        </w:rPr>
        <w:t xml:space="preserve">Closure </w:t>
      </w:r>
    </w:p>
    <w:p w:rsidR="00C6650C" w:rsidRDefault="00C6650C" w:rsidP="00147649">
      <w:pPr>
        <w:bidi w:val="0"/>
        <w:snapToGrid w:val="0"/>
        <w:spacing w:after="0" w:line="240" w:lineRule="auto"/>
        <w:ind w:firstLine="425"/>
        <w:jc w:val="both"/>
        <w:rPr>
          <w:rFonts w:ascii="Times New Roman" w:hAnsi="Times New Roman" w:hint="eastAsia"/>
          <w:sz w:val="20"/>
          <w:szCs w:val="20"/>
          <w:lang w:val="en-GB" w:eastAsia="zh-CN" w:bidi="ar-EG"/>
        </w:rPr>
      </w:pPr>
      <w:r w:rsidRPr="008C3156">
        <w:rPr>
          <w:rFonts w:ascii="Times New Roman" w:hAnsi="Times New Roman"/>
          <w:sz w:val="20"/>
          <w:szCs w:val="20"/>
          <w:lang w:val="en-GB" w:bidi="ar-EG"/>
        </w:rPr>
        <w:t xml:space="preserve">Closure of skin was performed by single simple interrupted suture using 3-0 </w:t>
      </w:r>
      <w:proofErr w:type="spellStart"/>
      <w:r w:rsidRPr="008C3156">
        <w:rPr>
          <w:rFonts w:ascii="Times New Roman" w:hAnsi="Times New Roman"/>
          <w:sz w:val="20"/>
          <w:szCs w:val="20"/>
          <w:lang w:val="en-GB" w:bidi="ar-EG"/>
        </w:rPr>
        <w:t>prolene</w:t>
      </w:r>
      <w:proofErr w:type="spellEnd"/>
      <w:r w:rsidRPr="008C3156">
        <w:rPr>
          <w:rFonts w:ascii="Times New Roman" w:hAnsi="Times New Roman"/>
          <w:sz w:val="20"/>
          <w:szCs w:val="20"/>
          <w:lang w:val="en-GB" w:bidi="ar-EG"/>
        </w:rPr>
        <w:t xml:space="preserve"> or using </w:t>
      </w:r>
      <w:proofErr w:type="spellStart"/>
      <w:r w:rsidRPr="008C3156">
        <w:rPr>
          <w:rFonts w:ascii="Times New Roman" w:hAnsi="Times New Roman"/>
          <w:sz w:val="20"/>
          <w:szCs w:val="20"/>
          <w:lang w:val="en-GB" w:bidi="ar-EG"/>
        </w:rPr>
        <w:t>steri</w:t>
      </w:r>
      <w:proofErr w:type="spellEnd"/>
      <w:r w:rsidRPr="008C3156">
        <w:rPr>
          <w:rFonts w:ascii="Times New Roman" w:hAnsi="Times New Roman"/>
          <w:sz w:val="20"/>
          <w:szCs w:val="20"/>
          <w:lang w:val="en-GB" w:bidi="ar-EG"/>
        </w:rPr>
        <w:t xml:space="preserve">-strips, In case of open reduction a standard closure of the other wound was then performed in layers using 2-0 absorbable sutures for the </w:t>
      </w:r>
      <w:proofErr w:type="spellStart"/>
      <w:r w:rsidRPr="008C3156">
        <w:rPr>
          <w:rFonts w:ascii="Times New Roman" w:hAnsi="Times New Roman"/>
          <w:sz w:val="20"/>
          <w:szCs w:val="20"/>
          <w:lang w:val="en-GB" w:bidi="ar-EG"/>
        </w:rPr>
        <w:t>myofascia</w:t>
      </w:r>
      <w:proofErr w:type="spellEnd"/>
      <w:r w:rsidRPr="008C3156">
        <w:rPr>
          <w:rFonts w:ascii="Times New Roman" w:hAnsi="Times New Roman"/>
          <w:sz w:val="20"/>
          <w:szCs w:val="20"/>
          <w:lang w:val="en-GB" w:bidi="ar-EG"/>
        </w:rPr>
        <w:t xml:space="preserve"> and subcutaneous tissue then</w:t>
      </w:r>
      <w:r w:rsidR="008C3156">
        <w:rPr>
          <w:rFonts w:ascii="Times New Roman" w:hAnsi="Times New Roman" w:hint="eastAsia"/>
          <w:sz w:val="20"/>
          <w:szCs w:val="20"/>
          <w:lang w:val="en-GB" w:eastAsia="zh-CN" w:bidi="ar-EG"/>
        </w:rPr>
        <w:t xml:space="preserve"> </w:t>
      </w:r>
      <w:proofErr w:type="spellStart"/>
      <w:r w:rsidRPr="008C3156">
        <w:rPr>
          <w:rFonts w:ascii="Times New Roman" w:hAnsi="Times New Roman"/>
          <w:sz w:val="20"/>
          <w:szCs w:val="20"/>
          <w:lang w:val="en-GB" w:bidi="ar-EG"/>
        </w:rPr>
        <w:t>subcuticular</w:t>
      </w:r>
      <w:proofErr w:type="spellEnd"/>
      <w:r w:rsidRPr="008C3156">
        <w:rPr>
          <w:rFonts w:ascii="Times New Roman" w:hAnsi="Times New Roman"/>
          <w:sz w:val="20"/>
          <w:szCs w:val="20"/>
          <w:lang w:val="en-GB" w:bidi="ar-EG"/>
        </w:rPr>
        <w:t xml:space="preserve"> stitch for the skin. After the surgery the patient was placed in a sling.</w:t>
      </w:r>
    </w:p>
    <w:p w:rsidR="008C3156" w:rsidRPr="008C3156" w:rsidRDefault="008C3156" w:rsidP="008C3156">
      <w:pPr>
        <w:bidi w:val="0"/>
        <w:snapToGrid w:val="0"/>
        <w:spacing w:after="0" w:line="240" w:lineRule="auto"/>
        <w:ind w:firstLine="425"/>
        <w:jc w:val="both"/>
        <w:rPr>
          <w:rFonts w:ascii="Times New Roman" w:hAnsi="Times New Roman" w:hint="eastAsia"/>
          <w:sz w:val="20"/>
          <w:szCs w:val="20"/>
          <w:lang w:val="en-GB" w:eastAsia="zh-CN" w:bidi="ar-EG"/>
        </w:rPr>
      </w:pPr>
    </w:p>
    <w:p w:rsidR="00C6650C" w:rsidRPr="008C3156" w:rsidRDefault="00C6650C" w:rsidP="00147649">
      <w:pPr>
        <w:bidi w:val="0"/>
        <w:snapToGrid w:val="0"/>
        <w:spacing w:after="0" w:line="240" w:lineRule="auto"/>
        <w:jc w:val="both"/>
        <w:rPr>
          <w:rFonts w:ascii="Times New Roman" w:hAnsi="Times New Roman"/>
          <w:b/>
          <w:bCs/>
          <w:sz w:val="20"/>
          <w:szCs w:val="20"/>
          <w:lang w:val="en-GB" w:bidi="ar-EG"/>
        </w:rPr>
      </w:pPr>
      <w:r w:rsidRPr="008C3156">
        <w:rPr>
          <w:rFonts w:ascii="Times New Roman" w:hAnsi="Times New Roman"/>
          <w:b/>
          <w:bCs/>
          <w:sz w:val="20"/>
          <w:szCs w:val="20"/>
          <w:lang w:val="en-GB" w:bidi="ar-EG"/>
        </w:rPr>
        <w:t>Follow up</w:t>
      </w:r>
    </w:p>
    <w:p w:rsidR="00C6650C" w:rsidRPr="008C3156" w:rsidRDefault="00C6650C" w:rsidP="00147649">
      <w:pPr>
        <w:pStyle w:val="ListParagraph"/>
        <w:autoSpaceDE w:val="0"/>
        <w:autoSpaceDN w:val="0"/>
        <w:bidi w:val="0"/>
        <w:adjustRightInd w:val="0"/>
        <w:snapToGrid w:val="0"/>
        <w:spacing w:after="0" w:line="240" w:lineRule="auto"/>
        <w:ind w:left="0" w:firstLine="425"/>
        <w:contextualSpacing w:val="0"/>
        <w:jc w:val="both"/>
        <w:rPr>
          <w:rFonts w:ascii="Times New Roman" w:hAnsi="Times New Roman"/>
          <w:sz w:val="20"/>
          <w:szCs w:val="20"/>
          <w:vertAlign w:val="superscript"/>
          <w:lang w:val="en-GB" w:bidi="ar-EG"/>
        </w:rPr>
      </w:pPr>
      <w:r w:rsidRPr="008C3156">
        <w:rPr>
          <w:rFonts w:ascii="Times New Roman" w:hAnsi="Times New Roman"/>
          <w:sz w:val="20"/>
          <w:szCs w:val="20"/>
          <w:lang w:val="en-GB" w:bidi="ar-EG"/>
        </w:rPr>
        <w:t xml:space="preserve">Results were assessed at the end of this period according to </w:t>
      </w:r>
      <w:r w:rsidRPr="008C3156">
        <w:rPr>
          <w:rFonts w:ascii="Times New Roman" w:hAnsi="Times New Roman"/>
          <w:b/>
          <w:bCs/>
          <w:sz w:val="20"/>
          <w:szCs w:val="20"/>
          <w:lang w:val="en-GB" w:bidi="ar-EG"/>
        </w:rPr>
        <w:t xml:space="preserve">Constant and </w:t>
      </w:r>
      <w:proofErr w:type="spellStart"/>
      <w:r w:rsidRPr="008C3156">
        <w:rPr>
          <w:rFonts w:ascii="Times New Roman" w:hAnsi="Times New Roman"/>
          <w:b/>
          <w:bCs/>
          <w:sz w:val="20"/>
          <w:szCs w:val="20"/>
          <w:lang w:val="en-GB" w:bidi="ar-EG"/>
        </w:rPr>
        <w:t>Murley</w:t>
      </w:r>
      <w:proofErr w:type="spellEnd"/>
      <w:r w:rsidRPr="008C3156">
        <w:rPr>
          <w:rFonts w:ascii="Times New Roman" w:hAnsi="Times New Roman"/>
          <w:b/>
          <w:bCs/>
          <w:sz w:val="20"/>
          <w:szCs w:val="20"/>
          <w:lang w:val="en-GB" w:bidi="ar-EG"/>
        </w:rPr>
        <w:t xml:space="preserve"> Score (CMS)</w:t>
      </w:r>
      <w:r w:rsidR="00F66463" w:rsidRPr="008C3156">
        <w:rPr>
          <w:rFonts w:ascii="Times New Roman" w:hAnsi="Times New Roman"/>
          <w:b/>
          <w:bCs/>
          <w:sz w:val="20"/>
          <w:szCs w:val="20"/>
          <w:lang w:val="en-GB" w:bidi="ar-EG"/>
        </w:rPr>
        <w:t xml:space="preserve">: </w:t>
      </w:r>
      <w:r w:rsidR="00F66463" w:rsidRPr="008C3156">
        <w:rPr>
          <w:rFonts w:ascii="Times New Roman" w:hAnsi="Times New Roman"/>
          <w:sz w:val="20"/>
          <w:szCs w:val="20"/>
          <w:vertAlign w:val="superscript"/>
          <w:lang w:val="en-GB" w:bidi="ar-EG"/>
        </w:rPr>
        <w:t>(</w:t>
      </w:r>
      <w:r w:rsidRPr="008C3156">
        <w:rPr>
          <w:rFonts w:ascii="Times New Roman" w:hAnsi="Times New Roman"/>
          <w:sz w:val="20"/>
          <w:szCs w:val="20"/>
          <w:vertAlign w:val="superscript"/>
          <w:lang w:val="en-GB" w:bidi="ar-EG"/>
        </w:rPr>
        <w:t>63)</w:t>
      </w:r>
    </w:p>
    <w:p w:rsidR="00C6650C" w:rsidRPr="008C3156" w:rsidRDefault="00C6650C" w:rsidP="00147649">
      <w:pPr>
        <w:pStyle w:val="ListParagraph"/>
        <w:autoSpaceDE w:val="0"/>
        <w:autoSpaceDN w:val="0"/>
        <w:bidi w:val="0"/>
        <w:adjustRightInd w:val="0"/>
        <w:snapToGrid w:val="0"/>
        <w:spacing w:after="0" w:line="240" w:lineRule="auto"/>
        <w:ind w:left="0" w:firstLine="425"/>
        <w:contextualSpacing w:val="0"/>
        <w:jc w:val="both"/>
        <w:rPr>
          <w:rFonts w:ascii="Times New Roman" w:hAnsi="Times New Roman"/>
          <w:sz w:val="20"/>
          <w:szCs w:val="20"/>
          <w:lang w:bidi="ar-EG"/>
        </w:rPr>
      </w:pPr>
      <w:r w:rsidRPr="008C3156">
        <w:rPr>
          <w:rFonts w:ascii="Times New Roman" w:hAnsi="Times New Roman"/>
          <w:sz w:val="20"/>
          <w:szCs w:val="20"/>
          <w:lang w:val="en-GB" w:bidi="ar-EG"/>
        </w:rPr>
        <w:t>The CMS is a 100-point functional shoulder-assessment tool in which higher scores reflect increased function. It combines four separate subscales: subjective pain (15 points), ADL; Activity of Daily Living (20 points), objective clinical assessment of range of motion (40 points), and strength (25 points).</w:t>
      </w:r>
    </w:p>
    <w:p w:rsidR="00365DE3" w:rsidRDefault="00365DE3" w:rsidP="00147649">
      <w:pPr>
        <w:autoSpaceDE w:val="0"/>
        <w:autoSpaceDN w:val="0"/>
        <w:bidi w:val="0"/>
        <w:adjustRightInd w:val="0"/>
        <w:snapToGrid w:val="0"/>
        <w:spacing w:after="0" w:line="240" w:lineRule="auto"/>
        <w:jc w:val="both"/>
        <w:rPr>
          <w:rFonts w:ascii="Times New Roman" w:hAnsi="Times New Roman" w:hint="eastAsia"/>
          <w:b/>
          <w:bCs/>
          <w:sz w:val="20"/>
          <w:szCs w:val="20"/>
          <w:lang w:eastAsia="zh-CN" w:bidi="ar-EG"/>
        </w:rPr>
      </w:pPr>
    </w:p>
    <w:p w:rsidR="008C3156" w:rsidRPr="008C3156" w:rsidRDefault="008C3156" w:rsidP="008C3156">
      <w:pPr>
        <w:autoSpaceDE w:val="0"/>
        <w:autoSpaceDN w:val="0"/>
        <w:bidi w:val="0"/>
        <w:adjustRightInd w:val="0"/>
        <w:snapToGrid w:val="0"/>
        <w:spacing w:after="0" w:line="240" w:lineRule="auto"/>
        <w:jc w:val="both"/>
        <w:rPr>
          <w:rFonts w:ascii="Times New Roman" w:hAnsi="Times New Roman" w:hint="eastAsia"/>
          <w:b/>
          <w:bCs/>
          <w:sz w:val="20"/>
          <w:szCs w:val="20"/>
          <w:lang w:eastAsia="zh-CN" w:bidi="ar-EG"/>
        </w:rPr>
      </w:pPr>
    </w:p>
    <w:p w:rsidR="00C6650C" w:rsidRPr="008C3156" w:rsidRDefault="00C37201" w:rsidP="00147649">
      <w:pPr>
        <w:autoSpaceDE w:val="0"/>
        <w:autoSpaceDN w:val="0"/>
        <w:bidi w:val="0"/>
        <w:adjustRightInd w:val="0"/>
        <w:snapToGrid w:val="0"/>
        <w:spacing w:after="0" w:line="240" w:lineRule="auto"/>
        <w:jc w:val="both"/>
        <w:rPr>
          <w:rFonts w:ascii="Times New Roman" w:hAnsi="Times New Roman"/>
          <w:b/>
          <w:bCs/>
          <w:sz w:val="20"/>
          <w:szCs w:val="20"/>
          <w:lang w:bidi="ar-EG"/>
        </w:rPr>
      </w:pPr>
      <w:r w:rsidRPr="008C3156">
        <w:rPr>
          <w:rFonts w:ascii="Times New Roman" w:hAnsi="Times New Roman"/>
          <w:b/>
          <w:bCs/>
          <w:sz w:val="20"/>
          <w:szCs w:val="20"/>
          <w:lang w:bidi="ar-EG"/>
        </w:rPr>
        <w:lastRenderedPageBreak/>
        <w:t xml:space="preserve">3. </w:t>
      </w:r>
      <w:r w:rsidR="00C6650C" w:rsidRPr="008C3156">
        <w:rPr>
          <w:rFonts w:ascii="Times New Roman" w:hAnsi="Times New Roman"/>
          <w:b/>
          <w:bCs/>
          <w:sz w:val="20"/>
          <w:szCs w:val="20"/>
          <w:lang w:bidi="ar-EG"/>
        </w:rPr>
        <w:t>Results</w:t>
      </w:r>
    </w:p>
    <w:p w:rsidR="00C6650C" w:rsidRPr="008C3156" w:rsidRDefault="00C6650C" w:rsidP="00147649">
      <w:pPr>
        <w:bidi w:val="0"/>
        <w:snapToGrid w:val="0"/>
        <w:spacing w:after="0" w:line="240" w:lineRule="auto"/>
        <w:jc w:val="both"/>
        <w:rPr>
          <w:rFonts w:ascii="Times New Roman" w:eastAsia="Times New Roman" w:hAnsi="Times New Roman"/>
          <w:b/>
          <w:bCs/>
          <w:sz w:val="20"/>
          <w:szCs w:val="20"/>
          <w:lang w:bidi="ar-EG"/>
        </w:rPr>
      </w:pPr>
      <w:r w:rsidRPr="008C3156">
        <w:rPr>
          <w:rFonts w:ascii="Times New Roman" w:eastAsia="Times New Roman" w:hAnsi="Times New Roman"/>
          <w:b/>
          <w:bCs/>
          <w:sz w:val="20"/>
          <w:szCs w:val="20"/>
          <w:lang w:bidi="ar-EG"/>
        </w:rPr>
        <w:t>Final Score</w:t>
      </w:r>
    </w:p>
    <w:p w:rsidR="00C6650C" w:rsidRPr="008C3156" w:rsidRDefault="00C6650C" w:rsidP="00147649">
      <w:pPr>
        <w:bidi w:val="0"/>
        <w:snapToGrid w:val="0"/>
        <w:spacing w:after="0" w:line="240" w:lineRule="auto"/>
        <w:ind w:firstLine="425"/>
        <w:jc w:val="both"/>
        <w:rPr>
          <w:rFonts w:ascii="Times New Roman" w:eastAsia="Times New Roman" w:hAnsi="Times New Roman"/>
          <w:sz w:val="20"/>
          <w:szCs w:val="20"/>
          <w:lang w:bidi="ar-EG"/>
        </w:rPr>
      </w:pPr>
      <w:r w:rsidRPr="008C3156">
        <w:rPr>
          <w:rFonts w:ascii="Times New Roman" w:eastAsia="Times New Roman" w:hAnsi="Times New Roman"/>
          <w:sz w:val="20"/>
          <w:szCs w:val="20"/>
          <w:lang w:bidi="ar-EG"/>
        </w:rPr>
        <w:t xml:space="preserve">At the end of the follow up period, the mean score was 95.70 ± 13.55 ranging from 48 to 100 according to the Constant and </w:t>
      </w:r>
      <w:proofErr w:type="spellStart"/>
      <w:r w:rsidRPr="008C3156">
        <w:rPr>
          <w:rFonts w:ascii="Times New Roman" w:eastAsia="Times New Roman" w:hAnsi="Times New Roman"/>
          <w:sz w:val="20"/>
          <w:szCs w:val="20"/>
          <w:lang w:bidi="ar-EG"/>
        </w:rPr>
        <w:t>Murley</w:t>
      </w:r>
      <w:proofErr w:type="spellEnd"/>
      <w:r w:rsidRPr="008C3156">
        <w:rPr>
          <w:rFonts w:ascii="Times New Roman" w:eastAsia="Times New Roman" w:hAnsi="Times New Roman"/>
          <w:sz w:val="20"/>
          <w:szCs w:val="20"/>
          <w:lang w:bidi="ar-EG"/>
        </w:rPr>
        <w:t xml:space="preserve"> shoulder score</w:t>
      </w:r>
      <w:r w:rsidR="00170764" w:rsidRPr="008C3156">
        <w:rPr>
          <w:rFonts w:ascii="Times New Roman" w:eastAsia="Times New Roman" w:hAnsi="Times New Roman"/>
          <w:sz w:val="20"/>
          <w:szCs w:val="20"/>
          <w:lang w:bidi="ar-EG"/>
        </w:rPr>
        <w:t>.</w:t>
      </w:r>
      <w:r w:rsidR="00D456EB" w:rsidRPr="008C3156">
        <w:rPr>
          <w:rFonts w:ascii="Times New Roman" w:eastAsia="Times New Roman" w:hAnsi="Times New Roman"/>
          <w:sz w:val="20"/>
          <w:szCs w:val="20"/>
          <w:lang w:bidi="ar-EG"/>
        </w:rPr>
        <w:t xml:space="preserve"> Eighteen patients</w:t>
      </w:r>
      <w:r w:rsidRPr="008C3156">
        <w:rPr>
          <w:rFonts w:ascii="Times New Roman" w:eastAsia="Times New Roman" w:hAnsi="Times New Roman"/>
          <w:sz w:val="20"/>
          <w:szCs w:val="20"/>
          <w:lang w:bidi="ar-EG"/>
        </w:rPr>
        <w:t xml:space="preserve"> (90%) had excellent results, one patient (5%) had adequate result, and one patient (5%) had poor result.</w:t>
      </w:r>
    </w:p>
    <w:p w:rsidR="005C2CBC" w:rsidRDefault="005C2CBC" w:rsidP="00147649">
      <w:pPr>
        <w:bidi w:val="0"/>
        <w:snapToGrid w:val="0"/>
        <w:spacing w:after="0" w:line="240" w:lineRule="auto"/>
        <w:jc w:val="both"/>
        <w:rPr>
          <w:rFonts w:ascii="Times New Roman" w:eastAsiaTheme="minorEastAsia" w:hAnsi="Times New Roman" w:hint="eastAsia"/>
          <w:b/>
          <w:bCs/>
          <w:sz w:val="20"/>
          <w:szCs w:val="20"/>
          <w:lang w:eastAsia="zh-CN" w:bidi="ar-EG"/>
        </w:rPr>
      </w:pPr>
    </w:p>
    <w:p w:rsidR="00C6650C" w:rsidRPr="008C3156" w:rsidRDefault="00C6650C" w:rsidP="005C2CBC">
      <w:pPr>
        <w:bidi w:val="0"/>
        <w:snapToGrid w:val="0"/>
        <w:spacing w:after="0" w:line="240" w:lineRule="auto"/>
        <w:jc w:val="both"/>
        <w:rPr>
          <w:rFonts w:ascii="Times New Roman" w:eastAsia="Times New Roman" w:hAnsi="Times New Roman"/>
          <w:b/>
          <w:bCs/>
          <w:sz w:val="20"/>
          <w:szCs w:val="20"/>
          <w:lang w:bidi="ar-EG"/>
        </w:rPr>
      </w:pPr>
      <w:r w:rsidRPr="008C3156">
        <w:rPr>
          <w:rFonts w:ascii="Times New Roman" w:eastAsia="Times New Roman" w:hAnsi="Times New Roman"/>
          <w:b/>
          <w:bCs/>
          <w:sz w:val="20"/>
          <w:szCs w:val="20"/>
          <w:lang w:bidi="ar-EG"/>
        </w:rPr>
        <w:t>Pain</w:t>
      </w:r>
    </w:p>
    <w:p w:rsidR="00C6650C" w:rsidRDefault="00C6650C" w:rsidP="00147649">
      <w:pPr>
        <w:bidi w:val="0"/>
        <w:snapToGrid w:val="0"/>
        <w:spacing w:after="0" w:line="240" w:lineRule="auto"/>
        <w:ind w:firstLine="425"/>
        <w:jc w:val="both"/>
        <w:rPr>
          <w:rFonts w:ascii="Times New Roman" w:hAnsi="Times New Roman" w:hint="eastAsia"/>
          <w:sz w:val="20"/>
          <w:szCs w:val="20"/>
          <w:lang w:val="en-GB" w:eastAsia="zh-CN"/>
        </w:rPr>
      </w:pPr>
      <w:r w:rsidRPr="008C3156">
        <w:rPr>
          <w:rFonts w:ascii="Times New Roman" w:hAnsi="Times New Roman"/>
          <w:sz w:val="20"/>
          <w:szCs w:val="20"/>
          <w:lang w:val="en-GB"/>
        </w:rPr>
        <w:t>At the end of the follow up period, the mean final constant score for pain was 14.50 ± 2.24 ranging from 5 to 15</w:t>
      </w:r>
      <w:r w:rsidR="007750C1" w:rsidRPr="008C3156">
        <w:rPr>
          <w:rFonts w:ascii="Times New Roman" w:hAnsi="Times New Roman"/>
          <w:sz w:val="20"/>
          <w:szCs w:val="20"/>
          <w:lang w:val="en-GB"/>
        </w:rPr>
        <w:t>. a</w:t>
      </w:r>
      <w:r w:rsidRPr="008C3156">
        <w:rPr>
          <w:rFonts w:ascii="Times New Roman" w:hAnsi="Times New Roman"/>
          <w:sz w:val="20"/>
          <w:szCs w:val="20"/>
          <w:lang w:val="en-GB"/>
        </w:rPr>
        <w:t>ll patients had no pain except one had moderate pain.</w:t>
      </w:r>
    </w:p>
    <w:p w:rsidR="005C2CBC" w:rsidRPr="008C3156" w:rsidRDefault="005C2CBC" w:rsidP="005C2CBC">
      <w:pPr>
        <w:bidi w:val="0"/>
        <w:snapToGrid w:val="0"/>
        <w:spacing w:after="0" w:line="240" w:lineRule="auto"/>
        <w:ind w:firstLine="425"/>
        <w:jc w:val="both"/>
        <w:rPr>
          <w:rFonts w:ascii="Times New Roman" w:hAnsi="Times New Roman" w:hint="eastAsia"/>
          <w:sz w:val="20"/>
          <w:szCs w:val="20"/>
          <w:lang w:val="en-GB" w:eastAsia="zh-CN"/>
        </w:rPr>
      </w:pPr>
    </w:p>
    <w:p w:rsidR="00C6650C" w:rsidRPr="008C3156" w:rsidRDefault="00C6650C" w:rsidP="00147649">
      <w:pPr>
        <w:bidi w:val="0"/>
        <w:snapToGrid w:val="0"/>
        <w:spacing w:after="0" w:line="240" w:lineRule="auto"/>
        <w:jc w:val="both"/>
        <w:rPr>
          <w:rFonts w:ascii="Times New Roman" w:eastAsia="Times New Roman" w:hAnsi="Times New Roman"/>
          <w:b/>
          <w:bCs/>
          <w:sz w:val="20"/>
          <w:szCs w:val="20"/>
          <w:lang w:bidi="ar-EG"/>
        </w:rPr>
      </w:pPr>
      <w:r w:rsidRPr="008C3156">
        <w:rPr>
          <w:rFonts w:ascii="Times New Roman" w:eastAsia="Times New Roman" w:hAnsi="Times New Roman"/>
          <w:b/>
          <w:bCs/>
          <w:sz w:val="20"/>
          <w:szCs w:val="20"/>
          <w:lang w:bidi="ar-EG"/>
        </w:rPr>
        <w:t>Activity of Daily living</w:t>
      </w:r>
    </w:p>
    <w:p w:rsidR="00C6650C" w:rsidRDefault="00C6650C" w:rsidP="00147649">
      <w:pPr>
        <w:bidi w:val="0"/>
        <w:snapToGrid w:val="0"/>
        <w:spacing w:after="0" w:line="240" w:lineRule="auto"/>
        <w:ind w:firstLine="425"/>
        <w:jc w:val="both"/>
        <w:rPr>
          <w:rFonts w:ascii="Times New Roman" w:hAnsi="Times New Roman" w:hint="eastAsia"/>
          <w:sz w:val="20"/>
          <w:szCs w:val="20"/>
          <w:lang w:val="en-GB" w:eastAsia="zh-CN"/>
        </w:rPr>
      </w:pPr>
      <w:r w:rsidRPr="008C3156">
        <w:rPr>
          <w:rFonts w:ascii="Times New Roman" w:hAnsi="Times New Roman"/>
          <w:sz w:val="20"/>
          <w:szCs w:val="20"/>
          <w:lang w:val="en-GB"/>
        </w:rPr>
        <w:t>Activity of daily living was 18.80 ± 3.69 ranging from 8 to 20. Only 2 patients out of 20 didn</w:t>
      </w:r>
      <w:r w:rsidR="008C3156">
        <w:rPr>
          <w:rFonts w:ascii="Times New Roman" w:hAnsi="Times New Roman"/>
          <w:sz w:val="20"/>
          <w:szCs w:val="20"/>
          <w:lang w:val="en-GB" w:eastAsia="zh-CN"/>
        </w:rPr>
        <w:t>’</w:t>
      </w:r>
      <w:r w:rsidRPr="008C3156">
        <w:rPr>
          <w:rFonts w:ascii="Times New Roman" w:hAnsi="Times New Roman"/>
          <w:sz w:val="20"/>
          <w:szCs w:val="20"/>
          <w:lang w:val="en-GB"/>
        </w:rPr>
        <w:t>t have full work and recreation.</w:t>
      </w:r>
    </w:p>
    <w:p w:rsidR="005C2CBC" w:rsidRPr="008C3156" w:rsidRDefault="005C2CBC" w:rsidP="005C2CBC">
      <w:pPr>
        <w:bidi w:val="0"/>
        <w:snapToGrid w:val="0"/>
        <w:spacing w:after="0" w:line="240" w:lineRule="auto"/>
        <w:ind w:firstLine="425"/>
        <w:jc w:val="both"/>
        <w:rPr>
          <w:rFonts w:ascii="Times New Roman" w:hAnsi="Times New Roman" w:hint="eastAsia"/>
          <w:sz w:val="20"/>
          <w:szCs w:val="20"/>
          <w:lang w:val="en-GB" w:eastAsia="zh-CN"/>
        </w:rPr>
      </w:pPr>
    </w:p>
    <w:p w:rsidR="00C6650C" w:rsidRPr="008C3156" w:rsidRDefault="00C6650C" w:rsidP="00147649">
      <w:pPr>
        <w:bidi w:val="0"/>
        <w:snapToGrid w:val="0"/>
        <w:spacing w:after="0" w:line="240" w:lineRule="auto"/>
        <w:jc w:val="both"/>
        <w:rPr>
          <w:rFonts w:ascii="Times New Roman" w:hAnsi="Times New Roman"/>
          <w:b/>
          <w:bCs/>
          <w:sz w:val="20"/>
          <w:szCs w:val="20"/>
        </w:rPr>
      </w:pPr>
      <w:r w:rsidRPr="008C3156">
        <w:rPr>
          <w:rFonts w:ascii="Times New Roman" w:hAnsi="Times New Roman"/>
          <w:b/>
          <w:bCs/>
          <w:sz w:val="20"/>
          <w:szCs w:val="20"/>
        </w:rPr>
        <w:t>Range of motion</w:t>
      </w:r>
    </w:p>
    <w:p w:rsidR="00C6650C" w:rsidRPr="008C3156" w:rsidRDefault="00C6650C" w:rsidP="00147649">
      <w:pPr>
        <w:pStyle w:val="ListParagraph"/>
        <w:numPr>
          <w:ilvl w:val="0"/>
          <w:numId w:val="5"/>
        </w:numPr>
        <w:bidi w:val="0"/>
        <w:snapToGrid w:val="0"/>
        <w:spacing w:after="0" w:line="240" w:lineRule="auto"/>
        <w:ind w:left="0" w:firstLine="0"/>
        <w:contextualSpacing w:val="0"/>
        <w:jc w:val="both"/>
        <w:rPr>
          <w:rFonts w:ascii="Times New Roman" w:hAnsi="Times New Roman"/>
          <w:b/>
          <w:bCs/>
          <w:sz w:val="20"/>
          <w:szCs w:val="20"/>
          <w:lang w:bidi="ar-EG"/>
        </w:rPr>
      </w:pPr>
      <w:r w:rsidRPr="008C3156">
        <w:rPr>
          <w:rFonts w:ascii="Times New Roman" w:hAnsi="Times New Roman"/>
          <w:b/>
          <w:bCs/>
          <w:sz w:val="20"/>
          <w:szCs w:val="20"/>
          <w:lang w:bidi="ar-EG"/>
        </w:rPr>
        <w:t>Active forward flexion</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bidi="ar-EG"/>
        </w:rPr>
      </w:pPr>
      <w:r w:rsidRPr="008C3156">
        <w:rPr>
          <w:rFonts w:ascii="Times New Roman" w:hAnsi="Times New Roman"/>
          <w:sz w:val="20"/>
          <w:szCs w:val="20"/>
          <w:lang w:bidi="ar-EG"/>
        </w:rPr>
        <w:t>At the end of the follow up period, the mean final Constant score for active forward flexion was9.60 ± 1.39 (145-174</w:t>
      </w:r>
      <w:r w:rsidRPr="008C3156">
        <w:rPr>
          <w:rFonts w:ascii="Times New Roman" w:hAnsi="Times New Roman"/>
          <w:b/>
          <w:bCs/>
          <w:sz w:val="20"/>
          <w:szCs w:val="20"/>
          <w:vertAlign w:val="superscript"/>
        </w:rPr>
        <w:t>○</w:t>
      </w:r>
      <w:r w:rsidRPr="008C3156">
        <w:rPr>
          <w:rFonts w:ascii="Times New Roman" w:hAnsi="Times New Roman"/>
          <w:sz w:val="20"/>
          <w:szCs w:val="20"/>
          <w:lang w:bidi="ar-EG"/>
        </w:rPr>
        <w:t>)</w:t>
      </w:r>
      <w:r w:rsidR="00D456EB" w:rsidRPr="008C3156">
        <w:rPr>
          <w:rFonts w:ascii="Times New Roman" w:hAnsi="Times New Roman"/>
          <w:sz w:val="20"/>
          <w:szCs w:val="20"/>
          <w:lang w:bidi="ar-EG"/>
        </w:rPr>
        <w:t xml:space="preserve"> </w:t>
      </w:r>
      <w:r w:rsidRPr="008C3156">
        <w:rPr>
          <w:rFonts w:ascii="Times New Roman" w:hAnsi="Times New Roman"/>
          <w:sz w:val="20"/>
          <w:szCs w:val="20"/>
          <w:lang w:bidi="ar-EG"/>
        </w:rPr>
        <w:t xml:space="preserve">ranging from </w:t>
      </w:r>
      <w:r w:rsidR="00170764" w:rsidRPr="008C3156">
        <w:rPr>
          <w:rFonts w:ascii="Times New Roman" w:hAnsi="Times New Roman"/>
          <w:sz w:val="20"/>
          <w:szCs w:val="20"/>
          <w:lang w:bidi="ar-EG"/>
        </w:rPr>
        <w:t>4 to 10</w:t>
      </w:r>
      <w:r w:rsidR="007750C1" w:rsidRPr="008C3156">
        <w:rPr>
          <w:rFonts w:ascii="Times New Roman" w:hAnsi="Times New Roman"/>
          <w:sz w:val="20"/>
          <w:szCs w:val="20"/>
          <w:lang w:bidi="ar-EG"/>
        </w:rPr>
        <w:t>. e</w:t>
      </w:r>
      <w:r w:rsidR="00170764" w:rsidRPr="008C3156">
        <w:rPr>
          <w:rFonts w:ascii="Times New Roman" w:hAnsi="Times New Roman"/>
          <w:sz w:val="20"/>
          <w:szCs w:val="20"/>
          <w:lang w:bidi="ar-EG"/>
        </w:rPr>
        <w:t>ighteen patient had excellent results,</w:t>
      </w:r>
      <w:r w:rsidR="00D456EB" w:rsidRPr="008C3156">
        <w:rPr>
          <w:rFonts w:ascii="Times New Roman" w:hAnsi="Times New Roman"/>
          <w:sz w:val="20"/>
          <w:szCs w:val="20"/>
          <w:lang w:bidi="ar-EG"/>
        </w:rPr>
        <w:t xml:space="preserve"> </w:t>
      </w:r>
      <w:r w:rsidR="00170764" w:rsidRPr="008C3156">
        <w:rPr>
          <w:rFonts w:ascii="Times New Roman" w:hAnsi="Times New Roman"/>
          <w:sz w:val="20"/>
          <w:szCs w:val="20"/>
          <w:lang w:bidi="ar-EG"/>
        </w:rPr>
        <w:t>on patient had range bet. 121-</w:t>
      </w:r>
      <w:r w:rsidR="00365DE3" w:rsidRPr="008C3156">
        <w:rPr>
          <w:rFonts w:ascii="Times New Roman" w:hAnsi="Times New Roman"/>
          <w:sz w:val="20"/>
          <w:szCs w:val="20"/>
          <w:lang w:bidi="ar-EG"/>
        </w:rPr>
        <w:t>150,</w:t>
      </w:r>
      <w:r w:rsidR="00170764" w:rsidRPr="008C3156">
        <w:rPr>
          <w:rFonts w:ascii="Times New Roman" w:hAnsi="Times New Roman"/>
          <w:sz w:val="20"/>
          <w:szCs w:val="20"/>
          <w:lang w:bidi="ar-EG"/>
        </w:rPr>
        <w:t xml:space="preserve"> and one patient had range bet. 61-</w:t>
      </w:r>
      <w:r w:rsidR="00365DE3" w:rsidRPr="008C3156">
        <w:rPr>
          <w:rFonts w:ascii="Times New Roman" w:hAnsi="Times New Roman"/>
          <w:sz w:val="20"/>
          <w:szCs w:val="20"/>
          <w:lang w:bidi="ar-EG"/>
        </w:rPr>
        <w:t>90.</w:t>
      </w:r>
    </w:p>
    <w:p w:rsidR="00C6650C" w:rsidRPr="008C3156" w:rsidRDefault="00C6650C" w:rsidP="00147649">
      <w:pPr>
        <w:pStyle w:val="ListParagraph"/>
        <w:numPr>
          <w:ilvl w:val="0"/>
          <w:numId w:val="5"/>
        </w:numPr>
        <w:bidi w:val="0"/>
        <w:snapToGrid w:val="0"/>
        <w:spacing w:after="0" w:line="240" w:lineRule="auto"/>
        <w:ind w:left="0" w:firstLine="0"/>
        <w:contextualSpacing w:val="0"/>
        <w:jc w:val="both"/>
        <w:rPr>
          <w:rFonts w:ascii="Times New Roman" w:hAnsi="Times New Roman"/>
          <w:b/>
          <w:bCs/>
          <w:sz w:val="20"/>
          <w:szCs w:val="20"/>
          <w:lang w:bidi="ar-EG"/>
        </w:rPr>
      </w:pPr>
      <w:r w:rsidRPr="008C3156">
        <w:rPr>
          <w:rFonts w:ascii="Times New Roman" w:hAnsi="Times New Roman"/>
          <w:b/>
          <w:bCs/>
          <w:sz w:val="20"/>
          <w:szCs w:val="20"/>
          <w:lang w:bidi="ar-EG"/>
        </w:rPr>
        <w:t>Active Abduction</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bidi="ar-EG"/>
        </w:rPr>
      </w:pPr>
      <w:r w:rsidRPr="008C3156">
        <w:rPr>
          <w:rFonts w:ascii="Times New Roman" w:hAnsi="Times New Roman"/>
          <w:sz w:val="20"/>
          <w:szCs w:val="20"/>
          <w:lang w:bidi="ar-EG"/>
        </w:rPr>
        <w:t>At the end of the follow up period, the mean final Constant score for active abduction was 9.60 ± 1.39 (145-174</w:t>
      </w:r>
      <w:r w:rsidRPr="008C3156">
        <w:rPr>
          <w:rFonts w:ascii="Times New Roman" w:hAnsi="Times New Roman"/>
          <w:b/>
          <w:bCs/>
          <w:sz w:val="20"/>
          <w:szCs w:val="20"/>
          <w:vertAlign w:val="superscript"/>
        </w:rPr>
        <w:t xml:space="preserve">○ </w:t>
      </w:r>
      <w:r w:rsidRPr="008C3156">
        <w:rPr>
          <w:rFonts w:ascii="Times New Roman" w:hAnsi="Times New Roman"/>
          <w:sz w:val="20"/>
          <w:szCs w:val="20"/>
          <w:lang w:bidi="ar-EG"/>
        </w:rPr>
        <w:t>) ranging from</w:t>
      </w:r>
      <w:r w:rsidR="00170764" w:rsidRPr="008C3156">
        <w:rPr>
          <w:rFonts w:ascii="Times New Roman" w:hAnsi="Times New Roman"/>
          <w:sz w:val="20"/>
          <w:szCs w:val="20"/>
          <w:lang w:bidi="ar-EG"/>
        </w:rPr>
        <w:t xml:space="preserve"> 4 to 10</w:t>
      </w:r>
      <w:r w:rsidR="007750C1" w:rsidRPr="008C3156">
        <w:rPr>
          <w:rFonts w:ascii="Times New Roman" w:hAnsi="Times New Roman"/>
          <w:sz w:val="20"/>
          <w:szCs w:val="20"/>
          <w:lang w:bidi="ar-EG"/>
        </w:rPr>
        <w:t>. e</w:t>
      </w:r>
      <w:r w:rsidR="00170764" w:rsidRPr="008C3156">
        <w:rPr>
          <w:rFonts w:ascii="Times New Roman" w:hAnsi="Times New Roman"/>
          <w:sz w:val="20"/>
          <w:szCs w:val="20"/>
          <w:lang w:bidi="ar-EG"/>
        </w:rPr>
        <w:t>ighteen patient had excellent results</w:t>
      </w:r>
      <w:r w:rsidR="007750C1" w:rsidRPr="008C3156">
        <w:rPr>
          <w:rFonts w:ascii="Times New Roman" w:hAnsi="Times New Roman"/>
          <w:sz w:val="20"/>
          <w:szCs w:val="20"/>
          <w:lang w:bidi="ar-EG"/>
        </w:rPr>
        <w:t>, o</w:t>
      </w:r>
      <w:r w:rsidR="00170764" w:rsidRPr="008C3156">
        <w:rPr>
          <w:rFonts w:ascii="Times New Roman" w:hAnsi="Times New Roman"/>
          <w:sz w:val="20"/>
          <w:szCs w:val="20"/>
          <w:lang w:bidi="ar-EG"/>
        </w:rPr>
        <w:t>n patient had range bet. 121-150</w:t>
      </w:r>
      <w:r w:rsidR="00F66463" w:rsidRPr="008C3156">
        <w:rPr>
          <w:rFonts w:ascii="Times New Roman" w:hAnsi="Times New Roman"/>
          <w:sz w:val="20"/>
          <w:szCs w:val="20"/>
          <w:lang w:bidi="ar-EG"/>
        </w:rPr>
        <w:t>,</w:t>
      </w:r>
      <w:r w:rsidR="00170764" w:rsidRPr="008C3156">
        <w:rPr>
          <w:rFonts w:ascii="Times New Roman" w:hAnsi="Times New Roman"/>
          <w:sz w:val="20"/>
          <w:szCs w:val="20"/>
          <w:lang w:bidi="ar-EG"/>
        </w:rPr>
        <w:t xml:space="preserve"> and one patient had range bet. 61-90</w:t>
      </w:r>
      <w:r w:rsidR="00C37201" w:rsidRPr="008C3156">
        <w:rPr>
          <w:rFonts w:ascii="Times New Roman" w:hAnsi="Times New Roman"/>
          <w:b/>
          <w:bCs/>
          <w:sz w:val="20"/>
          <w:szCs w:val="20"/>
          <w:lang w:bidi="ar-EG"/>
        </w:rPr>
        <w:t>.</w:t>
      </w:r>
    </w:p>
    <w:p w:rsidR="00C6650C" w:rsidRPr="008C3156" w:rsidRDefault="00C6650C" w:rsidP="00147649">
      <w:pPr>
        <w:pStyle w:val="ListParagraph"/>
        <w:numPr>
          <w:ilvl w:val="0"/>
          <w:numId w:val="5"/>
        </w:numPr>
        <w:bidi w:val="0"/>
        <w:snapToGrid w:val="0"/>
        <w:spacing w:after="0" w:line="240" w:lineRule="auto"/>
        <w:ind w:left="0" w:firstLine="0"/>
        <w:contextualSpacing w:val="0"/>
        <w:jc w:val="both"/>
        <w:rPr>
          <w:rFonts w:ascii="Times New Roman" w:hAnsi="Times New Roman"/>
          <w:b/>
          <w:bCs/>
          <w:sz w:val="20"/>
          <w:szCs w:val="20"/>
          <w:lang w:bidi="ar-EG"/>
        </w:rPr>
      </w:pPr>
      <w:r w:rsidRPr="008C3156">
        <w:rPr>
          <w:rFonts w:ascii="Times New Roman" w:hAnsi="Times New Roman"/>
          <w:b/>
          <w:bCs/>
          <w:sz w:val="20"/>
          <w:szCs w:val="20"/>
          <w:lang w:bidi="ar-EG"/>
        </w:rPr>
        <w:t>Active external rotation</w:t>
      </w:r>
    </w:p>
    <w:p w:rsidR="00170764" w:rsidRPr="008C3156" w:rsidRDefault="00C6650C" w:rsidP="00147649">
      <w:pPr>
        <w:pStyle w:val="ListParagraph"/>
        <w:bidi w:val="0"/>
        <w:snapToGrid w:val="0"/>
        <w:spacing w:after="0" w:line="240" w:lineRule="auto"/>
        <w:ind w:left="0" w:firstLine="425"/>
        <w:contextualSpacing w:val="0"/>
        <w:jc w:val="both"/>
        <w:rPr>
          <w:rFonts w:ascii="Times New Roman" w:hAnsi="Times New Roman"/>
          <w:b/>
          <w:bCs/>
          <w:sz w:val="20"/>
          <w:szCs w:val="20"/>
          <w:lang w:bidi="ar-EG"/>
        </w:rPr>
      </w:pPr>
      <w:r w:rsidRPr="008C3156">
        <w:rPr>
          <w:rFonts w:ascii="Times New Roman" w:hAnsi="Times New Roman"/>
          <w:sz w:val="20"/>
          <w:szCs w:val="20"/>
          <w:lang w:bidi="ar-EG"/>
        </w:rPr>
        <w:t>At the end of the follow up period, the mean final Constant score for active external rotation was 9.60± 1.23 ranging fro</w:t>
      </w:r>
      <w:r w:rsidR="00170764" w:rsidRPr="008C3156">
        <w:rPr>
          <w:rFonts w:ascii="Times New Roman" w:hAnsi="Times New Roman"/>
          <w:sz w:val="20"/>
          <w:szCs w:val="20"/>
          <w:lang w:bidi="ar-EG"/>
        </w:rPr>
        <w:t>m 6 to 10</w:t>
      </w:r>
      <w:r w:rsidR="007750C1" w:rsidRPr="008C3156">
        <w:rPr>
          <w:rFonts w:ascii="Times New Roman" w:hAnsi="Times New Roman"/>
          <w:sz w:val="20"/>
          <w:szCs w:val="20"/>
          <w:lang w:bidi="ar-EG"/>
        </w:rPr>
        <w:t>. o</w:t>
      </w:r>
      <w:r w:rsidR="00170764" w:rsidRPr="008C3156">
        <w:rPr>
          <w:rFonts w:ascii="Times New Roman" w:hAnsi="Times New Roman"/>
          <w:sz w:val="20"/>
          <w:szCs w:val="20"/>
          <w:lang w:bidi="ar-EG"/>
        </w:rPr>
        <w:t>nly 2 patients had their hand on top of head with elbow held forward.</w:t>
      </w:r>
    </w:p>
    <w:p w:rsidR="00C6650C" w:rsidRPr="008C3156" w:rsidRDefault="00170764" w:rsidP="00147649">
      <w:pPr>
        <w:bidi w:val="0"/>
        <w:snapToGrid w:val="0"/>
        <w:spacing w:after="0" w:line="240" w:lineRule="auto"/>
        <w:jc w:val="both"/>
        <w:rPr>
          <w:rFonts w:ascii="Times New Roman" w:hAnsi="Times New Roman"/>
          <w:sz w:val="20"/>
          <w:szCs w:val="20"/>
          <w:lang w:bidi="ar-EG"/>
        </w:rPr>
      </w:pPr>
      <w:r w:rsidRPr="008C3156">
        <w:rPr>
          <w:rFonts w:ascii="Times New Roman" w:hAnsi="Times New Roman"/>
          <w:b/>
          <w:bCs/>
          <w:sz w:val="20"/>
          <w:szCs w:val="20"/>
          <w:lang w:bidi="ar-EG"/>
        </w:rPr>
        <w:t>4-</w:t>
      </w:r>
      <w:r w:rsidR="00C6650C" w:rsidRPr="008C3156">
        <w:rPr>
          <w:rFonts w:ascii="Times New Roman" w:hAnsi="Times New Roman"/>
          <w:b/>
          <w:bCs/>
          <w:sz w:val="20"/>
          <w:szCs w:val="20"/>
          <w:lang w:bidi="ar-EG"/>
        </w:rPr>
        <w:t>Active internal rotation</w:t>
      </w:r>
    </w:p>
    <w:p w:rsidR="00170764" w:rsidRPr="008C3156" w:rsidRDefault="00C6650C" w:rsidP="00147649">
      <w:pPr>
        <w:pStyle w:val="ListParagraph"/>
        <w:bidi w:val="0"/>
        <w:snapToGrid w:val="0"/>
        <w:spacing w:after="0" w:line="240" w:lineRule="auto"/>
        <w:ind w:left="0" w:firstLine="425"/>
        <w:contextualSpacing w:val="0"/>
        <w:jc w:val="both"/>
        <w:rPr>
          <w:rFonts w:ascii="Times New Roman" w:eastAsia="Times New Roman" w:hAnsi="Times New Roman"/>
          <w:b/>
          <w:bCs/>
          <w:sz w:val="20"/>
          <w:szCs w:val="20"/>
          <w:lang w:bidi="ar-EG"/>
        </w:rPr>
      </w:pPr>
      <w:r w:rsidRPr="008C3156">
        <w:rPr>
          <w:rFonts w:ascii="Times New Roman" w:hAnsi="Times New Roman"/>
          <w:sz w:val="20"/>
          <w:szCs w:val="20"/>
          <w:lang w:bidi="ar-EG"/>
        </w:rPr>
        <w:t xml:space="preserve">At the end of the follow up period, the mean final Constant score for active internal rotation was 9.60 ± 1.23 ranging from </w:t>
      </w:r>
      <w:r w:rsidR="00170764" w:rsidRPr="008C3156">
        <w:rPr>
          <w:rFonts w:ascii="Times New Roman" w:hAnsi="Times New Roman"/>
          <w:sz w:val="20"/>
          <w:szCs w:val="20"/>
          <w:lang w:bidi="ar-EG"/>
        </w:rPr>
        <w:t>6 to 10</w:t>
      </w:r>
      <w:r w:rsidRPr="008C3156">
        <w:rPr>
          <w:rFonts w:ascii="Times New Roman" w:hAnsi="Times New Roman"/>
          <w:sz w:val="20"/>
          <w:szCs w:val="20"/>
          <w:lang w:bidi="ar-EG"/>
        </w:rPr>
        <w:t>.</w:t>
      </w:r>
      <w:r w:rsidR="00170764" w:rsidRPr="008C3156">
        <w:rPr>
          <w:rFonts w:ascii="Times New Roman" w:hAnsi="Times New Roman"/>
          <w:sz w:val="20"/>
          <w:szCs w:val="20"/>
          <w:lang w:bidi="ar-EG"/>
        </w:rPr>
        <w:t xml:space="preserve"> Only 2 patients had their dorsum of hand to waist.</w:t>
      </w:r>
    </w:p>
    <w:p w:rsidR="005C2CBC" w:rsidRDefault="005C2CBC" w:rsidP="00147649">
      <w:pPr>
        <w:bidi w:val="0"/>
        <w:snapToGrid w:val="0"/>
        <w:spacing w:after="0" w:line="240" w:lineRule="auto"/>
        <w:jc w:val="both"/>
        <w:rPr>
          <w:rFonts w:ascii="Times New Roman" w:eastAsiaTheme="minorEastAsia" w:hAnsi="Times New Roman" w:hint="eastAsia"/>
          <w:b/>
          <w:bCs/>
          <w:sz w:val="20"/>
          <w:szCs w:val="20"/>
          <w:lang w:eastAsia="zh-CN" w:bidi="ar-EG"/>
        </w:rPr>
      </w:pPr>
    </w:p>
    <w:p w:rsidR="00C6650C" w:rsidRPr="008C3156" w:rsidRDefault="00C6650C" w:rsidP="005C2CBC">
      <w:pPr>
        <w:bidi w:val="0"/>
        <w:snapToGrid w:val="0"/>
        <w:spacing w:after="0" w:line="240" w:lineRule="auto"/>
        <w:jc w:val="both"/>
        <w:rPr>
          <w:rFonts w:ascii="Times New Roman" w:hAnsi="Times New Roman"/>
          <w:sz w:val="20"/>
          <w:szCs w:val="20"/>
          <w:lang w:bidi="ar-EG"/>
        </w:rPr>
      </w:pPr>
      <w:r w:rsidRPr="008C3156">
        <w:rPr>
          <w:rFonts w:ascii="Times New Roman" w:eastAsia="Times New Roman" w:hAnsi="Times New Roman"/>
          <w:b/>
          <w:bCs/>
          <w:sz w:val="20"/>
          <w:szCs w:val="20"/>
          <w:lang w:bidi="ar-EG"/>
        </w:rPr>
        <w:t>Strength</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bCs/>
          <w:sz w:val="20"/>
          <w:szCs w:val="20"/>
          <w:lang w:bidi="ar-EG"/>
        </w:rPr>
      </w:pPr>
      <w:r w:rsidRPr="008C3156">
        <w:rPr>
          <w:rFonts w:ascii="Times New Roman" w:hAnsi="Times New Roman"/>
          <w:bCs/>
          <w:sz w:val="20"/>
          <w:szCs w:val="20"/>
          <w:lang w:bidi="ar-EG"/>
        </w:rPr>
        <w:t xml:space="preserve">At the end of the follow up period, the mean final constant score for strength was 24.0 ± 3.08 ranging from 15 to 25. </w:t>
      </w:r>
    </w:p>
    <w:p w:rsidR="005C2CBC" w:rsidRDefault="005C2CBC" w:rsidP="00147649">
      <w:pPr>
        <w:bidi w:val="0"/>
        <w:snapToGrid w:val="0"/>
        <w:spacing w:after="0" w:line="240" w:lineRule="auto"/>
        <w:jc w:val="both"/>
        <w:rPr>
          <w:rFonts w:ascii="Times New Roman" w:hAnsi="Times New Roman" w:hint="eastAsia"/>
          <w:b/>
          <w:bCs/>
          <w:sz w:val="20"/>
          <w:szCs w:val="20"/>
          <w:lang w:val="en-GB" w:eastAsia="zh-CN" w:bidi="ar-EG"/>
        </w:rPr>
      </w:pPr>
    </w:p>
    <w:p w:rsidR="00C6650C" w:rsidRPr="008C3156" w:rsidRDefault="00C6650C" w:rsidP="005C2CBC">
      <w:pPr>
        <w:bidi w:val="0"/>
        <w:snapToGrid w:val="0"/>
        <w:spacing w:after="0" w:line="240" w:lineRule="auto"/>
        <w:jc w:val="both"/>
        <w:rPr>
          <w:rFonts w:ascii="Times New Roman" w:hAnsi="Times New Roman"/>
          <w:b/>
          <w:bCs/>
          <w:sz w:val="20"/>
          <w:szCs w:val="20"/>
          <w:lang w:val="en-GB" w:bidi="ar-EG"/>
        </w:rPr>
      </w:pPr>
      <w:r w:rsidRPr="008C3156">
        <w:rPr>
          <w:rFonts w:ascii="Times New Roman" w:hAnsi="Times New Roman"/>
          <w:b/>
          <w:bCs/>
          <w:sz w:val="20"/>
          <w:szCs w:val="20"/>
          <w:lang w:val="en-GB" w:bidi="ar-EG"/>
        </w:rPr>
        <w:t xml:space="preserve">Union </w:t>
      </w:r>
    </w:p>
    <w:p w:rsidR="00C6650C" w:rsidRPr="008C3156" w:rsidRDefault="00C6650C" w:rsidP="00147649">
      <w:pPr>
        <w:pStyle w:val="ListParagraph"/>
        <w:bidi w:val="0"/>
        <w:snapToGrid w:val="0"/>
        <w:spacing w:after="0" w:line="240" w:lineRule="auto"/>
        <w:ind w:left="0" w:firstLine="425"/>
        <w:contextualSpacing w:val="0"/>
        <w:jc w:val="both"/>
        <w:rPr>
          <w:rFonts w:ascii="Times New Roman" w:hAnsi="Times New Roman"/>
          <w:sz w:val="20"/>
          <w:szCs w:val="20"/>
          <w:lang w:val="en-GB" w:bidi="ar-EG"/>
        </w:rPr>
      </w:pPr>
      <w:r w:rsidRPr="008C3156">
        <w:rPr>
          <w:rFonts w:ascii="Times New Roman" w:hAnsi="Times New Roman"/>
          <w:sz w:val="20"/>
          <w:szCs w:val="20"/>
          <w:lang w:val="en-GB" w:bidi="ar-EG"/>
        </w:rPr>
        <w:t>Time of union</w:t>
      </w:r>
      <w:r w:rsidR="00D456EB" w:rsidRPr="008C3156">
        <w:rPr>
          <w:rFonts w:ascii="Times New Roman" w:hAnsi="Times New Roman"/>
          <w:sz w:val="20"/>
          <w:szCs w:val="20"/>
          <w:lang w:val="en-GB" w:bidi="ar-EG"/>
        </w:rPr>
        <w:t xml:space="preserve"> </w:t>
      </w:r>
      <w:r w:rsidRPr="008C3156">
        <w:rPr>
          <w:rFonts w:ascii="Times New Roman" w:hAnsi="Times New Roman"/>
          <w:sz w:val="20"/>
          <w:szCs w:val="20"/>
          <w:lang w:val="en-GB" w:bidi="ar-EG"/>
        </w:rPr>
        <w:t>in the studied patients ranged from 8 weeks to 12 weeks with a mean 10.0 ± 1.33 weeks with an exception of one case which,</w:t>
      </w:r>
      <w:r w:rsidR="00D456EB" w:rsidRPr="008C3156">
        <w:rPr>
          <w:rFonts w:ascii="Times New Roman" w:hAnsi="Times New Roman"/>
          <w:sz w:val="20"/>
          <w:szCs w:val="20"/>
          <w:lang w:val="en-GB" w:bidi="ar-EG"/>
        </w:rPr>
        <w:t xml:space="preserve"> </w:t>
      </w:r>
      <w:r w:rsidRPr="008C3156">
        <w:rPr>
          <w:rFonts w:ascii="Times New Roman" w:hAnsi="Times New Roman"/>
          <w:sz w:val="20"/>
          <w:szCs w:val="20"/>
          <w:lang w:val="en-GB" w:bidi="ar-EG"/>
        </w:rPr>
        <w:t>presented with hypertrophic non-</w:t>
      </w:r>
      <w:r w:rsidR="00170764" w:rsidRPr="008C3156">
        <w:rPr>
          <w:rFonts w:ascii="Times New Roman" w:hAnsi="Times New Roman"/>
          <w:sz w:val="20"/>
          <w:szCs w:val="20"/>
          <w:lang w:val="en-GB" w:bidi="ar-EG"/>
        </w:rPr>
        <w:t>union</w:t>
      </w:r>
      <w:r w:rsidRPr="008C3156">
        <w:rPr>
          <w:rFonts w:ascii="Times New Roman" w:hAnsi="Times New Roman"/>
          <w:sz w:val="20"/>
          <w:szCs w:val="20"/>
          <w:lang w:val="en-GB" w:bidi="ar-EG"/>
        </w:rPr>
        <w:t>.</w:t>
      </w:r>
    </w:p>
    <w:p w:rsidR="00170764" w:rsidRDefault="00170764" w:rsidP="00147649">
      <w:pPr>
        <w:pStyle w:val="ListParagraph"/>
        <w:autoSpaceDE w:val="0"/>
        <w:autoSpaceDN w:val="0"/>
        <w:bidi w:val="0"/>
        <w:adjustRightInd w:val="0"/>
        <w:snapToGrid w:val="0"/>
        <w:spacing w:after="0" w:line="240" w:lineRule="auto"/>
        <w:ind w:left="0"/>
        <w:contextualSpacing w:val="0"/>
        <w:jc w:val="both"/>
        <w:rPr>
          <w:rFonts w:ascii="Times New Roman" w:eastAsiaTheme="minorEastAsia" w:hAnsi="Times New Roman" w:hint="eastAsia"/>
          <w:b/>
          <w:bCs/>
          <w:sz w:val="20"/>
          <w:szCs w:val="20"/>
          <w:lang w:eastAsia="zh-CN" w:bidi="ar-EG"/>
        </w:rPr>
      </w:pPr>
    </w:p>
    <w:p w:rsidR="005C2CBC" w:rsidRPr="005C2CBC" w:rsidRDefault="005C2CBC" w:rsidP="005C2CBC">
      <w:pPr>
        <w:pStyle w:val="ListParagraph"/>
        <w:autoSpaceDE w:val="0"/>
        <w:autoSpaceDN w:val="0"/>
        <w:bidi w:val="0"/>
        <w:adjustRightInd w:val="0"/>
        <w:snapToGrid w:val="0"/>
        <w:spacing w:after="0" w:line="240" w:lineRule="auto"/>
        <w:ind w:left="0"/>
        <w:contextualSpacing w:val="0"/>
        <w:jc w:val="both"/>
        <w:rPr>
          <w:rFonts w:ascii="Times New Roman" w:eastAsiaTheme="minorEastAsia" w:hAnsi="Times New Roman" w:hint="eastAsia"/>
          <w:b/>
          <w:bCs/>
          <w:sz w:val="20"/>
          <w:szCs w:val="20"/>
          <w:lang w:eastAsia="zh-CN" w:bidi="ar-EG"/>
        </w:rPr>
      </w:pPr>
    </w:p>
    <w:p w:rsidR="00170764" w:rsidRPr="008C3156" w:rsidRDefault="00C37201" w:rsidP="00147649">
      <w:pPr>
        <w:autoSpaceDE w:val="0"/>
        <w:autoSpaceDN w:val="0"/>
        <w:bidi w:val="0"/>
        <w:adjustRightInd w:val="0"/>
        <w:snapToGrid w:val="0"/>
        <w:spacing w:after="0" w:line="240" w:lineRule="auto"/>
        <w:jc w:val="both"/>
        <w:rPr>
          <w:rFonts w:ascii="Times New Roman" w:eastAsia="Times New Roman" w:hAnsi="Times New Roman"/>
          <w:b/>
          <w:bCs/>
          <w:sz w:val="20"/>
          <w:szCs w:val="20"/>
          <w:lang w:bidi="ar-EG"/>
        </w:rPr>
      </w:pPr>
      <w:r w:rsidRPr="008C3156">
        <w:rPr>
          <w:rFonts w:ascii="Times New Roman" w:eastAsia="Times New Roman" w:hAnsi="Times New Roman"/>
          <w:b/>
          <w:bCs/>
          <w:sz w:val="20"/>
          <w:szCs w:val="20"/>
          <w:lang w:bidi="ar-EG"/>
        </w:rPr>
        <w:lastRenderedPageBreak/>
        <w:t xml:space="preserve">4. </w:t>
      </w:r>
      <w:r w:rsidR="00170764" w:rsidRPr="008C3156">
        <w:rPr>
          <w:rFonts w:ascii="Times New Roman" w:eastAsia="Times New Roman" w:hAnsi="Times New Roman"/>
          <w:b/>
          <w:bCs/>
          <w:sz w:val="20"/>
          <w:szCs w:val="20"/>
          <w:lang w:bidi="ar-EG"/>
        </w:rPr>
        <w:t>Discussion</w:t>
      </w:r>
    </w:p>
    <w:p w:rsidR="00170764" w:rsidRPr="008C3156" w:rsidRDefault="00170764" w:rsidP="00147649">
      <w:pPr>
        <w:bidi w:val="0"/>
        <w:snapToGrid w:val="0"/>
        <w:spacing w:after="0" w:line="240" w:lineRule="auto"/>
        <w:ind w:firstLine="425"/>
        <w:jc w:val="both"/>
        <w:rPr>
          <w:rFonts w:ascii="Times New Roman" w:hAnsi="Times New Roman"/>
          <w:sz w:val="20"/>
          <w:szCs w:val="20"/>
          <w:lang w:val="en-GB"/>
        </w:rPr>
      </w:pPr>
      <w:r w:rsidRPr="008C3156">
        <w:rPr>
          <w:rFonts w:ascii="Times New Roman" w:hAnsi="Times New Roman"/>
          <w:sz w:val="20"/>
          <w:szCs w:val="20"/>
          <w:lang w:val="en-GB"/>
        </w:rPr>
        <w:t xml:space="preserve">Plate </w:t>
      </w:r>
      <w:proofErr w:type="spellStart"/>
      <w:r w:rsidRPr="008C3156">
        <w:rPr>
          <w:rFonts w:ascii="Times New Roman" w:hAnsi="Times New Roman"/>
          <w:sz w:val="20"/>
          <w:szCs w:val="20"/>
          <w:lang w:val="en-GB"/>
        </w:rPr>
        <w:t>osteosynthesis</w:t>
      </w:r>
      <w:proofErr w:type="spellEnd"/>
      <w:r w:rsidRPr="008C3156">
        <w:rPr>
          <w:rFonts w:ascii="Times New Roman" w:hAnsi="Times New Roman"/>
          <w:sz w:val="20"/>
          <w:szCs w:val="20"/>
          <w:lang w:val="en-GB"/>
        </w:rPr>
        <w:t xml:space="preserve"> is </w:t>
      </w:r>
      <w:r w:rsidR="00D456EB" w:rsidRPr="008C3156">
        <w:rPr>
          <w:rFonts w:ascii="Times New Roman" w:hAnsi="Times New Roman"/>
          <w:sz w:val="20"/>
          <w:szCs w:val="20"/>
          <w:lang w:val="en-GB"/>
        </w:rPr>
        <w:t>the standard</w:t>
      </w:r>
      <w:r w:rsidR="00365DE3" w:rsidRPr="008C3156">
        <w:rPr>
          <w:rFonts w:ascii="Times New Roman" w:hAnsi="Times New Roman"/>
          <w:sz w:val="20"/>
          <w:szCs w:val="20"/>
          <w:lang w:val="en-GB"/>
        </w:rPr>
        <w:t xml:space="preserve"> operative</w:t>
      </w:r>
      <w:r w:rsidRPr="008C3156">
        <w:rPr>
          <w:rFonts w:ascii="Times New Roman" w:hAnsi="Times New Roman"/>
          <w:sz w:val="20"/>
          <w:szCs w:val="20"/>
          <w:lang w:val="en-GB"/>
        </w:rPr>
        <w:t xml:space="preserve"> treatment.</w:t>
      </w:r>
      <w:r w:rsidR="00D456EB" w:rsidRPr="008C3156">
        <w:rPr>
          <w:rFonts w:ascii="Times New Roman" w:hAnsi="Times New Roman"/>
          <w:sz w:val="20"/>
          <w:szCs w:val="20"/>
          <w:lang w:val="en-GB"/>
        </w:rPr>
        <w:t xml:space="preserve"> </w:t>
      </w:r>
      <w:r w:rsidRPr="008C3156">
        <w:rPr>
          <w:rFonts w:ascii="Times New Roman" w:hAnsi="Times New Roman"/>
          <w:sz w:val="20"/>
          <w:szCs w:val="20"/>
          <w:lang w:val="en-GB"/>
        </w:rPr>
        <w:t xml:space="preserve">Currently, the implants most commonly used are either dynamic compression or locking plates. Reconstruction plates have fallen into disfavour, since they are susceptible to deformity at the fracture site, leading to mal-union. Site-specific </w:t>
      </w:r>
      <w:proofErr w:type="spellStart"/>
      <w:r w:rsidRPr="008C3156">
        <w:rPr>
          <w:rFonts w:ascii="Times New Roman" w:hAnsi="Times New Roman"/>
          <w:sz w:val="20"/>
          <w:szCs w:val="20"/>
          <w:lang w:val="en-GB"/>
        </w:rPr>
        <w:t>precontoured</w:t>
      </w:r>
      <w:proofErr w:type="spellEnd"/>
      <w:r w:rsidRPr="008C3156">
        <w:rPr>
          <w:rFonts w:ascii="Times New Roman" w:hAnsi="Times New Roman"/>
          <w:sz w:val="20"/>
          <w:szCs w:val="20"/>
          <w:lang w:val="en-GB"/>
        </w:rPr>
        <w:t xml:space="preserve"> locking plates have recently been introduced, and they be less prominent after healing, leading to lower rates of hardware removal after union</w:t>
      </w:r>
      <w:r w:rsidR="00F66463" w:rsidRPr="008C3156">
        <w:rPr>
          <w:rFonts w:ascii="Times New Roman" w:hAnsi="Times New Roman"/>
          <w:sz w:val="20"/>
          <w:szCs w:val="20"/>
          <w:lang w:val="en-GB"/>
        </w:rPr>
        <w:t xml:space="preserve">. </w:t>
      </w:r>
      <w:r w:rsidR="00F66463" w:rsidRPr="008C3156">
        <w:rPr>
          <w:rFonts w:ascii="Times New Roman" w:hAnsi="Times New Roman"/>
          <w:sz w:val="20"/>
          <w:szCs w:val="20"/>
          <w:vertAlign w:val="superscript"/>
          <w:lang w:val="en-GB"/>
        </w:rPr>
        <w:t>(</w:t>
      </w:r>
      <w:r w:rsidRPr="008C3156">
        <w:rPr>
          <w:rFonts w:ascii="Times New Roman" w:hAnsi="Times New Roman"/>
          <w:sz w:val="20"/>
          <w:szCs w:val="20"/>
          <w:vertAlign w:val="superscript"/>
          <w:lang w:val="en-GB"/>
        </w:rPr>
        <w:t>2,3)</w:t>
      </w:r>
      <w:r w:rsidRPr="008C3156">
        <w:rPr>
          <w:rFonts w:ascii="Times New Roman" w:hAnsi="Times New Roman"/>
          <w:sz w:val="20"/>
          <w:szCs w:val="20"/>
          <w:lang w:val="en-GB"/>
        </w:rPr>
        <w:t xml:space="preserve">. </w:t>
      </w:r>
      <w:r w:rsidRPr="008C3156">
        <w:rPr>
          <w:rFonts w:ascii="Times New Roman" w:hAnsi="Times New Roman"/>
          <w:sz w:val="20"/>
          <w:szCs w:val="20"/>
          <w:lang w:val="en-GB"/>
        </w:rPr>
        <w:tab/>
      </w:r>
    </w:p>
    <w:p w:rsidR="00170764" w:rsidRPr="008C3156" w:rsidRDefault="00170764" w:rsidP="00147649">
      <w:pPr>
        <w:bidi w:val="0"/>
        <w:snapToGrid w:val="0"/>
        <w:spacing w:after="0" w:line="240" w:lineRule="auto"/>
        <w:ind w:firstLine="425"/>
        <w:jc w:val="both"/>
        <w:rPr>
          <w:rFonts w:ascii="Times New Roman" w:hAnsi="Times New Roman"/>
          <w:sz w:val="20"/>
          <w:szCs w:val="20"/>
          <w:vertAlign w:val="superscript"/>
          <w:lang w:val="en-GB"/>
        </w:rPr>
      </w:pPr>
      <w:r w:rsidRPr="008C3156">
        <w:rPr>
          <w:rFonts w:ascii="Times New Roman" w:hAnsi="Times New Roman"/>
          <w:sz w:val="20"/>
          <w:szCs w:val="20"/>
          <w:lang w:val="en-GB"/>
        </w:rPr>
        <w:t xml:space="preserve">The complications related to the use of plate fixation are infection, plate failure, hypertrophic or </w:t>
      </w:r>
      <w:proofErr w:type="spellStart"/>
      <w:r w:rsidRPr="008C3156">
        <w:rPr>
          <w:rFonts w:ascii="Times New Roman" w:hAnsi="Times New Roman"/>
          <w:sz w:val="20"/>
          <w:szCs w:val="20"/>
          <w:lang w:val="en-GB"/>
        </w:rPr>
        <w:t>dysesthetic</w:t>
      </w:r>
      <w:proofErr w:type="spellEnd"/>
      <w:r w:rsidRPr="008C3156">
        <w:rPr>
          <w:rFonts w:ascii="Times New Roman" w:hAnsi="Times New Roman"/>
          <w:sz w:val="20"/>
          <w:szCs w:val="20"/>
          <w:lang w:val="en-GB"/>
        </w:rPr>
        <w:t xml:space="preserve"> scars, implant loosening, non-union, </w:t>
      </w:r>
      <w:proofErr w:type="spellStart"/>
      <w:r w:rsidRPr="008C3156">
        <w:rPr>
          <w:rFonts w:ascii="Times New Roman" w:hAnsi="Times New Roman"/>
          <w:sz w:val="20"/>
          <w:szCs w:val="20"/>
          <w:lang w:val="en-GB"/>
        </w:rPr>
        <w:t>refracture</w:t>
      </w:r>
      <w:proofErr w:type="spellEnd"/>
      <w:r w:rsidRPr="008C3156">
        <w:rPr>
          <w:rFonts w:ascii="Times New Roman" w:hAnsi="Times New Roman"/>
          <w:sz w:val="20"/>
          <w:szCs w:val="20"/>
          <w:lang w:val="en-GB"/>
        </w:rPr>
        <w:t xml:space="preserve"> after plate removal, and very rarely </w:t>
      </w:r>
      <w:proofErr w:type="spellStart"/>
      <w:r w:rsidRPr="008C3156">
        <w:rPr>
          <w:rFonts w:ascii="Times New Roman" w:hAnsi="Times New Roman"/>
          <w:sz w:val="20"/>
          <w:szCs w:val="20"/>
          <w:lang w:val="en-GB"/>
        </w:rPr>
        <w:t>intraoperative</w:t>
      </w:r>
      <w:proofErr w:type="spellEnd"/>
      <w:r w:rsidRPr="008C3156">
        <w:rPr>
          <w:rFonts w:ascii="Times New Roman" w:hAnsi="Times New Roman"/>
          <w:sz w:val="20"/>
          <w:szCs w:val="20"/>
          <w:lang w:val="en-GB"/>
        </w:rPr>
        <w:t xml:space="preserve"> vascular injury</w:t>
      </w:r>
      <w:r w:rsidR="00F66463" w:rsidRPr="008C3156">
        <w:rPr>
          <w:rFonts w:ascii="Times New Roman" w:hAnsi="Times New Roman"/>
          <w:sz w:val="20"/>
          <w:szCs w:val="20"/>
          <w:lang w:val="en-GB"/>
        </w:rPr>
        <w:t xml:space="preserve">. </w:t>
      </w:r>
      <w:r w:rsidR="00F66463" w:rsidRPr="008C3156">
        <w:rPr>
          <w:rFonts w:ascii="Times New Roman" w:hAnsi="Times New Roman"/>
          <w:sz w:val="20"/>
          <w:szCs w:val="20"/>
          <w:vertAlign w:val="superscript"/>
          <w:lang w:val="en-GB"/>
        </w:rPr>
        <w:t>(</w:t>
      </w:r>
      <w:r w:rsidRPr="008C3156">
        <w:rPr>
          <w:rFonts w:ascii="Times New Roman" w:hAnsi="Times New Roman"/>
          <w:sz w:val="20"/>
          <w:szCs w:val="20"/>
          <w:vertAlign w:val="superscript"/>
          <w:lang w:val="en-GB"/>
        </w:rPr>
        <w:t>4)</w:t>
      </w:r>
    </w:p>
    <w:p w:rsidR="00170764" w:rsidRPr="008C3156" w:rsidRDefault="00170764" w:rsidP="00147649">
      <w:pPr>
        <w:bidi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bidi="ar-EG"/>
        </w:rPr>
        <w:t xml:space="preserve">A variety of </w:t>
      </w:r>
      <w:proofErr w:type="spellStart"/>
      <w:r w:rsidRPr="008C3156">
        <w:rPr>
          <w:rFonts w:ascii="Times New Roman" w:hAnsi="Times New Roman"/>
          <w:sz w:val="20"/>
          <w:szCs w:val="20"/>
          <w:lang w:val="en-GB" w:bidi="ar-EG"/>
        </w:rPr>
        <w:t>intramedullary</w:t>
      </w:r>
      <w:proofErr w:type="spellEnd"/>
      <w:r w:rsidRPr="008C3156">
        <w:rPr>
          <w:rFonts w:ascii="Times New Roman" w:hAnsi="Times New Roman"/>
          <w:sz w:val="20"/>
          <w:szCs w:val="20"/>
          <w:lang w:val="en-GB" w:bidi="ar-EG"/>
        </w:rPr>
        <w:t xml:space="preserve"> </w:t>
      </w:r>
      <w:r w:rsidR="00D456EB" w:rsidRPr="008C3156">
        <w:rPr>
          <w:rFonts w:ascii="Times New Roman" w:hAnsi="Times New Roman"/>
          <w:sz w:val="20"/>
          <w:szCs w:val="20"/>
          <w:lang w:val="en-GB" w:bidi="ar-EG"/>
        </w:rPr>
        <w:t>devices including</w:t>
      </w:r>
      <w:r w:rsidRPr="008C3156">
        <w:rPr>
          <w:rFonts w:ascii="Times New Roman" w:hAnsi="Times New Roman"/>
          <w:sz w:val="20"/>
          <w:szCs w:val="20"/>
          <w:lang w:val="en-GB" w:bidi="ar-EG"/>
        </w:rPr>
        <w:t xml:space="preserve"> Knowles pins,</w:t>
      </w:r>
      <w:r w:rsidR="00D456EB" w:rsidRPr="008C3156">
        <w:rPr>
          <w:rFonts w:ascii="Times New Roman" w:hAnsi="Times New Roman"/>
          <w:sz w:val="20"/>
          <w:szCs w:val="20"/>
          <w:lang w:val="en-GB" w:bidi="ar-EG"/>
        </w:rPr>
        <w:t xml:space="preserve"> </w:t>
      </w:r>
      <w:proofErr w:type="spellStart"/>
      <w:r w:rsidRPr="008C3156">
        <w:rPr>
          <w:rFonts w:ascii="Times New Roman" w:hAnsi="Times New Roman"/>
          <w:sz w:val="20"/>
          <w:szCs w:val="20"/>
          <w:lang w:val="en-GB" w:bidi="ar-EG"/>
        </w:rPr>
        <w:t>Kirschener</w:t>
      </w:r>
      <w:proofErr w:type="spellEnd"/>
      <w:r w:rsidRPr="008C3156">
        <w:rPr>
          <w:rFonts w:ascii="Times New Roman" w:hAnsi="Times New Roman"/>
          <w:sz w:val="20"/>
          <w:szCs w:val="20"/>
          <w:lang w:val="en-GB" w:bidi="ar-EG"/>
        </w:rPr>
        <w:t xml:space="preserve"> wires, </w:t>
      </w:r>
      <w:proofErr w:type="spellStart"/>
      <w:r w:rsidRPr="008C3156">
        <w:rPr>
          <w:rFonts w:ascii="Times New Roman" w:hAnsi="Times New Roman"/>
          <w:sz w:val="20"/>
          <w:szCs w:val="20"/>
          <w:lang w:val="en-GB" w:bidi="ar-EG"/>
        </w:rPr>
        <w:t>Hagie</w:t>
      </w:r>
      <w:proofErr w:type="spellEnd"/>
      <w:r w:rsidRPr="008C3156">
        <w:rPr>
          <w:rFonts w:ascii="Times New Roman" w:hAnsi="Times New Roman"/>
          <w:sz w:val="20"/>
          <w:szCs w:val="20"/>
          <w:lang w:val="en-GB" w:bidi="ar-EG"/>
        </w:rPr>
        <w:t xml:space="preserve"> pins and Rockwood pins</w:t>
      </w:r>
      <w:r w:rsidR="008C3156">
        <w:rPr>
          <w:rFonts w:ascii="Times New Roman" w:hAnsi="Times New Roman" w:hint="eastAsia"/>
          <w:sz w:val="20"/>
          <w:szCs w:val="20"/>
          <w:lang w:val="en-GB" w:eastAsia="zh-CN" w:bidi="ar-EG"/>
        </w:rPr>
        <w:t xml:space="preserve"> </w:t>
      </w:r>
      <w:r w:rsidRPr="008C3156">
        <w:rPr>
          <w:rFonts w:ascii="Times New Roman" w:hAnsi="Times New Roman"/>
          <w:sz w:val="20"/>
          <w:szCs w:val="20"/>
          <w:lang w:val="en-GB" w:bidi="ar-EG"/>
        </w:rPr>
        <w:t>have been used</w:t>
      </w:r>
      <w:r w:rsidR="00F66463" w:rsidRPr="008C3156">
        <w:rPr>
          <w:rFonts w:ascii="Times New Roman" w:hAnsi="Times New Roman"/>
          <w:sz w:val="20"/>
          <w:szCs w:val="20"/>
          <w:lang w:val="en-GB" w:bidi="ar-EG"/>
        </w:rPr>
        <w:t xml:space="preserve">. </w:t>
      </w:r>
      <w:r w:rsidR="00F66463" w:rsidRPr="008C3156">
        <w:rPr>
          <w:rFonts w:ascii="Times New Roman" w:hAnsi="Times New Roman"/>
          <w:sz w:val="20"/>
          <w:szCs w:val="20"/>
          <w:vertAlign w:val="superscript"/>
          <w:lang w:val="en-GB" w:bidi="ar-EG"/>
        </w:rPr>
        <w:t>(</w:t>
      </w:r>
      <w:r w:rsidRPr="008C3156">
        <w:rPr>
          <w:rFonts w:ascii="Times New Roman" w:hAnsi="Times New Roman"/>
          <w:sz w:val="20"/>
          <w:szCs w:val="20"/>
          <w:vertAlign w:val="superscript"/>
          <w:lang w:val="en-GB" w:bidi="ar-EG"/>
        </w:rPr>
        <w:t>5</w:t>
      </w:r>
      <w:r w:rsidR="007750C1" w:rsidRPr="008C3156">
        <w:rPr>
          <w:rFonts w:ascii="Times New Roman" w:hAnsi="Times New Roman"/>
          <w:sz w:val="20"/>
          <w:szCs w:val="20"/>
          <w:vertAlign w:val="superscript"/>
          <w:lang w:val="en-GB" w:bidi="ar-EG"/>
        </w:rPr>
        <w:t xml:space="preserve">) </w:t>
      </w:r>
      <w:r w:rsidR="007750C1" w:rsidRPr="008C3156">
        <w:rPr>
          <w:rFonts w:ascii="Times New Roman" w:hAnsi="Times New Roman"/>
          <w:sz w:val="20"/>
          <w:szCs w:val="20"/>
        </w:rPr>
        <w:t>I</w:t>
      </w:r>
      <w:r w:rsidRPr="008C3156">
        <w:rPr>
          <w:rFonts w:ascii="Times New Roman" w:hAnsi="Times New Roman"/>
          <w:sz w:val="20"/>
          <w:szCs w:val="20"/>
        </w:rPr>
        <w:t>mplant migration with fatal complications, implant failure and mal- and non-unions have been mentioned as</w:t>
      </w:r>
      <w:r w:rsidR="008C3156">
        <w:rPr>
          <w:rFonts w:ascii="Times New Roman" w:hAnsi="Times New Roman" w:hint="eastAsia"/>
          <w:sz w:val="20"/>
          <w:szCs w:val="20"/>
          <w:lang w:eastAsia="zh-CN"/>
        </w:rPr>
        <w:t xml:space="preserve"> </w:t>
      </w:r>
      <w:r w:rsidRPr="008C3156">
        <w:rPr>
          <w:rFonts w:ascii="Times New Roman" w:hAnsi="Times New Roman"/>
          <w:sz w:val="20"/>
          <w:szCs w:val="20"/>
        </w:rPr>
        <w:t>complications</w:t>
      </w:r>
      <w:r w:rsidR="00F66463" w:rsidRPr="008C3156">
        <w:rPr>
          <w:rFonts w:ascii="Times New Roman" w:hAnsi="Times New Roman"/>
          <w:sz w:val="20"/>
          <w:szCs w:val="20"/>
        </w:rPr>
        <w:t xml:space="preserve">. </w:t>
      </w:r>
      <w:r w:rsidR="00F66463" w:rsidRPr="008C3156">
        <w:rPr>
          <w:rFonts w:ascii="Times New Roman" w:hAnsi="Times New Roman"/>
          <w:sz w:val="20"/>
          <w:szCs w:val="20"/>
          <w:vertAlign w:val="superscript"/>
          <w:lang w:val="en-GB" w:bidi="ar-EG"/>
        </w:rPr>
        <w:t>(</w:t>
      </w:r>
      <w:r w:rsidRPr="008C3156">
        <w:rPr>
          <w:rFonts w:ascii="Times New Roman" w:hAnsi="Times New Roman"/>
          <w:sz w:val="20"/>
          <w:szCs w:val="20"/>
          <w:vertAlign w:val="superscript"/>
          <w:lang w:val="en-GB" w:bidi="ar-EG"/>
        </w:rPr>
        <w:t>6)</w:t>
      </w:r>
    </w:p>
    <w:p w:rsidR="00170764" w:rsidRPr="008C3156" w:rsidRDefault="00170764" w:rsidP="00147649">
      <w:pPr>
        <w:bidi w:val="0"/>
        <w:snapToGrid w:val="0"/>
        <w:spacing w:after="0" w:line="240" w:lineRule="auto"/>
        <w:ind w:firstLine="425"/>
        <w:jc w:val="both"/>
        <w:rPr>
          <w:rFonts w:ascii="Times New Roman" w:hAnsi="Times New Roman"/>
          <w:sz w:val="20"/>
          <w:szCs w:val="20"/>
        </w:rPr>
      </w:pPr>
      <w:r w:rsidRPr="008C3156">
        <w:rPr>
          <w:rFonts w:ascii="Times New Roman" w:hAnsi="Times New Roman"/>
          <w:sz w:val="20"/>
          <w:szCs w:val="20"/>
          <w:lang w:val="en-GB"/>
        </w:rPr>
        <w:t>To overcome the disadvantages of previously described methods m</w:t>
      </w:r>
      <w:proofErr w:type="spellStart"/>
      <w:r w:rsidRPr="008C3156">
        <w:rPr>
          <w:rFonts w:ascii="Times New Roman" w:hAnsi="Times New Roman"/>
          <w:sz w:val="20"/>
          <w:szCs w:val="20"/>
        </w:rPr>
        <w:t>inimally</w:t>
      </w:r>
      <w:proofErr w:type="spellEnd"/>
      <w:r w:rsidRPr="008C3156">
        <w:rPr>
          <w:rFonts w:ascii="Times New Roman" w:hAnsi="Times New Roman"/>
          <w:sz w:val="20"/>
          <w:szCs w:val="20"/>
        </w:rPr>
        <w:t xml:space="preserve"> invasive ESIN was established as an alternative to plate fixation. </w:t>
      </w:r>
      <w:proofErr w:type="spellStart"/>
      <w:r w:rsidRPr="008C3156">
        <w:rPr>
          <w:rFonts w:ascii="Times New Roman" w:hAnsi="Times New Roman"/>
          <w:sz w:val="20"/>
          <w:szCs w:val="20"/>
        </w:rPr>
        <w:t>Jubel</w:t>
      </w:r>
      <w:proofErr w:type="spellEnd"/>
      <w:r w:rsidRPr="008C3156">
        <w:rPr>
          <w:rFonts w:ascii="Times New Roman" w:hAnsi="Times New Roman"/>
          <w:sz w:val="20"/>
          <w:szCs w:val="20"/>
        </w:rPr>
        <w:t xml:space="preserve"> et al</w:t>
      </w:r>
      <w:r w:rsidR="00F66463" w:rsidRPr="008C3156">
        <w:rPr>
          <w:rFonts w:ascii="Times New Roman" w:hAnsi="Times New Roman"/>
          <w:sz w:val="20"/>
          <w:szCs w:val="20"/>
        </w:rPr>
        <w:t xml:space="preserve">. </w:t>
      </w:r>
      <w:r w:rsidR="00F66463" w:rsidRPr="008C3156">
        <w:rPr>
          <w:rFonts w:ascii="Times New Roman" w:hAnsi="Times New Roman"/>
          <w:sz w:val="20"/>
          <w:szCs w:val="20"/>
          <w:vertAlign w:val="superscript"/>
          <w:lang w:val="en-GB" w:bidi="ar-EG"/>
        </w:rPr>
        <w:t>(</w:t>
      </w:r>
      <w:r w:rsidRPr="008C3156">
        <w:rPr>
          <w:rFonts w:ascii="Times New Roman" w:hAnsi="Times New Roman"/>
          <w:sz w:val="20"/>
          <w:szCs w:val="20"/>
          <w:vertAlign w:val="superscript"/>
          <w:lang w:val="en-GB" w:bidi="ar-EG"/>
        </w:rPr>
        <w:t>5)</w:t>
      </w:r>
      <w:r w:rsidRPr="008C3156">
        <w:rPr>
          <w:rFonts w:ascii="Times New Roman" w:hAnsi="Times New Roman"/>
          <w:sz w:val="20"/>
          <w:szCs w:val="20"/>
        </w:rPr>
        <w:t xml:space="preserve"> showed that the correction of </w:t>
      </w:r>
      <w:proofErr w:type="spellStart"/>
      <w:r w:rsidRPr="008C3156">
        <w:rPr>
          <w:rFonts w:ascii="Times New Roman" w:hAnsi="Times New Roman"/>
          <w:sz w:val="20"/>
          <w:szCs w:val="20"/>
        </w:rPr>
        <w:t>clavicular</w:t>
      </w:r>
      <w:proofErr w:type="spellEnd"/>
      <w:r w:rsidRPr="008C3156">
        <w:rPr>
          <w:rFonts w:ascii="Times New Roman" w:hAnsi="Times New Roman"/>
          <w:sz w:val="20"/>
          <w:szCs w:val="20"/>
        </w:rPr>
        <w:t xml:space="preserve"> shortening is a prerequisite of good functional outcome. They did not observe nonunion or poor postoperative outcome. In this study, </w:t>
      </w:r>
      <w:proofErr w:type="spellStart"/>
      <w:r w:rsidRPr="008C3156">
        <w:rPr>
          <w:rFonts w:ascii="Times New Roman" w:hAnsi="Times New Roman"/>
          <w:sz w:val="20"/>
          <w:szCs w:val="20"/>
        </w:rPr>
        <w:t>intramedullary</w:t>
      </w:r>
      <w:proofErr w:type="spellEnd"/>
      <w:r w:rsidRPr="008C3156">
        <w:rPr>
          <w:rFonts w:ascii="Times New Roman" w:hAnsi="Times New Roman"/>
          <w:sz w:val="20"/>
          <w:szCs w:val="20"/>
        </w:rPr>
        <w:t xml:space="preserve"> nailing provided early functional recovery in all patients. Patients today have high expectations of the functional outcome. They expect rapid and pain-free functional recovery following a fracture.</w:t>
      </w:r>
    </w:p>
    <w:p w:rsidR="00170764" w:rsidRPr="008C3156" w:rsidRDefault="00170764" w:rsidP="00147649">
      <w:pPr>
        <w:pStyle w:val="ListParagraph"/>
        <w:autoSpaceDE w:val="0"/>
        <w:autoSpaceDN w:val="0"/>
        <w:bidi w:val="0"/>
        <w:adjustRightInd w:val="0"/>
        <w:snapToGrid w:val="0"/>
        <w:spacing w:after="0" w:line="240" w:lineRule="auto"/>
        <w:ind w:left="0" w:firstLine="425"/>
        <w:contextualSpacing w:val="0"/>
        <w:jc w:val="both"/>
        <w:rPr>
          <w:rFonts w:ascii="Times New Roman" w:eastAsia="Times New Roman" w:hAnsi="Times New Roman"/>
          <w:b/>
          <w:bCs/>
          <w:sz w:val="20"/>
          <w:szCs w:val="20"/>
          <w:lang w:bidi="ar-EG"/>
        </w:rPr>
      </w:pPr>
      <w:r w:rsidRPr="008C3156">
        <w:rPr>
          <w:rFonts w:ascii="Times New Roman" w:hAnsi="Times New Roman"/>
          <w:sz w:val="20"/>
          <w:szCs w:val="20"/>
        </w:rPr>
        <w:t xml:space="preserve">In contrast to conservative treatment, minimally invasive techniques can </w:t>
      </w:r>
      <w:proofErr w:type="spellStart"/>
      <w:r w:rsidRPr="008C3156">
        <w:rPr>
          <w:rFonts w:ascii="Times New Roman" w:hAnsi="Times New Roman"/>
          <w:sz w:val="20"/>
          <w:szCs w:val="20"/>
        </w:rPr>
        <w:t>fulfil</w:t>
      </w:r>
      <w:proofErr w:type="spellEnd"/>
      <w:r w:rsidRPr="008C3156">
        <w:rPr>
          <w:rFonts w:ascii="Times New Roman" w:hAnsi="Times New Roman"/>
          <w:sz w:val="20"/>
          <w:szCs w:val="20"/>
        </w:rPr>
        <w:t xml:space="preserve"> these objectives with a reduced risk of complications. As a result, the mean period of disability is short.</w:t>
      </w:r>
    </w:p>
    <w:p w:rsidR="00170764" w:rsidRPr="008C3156" w:rsidRDefault="00170764" w:rsidP="00147649">
      <w:pPr>
        <w:autoSpaceDE w:val="0"/>
        <w:autoSpaceDN w:val="0"/>
        <w:bidi w:val="0"/>
        <w:adjustRightInd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rPr>
        <w:t xml:space="preserve">In our study 20 patients were included with a mean age of 26.40 ± 8.91 years, 17 patients (85%) were males and 3 patients (15%) were females. </w:t>
      </w:r>
      <w:r w:rsidRPr="008C3156">
        <w:rPr>
          <w:rFonts w:ascii="Times New Roman" w:hAnsi="Times New Roman"/>
          <w:sz w:val="20"/>
          <w:szCs w:val="20"/>
          <w:lang w:val="en-GB" w:bidi="ar-EG"/>
        </w:rPr>
        <w:t>Three patients (15%) had associated medical conditions, the first had hypertension, the second had diabetes mellitus and the third was mentally retarded</w:t>
      </w:r>
      <w:r w:rsidRPr="008C3156">
        <w:rPr>
          <w:rFonts w:ascii="Times New Roman" w:hAnsi="Times New Roman"/>
          <w:sz w:val="20"/>
          <w:szCs w:val="20"/>
          <w:lang w:val="en-GB"/>
        </w:rPr>
        <w:t>.</w:t>
      </w:r>
      <w:r w:rsidRPr="008C3156">
        <w:rPr>
          <w:rFonts w:ascii="Times New Roman" w:hAnsi="Times New Roman"/>
          <w:sz w:val="20"/>
          <w:szCs w:val="20"/>
          <w:lang w:val="en-GB" w:bidi="ar-EG"/>
        </w:rPr>
        <w:t xml:space="preserve"> The time lapse before surgery in the studied patients ranged from 1 day to 10 days with a mean 4.60 ± 2.93 day.</w:t>
      </w:r>
      <w:r w:rsidR="00D456EB" w:rsidRPr="008C3156">
        <w:rPr>
          <w:rFonts w:ascii="Times New Roman" w:hAnsi="Times New Roman"/>
          <w:sz w:val="20"/>
          <w:szCs w:val="20"/>
          <w:lang w:val="en-GB" w:bidi="ar-EG"/>
        </w:rPr>
        <w:t xml:space="preserve"> </w:t>
      </w:r>
      <w:r w:rsidRPr="008C3156">
        <w:rPr>
          <w:rFonts w:ascii="Times New Roman" w:hAnsi="Times New Roman"/>
          <w:sz w:val="20"/>
          <w:szCs w:val="20"/>
          <w:lang w:val="en-GB" w:bidi="ar-EG"/>
        </w:rPr>
        <w:t xml:space="preserve">Open reduction was done in 6 cases (30%) out of 20 cases </w:t>
      </w:r>
      <w:r w:rsidR="00D456EB" w:rsidRPr="008C3156">
        <w:rPr>
          <w:rFonts w:ascii="Times New Roman" w:hAnsi="Times New Roman"/>
          <w:sz w:val="20"/>
          <w:szCs w:val="20"/>
          <w:lang w:val="en-GB" w:bidi="ar-EG"/>
        </w:rPr>
        <w:t>after failed</w:t>
      </w:r>
      <w:r w:rsidRPr="008C3156">
        <w:rPr>
          <w:rFonts w:ascii="Times New Roman" w:hAnsi="Times New Roman"/>
          <w:sz w:val="20"/>
          <w:szCs w:val="20"/>
          <w:lang w:val="en-GB" w:bidi="ar-EG"/>
        </w:rPr>
        <w:t xml:space="preserve"> closed reduction of fracture. Time of union</w:t>
      </w:r>
      <w:r w:rsidR="00D456EB" w:rsidRPr="008C3156">
        <w:rPr>
          <w:rFonts w:ascii="Times New Roman" w:hAnsi="Times New Roman"/>
          <w:sz w:val="20"/>
          <w:szCs w:val="20"/>
          <w:lang w:val="en-GB" w:bidi="ar-EG"/>
        </w:rPr>
        <w:t xml:space="preserve"> </w:t>
      </w:r>
      <w:r w:rsidRPr="008C3156">
        <w:rPr>
          <w:rFonts w:ascii="Times New Roman" w:hAnsi="Times New Roman"/>
          <w:sz w:val="20"/>
          <w:szCs w:val="20"/>
          <w:lang w:val="en-GB" w:bidi="ar-EG"/>
        </w:rPr>
        <w:t>in the studied patients ranged from 8 weeks to 12 weeks with a mean 10.0 ± 1.33 weeks with an exception of one case which presented with hypertrophic non-union.</w:t>
      </w:r>
      <w:r w:rsidR="00D456EB" w:rsidRPr="008C3156">
        <w:rPr>
          <w:rFonts w:ascii="Times New Roman" w:hAnsi="Times New Roman"/>
          <w:sz w:val="20"/>
          <w:szCs w:val="20"/>
          <w:lang w:val="en-GB"/>
        </w:rPr>
        <w:t xml:space="preserve"> </w:t>
      </w:r>
      <w:r w:rsidRPr="008C3156">
        <w:rPr>
          <w:rFonts w:ascii="Times New Roman" w:hAnsi="Times New Roman"/>
          <w:sz w:val="20"/>
          <w:szCs w:val="20"/>
          <w:lang w:val="en-GB"/>
        </w:rPr>
        <w:t>The final Constant score after 6 months was 95.70 ± 13.55. 18 patients had excellent result, 1 patient had adequate result and 1 patient had poor results</w:t>
      </w:r>
      <w:r w:rsidRPr="008C3156">
        <w:rPr>
          <w:rFonts w:ascii="Times New Roman" w:hAnsi="Times New Roman"/>
          <w:sz w:val="20"/>
          <w:szCs w:val="20"/>
          <w:lang w:val="en-GB" w:bidi="ar-EG"/>
        </w:rPr>
        <w:t>.</w:t>
      </w:r>
    </w:p>
    <w:p w:rsidR="00170764" w:rsidRPr="008C3156" w:rsidRDefault="00170764" w:rsidP="00147649">
      <w:pPr>
        <w:autoSpaceDE w:val="0"/>
        <w:autoSpaceDN w:val="0"/>
        <w:bidi w:val="0"/>
        <w:adjustRightInd w:val="0"/>
        <w:snapToGrid w:val="0"/>
        <w:spacing w:after="0" w:line="240" w:lineRule="auto"/>
        <w:ind w:firstLine="425"/>
        <w:jc w:val="both"/>
        <w:rPr>
          <w:rFonts w:ascii="Times New Roman" w:hAnsi="Times New Roman"/>
          <w:sz w:val="20"/>
          <w:szCs w:val="20"/>
          <w:lang w:val="en-GB" w:eastAsia="zh-CN" w:bidi="ar-EG"/>
        </w:rPr>
      </w:pPr>
      <w:r w:rsidRPr="008C3156">
        <w:rPr>
          <w:rFonts w:ascii="Times New Roman" w:hAnsi="Times New Roman"/>
          <w:sz w:val="20"/>
          <w:szCs w:val="20"/>
          <w:lang w:val="en-GB" w:bidi="ar-EG"/>
        </w:rPr>
        <w:t>Regarding the age,</w:t>
      </w:r>
      <w:r w:rsidR="00D456EB" w:rsidRPr="008C3156">
        <w:rPr>
          <w:rFonts w:ascii="Times New Roman" w:hAnsi="Times New Roman"/>
          <w:bCs/>
          <w:sz w:val="20"/>
          <w:szCs w:val="20"/>
          <w:lang w:val="en-GB" w:bidi="ar-EG"/>
        </w:rPr>
        <w:t xml:space="preserve"> </w:t>
      </w:r>
      <w:r w:rsidRPr="008C3156">
        <w:rPr>
          <w:rFonts w:ascii="Times New Roman" w:hAnsi="Times New Roman"/>
          <w:bCs/>
          <w:sz w:val="20"/>
          <w:szCs w:val="20"/>
          <w:lang w:val="en-GB" w:bidi="ar-EG"/>
        </w:rPr>
        <w:t>t</w:t>
      </w:r>
      <w:r w:rsidRPr="008C3156">
        <w:rPr>
          <w:rFonts w:ascii="Times New Roman" w:hAnsi="Times New Roman"/>
          <w:bCs/>
          <w:sz w:val="20"/>
          <w:szCs w:val="20"/>
          <w:lang w:bidi="ar-EG"/>
        </w:rPr>
        <w:t>here</w:t>
      </w:r>
      <w:r w:rsidR="00D456EB" w:rsidRPr="008C3156">
        <w:rPr>
          <w:rFonts w:ascii="Times New Roman" w:hAnsi="Times New Roman"/>
          <w:bCs/>
          <w:sz w:val="20"/>
          <w:szCs w:val="20"/>
          <w:lang w:bidi="ar-EG"/>
        </w:rPr>
        <w:t xml:space="preserve"> </w:t>
      </w:r>
      <w:r w:rsidRPr="008C3156">
        <w:rPr>
          <w:rFonts w:ascii="Times New Roman" w:hAnsi="Times New Roman"/>
          <w:bCs/>
          <w:sz w:val="20"/>
          <w:szCs w:val="20"/>
          <w:lang w:bidi="ar-EG"/>
        </w:rPr>
        <w:t>was</w:t>
      </w:r>
      <w:r w:rsidR="00D456EB" w:rsidRPr="008C3156">
        <w:rPr>
          <w:rFonts w:ascii="Times New Roman" w:hAnsi="Times New Roman"/>
          <w:bCs/>
          <w:sz w:val="20"/>
          <w:szCs w:val="20"/>
          <w:lang w:bidi="ar-EG"/>
        </w:rPr>
        <w:t xml:space="preserve"> </w:t>
      </w:r>
      <w:r w:rsidRPr="008C3156">
        <w:rPr>
          <w:rFonts w:ascii="Times New Roman" w:hAnsi="Times New Roman"/>
          <w:bCs/>
          <w:sz w:val="20"/>
          <w:szCs w:val="20"/>
          <w:lang w:bidi="ar-EG"/>
        </w:rPr>
        <w:t>statistically significant relationship between age and</w:t>
      </w:r>
      <w:r w:rsidRPr="008C3156">
        <w:rPr>
          <w:rFonts w:ascii="Times New Roman" w:hAnsi="Times New Roman"/>
          <w:sz w:val="20"/>
          <w:szCs w:val="20"/>
          <w:lang w:val="en-GB"/>
        </w:rPr>
        <w:t>the final score</w:t>
      </w:r>
      <w:r w:rsidRPr="008C3156">
        <w:rPr>
          <w:rFonts w:ascii="Times New Roman" w:hAnsi="Times New Roman"/>
          <w:sz w:val="20"/>
          <w:szCs w:val="20"/>
          <w:lang w:val="en-GB" w:bidi="ar-EG"/>
        </w:rPr>
        <w:t xml:space="preserve">. In comparison to </w:t>
      </w:r>
      <w:proofErr w:type="spellStart"/>
      <w:r w:rsidRPr="008C3156">
        <w:rPr>
          <w:rFonts w:ascii="Times New Roman" w:hAnsi="Times New Roman"/>
          <w:sz w:val="20"/>
          <w:szCs w:val="20"/>
          <w:lang w:val="en-GB" w:bidi="ar-EG"/>
        </w:rPr>
        <w:t>Jubeland</w:t>
      </w:r>
      <w:proofErr w:type="spellEnd"/>
      <w:r w:rsidR="00D456EB" w:rsidRPr="008C3156">
        <w:rPr>
          <w:rFonts w:ascii="Times New Roman" w:hAnsi="Times New Roman"/>
          <w:sz w:val="20"/>
          <w:szCs w:val="20"/>
          <w:lang w:val="en-GB" w:bidi="ar-EG"/>
        </w:rPr>
        <w:t xml:space="preserve"> </w:t>
      </w:r>
      <w:proofErr w:type="spellStart"/>
      <w:r w:rsidRPr="008C3156">
        <w:rPr>
          <w:rFonts w:ascii="Times New Roman" w:hAnsi="Times New Roman"/>
          <w:sz w:val="20"/>
          <w:szCs w:val="20"/>
          <w:lang w:val="en-GB" w:bidi="ar-EG"/>
        </w:rPr>
        <w:t>Christoph</w:t>
      </w:r>
      <w:proofErr w:type="spellEnd"/>
      <w:r w:rsidRPr="008C3156">
        <w:rPr>
          <w:rFonts w:ascii="Times New Roman" w:hAnsi="Times New Roman"/>
          <w:sz w:val="20"/>
          <w:szCs w:val="20"/>
          <w:lang w:val="en-GB" w:bidi="ar-EG"/>
        </w:rPr>
        <w:t xml:space="preserve"> studies were all their patients are young athletes,</w:t>
      </w:r>
      <w:r w:rsidR="00D456EB" w:rsidRPr="008C3156">
        <w:rPr>
          <w:rFonts w:ascii="Times New Roman" w:hAnsi="Times New Roman"/>
          <w:sz w:val="20"/>
          <w:szCs w:val="20"/>
          <w:lang w:val="en-GB" w:bidi="ar-EG"/>
        </w:rPr>
        <w:t xml:space="preserve"> </w:t>
      </w:r>
      <w:r w:rsidRPr="008C3156">
        <w:rPr>
          <w:rFonts w:ascii="Times New Roman" w:hAnsi="Times New Roman"/>
          <w:sz w:val="20"/>
          <w:szCs w:val="20"/>
          <w:lang w:val="en-GB" w:bidi="ar-EG"/>
        </w:rPr>
        <w:t xml:space="preserve">the mean age in our </w:t>
      </w:r>
      <w:r w:rsidRPr="008C3156">
        <w:rPr>
          <w:rFonts w:ascii="Times New Roman" w:hAnsi="Times New Roman"/>
          <w:sz w:val="20"/>
          <w:szCs w:val="20"/>
          <w:lang w:val="en-GB" w:bidi="ar-EG"/>
        </w:rPr>
        <w:lastRenderedPageBreak/>
        <w:t>study for the excellent results was 24.44 years and</w:t>
      </w:r>
      <w:r w:rsidR="00D456EB" w:rsidRPr="008C3156">
        <w:rPr>
          <w:rFonts w:ascii="Times New Roman" w:hAnsi="Times New Roman"/>
          <w:sz w:val="20"/>
          <w:szCs w:val="20"/>
          <w:lang w:val="en-GB" w:bidi="ar-EG"/>
        </w:rPr>
        <w:t xml:space="preserve"> </w:t>
      </w:r>
      <w:r w:rsidRPr="008C3156">
        <w:rPr>
          <w:rFonts w:ascii="Times New Roman" w:hAnsi="Times New Roman"/>
          <w:sz w:val="20"/>
          <w:szCs w:val="20"/>
          <w:lang w:val="en-GB" w:bidi="ar-EG"/>
        </w:rPr>
        <w:t xml:space="preserve">that for adequate results was 53.0 years, while that for the poor results was 35.0. This concludes that the outcome of young is better </w:t>
      </w:r>
      <w:r w:rsidR="00D456EB" w:rsidRPr="008C3156">
        <w:rPr>
          <w:rFonts w:ascii="Times New Roman" w:hAnsi="Times New Roman"/>
          <w:sz w:val="20"/>
          <w:szCs w:val="20"/>
          <w:lang w:val="en-GB" w:bidi="ar-EG"/>
        </w:rPr>
        <w:t>than elderly</w:t>
      </w:r>
      <w:r w:rsidRPr="008C3156">
        <w:rPr>
          <w:rFonts w:ascii="Times New Roman" w:hAnsi="Times New Roman"/>
          <w:sz w:val="20"/>
          <w:szCs w:val="20"/>
          <w:lang w:val="en-GB" w:bidi="ar-EG"/>
        </w:rPr>
        <w:t xml:space="preserve"> patients.</w:t>
      </w:r>
      <w:r w:rsidR="007750C1" w:rsidRPr="008C3156">
        <w:rPr>
          <w:rFonts w:ascii="Times New Roman" w:hAnsi="Times New Roman" w:hint="eastAsia"/>
          <w:sz w:val="20"/>
          <w:szCs w:val="20"/>
          <w:lang w:val="en-GB" w:eastAsia="zh-CN" w:bidi="ar-EG"/>
        </w:rPr>
        <w:t xml:space="preserve"> </w:t>
      </w:r>
    </w:p>
    <w:p w:rsidR="00170764" w:rsidRPr="008C3156" w:rsidRDefault="00170764" w:rsidP="00147649">
      <w:pPr>
        <w:autoSpaceDE w:val="0"/>
        <w:autoSpaceDN w:val="0"/>
        <w:bidi w:val="0"/>
        <w:adjustRightInd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bidi="ar-EG"/>
        </w:rPr>
        <w:t>Also, the associated medical condition showed statistically significant relationship with the final score. In comparison to the other studies were the patients were athletic with no mentioned medical morbidity, patients in our study showed associated medical conditions; the patient with poor result was uncontrolled diabetic, while that with adequate result was hypertensive. As a result, the medical condition has an effect on final score of patients.</w:t>
      </w:r>
    </w:p>
    <w:p w:rsidR="00170764" w:rsidRPr="008C3156" w:rsidRDefault="00170764" w:rsidP="00147649">
      <w:pPr>
        <w:autoSpaceDE w:val="0"/>
        <w:autoSpaceDN w:val="0"/>
        <w:bidi w:val="0"/>
        <w:adjustRightInd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rPr>
        <w:t>There were 5 patients with complications in our study;2 patients (10%) developed medial end skin irritation, one of them had to remove the nail, while the other</w:t>
      </w:r>
      <w:r w:rsidRPr="008C3156">
        <w:rPr>
          <w:rFonts w:ascii="Times New Roman" w:hAnsi="Times New Roman"/>
          <w:sz w:val="20"/>
          <w:szCs w:val="20"/>
          <w:lang w:val="en-GB" w:bidi="ar-EG"/>
        </w:rPr>
        <w:t xml:space="preserve"> improved within 2 weeks of medical treatment, 2 patients (10%) presented with </w:t>
      </w:r>
      <w:proofErr w:type="spellStart"/>
      <w:r w:rsidRPr="008C3156">
        <w:rPr>
          <w:rFonts w:ascii="Times New Roman" w:hAnsi="Times New Roman"/>
          <w:sz w:val="20"/>
          <w:szCs w:val="20"/>
          <w:lang w:val="en-GB" w:bidi="ar-EG"/>
        </w:rPr>
        <w:t>dorsolateral</w:t>
      </w:r>
      <w:proofErr w:type="spellEnd"/>
      <w:r w:rsidRPr="008C3156">
        <w:rPr>
          <w:rFonts w:ascii="Times New Roman" w:hAnsi="Times New Roman"/>
          <w:sz w:val="20"/>
          <w:szCs w:val="20"/>
          <w:lang w:val="en-GB" w:bidi="ar-EG"/>
        </w:rPr>
        <w:t xml:space="preserve"> migration of the nail which was followed up until removal of the nail and lastly</w:t>
      </w:r>
      <w:r w:rsidR="008C3156">
        <w:rPr>
          <w:rFonts w:ascii="Times New Roman" w:hAnsi="Times New Roman" w:hint="eastAsia"/>
          <w:sz w:val="20"/>
          <w:szCs w:val="20"/>
          <w:lang w:val="en-GB" w:eastAsia="zh-CN" w:bidi="ar-EG"/>
        </w:rPr>
        <w:t xml:space="preserve"> </w:t>
      </w:r>
      <w:r w:rsidRPr="008C3156">
        <w:rPr>
          <w:rFonts w:ascii="Times New Roman" w:hAnsi="Times New Roman"/>
          <w:sz w:val="20"/>
          <w:szCs w:val="20"/>
          <w:lang w:val="en-GB" w:bidi="ar-EG"/>
        </w:rPr>
        <w:t>one patient (5%) presented with hypertrophic non-union.</w:t>
      </w:r>
    </w:p>
    <w:p w:rsidR="00170764" w:rsidRPr="008C3156" w:rsidRDefault="00170764" w:rsidP="00147649">
      <w:pPr>
        <w:bidi w:val="0"/>
        <w:snapToGrid w:val="0"/>
        <w:spacing w:after="0" w:line="240" w:lineRule="auto"/>
        <w:ind w:firstLine="425"/>
        <w:jc w:val="both"/>
        <w:rPr>
          <w:rFonts w:ascii="Times New Roman" w:hAnsi="Times New Roman"/>
          <w:sz w:val="20"/>
          <w:szCs w:val="20"/>
          <w:lang w:val="en-GB"/>
        </w:rPr>
      </w:pPr>
      <w:r w:rsidRPr="008C3156">
        <w:rPr>
          <w:rFonts w:ascii="Times New Roman" w:hAnsi="Times New Roman"/>
          <w:sz w:val="20"/>
          <w:szCs w:val="20"/>
          <w:lang w:val="en-GB"/>
        </w:rPr>
        <w:t>Main advantage of our technique is that it</w:t>
      </w:r>
      <w:r w:rsidRPr="008C3156">
        <w:rPr>
          <w:rFonts w:ascii="Times New Roman" w:hAnsi="Times New Roman"/>
          <w:sz w:val="20"/>
          <w:szCs w:val="20"/>
        </w:rPr>
        <w:t xml:space="preserve">provides more rapid free movement of the shoulder and an earlier return to daily activities than the conservative treatment. In comparison with plate fixation, the procedure is less invasive and requires smaller incisions with superior </w:t>
      </w:r>
      <w:proofErr w:type="spellStart"/>
      <w:r w:rsidRPr="008C3156">
        <w:rPr>
          <w:rFonts w:ascii="Times New Roman" w:hAnsi="Times New Roman"/>
          <w:sz w:val="20"/>
          <w:szCs w:val="20"/>
        </w:rPr>
        <w:t>cosmesis</w:t>
      </w:r>
      <w:proofErr w:type="spellEnd"/>
      <w:r w:rsidRPr="008C3156">
        <w:rPr>
          <w:rFonts w:ascii="Times New Roman" w:hAnsi="Times New Roman"/>
          <w:sz w:val="20"/>
          <w:szCs w:val="20"/>
        </w:rPr>
        <w:t>.</w:t>
      </w:r>
    </w:p>
    <w:p w:rsidR="00170764" w:rsidRPr="008C3156" w:rsidRDefault="00170764" w:rsidP="00147649">
      <w:pPr>
        <w:bidi w:val="0"/>
        <w:snapToGrid w:val="0"/>
        <w:spacing w:after="0" w:line="240" w:lineRule="auto"/>
        <w:ind w:firstLine="425"/>
        <w:jc w:val="both"/>
        <w:rPr>
          <w:rFonts w:ascii="Times New Roman" w:hAnsi="Times New Roman"/>
          <w:sz w:val="20"/>
          <w:szCs w:val="20"/>
          <w:lang w:val="en-GB"/>
        </w:rPr>
      </w:pPr>
      <w:r w:rsidRPr="008C3156">
        <w:rPr>
          <w:rFonts w:ascii="Times New Roman" w:hAnsi="Times New Roman"/>
          <w:sz w:val="20"/>
          <w:szCs w:val="20"/>
          <w:lang w:val="en-GB"/>
        </w:rPr>
        <w:t>However, this study had some limitations:</w:t>
      </w:r>
    </w:p>
    <w:p w:rsidR="00170764" w:rsidRPr="008C3156" w:rsidRDefault="00170764" w:rsidP="00147649">
      <w:pPr>
        <w:pStyle w:val="ListParagraph"/>
        <w:numPr>
          <w:ilvl w:val="0"/>
          <w:numId w:val="6"/>
        </w:numPr>
        <w:bidi w:val="0"/>
        <w:snapToGrid w:val="0"/>
        <w:spacing w:after="0" w:line="240" w:lineRule="auto"/>
        <w:ind w:left="0" w:firstLine="425"/>
        <w:contextualSpacing w:val="0"/>
        <w:jc w:val="both"/>
        <w:rPr>
          <w:rFonts w:ascii="Times New Roman" w:hAnsi="Times New Roman"/>
          <w:sz w:val="20"/>
          <w:szCs w:val="20"/>
          <w:lang w:val="en-GB"/>
        </w:rPr>
      </w:pPr>
      <w:r w:rsidRPr="008C3156">
        <w:rPr>
          <w:rFonts w:ascii="Times New Roman" w:hAnsi="Times New Roman"/>
          <w:sz w:val="20"/>
          <w:szCs w:val="20"/>
          <w:lang w:val="en-GB"/>
        </w:rPr>
        <w:t>The study was conducted only on twenty cases.</w:t>
      </w:r>
    </w:p>
    <w:p w:rsidR="00170764" w:rsidRPr="008C3156" w:rsidRDefault="00170764" w:rsidP="00147649">
      <w:pPr>
        <w:pStyle w:val="ListParagraph"/>
        <w:numPr>
          <w:ilvl w:val="0"/>
          <w:numId w:val="6"/>
        </w:numPr>
        <w:bidi w:val="0"/>
        <w:snapToGrid w:val="0"/>
        <w:spacing w:after="0" w:line="240" w:lineRule="auto"/>
        <w:ind w:left="0" w:firstLine="425"/>
        <w:contextualSpacing w:val="0"/>
        <w:jc w:val="both"/>
        <w:rPr>
          <w:rFonts w:ascii="Times New Roman" w:hAnsi="Times New Roman"/>
          <w:sz w:val="20"/>
          <w:szCs w:val="20"/>
          <w:lang w:val="en-GB"/>
        </w:rPr>
      </w:pPr>
      <w:r w:rsidRPr="008C3156">
        <w:rPr>
          <w:rFonts w:ascii="Times New Roman" w:hAnsi="Times New Roman"/>
          <w:sz w:val="20"/>
          <w:szCs w:val="20"/>
          <w:lang w:val="en-GB"/>
        </w:rPr>
        <w:t>It was a randomized prospective study with no control group.</w:t>
      </w:r>
    </w:p>
    <w:p w:rsidR="00170764" w:rsidRPr="008C3156" w:rsidRDefault="00170764" w:rsidP="00147649">
      <w:pPr>
        <w:pStyle w:val="ListParagraph"/>
        <w:numPr>
          <w:ilvl w:val="0"/>
          <w:numId w:val="6"/>
        </w:numPr>
        <w:bidi w:val="0"/>
        <w:snapToGrid w:val="0"/>
        <w:spacing w:after="0" w:line="240" w:lineRule="auto"/>
        <w:ind w:left="0" w:firstLine="425"/>
        <w:contextualSpacing w:val="0"/>
        <w:jc w:val="both"/>
        <w:rPr>
          <w:rFonts w:ascii="Times New Roman" w:hAnsi="Times New Roman"/>
          <w:sz w:val="20"/>
          <w:szCs w:val="20"/>
          <w:lang w:val="en-GB"/>
        </w:rPr>
      </w:pPr>
      <w:r w:rsidRPr="008C3156">
        <w:rPr>
          <w:rFonts w:ascii="Times New Roman" w:hAnsi="Times New Roman"/>
          <w:sz w:val="20"/>
          <w:szCs w:val="20"/>
          <w:lang w:val="en-GB"/>
        </w:rPr>
        <w:t>Short duration of follow up.</w:t>
      </w:r>
    </w:p>
    <w:p w:rsidR="00170764" w:rsidRDefault="00170764" w:rsidP="00147649">
      <w:pPr>
        <w:bidi w:val="0"/>
        <w:snapToGrid w:val="0"/>
        <w:spacing w:after="0" w:line="240" w:lineRule="auto"/>
        <w:ind w:firstLine="425"/>
        <w:jc w:val="both"/>
        <w:rPr>
          <w:rFonts w:ascii="Times New Roman" w:hAnsi="Times New Roman" w:hint="eastAsia"/>
          <w:sz w:val="20"/>
          <w:szCs w:val="20"/>
          <w:lang w:val="en-GB" w:eastAsia="zh-CN"/>
        </w:rPr>
      </w:pPr>
    </w:p>
    <w:p w:rsidR="005C2CBC" w:rsidRPr="008C3156" w:rsidRDefault="005C2CBC" w:rsidP="005C2CBC">
      <w:pPr>
        <w:bidi w:val="0"/>
        <w:snapToGrid w:val="0"/>
        <w:spacing w:after="0" w:line="240" w:lineRule="auto"/>
        <w:ind w:firstLine="425"/>
        <w:jc w:val="both"/>
        <w:rPr>
          <w:rFonts w:ascii="Times New Roman" w:hAnsi="Times New Roman" w:hint="eastAsia"/>
          <w:sz w:val="20"/>
          <w:szCs w:val="20"/>
          <w:lang w:val="en-GB" w:eastAsia="zh-CN"/>
        </w:rPr>
      </w:pPr>
    </w:p>
    <w:p w:rsidR="00170764" w:rsidRPr="008C3156" w:rsidRDefault="00170764" w:rsidP="00147649">
      <w:pPr>
        <w:autoSpaceDE w:val="0"/>
        <w:autoSpaceDN w:val="0"/>
        <w:bidi w:val="0"/>
        <w:adjustRightInd w:val="0"/>
        <w:snapToGrid w:val="0"/>
        <w:spacing w:after="0" w:line="240" w:lineRule="auto"/>
        <w:jc w:val="both"/>
        <w:rPr>
          <w:rFonts w:ascii="Times New Roman" w:eastAsia="Times New Roman" w:hAnsi="Times New Roman"/>
          <w:b/>
          <w:bCs/>
          <w:sz w:val="20"/>
          <w:szCs w:val="20"/>
          <w:lang w:bidi="ar-EG"/>
        </w:rPr>
      </w:pPr>
      <w:r w:rsidRPr="008C3156">
        <w:rPr>
          <w:rFonts w:ascii="Times New Roman" w:eastAsia="Times New Roman" w:hAnsi="Times New Roman"/>
          <w:b/>
          <w:bCs/>
          <w:sz w:val="20"/>
          <w:szCs w:val="20"/>
          <w:lang w:bidi="ar-EG"/>
        </w:rPr>
        <w:t>Conclusion</w:t>
      </w:r>
    </w:p>
    <w:p w:rsidR="00170764" w:rsidRPr="008C3156" w:rsidRDefault="00170764" w:rsidP="00147649">
      <w:pPr>
        <w:bidi w:val="0"/>
        <w:snapToGrid w:val="0"/>
        <w:spacing w:after="0" w:line="240" w:lineRule="auto"/>
        <w:ind w:firstLine="425"/>
        <w:jc w:val="both"/>
        <w:rPr>
          <w:rFonts w:ascii="Times New Roman" w:hAnsi="Times New Roman"/>
          <w:sz w:val="20"/>
          <w:szCs w:val="20"/>
          <w:lang w:val="en-GB" w:bidi="ar-EG"/>
        </w:rPr>
      </w:pPr>
      <w:r w:rsidRPr="008C3156">
        <w:rPr>
          <w:rFonts w:ascii="Times New Roman" w:hAnsi="Times New Roman"/>
          <w:sz w:val="20"/>
          <w:szCs w:val="20"/>
          <w:lang w:val="en-GB" w:bidi="ar-EG"/>
        </w:rPr>
        <w:t xml:space="preserve">Treatment of displaced middle third </w:t>
      </w:r>
      <w:proofErr w:type="spellStart"/>
      <w:r w:rsidRPr="008C3156">
        <w:rPr>
          <w:rFonts w:ascii="Times New Roman" w:hAnsi="Times New Roman"/>
          <w:sz w:val="20"/>
          <w:szCs w:val="20"/>
          <w:lang w:val="en-GB" w:bidi="ar-EG"/>
        </w:rPr>
        <w:t>claviclular</w:t>
      </w:r>
      <w:proofErr w:type="spellEnd"/>
      <w:r w:rsidRPr="008C3156">
        <w:rPr>
          <w:rFonts w:ascii="Times New Roman" w:hAnsi="Times New Roman"/>
          <w:sz w:val="20"/>
          <w:szCs w:val="20"/>
          <w:lang w:val="en-GB" w:bidi="ar-EG"/>
        </w:rPr>
        <w:t xml:space="preserve"> fractures using </w:t>
      </w:r>
      <w:proofErr w:type="spellStart"/>
      <w:r w:rsidRPr="008C3156">
        <w:rPr>
          <w:rFonts w:ascii="Times New Roman" w:hAnsi="Times New Roman"/>
          <w:sz w:val="20"/>
          <w:szCs w:val="20"/>
          <w:lang w:bidi="ar-EG"/>
        </w:rPr>
        <w:t>percutaneous</w:t>
      </w:r>
      <w:proofErr w:type="spellEnd"/>
      <w:r w:rsidRPr="008C3156">
        <w:rPr>
          <w:rFonts w:ascii="Times New Roman" w:hAnsi="Times New Roman"/>
          <w:sz w:val="20"/>
          <w:szCs w:val="20"/>
          <w:lang w:bidi="ar-EG"/>
        </w:rPr>
        <w:t xml:space="preserve"> elastic </w:t>
      </w:r>
      <w:proofErr w:type="spellStart"/>
      <w:r w:rsidRPr="008C3156">
        <w:rPr>
          <w:rFonts w:ascii="Times New Roman" w:hAnsi="Times New Roman"/>
          <w:sz w:val="20"/>
          <w:szCs w:val="20"/>
          <w:lang w:bidi="ar-EG"/>
        </w:rPr>
        <w:t>intramedullary</w:t>
      </w:r>
      <w:proofErr w:type="spellEnd"/>
      <w:r w:rsidRPr="008C3156">
        <w:rPr>
          <w:rFonts w:ascii="Times New Roman" w:hAnsi="Times New Roman"/>
          <w:sz w:val="20"/>
          <w:szCs w:val="20"/>
          <w:lang w:val="en-GB" w:bidi="ar-EG"/>
        </w:rPr>
        <w:t xml:space="preserve"> is </w:t>
      </w:r>
      <w:r w:rsidRPr="008C3156">
        <w:rPr>
          <w:rFonts w:ascii="Times New Roman" w:hAnsi="Times New Roman"/>
          <w:bCs/>
          <w:sz w:val="20"/>
          <w:szCs w:val="20"/>
          <w:lang w:bidi="ar-EG"/>
        </w:rPr>
        <w:t xml:space="preserve">an image dependant procedure indicated best for young medically free patients with acute simple 2 </w:t>
      </w:r>
      <w:proofErr w:type="spellStart"/>
      <w:r w:rsidRPr="008C3156">
        <w:rPr>
          <w:rFonts w:ascii="Times New Roman" w:hAnsi="Times New Roman"/>
          <w:bCs/>
          <w:sz w:val="20"/>
          <w:szCs w:val="20"/>
          <w:lang w:bidi="ar-EG"/>
        </w:rPr>
        <w:t>partfracture</w:t>
      </w:r>
      <w:proofErr w:type="spellEnd"/>
      <w:r w:rsidRPr="008C3156">
        <w:rPr>
          <w:rFonts w:ascii="Times New Roman" w:hAnsi="Times New Roman"/>
          <w:bCs/>
          <w:sz w:val="20"/>
          <w:szCs w:val="20"/>
          <w:lang w:bidi="ar-EG"/>
        </w:rPr>
        <w:t>.</w:t>
      </w:r>
      <w:r w:rsidR="00D456EB" w:rsidRPr="008C3156">
        <w:rPr>
          <w:rFonts w:ascii="Times New Roman" w:hAnsi="Times New Roman"/>
          <w:sz w:val="20"/>
          <w:szCs w:val="20"/>
        </w:rPr>
        <w:t xml:space="preserve"> </w:t>
      </w:r>
      <w:r w:rsidRPr="008C3156">
        <w:rPr>
          <w:rFonts w:ascii="Times New Roman" w:hAnsi="Times New Roman"/>
          <w:sz w:val="20"/>
          <w:szCs w:val="20"/>
        </w:rPr>
        <w:t>Delay in surgery may necessitate open reduction.</w:t>
      </w:r>
      <w:r w:rsidR="00D456EB" w:rsidRPr="008C3156">
        <w:rPr>
          <w:rFonts w:ascii="Times New Roman" w:hAnsi="Times New Roman"/>
          <w:sz w:val="20"/>
          <w:szCs w:val="20"/>
        </w:rPr>
        <w:t xml:space="preserve"> </w:t>
      </w:r>
      <w:r w:rsidRPr="008C3156">
        <w:rPr>
          <w:rFonts w:ascii="Times New Roman" w:hAnsi="Times New Roman"/>
          <w:sz w:val="20"/>
          <w:szCs w:val="20"/>
        </w:rPr>
        <w:t xml:space="preserve">Hammering is not recommended to avoid </w:t>
      </w:r>
      <w:proofErr w:type="spellStart"/>
      <w:r w:rsidRPr="008C3156">
        <w:rPr>
          <w:rFonts w:ascii="Times New Roman" w:hAnsi="Times New Roman"/>
          <w:sz w:val="20"/>
          <w:szCs w:val="20"/>
        </w:rPr>
        <w:t>dorsolateral</w:t>
      </w:r>
      <w:proofErr w:type="spellEnd"/>
      <w:r w:rsidRPr="008C3156">
        <w:rPr>
          <w:rFonts w:ascii="Times New Roman" w:hAnsi="Times New Roman"/>
          <w:sz w:val="20"/>
          <w:szCs w:val="20"/>
        </w:rPr>
        <w:t xml:space="preserve"> cortex perforation.</w:t>
      </w:r>
      <w:r w:rsidR="00D456EB" w:rsidRPr="008C3156">
        <w:rPr>
          <w:rFonts w:ascii="Times New Roman" w:hAnsi="Times New Roman"/>
          <w:bCs/>
          <w:sz w:val="20"/>
          <w:szCs w:val="20"/>
          <w:lang w:bidi="ar-EG"/>
        </w:rPr>
        <w:t xml:space="preserve"> </w:t>
      </w:r>
      <w:r w:rsidRPr="008C3156">
        <w:rPr>
          <w:rFonts w:ascii="Times New Roman" w:hAnsi="Times New Roman"/>
          <w:bCs/>
          <w:sz w:val="20"/>
          <w:szCs w:val="20"/>
          <w:lang w:bidi="ar-EG"/>
        </w:rPr>
        <w:t>The most common complication is medial skin irritation which may end in skin perforation and this is because of the subcutaneous position of the clavicle and the sharp end of the cut nail.</w:t>
      </w:r>
      <w:r w:rsidR="00D456EB" w:rsidRPr="008C3156">
        <w:rPr>
          <w:rFonts w:ascii="Times New Roman" w:hAnsi="Times New Roman"/>
          <w:bCs/>
          <w:sz w:val="20"/>
          <w:szCs w:val="20"/>
          <w:lang w:bidi="ar-EG"/>
        </w:rPr>
        <w:t xml:space="preserve"> </w:t>
      </w:r>
      <w:r w:rsidRPr="008C3156">
        <w:rPr>
          <w:rFonts w:ascii="Times New Roman" w:hAnsi="Times New Roman"/>
          <w:bCs/>
          <w:sz w:val="20"/>
          <w:szCs w:val="20"/>
          <w:lang w:bidi="ar-EG"/>
        </w:rPr>
        <w:t>Removal of the nail is required after complete radiological union</w:t>
      </w:r>
      <w:r w:rsidR="007750C1" w:rsidRPr="008C3156">
        <w:rPr>
          <w:rFonts w:ascii="Times New Roman" w:hAnsi="Times New Roman"/>
          <w:bCs/>
          <w:sz w:val="20"/>
          <w:szCs w:val="20"/>
          <w:lang w:bidi="ar-EG"/>
        </w:rPr>
        <w:t xml:space="preserve">. </w:t>
      </w:r>
      <w:r w:rsidR="007750C1" w:rsidRPr="008C3156">
        <w:rPr>
          <w:rFonts w:ascii="Times New Roman" w:hAnsi="Times New Roman"/>
          <w:sz w:val="20"/>
          <w:szCs w:val="20"/>
          <w:lang w:val="en-GB" w:bidi="ar-EG"/>
        </w:rPr>
        <w:t>M</w:t>
      </w:r>
      <w:r w:rsidRPr="008C3156">
        <w:rPr>
          <w:rFonts w:ascii="Times New Roman" w:hAnsi="Times New Roman"/>
          <w:sz w:val="20"/>
          <w:szCs w:val="20"/>
          <w:lang w:val="en-GB" w:bidi="ar-EG"/>
        </w:rPr>
        <w:t xml:space="preserve">ost of the cases included in the study had complete union within the follow up period and most of them had early excellent range of motion, strength and superior </w:t>
      </w:r>
      <w:proofErr w:type="spellStart"/>
      <w:r w:rsidRPr="008C3156">
        <w:rPr>
          <w:rFonts w:ascii="Times New Roman" w:hAnsi="Times New Roman"/>
          <w:sz w:val="20"/>
          <w:szCs w:val="20"/>
          <w:lang w:val="en-GB" w:bidi="ar-EG"/>
        </w:rPr>
        <w:t>cosmesis</w:t>
      </w:r>
      <w:proofErr w:type="spellEnd"/>
      <w:r w:rsidRPr="008C3156">
        <w:rPr>
          <w:rFonts w:ascii="Times New Roman" w:hAnsi="Times New Roman"/>
          <w:sz w:val="20"/>
          <w:szCs w:val="20"/>
          <w:lang w:val="en-GB" w:bidi="ar-EG"/>
        </w:rPr>
        <w:t>.</w:t>
      </w:r>
    </w:p>
    <w:p w:rsidR="00170764" w:rsidRDefault="00170764" w:rsidP="005C2CBC">
      <w:pPr>
        <w:bidi w:val="0"/>
        <w:snapToGrid w:val="0"/>
        <w:spacing w:after="0" w:line="240" w:lineRule="auto"/>
        <w:jc w:val="both"/>
        <w:rPr>
          <w:rFonts w:ascii="Times New Roman" w:hAnsi="Times New Roman" w:hint="eastAsia"/>
          <w:sz w:val="20"/>
          <w:szCs w:val="20"/>
          <w:lang w:val="en-GB" w:eastAsia="zh-CN" w:bidi="ar-EG"/>
        </w:rPr>
      </w:pPr>
    </w:p>
    <w:p w:rsidR="005C2CBC" w:rsidRDefault="005C2CBC" w:rsidP="005C2CBC">
      <w:pPr>
        <w:bidi w:val="0"/>
        <w:snapToGrid w:val="0"/>
        <w:spacing w:after="0" w:line="240" w:lineRule="auto"/>
        <w:jc w:val="both"/>
        <w:rPr>
          <w:rFonts w:ascii="Times New Roman" w:hAnsi="Times New Roman" w:hint="eastAsia"/>
          <w:sz w:val="20"/>
          <w:szCs w:val="20"/>
          <w:lang w:val="en-GB" w:eastAsia="zh-CN" w:bidi="ar-EG"/>
        </w:rPr>
      </w:pPr>
    </w:p>
    <w:p w:rsidR="005C2CBC" w:rsidRDefault="005C2CBC" w:rsidP="005C2CBC">
      <w:pPr>
        <w:bidi w:val="0"/>
        <w:snapToGrid w:val="0"/>
        <w:spacing w:after="0" w:line="240" w:lineRule="auto"/>
        <w:jc w:val="both"/>
        <w:rPr>
          <w:rFonts w:ascii="Times New Roman" w:hAnsi="Times New Roman" w:hint="eastAsia"/>
          <w:sz w:val="20"/>
          <w:szCs w:val="20"/>
          <w:lang w:val="en-GB" w:eastAsia="zh-CN" w:bidi="ar-EG"/>
        </w:rPr>
      </w:pPr>
    </w:p>
    <w:p w:rsidR="005C2CBC" w:rsidRDefault="005C2CBC" w:rsidP="005C2CBC">
      <w:pPr>
        <w:bidi w:val="0"/>
        <w:snapToGrid w:val="0"/>
        <w:spacing w:after="0" w:line="240" w:lineRule="auto"/>
        <w:jc w:val="both"/>
        <w:rPr>
          <w:rFonts w:ascii="Times New Roman" w:hAnsi="Times New Roman" w:hint="eastAsia"/>
          <w:sz w:val="20"/>
          <w:szCs w:val="20"/>
          <w:lang w:val="en-GB" w:eastAsia="zh-CN" w:bidi="ar-EG"/>
        </w:rPr>
      </w:pPr>
    </w:p>
    <w:p w:rsidR="005C2CBC" w:rsidRDefault="005C2CBC" w:rsidP="005C2CBC">
      <w:pPr>
        <w:bidi w:val="0"/>
        <w:snapToGrid w:val="0"/>
        <w:spacing w:after="0" w:line="240" w:lineRule="auto"/>
        <w:jc w:val="both"/>
        <w:rPr>
          <w:rFonts w:ascii="Times New Roman" w:hAnsi="Times New Roman" w:hint="eastAsia"/>
          <w:sz w:val="20"/>
          <w:szCs w:val="20"/>
          <w:lang w:val="en-GB" w:eastAsia="zh-CN" w:bidi="ar-EG"/>
        </w:rPr>
      </w:pPr>
    </w:p>
    <w:p w:rsidR="005C2CBC" w:rsidRPr="005C2CBC" w:rsidRDefault="005C2CBC" w:rsidP="005C2CBC">
      <w:pPr>
        <w:bidi w:val="0"/>
        <w:snapToGrid w:val="0"/>
        <w:spacing w:after="0" w:line="240" w:lineRule="auto"/>
        <w:jc w:val="both"/>
        <w:rPr>
          <w:rFonts w:ascii="Times New Roman" w:hAnsi="Times New Roman" w:hint="eastAsia"/>
          <w:b/>
          <w:sz w:val="20"/>
          <w:szCs w:val="20"/>
          <w:lang w:val="en-GB" w:eastAsia="zh-CN" w:bidi="ar-EG"/>
        </w:rPr>
      </w:pPr>
      <w:r w:rsidRPr="005C2CBC">
        <w:rPr>
          <w:rFonts w:ascii="Times New Roman" w:hAnsi="Times New Roman" w:hint="eastAsia"/>
          <w:b/>
          <w:sz w:val="20"/>
          <w:szCs w:val="20"/>
          <w:lang w:val="en-GB" w:eastAsia="zh-CN" w:bidi="ar-EG"/>
        </w:rPr>
        <w:lastRenderedPageBreak/>
        <w:t>Authors:</w:t>
      </w:r>
    </w:p>
    <w:p w:rsidR="005C2CBC" w:rsidRPr="008C3156" w:rsidRDefault="005C2CBC" w:rsidP="005C2CBC">
      <w:pPr>
        <w:bidi w:val="0"/>
        <w:snapToGrid w:val="0"/>
        <w:spacing w:after="0" w:line="240" w:lineRule="auto"/>
        <w:rPr>
          <w:rFonts w:ascii="Times New Roman" w:hAnsi="Times New Roman"/>
          <w:sz w:val="20"/>
          <w:szCs w:val="20"/>
          <w:lang w:eastAsia="zh-CN" w:bidi="ar-EG"/>
        </w:rPr>
      </w:pPr>
      <w:r w:rsidRPr="008C3156">
        <w:rPr>
          <w:rFonts w:ascii="Times New Roman" w:hAnsi="Times New Roman"/>
          <w:sz w:val="20"/>
          <w:szCs w:val="20"/>
          <w:lang w:bidi="ar-EG"/>
        </w:rPr>
        <w:t xml:space="preserve">Prof. Dr. </w:t>
      </w:r>
      <w:proofErr w:type="spellStart"/>
      <w:r w:rsidRPr="008C3156">
        <w:rPr>
          <w:rFonts w:ascii="Times New Roman" w:hAnsi="Times New Roman"/>
          <w:sz w:val="20"/>
          <w:szCs w:val="20"/>
          <w:lang w:bidi="ar-EG"/>
        </w:rPr>
        <w:t>Kamal</w:t>
      </w:r>
      <w:proofErr w:type="spellEnd"/>
      <w:r w:rsidRPr="008C3156">
        <w:rPr>
          <w:rFonts w:ascii="Times New Roman" w:hAnsi="Times New Roman"/>
          <w:sz w:val="20"/>
          <w:szCs w:val="20"/>
          <w:lang w:bidi="ar-EG"/>
        </w:rPr>
        <w:t xml:space="preserve"> </w:t>
      </w:r>
      <w:proofErr w:type="spellStart"/>
      <w:r w:rsidRPr="008C3156">
        <w:rPr>
          <w:rFonts w:ascii="Times New Roman" w:hAnsi="Times New Roman"/>
          <w:sz w:val="20"/>
          <w:szCs w:val="20"/>
          <w:lang w:bidi="ar-EG"/>
        </w:rPr>
        <w:t>Abdelrahman</w:t>
      </w:r>
      <w:proofErr w:type="spellEnd"/>
      <w:r w:rsidRPr="008C3156">
        <w:rPr>
          <w:rFonts w:ascii="Times New Roman" w:hAnsi="Times New Roman"/>
          <w:sz w:val="20"/>
          <w:szCs w:val="20"/>
          <w:lang w:bidi="ar-EG"/>
        </w:rPr>
        <w:t xml:space="preserve">, Prof. Dr. </w:t>
      </w:r>
      <w:proofErr w:type="spellStart"/>
      <w:r w:rsidRPr="008C3156">
        <w:rPr>
          <w:rFonts w:ascii="Times New Roman" w:hAnsi="Times New Roman"/>
          <w:sz w:val="20"/>
          <w:szCs w:val="20"/>
          <w:lang w:bidi="ar-EG"/>
        </w:rPr>
        <w:t>Mahmoud</w:t>
      </w:r>
      <w:proofErr w:type="spellEnd"/>
      <w:r w:rsidRPr="008C3156">
        <w:rPr>
          <w:rFonts w:ascii="Times New Roman" w:hAnsi="Times New Roman"/>
          <w:sz w:val="20"/>
          <w:szCs w:val="20"/>
          <w:lang w:bidi="ar-EG"/>
        </w:rPr>
        <w:t xml:space="preserve"> </w:t>
      </w:r>
      <w:proofErr w:type="spellStart"/>
      <w:r w:rsidRPr="008C3156">
        <w:rPr>
          <w:rFonts w:ascii="Times New Roman" w:hAnsi="Times New Roman"/>
          <w:sz w:val="20"/>
          <w:szCs w:val="20"/>
          <w:lang w:bidi="ar-EG"/>
        </w:rPr>
        <w:t>Seddik</w:t>
      </w:r>
      <w:proofErr w:type="spellEnd"/>
      <w:r w:rsidRPr="008C3156">
        <w:rPr>
          <w:rFonts w:ascii="Times New Roman" w:hAnsi="Times New Roman"/>
          <w:sz w:val="20"/>
          <w:szCs w:val="20"/>
          <w:lang w:bidi="ar-EG"/>
        </w:rPr>
        <w:t xml:space="preserve"> and Wahid </w:t>
      </w:r>
      <w:proofErr w:type="spellStart"/>
      <w:r w:rsidRPr="008C3156">
        <w:rPr>
          <w:rFonts w:ascii="Times New Roman" w:hAnsi="Times New Roman"/>
          <w:sz w:val="20"/>
          <w:szCs w:val="20"/>
          <w:lang w:bidi="ar-EG"/>
        </w:rPr>
        <w:t>Fathy</w:t>
      </w:r>
      <w:proofErr w:type="spellEnd"/>
      <w:r w:rsidRPr="008C3156">
        <w:rPr>
          <w:rFonts w:ascii="Times New Roman" w:hAnsi="Times New Roman"/>
          <w:sz w:val="20"/>
          <w:szCs w:val="20"/>
          <w:lang w:bidi="ar-EG"/>
        </w:rPr>
        <w:t xml:space="preserve"> </w:t>
      </w:r>
      <w:proofErr w:type="spellStart"/>
      <w:r w:rsidRPr="008C3156">
        <w:rPr>
          <w:rFonts w:ascii="Times New Roman" w:hAnsi="Times New Roman"/>
          <w:sz w:val="20"/>
          <w:szCs w:val="20"/>
          <w:lang w:bidi="ar-EG"/>
        </w:rPr>
        <w:t>Mosaed</w:t>
      </w:r>
      <w:proofErr w:type="spellEnd"/>
      <w:r w:rsidRPr="008C3156">
        <w:rPr>
          <w:rFonts w:ascii="Times New Roman" w:hAnsi="Times New Roman"/>
          <w:sz w:val="20"/>
          <w:szCs w:val="20"/>
          <w:lang w:bidi="ar-EG"/>
        </w:rPr>
        <w:t xml:space="preserve"> </w:t>
      </w:r>
      <w:proofErr w:type="spellStart"/>
      <w:r w:rsidRPr="008C3156">
        <w:rPr>
          <w:rFonts w:ascii="Times New Roman" w:hAnsi="Times New Roman"/>
          <w:sz w:val="20"/>
          <w:szCs w:val="20"/>
          <w:lang w:bidi="ar-EG"/>
        </w:rPr>
        <w:t>Khalil</w:t>
      </w:r>
      <w:proofErr w:type="spellEnd"/>
    </w:p>
    <w:p w:rsidR="005C2CBC" w:rsidRPr="008C3156" w:rsidRDefault="005C2CBC" w:rsidP="005C2CBC">
      <w:pPr>
        <w:bidi w:val="0"/>
        <w:snapToGrid w:val="0"/>
        <w:spacing w:after="0" w:line="240" w:lineRule="auto"/>
        <w:rPr>
          <w:rFonts w:ascii="Times New Roman" w:hAnsi="Times New Roman"/>
          <w:sz w:val="20"/>
          <w:szCs w:val="20"/>
          <w:lang w:bidi="ar-EG"/>
        </w:rPr>
      </w:pPr>
      <w:r w:rsidRPr="008C3156">
        <w:rPr>
          <w:rFonts w:ascii="Times New Roman" w:hAnsi="Times New Roman"/>
          <w:sz w:val="20"/>
          <w:szCs w:val="20"/>
          <w:lang w:bidi="ar-EG"/>
        </w:rPr>
        <w:t>Orthopedic Surgery Department, Faculty of medicine-Al-</w:t>
      </w:r>
      <w:proofErr w:type="spellStart"/>
      <w:r w:rsidRPr="008C3156">
        <w:rPr>
          <w:rFonts w:ascii="Times New Roman" w:hAnsi="Times New Roman"/>
          <w:sz w:val="20"/>
          <w:szCs w:val="20"/>
          <w:lang w:bidi="ar-EG"/>
        </w:rPr>
        <w:t>Azhar</w:t>
      </w:r>
      <w:proofErr w:type="spellEnd"/>
      <w:r w:rsidRPr="008C3156">
        <w:rPr>
          <w:rFonts w:ascii="Times New Roman" w:hAnsi="Times New Roman"/>
          <w:sz w:val="20"/>
          <w:szCs w:val="20"/>
          <w:lang w:bidi="ar-EG"/>
        </w:rPr>
        <w:t xml:space="preserve"> University, Egypt</w:t>
      </w:r>
    </w:p>
    <w:p w:rsidR="005C2CBC" w:rsidRDefault="005C2CBC" w:rsidP="005C2CBC">
      <w:pPr>
        <w:bidi w:val="0"/>
        <w:snapToGrid w:val="0"/>
        <w:spacing w:after="0" w:line="240" w:lineRule="auto"/>
        <w:jc w:val="both"/>
        <w:rPr>
          <w:rFonts w:hint="eastAsia"/>
          <w:sz w:val="20"/>
          <w:szCs w:val="20"/>
          <w:lang w:eastAsia="zh-CN"/>
        </w:rPr>
      </w:pPr>
      <w:hyperlink r:id="rId25" w:history="1">
        <w:r w:rsidRPr="008C3156">
          <w:rPr>
            <w:rStyle w:val="Hyperlink"/>
            <w:rFonts w:ascii="Times New Roman" w:hAnsi="Times New Roman"/>
            <w:sz w:val="20"/>
            <w:szCs w:val="20"/>
          </w:rPr>
          <w:t>wahifathy@gmail.com</w:t>
        </w:r>
      </w:hyperlink>
    </w:p>
    <w:p w:rsidR="005C2CBC" w:rsidRPr="008C3156" w:rsidRDefault="005C2CBC" w:rsidP="005C2CBC">
      <w:pPr>
        <w:bidi w:val="0"/>
        <w:snapToGrid w:val="0"/>
        <w:spacing w:after="0" w:line="240" w:lineRule="auto"/>
        <w:jc w:val="both"/>
        <w:rPr>
          <w:rFonts w:ascii="Times New Roman" w:hAnsi="Times New Roman" w:hint="eastAsia"/>
          <w:sz w:val="20"/>
          <w:szCs w:val="20"/>
          <w:lang w:val="en-GB" w:eastAsia="zh-CN" w:bidi="ar-EG"/>
        </w:rPr>
      </w:pPr>
    </w:p>
    <w:p w:rsidR="00170764" w:rsidRPr="008C3156" w:rsidRDefault="00C37201" w:rsidP="00147649">
      <w:pPr>
        <w:bidi w:val="0"/>
        <w:snapToGrid w:val="0"/>
        <w:spacing w:after="0" w:line="240" w:lineRule="auto"/>
        <w:jc w:val="both"/>
        <w:rPr>
          <w:rFonts w:ascii="Times New Roman" w:hAnsi="Times New Roman"/>
          <w:b/>
          <w:bCs/>
          <w:sz w:val="20"/>
          <w:szCs w:val="20"/>
          <w:lang w:val="en-GB" w:bidi="ar-EG"/>
        </w:rPr>
      </w:pPr>
      <w:r w:rsidRPr="008C3156">
        <w:rPr>
          <w:rFonts w:ascii="Times New Roman" w:hAnsi="Times New Roman"/>
          <w:b/>
          <w:bCs/>
          <w:sz w:val="20"/>
          <w:szCs w:val="20"/>
          <w:lang w:val="en-GB" w:bidi="ar-EG"/>
        </w:rPr>
        <w:t>Re</w:t>
      </w:r>
      <w:r w:rsidR="007750C1" w:rsidRPr="008C3156">
        <w:rPr>
          <w:rFonts w:ascii="Times New Roman" w:hAnsi="Times New Roman" w:hint="eastAsia"/>
          <w:b/>
          <w:bCs/>
          <w:sz w:val="20"/>
          <w:szCs w:val="20"/>
          <w:lang w:val="en-GB" w:eastAsia="zh-CN" w:bidi="ar-EG"/>
        </w:rPr>
        <w:t>f</w:t>
      </w:r>
      <w:r w:rsidRPr="008C3156">
        <w:rPr>
          <w:rFonts w:ascii="Times New Roman" w:hAnsi="Times New Roman"/>
          <w:b/>
          <w:bCs/>
          <w:sz w:val="20"/>
          <w:szCs w:val="20"/>
          <w:lang w:val="en-GB" w:bidi="ar-EG"/>
        </w:rPr>
        <w:t>erences</w:t>
      </w:r>
    </w:p>
    <w:p w:rsidR="00170764" w:rsidRPr="008C3156" w:rsidRDefault="00170764" w:rsidP="007750C1">
      <w:pPr>
        <w:numPr>
          <w:ilvl w:val="0"/>
          <w:numId w:val="8"/>
        </w:numPr>
        <w:bidi w:val="0"/>
        <w:snapToGrid w:val="0"/>
        <w:spacing w:after="0" w:line="240" w:lineRule="auto"/>
        <w:ind w:left="425" w:hanging="425"/>
        <w:jc w:val="both"/>
        <w:rPr>
          <w:rFonts w:ascii="Times New Roman" w:eastAsia="Times New Roman" w:hAnsi="Times New Roman"/>
          <w:sz w:val="20"/>
          <w:szCs w:val="20"/>
          <w:lang w:bidi="ar-EG"/>
        </w:rPr>
      </w:pPr>
      <w:r w:rsidRPr="008C3156">
        <w:rPr>
          <w:rFonts w:ascii="Times New Roman" w:eastAsia="Times New Roman" w:hAnsi="Times New Roman"/>
          <w:sz w:val="20"/>
          <w:szCs w:val="20"/>
          <w:lang w:bidi="ar-EG"/>
        </w:rPr>
        <w:t xml:space="preserve">Meier C, </w:t>
      </w:r>
      <w:proofErr w:type="spellStart"/>
      <w:r w:rsidRPr="008C3156">
        <w:rPr>
          <w:rFonts w:ascii="Times New Roman" w:eastAsia="Times New Roman" w:hAnsi="Times New Roman"/>
          <w:sz w:val="20"/>
          <w:szCs w:val="20"/>
          <w:lang w:bidi="ar-EG"/>
        </w:rPr>
        <w:t>Grueninger</w:t>
      </w:r>
      <w:proofErr w:type="spellEnd"/>
      <w:r w:rsidRPr="008C3156">
        <w:rPr>
          <w:rFonts w:ascii="Times New Roman" w:eastAsia="Times New Roman" w:hAnsi="Times New Roman"/>
          <w:sz w:val="20"/>
          <w:szCs w:val="20"/>
          <w:lang w:bidi="ar-EG"/>
        </w:rPr>
        <w:t xml:space="preserve"> P, </w:t>
      </w:r>
      <w:proofErr w:type="spellStart"/>
      <w:r w:rsidRPr="008C3156">
        <w:rPr>
          <w:rFonts w:ascii="Times New Roman" w:eastAsia="Times New Roman" w:hAnsi="Times New Roman"/>
          <w:sz w:val="20"/>
          <w:szCs w:val="20"/>
          <w:lang w:bidi="ar-EG"/>
        </w:rPr>
        <w:t>Platz</w:t>
      </w:r>
      <w:proofErr w:type="spellEnd"/>
      <w:r w:rsidRPr="008C3156">
        <w:rPr>
          <w:rFonts w:ascii="Times New Roman" w:eastAsia="Times New Roman" w:hAnsi="Times New Roman"/>
          <w:sz w:val="20"/>
          <w:szCs w:val="20"/>
          <w:lang w:bidi="ar-EG"/>
        </w:rPr>
        <w:t xml:space="preserve"> A. Elastic stable </w:t>
      </w:r>
      <w:proofErr w:type="spellStart"/>
      <w:r w:rsidRPr="008C3156">
        <w:rPr>
          <w:rFonts w:ascii="Times New Roman" w:eastAsia="Times New Roman" w:hAnsi="Times New Roman"/>
          <w:sz w:val="20"/>
          <w:szCs w:val="20"/>
          <w:lang w:bidi="ar-EG"/>
        </w:rPr>
        <w:t>intramedullary</w:t>
      </w:r>
      <w:proofErr w:type="spellEnd"/>
      <w:r w:rsidRPr="008C3156">
        <w:rPr>
          <w:rFonts w:ascii="Times New Roman" w:eastAsia="Times New Roman" w:hAnsi="Times New Roman"/>
          <w:sz w:val="20"/>
          <w:szCs w:val="20"/>
          <w:lang w:bidi="ar-EG"/>
        </w:rPr>
        <w:t xml:space="preserve"> nailing for </w:t>
      </w:r>
      <w:proofErr w:type="spellStart"/>
      <w:r w:rsidRPr="008C3156">
        <w:rPr>
          <w:rFonts w:ascii="Times New Roman" w:eastAsia="Times New Roman" w:hAnsi="Times New Roman"/>
          <w:sz w:val="20"/>
          <w:szCs w:val="20"/>
          <w:lang w:bidi="ar-EG"/>
        </w:rPr>
        <w:t>midclavicular</w:t>
      </w:r>
      <w:proofErr w:type="spellEnd"/>
      <w:r w:rsidRPr="008C3156">
        <w:rPr>
          <w:rFonts w:ascii="Times New Roman" w:eastAsia="Times New Roman" w:hAnsi="Times New Roman"/>
          <w:sz w:val="20"/>
          <w:szCs w:val="20"/>
          <w:lang w:bidi="ar-EG"/>
        </w:rPr>
        <w:t xml:space="preserve"> fractures. </w:t>
      </w:r>
      <w:proofErr w:type="spellStart"/>
      <w:r w:rsidRPr="008C3156">
        <w:rPr>
          <w:rFonts w:ascii="Times New Roman" w:eastAsia="Times New Roman" w:hAnsi="Times New Roman"/>
          <w:sz w:val="20"/>
          <w:szCs w:val="20"/>
          <w:lang w:bidi="ar-EG"/>
        </w:rPr>
        <w:t>Act</w:t>
      </w:r>
      <w:r w:rsidR="007750C1" w:rsidRPr="008C3156">
        <w:rPr>
          <w:rFonts w:ascii="Times New Roman" w:eastAsia="Times New Roman" w:hAnsi="Times New Roman"/>
          <w:sz w:val="20"/>
          <w:szCs w:val="20"/>
          <w:lang w:bidi="ar-EG"/>
        </w:rPr>
        <w:t>a</w:t>
      </w:r>
      <w:proofErr w:type="spellEnd"/>
      <w:r w:rsidR="007750C1" w:rsidRPr="008C3156">
        <w:rPr>
          <w:rFonts w:ascii="Times New Roman" w:eastAsia="Times New Roman" w:hAnsi="Times New Roman"/>
          <w:sz w:val="20"/>
          <w:szCs w:val="20"/>
          <w:lang w:bidi="ar-EG"/>
        </w:rPr>
        <w:t xml:space="preserve"> </w:t>
      </w:r>
      <w:proofErr w:type="spellStart"/>
      <w:r w:rsidR="007750C1" w:rsidRPr="008C3156">
        <w:rPr>
          <w:rFonts w:ascii="Times New Roman" w:eastAsia="Times New Roman" w:hAnsi="Times New Roman"/>
          <w:sz w:val="20"/>
          <w:szCs w:val="20"/>
          <w:lang w:bidi="ar-EG"/>
        </w:rPr>
        <w:t>O</w:t>
      </w:r>
      <w:r w:rsidRPr="008C3156">
        <w:rPr>
          <w:rFonts w:ascii="Times New Roman" w:eastAsia="Times New Roman" w:hAnsi="Times New Roman"/>
          <w:sz w:val="20"/>
          <w:szCs w:val="20"/>
          <w:lang w:bidi="ar-EG"/>
        </w:rPr>
        <w:t>rtho</w:t>
      </w:r>
      <w:r w:rsidR="007750C1" w:rsidRPr="008C3156">
        <w:rPr>
          <w:rFonts w:ascii="Times New Roman" w:eastAsia="Times New Roman" w:hAnsi="Times New Roman"/>
          <w:sz w:val="20"/>
          <w:szCs w:val="20"/>
          <w:lang w:bidi="ar-EG"/>
        </w:rPr>
        <w:t>p</w:t>
      </w:r>
      <w:proofErr w:type="spellEnd"/>
      <w:r w:rsidR="007750C1" w:rsidRPr="008C3156">
        <w:rPr>
          <w:rFonts w:ascii="Times New Roman" w:eastAsia="Times New Roman" w:hAnsi="Times New Roman"/>
          <w:sz w:val="20"/>
          <w:szCs w:val="20"/>
          <w:lang w:bidi="ar-EG"/>
        </w:rPr>
        <w:t xml:space="preserve"> </w:t>
      </w:r>
      <w:proofErr w:type="spellStart"/>
      <w:r w:rsidR="007750C1" w:rsidRPr="008C3156">
        <w:rPr>
          <w:rFonts w:ascii="Times New Roman" w:eastAsia="Times New Roman" w:hAnsi="Times New Roman"/>
          <w:sz w:val="20"/>
          <w:szCs w:val="20"/>
          <w:lang w:bidi="ar-EG"/>
        </w:rPr>
        <w:t>B</w:t>
      </w:r>
      <w:r w:rsidRPr="008C3156">
        <w:rPr>
          <w:rFonts w:ascii="Times New Roman" w:eastAsia="Times New Roman" w:hAnsi="Times New Roman"/>
          <w:sz w:val="20"/>
          <w:szCs w:val="20"/>
          <w:lang w:bidi="ar-EG"/>
        </w:rPr>
        <w:t>elg</w:t>
      </w:r>
      <w:proofErr w:type="spellEnd"/>
      <w:r w:rsidRPr="008C3156">
        <w:rPr>
          <w:rFonts w:ascii="Times New Roman" w:eastAsia="Times New Roman" w:hAnsi="Times New Roman"/>
          <w:sz w:val="20"/>
          <w:szCs w:val="20"/>
          <w:lang w:bidi="ar-EG"/>
        </w:rPr>
        <w:t xml:space="preserve"> 2006</w:t>
      </w:r>
      <w:r w:rsidR="00D456EB" w:rsidRPr="008C3156">
        <w:rPr>
          <w:rFonts w:ascii="Times New Roman" w:eastAsia="Times New Roman" w:hAnsi="Times New Roman"/>
          <w:sz w:val="20"/>
          <w:szCs w:val="20"/>
          <w:lang w:bidi="ar-EG"/>
        </w:rPr>
        <w:t>; 72</w:t>
      </w:r>
      <w:r w:rsidRPr="008C3156">
        <w:rPr>
          <w:rFonts w:ascii="Times New Roman" w:eastAsia="Times New Roman" w:hAnsi="Times New Roman"/>
          <w:sz w:val="20"/>
          <w:szCs w:val="20"/>
          <w:lang w:bidi="ar-EG"/>
        </w:rPr>
        <w:t>(3):269-75.</w:t>
      </w:r>
    </w:p>
    <w:p w:rsidR="00170764" w:rsidRPr="008C3156" w:rsidRDefault="00170764" w:rsidP="007750C1">
      <w:pPr>
        <w:numPr>
          <w:ilvl w:val="0"/>
          <w:numId w:val="8"/>
        </w:numPr>
        <w:bidi w:val="0"/>
        <w:snapToGrid w:val="0"/>
        <w:spacing w:after="0" w:line="240" w:lineRule="auto"/>
        <w:ind w:left="425" w:hanging="425"/>
        <w:jc w:val="both"/>
        <w:rPr>
          <w:rFonts w:ascii="Times New Roman" w:eastAsia="Times New Roman" w:hAnsi="Times New Roman"/>
          <w:sz w:val="20"/>
          <w:szCs w:val="20"/>
          <w:lang w:bidi="ar-EG"/>
        </w:rPr>
      </w:pPr>
      <w:r w:rsidRPr="008C3156">
        <w:rPr>
          <w:rFonts w:ascii="Times New Roman" w:eastAsia="Times New Roman" w:hAnsi="Times New Roman"/>
          <w:sz w:val="20"/>
          <w:szCs w:val="20"/>
          <w:lang w:bidi="ar-EG"/>
        </w:rPr>
        <w:t xml:space="preserve">Canadian </w:t>
      </w:r>
      <w:proofErr w:type="spellStart"/>
      <w:r w:rsidRPr="008C3156">
        <w:rPr>
          <w:rFonts w:ascii="Times New Roman" w:eastAsia="Times New Roman" w:hAnsi="Times New Roman"/>
          <w:sz w:val="20"/>
          <w:szCs w:val="20"/>
          <w:lang w:bidi="ar-EG"/>
        </w:rPr>
        <w:t>Orthopaedic</w:t>
      </w:r>
      <w:proofErr w:type="spellEnd"/>
      <w:r w:rsidRPr="008C3156">
        <w:rPr>
          <w:rFonts w:ascii="Times New Roman" w:eastAsia="Times New Roman" w:hAnsi="Times New Roman"/>
          <w:sz w:val="20"/>
          <w:szCs w:val="20"/>
          <w:lang w:bidi="ar-EG"/>
        </w:rPr>
        <w:t xml:space="preserve"> Trauma Society. Non-operative treatment compared with plate fixation of displaced </w:t>
      </w:r>
      <w:proofErr w:type="spellStart"/>
      <w:r w:rsidRPr="008C3156">
        <w:rPr>
          <w:rFonts w:ascii="Times New Roman" w:eastAsia="Times New Roman" w:hAnsi="Times New Roman"/>
          <w:sz w:val="20"/>
          <w:szCs w:val="20"/>
          <w:lang w:bidi="ar-EG"/>
        </w:rPr>
        <w:t>midshaftclavicular</w:t>
      </w:r>
      <w:proofErr w:type="spellEnd"/>
      <w:r w:rsidRPr="008C3156">
        <w:rPr>
          <w:rFonts w:ascii="Times New Roman" w:eastAsia="Times New Roman" w:hAnsi="Times New Roman"/>
          <w:sz w:val="20"/>
          <w:szCs w:val="20"/>
          <w:lang w:bidi="ar-EG"/>
        </w:rPr>
        <w:t xml:space="preserve"> fractures. A multi-centre</w:t>
      </w:r>
      <w:r w:rsidR="007750C1" w:rsidRPr="008C3156">
        <w:rPr>
          <w:rFonts w:ascii="Times New Roman" w:eastAsia="Times New Roman" w:hAnsi="Times New Roman"/>
          <w:sz w:val="20"/>
          <w:szCs w:val="20"/>
          <w:lang w:bidi="ar-EG"/>
        </w:rPr>
        <w:t xml:space="preserve">, </w:t>
      </w:r>
      <w:proofErr w:type="spellStart"/>
      <w:r w:rsidR="007750C1" w:rsidRPr="008C3156">
        <w:rPr>
          <w:rFonts w:ascii="Times New Roman" w:eastAsia="Times New Roman" w:hAnsi="Times New Roman"/>
          <w:sz w:val="20"/>
          <w:szCs w:val="20"/>
          <w:lang w:bidi="ar-EG"/>
        </w:rPr>
        <w:t>r</w:t>
      </w:r>
      <w:r w:rsidRPr="008C3156">
        <w:rPr>
          <w:rFonts w:ascii="Times New Roman" w:eastAsia="Times New Roman" w:hAnsi="Times New Roman"/>
          <w:sz w:val="20"/>
          <w:szCs w:val="20"/>
          <w:lang w:bidi="ar-EG"/>
        </w:rPr>
        <w:t>andomised</w:t>
      </w:r>
      <w:proofErr w:type="spellEnd"/>
      <w:r w:rsidRPr="008C3156">
        <w:rPr>
          <w:rFonts w:ascii="Times New Roman" w:eastAsia="Times New Roman" w:hAnsi="Times New Roman"/>
          <w:sz w:val="20"/>
          <w:szCs w:val="20"/>
          <w:lang w:bidi="ar-EG"/>
        </w:rPr>
        <w:t xml:space="preserve"> clinical trial. J Bone Joint </w:t>
      </w:r>
      <w:proofErr w:type="spellStart"/>
      <w:r w:rsidRPr="008C3156">
        <w:rPr>
          <w:rFonts w:ascii="Times New Roman" w:eastAsia="Times New Roman" w:hAnsi="Times New Roman"/>
          <w:sz w:val="20"/>
          <w:szCs w:val="20"/>
          <w:lang w:bidi="ar-EG"/>
        </w:rPr>
        <w:t>Surg</w:t>
      </w:r>
      <w:proofErr w:type="spellEnd"/>
      <w:r w:rsidRPr="008C3156">
        <w:rPr>
          <w:rFonts w:ascii="Times New Roman" w:eastAsia="Times New Roman" w:hAnsi="Times New Roman"/>
          <w:sz w:val="20"/>
          <w:szCs w:val="20"/>
          <w:lang w:bidi="ar-EG"/>
        </w:rPr>
        <w:t xml:space="preserve"> Am 2007;89(1):1-10.</w:t>
      </w:r>
    </w:p>
    <w:p w:rsidR="00170764" w:rsidRPr="008C3156" w:rsidRDefault="00170764" w:rsidP="007750C1">
      <w:pPr>
        <w:numPr>
          <w:ilvl w:val="0"/>
          <w:numId w:val="8"/>
        </w:numPr>
        <w:bidi w:val="0"/>
        <w:snapToGrid w:val="0"/>
        <w:spacing w:after="0" w:line="240" w:lineRule="auto"/>
        <w:ind w:left="425" w:hanging="425"/>
        <w:jc w:val="both"/>
        <w:rPr>
          <w:rFonts w:ascii="Times New Roman" w:eastAsia="Times New Roman" w:hAnsi="Times New Roman"/>
          <w:sz w:val="20"/>
          <w:szCs w:val="20"/>
          <w:lang w:val="en-GB" w:bidi="ar-EG"/>
        </w:rPr>
      </w:pPr>
      <w:r w:rsidRPr="008C3156">
        <w:rPr>
          <w:rFonts w:ascii="Times New Roman" w:eastAsia="Times New Roman" w:hAnsi="Times New Roman"/>
          <w:sz w:val="20"/>
          <w:szCs w:val="20"/>
          <w:lang w:val="en-GB" w:bidi="ar-EG"/>
        </w:rPr>
        <w:lastRenderedPageBreak/>
        <w:t xml:space="preserve">Huang JI, </w:t>
      </w:r>
      <w:proofErr w:type="spellStart"/>
      <w:r w:rsidRPr="008C3156">
        <w:rPr>
          <w:rFonts w:ascii="Times New Roman" w:eastAsia="Times New Roman" w:hAnsi="Times New Roman"/>
          <w:sz w:val="20"/>
          <w:szCs w:val="20"/>
          <w:lang w:val="en-GB" w:bidi="ar-EG"/>
        </w:rPr>
        <w:t>Toogood</w:t>
      </w:r>
      <w:proofErr w:type="spellEnd"/>
      <w:r w:rsidRPr="008C3156">
        <w:rPr>
          <w:rFonts w:ascii="Times New Roman" w:eastAsia="Times New Roman" w:hAnsi="Times New Roman"/>
          <w:sz w:val="20"/>
          <w:szCs w:val="20"/>
          <w:lang w:val="en-GB" w:bidi="ar-EG"/>
        </w:rPr>
        <w:t xml:space="preserve"> P, Chen MR, Wilber JH, Cooperman DR. </w:t>
      </w:r>
      <w:proofErr w:type="spellStart"/>
      <w:r w:rsidRPr="008C3156">
        <w:rPr>
          <w:rFonts w:ascii="Times New Roman" w:eastAsia="Times New Roman" w:hAnsi="Times New Roman"/>
          <w:sz w:val="20"/>
          <w:szCs w:val="20"/>
          <w:lang w:val="en-GB" w:bidi="ar-EG"/>
        </w:rPr>
        <w:t>Clavicular</w:t>
      </w:r>
      <w:proofErr w:type="spellEnd"/>
      <w:r w:rsidRPr="008C3156">
        <w:rPr>
          <w:rFonts w:ascii="Times New Roman" w:eastAsia="Times New Roman" w:hAnsi="Times New Roman"/>
          <w:sz w:val="20"/>
          <w:szCs w:val="20"/>
          <w:lang w:val="en-GB" w:bidi="ar-EG"/>
        </w:rPr>
        <w:t xml:space="preserve"> anatomy and the applicability of </w:t>
      </w:r>
      <w:proofErr w:type="spellStart"/>
      <w:r w:rsidRPr="008C3156">
        <w:rPr>
          <w:rFonts w:ascii="Times New Roman" w:eastAsia="Times New Roman" w:hAnsi="Times New Roman"/>
          <w:sz w:val="20"/>
          <w:szCs w:val="20"/>
          <w:lang w:val="en-GB" w:bidi="ar-EG"/>
        </w:rPr>
        <w:t>precontoured</w:t>
      </w:r>
      <w:proofErr w:type="spellEnd"/>
      <w:r w:rsidRPr="008C3156">
        <w:rPr>
          <w:rFonts w:ascii="Times New Roman" w:eastAsia="Times New Roman" w:hAnsi="Times New Roman"/>
          <w:sz w:val="20"/>
          <w:szCs w:val="20"/>
          <w:lang w:val="en-GB" w:bidi="ar-EG"/>
        </w:rPr>
        <w:t xml:space="preserve"> plates. J Bone Joint </w:t>
      </w:r>
      <w:proofErr w:type="spellStart"/>
      <w:r w:rsidRPr="008C3156">
        <w:rPr>
          <w:rFonts w:ascii="Times New Roman" w:eastAsia="Times New Roman" w:hAnsi="Times New Roman"/>
          <w:sz w:val="20"/>
          <w:szCs w:val="20"/>
          <w:lang w:val="en-GB" w:bidi="ar-EG"/>
        </w:rPr>
        <w:t>Surg</w:t>
      </w:r>
      <w:proofErr w:type="spellEnd"/>
      <w:r w:rsidRPr="008C3156">
        <w:rPr>
          <w:rFonts w:ascii="Times New Roman" w:eastAsia="Times New Roman" w:hAnsi="Times New Roman"/>
          <w:sz w:val="20"/>
          <w:szCs w:val="20"/>
          <w:lang w:val="en-GB" w:bidi="ar-EG"/>
        </w:rPr>
        <w:t xml:space="preserve"> Am2007;89A:2260-5.</w:t>
      </w:r>
    </w:p>
    <w:p w:rsidR="00170764" w:rsidRPr="008C3156" w:rsidRDefault="00170764" w:rsidP="007750C1">
      <w:pPr>
        <w:numPr>
          <w:ilvl w:val="0"/>
          <w:numId w:val="8"/>
        </w:numPr>
        <w:bidi w:val="0"/>
        <w:snapToGrid w:val="0"/>
        <w:spacing w:after="0" w:line="240" w:lineRule="auto"/>
        <w:ind w:left="425" w:hanging="425"/>
        <w:jc w:val="both"/>
        <w:rPr>
          <w:rFonts w:ascii="Times New Roman" w:eastAsia="Times New Roman" w:hAnsi="Times New Roman"/>
          <w:sz w:val="20"/>
          <w:szCs w:val="20"/>
          <w:lang w:val="en-GB" w:bidi="ar-EG"/>
        </w:rPr>
      </w:pPr>
      <w:proofErr w:type="spellStart"/>
      <w:r w:rsidRPr="008C3156">
        <w:rPr>
          <w:rFonts w:ascii="Times New Roman" w:eastAsia="Times New Roman" w:hAnsi="Times New Roman"/>
          <w:sz w:val="20"/>
          <w:szCs w:val="20"/>
          <w:lang w:val="en-GB" w:bidi="ar-EG"/>
        </w:rPr>
        <w:t>Bostman</w:t>
      </w:r>
      <w:proofErr w:type="spellEnd"/>
      <w:r w:rsidRPr="008C3156">
        <w:rPr>
          <w:rFonts w:ascii="Times New Roman" w:eastAsia="Times New Roman" w:hAnsi="Times New Roman"/>
          <w:sz w:val="20"/>
          <w:szCs w:val="20"/>
          <w:lang w:val="en-GB" w:bidi="ar-EG"/>
        </w:rPr>
        <w:t xml:space="preserve"> O, </w:t>
      </w:r>
      <w:proofErr w:type="spellStart"/>
      <w:r w:rsidRPr="008C3156">
        <w:rPr>
          <w:rFonts w:ascii="Times New Roman" w:eastAsia="Times New Roman" w:hAnsi="Times New Roman"/>
          <w:sz w:val="20"/>
          <w:szCs w:val="20"/>
          <w:lang w:val="en-GB" w:bidi="ar-EG"/>
        </w:rPr>
        <w:t>Manninen</w:t>
      </w:r>
      <w:proofErr w:type="spellEnd"/>
      <w:r w:rsidRPr="008C3156">
        <w:rPr>
          <w:rFonts w:ascii="Times New Roman" w:eastAsia="Times New Roman" w:hAnsi="Times New Roman"/>
          <w:sz w:val="20"/>
          <w:szCs w:val="20"/>
          <w:lang w:val="en-GB" w:bidi="ar-EG"/>
        </w:rPr>
        <w:t xml:space="preserve"> M, </w:t>
      </w:r>
      <w:proofErr w:type="spellStart"/>
      <w:r w:rsidRPr="008C3156">
        <w:rPr>
          <w:rFonts w:ascii="Times New Roman" w:eastAsia="Times New Roman" w:hAnsi="Times New Roman"/>
          <w:sz w:val="20"/>
          <w:szCs w:val="20"/>
          <w:lang w:val="en-GB" w:bidi="ar-EG"/>
        </w:rPr>
        <w:t>Pihlajamaki</w:t>
      </w:r>
      <w:proofErr w:type="spellEnd"/>
      <w:r w:rsidRPr="008C3156">
        <w:rPr>
          <w:rFonts w:ascii="Times New Roman" w:eastAsia="Times New Roman" w:hAnsi="Times New Roman"/>
          <w:sz w:val="20"/>
          <w:szCs w:val="20"/>
          <w:lang w:val="en-GB" w:bidi="ar-EG"/>
        </w:rPr>
        <w:t xml:space="preserve"> H. Complications of plate fixation in fresh displaced </w:t>
      </w:r>
      <w:proofErr w:type="spellStart"/>
      <w:r w:rsidRPr="008C3156">
        <w:rPr>
          <w:rFonts w:ascii="Times New Roman" w:eastAsia="Times New Roman" w:hAnsi="Times New Roman"/>
          <w:sz w:val="20"/>
          <w:szCs w:val="20"/>
          <w:lang w:val="en-GB" w:bidi="ar-EG"/>
        </w:rPr>
        <w:t>midclavicular</w:t>
      </w:r>
      <w:proofErr w:type="spellEnd"/>
      <w:r w:rsidRPr="008C3156">
        <w:rPr>
          <w:rFonts w:ascii="Times New Roman" w:eastAsia="Times New Roman" w:hAnsi="Times New Roman"/>
          <w:sz w:val="20"/>
          <w:szCs w:val="20"/>
          <w:lang w:val="en-GB" w:bidi="ar-EG"/>
        </w:rPr>
        <w:t xml:space="preserve"> fractures. J Trauma 1997;43:778-83.</w:t>
      </w:r>
    </w:p>
    <w:p w:rsidR="00170764" w:rsidRPr="008C3156" w:rsidRDefault="00170764" w:rsidP="007750C1">
      <w:pPr>
        <w:numPr>
          <w:ilvl w:val="0"/>
          <w:numId w:val="8"/>
        </w:numPr>
        <w:bidi w:val="0"/>
        <w:snapToGrid w:val="0"/>
        <w:spacing w:after="0" w:line="240" w:lineRule="auto"/>
        <w:ind w:left="425" w:hanging="425"/>
        <w:jc w:val="both"/>
        <w:rPr>
          <w:rFonts w:ascii="Times New Roman" w:eastAsia="Times New Roman" w:hAnsi="Times New Roman"/>
          <w:sz w:val="20"/>
          <w:szCs w:val="20"/>
          <w:lang w:val="en-GB" w:bidi="ar-EG"/>
        </w:rPr>
      </w:pPr>
      <w:proofErr w:type="spellStart"/>
      <w:r w:rsidRPr="008C3156">
        <w:rPr>
          <w:rFonts w:ascii="Times New Roman" w:eastAsia="Times New Roman" w:hAnsi="Times New Roman"/>
          <w:sz w:val="20"/>
          <w:szCs w:val="20"/>
          <w:lang w:val="en-GB" w:bidi="ar-EG"/>
        </w:rPr>
        <w:t>Jubel</w:t>
      </w:r>
      <w:proofErr w:type="spellEnd"/>
      <w:r w:rsidRPr="008C3156">
        <w:rPr>
          <w:rFonts w:ascii="Times New Roman" w:eastAsia="Times New Roman" w:hAnsi="Times New Roman"/>
          <w:sz w:val="20"/>
          <w:szCs w:val="20"/>
          <w:lang w:val="en-GB" w:bidi="ar-EG"/>
        </w:rPr>
        <w:t xml:space="preserve"> A, </w:t>
      </w:r>
      <w:proofErr w:type="spellStart"/>
      <w:r w:rsidRPr="008C3156">
        <w:rPr>
          <w:rFonts w:ascii="Times New Roman" w:eastAsia="Times New Roman" w:hAnsi="Times New Roman"/>
          <w:sz w:val="20"/>
          <w:szCs w:val="20"/>
          <w:lang w:val="en-GB" w:bidi="ar-EG"/>
        </w:rPr>
        <w:t>Andermahr</w:t>
      </w:r>
      <w:proofErr w:type="spellEnd"/>
      <w:r w:rsidRPr="008C3156">
        <w:rPr>
          <w:rFonts w:ascii="Times New Roman" w:eastAsia="Times New Roman" w:hAnsi="Times New Roman"/>
          <w:sz w:val="20"/>
          <w:szCs w:val="20"/>
          <w:lang w:val="en-GB" w:bidi="ar-EG"/>
        </w:rPr>
        <w:t xml:space="preserve"> J, </w:t>
      </w:r>
      <w:proofErr w:type="spellStart"/>
      <w:r w:rsidRPr="008C3156">
        <w:rPr>
          <w:rFonts w:ascii="Times New Roman" w:eastAsia="Times New Roman" w:hAnsi="Times New Roman"/>
          <w:sz w:val="20"/>
          <w:szCs w:val="20"/>
          <w:lang w:val="en-GB" w:bidi="ar-EG"/>
        </w:rPr>
        <w:t>Schiffer</w:t>
      </w:r>
      <w:proofErr w:type="spellEnd"/>
      <w:r w:rsidRPr="008C3156">
        <w:rPr>
          <w:rFonts w:ascii="Times New Roman" w:eastAsia="Times New Roman" w:hAnsi="Times New Roman"/>
          <w:sz w:val="20"/>
          <w:szCs w:val="20"/>
          <w:lang w:val="en-GB" w:bidi="ar-EG"/>
        </w:rPr>
        <w:t xml:space="preserve"> G, </w:t>
      </w:r>
      <w:proofErr w:type="spellStart"/>
      <w:r w:rsidRPr="008C3156">
        <w:rPr>
          <w:rFonts w:ascii="Times New Roman" w:eastAsia="Times New Roman" w:hAnsi="Times New Roman"/>
          <w:sz w:val="20"/>
          <w:szCs w:val="20"/>
          <w:lang w:val="en-GB" w:bidi="ar-EG"/>
        </w:rPr>
        <w:t>Tsironis</w:t>
      </w:r>
      <w:proofErr w:type="spellEnd"/>
      <w:r w:rsidRPr="008C3156">
        <w:rPr>
          <w:rFonts w:ascii="Times New Roman" w:eastAsia="Times New Roman" w:hAnsi="Times New Roman"/>
          <w:sz w:val="20"/>
          <w:szCs w:val="20"/>
          <w:lang w:val="en-GB" w:bidi="ar-EG"/>
        </w:rPr>
        <w:t xml:space="preserve"> K, </w:t>
      </w:r>
      <w:proofErr w:type="spellStart"/>
      <w:r w:rsidRPr="008C3156">
        <w:rPr>
          <w:rFonts w:ascii="Times New Roman" w:eastAsia="Times New Roman" w:hAnsi="Times New Roman"/>
          <w:sz w:val="20"/>
          <w:szCs w:val="20"/>
          <w:lang w:val="en-GB" w:bidi="ar-EG"/>
        </w:rPr>
        <w:t>Rehm</w:t>
      </w:r>
      <w:proofErr w:type="spellEnd"/>
      <w:r w:rsidRPr="008C3156">
        <w:rPr>
          <w:rFonts w:ascii="Times New Roman" w:eastAsia="Times New Roman" w:hAnsi="Times New Roman"/>
          <w:sz w:val="20"/>
          <w:szCs w:val="20"/>
          <w:lang w:val="en-GB" w:bidi="ar-EG"/>
        </w:rPr>
        <w:t xml:space="preserve"> KE. Elastic stable </w:t>
      </w:r>
      <w:proofErr w:type="spellStart"/>
      <w:r w:rsidRPr="008C3156">
        <w:rPr>
          <w:rFonts w:ascii="Times New Roman" w:eastAsia="Times New Roman" w:hAnsi="Times New Roman"/>
          <w:sz w:val="20"/>
          <w:szCs w:val="20"/>
          <w:lang w:val="en-GB" w:bidi="ar-EG"/>
        </w:rPr>
        <w:t>intramedullary</w:t>
      </w:r>
      <w:proofErr w:type="spellEnd"/>
      <w:r w:rsidRPr="008C3156">
        <w:rPr>
          <w:rFonts w:ascii="Times New Roman" w:eastAsia="Times New Roman" w:hAnsi="Times New Roman"/>
          <w:sz w:val="20"/>
          <w:szCs w:val="20"/>
          <w:lang w:val="en-GB" w:bidi="ar-EG"/>
        </w:rPr>
        <w:t xml:space="preserve"> nailing of </w:t>
      </w:r>
      <w:proofErr w:type="spellStart"/>
      <w:r w:rsidRPr="008C3156">
        <w:rPr>
          <w:rFonts w:ascii="Times New Roman" w:eastAsia="Times New Roman" w:hAnsi="Times New Roman"/>
          <w:sz w:val="20"/>
          <w:szCs w:val="20"/>
          <w:lang w:val="en-GB" w:bidi="ar-EG"/>
        </w:rPr>
        <w:t>midclavicular</w:t>
      </w:r>
      <w:proofErr w:type="spellEnd"/>
      <w:r w:rsidRPr="008C3156">
        <w:rPr>
          <w:rFonts w:ascii="Times New Roman" w:eastAsia="Times New Roman" w:hAnsi="Times New Roman"/>
          <w:sz w:val="20"/>
          <w:szCs w:val="20"/>
          <w:lang w:val="en-GB" w:bidi="ar-EG"/>
        </w:rPr>
        <w:t xml:space="preserve"> fractures with a titanium nail. </w:t>
      </w:r>
      <w:proofErr w:type="spellStart"/>
      <w:r w:rsidRPr="008C3156">
        <w:rPr>
          <w:rFonts w:ascii="Times New Roman" w:eastAsia="Times New Roman" w:hAnsi="Times New Roman"/>
          <w:sz w:val="20"/>
          <w:szCs w:val="20"/>
          <w:lang w:val="en-GB" w:bidi="ar-EG"/>
        </w:rPr>
        <w:t>Clin</w:t>
      </w:r>
      <w:proofErr w:type="spellEnd"/>
      <w:r w:rsidR="00D456EB" w:rsidRPr="008C3156">
        <w:rPr>
          <w:rFonts w:ascii="Times New Roman" w:eastAsia="Times New Roman" w:hAnsi="Times New Roman"/>
          <w:sz w:val="20"/>
          <w:szCs w:val="20"/>
          <w:lang w:val="en-GB" w:bidi="ar-EG"/>
        </w:rPr>
        <w:t xml:space="preserve"> </w:t>
      </w:r>
      <w:proofErr w:type="spellStart"/>
      <w:r w:rsidRPr="008C3156">
        <w:rPr>
          <w:rFonts w:ascii="Times New Roman" w:eastAsia="Times New Roman" w:hAnsi="Times New Roman"/>
          <w:sz w:val="20"/>
          <w:szCs w:val="20"/>
          <w:lang w:val="en-GB" w:bidi="ar-EG"/>
        </w:rPr>
        <w:t>Orthop</w:t>
      </w:r>
      <w:proofErr w:type="spellEnd"/>
      <w:r w:rsidRPr="008C3156">
        <w:rPr>
          <w:rFonts w:ascii="Times New Roman" w:eastAsia="Times New Roman" w:hAnsi="Times New Roman"/>
          <w:sz w:val="20"/>
          <w:szCs w:val="20"/>
          <w:lang w:val="en-GB" w:bidi="ar-EG"/>
        </w:rPr>
        <w:t xml:space="preserve"> 2003;</w:t>
      </w:r>
      <w:r w:rsidR="00D456EB" w:rsidRPr="008C3156">
        <w:rPr>
          <w:rFonts w:ascii="Times New Roman" w:eastAsia="Times New Roman" w:hAnsi="Times New Roman"/>
          <w:sz w:val="20"/>
          <w:szCs w:val="20"/>
          <w:lang w:val="en-GB" w:bidi="ar-EG"/>
        </w:rPr>
        <w:t xml:space="preserve"> </w:t>
      </w:r>
      <w:r w:rsidRPr="008C3156">
        <w:rPr>
          <w:rFonts w:ascii="Times New Roman" w:eastAsia="Times New Roman" w:hAnsi="Times New Roman"/>
          <w:sz w:val="20"/>
          <w:szCs w:val="20"/>
          <w:lang w:val="en-GB" w:bidi="ar-EG"/>
        </w:rPr>
        <w:t>408:279-85.</w:t>
      </w:r>
    </w:p>
    <w:p w:rsidR="00F66463" w:rsidRPr="008C3156" w:rsidRDefault="00170764" w:rsidP="007750C1">
      <w:pPr>
        <w:numPr>
          <w:ilvl w:val="0"/>
          <w:numId w:val="8"/>
        </w:numPr>
        <w:bidi w:val="0"/>
        <w:snapToGrid w:val="0"/>
        <w:spacing w:after="0" w:line="240" w:lineRule="auto"/>
        <w:ind w:left="425" w:hanging="425"/>
        <w:jc w:val="both"/>
        <w:rPr>
          <w:rFonts w:ascii="Times New Roman" w:eastAsia="Times New Roman" w:hAnsi="Times New Roman"/>
          <w:sz w:val="20"/>
          <w:szCs w:val="20"/>
          <w:lang w:val="en-GB" w:bidi="ar-EG"/>
        </w:rPr>
      </w:pPr>
      <w:r w:rsidRPr="008C3156">
        <w:rPr>
          <w:rFonts w:ascii="Times New Roman" w:eastAsia="Times New Roman" w:hAnsi="Times New Roman"/>
          <w:sz w:val="20"/>
          <w:szCs w:val="20"/>
          <w:lang w:val="en-GB" w:bidi="ar-EG"/>
        </w:rPr>
        <w:t xml:space="preserve">Schwarz N, </w:t>
      </w:r>
      <w:proofErr w:type="spellStart"/>
      <w:r w:rsidRPr="008C3156">
        <w:rPr>
          <w:rFonts w:ascii="Times New Roman" w:eastAsia="Times New Roman" w:hAnsi="Times New Roman"/>
          <w:sz w:val="20"/>
          <w:szCs w:val="20"/>
          <w:lang w:val="en-GB" w:bidi="ar-EG"/>
        </w:rPr>
        <w:t>Leixnering</w:t>
      </w:r>
      <w:proofErr w:type="spellEnd"/>
      <w:r w:rsidRPr="008C3156">
        <w:rPr>
          <w:rFonts w:ascii="Times New Roman" w:eastAsia="Times New Roman" w:hAnsi="Times New Roman"/>
          <w:sz w:val="20"/>
          <w:szCs w:val="20"/>
          <w:lang w:val="en-GB" w:bidi="ar-EG"/>
        </w:rPr>
        <w:t xml:space="preserve"> M. Failures of </w:t>
      </w:r>
      <w:proofErr w:type="spellStart"/>
      <w:r w:rsidRPr="008C3156">
        <w:rPr>
          <w:rFonts w:ascii="Times New Roman" w:eastAsia="Times New Roman" w:hAnsi="Times New Roman"/>
          <w:sz w:val="20"/>
          <w:szCs w:val="20"/>
          <w:lang w:val="en-GB" w:bidi="ar-EG"/>
        </w:rPr>
        <w:t>clavicular</w:t>
      </w:r>
      <w:proofErr w:type="spellEnd"/>
      <w:r w:rsidRPr="008C3156">
        <w:rPr>
          <w:rFonts w:ascii="Times New Roman" w:eastAsia="Times New Roman" w:hAnsi="Times New Roman"/>
          <w:sz w:val="20"/>
          <w:szCs w:val="20"/>
          <w:lang w:val="en-GB" w:bidi="ar-EG"/>
        </w:rPr>
        <w:t xml:space="preserve"> </w:t>
      </w:r>
      <w:proofErr w:type="spellStart"/>
      <w:r w:rsidRPr="008C3156">
        <w:rPr>
          <w:rFonts w:ascii="Times New Roman" w:eastAsia="Times New Roman" w:hAnsi="Times New Roman"/>
          <w:sz w:val="20"/>
          <w:szCs w:val="20"/>
          <w:lang w:val="en-GB" w:bidi="ar-EG"/>
        </w:rPr>
        <w:t>intramedullary</w:t>
      </w:r>
      <w:proofErr w:type="spellEnd"/>
      <w:r w:rsidRPr="008C3156">
        <w:rPr>
          <w:rFonts w:ascii="Times New Roman" w:eastAsia="Times New Roman" w:hAnsi="Times New Roman"/>
          <w:sz w:val="20"/>
          <w:szCs w:val="20"/>
          <w:lang w:val="en-GB" w:bidi="ar-EG"/>
        </w:rPr>
        <w:t xml:space="preserve"> wire fixation and their causes. </w:t>
      </w:r>
      <w:proofErr w:type="spellStart"/>
      <w:r w:rsidRPr="008C3156">
        <w:rPr>
          <w:rFonts w:ascii="Times New Roman" w:eastAsia="Times New Roman" w:hAnsi="Times New Roman"/>
          <w:sz w:val="20"/>
          <w:szCs w:val="20"/>
          <w:lang w:val="en-GB" w:bidi="ar-EG"/>
        </w:rPr>
        <w:t>Aktuelle</w:t>
      </w:r>
      <w:proofErr w:type="spellEnd"/>
      <w:r w:rsidR="00D456EB" w:rsidRPr="008C3156">
        <w:rPr>
          <w:rFonts w:ascii="Times New Roman" w:eastAsia="Times New Roman" w:hAnsi="Times New Roman"/>
          <w:sz w:val="20"/>
          <w:szCs w:val="20"/>
          <w:lang w:val="en-GB" w:bidi="ar-EG"/>
        </w:rPr>
        <w:t xml:space="preserve"> </w:t>
      </w:r>
      <w:proofErr w:type="spellStart"/>
      <w:r w:rsidRPr="008C3156">
        <w:rPr>
          <w:rFonts w:ascii="Times New Roman" w:eastAsia="Times New Roman" w:hAnsi="Times New Roman"/>
          <w:sz w:val="20"/>
          <w:szCs w:val="20"/>
          <w:lang w:val="en-GB" w:bidi="ar-EG"/>
        </w:rPr>
        <w:t>Traumatol</w:t>
      </w:r>
      <w:proofErr w:type="spellEnd"/>
      <w:r w:rsidRPr="008C3156">
        <w:rPr>
          <w:rFonts w:ascii="Times New Roman" w:eastAsia="Times New Roman" w:hAnsi="Times New Roman"/>
          <w:sz w:val="20"/>
          <w:szCs w:val="20"/>
          <w:lang w:val="en-GB" w:bidi="ar-EG"/>
        </w:rPr>
        <w:t xml:space="preserve"> 1984; 14: 159-63.</w:t>
      </w:r>
      <w:r w:rsidR="008C3156" w:rsidRPr="008C3156">
        <w:rPr>
          <w:rFonts w:ascii="Times New Roman" w:eastAsiaTheme="minorEastAsia" w:hAnsi="Times New Roman" w:hint="eastAsia"/>
          <w:sz w:val="20"/>
          <w:szCs w:val="20"/>
          <w:lang w:val="en-GB" w:eastAsia="zh-CN" w:bidi="ar-EG"/>
        </w:rPr>
        <w:t xml:space="preserve"> </w:t>
      </w:r>
    </w:p>
    <w:p w:rsidR="00F66463" w:rsidRPr="008C3156" w:rsidRDefault="00F66463" w:rsidP="007750C1">
      <w:pPr>
        <w:bidi w:val="0"/>
        <w:snapToGrid w:val="0"/>
        <w:spacing w:after="0" w:line="240" w:lineRule="auto"/>
        <w:ind w:left="425" w:hanging="425"/>
        <w:jc w:val="both"/>
        <w:rPr>
          <w:rFonts w:ascii="Times New Roman" w:eastAsia="Times New Roman" w:hAnsi="Times New Roman"/>
          <w:sz w:val="20"/>
          <w:szCs w:val="20"/>
          <w:lang w:val="en-GB" w:bidi="ar-EG"/>
        </w:rPr>
        <w:sectPr w:rsidR="00F66463" w:rsidRPr="008C3156" w:rsidSect="007750C1">
          <w:type w:val="continuous"/>
          <w:pgSz w:w="12242" w:h="15842" w:code="1"/>
          <w:pgMar w:top="1440" w:right="1440" w:bottom="1440" w:left="1440" w:header="720" w:footer="720" w:gutter="0"/>
          <w:cols w:num="2" w:space="550"/>
          <w:docGrid w:linePitch="360"/>
        </w:sectPr>
      </w:pPr>
    </w:p>
    <w:p w:rsidR="00365DE3" w:rsidRPr="008C3156" w:rsidRDefault="00365DE3" w:rsidP="007750C1">
      <w:pPr>
        <w:bidi w:val="0"/>
        <w:snapToGrid w:val="0"/>
        <w:spacing w:after="0" w:line="240" w:lineRule="auto"/>
        <w:ind w:left="425" w:hanging="425"/>
        <w:jc w:val="both"/>
        <w:rPr>
          <w:rFonts w:ascii="Times New Roman" w:eastAsia="Times New Roman" w:hAnsi="Times New Roman"/>
          <w:sz w:val="20"/>
          <w:szCs w:val="20"/>
          <w:lang w:val="en-GB" w:bidi="ar-EG"/>
        </w:rPr>
      </w:pPr>
    </w:p>
    <w:p w:rsidR="00F66463" w:rsidRPr="008C3156" w:rsidRDefault="00F66463" w:rsidP="007750C1">
      <w:pPr>
        <w:bidi w:val="0"/>
        <w:snapToGrid w:val="0"/>
        <w:spacing w:after="0" w:line="240" w:lineRule="auto"/>
        <w:ind w:left="425" w:hanging="425"/>
        <w:jc w:val="both"/>
        <w:rPr>
          <w:rFonts w:ascii="Times New Roman" w:eastAsia="Times New Roman" w:hAnsi="Times New Roman"/>
          <w:sz w:val="20"/>
          <w:szCs w:val="20"/>
          <w:lang w:bidi="ar-EG"/>
        </w:rPr>
      </w:pPr>
    </w:p>
    <w:p w:rsidR="00F66463" w:rsidRPr="008C3156" w:rsidRDefault="00F66463" w:rsidP="007750C1">
      <w:pPr>
        <w:bidi w:val="0"/>
        <w:snapToGrid w:val="0"/>
        <w:spacing w:after="0" w:line="240" w:lineRule="auto"/>
        <w:ind w:left="425" w:hanging="425"/>
        <w:jc w:val="both"/>
        <w:rPr>
          <w:rFonts w:ascii="Times New Roman" w:hAnsi="Times New Roman"/>
          <w:b/>
          <w:bCs/>
          <w:sz w:val="20"/>
          <w:szCs w:val="20"/>
          <w:lang w:bidi="ar-EG"/>
        </w:rPr>
      </w:pPr>
    </w:p>
    <w:p w:rsidR="00C6650C" w:rsidRPr="008C3156" w:rsidRDefault="00BC02EE" w:rsidP="007750C1">
      <w:pPr>
        <w:bidi w:val="0"/>
        <w:snapToGrid w:val="0"/>
        <w:spacing w:after="0" w:line="240" w:lineRule="auto"/>
        <w:ind w:left="425" w:hanging="425"/>
        <w:jc w:val="both"/>
        <w:rPr>
          <w:rFonts w:ascii="Times New Roman" w:hAnsi="Times New Roman"/>
          <w:bCs/>
          <w:sz w:val="20"/>
          <w:szCs w:val="20"/>
          <w:lang w:bidi="ar-EG"/>
        </w:rPr>
      </w:pPr>
      <w:r w:rsidRPr="008C3156">
        <w:rPr>
          <w:rFonts w:ascii="Times New Roman" w:hAnsi="Times New Roman" w:hint="eastAsia"/>
          <w:bCs/>
          <w:sz w:val="20"/>
          <w:szCs w:val="20"/>
          <w:lang w:eastAsia="zh-CN" w:bidi="ar-EG"/>
        </w:rPr>
        <w:t>9</w:t>
      </w:r>
      <w:r w:rsidR="00F66463" w:rsidRPr="008C3156">
        <w:rPr>
          <w:rFonts w:ascii="Times New Roman" w:hAnsi="Times New Roman"/>
          <w:bCs/>
          <w:sz w:val="20"/>
          <w:szCs w:val="20"/>
          <w:lang w:bidi="ar-EG"/>
        </w:rPr>
        <w:t>/2</w:t>
      </w:r>
      <w:r w:rsidRPr="008C3156">
        <w:rPr>
          <w:rFonts w:ascii="Times New Roman" w:hAnsi="Times New Roman" w:hint="eastAsia"/>
          <w:bCs/>
          <w:sz w:val="20"/>
          <w:szCs w:val="20"/>
          <w:lang w:eastAsia="zh-CN" w:bidi="ar-EG"/>
        </w:rPr>
        <w:t>5</w:t>
      </w:r>
      <w:r w:rsidR="008C3156" w:rsidRPr="008C3156">
        <w:rPr>
          <w:rFonts w:ascii="Times New Roman" w:hAnsi="Times New Roman" w:hint="eastAsia"/>
          <w:bCs/>
          <w:sz w:val="20"/>
          <w:szCs w:val="20"/>
          <w:lang w:eastAsia="zh-CN" w:bidi="ar-EG"/>
        </w:rPr>
        <w:t>/</w:t>
      </w:r>
      <w:r w:rsidR="00F66463" w:rsidRPr="008C3156">
        <w:rPr>
          <w:rFonts w:ascii="Times New Roman" w:hAnsi="Times New Roman"/>
          <w:bCs/>
          <w:sz w:val="20"/>
          <w:szCs w:val="20"/>
          <w:lang w:bidi="ar-EG"/>
        </w:rPr>
        <w:t>2017</w:t>
      </w:r>
    </w:p>
    <w:sectPr w:rsidR="00C6650C" w:rsidRPr="008C3156" w:rsidSect="00F66463">
      <w:type w:val="continuous"/>
      <w:pgSz w:w="12242" w:h="15842" w:code="1"/>
      <w:pgMar w:top="1440" w:right="1440" w:bottom="1440" w:left="1440" w:header="720" w:footer="720" w:gutter="0"/>
      <w:cols w:num="2"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2D68" w:rsidRDefault="00B92D68" w:rsidP="00C16FF9">
      <w:pPr>
        <w:spacing w:after="0" w:line="240" w:lineRule="auto"/>
      </w:pPr>
      <w:r>
        <w:separator/>
      </w:r>
    </w:p>
  </w:endnote>
  <w:endnote w:type="continuationSeparator" w:id="0">
    <w:p w:rsidR="00B92D68" w:rsidRDefault="00B92D68" w:rsidP="00C16F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649" w:rsidRPr="00080E30" w:rsidRDefault="003B048C" w:rsidP="00080E30">
    <w:pPr>
      <w:bidi w:val="0"/>
      <w:spacing w:after="0" w:line="240" w:lineRule="auto"/>
      <w:jc w:val="center"/>
      <w:rPr>
        <w:rFonts w:ascii="Times New Roman" w:hAnsi="Times New Roman"/>
        <w:sz w:val="20"/>
      </w:rPr>
    </w:pPr>
    <w:r w:rsidRPr="00080E30">
      <w:rPr>
        <w:rFonts w:ascii="Times New Roman" w:hAnsi="Times New Roman"/>
        <w:sz w:val="20"/>
      </w:rPr>
      <w:fldChar w:fldCharType="begin"/>
    </w:r>
    <w:r w:rsidR="00080E30" w:rsidRPr="00080E30">
      <w:rPr>
        <w:rFonts w:ascii="Times New Roman" w:hAnsi="Times New Roman"/>
        <w:sz w:val="20"/>
      </w:rPr>
      <w:instrText xml:space="preserve"> page </w:instrText>
    </w:r>
    <w:r w:rsidRPr="00080E30">
      <w:rPr>
        <w:rFonts w:ascii="Times New Roman" w:hAnsi="Times New Roman"/>
        <w:sz w:val="20"/>
      </w:rPr>
      <w:fldChar w:fldCharType="separate"/>
    </w:r>
    <w:r w:rsidR="00602ADD">
      <w:rPr>
        <w:rFonts w:ascii="Times New Roman" w:hAnsi="Times New Roman"/>
        <w:noProof/>
        <w:sz w:val="20"/>
      </w:rPr>
      <w:t>6</w:t>
    </w:r>
    <w:r w:rsidRPr="00080E30">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2D68" w:rsidRDefault="00B92D68" w:rsidP="00C16FF9">
      <w:pPr>
        <w:spacing w:after="0" w:line="240" w:lineRule="auto"/>
      </w:pPr>
      <w:r>
        <w:separator/>
      </w:r>
    </w:p>
  </w:footnote>
  <w:footnote w:type="continuationSeparator" w:id="0">
    <w:p w:rsidR="00B92D68" w:rsidRDefault="00B92D68" w:rsidP="00C16F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30" w:rsidRPr="00080E30" w:rsidRDefault="00080E30" w:rsidP="00080E3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080E30">
      <w:rPr>
        <w:rFonts w:ascii="Times New Roman" w:hAnsi="Times New Roman" w:hint="eastAsia"/>
        <w:iCs/>
        <w:color w:val="000000"/>
        <w:sz w:val="20"/>
        <w:szCs w:val="20"/>
      </w:rPr>
      <w:tab/>
    </w:r>
    <w:r w:rsidRPr="00080E30">
      <w:rPr>
        <w:rFonts w:ascii="Times New Roman" w:hAnsi="Times New Roman"/>
        <w:iCs/>
        <w:color w:val="000000"/>
        <w:sz w:val="20"/>
        <w:szCs w:val="20"/>
      </w:rPr>
      <w:t xml:space="preserve">Researcher </w:t>
    </w:r>
    <w:r w:rsidRPr="00080E30">
      <w:rPr>
        <w:rFonts w:ascii="Times New Roman" w:hAnsi="Times New Roman"/>
        <w:iCs/>
        <w:sz w:val="20"/>
        <w:szCs w:val="20"/>
      </w:rPr>
      <w:t>201</w:t>
    </w:r>
    <w:r w:rsidRPr="00080E30">
      <w:rPr>
        <w:rFonts w:ascii="Times New Roman" w:hAnsi="Times New Roman" w:hint="eastAsia"/>
        <w:iCs/>
        <w:sz w:val="20"/>
        <w:szCs w:val="20"/>
      </w:rPr>
      <w:t>7</w:t>
    </w:r>
    <w:r w:rsidRPr="00080E30">
      <w:rPr>
        <w:rFonts w:ascii="Times New Roman" w:hAnsi="Times New Roman"/>
        <w:iCs/>
        <w:sz w:val="20"/>
        <w:szCs w:val="20"/>
      </w:rPr>
      <w:t>;</w:t>
    </w:r>
    <w:r w:rsidRPr="00080E30">
      <w:rPr>
        <w:rFonts w:ascii="Times New Roman" w:hAnsi="Times New Roman" w:hint="eastAsia"/>
        <w:iCs/>
        <w:sz w:val="20"/>
        <w:szCs w:val="20"/>
      </w:rPr>
      <w:t>9</w:t>
    </w:r>
    <w:r w:rsidRPr="00080E30">
      <w:rPr>
        <w:rFonts w:ascii="Times New Roman" w:hAnsi="Times New Roman"/>
        <w:iCs/>
        <w:sz w:val="20"/>
        <w:szCs w:val="20"/>
      </w:rPr>
      <w:t>(</w:t>
    </w:r>
    <w:r w:rsidR="00602ADD">
      <w:rPr>
        <w:rFonts w:ascii="Times New Roman" w:hAnsi="Times New Roman" w:hint="eastAsia"/>
        <w:iCs/>
        <w:sz w:val="20"/>
        <w:szCs w:val="20"/>
        <w:lang w:eastAsia="zh-CN"/>
      </w:rPr>
      <w:t>10</w:t>
    </w:r>
    <w:r w:rsidRPr="00080E30">
      <w:rPr>
        <w:rFonts w:ascii="Times New Roman" w:hAnsi="Times New Roman"/>
        <w:iCs/>
        <w:sz w:val="20"/>
        <w:szCs w:val="20"/>
      </w:rPr>
      <w:t xml:space="preserve">)  </w:t>
    </w:r>
    <w:r w:rsidRPr="00080E30">
      <w:rPr>
        <w:rFonts w:ascii="Times New Roman" w:hAnsi="Times New Roman" w:hint="eastAsia"/>
        <w:iCs/>
        <w:sz w:val="20"/>
        <w:szCs w:val="20"/>
      </w:rPr>
      <w:t xml:space="preserve"> </w:t>
    </w:r>
    <w:r w:rsidRPr="00080E30">
      <w:rPr>
        <w:rFonts w:ascii="Times New Roman" w:hAnsi="Times New Roman"/>
        <w:iCs/>
        <w:sz w:val="20"/>
        <w:szCs w:val="20"/>
      </w:rPr>
      <w:t xml:space="preserve"> </w:t>
    </w:r>
    <w:r w:rsidRPr="00080E30">
      <w:rPr>
        <w:rFonts w:ascii="Times New Roman" w:hAnsi="Times New Roman" w:hint="eastAsia"/>
        <w:iCs/>
        <w:sz w:val="20"/>
        <w:szCs w:val="20"/>
      </w:rPr>
      <w:tab/>
    </w:r>
    <w:r w:rsidRPr="00080E30">
      <w:rPr>
        <w:rFonts w:ascii="Times New Roman" w:hAnsi="Times New Roman"/>
        <w:iCs/>
        <w:sz w:val="20"/>
        <w:szCs w:val="20"/>
      </w:rPr>
      <w:t xml:space="preserve">    </w:t>
    </w:r>
    <w:r w:rsidRPr="00080E30">
      <w:rPr>
        <w:rFonts w:ascii="Times New Roman" w:hAnsi="Times New Roman"/>
        <w:sz w:val="20"/>
        <w:szCs w:val="20"/>
      </w:rPr>
      <w:t xml:space="preserve"> </w:t>
    </w:r>
    <w:hyperlink r:id="rId1" w:history="1">
      <w:r w:rsidRPr="00080E30">
        <w:rPr>
          <w:rStyle w:val="Hyperlink"/>
          <w:rFonts w:ascii="Times New Roman" w:hAnsi="Times New Roman"/>
          <w:sz w:val="20"/>
          <w:szCs w:val="20"/>
        </w:rPr>
        <w:t>http://www.sciencepub.net/researcher</w:t>
      </w:r>
    </w:hyperlink>
  </w:p>
  <w:p w:rsidR="00080E30" w:rsidRPr="00080E30" w:rsidRDefault="00080E30" w:rsidP="00080E30">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E30" w:rsidRPr="00080E30" w:rsidRDefault="00080E30" w:rsidP="00080E3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iCs/>
        <w:sz w:val="20"/>
        <w:szCs w:val="20"/>
      </w:rPr>
    </w:pPr>
    <w:r w:rsidRPr="00080E30">
      <w:rPr>
        <w:rFonts w:ascii="Times New Roman" w:hAnsi="Times New Roman" w:hint="eastAsia"/>
        <w:iCs/>
        <w:color w:val="000000"/>
        <w:sz w:val="20"/>
        <w:szCs w:val="20"/>
      </w:rPr>
      <w:tab/>
    </w:r>
    <w:r w:rsidRPr="00080E30">
      <w:rPr>
        <w:rFonts w:ascii="Times New Roman" w:hAnsi="Times New Roman"/>
        <w:iCs/>
        <w:color w:val="000000"/>
        <w:sz w:val="20"/>
        <w:szCs w:val="20"/>
      </w:rPr>
      <w:t xml:space="preserve">Researcher </w:t>
    </w:r>
    <w:r w:rsidRPr="00080E30">
      <w:rPr>
        <w:rFonts w:ascii="Times New Roman" w:hAnsi="Times New Roman"/>
        <w:iCs/>
        <w:sz w:val="20"/>
        <w:szCs w:val="20"/>
      </w:rPr>
      <w:t>201</w:t>
    </w:r>
    <w:r w:rsidRPr="00080E30">
      <w:rPr>
        <w:rFonts w:ascii="Times New Roman" w:hAnsi="Times New Roman" w:hint="eastAsia"/>
        <w:iCs/>
        <w:sz w:val="20"/>
        <w:szCs w:val="20"/>
      </w:rPr>
      <w:t>7</w:t>
    </w:r>
    <w:r w:rsidRPr="00080E30">
      <w:rPr>
        <w:rFonts w:ascii="Times New Roman" w:hAnsi="Times New Roman"/>
        <w:iCs/>
        <w:sz w:val="20"/>
        <w:szCs w:val="20"/>
      </w:rPr>
      <w:t>;</w:t>
    </w:r>
    <w:r w:rsidRPr="00080E30">
      <w:rPr>
        <w:rFonts w:ascii="Times New Roman" w:hAnsi="Times New Roman" w:hint="eastAsia"/>
        <w:iCs/>
        <w:sz w:val="20"/>
        <w:szCs w:val="20"/>
      </w:rPr>
      <w:t>9</w:t>
    </w:r>
    <w:r w:rsidRPr="00080E30">
      <w:rPr>
        <w:rFonts w:ascii="Times New Roman" w:hAnsi="Times New Roman"/>
        <w:iCs/>
        <w:sz w:val="20"/>
        <w:szCs w:val="20"/>
      </w:rPr>
      <w:t>(</w:t>
    </w:r>
    <w:r w:rsidR="00602ADD">
      <w:rPr>
        <w:rFonts w:ascii="Times New Roman" w:hAnsi="Times New Roman" w:hint="eastAsia"/>
        <w:iCs/>
        <w:sz w:val="20"/>
        <w:szCs w:val="20"/>
        <w:lang w:eastAsia="zh-CN"/>
      </w:rPr>
      <w:t>10</w:t>
    </w:r>
    <w:r w:rsidRPr="00080E30">
      <w:rPr>
        <w:rFonts w:ascii="Times New Roman" w:hAnsi="Times New Roman"/>
        <w:iCs/>
        <w:sz w:val="20"/>
        <w:szCs w:val="20"/>
      </w:rPr>
      <w:t xml:space="preserve">)  </w:t>
    </w:r>
    <w:r w:rsidRPr="00080E30">
      <w:rPr>
        <w:rFonts w:ascii="Times New Roman" w:hAnsi="Times New Roman" w:hint="eastAsia"/>
        <w:iCs/>
        <w:sz w:val="20"/>
        <w:szCs w:val="20"/>
      </w:rPr>
      <w:t xml:space="preserve"> </w:t>
    </w:r>
    <w:r w:rsidRPr="00080E30">
      <w:rPr>
        <w:rFonts w:ascii="Times New Roman" w:hAnsi="Times New Roman"/>
        <w:iCs/>
        <w:sz w:val="20"/>
        <w:szCs w:val="20"/>
      </w:rPr>
      <w:t xml:space="preserve"> </w:t>
    </w:r>
    <w:r w:rsidRPr="00080E30">
      <w:rPr>
        <w:rFonts w:ascii="Times New Roman" w:hAnsi="Times New Roman" w:hint="eastAsia"/>
        <w:iCs/>
        <w:sz w:val="20"/>
        <w:szCs w:val="20"/>
      </w:rPr>
      <w:tab/>
    </w:r>
    <w:r w:rsidRPr="00080E30">
      <w:rPr>
        <w:rFonts w:ascii="Times New Roman" w:hAnsi="Times New Roman"/>
        <w:iCs/>
        <w:sz w:val="20"/>
        <w:szCs w:val="20"/>
      </w:rPr>
      <w:t xml:space="preserve">    </w:t>
    </w:r>
    <w:r w:rsidRPr="00080E30">
      <w:rPr>
        <w:rFonts w:ascii="Times New Roman" w:hAnsi="Times New Roman"/>
        <w:sz w:val="20"/>
        <w:szCs w:val="20"/>
      </w:rPr>
      <w:t xml:space="preserve"> </w:t>
    </w:r>
    <w:hyperlink r:id="rId1" w:history="1">
      <w:r w:rsidRPr="00080E30">
        <w:rPr>
          <w:rStyle w:val="Hyperlink"/>
          <w:rFonts w:ascii="Times New Roman" w:hAnsi="Times New Roman"/>
          <w:sz w:val="20"/>
          <w:szCs w:val="20"/>
        </w:rPr>
        <w:t>http://www.sciencepub.net/researcher</w:t>
      </w:r>
    </w:hyperlink>
  </w:p>
  <w:p w:rsidR="00080E30" w:rsidRPr="00080E30" w:rsidRDefault="00080E30" w:rsidP="00080E30">
    <w:pPr>
      <w:tabs>
        <w:tab w:val="left" w:pos="851"/>
        <w:tab w:val="right" w:pos="8364"/>
      </w:tabs>
      <w:bidi w:val="0"/>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1367D"/>
    <w:multiLevelType w:val="hybridMultilevel"/>
    <w:tmpl w:val="17381BC8"/>
    <w:lvl w:ilvl="0" w:tplc="19D8C6B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F7BA1"/>
    <w:multiLevelType w:val="hybridMultilevel"/>
    <w:tmpl w:val="7D3C06BA"/>
    <w:lvl w:ilvl="0" w:tplc="5C26B23C">
      <w:start w:val="1"/>
      <w:numFmt w:val="decimal"/>
      <w:lvlText w:val="%1."/>
      <w:lvlJc w:val="left"/>
      <w:pPr>
        <w:ind w:left="540" w:hanging="360"/>
      </w:pPr>
      <w:rPr>
        <w:b w:val="0"/>
        <w:bCs w:val="0"/>
        <w:lang w:val="en-U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9094CEE"/>
    <w:multiLevelType w:val="hybridMultilevel"/>
    <w:tmpl w:val="BA340322"/>
    <w:lvl w:ilvl="0" w:tplc="9F48F336">
      <w:start w:val="1"/>
      <w:numFmt w:val="upperRoman"/>
      <w:lvlText w:val="%1."/>
      <w:lvlJc w:val="right"/>
      <w:pPr>
        <w:ind w:left="360" w:hanging="360"/>
      </w:pPr>
      <w:rPr>
        <w:b/>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46FD13B3"/>
    <w:multiLevelType w:val="hybridMultilevel"/>
    <w:tmpl w:val="C2C21B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240501"/>
    <w:multiLevelType w:val="hybridMultilevel"/>
    <w:tmpl w:val="3C72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0182E"/>
    <w:multiLevelType w:val="hybridMultilevel"/>
    <w:tmpl w:val="57D2AE3E"/>
    <w:lvl w:ilvl="0" w:tplc="DDF82788">
      <w:start w:val="1"/>
      <w:numFmt w:val="upperLetter"/>
      <w:lvlText w:val="%1)"/>
      <w:lvlJc w:val="left"/>
      <w:pPr>
        <w:ind w:left="720" w:hanging="360"/>
      </w:pPr>
      <w:rPr>
        <w:rFonts w:hint="default"/>
      </w:rPr>
    </w:lvl>
    <w:lvl w:ilvl="1" w:tplc="D4DA5512">
      <w:start w:val="1"/>
      <w:numFmt w:val="decimal"/>
      <w:lvlText w:val="%2-"/>
      <w:lvlJc w:val="left"/>
      <w:pPr>
        <w:ind w:left="1440" w:hanging="360"/>
      </w:pPr>
      <w:rPr>
        <w:rFonts w:hint="default"/>
      </w:rPr>
    </w:lvl>
    <w:lvl w:ilvl="2" w:tplc="EAF07734">
      <w:start w:val="8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557970"/>
    <w:multiLevelType w:val="hybridMultilevel"/>
    <w:tmpl w:val="A9AC9C68"/>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2DAA0EC">
      <w:start w:val="1"/>
      <w:numFmt w:val="decimal"/>
      <w:lvlText w:val="%4."/>
      <w:lvlJc w:val="left"/>
      <w:pPr>
        <w:ind w:left="36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4A4747"/>
    <w:multiLevelType w:val="hybridMultilevel"/>
    <w:tmpl w:val="0608CDDE"/>
    <w:lvl w:ilvl="0" w:tplc="D9AC21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2"/>
  </w:num>
  <w:num w:numId="5">
    <w:abstractNumId w:val="7"/>
  </w:num>
  <w:num w:numId="6">
    <w:abstractNumId w:val="0"/>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ocumentProtection w:edit="readOnly" w:enforcement="0"/>
  <w:defaultTabStop w:val="720"/>
  <w:drawingGridHorizontalSpacing w:val="110"/>
  <w:displayHorizontalDrawingGridEvery w:val="2"/>
  <w:characterSpacingControl w:val="doNotCompress"/>
  <w:hdrShapeDefaults>
    <o:shapedefaults v:ext="edit" spidmax="22530"/>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6650C"/>
    <w:rsid w:val="00064718"/>
    <w:rsid w:val="00080E30"/>
    <w:rsid w:val="00092B83"/>
    <w:rsid w:val="00147649"/>
    <w:rsid w:val="00156ACC"/>
    <w:rsid w:val="00170764"/>
    <w:rsid w:val="001B3D8E"/>
    <w:rsid w:val="002C4BD9"/>
    <w:rsid w:val="00365DE3"/>
    <w:rsid w:val="003B048C"/>
    <w:rsid w:val="003B1662"/>
    <w:rsid w:val="00484D4A"/>
    <w:rsid w:val="004D04CE"/>
    <w:rsid w:val="004E1B99"/>
    <w:rsid w:val="004E4B61"/>
    <w:rsid w:val="00500C4A"/>
    <w:rsid w:val="005B70E6"/>
    <w:rsid w:val="005C2CBC"/>
    <w:rsid w:val="005D13CA"/>
    <w:rsid w:val="00602ADD"/>
    <w:rsid w:val="00693F3F"/>
    <w:rsid w:val="006A6BF8"/>
    <w:rsid w:val="006D425C"/>
    <w:rsid w:val="00761842"/>
    <w:rsid w:val="00761F8D"/>
    <w:rsid w:val="00764A42"/>
    <w:rsid w:val="007750C1"/>
    <w:rsid w:val="007B6342"/>
    <w:rsid w:val="007E5511"/>
    <w:rsid w:val="007F53C7"/>
    <w:rsid w:val="00836A92"/>
    <w:rsid w:val="008C3156"/>
    <w:rsid w:val="008C4AD7"/>
    <w:rsid w:val="00930115"/>
    <w:rsid w:val="00973F0E"/>
    <w:rsid w:val="009E3660"/>
    <w:rsid w:val="00A44DB4"/>
    <w:rsid w:val="00A71EB7"/>
    <w:rsid w:val="00AA7CFE"/>
    <w:rsid w:val="00AC455B"/>
    <w:rsid w:val="00AD3427"/>
    <w:rsid w:val="00B02800"/>
    <w:rsid w:val="00B2596B"/>
    <w:rsid w:val="00B92D68"/>
    <w:rsid w:val="00BC02EE"/>
    <w:rsid w:val="00C144A4"/>
    <w:rsid w:val="00C16FF9"/>
    <w:rsid w:val="00C36683"/>
    <w:rsid w:val="00C37201"/>
    <w:rsid w:val="00C6650C"/>
    <w:rsid w:val="00D07DB5"/>
    <w:rsid w:val="00D22176"/>
    <w:rsid w:val="00D456EB"/>
    <w:rsid w:val="00DD01F6"/>
    <w:rsid w:val="00E972BA"/>
    <w:rsid w:val="00F66463"/>
    <w:rsid w:val="00F71E85"/>
    <w:rsid w:val="00FC14BD"/>
    <w:rsid w:val="00FF3367"/>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0E6"/>
    <w:pPr>
      <w:bidi/>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0C"/>
    <w:rPr>
      <w:rFonts w:ascii="Tahoma" w:hAnsi="Tahoma" w:cs="Tahoma"/>
      <w:sz w:val="16"/>
      <w:szCs w:val="16"/>
    </w:rPr>
  </w:style>
  <w:style w:type="paragraph" w:styleId="ListParagraph">
    <w:name w:val="List Paragraph"/>
    <w:basedOn w:val="Normal"/>
    <w:uiPriority w:val="34"/>
    <w:qFormat/>
    <w:rsid w:val="00C6650C"/>
    <w:pPr>
      <w:ind w:left="720"/>
      <w:contextualSpacing/>
    </w:pPr>
  </w:style>
  <w:style w:type="table" w:styleId="TableGrid">
    <w:name w:val="Table Grid"/>
    <w:basedOn w:val="TableNormal"/>
    <w:uiPriority w:val="59"/>
    <w:rsid w:val="00C665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665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650C"/>
  </w:style>
  <w:style w:type="character" w:customStyle="1" w:styleId="un">
    <w:name w:val="u_n"/>
    <w:basedOn w:val="DefaultParagraphFont"/>
    <w:rsid w:val="004E4B61"/>
  </w:style>
  <w:style w:type="character" w:styleId="Hyperlink">
    <w:name w:val="Hyperlink"/>
    <w:basedOn w:val="DefaultParagraphFont"/>
    <w:uiPriority w:val="99"/>
    <w:unhideWhenUsed/>
    <w:rsid w:val="004E4B61"/>
    <w:rPr>
      <w:color w:val="0000FF"/>
      <w:u w:val="single"/>
    </w:rPr>
  </w:style>
  <w:style w:type="paragraph" w:styleId="Footer">
    <w:name w:val="footer"/>
    <w:basedOn w:val="Normal"/>
    <w:link w:val="FooterChar"/>
    <w:uiPriority w:val="99"/>
    <w:unhideWhenUsed/>
    <w:rsid w:val="00C372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72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65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0C"/>
    <w:rPr>
      <w:rFonts w:ascii="Tahoma" w:hAnsi="Tahoma" w:cs="Tahoma"/>
      <w:sz w:val="16"/>
      <w:szCs w:val="16"/>
    </w:rPr>
  </w:style>
  <w:style w:type="paragraph" w:styleId="ListParagraph">
    <w:name w:val="List Paragraph"/>
    <w:basedOn w:val="Normal"/>
    <w:uiPriority w:val="34"/>
    <w:qFormat/>
    <w:rsid w:val="00C6650C"/>
    <w:pPr>
      <w:ind w:left="720"/>
      <w:contextualSpacing/>
    </w:pPr>
  </w:style>
  <w:style w:type="table" w:styleId="TableGrid">
    <w:name w:val="Table Grid"/>
    <w:basedOn w:val="TableNormal"/>
    <w:uiPriority w:val="59"/>
    <w:rsid w:val="00C66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65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6650C"/>
  </w:style>
  <w:style w:type="character" w:customStyle="1" w:styleId="un">
    <w:name w:val="u_n"/>
    <w:basedOn w:val="DefaultParagraphFont"/>
    <w:rsid w:val="004E4B61"/>
  </w:style>
  <w:style w:type="character" w:styleId="Hyperlink">
    <w:name w:val="Hyperlink"/>
    <w:basedOn w:val="DefaultParagraphFont"/>
    <w:uiPriority w:val="99"/>
    <w:unhideWhenUsed/>
    <w:rsid w:val="004E4B61"/>
    <w:rPr>
      <w:color w:val="0000FF" w:themeColor="hyperlink"/>
      <w:u w:val="single"/>
    </w:rPr>
  </w:style>
  <w:style w:type="paragraph" w:styleId="Footer">
    <w:name w:val="footer"/>
    <w:basedOn w:val="Normal"/>
    <w:link w:val="FooterChar"/>
    <w:uiPriority w:val="99"/>
    <w:unhideWhenUsed/>
    <w:rsid w:val="00C3720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372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ahifathy@gmail.com" TargetMode="External"/><Relationship Id="rId13" Type="http://schemas.openxmlformats.org/officeDocument/2006/relationships/image" Target="media/image1.png"/><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5" Type="http://schemas.openxmlformats.org/officeDocument/2006/relationships/hyperlink" Target="mailto:wahifathy@gmail.com"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0.jpeg"/><Relationship Id="rId10" Type="http://schemas.openxmlformats.org/officeDocument/2006/relationships/hyperlink" Target="http://www.dx.doi.org/10.7537/marsrsj091017.01" TargetMode="External"/><Relationship Id="rId19" Type="http://schemas.openxmlformats.org/officeDocument/2006/relationships/header" Target="header2.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image" Target="media/image2.jpeg"/><Relationship Id="rId22" Type="http://schemas.openxmlformats.org/officeDocument/2006/relationships/image" Target="media/image9.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94F2D-E9A0-4881-B2CA-92E657A8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2505</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16757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Administrator</cp:lastModifiedBy>
  <cp:revision>6</cp:revision>
  <dcterms:created xsi:type="dcterms:W3CDTF">2017-10-04T05:33:00Z</dcterms:created>
  <dcterms:modified xsi:type="dcterms:W3CDTF">2017-10-05T02:22:00Z</dcterms:modified>
</cp:coreProperties>
</file>