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C4" w:rsidRPr="00791B5F" w:rsidRDefault="00B124B0" w:rsidP="00EE6B20">
      <w:pPr>
        <w:snapToGrid w:val="0"/>
        <w:spacing w:after="0" w:line="240" w:lineRule="auto"/>
        <w:jc w:val="center"/>
        <w:rPr>
          <w:rFonts w:ascii="Times New Roman" w:hAnsi="Times New Roman" w:cs="Times New Roman"/>
          <w:b/>
          <w:bCs/>
          <w:sz w:val="20"/>
          <w:szCs w:val="20"/>
        </w:rPr>
      </w:pPr>
      <w:r w:rsidRPr="00791B5F">
        <w:rPr>
          <w:rFonts w:ascii="Times New Roman" w:hAnsi="Times New Roman" w:cs="Times New Roman"/>
          <w:b/>
          <w:bCs/>
          <w:noProof/>
          <w:sz w:val="20"/>
          <w:szCs w:val="20"/>
        </w:rPr>
        <w:pict>
          <v:rect id="Rectangle 3" o:spid="_x0000_s1026" style="position:absolute;left:0;text-align:left;margin-left:457pt;margin-top:-33.55pt;width:23.1pt;height: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" stroked="f"/>
        </w:pict>
      </w:r>
      <w:bookmarkStart w:id="0" w:name="_GoBack"/>
      <w:bookmarkEnd w:id="0"/>
      <w:r w:rsidRPr="00791B5F">
        <w:rPr>
          <w:rFonts w:ascii="Times New Roman" w:hAnsi="Times New Roman" w:cs="Times New Roman"/>
          <w:b/>
          <w:bCs/>
          <w:noProof/>
          <w:sz w:val="20"/>
          <w:szCs w:val="20"/>
        </w:rPr>
        <w:pict>
          <v:shapetype id="_x0000_t202" coordsize="21600,21600" o:spt="202" path="m,l,21600r21600,l21600,xe">
            <v:stroke joinstyle="miter"/>
            <v:path gradientshapeok="t" o:connecttype="rect"/>
          </v:shapetype>
          <v:shape id="Text Box 2" o:spid="_x0000_s1028" type="#_x0000_t202" style="position:absolute;left:0;text-align:left;margin-left:438.35pt;margin-top:-43.5pt;width:25.15pt;height:25.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gQIAAA4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" stroked="f">
            <v:textbox>
              <w:txbxContent>
                <w:p w:rsidR="00791B5F" w:rsidRDefault="00791B5F" w:rsidP="00077FC5"/>
              </w:txbxContent>
            </v:textbox>
          </v:shape>
        </w:pict>
      </w:r>
      <w:r w:rsidR="00506376" w:rsidRPr="00791B5F">
        <w:rPr>
          <w:rFonts w:ascii="Times New Roman" w:hAnsi="Times New Roman" w:cs="Times New Roman"/>
          <w:b/>
          <w:bCs/>
          <w:sz w:val="20"/>
          <w:szCs w:val="20"/>
        </w:rPr>
        <w:t xml:space="preserve">Investigation Of The Socio-Economic Conditions And Entrepreneurial Index Of Fisher-Folks In Atlantic Coast Of Eastern </w:t>
      </w:r>
      <w:proofErr w:type="spellStart"/>
      <w:r w:rsidR="00506376" w:rsidRPr="00791B5F">
        <w:rPr>
          <w:rFonts w:ascii="Times New Roman" w:hAnsi="Times New Roman" w:cs="Times New Roman"/>
          <w:b/>
          <w:bCs/>
          <w:sz w:val="20"/>
          <w:szCs w:val="20"/>
        </w:rPr>
        <w:t>Obolo</w:t>
      </w:r>
      <w:proofErr w:type="spellEnd"/>
      <w:r w:rsidR="00506376" w:rsidRPr="00791B5F">
        <w:rPr>
          <w:rFonts w:ascii="Times New Roman" w:hAnsi="Times New Roman" w:cs="Times New Roman"/>
          <w:b/>
          <w:bCs/>
          <w:sz w:val="20"/>
          <w:szCs w:val="20"/>
        </w:rPr>
        <w:t xml:space="preserve"> Local Government Area, Nigeria</w:t>
      </w:r>
    </w:p>
    <w:p w:rsidR="00D615C4" w:rsidRPr="00791B5F" w:rsidRDefault="00D615C4" w:rsidP="00EE6B20">
      <w:pPr>
        <w:snapToGrid w:val="0"/>
        <w:spacing w:after="0" w:line="240" w:lineRule="auto"/>
        <w:jc w:val="center"/>
        <w:rPr>
          <w:rFonts w:ascii="Times New Roman" w:hAnsi="Times New Roman" w:cs="Times New Roman"/>
          <w:b/>
          <w:bCs/>
          <w:sz w:val="20"/>
          <w:szCs w:val="20"/>
        </w:rPr>
      </w:pPr>
    </w:p>
    <w:p w:rsidR="00D615C4" w:rsidRPr="00791B5F" w:rsidRDefault="00077FC5" w:rsidP="00EE6B20">
      <w:pPr>
        <w:snapToGrid w:val="0"/>
        <w:spacing w:after="0" w:line="240" w:lineRule="auto"/>
        <w:jc w:val="center"/>
        <w:rPr>
          <w:rFonts w:ascii="Times New Roman" w:hAnsi="Times New Roman" w:cs="Times New Roman"/>
          <w:bCs/>
          <w:sz w:val="20"/>
          <w:szCs w:val="20"/>
          <w:lang w:eastAsia="zh-CN"/>
        </w:rPr>
      </w:pPr>
      <w:r w:rsidRPr="00791B5F">
        <w:rPr>
          <w:rFonts w:ascii="Times New Roman" w:hAnsi="Times New Roman" w:cs="Times New Roman"/>
          <w:bCs/>
          <w:sz w:val="20"/>
          <w:szCs w:val="20"/>
          <w:vertAlign w:val="superscript"/>
        </w:rPr>
        <w:t>1</w:t>
      </w:r>
      <w:r w:rsidR="009F5D4C" w:rsidRPr="00791B5F">
        <w:rPr>
          <w:rFonts w:ascii="Times New Roman" w:hAnsi="Times New Roman" w:cs="Times New Roman"/>
          <w:bCs/>
          <w:sz w:val="20"/>
          <w:szCs w:val="20"/>
        </w:rPr>
        <w:t>Edet, Imo,</w:t>
      </w:r>
      <w:r w:rsidRPr="00791B5F">
        <w:rPr>
          <w:rFonts w:ascii="Times New Roman" w:hAnsi="Times New Roman" w:cs="Times New Roman"/>
          <w:bCs/>
          <w:sz w:val="20"/>
          <w:szCs w:val="20"/>
        </w:rPr>
        <w:t xml:space="preserve"> </w:t>
      </w:r>
      <w:r w:rsidRPr="00791B5F">
        <w:rPr>
          <w:rFonts w:ascii="Times New Roman" w:hAnsi="Times New Roman" w:cs="Times New Roman"/>
          <w:bCs/>
          <w:sz w:val="20"/>
          <w:szCs w:val="20"/>
          <w:vertAlign w:val="superscript"/>
        </w:rPr>
        <w:t>2</w:t>
      </w:r>
      <w:r w:rsidRPr="00791B5F">
        <w:rPr>
          <w:rFonts w:ascii="Times New Roman" w:hAnsi="Times New Roman" w:cs="Times New Roman"/>
          <w:bCs/>
          <w:sz w:val="20"/>
          <w:szCs w:val="20"/>
        </w:rPr>
        <w:t xml:space="preserve">Clement, </w:t>
      </w:r>
      <w:proofErr w:type="spellStart"/>
      <w:r w:rsidRPr="00791B5F">
        <w:rPr>
          <w:rFonts w:ascii="Times New Roman" w:hAnsi="Times New Roman" w:cs="Times New Roman"/>
          <w:bCs/>
          <w:sz w:val="20"/>
          <w:szCs w:val="20"/>
        </w:rPr>
        <w:t>U</w:t>
      </w:r>
      <w:r w:rsidR="009F5D4C" w:rsidRPr="00791B5F">
        <w:rPr>
          <w:rFonts w:ascii="Times New Roman" w:hAnsi="Times New Roman" w:cs="Times New Roman"/>
          <w:bCs/>
          <w:sz w:val="20"/>
          <w:szCs w:val="20"/>
        </w:rPr>
        <w:t>wem</w:t>
      </w:r>
      <w:proofErr w:type="spellEnd"/>
      <w:r w:rsidR="00607580" w:rsidRPr="00791B5F">
        <w:rPr>
          <w:rFonts w:ascii="Times New Roman" w:hAnsi="Times New Roman" w:cs="Times New Roman"/>
          <w:bCs/>
          <w:sz w:val="20"/>
          <w:szCs w:val="20"/>
        </w:rPr>
        <w:t xml:space="preserve"> and </w:t>
      </w:r>
      <w:r w:rsidR="001A4E14" w:rsidRPr="00791B5F">
        <w:rPr>
          <w:rFonts w:ascii="Times New Roman" w:hAnsi="Times New Roman" w:cs="Times New Roman"/>
          <w:bCs/>
          <w:sz w:val="20"/>
          <w:szCs w:val="20"/>
          <w:vertAlign w:val="superscript"/>
        </w:rPr>
        <w:t>1</w:t>
      </w:r>
      <w:r w:rsidR="009F5D4C" w:rsidRPr="00791B5F">
        <w:rPr>
          <w:rFonts w:ascii="Times New Roman" w:hAnsi="Times New Roman" w:cs="Times New Roman"/>
          <w:bCs/>
          <w:sz w:val="20"/>
          <w:szCs w:val="20"/>
        </w:rPr>
        <w:t xml:space="preserve">Ambrose, </w:t>
      </w:r>
      <w:proofErr w:type="spellStart"/>
      <w:r w:rsidR="009F5D4C" w:rsidRPr="00791B5F">
        <w:rPr>
          <w:rFonts w:ascii="Times New Roman" w:hAnsi="Times New Roman" w:cs="Times New Roman"/>
          <w:bCs/>
          <w:sz w:val="20"/>
          <w:szCs w:val="20"/>
        </w:rPr>
        <w:t>Eyo</w:t>
      </w:r>
      <w:proofErr w:type="spellEnd"/>
    </w:p>
    <w:p w:rsidR="00D615C4" w:rsidRPr="00791B5F" w:rsidRDefault="00D615C4" w:rsidP="00EE6B20">
      <w:pPr>
        <w:snapToGrid w:val="0"/>
        <w:spacing w:after="0" w:line="240" w:lineRule="auto"/>
        <w:jc w:val="center"/>
        <w:rPr>
          <w:rFonts w:ascii="Times New Roman" w:hAnsi="Times New Roman" w:cs="Times New Roman"/>
          <w:bCs/>
          <w:sz w:val="20"/>
          <w:szCs w:val="20"/>
          <w:lang w:eastAsia="zh-CN"/>
        </w:rPr>
      </w:pPr>
    </w:p>
    <w:p w:rsidR="00077FC5" w:rsidRPr="00791B5F" w:rsidRDefault="00077FC5" w:rsidP="00EE6B20">
      <w:pPr>
        <w:snapToGrid w:val="0"/>
        <w:spacing w:after="0" w:line="240" w:lineRule="auto"/>
        <w:jc w:val="center"/>
        <w:rPr>
          <w:rFonts w:ascii="Times New Roman" w:hAnsi="Times New Roman" w:cs="Times New Roman"/>
          <w:bCs/>
          <w:sz w:val="20"/>
          <w:szCs w:val="20"/>
        </w:rPr>
      </w:pPr>
      <w:r w:rsidRPr="00791B5F">
        <w:rPr>
          <w:rFonts w:ascii="Times New Roman" w:hAnsi="Times New Roman" w:cs="Times New Roman"/>
          <w:bCs/>
          <w:sz w:val="20"/>
          <w:szCs w:val="20"/>
          <w:vertAlign w:val="superscript"/>
        </w:rPr>
        <w:t>1</w:t>
      </w:r>
      <w:r w:rsidRPr="00791B5F">
        <w:rPr>
          <w:rFonts w:ascii="Times New Roman" w:hAnsi="Times New Roman" w:cs="Times New Roman"/>
          <w:bCs/>
          <w:sz w:val="20"/>
          <w:szCs w:val="20"/>
        </w:rPr>
        <w:t>Department of Fisheries and Aquatic Environmental Management</w:t>
      </w:r>
    </w:p>
    <w:p w:rsidR="00077FC5" w:rsidRPr="00791B5F" w:rsidRDefault="00077FC5" w:rsidP="00EE6B20">
      <w:pPr>
        <w:snapToGrid w:val="0"/>
        <w:spacing w:after="0" w:line="240" w:lineRule="auto"/>
        <w:jc w:val="center"/>
        <w:rPr>
          <w:rFonts w:ascii="Times New Roman" w:hAnsi="Times New Roman" w:cs="Times New Roman"/>
          <w:bCs/>
          <w:sz w:val="20"/>
          <w:szCs w:val="20"/>
        </w:rPr>
      </w:pPr>
      <w:r w:rsidRPr="00791B5F">
        <w:rPr>
          <w:rFonts w:ascii="Times New Roman" w:hAnsi="Times New Roman" w:cs="Times New Roman"/>
          <w:bCs/>
          <w:sz w:val="20"/>
          <w:szCs w:val="20"/>
          <w:vertAlign w:val="superscript"/>
        </w:rPr>
        <w:t>2</w:t>
      </w:r>
      <w:r w:rsidRPr="00791B5F">
        <w:rPr>
          <w:rFonts w:ascii="Times New Roman" w:hAnsi="Times New Roman" w:cs="Times New Roman"/>
          <w:bCs/>
          <w:sz w:val="20"/>
          <w:szCs w:val="20"/>
        </w:rPr>
        <w:t>Department of Agricultural Economic and Extension.</w:t>
      </w:r>
      <w:r w:rsidR="00E828B3" w:rsidRPr="00791B5F">
        <w:rPr>
          <w:rFonts w:ascii="Times New Roman" w:hAnsi="Times New Roman" w:cs="Times New Roman"/>
          <w:bCs/>
          <w:sz w:val="20"/>
          <w:szCs w:val="20"/>
          <w:lang w:eastAsia="zh-CN"/>
        </w:rPr>
        <w:t xml:space="preserve"> </w:t>
      </w:r>
      <w:r w:rsidRPr="00791B5F">
        <w:rPr>
          <w:rFonts w:ascii="Times New Roman" w:hAnsi="Times New Roman" w:cs="Times New Roman"/>
          <w:bCs/>
          <w:sz w:val="20"/>
          <w:szCs w:val="20"/>
        </w:rPr>
        <w:t>Faculty of Agriculture,</w:t>
      </w:r>
      <w:r w:rsidR="00E828B3" w:rsidRPr="00791B5F">
        <w:rPr>
          <w:rFonts w:ascii="Times New Roman" w:hAnsi="Times New Roman" w:cs="Times New Roman"/>
          <w:bCs/>
          <w:sz w:val="20"/>
          <w:szCs w:val="20"/>
          <w:lang w:eastAsia="zh-CN"/>
        </w:rPr>
        <w:t xml:space="preserve"> </w:t>
      </w:r>
      <w:r w:rsidRPr="00791B5F">
        <w:rPr>
          <w:rFonts w:ascii="Times New Roman" w:hAnsi="Times New Roman" w:cs="Times New Roman"/>
          <w:bCs/>
          <w:sz w:val="20"/>
          <w:szCs w:val="20"/>
        </w:rPr>
        <w:t xml:space="preserve">University of </w:t>
      </w:r>
      <w:proofErr w:type="spellStart"/>
      <w:r w:rsidRPr="00791B5F">
        <w:rPr>
          <w:rFonts w:ascii="Times New Roman" w:hAnsi="Times New Roman" w:cs="Times New Roman"/>
          <w:bCs/>
          <w:sz w:val="20"/>
          <w:szCs w:val="20"/>
        </w:rPr>
        <w:t>Uyo</w:t>
      </w:r>
      <w:proofErr w:type="spellEnd"/>
      <w:r w:rsidRPr="00791B5F">
        <w:rPr>
          <w:rFonts w:ascii="Times New Roman" w:hAnsi="Times New Roman" w:cs="Times New Roman"/>
          <w:bCs/>
          <w:sz w:val="20"/>
          <w:szCs w:val="20"/>
        </w:rPr>
        <w:t xml:space="preserve">, </w:t>
      </w:r>
      <w:proofErr w:type="spellStart"/>
      <w:r w:rsidRPr="00791B5F">
        <w:rPr>
          <w:rFonts w:ascii="Times New Roman" w:hAnsi="Times New Roman" w:cs="Times New Roman"/>
          <w:bCs/>
          <w:sz w:val="20"/>
          <w:szCs w:val="20"/>
        </w:rPr>
        <w:t>Uyo</w:t>
      </w:r>
      <w:proofErr w:type="spellEnd"/>
      <w:r w:rsidRPr="00791B5F">
        <w:rPr>
          <w:rFonts w:ascii="Times New Roman" w:hAnsi="Times New Roman" w:cs="Times New Roman"/>
          <w:bCs/>
          <w:sz w:val="20"/>
          <w:szCs w:val="20"/>
        </w:rPr>
        <w:t>.</w:t>
      </w:r>
    </w:p>
    <w:p w:rsidR="00D615C4" w:rsidRPr="00791B5F" w:rsidRDefault="007D36D8" w:rsidP="00EE6B20">
      <w:pPr>
        <w:snapToGrid w:val="0"/>
        <w:spacing w:after="0" w:line="240" w:lineRule="auto"/>
        <w:jc w:val="center"/>
        <w:rPr>
          <w:rFonts w:ascii="Times New Roman" w:hAnsi="Times New Roman" w:cs="Times New Roman"/>
          <w:bCs/>
          <w:sz w:val="20"/>
          <w:szCs w:val="20"/>
        </w:rPr>
      </w:pPr>
      <w:r w:rsidRPr="00791B5F">
        <w:rPr>
          <w:rFonts w:ascii="Times New Roman" w:hAnsi="Times New Roman" w:cs="Times New Roman"/>
          <w:bCs/>
          <w:sz w:val="20"/>
          <w:szCs w:val="20"/>
        </w:rPr>
        <w:t xml:space="preserve">Correspondence: </w:t>
      </w:r>
      <w:hyperlink r:id="rId8" w:history="1">
        <w:r w:rsidR="004D3CD6" w:rsidRPr="00791B5F">
          <w:rPr>
            <w:rStyle w:val="Hyperlink"/>
            <w:rFonts w:ascii="Times New Roman" w:hAnsi="Times New Roman" w:cs="Times New Roman"/>
            <w:bCs/>
            <w:sz w:val="20"/>
            <w:szCs w:val="20"/>
          </w:rPr>
          <w:t>eyoambrose@yahoo.com</w:t>
        </w:r>
      </w:hyperlink>
    </w:p>
    <w:p w:rsidR="00D615C4" w:rsidRPr="00791B5F" w:rsidRDefault="00D615C4" w:rsidP="00EE6B20">
      <w:pPr>
        <w:snapToGrid w:val="0"/>
        <w:spacing w:after="0" w:line="240" w:lineRule="auto"/>
        <w:jc w:val="center"/>
        <w:rPr>
          <w:rFonts w:ascii="Times New Roman" w:hAnsi="Times New Roman" w:cs="Times New Roman"/>
          <w:bCs/>
          <w:sz w:val="20"/>
          <w:szCs w:val="20"/>
        </w:rPr>
      </w:pPr>
    </w:p>
    <w:p w:rsidR="0004547D" w:rsidRPr="00791B5F" w:rsidRDefault="00B124B0" w:rsidP="00EE6B20">
      <w:pPr>
        <w:snapToGrid w:val="0"/>
        <w:spacing w:after="0" w:line="240" w:lineRule="auto"/>
        <w:jc w:val="both"/>
        <w:rPr>
          <w:rFonts w:ascii="Times New Roman" w:hAnsi="Times New Roman" w:cs="Times New Roman"/>
          <w:sz w:val="20"/>
          <w:szCs w:val="20"/>
          <w:lang w:eastAsia="zh-CN"/>
        </w:rPr>
      </w:pPr>
      <w:r w:rsidRPr="00791B5F">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AutoShape 5" o:spid="_x0000_s1027" type="#_x0000_t32" style="position:absolute;left:0;text-align:left;margin-left:235.3pt;margin-top:242.1pt;width:6.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PRMgIAAHUEAAAOAAAAZHJzL2Uyb0RvYy54bWysVE2P2yAQvVfqf0DcE9ups0m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"/>
        </w:pict>
      </w:r>
      <w:r w:rsidR="00E828B3" w:rsidRPr="00791B5F">
        <w:rPr>
          <w:rFonts w:ascii="Times New Roman" w:hAnsi="Times New Roman" w:cs="Times New Roman"/>
          <w:b/>
          <w:sz w:val="20"/>
          <w:szCs w:val="20"/>
        </w:rPr>
        <w:t>Abstract</w:t>
      </w:r>
      <w:r w:rsidR="00D735A1" w:rsidRPr="00791B5F">
        <w:rPr>
          <w:rFonts w:ascii="Times New Roman" w:hAnsi="Times New Roman" w:cs="Times New Roman"/>
          <w:b/>
          <w:sz w:val="20"/>
          <w:szCs w:val="20"/>
        </w:rPr>
        <w:t xml:space="preserve">: </w:t>
      </w:r>
      <w:r w:rsidR="00792F82" w:rsidRPr="00791B5F">
        <w:rPr>
          <w:rFonts w:ascii="Times New Roman" w:hAnsi="Times New Roman" w:cs="Times New Roman"/>
          <w:sz w:val="20"/>
          <w:szCs w:val="20"/>
        </w:rPr>
        <w:t>Beach-seines have been used</w:t>
      </w:r>
      <w:r w:rsidR="00616708" w:rsidRPr="00791B5F">
        <w:rPr>
          <w:rFonts w:ascii="Times New Roman" w:hAnsi="Times New Roman" w:cs="Times New Roman"/>
          <w:sz w:val="20"/>
          <w:szCs w:val="20"/>
        </w:rPr>
        <w:t xml:space="preserve"> in small scale fisheries in many parts of the developing world for a very long time in recent </w:t>
      </w:r>
      <w:r w:rsidR="00A10C50" w:rsidRPr="00791B5F">
        <w:rPr>
          <w:rFonts w:ascii="Times New Roman" w:hAnsi="Times New Roman" w:cs="Times New Roman"/>
          <w:sz w:val="20"/>
          <w:szCs w:val="20"/>
        </w:rPr>
        <w:t>years;</w:t>
      </w:r>
      <w:r w:rsidR="00616708" w:rsidRPr="00791B5F">
        <w:rPr>
          <w:rFonts w:ascii="Times New Roman" w:hAnsi="Times New Roman" w:cs="Times New Roman"/>
          <w:sz w:val="20"/>
          <w:szCs w:val="20"/>
        </w:rPr>
        <w:t xml:space="preserve"> the use of beach-seines has been banned in some countries because of perceived negative impacts on the environment and resources</w:t>
      </w:r>
      <w:r w:rsidR="00D735A1" w:rsidRPr="00791B5F">
        <w:rPr>
          <w:rFonts w:ascii="Times New Roman" w:hAnsi="Times New Roman" w:cs="Times New Roman"/>
          <w:sz w:val="20"/>
          <w:szCs w:val="20"/>
        </w:rPr>
        <w:t xml:space="preserve">. </w:t>
      </w:r>
      <w:r w:rsidR="00F31583" w:rsidRPr="00791B5F">
        <w:rPr>
          <w:rFonts w:ascii="Times New Roman" w:hAnsi="Times New Roman" w:cs="Times New Roman"/>
          <w:sz w:val="20"/>
          <w:szCs w:val="20"/>
        </w:rPr>
        <w:t xml:space="preserve">The effects of the gears on the marine ecosystem as identified in the study were not limited to mortality of juveniles (environmental), </w:t>
      </w:r>
      <w:proofErr w:type="spellStart"/>
      <w:r w:rsidR="00F31583" w:rsidRPr="00791B5F">
        <w:rPr>
          <w:rFonts w:ascii="Times New Roman" w:hAnsi="Times New Roman" w:cs="Times New Roman"/>
          <w:sz w:val="20"/>
          <w:szCs w:val="20"/>
        </w:rPr>
        <w:t>trophic</w:t>
      </w:r>
      <w:proofErr w:type="spellEnd"/>
      <w:r w:rsidR="00F31583" w:rsidRPr="00791B5F">
        <w:rPr>
          <w:rFonts w:ascii="Times New Roman" w:hAnsi="Times New Roman" w:cs="Times New Roman"/>
          <w:sz w:val="20"/>
          <w:szCs w:val="20"/>
        </w:rPr>
        <w:t xml:space="preserve"> level destruction (biological) and fisher-folks food security (socio-economic) parameters.</w:t>
      </w:r>
      <w:r w:rsidR="00BB316F" w:rsidRPr="00791B5F">
        <w:rPr>
          <w:rFonts w:ascii="Times New Roman" w:hAnsi="Times New Roman" w:cs="Times New Roman"/>
          <w:sz w:val="20"/>
          <w:szCs w:val="20"/>
        </w:rPr>
        <w:t xml:space="preserve"> But also include reduction in urbanization and industrialization activities</w:t>
      </w:r>
      <w:r w:rsidR="001802DA" w:rsidRPr="00791B5F">
        <w:rPr>
          <w:rFonts w:ascii="Times New Roman" w:hAnsi="Times New Roman" w:cs="Times New Roman"/>
          <w:sz w:val="20"/>
          <w:szCs w:val="20"/>
        </w:rPr>
        <w:t>, destruction</w:t>
      </w:r>
      <w:r w:rsidR="00616708" w:rsidRPr="00791B5F">
        <w:rPr>
          <w:rFonts w:ascii="Times New Roman" w:hAnsi="Times New Roman" w:cs="Times New Roman"/>
          <w:sz w:val="20"/>
          <w:szCs w:val="20"/>
        </w:rPr>
        <w:t xml:space="preserve"> in downstream fishery and </w:t>
      </w:r>
      <w:r w:rsidR="003331E8" w:rsidRPr="00791B5F">
        <w:rPr>
          <w:rFonts w:ascii="Times New Roman" w:hAnsi="Times New Roman" w:cs="Times New Roman"/>
          <w:sz w:val="20"/>
          <w:szCs w:val="20"/>
        </w:rPr>
        <w:t>beaches/</w:t>
      </w:r>
      <w:r w:rsidR="00616708" w:rsidRPr="00791B5F">
        <w:rPr>
          <w:rFonts w:ascii="Times New Roman" w:hAnsi="Times New Roman" w:cs="Times New Roman"/>
          <w:sz w:val="20"/>
          <w:szCs w:val="20"/>
        </w:rPr>
        <w:t>shores strewn with discards.</w:t>
      </w:r>
      <w:r w:rsidR="00D735A1" w:rsidRPr="00791B5F">
        <w:rPr>
          <w:rFonts w:ascii="Times New Roman" w:hAnsi="Times New Roman" w:cs="Times New Roman"/>
          <w:sz w:val="20"/>
          <w:szCs w:val="20"/>
        </w:rPr>
        <w:t xml:space="preserve"> Therefore, the aim</w:t>
      </w:r>
      <w:r w:rsidR="003331E8" w:rsidRPr="00791B5F">
        <w:rPr>
          <w:rFonts w:ascii="Times New Roman" w:hAnsi="Times New Roman" w:cs="Times New Roman"/>
          <w:sz w:val="20"/>
          <w:szCs w:val="20"/>
        </w:rPr>
        <w:t xml:space="preserve"> of this research was to study the s</w:t>
      </w:r>
      <w:r w:rsidR="003331E8" w:rsidRPr="00791B5F">
        <w:rPr>
          <w:rFonts w:ascii="Times New Roman" w:hAnsi="Times New Roman" w:cs="Times New Roman"/>
          <w:bCs/>
          <w:sz w:val="20"/>
          <w:szCs w:val="20"/>
        </w:rPr>
        <w:t xml:space="preserve">ocio-economic conditions of the fisher-folks, examine the entrepreneurial Index and </w:t>
      </w:r>
      <w:r w:rsidR="003331E8" w:rsidRPr="00791B5F">
        <w:rPr>
          <w:rFonts w:ascii="Times New Roman" w:hAnsi="Times New Roman" w:cs="Times New Roman"/>
          <w:sz w:val="20"/>
          <w:szCs w:val="20"/>
        </w:rPr>
        <w:t>investigate</w:t>
      </w:r>
      <w:r w:rsidR="003331E8" w:rsidRPr="00791B5F">
        <w:rPr>
          <w:rFonts w:ascii="Times New Roman" w:hAnsi="Times New Roman" w:cs="Times New Roman"/>
          <w:bCs/>
          <w:sz w:val="20"/>
          <w:szCs w:val="20"/>
        </w:rPr>
        <w:t xml:space="preserve"> the environmental impact</w:t>
      </w:r>
      <w:r w:rsidR="008C6437" w:rsidRPr="00791B5F">
        <w:rPr>
          <w:rFonts w:ascii="Times New Roman" w:hAnsi="Times New Roman" w:cs="Times New Roman"/>
          <w:bCs/>
          <w:sz w:val="20"/>
          <w:szCs w:val="20"/>
        </w:rPr>
        <w:t xml:space="preserve"> of beach-seines operation in </w:t>
      </w:r>
      <w:r w:rsidR="00A10C50" w:rsidRPr="00791B5F">
        <w:rPr>
          <w:rFonts w:ascii="Times New Roman" w:hAnsi="Times New Roman" w:cs="Times New Roman"/>
          <w:bCs/>
          <w:sz w:val="20"/>
          <w:szCs w:val="20"/>
        </w:rPr>
        <w:t xml:space="preserve">the </w:t>
      </w:r>
      <w:r w:rsidR="00607580" w:rsidRPr="00791B5F">
        <w:rPr>
          <w:rFonts w:ascii="Times New Roman" w:hAnsi="Times New Roman" w:cs="Times New Roman"/>
          <w:bCs/>
          <w:sz w:val="20"/>
          <w:szCs w:val="20"/>
        </w:rPr>
        <w:t>coastline</w:t>
      </w:r>
      <w:r w:rsidR="008C6437" w:rsidRPr="00791B5F">
        <w:rPr>
          <w:rFonts w:ascii="Times New Roman" w:hAnsi="Times New Roman" w:cs="Times New Roman"/>
          <w:bCs/>
          <w:sz w:val="20"/>
          <w:szCs w:val="20"/>
        </w:rPr>
        <w:t>.</w:t>
      </w:r>
      <w:r w:rsidR="00D735A1" w:rsidRPr="00791B5F">
        <w:rPr>
          <w:rFonts w:ascii="Times New Roman" w:hAnsi="Times New Roman" w:cs="Times New Roman"/>
          <w:sz w:val="20"/>
          <w:szCs w:val="20"/>
        </w:rPr>
        <w:t xml:space="preserve"> The beach seine net deployed in the area were </w:t>
      </w:r>
      <w:r w:rsidR="00245F6D" w:rsidRPr="00791B5F">
        <w:rPr>
          <w:rFonts w:ascii="Times New Roman" w:hAnsi="Times New Roman" w:cs="Times New Roman"/>
          <w:sz w:val="20"/>
          <w:szCs w:val="20"/>
        </w:rPr>
        <w:t>examine and measure</w:t>
      </w:r>
      <w:r w:rsidR="008279D9" w:rsidRPr="00791B5F">
        <w:rPr>
          <w:rFonts w:ascii="Times New Roman" w:hAnsi="Times New Roman" w:cs="Times New Roman"/>
          <w:sz w:val="20"/>
          <w:szCs w:val="20"/>
        </w:rPr>
        <w:t xml:space="preserve"> using the design outline documented in the FAO catalogue of small scale fisher in Nigeria.</w:t>
      </w:r>
      <w:r w:rsidR="00E828B3" w:rsidRPr="00791B5F">
        <w:rPr>
          <w:rFonts w:ascii="Times New Roman" w:hAnsi="Times New Roman" w:cs="Times New Roman"/>
          <w:sz w:val="20"/>
          <w:szCs w:val="20"/>
          <w:lang w:eastAsia="zh-CN"/>
        </w:rPr>
        <w:t xml:space="preserve"> </w:t>
      </w:r>
      <w:r w:rsidR="00906565" w:rsidRPr="00791B5F">
        <w:rPr>
          <w:rFonts w:ascii="Times New Roman" w:hAnsi="Times New Roman" w:cs="Times New Roman"/>
          <w:sz w:val="20"/>
          <w:szCs w:val="20"/>
        </w:rPr>
        <w:t xml:space="preserve">Fish </w:t>
      </w:r>
      <w:r w:rsidR="005668E3" w:rsidRPr="00791B5F">
        <w:rPr>
          <w:rFonts w:ascii="Times New Roman" w:hAnsi="Times New Roman" w:cs="Times New Roman"/>
          <w:sz w:val="20"/>
          <w:szCs w:val="20"/>
        </w:rPr>
        <w:t>species caught</w:t>
      </w:r>
      <w:r w:rsidR="00D735A1" w:rsidRPr="00791B5F">
        <w:rPr>
          <w:rFonts w:ascii="Times New Roman" w:hAnsi="Times New Roman" w:cs="Times New Roman"/>
          <w:sz w:val="20"/>
          <w:szCs w:val="20"/>
        </w:rPr>
        <w:t xml:space="preserve"> near</w:t>
      </w:r>
      <w:r w:rsidR="005668E3" w:rsidRPr="00791B5F">
        <w:rPr>
          <w:rFonts w:ascii="Times New Roman" w:hAnsi="Times New Roman" w:cs="Times New Roman"/>
          <w:sz w:val="20"/>
          <w:szCs w:val="20"/>
        </w:rPr>
        <w:t xml:space="preserve"> the coastline</w:t>
      </w:r>
      <w:r w:rsidR="00E828B3" w:rsidRPr="00791B5F">
        <w:rPr>
          <w:rFonts w:ascii="Times New Roman" w:hAnsi="Times New Roman" w:cs="Times New Roman"/>
          <w:sz w:val="20"/>
          <w:szCs w:val="20"/>
          <w:lang w:eastAsia="zh-CN"/>
        </w:rPr>
        <w:t xml:space="preserve"> </w:t>
      </w:r>
      <w:r w:rsidR="00AE07EA" w:rsidRPr="00791B5F">
        <w:rPr>
          <w:rFonts w:ascii="Times New Roman" w:hAnsi="Times New Roman" w:cs="Times New Roman"/>
          <w:sz w:val="20"/>
          <w:szCs w:val="20"/>
        </w:rPr>
        <w:t>were compared.</w:t>
      </w:r>
      <w:r w:rsidR="00D735A1" w:rsidRPr="00791B5F">
        <w:rPr>
          <w:rFonts w:ascii="Times New Roman" w:hAnsi="Times New Roman" w:cs="Times New Roman"/>
          <w:sz w:val="20"/>
          <w:szCs w:val="20"/>
        </w:rPr>
        <w:t xml:space="preserve"> A relative paired T-test were used to test the hypothesis that there was no significant different between the total number of mature target and juvenile by</w:t>
      </w:r>
      <w:r w:rsidR="00D308AB" w:rsidRPr="00791B5F">
        <w:rPr>
          <w:rFonts w:ascii="Times New Roman" w:hAnsi="Times New Roman" w:cs="Times New Roman"/>
          <w:sz w:val="20"/>
          <w:szCs w:val="20"/>
          <w:lang w:eastAsia="zh-CN"/>
        </w:rPr>
        <w:t xml:space="preserve"> </w:t>
      </w:r>
      <w:r w:rsidR="00D735A1" w:rsidRPr="00791B5F">
        <w:rPr>
          <w:rFonts w:ascii="Times New Roman" w:hAnsi="Times New Roman" w:cs="Times New Roman"/>
          <w:sz w:val="20"/>
          <w:szCs w:val="20"/>
        </w:rPr>
        <w:t>catch species.</w:t>
      </w:r>
      <w:r w:rsidR="00736A37" w:rsidRPr="00791B5F">
        <w:rPr>
          <w:rFonts w:ascii="Times New Roman" w:hAnsi="Times New Roman" w:cs="Times New Roman"/>
          <w:sz w:val="20"/>
          <w:szCs w:val="20"/>
        </w:rPr>
        <w:t xml:space="preserve"> These were because they both sizes occurred together and for every mature sorted </w:t>
      </w:r>
      <w:r w:rsidR="00CC449F" w:rsidRPr="00791B5F">
        <w:rPr>
          <w:rFonts w:ascii="Times New Roman" w:hAnsi="Times New Roman" w:cs="Times New Roman"/>
          <w:sz w:val="20"/>
          <w:szCs w:val="20"/>
        </w:rPr>
        <w:t>were</w:t>
      </w:r>
      <w:r w:rsidR="00736A37" w:rsidRPr="00791B5F">
        <w:rPr>
          <w:rFonts w:ascii="Times New Roman" w:hAnsi="Times New Roman" w:cs="Times New Roman"/>
          <w:sz w:val="20"/>
          <w:szCs w:val="20"/>
        </w:rPr>
        <w:t xml:space="preserve"> juveniles.</w:t>
      </w:r>
      <w:r w:rsidR="00D735A1" w:rsidRPr="00791B5F">
        <w:rPr>
          <w:rFonts w:ascii="Times New Roman" w:hAnsi="Times New Roman" w:cs="Times New Roman"/>
          <w:sz w:val="20"/>
          <w:szCs w:val="20"/>
        </w:rPr>
        <w:t xml:space="preserve"> The analysis showed an extremely significant resu</w:t>
      </w:r>
      <w:r w:rsidR="00DC72E1" w:rsidRPr="00791B5F">
        <w:rPr>
          <w:rFonts w:ascii="Times New Roman" w:hAnsi="Times New Roman" w:cs="Times New Roman"/>
          <w:sz w:val="20"/>
          <w:szCs w:val="20"/>
        </w:rPr>
        <w:t xml:space="preserve">lts (P &lt; 0.05, n = 20, </w:t>
      </w:r>
      <w:proofErr w:type="spellStart"/>
      <w:r w:rsidR="00DC72E1" w:rsidRPr="00791B5F">
        <w:rPr>
          <w:rFonts w:ascii="Times New Roman" w:hAnsi="Times New Roman" w:cs="Times New Roman"/>
          <w:sz w:val="20"/>
          <w:szCs w:val="20"/>
        </w:rPr>
        <w:t>df</w:t>
      </w:r>
      <w:proofErr w:type="spellEnd"/>
      <w:r w:rsidR="00DC72E1" w:rsidRPr="00791B5F">
        <w:rPr>
          <w:rFonts w:ascii="Times New Roman" w:hAnsi="Times New Roman" w:cs="Times New Roman"/>
          <w:sz w:val="20"/>
          <w:szCs w:val="20"/>
        </w:rPr>
        <w:t xml:space="preserve"> = 19), </w:t>
      </w:r>
      <w:r w:rsidR="00A172D1" w:rsidRPr="00791B5F">
        <w:rPr>
          <w:rFonts w:ascii="Times New Roman" w:hAnsi="Times New Roman" w:cs="Times New Roman"/>
          <w:sz w:val="20"/>
          <w:szCs w:val="20"/>
        </w:rPr>
        <w:t>which leads</w:t>
      </w:r>
      <w:r w:rsidR="00DC72E1" w:rsidRPr="00791B5F">
        <w:rPr>
          <w:rFonts w:ascii="Times New Roman" w:hAnsi="Times New Roman" w:cs="Times New Roman"/>
          <w:sz w:val="20"/>
          <w:szCs w:val="20"/>
        </w:rPr>
        <w:t xml:space="preserve"> to </w:t>
      </w:r>
      <w:r w:rsidR="00D735A1" w:rsidRPr="00791B5F">
        <w:rPr>
          <w:rFonts w:ascii="Times New Roman" w:hAnsi="Times New Roman" w:cs="Times New Roman"/>
          <w:sz w:val="20"/>
          <w:szCs w:val="20"/>
        </w:rPr>
        <w:t>rejecting the H</w:t>
      </w:r>
      <w:r w:rsidR="00D735A1" w:rsidRPr="00791B5F">
        <w:rPr>
          <w:rFonts w:ascii="Times New Roman" w:hAnsi="Times New Roman" w:cs="Times New Roman"/>
          <w:sz w:val="20"/>
          <w:szCs w:val="20"/>
          <w:vertAlign w:val="subscript"/>
        </w:rPr>
        <w:t>0</w:t>
      </w:r>
      <w:r w:rsidR="00D735A1" w:rsidRPr="00791B5F">
        <w:rPr>
          <w:rFonts w:ascii="Times New Roman" w:hAnsi="Times New Roman" w:cs="Times New Roman"/>
          <w:sz w:val="20"/>
          <w:szCs w:val="20"/>
        </w:rPr>
        <w:t xml:space="preserve"> and accepting H</w:t>
      </w:r>
      <w:r w:rsidR="00D735A1" w:rsidRPr="00791B5F">
        <w:rPr>
          <w:rFonts w:ascii="Times New Roman" w:hAnsi="Times New Roman" w:cs="Times New Roman"/>
          <w:sz w:val="20"/>
          <w:szCs w:val="20"/>
          <w:vertAlign w:val="subscript"/>
        </w:rPr>
        <w:t>1</w:t>
      </w:r>
      <w:r w:rsidR="00D735A1" w:rsidRPr="00791B5F">
        <w:rPr>
          <w:rFonts w:ascii="Times New Roman" w:hAnsi="Times New Roman" w:cs="Times New Roman"/>
          <w:sz w:val="20"/>
          <w:szCs w:val="20"/>
        </w:rPr>
        <w:t xml:space="preserve"> meaning the hypothesis were statistically significant.</w:t>
      </w:r>
      <w:r w:rsidR="00F90B13" w:rsidRPr="00791B5F">
        <w:rPr>
          <w:rFonts w:ascii="Times New Roman" w:hAnsi="Times New Roman" w:cs="Times New Roman"/>
          <w:sz w:val="20"/>
          <w:szCs w:val="20"/>
        </w:rPr>
        <w:t xml:space="preserve"> The result of</w:t>
      </w:r>
      <w:r w:rsidR="00E828B3" w:rsidRPr="00791B5F">
        <w:rPr>
          <w:rFonts w:ascii="Times New Roman" w:hAnsi="Times New Roman" w:cs="Times New Roman"/>
          <w:sz w:val="20"/>
          <w:szCs w:val="20"/>
          <w:lang w:eastAsia="zh-CN"/>
        </w:rPr>
        <w:t xml:space="preserve"> </w:t>
      </w:r>
      <w:r w:rsidR="00F90B13" w:rsidRPr="00791B5F">
        <w:rPr>
          <w:rFonts w:ascii="Times New Roman" w:hAnsi="Times New Roman" w:cs="Times New Roman"/>
          <w:sz w:val="20"/>
          <w:szCs w:val="20"/>
        </w:rPr>
        <w:t xml:space="preserve">the </w:t>
      </w:r>
      <w:r w:rsidR="00D735A1" w:rsidRPr="00791B5F">
        <w:rPr>
          <w:rFonts w:ascii="Times New Roman" w:hAnsi="Times New Roman" w:cs="Times New Roman"/>
          <w:sz w:val="20"/>
          <w:szCs w:val="20"/>
        </w:rPr>
        <w:t>socioeconomic</w:t>
      </w:r>
      <w:r w:rsidR="00F90B13" w:rsidRPr="00791B5F">
        <w:rPr>
          <w:rFonts w:ascii="Times New Roman" w:hAnsi="Times New Roman" w:cs="Times New Roman"/>
          <w:sz w:val="20"/>
          <w:szCs w:val="20"/>
        </w:rPr>
        <w:t xml:space="preserve"> research </w:t>
      </w:r>
      <w:r w:rsidR="00A172D1" w:rsidRPr="00791B5F">
        <w:rPr>
          <w:rFonts w:ascii="Times New Roman" w:hAnsi="Times New Roman" w:cs="Times New Roman"/>
          <w:sz w:val="20"/>
          <w:szCs w:val="20"/>
        </w:rPr>
        <w:t>showed that</w:t>
      </w:r>
      <w:r w:rsidR="00791B5F" w:rsidRPr="00791B5F">
        <w:rPr>
          <w:rFonts w:ascii="Times New Roman" w:hAnsi="Times New Roman" w:cs="Times New Roman" w:hint="eastAsia"/>
          <w:sz w:val="20"/>
          <w:szCs w:val="20"/>
          <w:lang w:eastAsia="zh-CN"/>
        </w:rPr>
        <w:t xml:space="preserve"> </w:t>
      </w:r>
      <w:r w:rsidR="00D735A1" w:rsidRPr="00791B5F">
        <w:rPr>
          <w:rFonts w:ascii="Times New Roman" w:hAnsi="Times New Roman" w:cs="Times New Roman"/>
          <w:sz w:val="20"/>
          <w:szCs w:val="20"/>
        </w:rPr>
        <w:t xml:space="preserve">50% </w:t>
      </w:r>
      <w:r w:rsidR="00F90B13" w:rsidRPr="00791B5F">
        <w:rPr>
          <w:rFonts w:ascii="Times New Roman" w:hAnsi="Times New Roman" w:cs="Times New Roman"/>
          <w:sz w:val="20"/>
          <w:szCs w:val="20"/>
        </w:rPr>
        <w:t xml:space="preserve">of the </w:t>
      </w:r>
      <w:r w:rsidR="00A172D1" w:rsidRPr="00791B5F">
        <w:rPr>
          <w:rFonts w:ascii="Times New Roman" w:hAnsi="Times New Roman" w:cs="Times New Roman"/>
          <w:sz w:val="20"/>
          <w:szCs w:val="20"/>
        </w:rPr>
        <w:t>respondents were</w:t>
      </w:r>
      <w:r w:rsidR="00D735A1" w:rsidRPr="00791B5F">
        <w:rPr>
          <w:rFonts w:ascii="Times New Roman" w:hAnsi="Times New Roman" w:cs="Times New Roman"/>
          <w:sz w:val="20"/>
          <w:szCs w:val="20"/>
        </w:rPr>
        <w:t xml:space="preserve"> sampled from the </w:t>
      </w:r>
      <w:r w:rsidR="00A052F9" w:rsidRPr="00791B5F">
        <w:rPr>
          <w:rFonts w:ascii="Times New Roman" w:hAnsi="Times New Roman" w:cs="Times New Roman"/>
          <w:sz w:val="20"/>
          <w:szCs w:val="20"/>
        </w:rPr>
        <w:t>main fishing settlement “</w:t>
      </w:r>
      <w:proofErr w:type="spellStart"/>
      <w:r w:rsidR="00A052F9" w:rsidRPr="00791B5F">
        <w:rPr>
          <w:rFonts w:ascii="Times New Roman" w:hAnsi="Times New Roman" w:cs="Times New Roman"/>
          <w:sz w:val="20"/>
          <w:szCs w:val="20"/>
        </w:rPr>
        <w:t>Akasa</w:t>
      </w:r>
      <w:proofErr w:type="spellEnd"/>
      <w:r w:rsidR="00A052F9" w:rsidRPr="00791B5F">
        <w:rPr>
          <w:rFonts w:ascii="Times New Roman" w:hAnsi="Times New Roman" w:cs="Times New Roman"/>
          <w:sz w:val="20"/>
          <w:szCs w:val="20"/>
        </w:rPr>
        <w:t>”</w:t>
      </w:r>
      <w:r w:rsidR="00D735A1" w:rsidRPr="00791B5F">
        <w:rPr>
          <w:rFonts w:ascii="Times New Roman" w:hAnsi="Times New Roman" w:cs="Times New Roman"/>
          <w:sz w:val="20"/>
          <w:szCs w:val="20"/>
        </w:rPr>
        <w:t xml:space="preserve">. </w:t>
      </w:r>
      <w:r w:rsidR="009535BB" w:rsidRPr="00791B5F">
        <w:rPr>
          <w:rFonts w:ascii="Times New Roman" w:hAnsi="Times New Roman" w:cs="Times New Roman"/>
          <w:sz w:val="20"/>
          <w:szCs w:val="20"/>
        </w:rPr>
        <w:t xml:space="preserve">Also revealed </w:t>
      </w:r>
      <w:r w:rsidR="00A172D1" w:rsidRPr="00791B5F">
        <w:rPr>
          <w:rFonts w:ascii="Times New Roman" w:hAnsi="Times New Roman" w:cs="Times New Roman"/>
          <w:sz w:val="20"/>
          <w:szCs w:val="20"/>
        </w:rPr>
        <w:t>were 23% respondents</w:t>
      </w:r>
      <w:r w:rsidR="009535BB" w:rsidRPr="00791B5F">
        <w:rPr>
          <w:rFonts w:ascii="Times New Roman" w:hAnsi="Times New Roman" w:cs="Times New Roman"/>
          <w:sz w:val="20"/>
          <w:szCs w:val="20"/>
        </w:rPr>
        <w:t xml:space="preserve"> from </w:t>
      </w:r>
      <w:proofErr w:type="spellStart"/>
      <w:r w:rsidR="009535BB" w:rsidRPr="00791B5F">
        <w:rPr>
          <w:rFonts w:ascii="Times New Roman" w:hAnsi="Times New Roman" w:cs="Times New Roman"/>
          <w:sz w:val="20"/>
          <w:szCs w:val="20"/>
        </w:rPr>
        <w:t>Emeroke</w:t>
      </w:r>
      <w:proofErr w:type="spellEnd"/>
      <w:r w:rsidR="009535BB" w:rsidRPr="00791B5F">
        <w:rPr>
          <w:rFonts w:ascii="Times New Roman" w:hAnsi="Times New Roman" w:cs="Times New Roman"/>
          <w:sz w:val="20"/>
          <w:szCs w:val="20"/>
        </w:rPr>
        <w:t xml:space="preserve"> and </w:t>
      </w:r>
      <w:proofErr w:type="spellStart"/>
      <w:r w:rsidR="009535BB" w:rsidRPr="00791B5F">
        <w:rPr>
          <w:rFonts w:ascii="Times New Roman" w:hAnsi="Times New Roman" w:cs="Times New Roman"/>
          <w:sz w:val="20"/>
          <w:szCs w:val="20"/>
        </w:rPr>
        <w:t>Iko</w:t>
      </w:r>
      <w:proofErr w:type="spellEnd"/>
      <w:r w:rsidR="009535BB" w:rsidRPr="00791B5F">
        <w:rPr>
          <w:rFonts w:ascii="Times New Roman" w:hAnsi="Times New Roman" w:cs="Times New Roman"/>
          <w:sz w:val="20"/>
          <w:szCs w:val="20"/>
        </w:rPr>
        <w:t xml:space="preserve"> community. </w:t>
      </w:r>
      <w:r w:rsidR="00B770BD" w:rsidRPr="00791B5F">
        <w:rPr>
          <w:rFonts w:ascii="Times New Roman" w:hAnsi="Times New Roman" w:cs="Times New Roman"/>
          <w:sz w:val="20"/>
          <w:szCs w:val="20"/>
        </w:rPr>
        <w:t>The age of the fisher-folks (26-36</w:t>
      </w:r>
      <w:r w:rsidR="00B770BD" w:rsidRPr="00791B5F">
        <w:rPr>
          <w:rFonts w:ascii="Times New Roman" w:hAnsi="Times New Roman" w:cs="Times New Roman"/>
          <w:sz w:val="20"/>
          <w:szCs w:val="20"/>
          <w:u w:val="single"/>
        </w:rPr>
        <w:t>+</w:t>
      </w:r>
      <w:r w:rsidR="00B770BD" w:rsidRPr="00791B5F">
        <w:rPr>
          <w:rFonts w:ascii="Times New Roman" w:hAnsi="Times New Roman" w:cs="Times New Roman"/>
          <w:sz w:val="20"/>
          <w:szCs w:val="20"/>
        </w:rPr>
        <w:t>28.73) being 60%</w:t>
      </w:r>
      <w:r w:rsidR="002B0203" w:rsidRPr="00791B5F">
        <w:rPr>
          <w:rFonts w:ascii="Times New Roman" w:hAnsi="Times New Roman" w:cs="Times New Roman"/>
          <w:sz w:val="20"/>
          <w:szCs w:val="20"/>
        </w:rPr>
        <w:t>, while the marital status and religion respondent were (married = 73.3%) and (Christian = 93.3%) respectively.</w:t>
      </w:r>
      <w:r w:rsidR="000B429B" w:rsidRPr="00791B5F">
        <w:rPr>
          <w:rFonts w:ascii="Times New Roman" w:hAnsi="Times New Roman" w:cs="Times New Roman"/>
          <w:sz w:val="20"/>
          <w:szCs w:val="20"/>
        </w:rPr>
        <w:t xml:space="preserve"> In terms of family size (Nuclear = 80%) with the best fishing season being dry (100%). Monthly income classes were (</w:t>
      </w:r>
      <w:r w:rsidR="000B429B" w:rsidRPr="00791B5F">
        <w:rPr>
          <w:rFonts w:ascii="Times New Roman" w:hAnsi="Times New Roman" w:cs="Times New Roman"/>
          <w:dstrike/>
          <w:sz w:val="20"/>
          <w:szCs w:val="20"/>
        </w:rPr>
        <w:t>N</w:t>
      </w:r>
      <w:r w:rsidR="000B429B" w:rsidRPr="00791B5F">
        <w:rPr>
          <w:rFonts w:ascii="Times New Roman" w:hAnsi="Times New Roman" w:cs="Times New Roman"/>
          <w:sz w:val="20"/>
          <w:szCs w:val="20"/>
        </w:rPr>
        <w:t>26,000</w:t>
      </w:r>
      <w:r w:rsidR="000B429B" w:rsidRPr="00791B5F">
        <w:rPr>
          <w:rFonts w:ascii="Times New Roman" w:hAnsi="Times New Roman" w:cs="Times New Roman"/>
          <w:dstrike/>
          <w:sz w:val="20"/>
          <w:szCs w:val="20"/>
        </w:rPr>
        <w:t>N</w:t>
      </w:r>
      <w:r w:rsidR="000B429B" w:rsidRPr="00791B5F">
        <w:rPr>
          <w:rFonts w:ascii="Times New Roman" w:hAnsi="Times New Roman" w:cs="Times New Roman"/>
          <w:sz w:val="20"/>
          <w:szCs w:val="20"/>
        </w:rPr>
        <w:t>31,000) and (</w:t>
      </w:r>
      <w:r w:rsidR="000B429B" w:rsidRPr="00791B5F">
        <w:rPr>
          <w:rFonts w:ascii="Times New Roman" w:hAnsi="Times New Roman" w:cs="Times New Roman"/>
          <w:dstrike/>
          <w:sz w:val="20"/>
          <w:szCs w:val="20"/>
        </w:rPr>
        <w:t>N</w:t>
      </w:r>
      <w:r w:rsidR="000B429B" w:rsidRPr="00791B5F">
        <w:rPr>
          <w:rFonts w:ascii="Times New Roman" w:hAnsi="Times New Roman" w:cs="Times New Roman"/>
          <w:sz w:val="20"/>
          <w:szCs w:val="20"/>
        </w:rPr>
        <w:t xml:space="preserve">32,000 – </w:t>
      </w:r>
      <w:r w:rsidR="00A172D1" w:rsidRPr="00791B5F">
        <w:rPr>
          <w:rFonts w:ascii="Times New Roman" w:hAnsi="Times New Roman" w:cs="Times New Roman"/>
          <w:dstrike/>
          <w:sz w:val="20"/>
          <w:szCs w:val="20"/>
        </w:rPr>
        <w:t>N</w:t>
      </w:r>
      <w:r w:rsidR="000B429B" w:rsidRPr="00791B5F">
        <w:rPr>
          <w:rFonts w:ascii="Times New Roman" w:hAnsi="Times New Roman" w:cs="Times New Roman"/>
          <w:sz w:val="20"/>
          <w:szCs w:val="20"/>
        </w:rPr>
        <w:t xml:space="preserve">37,000) with 33.3% each. Fishing experience (x=7.33 </w:t>
      </w:r>
      <w:r w:rsidR="000B429B" w:rsidRPr="00791B5F">
        <w:rPr>
          <w:rFonts w:ascii="Times New Roman" w:hAnsi="Times New Roman" w:cs="Times New Roman"/>
          <w:sz w:val="20"/>
          <w:szCs w:val="20"/>
          <w:u w:val="single"/>
        </w:rPr>
        <w:t>+</w:t>
      </w:r>
      <w:r w:rsidR="000B429B" w:rsidRPr="00791B5F">
        <w:rPr>
          <w:rFonts w:ascii="Times New Roman" w:hAnsi="Times New Roman" w:cs="Times New Roman"/>
          <w:sz w:val="20"/>
          <w:szCs w:val="20"/>
        </w:rPr>
        <w:t>3.72) and fishing operation per day (27</w:t>
      </w:r>
      <w:r w:rsidR="000B429B" w:rsidRPr="00791B5F">
        <w:rPr>
          <w:rFonts w:ascii="Times New Roman" w:hAnsi="Times New Roman" w:cs="Times New Roman"/>
          <w:sz w:val="20"/>
          <w:szCs w:val="20"/>
          <w:u w:val="single"/>
        </w:rPr>
        <w:t>+</w:t>
      </w:r>
      <w:r w:rsidR="000B429B" w:rsidRPr="00791B5F">
        <w:rPr>
          <w:rFonts w:ascii="Times New Roman" w:hAnsi="Times New Roman" w:cs="Times New Roman"/>
          <w:sz w:val="20"/>
          <w:szCs w:val="20"/>
        </w:rPr>
        <w:t xml:space="preserve">1.96) showed 46.67% and 90.0% respectively. While members of corporative 36.7% each, occupational diversity to trading and farming reveals 33.3% and 23.3% respectively. Notably women between </w:t>
      </w:r>
      <w:r w:rsidR="00E41218" w:rsidRPr="00791B5F">
        <w:rPr>
          <w:rFonts w:ascii="Times New Roman" w:hAnsi="Times New Roman" w:cs="Times New Roman"/>
          <w:sz w:val="20"/>
          <w:szCs w:val="20"/>
        </w:rPr>
        <w:t>20-30 years also go to fishing, but also reveal were active male</w:t>
      </w:r>
      <w:r w:rsidR="00D308AB" w:rsidRPr="00791B5F">
        <w:rPr>
          <w:rFonts w:ascii="Times New Roman" w:hAnsi="Times New Roman" w:cs="Times New Roman"/>
          <w:sz w:val="20"/>
          <w:szCs w:val="20"/>
          <w:lang w:eastAsia="zh-CN"/>
        </w:rPr>
        <w:t xml:space="preserve"> </w:t>
      </w:r>
      <w:r w:rsidR="00E41218" w:rsidRPr="00791B5F">
        <w:rPr>
          <w:rFonts w:ascii="Times New Roman" w:hAnsi="Times New Roman" w:cs="Times New Roman"/>
          <w:sz w:val="20"/>
          <w:szCs w:val="20"/>
        </w:rPr>
        <w:t>than female in the beach –seining with 73.3% and 26.7% respectively.</w:t>
      </w:r>
      <w:r w:rsidR="0040411E" w:rsidRPr="00791B5F">
        <w:rPr>
          <w:rFonts w:ascii="Times New Roman" w:hAnsi="Times New Roman" w:cs="Times New Roman"/>
          <w:sz w:val="20"/>
          <w:szCs w:val="20"/>
        </w:rPr>
        <w:t xml:space="preserve"> The assessment of impact of gear suggested that discards is not the major environmental problem, but rather changes and depletion in fish population, out migration and reduction in other developmental activities.</w:t>
      </w:r>
      <w:r w:rsidR="00D615C4" w:rsidRPr="00791B5F">
        <w:rPr>
          <w:rFonts w:ascii="Times New Roman" w:hAnsi="Times New Roman" w:cs="Times New Roman"/>
          <w:sz w:val="20"/>
          <w:szCs w:val="20"/>
        </w:rPr>
        <w:t xml:space="preserve"> </w:t>
      </w:r>
      <w:r w:rsidR="0004547D" w:rsidRPr="00791B5F">
        <w:rPr>
          <w:rFonts w:ascii="Times New Roman" w:hAnsi="Times New Roman" w:cs="Times New Roman"/>
          <w:sz w:val="20"/>
          <w:szCs w:val="20"/>
        </w:rPr>
        <w:t>The entrepreneurial index calculated were capital expenses (</w:t>
      </w:r>
      <w:r w:rsidR="0004547D" w:rsidRPr="00791B5F">
        <w:rPr>
          <w:rFonts w:ascii="Times New Roman" w:hAnsi="Times New Roman" w:cs="Times New Roman"/>
          <w:dstrike/>
          <w:sz w:val="20"/>
          <w:szCs w:val="20"/>
        </w:rPr>
        <w:t>N</w:t>
      </w:r>
      <w:r w:rsidR="0004547D" w:rsidRPr="00791B5F">
        <w:rPr>
          <w:rFonts w:ascii="Times New Roman" w:hAnsi="Times New Roman" w:cs="Times New Roman"/>
          <w:sz w:val="20"/>
          <w:szCs w:val="20"/>
        </w:rPr>
        <w:t>318,960.00</w:t>
      </w:r>
      <w:r w:rsidR="0004547D" w:rsidRPr="00791B5F">
        <w:rPr>
          <w:rFonts w:ascii="Times New Roman" w:hAnsi="Times New Roman" w:cs="Times New Roman"/>
          <w:sz w:val="20"/>
          <w:szCs w:val="20"/>
          <w:u w:val="single"/>
        </w:rPr>
        <w:t>+</w:t>
      </w:r>
      <w:r w:rsidR="0004547D" w:rsidRPr="00791B5F">
        <w:rPr>
          <w:rFonts w:ascii="Times New Roman" w:hAnsi="Times New Roman" w:cs="Times New Roman"/>
          <w:sz w:val="20"/>
          <w:szCs w:val="20"/>
        </w:rPr>
        <w:t xml:space="preserve"> 64082.86) and recurrent expenditure (</w:t>
      </w:r>
      <w:r w:rsidR="0004547D" w:rsidRPr="00791B5F">
        <w:rPr>
          <w:rFonts w:ascii="Times New Roman" w:hAnsi="Times New Roman" w:cs="Times New Roman"/>
          <w:dstrike/>
          <w:sz w:val="20"/>
          <w:szCs w:val="20"/>
        </w:rPr>
        <w:t>N</w:t>
      </w:r>
      <w:r w:rsidR="0004547D" w:rsidRPr="00791B5F">
        <w:rPr>
          <w:rFonts w:ascii="Times New Roman" w:hAnsi="Times New Roman" w:cs="Times New Roman"/>
          <w:sz w:val="20"/>
          <w:szCs w:val="20"/>
        </w:rPr>
        <w:t>1, 325.93</w:t>
      </w:r>
      <w:r w:rsidR="0004547D" w:rsidRPr="00791B5F">
        <w:rPr>
          <w:rFonts w:ascii="Times New Roman" w:hAnsi="Times New Roman" w:cs="Times New Roman"/>
          <w:sz w:val="20"/>
          <w:szCs w:val="20"/>
          <w:u w:val="single"/>
        </w:rPr>
        <w:t>+</w:t>
      </w:r>
      <w:r w:rsidR="0004547D" w:rsidRPr="00791B5F">
        <w:rPr>
          <w:rFonts w:ascii="Times New Roman" w:hAnsi="Times New Roman" w:cs="Times New Roman"/>
          <w:sz w:val="20"/>
          <w:szCs w:val="20"/>
        </w:rPr>
        <w:t>483.2)</w:t>
      </w:r>
      <w:r w:rsidR="00114416" w:rsidRPr="00791B5F">
        <w:rPr>
          <w:rFonts w:ascii="Times New Roman" w:hAnsi="Times New Roman" w:cs="Times New Roman"/>
          <w:sz w:val="20"/>
          <w:szCs w:val="20"/>
          <w:lang w:eastAsia="zh-CN"/>
        </w:rPr>
        <w:t xml:space="preserve">. </w:t>
      </w:r>
    </w:p>
    <w:p w:rsidR="00EE6B20" w:rsidRPr="00791B5F" w:rsidRDefault="00EE6B20" w:rsidP="00EE6B20">
      <w:pPr>
        <w:snapToGrid w:val="0"/>
        <w:spacing w:after="0" w:line="240" w:lineRule="auto"/>
        <w:jc w:val="both"/>
        <w:rPr>
          <w:rFonts w:ascii="Times New Roman" w:hAnsi="Times New Roman" w:cs="Times New Roman"/>
          <w:bCs/>
          <w:sz w:val="20"/>
          <w:szCs w:val="20"/>
          <w:lang w:eastAsia="zh-CN"/>
        </w:rPr>
      </w:pPr>
      <w:r w:rsidRPr="00791B5F">
        <w:rPr>
          <w:rFonts w:ascii="Times New Roman" w:hAnsi="Times New Roman" w:cs="Times New Roman"/>
          <w:sz w:val="20"/>
          <w:szCs w:val="20"/>
        </w:rPr>
        <w:t>[</w:t>
      </w:r>
      <w:proofErr w:type="spellStart"/>
      <w:r w:rsidRPr="00791B5F">
        <w:rPr>
          <w:rFonts w:ascii="Times New Roman" w:hAnsi="Times New Roman" w:cs="Times New Roman"/>
          <w:bCs/>
          <w:sz w:val="20"/>
          <w:szCs w:val="20"/>
        </w:rPr>
        <w:t>Edet</w:t>
      </w:r>
      <w:proofErr w:type="spellEnd"/>
      <w:r w:rsidRPr="00791B5F">
        <w:rPr>
          <w:rFonts w:ascii="Times New Roman" w:hAnsi="Times New Roman" w:cs="Times New Roman"/>
          <w:bCs/>
          <w:sz w:val="20"/>
          <w:szCs w:val="20"/>
        </w:rPr>
        <w:t xml:space="preserve">, Imo, </w:t>
      </w:r>
      <w:r w:rsidRPr="00791B5F">
        <w:rPr>
          <w:rFonts w:ascii="Times New Roman" w:hAnsi="Times New Roman" w:cs="Times New Roman"/>
          <w:bCs/>
          <w:sz w:val="20"/>
          <w:szCs w:val="20"/>
          <w:vertAlign w:val="superscript"/>
        </w:rPr>
        <w:t xml:space="preserve"> </w:t>
      </w:r>
      <w:r w:rsidRPr="00791B5F">
        <w:rPr>
          <w:rFonts w:ascii="Times New Roman" w:hAnsi="Times New Roman" w:cs="Times New Roman"/>
          <w:bCs/>
          <w:sz w:val="20"/>
          <w:szCs w:val="20"/>
        </w:rPr>
        <w:t xml:space="preserve">Clement, </w:t>
      </w:r>
      <w:proofErr w:type="spellStart"/>
      <w:r w:rsidRPr="00791B5F">
        <w:rPr>
          <w:rFonts w:ascii="Times New Roman" w:hAnsi="Times New Roman" w:cs="Times New Roman"/>
          <w:bCs/>
          <w:sz w:val="20"/>
          <w:szCs w:val="20"/>
        </w:rPr>
        <w:t>Uwem</w:t>
      </w:r>
      <w:proofErr w:type="spellEnd"/>
      <w:r w:rsidRPr="00791B5F">
        <w:rPr>
          <w:rFonts w:ascii="Times New Roman" w:hAnsi="Times New Roman" w:cs="Times New Roman"/>
          <w:bCs/>
          <w:sz w:val="20"/>
          <w:szCs w:val="20"/>
        </w:rPr>
        <w:t xml:space="preserve">. and </w:t>
      </w:r>
      <w:r w:rsidRPr="00791B5F">
        <w:rPr>
          <w:rFonts w:ascii="Times New Roman" w:hAnsi="Times New Roman" w:cs="Times New Roman"/>
          <w:bCs/>
          <w:sz w:val="20"/>
          <w:szCs w:val="20"/>
          <w:vertAlign w:val="superscript"/>
        </w:rPr>
        <w:t xml:space="preserve"> </w:t>
      </w:r>
      <w:r w:rsidRPr="00791B5F">
        <w:rPr>
          <w:rFonts w:ascii="Times New Roman" w:hAnsi="Times New Roman" w:cs="Times New Roman"/>
          <w:bCs/>
          <w:sz w:val="20"/>
          <w:szCs w:val="20"/>
        </w:rPr>
        <w:t xml:space="preserve">Ambrose, </w:t>
      </w:r>
      <w:proofErr w:type="spellStart"/>
      <w:r w:rsidRPr="00791B5F">
        <w:rPr>
          <w:rFonts w:ascii="Times New Roman" w:hAnsi="Times New Roman" w:cs="Times New Roman"/>
          <w:bCs/>
          <w:sz w:val="20"/>
          <w:szCs w:val="20"/>
        </w:rPr>
        <w:t>Eyo</w:t>
      </w:r>
      <w:proofErr w:type="spellEnd"/>
      <w:r w:rsidRPr="00791B5F">
        <w:rPr>
          <w:rFonts w:ascii="Times New Roman" w:hAnsi="Times New Roman" w:cs="Times New Roman"/>
          <w:sz w:val="20"/>
          <w:szCs w:val="20"/>
        </w:rPr>
        <w:t>.</w:t>
      </w:r>
      <w:r w:rsidRPr="00791B5F">
        <w:rPr>
          <w:rFonts w:ascii="Times New Roman" w:hAnsi="Times New Roman" w:cs="Times New Roman"/>
          <w:b/>
          <w:bCs/>
          <w:sz w:val="20"/>
          <w:szCs w:val="20"/>
          <w:lang w:bidi="fa-IR"/>
        </w:rPr>
        <w:t xml:space="preserve"> </w:t>
      </w:r>
      <w:r w:rsidRPr="00791B5F">
        <w:rPr>
          <w:rFonts w:ascii="Times New Roman" w:hAnsi="Times New Roman" w:cs="Times New Roman"/>
          <w:b/>
          <w:bCs/>
          <w:sz w:val="20"/>
          <w:szCs w:val="20"/>
        </w:rPr>
        <w:t xml:space="preserve">Investigation Of The Socio-Economic Conditions And Entrepreneurial Index Of Fisher-Folks In Atlantic Coast Of Eastern </w:t>
      </w:r>
      <w:proofErr w:type="spellStart"/>
      <w:r w:rsidRPr="00791B5F">
        <w:rPr>
          <w:rFonts w:ascii="Times New Roman" w:hAnsi="Times New Roman" w:cs="Times New Roman"/>
          <w:b/>
          <w:bCs/>
          <w:sz w:val="20"/>
          <w:szCs w:val="20"/>
        </w:rPr>
        <w:t>Obolo</w:t>
      </w:r>
      <w:proofErr w:type="spellEnd"/>
      <w:r w:rsidRPr="00791B5F">
        <w:rPr>
          <w:rFonts w:ascii="Times New Roman" w:hAnsi="Times New Roman" w:cs="Times New Roman"/>
          <w:b/>
          <w:bCs/>
          <w:sz w:val="20"/>
          <w:szCs w:val="20"/>
        </w:rPr>
        <w:t xml:space="preserve"> Local Government Area, Nigeria</w:t>
      </w:r>
      <w:r w:rsidRPr="00791B5F">
        <w:rPr>
          <w:rFonts w:ascii="Times New Roman" w:eastAsia="Times New Roman" w:hAnsi="Times New Roman" w:cs="Times New Roman"/>
          <w:b/>
          <w:bCs/>
          <w:sz w:val="20"/>
          <w:szCs w:val="20"/>
          <w:lang w:bidi="fa-IR"/>
        </w:rPr>
        <w:t>.</w:t>
      </w:r>
      <w:r w:rsidRPr="00791B5F">
        <w:rPr>
          <w:rFonts w:ascii="Times New Roman" w:hAnsi="Times New Roman" w:cs="Times New Roman"/>
          <w:bCs/>
          <w:i/>
          <w:sz w:val="20"/>
          <w:szCs w:val="20"/>
        </w:rPr>
        <w:t xml:space="preserve"> Researcher</w:t>
      </w:r>
      <w:r w:rsidRPr="00791B5F">
        <w:rPr>
          <w:rFonts w:ascii="Times New Roman" w:hAnsi="Times New Roman" w:cs="Times New Roman"/>
          <w:bCs/>
          <w:sz w:val="20"/>
          <w:szCs w:val="20"/>
        </w:rPr>
        <w:t xml:space="preserve"> 2017;9(10):</w:t>
      </w:r>
      <w:r w:rsidR="00345147" w:rsidRPr="00791B5F">
        <w:rPr>
          <w:rFonts w:ascii="Times New Roman" w:hAnsi="Times New Roman" w:cs="Times New Roman"/>
          <w:noProof/>
          <w:color w:val="000000"/>
          <w:sz w:val="20"/>
          <w:szCs w:val="20"/>
        </w:rPr>
        <w:t>4</w:t>
      </w:r>
      <w:r w:rsidR="00791B5F" w:rsidRPr="00791B5F">
        <w:rPr>
          <w:rFonts w:ascii="Times New Roman" w:hAnsi="Times New Roman" w:cs="Times New Roman" w:hint="eastAsia"/>
          <w:noProof/>
          <w:color w:val="000000"/>
          <w:sz w:val="20"/>
          <w:szCs w:val="20"/>
          <w:lang w:eastAsia="zh-CN"/>
        </w:rPr>
        <w:t>6</w:t>
      </w:r>
      <w:r w:rsidR="00345147" w:rsidRPr="00791B5F">
        <w:rPr>
          <w:rFonts w:ascii="Times New Roman" w:hAnsi="Times New Roman" w:cs="Times New Roman"/>
          <w:noProof/>
          <w:color w:val="000000"/>
          <w:sz w:val="20"/>
          <w:szCs w:val="20"/>
        </w:rPr>
        <w:t>-5</w:t>
      </w:r>
      <w:r w:rsidR="00EE16EB">
        <w:rPr>
          <w:rFonts w:ascii="Times New Roman" w:hAnsi="Times New Roman" w:cs="Times New Roman" w:hint="eastAsia"/>
          <w:noProof/>
          <w:color w:val="000000"/>
          <w:sz w:val="20"/>
          <w:szCs w:val="20"/>
          <w:lang w:eastAsia="zh-CN"/>
        </w:rPr>
        <w:t>6</w:t>
      </w:r>
      <w:r w:rsidRPr="00791B5F">
        <w:rPr>
          <w:rFonts w:ascii="Times New Roman" w:hAnsi="Times New Roman" w:cs="Times New Roman"/>
          <w:bCs/>
          <w:sz w:val="20"/>
          <w:szCs w:val="20"/>
        </w:rPr>
        <w:t xml:space="preserve">]. </w:t>
      </w:r>
      <w:r w:rsidRPr="00791B5F">
        <w:rPr>
          <w:rFonts w:ascii="Times New Roman" w:hAnsi="Times New Roman" w:cs="Times New Roman"/>
          <w:sz w:val="20"/>
          <w:szCs w:val="20"/>
        </w:rPr>
        <w:t>ISSN 1553-9865 (print); ISSN 2163-8950 (online)</w:t>
      </w:r>
      <w:r w:rsidRPr="00791B5F">
        <w:rPr>
          <w:rFonts w:ascii="Times New Roman" w:hAnsi="Times New Roman" w:cs="Times New Roman"/>
          <w:bCs/>
          <w:sz w:val="20"/>
          <w:szCs w:val="20"/>
        </w:rPr>
        <w:t xml:space="preserve">. </w:t>
      </w:r>
      <w:hyperlink r:id="rId9" w:history="1">
        <w:r w:rsidRPr="00791B5F">
          <w:rPr>
            <w:rStyle w:val="Hyperlink"/>
            <w:rFonts w:ascii="Times New Roman" w:hAnsi="Times New Roman" w:cs="Times New Roman"/>
            <w:color w:val="0000FF"/>
            <w:sz w:val="20"/>
            <w:szCs w:val="20"/>
          </w:rPr>
          <w:t>http://www.sciencepub.net/researcher</w:t>
        </w:r>
      </w:hyperlink>
      <w:r w:rsidRPr="00791B5F">
        <w:rPr>
          <w:rFonts w:ascii="Times New Roman" w:hAnsi="Times New Roman" w:cs="Times New Roman"/>
          <w:bCs/>
          <w:sz w:val="20"/>
          <w:szCs w:val="20"/>
        </w:rPr>
        <w:t xml:space="preserve">. </w:t>
      </w:r>
      <w:r w:rsidRPr="00791B5F">
        <w:rPr>
          <w:rFonts w:ascii="Times New Roman" w:hAnsi="Times New Roman" w:cs="Times New Roman"/>
          <w:bCs/>
          <w:sz w:val="20"/>
          <w:szCs w:val="20"/>
          <w:lang w:eastAsia="zh-CN"/>
        </w:rPr>
        <w:t>9</w:t>
      </w:r>
      <w:r w:rsidRPr="00791B5F">
        <w:rPr>
          <w:rFonts w:ascii="Times New Roman" w:hAnsi="Times New Roman" w:cs="Times New Roman"/>
          <w:bCs/>
          <w:sz w:val="20"/>
          <w:szCs w:val="20"/>
        </w:rPr>
        <w:t xml:space="preserve">. </w:t>
      </w:r>
      <w:r w:rsidRPr="00791B5F">
        <w:rPr>
          <w:rFonts w:ascii="Times New Roman" w:hAnsi="Times New Roman" w:cs="Times New Roman"/>
          <w:color w:val="000000"/>
          <w:sz w:val="20"/>
          <w:szCs w:val="20"/>
          <w:shd w:val="clear" w:color="auto" w:fill="FFFFFF"/>
        </w:rPr>
        <w:t>doi:</w:t>
      </w:r>
      <w:hyperlink r:id="rId10" w:history="1">
        <w:r w:rsidRPr="00791B5F">
          <w:rPr>
            <w:rStyle w:val="Hyperlink"/>
            <w:rFonts w:ascii="Times New Roman" w:hAnsi="Times New Roman" w:cs="Times New Roman"/>
            <w:color w:val="0000FF"/>
            <w:sz w:val="20"/>
            <w:szCs w:val="20"/>
            <w:shd w:val="clear" w:color="auto" w:fill="FFFFFF"/>
          </w:rPr>
          <w:t>10.7537/marsrsj091017.0</w:t>
        </w:r>
        <w:r w:rsidRPr="00791B5F">
          <w:rPr>
            <w:rStyle w:val="Hyperlink"/>
            <w:rFonts w:ascii="Times New Roman" w:hAnsi="Times New Roman" w:cs="Times New Roman"/>
            <w:color w:val="0000FF"/>
            <w:sz w:val="20"/>
            <w:szCs w:val="20"/>
            <w:shd w:val="clear" w:color="auto" w:fill="FFFFFF"/>
            <w:lang w:eastAsia="zh-CN"/>
          </w:rPr>
          <w:t>9</w:t>
        </w:r>
      </w:hyperlink>
      <w:r w:rsidRPr="00791B5F">
        <w:rPr>
          <w:rFonts w:ascii="Times New Roman" w:hAnsi="Times New Roman" w:cs="Times New Roman"/>
          <w:color w:val="000000"/>
          <w:sz w:val="20"/>
          <w:szCs w:val="20"/>
          <w:shd w:val="clear" w:color="auto" w:fill="FFFFFF"/>
        </w:rPr>
        <w:t>.</w:t>
      </w:r>
    </w:p>
    <w:p w:rsidR="004D3CD6" w:rsidRPr="00791B5F" w:rsidRDefault="004D3CD6" w:rsidP="00EE6B20">
      <w:pPr>
        <w:snapToGrid w:val="0"/>
        <w:spacing w:after="0" w:line="240" w:lineRule="auto"/>
        <w:jc w:val="both"/>
        <w:rPr>
          <w:rFonts w:ascii="Times New Roman" w:hAnsi="Times New Roman" w:cs="Times New Roman"/>
          <w:b/>
          <w:sz w:val="20"/>
          <w:szCs w:val="20"/>
        </w:rPr>
      </w:pPr>
    </w:p>
    <w:p w:rsidR="000B75B0" w:rsidRPr="00791B5F" w:rsidRDefault="004D3CD6" w:rsidP="00EE6B20">
      <w:pPr>
        <w:snapToGrid w:val="0"/>
        <w:spacing w:after="0" w:line="240" w:lineRule="auto"/>
        <w:jc w:val="both"/>
        <w:rPr>
          <w:rFonts w:ascii="Times New Roman" w:hAnsi="Times New Roman" w:cs="Times New Roman"/>
          <w:bCs/>
          <w:sz w:val="20"/>
          <w:szCs w:val="20"/>
        </w:rPr>
      </w:pPr>
      <w:r w:rsidRPr="00791B5F">
        <w:rPr>
          <w:rFonts w:ascii="Times New Roman" w:hAnsi="Times New Roman" w:cs="Times New Roman"/>
          <w:b/>
          <w:sz w:val="20"/>
          <w:szCs w:val="20"/>
        </w:rPr>
        <w:t>Keywords</w:t>
      </w:r>
      <w:r w:rsidR="00A172D1" w:rsidRPr="00791B5F">
        <w:rPr>
          <w:rFonts w:ascii="Times New Roman" w:hAnsi="Times New Roman" w:cs="Times New Roman"/>
          <w:sz w:val="20"/>
          <w:szCs w:val="20"/>
        </w:rPr>
        <w:t xml:space="preserve">: </w:t>
      </w:r>
      <w:r w:rsidR="00792F82" w:rsidRPr="00791B5F">
        <w:rPr>
          <w:rFonts w:ascii="Times New Roman" w:hAnsi="Times New Roman" w:cs="Times New Roman"/>
          <w:bCs/>
          <w:sz w:val="20"/>
          <w:szCs w:val="20"/>
        </w:rPr>
        <w:t>Socio-economic conditions</w:t>
      </w:r>
      <w:r w:rsidR="00736A37" w:rsidRPr="00791B5F">
        <w:rPr>
          <w:rFonts w:ascii="Times New Roman" w:hAnsi="Times New Roman" w:cs="Times New Roman"/>
          <w:bCs/>
          <w:sz w:val="20"/>
          <w:szCs w:val="20"/>
        </w:rPr>
        <w:t>, Entrepreneurial</w:t>
      </w:r>
      <w:r w:rsidR="00C73C30" w:rsidRPr="00791B5F">
        <w:rPr>
          <w:rFonts w:ascii="Times New Roman" w:hAnsi="Times New Roman" w:cs="Times New Roman"/>
          <w:bCs/>
          <w:sz w:val="20"/>
          <w:szCs w:val="20"/>
        </w:rPr>
        <w:t xml:space="preserve"> Index, Fisher-folks</w:t>
      </w:r>
      <w:r w:rsidR="00792F82" w:rsidRPr="00791B5F">
        <w:rPr>
          <w:rFonts w:ascii="Times New Roman" w:hAnsi="Times New Roman" w:cs="Times New Roman"/>
          <w:bCs/>
          <w:sz w:val="20"/>
          <w:szCs w:val="20"/>
        </w:rPr>
        <w:t>,</w:t>
      </w:r>
      <w:r w:rsidRPr="00791B5F">
        <w:rPr>
          <w:rFonts w:ascii="Times New Roman" w:hAnsi="Times New Roman" w:cs="Times New Roman"/>
          <w:bCs/>
          <w:sz w:val="20"/>
          <w:szCs w:val="20"/>
        </w:rPr>
        <w:t xml:space="preserve"> </w:t>
      </w:r>
      <w:r w:rsidR="00792F82" w:rsidRPr="00791B5F">
        <w:rPr>
          <w:rFonts w:ascii="Times New Roman" w:hAnsi="Times New Roman" w:cs="Times New Roman"/>
          <w:bCs/>
          <w:sz w:val="20"/>
          <w:szCs w:val="20"/>
        </w:rPr>
        <w:t>Beach-Seine operations and Environmental impact</w:t>
      </w:r>
      <w:r w:rsidR="000B75B0" w:rsidRPr="00791B5F">
        <w:rPr>
          <w:rFonts w:ascii="Times New Roman" w:hAnsi="Times New Roman" w:cs="Times New Roman"/>
          <w:bCs/>
          <w:sz w:val="20"/>
          <w:szCs w:val="20"/>
        </w:rPr>
        <w:t xml:space="preserve">. </w:t>
      </w:r>
    </w:p>
    <w:p w:rsidR="00EE6B20" w:rsidRDefault="00EE6B20" w:rsidP="00EE6B20">
      <w:pPr>
        <w:snapToGrid w:val="0"/>
        <w:spacing w:after="0" w:line="240" w:lineRule="auto"/>
        <w:jc w:val="both"/>
        <w:rPr>
          <w:rFonts w:ascii="Times New Roman" w:hAnsi="Times New Roman" w:cs="Times New Roman" w:hint="eastAsia"/>
          <w:b/>
          <w:sz w:val="20"/>
          <w:szCs w:val="20"/>
          <w:lang w:eastAsia="zh-CN"/>
        </w:rPr>
      </w:pPr>
    </w:p>
    <w:p w:rsidR="00791B5F" w:rsidRPr="00791B5F" w:rsidRDefault="00791B5F" w:rsidP="00EE6B20">
      <w:pPr>
        <w:snapToGrid w:val="0"/>
        <w:spacing w:after="0" w:line="240" w:lineRule="auto"/>
        <w:jc w:val="both"/>
        <w:rPr>
          <w:rFonts w:ascii="Times New Roman" w:hAnsi="Times New Roman" w:cs="Times New Roman"/>
          <w:b/>
          <w:sz w:val="20"/>
          <w:szCs w:val="20"/>
          <w:lang w:eastAsia="zh-CN"/>
        </w:rPr>
      </w:pPr>
    </w:p>
    <w:p w:rsidR="00EE6B20" w:rsidRPr="00791B5F" w:rsidRDefault="00EE6B20" w:rsidP="00EE6B20">
      <w:pPr>
        <w:snapToGrid w:val="0"/>
        <w:spacing w:after="0" w:line="240" w:lineRule="auto"/>
        <w:jc w:val="both"/>
        <w:rPr>
          <w:rFonts w:ascii="Times New Roman" w:hAnsi="Times New Roman" w:cs="Times New Roman"/>
          <w:b/>
          <w:sz w:val="20"/>
          <w:szCs w:val="20"/>
        </w:rPr>
        <w:sectPr w:rsidR="00EE6B20" w:rsidRPr="00791B5F" w:rsidSect="00791B5F">
          <w:headerReference w:type="default" r:id="rId11"/>
          <w:footerReference w:type="default" r:id="rId12"/>
          <w:type w:val="continuous"/>
          <w:pgSz w:w="12240" w:h="15840" w:code="1"/>
          <w:pgMar w:top="1440" w:right="1440" w:bottom="1440" w:left="1440" w:header="720" w:footer="720" w:gutter="0"/>
          <w:pgNumType w:start="46"/>
          <w:cols w:space="720"/>
          <w:docGrid w:linePitch="360"/>
        </w:sectPr>
      </w:pPr>
    </w:p>
    <w:p w:rsidR="004D3CD6" w:rsidRPr="00791B5F" w:rsidRDefault="00EE6B20" w:rsidP="00EE6B20">
      <w:pPr>
        <w:snapToGrid w:val="0"/>
        <w:spacing w:after="0" w:line="240" w:lineRule="auto"/>
        <w:jc w:val="both"/>
        <w:rPr>
          <w:rFonts w:ascii="Times New Roman" w:hAnsi="Times New Roman" w:cs="Times New Roman"/>
          <w:sz w:val="20"/>
          <w:szCs w:val="20"/>
        </w:rPr>
      </w:pPr>
      <w:r w:rsidRPr="00791B5F">
        <w:rPr>
          <w:rFonts w:ascii="Times New Roman" w:hAnsi="Times New Roman" w:cs="Times New Roman"/>
          <w:b/>
          <w:sz w:val="20"/>
          <w:szCs w:val="20"/>
        </w:rPr>
        <w:lastRenderedPageBreak/>
        <w:t>Introduction</w:t>
      </w:r>
    </w:p>
    <w:p w:rsidR="00B4691E" w:rsidRPr="00791B5F" w:rsidRDefault="005141DB"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sz w:val="20"/>
          <w:szCs w:val="20"/>
        </w:rPr>
        <w:t xml:space="preserve">FAO (2010) described </w:t>
      </w:r>
      <w:proofErr w:type="spellStart"/>
      <w:r w:rsidRPr="00791B5F">
        <w:rPr>
          <w:rFonts w:ascii="Times New Roman" w:hAnsi="Times New Roman" w:cs="Times New Roman"/>
          <w:sz w:val="20"/>
          <w:szCs w:val="20"/>
        </w:rPr>
        <w:t>bycatch</w:t>
      </w:r>
      <w:proofErr w:type="spellEnd"/>
      <w:r w:rsidRPr="00791B5F">
        <w:rPr>
          <w:rFonts w:ascii="Times New Roman" w:hAnsi="Times New Roman" w:cs="Times New Roman"/>
          <w:sz w:val="20"/>
          <w:szCs w:val="20"/>
        </w:rPr>
        <w:t xml:space="preserve"> as the total catch of that quantity taken by the fishing gear which reaches the deck of the fishing vessel</w:t>
      </w:r>
      <w:r w:rsidR="00F3198D" w:rsidRPr="00791B5F">
        <w:rPr>
          <w:rFonts w:ascii="Times New Roman" w:hAnsi="Times New Roman" w:cs="Times New Roman"/>
          <w:sz w:val="20"/>
          <w:szCs w:val="20"/>
        </w:rPr>
        <w:t>. T</w:t>
      </w:r>
      <w:r w:rsidR="00A5403E" w:rsidRPr="00791B5F">
        <w:rPr>
          <w:rFonts w:ascii="Times New Roman" w:hAnsi="Times New Roman" w:cs="Times New Roman"/>
          <w:sz w:val="20"/>
          <w:szCs w:val="20"/>
        </w:rPr>
        <w:t xml:space="preserve">he ancient Phoenicians and Romans employed beach seining to catch fish in the Mediterranean. The reduction of food insecurity and rural poverty and the promotion of sustainable rural livelihoods and more equitable access to resources are major strategies which </w:t>
      </w:r>
      <w:proofErr w:type="spellStart"/>
      <w:r w:rsidR="00A5403E" w:rsidRPr="00791B5F">
        <w:rPr>
          <w:rFonts w:ascii="Times New Roman" w:hAnsi="Times New Roman" w:cs="Times New Roman"/>
          <w:sz w:val="20"/>
          <w:szCs w:val="20"/>
        </w:rPr>
        <w:t>FAO’s</w:t>
      </w:r>
      <w:proofErr w:type="spellEnd"/>
      <w:r w:rsidR="00A5403E" w:rsidRPr="00791B5F">
        <w:rPr>
          <w:rFonts w:ascii="Times New Roman" w:hAnsi="Times New Roman" w:cs="Times New Roman"/>
          <w:sz w:val="20"/>
          <w:szCs w:val="20"/>
        </w:rPr>
        <w:t xml:space="preserve"> strategies framework from 2000 – 2015. Small-scale fisheries are critical for food security and poverty reduction as highlighted again by the </w:t>
      </w:r>
      <w:proofErr w:type="spellStart"/>
      <w:r w:rsidR="00A5403E" w:rsidRPr="00791B5F">
        <w:rPr>
          <w:rFonts w:ascii="Times New Roman" w:hAnsi="Times New Roman" w:cs="Times New Roman"/>
          <w:sz w:val="20"/>
          <w:szCs w:val="20"/>
        </w:rPr>
        <w:t>FAOs</w:t>
      </w:r>
      <w:proofErr w:type="spellEnd"/>
      <w:r w:rsidR="00A5403E" w:rsidRPr="00791B5F">
        <w:rPr>
          <w:rFonts w:ascii="Times New Roman" w:hAnsi="Times New Roman" w:cs="Times New Roman"/>
          <w:sz w:val="20"/>
          <w:szCs w:val="20"/>
        </w:rPr>
        <w:t xml:space="preserve"> committee </w:t>
      </w:r>
      <w:r w:rsidR="00A5403E" w:rsidRPr="00791B5F">
        <w:rPr>
          <w:rFonts w:ascii="Times New Roman" w:hAnsi="Times New Roman" w:cs="Times New Roman"/>
          <w:sz w:val="20"/>
          <w:szCs w:val="20"/>
        </w:rPr>
        <w:lastRenderedPageBreak/>
        <w:t>on fisheries at its twenty-fifth session. A high proportion of small scale fishers are poor including those involved in beach-seining. The general design of the beach-seines used and their mode of operation are similar in some countries. Beach-seine is also used to capture the smallest fish and shrimp. Beach seines, also called haul seines, are typically small mesh nets in the range of 100m in length that are set in shallow water parallel to the beach or back reef and are then hauled onto the beach or reef (</w:t>
      </w:r>
      <w:proofErr w:type="spellStart"/>
      <w:r w:rsidR="00A5403E" w:rsidRPr="00791B5F">
        <w:rPr>
          <w:rFonts w:ascii="Times New Roman" w:hAnsi="Times New Roman" w:cs="Times New Roman"/>
          <w:sz w:val="20"/>
          <w:szCs w:val="20"/>
        </w:rPr>
        <w:t>Kailola</w:t>
      </w:r>
      <w:proofErr w:type="spellEnd"/>
      <w:r w:rsidR="00713508" w:rsidRPr="00791B5F">
        <w:rPr>
          <w:rFonts w:ascii="Times New Roman" w:hAnsi="Times New Roman" w:cs="Times New Roman"/>
          <w:sz w:val="20"/>
          <w:szCs w:val="20"/>
        </w:rPr>
        <w:t xml:space="preserve"> </w:t>
      </w:r>
      <w:r w:rsidR="00A5403E" w:rsidRPr="00791B5F">
        <w:rPr>
          <w:rFonts w:ascii="Times New Roman" w:hAnsi="Times New Roman" w:cs="Times New Roman"/>
          <w:i/>
          <w:sz w:val="20"/>
          <w:szCs w:val="20"/>
        </w:rPr>
        <w:t>et al.,</w:t>
      </w:r>
      <w:r w:rsidR="00A5403E" w:rsidRPr="00791B5F">
        <w:rPr>
          <w:rFonts w:ascii="Times New Roman" w:hAnsi="Times New Roman" w:cs="Times New Roman"/>
          <w:sz w:val="20"/>
          <w:szCs w:val="20"/>
        </w:rPr>
        <w:t xml:space="preserve"> 1993). Fishery surveys can include demography, income, living costs, fishing gear, and marketing structure. </w:t>
      </w:r>
      <w:r w:rsidR="00A5403E" w:rsidRPr="00791B5F">
        <w:rPr>
          <w:rFonts w:ascii="Times New Roman" w:hAnsi="Times New Roman" w:cs="Times New Roman"/>
          <w:sz w:val="20"/>
          <w:szCs w:val="20"/>
        </w:rPr>
        <w:lastRenderedPageBreak/>
        <w:t>Socioeconomic information on status and usage of coastal marine resources is needed for management planning, especially when subsistence and small-scale fisheries are in question (</w:t>
      </w:r>
      <w:proofErr w:type="spellStart"/>
      <w:r w:rsidR="00A5403E" w:rsidRPr="00791B5F">
        <w:rPr>
          <w:rFonts w:ascii="Times New Roman" w:hAnsi="Times New Roman" w:cs="Times New Roman"/>
          <w:sz w:val="20"/>
          <w:szCs w:val="20"/>
        </w:rPr>
        <w:t>Kronen</w:t>
      </w:r>
      <w:r w:rsidR="00A5403E" w:rsidRPr="00791B5F">
        <w:rPr>
          <w:rFonts w:ascii="Times New Roman" w:hAnsi="Times New Roman" w:cs="Times New Roman"/>
          <w:i/>
          <w:sz w:val="20"/>
          <w:szCs w:val="20"/>
        </w:rPr>
        <w:t>et</w:t>
      </w:r>
      <w:proofErr w:type="spellEnd"/>
      <w:r w:rsidR="00A5403E" w:rsidRPr="00791B5F">
        <w:rPr>
          <w:rFonts w:ascii="Times New Roman" w:hAnsi="Times New Roman" w:cs="Times New Roman"/>
          <w:i/>
          <w:sz w:val="20"/>
          <w:szCs w:val="20"/>
        </w:rPr>
        <w:t xml:space="preserve"> al., </w:t>
      </w:r>
      <w:r w:rsidR="00A5403E" w:rsidRPr="00791B5F">
        <w:rPr>
          <w:rFonts w:ascii="Times New Roman" w:hAnsi="Times New Roman" w:cs="Times New Roman"/>
          <w:sz w:val="20"/>
          <w:szCs w:val="20"/>
        </w:rPr>
        <w:t xml:space="preserve">2007). The problem is much worse when there are no other opportunities outside of fisheries in which they could learn a basic living. Generally small scale (artisanal) fisher constitutes a group of very poor citizen (Moses, 2000). </w:t>
      </w:r>
      <w:proofErr w:type="spellStart"/>
      <w:r w:rsidR="00B4691E" w:rsidRPr="00791B5F">
        <w:rPr>
          <w:rFonts w:ascii="Times New Roman" w:hAnsi="Times New Roman" w:cs="Times New Roman"/>
          <w:sz w:val="20"/>
          <w:szCs w:val="20"/>
        </w:rPr>
        <w:t>Mangi</w:t>
      </w:r>
      <w:proofErr w:type="spellEnd"/>
      <w:r w:rsidR="00B4691E" w:rsidRPr="00791B5F">
        <w:rPr>
          <w:rFonts w:ascii="Times New Roman" w:hAnsi="Times New Roman" w:cs="Times New Roman"/>
          <w:sz w:val="20"/>
          <w:szCs w:val="20"/>
        </w:rPr>
        <w:t xml:space="preserve"> and Roberts (2006) and </w:t>
      </w:r>
      <w:proofErr w:type="spellStart"/>
      <w:r w:rsidR="00B4691E" w:rsidRPr="00791B5F">
        <w:rPr>
          <w:rFonts w:ascii="Times New Roman" w:hAnsi="Times New Roman" w:cs="Times New Roman"/>
          <w:sz w:val="20"/>
          <w:szCs w:val="20"/>
        </w:rPr>
        <w:t>Mangi</w:t>
      </w:r>
      <w:proofErr w:type="spellEnd"/>
      <w:r w:rsidR="00B4691E" w:rsidRPr="00791B5F">
        <w:rPr>
          <w:rFonts w:ascii="Times New Roman" w:hAnsi="Times New Roman" w:cs="Times New Roman"/>
          <w:sz w:val="20"/>
          <w:szCs w:val="20"/>
        </w:rPr>
        <w:t xml:space="preserve"> (2006) studied the environmental impact of artisanal fishing, gear on coral reef ecosystem in the multi</w:t>
      </w:r>
      <w:r w:rsidR="00713508" w:rsidRPr="00791B5F">
        <w:rPr>
          <w:rFonts w:ascii="Times New Roman" w:hAnsi="Times New Roman" w:cs="Times New Roman"/>
          <w:sz w:val="20"/>
          <w:szCs w:val="20"/>
        </w:rPr>
        <w:t xml:space="preserve"> </w:t>
      </w:r>
      <w:r w:rsidR="00B4691E" w:rsidRPr="00791B5F">
        <w:rPr>
          <w:rFonts w:ascii="Times New Roman" w:hAnsi="Times New Roman" w:cs="Times New Roman"/>
          <w:sz w:val="20"/>
          <w:szCs w:val="20"/>
        </w:rPr>
        <w:t xml:space="preserve">gear fishery of southern Kenya. As an economic indicator that reflects how well an enterprise operate, in terms of gross revenue to produce a certain profit or net surplus. Therefore understanding the social characteristics and attitudes of fisheries are necessary </w:t>
      </w:r>
      <w:r w:rsidR="00B4691E" w:rsidRPr="00791B5F">
        <w:rPr>
          <w:rFonts w:ascii="Times New Roman" w:hAnsi="Times New Roman" w:cs="Times New Roman"/>
          <w:sz w:val="20"/>
          <w:szCs w:val="20"/>
        </w:rPr>
        <w:lastRenderedPageBreak/>
        <w:t xml:space="preserve">for a complete fishery environmental assessment. This research is aimed at studying the </w:t>
      </w:r>
      <w:r w:rsidR="00B4691E" w:rsidRPr="00791B5F">
        <w:rPr>
          <w:rFonts w:ascii="Times New Roman" w:hAnsi="Times New Roman" w:cs="Times New Roman"/>
          <w:bCs/>
          <w:sz w:val="20"/>
          <w:szCs w:val="20"/>
        </w:rPr>
        <w:t xml:space="preserve">design characteristics, </w:t>
      </w:r>
      <w:proofErr w:type="spellStart"/>
      <w:r w:rsidR="00B4691E" w:rsidRPr="00791B5F">
        <w:rPr>
          <w:rFonts w:ascii="Times New Roman" w:hAnsi="Times New Roman" w:cs="Times New Roman"/>
          <w:bCs/>
          <w:sz w:val="20"/>
          <w:szCs w:val="20"/>
        </w:rPr>
        <w:t>bycatch</w:t>
      </w:r>
      <w:proofErr w:type="spellEnd"/>
      <w:r w:rsidR="00B4691E" w:rsidRPr="00791B5F">
        <w:rPr>
          <w:rFonts w:ascii="Times New Roman" w:hAnsi="Times New Roman" w:cs="Times New Roman"/>
          <w:bCs/>
          <w:sz w:val="20"/>
          <w:szCs w:val="20"/>
        </w:rPr>
        <w:t xml:space="preserve"> mortality and socioeconomics of fisher-folks beach-seine operations in Atlantic coastline.</w:t>
      </w:r>
    </w:p>
    <w:p w:rsidR="004D3CD6" w:rsidRPr="00791B5F" w:rsidRDefault="004D3CD6" w:rsidP="00EE6B20">
      <w:pPr>
        <w:snapToGrid w:val="0"/>
        <w:spacing w:after="0" w:line="240" w:lineRule="auto"/>
        <w:jc w:val="both"/>
        <w:rPr>
          <w:rFonts w:ascii="Times New Roman" w:hAnsi="Times New Roman" w:cs="Times New Roman"/>
          <w:b/>
          <w:sz w:val="20"/>
          <w:szCs w:val="20"/>
        </w:rPr>
      </w:pPr>
    </w:p>
    <w:p w:rsidR="004D3CD6" w:rsidRPr="00791B5F" w:rsidRDefault="00EE6B20" w:rsidP="00EE6B20">
      <w:pPr>
        <w:snapToGrid w:val="0"/>
        <w:spacing w:after="0" w:line="240" w:lineRule="auto"/>
        <w:jc w:val="both"/>
        <w:rPr>
          <w:rFonts w:ascii="Times New Roman" w:hAnsi="Times New Roman" w:cs="Times New Roman"/>
          <w:b/>
          <w:sz w:val="20"/>
          <w:szCs w:val="20"/>
        </w:rPr>
      </w:pPr>
      <w:r w:rsidRPr="00791B5F">
        <w:rPr>
          <w:rFonts w:ascii="Times New Roman" w:hAnsi="Times New Roman" w:cs="Times New Roman"/>
          <w:b/>
          <w:sz w:val="20"/>
          <w:szCs w:val="20"/>
        </w:rPr>
        <w:t>Materials And Methods</w:t>
      </w:r>
    </w:p>
    <w:p w:rsidR="000B75B0" w:rsidRPr="00791B5F" w:rsidRDefault="009C1579" w:rsidP="00EE6B20">
      <w:pPr>
        <w:snapToGrid w:val="0"/>
        <w:spacing w:after="0" w:line="240" w:lineRule="auto"/>
        <w:ind w:firstLine="425"/>
        <w:jc w:val="both"/>
        <w:rPr>
          <w:rFonts w:ascii="Times New Roman" w:hAnsi="Times New Roman" w:cs="Times New Roman"/>
          <w:sz w:val="20"/>
          <w:szCs w:val="20"/>
          <w:lang w:eastAsia="zh-CN"/>
        </w:rPr>
      </w:pPr>
      <w:r w:rsidRPr="00791B5F">
        <w:rPr>
          <w:rFonts w:ascii="Times New Roman" w:hAnsi="Times New Roman" w:cs="Times New Roman"/>
          <w:sz w:val="20"/>
          <w:szCs w:val="20"/>
        </w:rPr>
        <w:t>T</w:t>
      </w:r>
      <w:r w:rsidR="000B75B0" w:rsidRPr="00791B5F">
        <w:rPr>
          <w:rFonts w:ascii="Times New Roman" w:hAnsi="Times New Roman" w:cs="Times New Roman"/>
          <w:sz w:val="20"/>
          <w:szCs w:val="20"/>
        </w:rPr>
        <w:t xml:space="preserve">he research work was carried out in a fishing settlement of Eastern </w:t>
      </w:r>
      <w:proofErr w:type="spellStart"/>
      <w:r w:rsidR="000B75B0" w:rsidRPr="00791B5F">
        <w:rPr>
          <w:rFonts w:ascii="Times New Roman" w:hAnsi="Times New Roman" w:cs="Times New Roman"/>
          <w:sz w:val="20"/>
          <w:szCs w:val="20"/>
        </w:rPr>
        <w:t>Obolo</w:t>
      </w:r>
      <w:proofErr w:type="spellEnd"/>
      <w:r w:rsidR="000B75B0" w:rsidRPr="00791B5F">
        <w:rPr>
          <w:rFonts w:ascii="Times New Roman" w:hAnsi="Times New Roman" w:cs="Times New Roman"/>
          <w:sz w:val="20"/>
          <w:szCs w:val="20"/>
        </w:rPr>
        <w:t xml:space="preserve">, </w:t>
      </w:r>
      <w:r w:rsidR="002274F3" w:rsidRPr="00791B5F">
        <w:rPr>
          <w:rFonts w:ascii="Times New Roman" w:hAnsi="Times New Roman" w:cs="Times New Roman"/>
          <w:sz w:val="20"/>
          <w:szCs w:val="20"/>
        </w:rPr>
        <w:t>of Nigeria</w:t>
      </w:r>
      <w:r w:rsidR="00FB0D7A" w:rsidRPr="00791B5F">
        <w:rPr>
          <w:rFonts w:ascii="Times New Roman" w:hAnsi="Times New Roman" w:cs="Times New Roman"/>
          <w:sz w:val="20"/>
          <w:szCs w:val="20"/>
        </w:rPr>
        <w:t>. Situated in</w:t>
      </w:r>
      <w:r w:rsidR="000B75B0" w:rsidRPr="00791B5F">
        <w:rPr>
          <w:rFonts w:ascii="Times New Roman" w:hAnsi="Times New Roman" w:cs="Times New Roman"/>
          <w:sz w:val="20"/>
          <w:szCs w:val="20"/>
        </w:rPr>
        <w:t xml:space="preserve"> between I</w:t>
      </w:r>
      <w:r w:rsidR="00D1274D" w:rsidRPr="00791B5F">
        <w:rPr>
          <w:rFonts w:ascii="Times New Roman" w:hAnsi="Times New Roman" w:cs="Times New Roman"/>
          <w:sz w:val="20"/>
          <w:szCs w:val="20"/>
        </w:rPr>
        <w:t xml:space="preserve">mo and Qua </w:t>
      </w:r>
      <w:proofErr w:type="spellStart"/>
      <w:r w:rsidR="00D1274D" w:rsidRPr="00791B5F">
        <w:rPr>
          <w:rFonts w:ascii="Times New Roman" w:hAnsi="Times New Roman" w:cs="Times New Roman"/>
          <w:sz w:val="20"/>
          <w:szCs w:val="20"/>
        </w:rPr>
        <w:t>Iboe</w:t>
      </w:r>
      <w:proofErr w:type="spellEnd"/>
      <w:r w:rsidR="00D1274D" w:rsidRPr="00791B5F">
        <w:rPr>
          <w:rFonts w:ascii="Times New Roman" w:hAnsi="Times New Roman" w:cs="Times New Roman"/>
          <w:sz w:val="20"/>
          <w:szCs w:val="20"/>
        </w:rPr>
        <w:t xml:space="preserve"> river estuaries with </w:t>
      </w:r>
      <w:r w:rsidR="000B75B0" w:rsidRPr="00791B5F">
        <w:rPr>
          <w:rFonts w:ascii="Times New Roman" w:hAnsi="Times New Roman" w:cs="Times New Roman"/>
          <w:sz w:val="20"/>
          <w:szCs w:val="20"/>
        </w:rPr>
        <w:t>latitudes 4</w:t>
      </w:r>
      <w:r w:rsidR="000B75B0" w:rsidRPr="00791B5F">
        <w:rPr>
          <w:rFonts w:ascii="Times New Roman" w:hAnsi="Times New Roman" w:cs="Times New Roman"/>
          <w:sz w:val="20"/>
          <w:szCs w:val="20"/>
          <w:vertAlign w:val="superscript"/>
        </w:rPr>
        <w:t>0</w:t>
      </w:r>
      <w:r w:rsidR="000B75B0" w:rsidRPr="00791B5F">
        <w:rPr>
          <w:rFonts w:ascii="Times New Roman" w:hAnsi="Times New Roman" w:cs="Times New Roman"/>
          <w:sz w:val="20"/>
          <w:szCs w:val="20"/>
        </w:rPr>
        <w:t>28” and 4</w:t>
      </w:r>
      <w:r w:rsidR="000B75B0" w:rsidRPr="00791B5F">
        <w:rPr>
          <w:rFonts w:ascii="Times New Roman" w:hAnsi="Times New Roman" w:cs="Times New Roman"/>
          <w:sz w:val="20"/>
          <w:szCs w:val="20"/>
          <w:vertAlign w:val="superscript"/>
        </w:rPr>
        <w:t>0</w:t>
      </w:r>
      <w:r w:rsidR="000B75B0" w:rsidRPr="00791B5F">
        <w:rPr>
          <w:rFonts w:ascii="Times New Roman" w:hAnsi="Times New Roman" w:cs="Times New Roman"/>
          <w:sz w:val="20"/>
          <w:szCs w:val="20"/>
        </w:rPr>
        <w:t>53” North and longitudes 7</w:t>
      </w:r>
      <w:r w:rsidR="000B75B0" w:rsidRPr="00791B5F">
        <w:rPr>
          <w:rFonts w:ascii="Times New Roman" w:hAnsi="Times New Roman" w:cs="Times New Roman"/>
          <w:sz w:val="20"/>
          <w:szCs w:val="20"/>
          <w:vertAlign w:val="superscript"/>
        </w:rPr>
        <w:t>0</w:t>
      </w:r>
      <w:r w:rsidR="000B75B0" w:rsidRPr="00791B5F">
        <w:rPr>
          <w:rFonts w:ascii="Times New Roman" w:hAnsi="Times New Roman" w:cs="Times New Roman"/>
          <w:sz w:val="20"/>
          <w:szCs w:val="20"/>
        </w:rPr>
        <w:t>50” and 7</w:t>
      </w:r>
      <w:r w:rsidR="000B75B0" w:rsidRPr="00791B5F">
        <w:rPr>
          <w:rFonts w:ascii="Times New Roman" w:hAnsi="Times New Roman" w:cs="Times New Roman"/>
          <w:sz w:val="20"/>
          <w:szCs w:val="20"/>
          <w:vertAlign w:val="superscript"/>
        </w:rPr>
        <w:t>0</w:t>
      </w:r>
      <w:r w:rsidR="000B75B0" w:rsidRPr="00791B5F">
        <w:rPr>
          <w:rFonts w:ascii="Times New Roman" w:hAnsi="Times New Roman" w:cs="Times New Roman"/>
          <w:sz w:val="20"/>
          <w:szCs w:val="20"/>
        </w:rPr>
        <w:t>55” East</w:t>
      </w:r>
      <w:r w:rsidR="00D1274D" w:rsidRPr="00791B5F">
        <w:rPr>
          <w:rFonts w:ascii="Times New Roman" w:hAnsi="Times New Roman" w:cs="Times New Roman"/>
          <w:sz w:val="20"/>
          <w:szCs w:val="20"/>
        </w:rPr>
        <w:t xml:space="preserve"> respectively</w:t>
      </w:r>
      <w:r w:rsidR="00F3198D" w:rsidRPr="00791B5F">
        <w:rPr>
          <w:rFonts w:ascii="Times New Roman" w:hAnsi="Times New Roman" w:cs="Times New Roman"/>
          <w:sz w:val="20"/>
          <w:szCs w:val="20"/>
        </w:rPr>
        <w:t>. I</w:t>
      </w:r>
      <w:r w:rsidR="000B75B0" w:rsidRPr="00791B5F">
        <w:rPr>
          <w:rFonts w:ascii="Times New Roman" w:hAnsi="Times New Roman" w:cs="Times New Roman"/>
          <w:sz w:val="20"/>
          <w:szCs w:val="20"/>
        </w:rPr>
        <w:t>t is bounded</w:t>
      </w:r>
      <w:r w:rsidR="00D615C4" w:rsidRPr="00791B5F">
        <w:rPr>
          <w:rFonts w:ascii="Times New Roman" w:hAnsi="Times New Roman" w:cs="Times New Roman"/>
          <w:sz w:val="20"/>
          <w:szCs w:val="20"/>
        </w:rPr>
        <w:t xml:space="preserve"> </w:t>
      </w:r>
      <w:r w:rsidR="00FB0D7A" w:rsidRPr="00791B5F">
        <w:rPr>
          <w:rFonts w:ascii="Times New Roman" w:hAnsi="Times New Roman" w:cs="Times New Roman"/>
          <w:sz w:val="20"/>
          <w:szCs w:val="20"/>
        </w:rPr>
        <w:t xml:space="preserve">by the following areas of the state; </w:t>
      </w:r>
      <w:proofErr w:type="spellStart"/>
      <w:r w:rsidR="00FB0D7A" w:rsidRPr="00791B5F">
        <w:rPr>
          <w:rFonts w:ascii="Times New Roman" w:hAnsi="Times New Roman" w:cs="Times New Roman"/>
          <w:sz w:val="20"/>
          <w:szCs w:val="20"/>
        </w:rPr>
        <w:t>Mkpat</w:t>
      </w:r>
      <w:proofErr w:type="spellEnd"/>
      <w:r w:rsidR="00A51336" w:rsidRPr="00791B5F">
        <w:rPr>
          <w:rFonts w:ascii="Times New Roman" w:hAnsi="Times New Roman" w:cs="Times New Roman"/>
          <w:sz w:val="20"/>
          <w:szCs w:val="20"/>
        </w:rPr>
        <w:t xml:space="preserve"> </w:t>
      </w:r>
      <w:proofErr w:type="spellStart"/>
      <w:r w:rsidR="00FB0D7A" w:rsidRPr="00791B5F">
        <w:rPr>
          <w:rFonts w:ascii="Times New Roman" w:hAnsi="Times New Roman" w:cs="Times New Roman"/>
          <w:sz w:val="20"/>
          <w:szCs w:val="20"/>
        </w:rPr>
        <w:t>Enin</w:t>
      </w:r>
      <w:proofErr w:type="spellEnd"/>
      <w:r w:rsidR="00FB0D7A" w:rsidRPr="00791B5F">
        <w:rPr>
          <w:rFonts w:ascii="Times New Roman" w:hAnsi="Times New Roman" w:cs="Times New Roman"/>
          <w:sz w:val="20"/>
          <w:szCs w:val="20"/>
        </w:rPr>
        <w:t xml:space="preserve"> Local Government, </w:t>
      </w:r>
      <w:proofErr w:type="spellStart"/>
      <w:r w:rsidR="00FB0D7A" w:rsidRPr="00791B5F">
        <w:rPr>
          <w:rFonts w:ascii="Times New Roman" w:hAnsi="Times New Roman" w:cs="Times New Roman"/>
          <w:sz w:val="20"/>
          <w:szCs w:val="20"/>
        </w:rPr>
        <w:t>Onna</w:t>
      </w:r>
      <w:proofErr w:type="spellEnd"/>
      <w:r w:rsidR="00FB0D7A" w:rsidRPr="00791B5F">
        <w:rPr>
          <w:rFonts w:ascii="Times New Roman" w:hAnsi="Times New Roman" w:cs="Times New Roman"/>
          <w:sz w:val="20"/>
          <w:szCs w:val="20"/>
        </w:rPr>
        <w:t xml:space="preserve">, </w:t>
      </w:r>
      <w:proofErr w:type="spellStart"/>
      <w:r w:rsidR="00FB0D7A" w:rsidRPr="00791B5F">
        <w:rPr>
          <w:rFonts w:ascii="Times New Roman" w:hAnsi="Times New Roman" w:cs="Times New Roman"/>
          <w:sz w:val="20"/>
          <w:szCs w:val="20"/>
        </w:rPr>
        <w:t>Ikot</w:t>
      </w:r>
      <w:proofErr w:type="spellEnd"/>
      <w:r w:rsidR="00A51336" w:rsidRPr="00791B5F">
        <w:rPr>
          <w:rFonts w:ascii="Times New Roman" w:hAnsi="Times New Roman" w:cs="Times New Roman"/>
          <w:sz w:val="20"/>
          <w:szCs w:val="20"/>
        </w:rPr>
        <w:t xml:space="preserve"> </w:t>
      </w:r>
      <w:proofErr w:type="spellStart"/>
      <w:r w:rsidR="00FB0D7A" w:rsidRPr="00791B5F">
        <w:rPr>
          <w:rFonts w:ascii="Times New Roman" w:hAnsi="Times New Roman" w:cs="Times New Roman"/>
          <w:sz w:val="20"/>
          <w:szCs w:val="20"/>
        </w:rPr>
        <w:t>Abasi</w:t>
      </w:r>
      <w:proofErr w:type="spellEnd"/>
      <w:r w:rsidR="00FB0D7A" w:rsidRPr="00791B5F">
        <w:rPr>
          <w:rFonts w:ascii="Times New Roman" w:hAnsi="Times New Roman" w:cs="Times New Roman"/>
          <w:sz w:val="20"/>
          <w:szCs w:val="20"/>
        </w:rPr>
        <w:t xml:space="preserve">, </w:t>
      </w:r>
      <w:proofErr w:type="spellStart"/>
      <w:r w:rsidR="00FB0D7A" w:rsidRPr="00791B5F">
        <w:rPr>
          <w:rFonts w:ascii="Times New Roman" w:hAnsi="Times New Roman" w:cs="Times New Roman"/>
          <w:sz w:val="20"/>
          <w:szCs w:val="20"/>
        </w:rPr>
        <w:t>Ibeno</w:t>
      </w:r>
      <w:proofErr w:type="spellEnd"/>
      <w:r w:rsidR="00FB0D7A" w:rsidRPr="00791B5F">
        <w:rPr>
          <w:rFonts w:ascii="Times New Roman" w:hAnsi="Times New Roman" w:cs="Times New Roman"/>
          <w:sz w:val="20"/>
          <w:szCs w:val="20"/>
        </w:rPr>
        <w:t xml:space="preserve"> and</w:t>
      </w:r>
      <w:r w:rsidR="000B75B0" w:rsidRPr="00791B5F">
        <w:rPr>
          <w:rFonts w:ascii="Times New Roman" w:hAnsi="Times New Roman" w:cs="Times New Roman"/>
          <w:sz w:val="20"/>
          <w:szCs w:val="20"/>
        </w:rPr>
        <w:t xml:space="preserve"> by the Atlantic Ocean. (Fig. 1)</w:t>
      </w:r>
    </w:p>
    <w:p w:rsidR="00EE6B20" w:rsidRPr="00791B5F" w:rsidRDefault="00EE6B20" w:rsidP="00EE6B20">
      <w:pPr>
        <w:snapToGrid w:val="0"/>
        <w:spacing w:after="0" w:line="240" w:lineRule="auto"/>
        <w:ind w:firstLine="425"/>
        <w:jc w:val="both"/>
        <w:rPr>
          <w:rFonts w:ascii="Times New Roman" w:hAnsi="Times New Roman" w:cs="Times New Roman"/>
          <w:sz w:val="20"/>
          <w:szCs w:val="20"/>
          <w:lang w:eastAsia="zh-CN"/>
        </w:rPr>
        <w:sectPr w:rsidR="00EE6B20" w:rsidRPr="00791B5F" w:rsidSect="004522A2">
          <w:type w:val="continuous"/>
          <w:pgSz w:w="12240" w:h="15840" w:code="1"/>
          <w:pgMar w:top="1440" w:right="1440" w:bottom="1440" w:left="1440" w:header="720" w:footer="720" w:gutter="0"/>
          <w:cols w:num="2" w:space="550"/>
          <w:docGrid w:linePitch="360"/>
        </w:sectPr>
      </w:pPr>
    </w:p>
    <w:p w:rsidR="00D615C4" w:rsidRDefault="00D615C4" w:rsidP="00EE6B20">
      <w:pPr>
        <w:snapToGrid w:val="0"/>
        <w:spacing w:after="0" w:line="240" w:lineRule="auto"/>
        <w:ind w:firstLine="425"/>
        <w:jc w:val="both"/>
        <w:rPr>
          <w:rFonts w:ascii="Times New Roman" w:hAnsi="Times New Roman" w:cs="Times New Roman" w:hint="eastAsia"/>
          <w:sz w:val="20"/>
          <w:szCs w:val="20"/>
          <w:lang w:eastAsia="zh-CN"/>
        </w:rPr>
      </w:pPr>
    </w:p>
    <w:p w:rsidR="00791B5F" w:rsidRPr="00791B5F" w:rsidRDefault="00791B5F" w:rsidP="00EE6B20">
      <w:pPr>
        <w:snapToGrid w:val="0"/>
        <w:spacing w:after="0" w:line="240" w:lineRule="auto"/>
        <w:ind w:firstLine="425"/>
        <w:jc w:val="both"/>
        <w:rPr>
          <w:rFonts w:ascii="Times New Roman" w:hAnsi="Times New Roman" w:cs="Times New Roman"/>
          <w:sz w:val="20"/>
          <w:szCs w:val="20"/>
          <w:lang w:eastAsia="zh-CN"/>
        </w:rPr>
      </w:pPr>
    </w:p>
    <w:p w:rsidR="00525888" w:rsidRPr="00791B5F" w:rsidRDefault="00525888" w:rsidP="00EE6B20">
      <w:pPr>
        <w:snapToGrid w:val="0"/>
        <w:spacing w:after="0" w:line="240" w:lineRule="auto"/>
        <w:jc w:val="center"/>
        <w:rPr>
          <w:rFonts w:ascii="Times New Roman" w:hAnsi="Times New Roman" w:cs="Times New Roman"/>
          <w:b/>
          <w:bCs/>
          <w:sz w:val="20"/>
          <w:szCs w:val="20"/>
        </w:rPr>
      </w:pPr>
      <w:r w:rsidRPr="00791B5F">
        <w:rPr>
          <w:rFonts w:ascii="Times New Roman" w:hAnsi="Times New Roman" w:cs="Times New Roman"/>
          <w:b/>
          <w:bCs/>
          <w:noProof/>
          <w:sz w:val="20"/>
          <w:szCs w:val="20"/>
          <w:lang w:eastAsia="zh-CN"/>
        </w:rPr>
        <w:drawing>
          <wp:inline distT="0" distB="0" distL="0" distR="0">
            <wp:extent cx="5837423" cy="3880237"/>
            <wp:effectExtent l="19050" t="0" r="0" b="0"/>
            <wp:docPr id="4" name="Picture 4" descr="C:\Users\ewse3\Desktop\eastern obolo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se3\Desktop\eastern obolo map.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5764" cy="3879134"/>
                    </a:xfrm>
                    <a:prstGeom prst="rect">
                      <a:avLst/>
                    </a:prstGeom>
                    <a:noFill/>
                    <a:ln>
                      <a:noFill/>
                    </a:ln>
                  </pic:spPr>
                </pic:pic>
              </a:graphicData>
            </a:graphic>
          </wp:inline>
        </w:drawing>
      </w:r>
    </w:p>
    <w:p w:rsidR="00EE6B20" w:rsidRPr="00791B5F" w:rsidRDefault="00EE6B20" w:rsidP="00EE6B20">
      <w:pPr>
        <w:snapToGrid w:val="0"/>
        <w:spacing w:after="0" w:line="240" w:lineRule="auto"/>
        <w:ind w:firstLine="425"/>
        <w:jc w:val="both"/>
        <w:rPr>
          <w:rFonts w:ascii="Times New Roman" w:hAnsi="Times New Roman" w:cs="Times New Roman" w:hint="eastAsia"/>
          <w:b/>
          <w:sz w:val="20"/>
          <w:szCs w:val="20"/>
          <w:lang w:eastAsia="zh-CN"/>
        </w:rPr>
      </w:pPr>
    </w:p>
    <w:p w:rsidR="00791B5F" w:rsidRPr="00791B5F" w:rsidRDefault="00791B5F" w:rsidP="00EE6B20">
      <w:pPr>
        <w:snapToGrid w:val="0"/>
        <w:spacing w:after="0" w:line="240" w:lineRule="auto"/>
        <w:ind w:firstLine="425"/>
        <w:jc w:val="both"/>
        <w:rPr>
          <w:rFonts w:ascii="Times New Roman" w:hAnsi="Times New Roman" w:cs="Times New Roman"/>
          <w:b/>
          <w:sz w:val="20"/>
          <w:szCs w:val="20"/>
          <w:lang w:eastAsia="zh-CN"/>
        </w:rPr>
      </w:pPr>
    </w:p>
    <w:p w:rsidR="00EE6B20" w:rsidRPr="00791B5F" w:rsidRDefault="00EE6B20" w:rsidP="00EE6B20">
      <w:pPr>
        <w:snapToGrid w:val="0"/>
        <w:spacing w:after="0" w:line="240" w:lineRule="auto"/>
        <w:ind w:firstLine="425"/>
        <w:jc w:val="both"/>
        <w:rPr>
          <w:rFonts w:ascii="Times New Roman" w:hAnsi="Times New Roman" w:cs="Times New Roman"/>
          <w:b/>
          <w:sz w:val="20"/>
          <w:szCs w:val="20"/>
          <w:lang w:eastAsia="zh-CN"/>
        </w:rPr>
        <w:sectPr w:rsidR="00EE6B20" w:rsidRPr="00791B5F" w:rsidSect="004522A2">
          <w:type w:val="continuous"/>
          <w:pgSz w:w="12240" w:h="15840" w:code="1"/>
          <w:pgMar w:top="1440" w:right="1440" w:bottom="1440" w:left="1440" w:header="720" w:footer="720" w:gutter="0"/>
          <w:cols w:space="720"/>
          <w:docGrid w:linePitch="360"/>
        </w:sectPr>
      </w:pPr>
    </w:p>
    <w:p w:rsidR="000B75B0" w:rsidRPr="00791B5F" w:rsidRDefault="000B75B0"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b/>
          <w:sz w:val="20"/>
          <w:szCs w:val="20"/>
        </w:rPr>
        <w:lastRenderedPageBreak/>
        <w:t>Fishery Survey;</w:t>
      </w:r>
      <w:r w:rsidR="00A51336" w:rsidRPr="00791B5F">
        <w:rPr>
          <w:rFonts w:ascii="Times New Roman" w:hAnsi="Times New Roman" w:cs="Times New Roman"/>
          <w:b/>
          <w:sz w:val="20"/>
          <w:szCs w:val="20"/>
        </w:rPr>
        <w:t xml:space="preserve"> </w:t>
      </w:r>
      <w:r w:rsidR="009C1579" w:rsidRPr="00791B5F">
        <w:rPr>
          <w:rFonts w:ascii="Times New Roman" w:hAnsi="Times New Roman" w:cs="Times New Roman"/>
          <w:sz w:val="20"/>
          <w:szCs w:val="20"/>
        </w:rPr>
        <w:t xml:space="preserve">was carried out in stages; </w:t>
      </w:r>
      <w:r w:rsidRPr="00791B5F">
        <w:rPr>
          <w:rFonts w:ascii="Times New Roman" w:hAnsi="Times New Roman" w:cs="Times New Roman"/>
          <w:sz w:val="20"/>
          <w:szCs w:val="20"/>
        </w:rPr>
        <w:t>reconnaissanc</w:t>
      </w:r>
      <w:r w:rsidR="009C1579" w:rsidRPr="00791B5F">
        <w:rPr>
          <w:rFonts w:ascii="Times New Roman" w:hAnsi="Times New Roman" w:cs="Times New Roman"/>
          <w:sz w:val="20"/>
          <w:szCs w:val="20"/>
        </w:rPr>
        <w:t>e and observer-based stage</w:t>
      </w:r>
      <w:r w:rsidRPr="00791B5F">
        <w:rPr>
          <w:rFonts w:ascii="Times New Roman" w:hAnsi="Times New Roman" w:cs="Times New Roman"/>
          <w:sz w:val="20"/>
          <w:szCs w:val="20"/>
        </w:rPr>
        <w:t>. The observer based survey incorporated both fishery dependent and independent survey</w:t>
      </w:r>
      <w:r w:rsidR="00F3198D" w:rsidRPr="00791B5F">
        <w:rPr>
          <w:rFonts w:ascii="Times New Roman" w:hAnsi="Times New Roman" w:cs="Times New Roman"/>
          <w:sz w:val="20"/>
          <w:szCs w:val="20"/>
        </w:rPr>
        <w:t>. D</w:t>
      </w:r>
      <w:r w:rsidRPr="00791B5F">
        <w:rPr>
          <w:rFonts w:ascii="Times New Roman" w:hAnsi="Times New Roman" w:cs="Times New Roman"/>
          <w:sz w:val="20"/>
          <w:szCs w:val="20"/>
        </w:rPr>
        <w:t>ependently, oral interviews were conducted for the compositions of landed catch and estimation of the diversity of by</w:t>
      </w:r>
      <w:r w:rsidR="00791B5F" w:rsidRPr="00791B5F">
        <w:rPr>
          <w:rFonts w:ascii="Times New Roman" w:hAnsi="Times New Roman" w:cs="Times New Roman" w:hint="eastAsia"/>
          <w:sz w:val="20"/>
          <w:szCs w:val="20"/>
          <w:lang w:eastAsia="zh-CN"/>
        </w:rPr>
        <w:t xml:space="preserve"> </w:t>
      </w:r>
      <w:r w:rsidRPr="00791B5F">
        <w:rPr>
          <w:rFonts w:ascii="Times New Roman" w:hAnsi="Times New Roman" w:cs="Times New Roman"/>
          <w:sz w:val="20"/>
          <w:szCs w:val="20"/>
        </w:rPr>
        <w:t xml:space="preserve">catch (George </w:t>
      </w:r>
      <w:r w:rsidRPr="00791B5F">
        <w:rPr>
          <w:rFonts w:ascii="Times New Roman" w:hAnsi="Times New Roman" w:cs="Times New Roman"/>
          <w:i/>
          <w:sz w:val="20"/>
          <w:szCs w:val="20"/>
        </w:rPr>
        <w:t>et al.,</w:t>
      </w:r>
      <w:r w:rsidRPr="00791B5F">
        <w:rPr>
          <w:rFonts w:ascii="Times New Roman" w:hAnsi="Times New Roman" w:cs="Times New Roman"/>
          <w:sz w:val="20"/>
          <w:szCs w:val="20"/>
        </w:rPr>
        <w:t xml:space="preserve"> 1982). Independent observation onboard the fishing vessel, net shooting, soaking, </w:t>
      </w:r>
      <w:r w:rsidRPr="00791B5F">
        <w:rPr>
          <w:rFonts w:ascii="Times New Roman" w:hAnsi="Times New Roman" w:cs="Times New Roman"/>
          <w:sz w:val="20"/>
          <w:szCs w:val="20"/>
        </w:rPr>
        <w:lastRenderedPageBreak/>
        <w:t xml:space="preserve">hauling, handling, fish sorting weighing and identifying of fish caught (Ambrose </w:t>
      </w:r>
      <w:r w:rsidRPr="00791B5F">
        <w:rPr>
          <w:rFonts w:ascii="Times New Roman" w:hAnsi="Times New Roman" w:cs="Times New Roman"/>
          <w:i/>
          <w:sz w:val="20"/>
          <w:szCs w:val="20"/>
        </w:rPr>
        <w:t>et al.,</w:t>
      </w:r>
      <w:r w:rsidRPr="00791B5F">
        <w:rPr>
          <w:rFonts w:ascii="Times New Roman" w:hAnsi="Times New Roman" w:cs="Times New Roman"/>
          <w:sz w:val="20"/>
          <w:szCs w:val="20"/>
        </w:rPr>
        <w:t xml:space="preserve"> 2005). </w:t>
      </w:r>
    </w:p>
    <w:p w:rsidR="000B75B0" w:rsidRPr="00791B5F" w:rsidRDefault="000B75B0"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b/>
          <w:sz w:val="20"/>
          <w:szCs w:val="20"/>
        </w:rPr>
        <w:t>Data collection;</w:t>
      </w:r>
      <w:r w:rsidR="00A51336" w:rsidRPr="00791B5F">
        <w:rPr>
          <w:rFonts w:ascii="Times New Roman" w:hAnsi="Times New Roman" w:cs="Times New Roman"/>
          <w:b/>
          <w:sz w:val="20"/>
          <w:szCs w:val="20"/>
        </w:rPr>
        <w:t xml:space="preserve"> </w:t>
      </w:r>
      <w:r w:rsidR="009C1579" w:rsidRPr="00791B5F">
        <w:rPr>
          <w:rFonts w:ascii="Times New Roman" w:hAnsi="Times New Roman" w:cs="Times New Roman"/>
          <w:sz w:val="20"/>
          <w:szCs w:val="20"/>
        </w:rPr>
        <w:t xml:space="preserve">Organisms </w:t>
      </w:r>
      <w:r w:rsidRPr="00791B5F">
        <w:rPr>
          <w:rFonts w:ascii="Times New Roman" w:hAnsi="Times New Roman" w:cs="Times New Roman"/>
          <w:sz w:val="20"/>
          <w:szCs w:val="20"/>
        </w:rPr>
        <w:t>were sorted, into matured (target species) and juvenile fishes (</w:t>
      </w:r>
      <w:proofErr w:type="spellStart"/>
      <w:r w:rsidRPr="00791B5F">
        <w:rPr>
          <w:rFonts w:ascii="Times New Roman" w:hAnsi="Times New Roman" w:cs="Times New Roman"/>
          <w:sz w:val="20"/>
          <w:szCs w:val="20"/>
        </w:rPr>
        <w:t>bycatches</w:t>
      </w:r>
      <w:proofErr w:type="spellEnd"/>
      <w:r w:rsidRPr="00791B5F">
        <w:rPr>
          <w:rFonts w:ascii="Times New Roman" w:hAnsi="Times New Roman" w:cs="Times New Roman"/>
          <w:sz w:val="20"/>
          <w:szCs w:val="20"/>
        </w:rPr>
        <w:t xml:space="preserve">). Juvenile category were identified, sorted according to species in 20 replicate landings. T- test analysis of catch data was used to pooled the landings from both 10 fishery dependent and 10 fishery </w:t>
      </w:r>
      <w:r w:rsidRPr="00791B5F">
        <w:rPr>
          <w:rFonts w:ascii="Times New Roman" w:hAnsi="Times New Roman" w:cs="Times New Roman"/>
          <w:sz w:val="20"/>
          <w:szCs w:val="20"/>
        </w:rPr>
        <w:lastRenderedPageBreak/>
        <w:t xml:space="preserve">independent landings. CPUE was calculated according to the method of </w:t>
      </w:r>
      <w:proofErr w:type="spellStart"/>
      <w:r w:rsidRPr="00791B5F">
        <w:rPr>
          <w:rFonts w:ascii="Times New Roman" w:hAnsi="Times New Roman" w:cs="Times New Roman"/>
          <w:sz w:val="20"/>
          <w:szCs w:val="20"/>
        </w:rPr>
        <w:t>stamatopoulous</w:t>
      </w:r>
      <w:proofErr w:type="spellEnd"/>
      <w:r w:rsidRPr="00791B5F">
        <w:rPr>
          <w:rFonts w:ascii="Times New Roman" w:hAnsi="Times New Roman" w:cs="Times New Roman"/>
          <w:sz w:val="20"/>
          <w:szCs w:val="20"/>
        </w:rPr>
        <w:t xml:space="preserve"> (2002).</w:t>
      </w:r>
    </w:p>
    <w:p w:rsidR="000B75B0" w:rsidRPr="00791B5F" w:rsidRDefault="000B75B0"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b/>
          <w:sz w:val="20"/>
          <w:szCs w:val="20"/>
        </w:rPr>
        <w:t xml:space="preserve">Socioeconomic Studies; </w:t>
      </w:r>
      <w:r w:rsidRPr="00791B5F">
        <w:rPr>
          <w:rFonts w:ascii="Times New Roman" w:hAnsi="Times New Roman" w:cs="Times New Roman"/>
          <w:sz w:val="20"/>
          <w:szCs w:val="20"/>
        </w:rPr>
        <w:t>Questionnaires were administered to fishermen (crew), leader and focus group interview to collect data. Discussion and photographed were employed. Personal interviews and fisher folks were selected at random. Total numbers of 30 questionnaires were administered, collected and recorded for analysis</w:t>
      </w:r>
      <w:r w:rsidRPr="00791B5F">
        <w:rPr>
          <w:rFonts w:ascii="Times New Roman" w:hAnsi="Times New Roman" w:cs="Times New Roman"/>
          <w:b/>
          <w:sz w:val="20"/>
          <w:szCs w:val="20"/>
        </w:rPr>
        <w:t xml:space="preserve">. </w:t>
      </w:r>
      <w:r w:rsidRPr="00791B5F">
        <w:rPr>
          <w:rFonts w:ascii="Times New Roman" w:hAnsi="Times New Roman" w:cs="Times New Roman"/>
          <w:sz w:val="20"/>
          <w:szCs w:val="20"/>
        </w:rPr>
        <w:t>The collected information were accumulated, grouped and interpreted. Numeric data were codified into narrative facts and graphically analyzed for statistical studies. Relative T-test statistic technique was used to compare the relationship between the two set of responses, since it came from a particular stock.</w:t>
      </w:r>
    </w:p>
    <w:p w:rsidR="00A51336" w:rsidRPr="00791B5F" w:rsidRDefault="00F3198D" w:rsidP="00EE6B20">
      <w:pPr>
        <w:snapToGrid w:val="0"/>
        <w:spacing w:after="0" w:line="240" w:lineRule="auto"/>
        <w:jc w:val="both"/>
        <w:rPr>
          <w:rFonts w:ascii="Times New Roman" w:hAnsi="Times New Roman" w:cs="Times New Roman"/>
          <w:b/>
          <w:sz w:val="20"/>
          <w:szCs w:val="20"/>
          <w:lang w:eastAsia="zh-CN"/>
        </w:rPr>
      </w:pPr>
      <w:r w:rsidRPr="00791B5F">
        <w:rPr>
          <w:rFonts w:ascii="Times New Roman" w:hAnsi="Times New Roman" w:cs="Times New Roman" w:hint="eastAsia"/>
          <w:b/>
          <w:sz w:val="20"/>
          <w:szCs w:val="20"/>
          <w:lang w:eastAsia="zh-CN"/>
        </w:rPr>
        <w:t xml:space="preserve"> </w:t>
      </w:r>
    </w:p>
    <w:p w:rsidR="00A51336" w:rsidRPr="00791B5F" w:rsidRDefault="00EE6B20" w:rsidP="00EE6B20">
      <w:pPr>
        <w:snapToGrid w:val="0"/>
        <w:spacing w:after="0" w:line="240" w:lineRule="auto"/>
        <w:jc w:val="both"/>
        <w:rPr>
          <w:rFonts w:ascii="Times New Roman" w:hAnsi="Times New Roman" w:cs="Times New Roman"/>
          <w:b/>
          <w:sz w:val="20"/>
          <w:szCs w:val="20"/>
        </w:rPr>
      </w:pPr>
      <w:r w:rsidRPr="00791B5F">
        <w:rPr>
          <w:rFonts w:ascii="Times New Roman" w:hAnsi="Times New Roman" w:cs="Times New Roman"/>
          <w:b/>
          <w:sz w:val="20"/>
          <w:szCs w:val="20"/>
        </w:rPr>
        <w:t>Results</w:t>
      </w:r>
    </w:p>
    <w:p w:rsidR="008A219E" w:rsidRPr="00791B5F" w:rsidRDefault="008A219E"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sz w:val="20"/>
          <w:szCs w:val="20"/>
        </w:rPr>
        <w:t xml:space="preserve">Accomplished in two (2) stages, namely; setting and pulling the trapped fishes ashore. </w:t>
      </w:r>
      <w:r w:rsidR="008C5864" w:rsidRPr="00791B5F">
        <w:rPr>
          <w:rFonts w:ascii="Times New Roman" w:hAnsi="Times New Roman" w:cs="Times New Roman"/>
          <w:sz w:val="20"/>
          <w:szCs w:val="20"/>
        </w:rPr>
        <w:t xml:space="preserve">The </w:t>
      </w:r>
      <w:proofErr w:type="spellStart"/>
      <w:r w:rsidR="008C5864" w:rsidRPr="00791B5F">
        <w:rPr>
          <w:rFonts w:ascii="Times New Roman" w:hAnsi="Times New Roman" w:cs="Times New Roman"/>
          <w:sz w:val="20"/>
          <w:szCs w:val="20"/>
        </w:rPr>
        <w:t>bycatch</w:t>
      </w:r>
      <w:proofErr w:type="spellEnd"/>
      <w:r w:rsidR="008C5864" w:rsidRPr="00791B5F">
        <w:rPr>
          <w:rFonts w:ascii="Times New Roman" w:hAnsi="Times New Roman" w:cs="Times New Roman"/>
          <w:sz w:val="20"/>
          <w:szCs w:val="20"/>
        </w:rPr>
        <w:t xml:space="preserve"> compositions of species as revealed by the study were identified and named acco</w:t>
      </w:r>
      <w:r w:rsidR="00713508" w:rsidRPr="00791B5F">
        <w:rPr>
          <w:rFonts w:ascii="Times New Roman" w:hAnsi="Times New Roman" w:cs="Times New Roman"/>
          <w:sz w:val="20"/>
          <w:szCs w:val="20"/>
        </w:rPr>
        <w:t xml:space="preserve">rdingly as shore in the below </w:t>
      </w:r>
      <w:r w:rsidR="008C5864" w:rsidRPr="00791B5F">
        <w:rPr>
          <w:rFonts w:ascii="Times New Roman" w:hAnsi="Times New Roman" w:cs="Times New Roman"/>
          <w:sz w:val="20"/>
          <w:szCs w:val="20"/>
        </w:rPr>
        <w:t>table. The statistical method in use was relative T-test, because they organisms were from one population. The table also revealed that for every matured target fishes caught by the beach seine gear, three juveniles</w:t>
      </w:r>
      <w:r w:rsidR="00A51336" w:rsidRPr="00791B5F">
        <w:rPr>
          <w:rFonts w:ascii="Times New Roman" w:hAnsi="Times New Roman" w:cs="Times New Roman"/>
          <w:sz w:val="20"/>
          <w:szCs w:val="20"/>
        </w:rPr>
        <w:t xml:space="preserve"> </w:t>
      </w:r>
      <w:proofErr w:type="spellStart"/>
      <w:r w:rsidR="008C5864" w:rsidRPr="00791B5F">
        <w:rPr>
          <w:rFonts w:ascii="Times New Roman" w:hAnsi="Times New Roman" w:cs="Times New Roman"/>
          <w:sz w:val="20"/>
          <w:szCs w:val="20"/>
        </w:rPr>
        <w:t>bycatch</w:t>
      </w:r>
      <w:proofErr w:type="spellEnd"/>
      <w:r w:rsidR="008C5864" w:rsidRPr="00791B5F">
        <w:rPr>
          <w:rFonts w:ascii="Times New Roman" w:hAnsi="Times New Roman" w:cs="Times New Roman"/>
          <w:sz w:val="20"/>
          <w:szCs w:val="20"/>
        </w:rPr>
        <w:t xml:space="preserve"> species are vulnerably exploited. Except for the less valued shell fish that mortality of matured specie are more than the juveniles.</w:t>
      </w:r>
      <w:r w:rsidR="00D615C4" w:rsidRPr="00791B5F">
        <w:rPr>
          <w:rFonts w:ascii="Times New Roman" w:hAnsi="Times New Roman" w:cs="Times New Roman"/>
          <w:sz w:val="20"/>
          <w:szCs w:val="20"/>
        </w:rPr>
        <w:t xml:space="preserve"> </w:t>
      </w:r>
    </w:p>
    <w:p w:rsidR="008A219E" w:rsidRPr="00791B5F" w:rsidRDefault="008A219E"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b/>
          <w:sz w:val="20"/>
          <w:szCs w:val="20"/>
        </w:rPr>
        <w:t xml:space="preserve">Socioeconomics of fisher-folks with beach-seine </w:t>
      </w:r>
      <w:proofErr w:type="spellStart"/>
      <w:r w:rsidRPr="00791B5F">
        <w:rPr>
          <w:rFonts w:ascii="Times New Roman" w:hAnsi="Times New Roman" w:cs="Times New Roman"/>
          <w:b/>
          <w:sz w:val="20"/>
          <w:szCs w:val="20"/>
        </w:rPr>
        <w:t>bycatch</w:t>
      </w:r>
      <w:proofErr w:type="spellEnd"/>
      <w:r w:rsidRPr="00791B5F">
        <w:rPr>
          <w:rFonts w:ascii="Times New Roman" w:hAnsi="Times New Roman" w:cs="Times New Roman"/>
          <w:b/>
          <w:sz w:val="20"/>
          <w:szCs w:val="20"/>
        </w:rPr>
        <w:t xml:space="preserve"> operations;</w:t>
      </w:r>
      <w:r w:rsidRPr="00791B5F">
        <w:rPr>
          <w:rFonts w:ascii="Times New Roman" w:hAnsi="Times New Roman" w:cs="Times New Roman"/>
          <w:sz w:val="20"/>
          <w:szCs w:val="20"/>
        </w:rPr>
        <w:t xml:space="preserve"> revealed that marital status and religion of the respondent was 26.7% (single) and 6.7% (Islam) indicating that beach seining was dominantly carried out by married and Christian fisher folk with 73.3% and 93.3% respectively (Table5). Figure 11 showed that the level of illiteracy was significantly higher, with a mean value of 13.1 ±2.76, pointing to 50% secondary level. As revealed also in the result were active male (73.3%) in beach-seining than female (26.7%) that were involved in other aspects of beach seining fisheries and shore-based activities (Figure 8). In terms of family type 80% were nucleated family (figure 12) and the best fishing season was dry season (100%) respondent as indicated by the analysis (Figure 5). There was a high rate of jelly fishes which contributed to the increasing weight </w:t>
      </w:r>
      <w:r w:rsidRPr="00791B5F">
        <w:rPr>
          <w:rFonts w:ascii="Times New Roman" w:hAnsi="Times New Roman" w:cs="Times New Roman"/>
          <w:sz w:val="20"/>
          <w:szCs w:val="20"/>
        </w:rPr>
        <w:lastRenderedPageBreak/>
        <w:t xml:space="preserve">of the haul. There were two dominate average monthly income classes in the study, namely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26,000 –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31,000 and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32,000 –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37,000 with a frequency size of 33.3% each. The mean income of the entire study sample was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33,333 while only 3.3% of the fisher folk households earned as high as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98,000 – </w:t>
      </w:r>
      <w:r w:rsidRPr="00791B5F">
        <w:rPr>
          <w:rFonts w:ascii="Times New Roman" w:hAnsi="Times New Roman" w:cs="Times New Roman"/>
          <w:dstrike/>
          <w:sz w:val="20"/>
          <w:szCs w:val="20"/>
        </w:rPr>
        <w:t>N</w:t>
      </w:r>
      <w:r w:rsidRPr="00791B5F">
        <w:rPr>
          <w:rFonts w:ascii="Times New Roman" w:hAnsi="Times New Roman" w:cs="Times New Roman"/>
          <w:sz w:val="20"/>
          <w:szCs w:val="20"/>
        </w:rPr>
        <w:t>103,000 as income (Figure 17)</w:t>
      </w:r>
      <w:r w:rsidR="00F3198D" w:rsidRPr="00791B5F">
        <w:rPr>
          <w:rFonts w:ascii="Times New Roman" w:hAnsi="Times New Roman" w:cs="Times New Roman"/>
          <w:sz w:val="20"/>
          <w:szCs w:val="20"/>
        </w:rPr>
        <w:t>. A</w:t>
      </w:r>
      <w:r w:rsidRPr="00791B5F">
        <w:rPr>
          <w:rFonts w:ascii="Times New Roman" w:hAnsi="Times New Roman" w:cs="Times New Roman"/>
          <w:sz w:val="20"/>
          <w:szCs w:val="20"/>
        </w:rPr>
        <w:t>lso the least mean value of fishing experience X = 7.33 ± 3.72 meaning most fisher folk experienced at least close to 4 years (Figure 13). Figure 16 reveals that 36.7% each were members of cooperative and also those who were about to join, while the fishing operation per day 27 ± 1.96 was 90%, meaning that fisher folks mostly goes out for beach seine fishing twice a day (Figure 15)</w:t>
      </w:r>
      <w:r w:rsidR="00F3198D" w:rsidRPr="00791B5F">
        <w:rPr>
          <w:rFonts w:ascii="Times New Roman" w:hAnsi="Times New Roman" w:cs="Times New Roman"/>
          <w:sz w:val="20"/>
          <w:szCs w:val="20"/>
        </w:rPr>
        <w:t>. T</w:t>
      </w:r>
      <w:r w:rsidRPr="00791B5F">
        <w:rPr>
          <w:rFonts w:ascii="Times New Roman" w:hAnsi="Times New Roman" w:cs="Times New Roman"/>
          <w:sz w:val="20"/>
          <w:szCs w:val="20"/>
        </w:rPr>
        <w:t>he study proved that occupational diversity of beach-seining fishers to trading and farming with 33.3% and 23.3% respectively (Figure 14). The study also reveled composition/size of fishers household with age 15 – 24 (male = 111) and (female = 96) being the highest and age 45 and above (male = 30) and (female = 32) as the least.</w:t>
      </w:r>
      <w:r w:rsidR="00D615C4" w:rsidRPr="00791B5F">
        <w:rPr>
          <w:rFonts w:ascii="Times New Roman" w:hAnsi="Times New Roman" w:cs="Times New Roman"/>
          <w:sz w:val="20"/>
          <w:szCs w:val="20"/>
        </w:rPr>
        <w:t xml:space="preserve"> </w:t>
      </w:r>
      <w:r w:rsidRPr="00791B5F">
        <w:rPr>
          <w:rFonts w:ascii="Times New Roman" w:hAnsi="Times New Roman" w:cs="Times New Roman"/>
          <w:sz w:val="20"/>
          <w:szCs w:val="20"/>
        </w:rPr>
        <w:t xml:space="preserve">Notably, women between 20 – 30 years also go to fishing mostly with hooks and lines. </w:t>
      </w:r>
    </w:p>
    <w:p w:rsidR="008A219E" w:rsidRPr="00791B5F" w:rsidRDefault="008A219E"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b/>
          <w:sz w:val="20"/>
          <w:szCs w:val="20"/>
        </w:rPr>
        <w:t xml:space="preserve">Impact of beach seine on marine environments, aquatic resources and </w:t>
      </w:r>
      <w:r w:rsidR="00FD1610" w:rsidRPr="00791B5F">
        <w:rPr>
          <w:rFonts w:ascii="Times New Roman" w:hAnsi="Times New Roman" w:cs="Times New Roman"/>
          <w:b/>
          <w:sz w:val="20"/>
          <w:szCs w:val="20"/>
        </w:rPr>
        <w:t>habitats</w:t>
      </w:r>
      <w:r w:rsidR="00F3198D" w:rsidRPr="00791B5F">
        <w:rPr>
          <w:rFonts w:ascii="Times New Roman" w:hAnsi="Times New Roman" w:cs="Times New Roman"/>
          <w:b/>
          <w:sz w:val="20"/>
          <w:szCs w:val="20"/>
        </w:rPr>
        <w:t xml:space="preserve">; </w:t>
      </w:r>
      <w:r w:rsidR="00F3198D" w:rsidRPr="00791B5F">
        <w:rPr>
          <w:rFonts w:ascii="Times New Roman" w:hAnsi="Times New Roman" w:cs="Times New Roman"/>
          <w:sz w:val="20"/>
          <w:szCs w:val="20"/>
        </w:rPr>
        <w:t>T</w:t>
      </w:r>
      <w:r w:rsidR="00FD1610" w:rsidRPr="00791B5F">
        <w:rPr>
          <w:rFonts w:ascii="Times New Roman" w:hAnsi="Times New Roman" w:cs="Times New Roman"/>
          <w:sz w:val="20"/>
          <w:szCs w:val="20"/>
        </w:rPr>
        <w:t>he</w:t>
      </w:r>
      <w:r w:rsidRPr="00791B5F">
        <w:rPr>
          <w:rFonts w:ascii="Times New Roman" w:hAnsi="Times New Roman" w:cs="Times New Roman"/>
          <w:sz w:val="20"/>
          <w:szCs w:val="20"/>
        </w:rPr>
        <w:t xml:space="preserve"> assessment carried out suggested that discards are not a problem in beach-seining. Changes and depletion in fish population, out-migration of the fisher folks and reduction in other socioeconomic activities showed the highest in ranking while reduction of sustainable fishery, marine species extinction and ecosystem simplification were the lowest in its effects on the environment (Table 7)</w:t>
      </w:r>
      <w:r w:rsidR="00F3198D" w:rsidRPr="00791B5F">
        <w:rPr>
          <w:rFonts w:ascii="Times New Roman" w:hAnsi="Times New Roman" w:cs="Times New Roman"/>
          <w:sz w:val="20"/>
          <w:szCs w:val="20"/>
        </w:rPr>
        <w:t>. T</w:t>
      </w:r>
      <w:r w:rsidRPr="00791B5F">
        <w:rPr>
          <w:rFonts w:ascii="Times New Roman" w:hAnsi="Times New Roman" w:cs="Times New Roman"/>
          <w:sz w:val="20"/>
          <w:szCs w:val="20"/>
        </w:rPr>
        <w:t>he study also reveals the adverse effect remarked to be of greater degree from 2.31 (max) and 2.29 (min) are of lesser degree on the marine environment impacted upon (Table 7).</w:t>
      </w:r>
    </w:p>
    <w:p w:rsidR="008A219E" w:rsidRPr="00791B5F" w:rsidRDefault="008A219E"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b/>
          <w:sz w:val="20"/>
          <w:szCs w:val="20"/>
        </w:rPr>
        <w:t xml:space="preserve">Financial and economic performance of beach-seine </w:t>
      </w:r>
      <w:proofErr w:type="spellStart"/>
      <w:r w:rsidRPr="00791B5F">
        <w:rPr>
          <w:rFonts w:ascii="Times New Roman" w:hAnsi="Times New Roman" w:cs="Times New Roman"/>
          <w:b/>
          <w:sz w:val="20"/>
          <w:szCs w:val="20"/>
        </w:rPr>
        <w:t>bycatches</w:t>
      </w:r>
      <w:proofErr w:type="spellEnd"/>
      <w:r w:rsidRPr="00791B5F">
        <w:rPr>
          <w:rFonts w:ascii="Times New Roman" w:hAnsi="Times New Roman" w:cs="Times New Roman"/>
          <w:b/>
          <w:sz w:val="20"/>
          <w:szCs w:val="20"/>
        </w:rPr>
        <w:t>;</w:t>
      </w:r>
      <w:r w:rsidRPr="00791B5F">
        <w:rPr>
          <w:rFonts w:ascii="Times New Roman" w:hAnsi="Times New Roman" w:cs="Times New Roman"/>
          <w:sz w:val="20"/>
          <w:szCs w:val="20"/>
        </w:rPr>
        <w:t xml:space="preserve"> Economic indices of the beach seining operation were investigated in terms of recurrent expenditure (cost/trip), capital expenditure (fixed cost) and revenue (viability)</w:t>
      </w:r>
      <w:r w:rsidR="00F3198D" w:rsidRPr="00791B5F">
        <w:rPr>
          <w:rFonts w:ascii="Times New Roman" w:hAnsi="Times New Roman" w:cs="Times New Roman"/>
          <w:sz w:val="20"/>
          <w:szCs w:val="20"/>
        </w:rPr>
        <w:t>. T</w:t>
      </w:r>
      <w:r w:rsidRPr="00791B5F">
        <w:rPr>
          <w:rFonts w:ascii="Times New Roman" w:hAnsi="Times New Roman" w:cs="Times New Roman"/>
          <w:sz w:val="20"/>
          <w:szCs w:val="20"/>
        </w:rPr>
        <w:t>he total recurrent and capital expenditure incurred was between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4000 – </w:t>
      </w:r>
      <w:r w:rsidRPr="00791B5F">
        <w:rPr>
          <w:rFonts w:ascii="Times New Roman" w:hAnsi="Times New Roman" w:cs="Times New Roman"/>
          <w:dstrike/>
          <w:sz w:val="20"/>
          <w:szCs w:val="20"/>
        </w:rPr>
        <w:t>N</w:t>
      </w:r>
      <w:r w:rsidRPr="00791B5F">
        <w:rPr>
          <w:rFonts w:ascii="Times New Roman" w:hAnsi="Times New Roman" w:cs="Times New Roman"/>
          <w:sz w:val="20"/>
          <w:szCs w:val="20"/>
        </w:rPr>
        <w:t>34,000), and (</w:t>
      </w:r>
      <w:r w:rsidRPr="00791B5F">
        <w:rPr>
          <w:rFonts w:ascii="Times New Roman" w:hAnsi="Times New Roman" w:cs="Times New Roman"/>
          <w:dstrike/>
          <w:sz w:val="20"/>
          <w:szCs w:val="20"/>
        </w:rPr>
        <w:t>N</w:t>
      </w:r>
      <w:r w:rsidRPr="00791B5F">
        <w:rPr>
          <w:rFonts w:ascii="Times New Roman" w:hAnsi="Times New Roman" w:cs="Times New Roman"/>
          <w:sz w:val="20"/>
          <w:szCs w:val="20"/>
        </w:rPr>
        <w:t xml:space="preserve">500,000 – </w:t>
      </w:r>
      <w:r w:rsidRPr="00791B5F">
        <w:rPr>
          <w:rFonts w:ascii="Times New Roman" w:hAnsi="Times New Roman" w:cs="Times New Roman"/>
          <w:dstrike/>
          <w:sz w:val="20"/>
          <w:szCs w:val="20"/>
        </w:rPr>
        <w:t>N</w:t>
      </w:r>
      <w:r w:rsidRPr="00791B5F">
        <w:rPr>
          <w:rFonts w:ascii="Times New Roman" w:hAnsi="Times New Roman" w:cs="Times New Roman"/>
          <w:sz w:val="20"/>
          <w:szCs w:val="20"/>
        </w:rPr>
        <w:t>1,250,000) respectively</w:t>
      </w:r>
      <w:r w:rsidR="00D615C4" w:rsidRPr="00791B5F">
        <w:rPr>
          <w:rFonts w:ascii="Times New Roman" w:hAnsi="Times New Roman" w:cs="Times New Roman"/>
          <w:sz w:val="20"/>
          <w:szCs w:val="20"/>
        </w:rPr>
        <w:t>.</w:t>
      </w:r>
      <w:r w:rsidRPr="00791B5F">
        <w:rPr>
          <w:rFonts w:ascii="Times New Roman" w:hAnsi="Times New Roman" w:cs="Times New Roman"/>
          <w:sz w:val="20"/>
          <w:szCs w:val="20"/>
        </w:rPr>
        <w:t xml:space="preserve"> Gross margin implies that the Return on investment (ROI) was about 53% showing the percentage of investment cost subtracted from total revenue (Table 8).</w:t>
      </w:r>
    </w:p>
    <w:p w:rsidR="00EE6B20" w:rsidRPr="00791B5F" w:rsidRDefault="00EE6B20" w:rsidP="00EE6B20">
      <w:pPr>
        <w:snapToGrid w:val="0"/>
        <w:spacing w:after="0" w:line="240" w:lineRule="auto"/>
        <w:jc w:val="center"/>
        <w:rPr>
          <w:rFonts w:ascii="Times New Roman" w:hAnsi="Times New Roman" w:cs="Times New Roman"/>
          <w:b/>
          <w:sz w:val="20"/>
          <w:szCs w:val="20"/>
        </w:rPr>
        <w:sectPr w:rsidR="00EE6B20" w:rsidRPr="00791B5F" w:rsidSect="004522A2">
          <w:type w:val="continuous"/>
          <w:pgSz w:w="12240" w:h="15840" w:code="1"/>
          <w:pgMar w:top="1440" w:right="1440" w:bottom="1440" w:left="1440" w:header="720" w:footer="720" w:gutter="0"/>
          <w:cols w:num="2" w:space="550"/>
          <w:docGrid w:linePitch="360"/>
        </w:sectPr>
      </w:pPr>
    </w:p>
    <w:p w:rsidR="00EE6B20" w:rsidRPr="00791B5F" w:rsidRDefault="00EE6B20" w:rsidP="00EE6B20">
      <w:pPr>
        <w:snapToGrid w:val="0"/>
        <w:spacing w:after="0" w:line="240" w:lineRule="auto"/>
        <w:jc w:val="center"/>
        <w:rPr>
          <w:rFonts w:ascii="Times New Roman" w:hAnsi="Times New Roman" w:cs="Times New Roman"/>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A51336" w:rsidRPr="00791B5F" w:rsidRDefault="00A86282" w:rsidP="00EE6B20">
      <w:pPr>
        <w:snapToGrid w:val="0"/>
        <w:spacing w:after="0" w:line="240" w:lineRule="auto"/>
        <w:jc w:val="center"/>
        <w:rPr>
          <w:rFonts w:ascii="Times New Roman" w:hAnsi="Times New Roman" w:cs="Times New Roman"/>
          <w:sz w:val="20"/>
          <w:szCs w:val="20"/>
          <w:lang w:eastAsia="zh-CN"/>
        </w:rPr>
      </w:pPr>
      <w:r w:rsidRPr="00791B5F">
        <w:rPr>
          <w:rFonts w:ascii="Times New Roman" w:hAnsi="Times New Roman" w:cs="Times New Roman"/>
          <w:b/>
          <w:sz w:val="20"/>
          <w:szCs w:val="20"/>
        </w:rPr>
        <w:lastRenderedPageBreak/>
        <w:t>Table I:</w:t>
      </w:r>
      <w:r w:rsidRPr="00791B5F">
        <w:rPr>
          <w:rFonts w:ascii="Times New Roman" w:hAnsi="Times New Roman" w:cs="Times New Roman"/>
          <w:sz w:val="20"/>
          <w:szCs w:val="20"/>
        </w:rPr>
        <w:t xml:space="preserve"> Names, length and weight of fish species </w:t>
      </w:r>
      <w:r w:rsidR="00EE6B20" w:rsidRPr="00791B5F">
        <w:rPr>
          <w:rFonts w:ascii="Times New Roman" w:hAnsi="Times New Roman" w:cs="Times New Roman"/>
          <w:sz w:val="20"/>
          <w:szCs w:val="20"/>
        </w:rPr>
        <w:t xml:space="preserve">caught by </w:t>
      </w:r>
      <w:proofErr w:type="spellStart"/>
      <w:r w:rsidR="00EE6B20" w:rsidRPr="00791B5F">
        <w:rPr>
          <w:rFonts w:ascii="Times New Roman" w:hAnsi="Times New Roman" w:cs="Times New Roman"/>
          <w:sz w:val="20"/>
          <w:szCs w:val="20"/>
        </w:rPr>
        <w:t>nearshore</w:t>
      </w:r>
      <w:proofErr w:type="spellEnd"/>
      <w:r w:rsidR="00EE6B20" w:rsidRPr="00791B5F">
        <w:rPr>
          <w:rFonts w:ascii="Times New Roman" w:hAnsi="Times New Roman" w:cs="Times New Roman"/>
          <w:sz w:val="20"/>
          <w:szCs w:val="20"/>
        </w:rPr>
        <w:t xml:space="preserve"> beach seine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7"/>
        <w:gridCol w:w="1226"/>
        <w:gridCol w:w="2262"/>
        <w:gridCol w:w="1559"/>
        <w:gridCol w:w="1135"/>
        <w:gridCol w:w="1415"/>
        <w:gridCol w:w="1480"/>
      </w:tblGrid>
      <w:tr w:rsidR="00791B5F" w:rsidRPr="00791B5F" w:rsidTr="00791B5F">
        <w:trPr>
          <w:cantSplit/>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S/N</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Family/Names</w:t>
            </w:r>
          </w:p>
        </w:tc>
        <w:tc>
          <w:tcPr>
            <w:tcW w:w="1194"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Scientific Names</w:t>
            </w:r>
          </w:p>
        </w:tc>
        <w:tc>
          <w:tcPr>
            <w:tcW w:w="823"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Common Names</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Local Names</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Min-Max</w:t>
            </w:r>
            <w:r w:rsidR="00EE6B20" w:rsidRPr="00791B5F">
              <w:rPr>
                <w:rFonts w:ascii="Times New Roman" w:hAnsi="Times New Roman" w:cs="Times New Roman"/>
                <w:b/>
                <w:sz w:val="18"/>
                <w:szCs w:val="18"/>
                <w:lang w:eastAsia="zh-CN"/>
              </w:rPr>
              <w:t xml:space="preserve"> </w:t>
            </w:r>
            <w:r w:rsidRPr="00791B5F">
              <w:rPr>
                <w:rFonts w:ascii="Times New Roman" w:hAnsi="Times New Roman" w:cs="Times New Roman"/>
                <w:b/>
                <w:sz w:val="18"/>
                <w:szCs w:val="18"/>
              </w:rPr>
              <w:t>Total Length (cm)</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b/>
                <w:sz w:val="18"/>
                <w:szCs w:val="18"/>
              </w:rPr>
            </w:pPr>
            <w:r w:rsidRPr="00791B5F">
              <w:rPr>
                <w:rFonts w:ascii="Times New Roman" w:hAnsi="Times New Roman" w:cs="Times New Roman"/>
                <w:b/>
                <w:sz w:val="18"/>
                <w:szCs w:val="18"/>
              </w:rPr>
              <w:t>Min-max</w:t>
            </w:r>
            <w:r w:rsidR="00EE6B20" w:rsidRPr="00791B5F">
              <w:rPr>
                <w:rFonts w:ascii="Times New Roman" w:hAnsi="Times New Roman" w:cs="Times New Roman"/>
                <w:b/>
                <w:sz w:val="18"/>
                <w:szCs w:val="18"/>
                <w:lang w:eastAsia="zh-CN"/>
              </w:rPr>
              <w:t xml:space="preserve"> </w:t>
            </w:r>
            <w:r w:rsidRPr="00791B5F">
              <w:rPr>
                <w:rFonts w:ascii="Times New Roman" w:hAnsi="Times New Roman" w:cs="Times New Roman"/>
                <w:b/>
                <w:sz w:val="18"/>
                <w:szCs w:val="18"/>
              </w:rPr>
              <w:t>Total Weight</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Mugilidae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Mugilcephalus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Mullets</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Okurukuru</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1.4 – 88.0</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0.5 – 10.0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Mugilidae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Mugil</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falcipinus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Sickle fin</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Aseke</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1.3 – 19.5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0.19- 31.45</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3.</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Scieanidae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Pseudotolithius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typus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Long neck croaker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Okpo</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1.0 – 16.2</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0.34- 9.82</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4.</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Scieanidae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Pseudotolithius</w:t>
            </w:r>
            <w:proofErr w:type="spellEnd"/>
            <w:r w:rsidRPr="00791B5F">
              <w:rPr>
                <w:rFonts w:ascii="Times New Roman" w:hAnsi="Times New Roman" w:cs="Times New Roman"/>
                <w:i/>
                <w:sz w:val="18"/>
                <w:szCs w:val="18"/>
              </w:rPr>
              <w:t xml:space="preserve"> elongates</w:t>
            </w:r>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Bobo</w:t>
            </w:r>
            <w:proofErr w:type="spellEnd"/>
            <w:r w:rsidRPr="00791B5F">
              <w:rPr>
                <w:rFonts w:ascii="Times New Roman" w:hAnsi="Times New Roman" w:cs="Times New Roman"/>
                <w:sz w:val="18"/>
                <w:szCs w:val="18"/>
              </w:rPr>
              <w:t xml:space="preserve"> croaker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Broke marry</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1.7 – 44.2</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0.34-2.2</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5.</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Scieanidae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Pseudotolithius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senegalensis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Short neck croaker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Onna</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3.2 – 10.0</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0.11 – 4.80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6.</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Polynemidae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Pentanemus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quinquarius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Royal threadfin</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Ora</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1.7 – 18.2</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0.28 – 1.80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7.</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Polynemidae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Galeoides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decadactylus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Shiny nose</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Ora</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1.3 – 17.5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1.50 – 31.34</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8.</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Polynemidae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Polydactylu</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squadrilifilis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African threadfin</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Ora</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1.9 – 31.4</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2.05 – 3.50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9.</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Clupeidae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Illishaafricana</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African shad</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Ebat</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1.6 – 57.0</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3.50 - 56.07</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10.</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Clupeidae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Ethmalosa</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fimbriata</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Bonga</w:t>
            </w:r>
            <w:proofErr w:type="spellEnd"/>
            <w:r w:rsidRPr="00791B5F">
              <w:rPr>
                <w:rFonts w:ascii="Times New Roman" w:hAnsi="Times New Roman" w:cs="Times New Roman"/>
                <w:sz w:val="18"/>
                <w:szCs w:val="18"/>
              </w:rPr>
              <w:t xml:space="preserve"> shad</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Ebat</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1.0 – 172.5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3.55 – 30.50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11.</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Ariidae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r w:rsidRPr="00791B5F">
              <w:rPr>
                <w:rFonts w:ascii="Times New Roman" w:hAnsi="Times New Roman" w:cs="Times New Roman"/>
                <w:i/>
                <w:sz w:val="18"/>
                <w:szCs w:val="18"/>
              </w:rPr>
              <w:t xml:space="preserve">Arius </w:t>
            </w:r>
            <w:proofErr w:type="spellStart"/>
            <w:r w:rsidRPr="00791B5F">
              <w:rPr>
                <w:rFonts w:ascii="Times New Roman" w:hAnsi="Times New Roman" w:cs="Times New Roman"/>
                <w:i/>
                <w:sz w:val="18"/>
                <w:szCs w:val="18"/>
              </w:rPr>
              <w:t>latisculatuIs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Catfish</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 – 46.1</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0.21 – 43.11</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12.</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Carangidae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Caranx</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carangus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Color jack fish</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Nnkukang</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1.3 – 20.5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11.0 – 25.33</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13.</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Carrangidae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Caranx</w:t>
            </w:r>
            <w:proofErr w:type="spellEnd"/>
            <w:r w:rsidRPr="00791B5F">
              <w:rPr>
                <w:rFonts w:ascii="Times New Roman" w:hAnsi="Times New Roman" w:cs="Times New Roman"/>
                <w:i/>
                <w:sz w:val="18"/>
                <w:szCs w:val="18"/>
              </w:rPr>
              <w:t xml:space="preserve"> hippos</w:t>
            </w:r>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Crevalle</w:t>
            </w:r>
            <w:proofErr w:type="spellEnd"/>
            <w:r w:rsidRPr="00791B5F">
              <w:rPr>
                <w:rFonts w:ascii="Times New Roman" w:hAnsi="Times New Roman" w:cs="Times New Roman"/>
                <w:sz w:val="18"/>
                <w:szCs w:val="18"/>
              </w:rPr>
              <w:t xml:space="preserve"> jack fish</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Nkikang</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2.1 – 13.5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3.05 – 7.90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14.</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Lutjanidae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Lutjanus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dentatus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Red snapper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2.5 – 18.5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10.50 – 17.50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Lutjanidae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Lutjanus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goreensis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Gorean</w:t>
            </w:r>
            <w:proofErr w:type="spellEnd"/>
            <w:r w:rsidRPr="00791B5F">
              <w:rPr>
                <w:rFonts w:ascii="Times New Roman" w:hAnsi="Times New Roman" w:cs="Times New Roman"/>
                <w:sz w:val="18"/>
                <w:szCs w:val="18"/>
              </w:rPr>
              <w:t xml:space="preserve"> Snapper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2.0 – 8.8</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5.20 – 8.16</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16.</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Pomadasyidae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Pomadasys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jubelini</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Grunters</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1.9 – 13.9</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2.0 – 5.50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17.</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Pomadasyidae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Pomadasys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peroteti</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Pigsnout</w:t>
            </w:r>
            <w:proofErr w:type="spellEnd"/>
            <w:r w:rsidRPr="00791B5F">
              <w:rPr>
                <w:rFonts w:ascii="Times New Roman" w:hAnsi="Times New Roman" w:cs="Times New Roman"/>
                <w:sz w:val="18"/>
                <w:szCs w:val="18"/>
              </w:rPr>
              <w:t xml:space="preserve"> grunt</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 – 13.5</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0.70 – 10.05</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18.</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Sphyraenidae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Sphyraena</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sphyraena</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Barracuda</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1.1 – 28.6</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4.50 – 56.50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19.</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Sphyraenidae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Sphyraena</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guachancho</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Senects</w:t>
            </w:r>
            <w:proofErr w:type="spellEnd"/>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2.0 – 25.8</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0.35 – 15.8</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20.</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Tetraodontidae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Lagocephalus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laevigatus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Smooth puffer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 – 12.7</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18 – 2.70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21.</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Tetraodontidae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Sphoeroides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senegalensis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Blunthead</w:t>
            </w:r>
            <w:proofErr w:type="spellEnd"/>
            <w:r w:rsidRPr="00791B5F">
              <w:rPr>
                <w:rFonts w:ascii="Times New Roman" w:hAnsi="Times New Roman" w:cs="Times New Roman"/>
                <w:sz w:val="18"/>
                <w:szCs w:val="18"/>
              </w:rPr>
              <w:t xml:space="preserve"> puffer</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791B5F" w:rsidP="00791B5F">
            <w:pPr>
              <w:pStyle w:val="ListParagraph"/>
              <w:snapToGrid w:val="0"/>
              <w:ind w:left="0"/>
              <w:rPr>
                <w:sz w:val="18"/>
                <w:szCs w:val="18"/>
              </w:rPr>
            </w:pPr>
            <w:r>
              <w:rPr>
                <w:rFonts w:eastAsiaTheme="minorEastAsia" w:hint="eastAsia"/>
                <w:sz w:val="18"/>
                <w:szCs w:val="18"/>
                <w:lang w:eastAsia="zh-CN"/>
              </w:rPr>
              <w:t>1</w:t>
            </w:r>
            <w:r w:rsidR="00A86282" w:rsidRPr="00791B5F">
              <w:rPr>
                <w:sz w:val="18"/>
                <w:szCs w:val="18"/>
              </w:rPr>
              <w:t>– 10.52</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 – 15.5</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22.</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Serranidae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Epinephelus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aneus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Grouper (white)</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1.6 – 17.0</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4.50 – 7.50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23.</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Dasyatidae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Dasyastis</w:t>
            </w:r>
            <w:proofErr w:type="spellEnd"/>
            <w:r w:rsidRPr="00791B5F">
              <w:rPr>
                <w:rFonts w:ascii="Times New Roman" w:hAnsi="Times New Roman" w:cs="Times New Roman"/>
                <w:i/>
                <w:sz w:val="18"/>
                <w:szCs w:val="18"/>
              </w:rPr>
              <w:t xml:space="preserve"> margarita</w:t>
            </w:r>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Sting Ray</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Cover pot</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 – 15.8</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3.20 – 3.50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24.</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Cynoglossidae</w:t>
            </w:r>
            <w:proofErr w:type="spellEnd"/>
          </w:p>
        </w:tc>
        <w:tc>
          <w:tcPr>
            <w:tcW w:w="1194" w:type="pct"/>
            <w:vAlign w:val="center"/>
          </w:tcPr>
          <w:p w:rsidR="00A86282" w:rsidRPr="00791B5F" w:rsidRDefault="00713508"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C</w:t>
            </w:r>
            <w:r w:rsidR="00A86282" w:rsidRPr="00791B5F">
              <w:rPr>
                <w:rFonts w:ascii="Times New Roman" w:hAnsi="Times New Roman" w:cs="Times New Roman"/>
                <w:i/>
                <w:sz w:val="18"/>
                <w:szCs w:val="18"/>
              </w:rPr>
              <w:t>ynoglossus</w:t>
            </w:r>
            <w:proofErr w:type="spellEnd"/>
            <w:r w:rsidRPr="00791B5F">
              <w:rPr>
                <w:rFonts w:ascii="Times New Roman" w:hAnsi="Times New Roman" w:cs="Times New Roman"/>
                <w:i/>
                <w:sz w:val="18"/>
                <w:szCs w:val="18"/>
              </w:rPr>
              <w:t xml:space="preserve"> </w:t>
            </w:r>
            <w:proofErr w:type="spellStart"/>
            <w:r w:rsidR="00A86282" w:rsidRPr="00791B5F">
              <w:rPr>
                <w:rFonts w:ascii="Times New Roman" w:hAnsi="Times New Roman" w:cs="Times New Roman"/>
                <w:i/>
                <w:sz w:val="18"/>
                <w:szCs w:val="18"/>
              </w:rPr>
              <w:t>senegaslensis</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Tongue sole</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1.5 – 15.8</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hint="eastAsia"/>
                <w:sz w:val="18"/>
                <w:szCs w:val="18"/>
                <w:lang w:eastAsia="zh-CN"/>
              </w:rPr>
            </w:pPr>
            <w:r w:rsidRPr="00791B5F">
              <w:rPr>
                <w:rFonts w:ascii="Times New Roman" w:hAnsi="Times New Roman" w:cs="Times New Roman"/>
                <w:sz w:val="18"/>
                <w:szCs w:val="18"/>
              </w:rPr>
              <w:t>1.50 – 7.20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25.</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Portunidae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Callinectus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amnicola</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Blue crab</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Isob</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2cl – 10cl</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1.20 – 1.70</w:t>
            </w:r>
          </w:p>
        </w:tc>
      </w:tr>
      <w:tr w:rsidR="00791B5F" w:rsidRPr="00791B5F" w:rsidTr="00791B5F">
        <w:trPr>
          <w:jc w:val="center"/>
        </w:trPr>
        <w:tc>
          <w:tcPr>
            <w:tcW w:w="20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26.</w:t>
            </w:r>
          </w:p>
        </w:tc>
        <w:tc>
          <w:tcPr>
            <w:tcW w:w="6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Penaeidae</w:t>
            </w:r>
            <w:proofErr w:type="spellEnd"/>
          </w:p>
        </w:tc>
        <w:tc>
          <w:tcPr>
            <w:tcW w:w="1194" w:type="pct"/>
            <w:vAlign w:val="center"/>
          </w:tcPr>
          <w:p w:rsidR="00A86282" w:rsidRPr="00791B5F" w:rsidRDefault="00A86282" w:rsidP="00EE6B20">
            <w:pPr>
              <w:snapToGrid w:val="0"/>
              <w:spacing w:after="0" w:line="240" w:lineRule="auto"/>
              <w:rPr>
                <w:rFonts w:ascii="Times New Roman" w:hAnsi="Times New Roman" w:cs="Times New Roman"/>
                <w:i/>
                <w:sz w:val="18"/>
                <w:szCs w:val="18"/>
              </w:rPr>
            </w:pPr>
            <w:proofErr w:type="spellStart"/>
            <w:r w:rsidRPr="00791B5F">
              <w:rPr>
                <w:rFonts w:ascii="Times New Roman" w:hAnsi="Times New Roman" w:cs="Times New Roman"/>
                <w:i/>
                <w:sz w:val="18"/>
                <w:szCs w:val="18"/>
              </w:rPr>
              <w:t>Parapenaeopsis</w:t>
            </w:r>
            <w:proofErr w:type="spellEnd"/>
            <w:r w:rsidR="00713508" w:rsidRPr="00791B5F">
              <w:rPr>
                <w:rFonts w:ascii="Times New Roman" w:hAnsi="Times New Roman" w:cs="Times New Roman"/>
                <w:i/>
                <w:sz w:val="18"/>
                <w:szCs w:val="18"/>
              </w:rPr>
              <w:t xml:space="preserve"> </w:t>
            </w:r>
            <w:proofErr w:type="spellStart"/>
            <w:r w:rsidRPr="00791B5F">
              <w:rPr>
                <w:rFonts w:ascii="Times New Roman" w:hAnsi="Times New Roman" w:cs="Times New Roman"/>
                <w:i/>
                <w:sz w:val="18"/>
                <w:szCs w:val="18"/>
              </w:rPr>
              <w:t>atlantica</w:t>
            </w:r>
            <w:proofErr w:type="spellEnd"/>
          </w:p>
        </w:tc>
        <w:tc>
          <w:tcPr>
            <w:tcW w:w="823"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Guinea shrimp</w:t>
            </w:r>
          </w:p>
        </w:tc>
        <w:tc>
          <w:tcPr>
            <w:tcW w:w="599"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proofErr w:type="spellStart"/>
            <w:r w:rsidRPr="00791B5F">
              <w:rPr>
                <w:rFonts w:ascii="Times New Roman" w:hAnsi="Times New Roman" w:cs="Times New Roman"/>
                <w:sz w:val="18"/>
                <w:szCs w:val="18"/>
              </w:rPr>
              <w:t>Obu</w:t>
            </w:r>
            <w:proofErr w:type="spellEnd"/>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0.5mm – 125mm</w:t>
            </w:r>
          </w:p>
        </w:tc>
        <w:tc>
          <w:tcPr>
            <w:tcW w:w="781" w:type="pct"/>
            <w:vAlign w:val="center"/>
          </w:tcPr>
          <w:p w:rsidR="00A86282" w:rsidRPr="00791B5F" w:rsidRDefault="00A86282" w:rsidP="00EE6B20">
            <w:pPr>
              <w:snapToGrid w:val="0"/>
              <w:spacing w:after="0" w:line="240" w:lineRule="auto"/>
              <w:rPr>
                <w:rFonts w:ascii="Times New Roman" w:hAnsi="Times New Roman" w:cs="Times New Roman"/>
                <w:sz w:val="18"/>
                <w:szCs w:val="18"/>
              </w:rPr>
            </w:pPr>
            <w:r w:rsidRPr="00791B5F">
              <w:rPr>
                <w:rFonts w:ascii="Times New Roman" w:hAnsi="Times New Roman" w:cs="Times New Roman"/>
                <w:sz w:val="18"/>
                <w:szCs w:val="18"/>
              </w:rPr>
              <w:t>0.5 – 100g</w:t>
            </w:r>
          </w:p>
        </w:tc>
      </w:tr>
    </w:tbl>
    <w:p w:rsidR="00A86282" w:rsidRPr="00791B5F" w:rsidRDefault="00A86282" w:rsidP="00EE6B20">
      <w:pPr>
        <w:snapToGrid w:val="0"/>
        <w:spacing w:after="0" w:line="240" w:lineRule="auto"/>
        <w:jc w:val="both"/>
        <w:rPr>
          <w:rFonts w:ascii="Times New Roman" w:hAnsi="Times New Roman" w:cs="Times New Roman"/>
          <w:b/>
          <w:i/>
          <w:sz w:val="20"/>
          <w:szCs w:val="20"/>
          <w:lang w:eastAsia="zh-CN"/>
        </w:rPr>
      </w:pPr>
      <w:r w:rsidRPr="00791B5F">
        <w:rPr>
          <w:rFonts w:ascii="Times New Roman" w:hAnsi="Times New Roman" w:cs="Times New Roman"/>
          <w:b/>
          <w:sz w:val="20"/>
          <w:szCs w:val="20"/>
        </w:rPr>
        <w:t>Source:</w:t>
      </w:r>
      <w:r w:rsidR="00A51336" w:rsidRPr="00791B5F">
        <w:rPr>
          <w:rFonts w:ascii="Times New Roman" w:hAnsi="Times New Roman" w:cs="Times New Roman"/>
          <w:b/>
          <w:sz w:val="20"/>
          <w:szCs w:val="20"/>
        </w:rPr>
        <w:t xml:space="preserve"> </w:t>
      </w:r>
      <w:r w:rsidRPr="00791B5F">
        <w:rPr>
          <w:rFonts w:ascii="Times New Roman" w:hAnsi="Times New Roman" w:cs="Times New Roman"/>
          <w:b/>
          <w:i/>
          <w:sz w:val="20"/>
          <w:szCs w:val="20"/>
        </w:rPr>
        <w:t xml:space="preserve">Field </w:t>
      </w:r>
      <w:r w:rsidR="00A51336" w:rsidRPr="00791B5F">
        <w:rPr>
          <w:rFonts w:ascii="Times New Roman" w:hAnsi="Times New Roman" w:cs="Times New Roman"/>
          <w:b/>
          <w:i/>
          <w:sz w:val="20"/>
          <w:szCs w:val="20"/>
        </w:rPr>
        <w:t>Survey</w:t>
      </w:r>
      <w:r w:rsidRPr="00791B5F">
        <w:rPr>
          <w:rFonts w:ascii="Times New Roman" w:hAnsi="Times New Roman" w:cs="Times New Roman"/>
          <w:b/>
          <w:i/>
          <w:sz w:val="20"/>
          <w:szCs w:val="20"/>
        </w:rPr>
        <w:t>, 2017.</w:t>
      </w:r>
    </w:p>
    <w:p w:rsidR="00EE6B20" w:rsidRPr="00791B5F" w:rsidRDefault="00EE6B20" w:rsidP="00EE6B20">
      <w:pPr>
        <w:snapToGrid w:val="0"/>
        <w:spacing w:after="0" w:line="240" w:lineRule="auto"/>
        <w:jc w:val="both"/>
        <w:rPr>
          <w:rFonts w:ascii="Times New Roman" w:hAnsi="Times New Roman" w:cs="Times New Roman"/>
          <w:b/>
          <w:sz w:val="20"/>
          <w:szCs w:val="20"/>
          <w:lang w:eastAsia="zh-CN"/>
        </w:rPr>
      </w:pPr>
    </w:p>
    <w:p w:rsidR="00A86282" w:rsidRPr="00791B5F" w:rsidRDefault="00A86282" w:rsidP="00EE6B20">
      <w:pPr>
        <w:snapToGrid w:val="0"/>
        <w:spacing w:after="0" w:line="240" w:lineRule="auto"/>
        <w:jc w:val="both"/>
        <w:rPr>
          <w:rFonts w:ascii="Times New Roman" w:hAnsi="Times New Roman" w:cs="Times New Roman"/>
          <w:sz w:val="20"/>
          <w:szCs w:val="20"/>
          <w:lang w:eastAsia="zh-CN"/>
        </w:rPr>
      </w:pPr>
      <w:r w:rsidRPr="00791B5F">
        <w:rPr>
          <w:rFonts w:ascii="Times New Roman" w:hAnsi="Times New Roman" w:cs="Times New Roman"/>
          <w:b/>
          <w:sz w:val="20"/>
          <w:szCs w:val="20"/>
        </w:rPr>
        <w:t>Table II:</w:t>
      </w:r>
      <w:r w:rsidRPr="00791B5F">
        <w:rPr>
          <w:rFonts w:ascii="Times New Roman" w:hAnsi="Times New Roman" w:cs="Times New Roman"/>
          <w:sz w:val="20"/>
          <w:szCs w:val="20"/>
        </w:rPr>
        <w:t xml:space="preserve"> Number of mature and</w:t>
      </w:r>
      <w:r w:rsidR="00D615C4" w:rsidRPr="00791B5F">
        <w:rPr>
          <w:rFonts w:ascii="Times New Roman" w:hAnsi="Times New Roman" w:cs="Times New Roman"/>
          <w:sz w:val="20"/>
          <w:szCs w:val="20"/>
        </w:rPr>
        <w:t xml:space="preserve"> </w:t>
      </w:r>
      <w:r w:rsidRPr="00791B5F">
        <w:rPr>
          <w:rFonts w:ascii="Times New Roman" w:hAnsi="Times New Roman" w:cs="Times New Roman"/>
          <w:sz w:val="20"/>
          <w:szCs w:val="20"/>
        </w:rPr>
        <w:t>juvenile (</w:t>
      </w:r>
      <w:proofErr w:type="spellStart"/>
      <w:r w:rsidRPr="00791B5F">
        <w:rPr>
          <w:rFonts w:ascii="Times New Roman" w:hAnsi="Times New Roman" w:cs="Times New Roman"/>
          <w:sz w:val="20"/>
          <w:szCs w:val="20"/>
        </w:rPr>
        <w:t>bycatch</w:t>
      </w:r>
      <w:proofErr w:type="spellEnd"/>
      <w:r w:rsidRPr="00791B5F">
        <w:rPr>
          <w:rFonts w:ascii="Times New Roman" w:hAnsi="Times New Roman" w:cs="Times New Roman"/>
          <w:sz w:val="20"/>
          <w:szCs w:val="20"/>
        </w:rPr>
        <w:t>) species caught per landings that was used in T-test analysis (N=20; SS=Statistically Significant; NS=Not Statistically Significan</w:t>
      </w:r>
      <w:r w:rsidR="00EE6B20" w:rsidRPr="00791B5F">
        <w:rPr>
          <w:rFonts w:ascii="Times New Roman" w:hAnsi="Times New Roman" w:cs="Times New Roman"/>
          <w:sz w:val="20"/>
          <w:szCs w:val="20"/>
        </w:rPr>
        <w:t>t; ES= Extremely Statistically)</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0"/>
        <w:gridCol w:w="790"/>
        <w:gridCol w:w="1047"/>
        <w:gridCol w:w="748"/>
        <w:gridCol w:w="758"/>
        <w:gridCol w:w="609"/>
        <w:gridCol w:w="1047"/>
        <w:gridCol w:w="637"/>
        <w:gridCol w:w="732"/>
        <w:gridCol w:w="1438"/>
        <w:gridCol w:w="542"/>
        <w:gridCol w:w="716"/>
      </w:tblGrid>
      <w:tr w:rsidR="00EE6B20" w:rsidRPr="00791B5F" w:rsidTr="00791B5F">
        <w:trPr>
          <w:cantSplit/>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S/N</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Month</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Monthly Species</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Juvenile</w:t>
            </w:r>
            <w:r w:rsidR="00D615C4" w:rsidRPr="00791B5F">
              <w:rPr>
                <w:rFonts w:ascii="Times New Roman" w:hAnsi="Times New Roman" w:cs="Times New Roman"/>
                <w:sz w:val="19"/>
                <w:szCs w:val="19"/>
              </w:rPr>
              <w:t xml:space="preserve"> </w:t>
            </w:r>
            <w:r w:rsidRPr="00791B5F">
              <w:rPr>
                <w:rFonts w:ascii="Times New Roman" w:hAnsi="Times New Roman" w:cs="Times New Roman"/>
                <w:sz w:val="19"/>
                <w:szCs w:val="19"/>
              </w:rPr>
              <w:t>A</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Matured B</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Total</w:t>
            </w:r>
            <w:r w:rsidR="00D615C4" w:rsidRPr="00791B5F">
              <w:rPr>
                <w:rFonts w:ascii="Times New Roman" w:hAnsi="Times New Roman" w:cs="Times New Roman"/>
                <w:sz w:val="19"/>
                <w:szCs w:val="19"/>
              </w:rPr>
              <w:t xml:space="preserve"> </w:t>
            </w:r>
            <w:r w:rsidRPr="00791B5F">
              <w:rPr>
                <w:rFonts w:ascii="Times New Roman" w:hAnsi="Times New Roman" w:cs="Times New Roman"/>
                <w:sz w:val="19"/>
                <w:szCs w:val="19"/>
              </w:rPr>
              <w:t>A + B</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Difference A - B</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P-value</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T-value</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 xml:space="preserve">Degree of Freedom </w:t>
            </w:r>
            <w:proofErr w:type="spellStart"/>
            <w:r w:rsidRPr="00791B5F">
              <w:rPr>
                <w:rFonts w:ascii="Times New Roman" w:hAnsi="Times New Roman" w:cs="Times New Roman"/>
                <w:sz w:val="19"/>
                <w:szCs w:val="19"/>
              </w:rPr>
              <w:t>Df</w:t>
            </w:r>
            <w:proofErr w:type="spellEnd"/>
            <w:r w:rsidRPr="00791B5F">
              <w:rPr>
                <w:rFonts w:ascii="Times New Roman" w:hAnsi="Times New Roman" w:cs="Times New Roman"/>
                <w:sz w:val="19"/>
                <w:szCs w:val="19"/>
              </w:rPr>
              <w:t>.</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Error</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Remark</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8/4/16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25</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34</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0.0428</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2.5621</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0.892</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22/4/16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29</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34</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24</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0.0288</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3.0382</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1.317</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12/5/16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70</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46</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0.0025</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4.1533</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1.108</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20/5/16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51</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58</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44</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0.0004</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6.2048</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0.886</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10/6/16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29</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20</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49</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0.4354</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0.8356</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1.539</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NS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24/6/16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24</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35</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13</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0.1946</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1.4971</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1.447</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NS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8/7/16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52</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67</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37</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0.0726</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2.0330</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1.820</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NS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22/7/16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55</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44</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0.0089</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3.5824</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1.535</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12/8/16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30</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108</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48</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0.1114</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1.7889</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2.981</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NS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26/8/16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62</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71</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53</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0.0074</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3.5611</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1.654</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9/9/16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86</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14</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100</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72</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0.0048</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4.0540</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2.220</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23/9/16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65</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51</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0.0355</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4.6364</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1.375</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13.</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4/10/16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87</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37</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124</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50</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0.0279</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2.5262</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2.199</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14.</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28/10/16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98</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41</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139</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57</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0.0281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2.6803</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8</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2.363</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11/11/16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165</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74</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239</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91</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0.0153</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2.5268</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3.001</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25/11/16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12</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181</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79</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260</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102</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0.0001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2.8686</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2.963</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SS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17.</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9/12/16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272</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99</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372</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174</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0.0001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5.3606</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2.029</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ES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18.</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23/12/16</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293</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110</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403</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183</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0.0001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5.7611</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1.985</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ES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19.</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6/1/17</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23</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404</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160</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564</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244</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0.0001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6.7743</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22</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1.502</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ES</w:t>
            </w:r>
          </w:p>
        </w:tc>
      </w:tr>
      <w:tr w:rsidR="00EE6B20" w:rsidRPr="00791B5F" w:rsidTr="00791B5F">
        <w:trPr>
          <w:jc w:val="center"/>
        </w:trPr>
        <w:tc>
          <w:tcPr>
            <w:tcW w:w="189"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20.</w:t>
            </w:r>
          </w:p>
        </w:tc>
        <w:tc>
          <w:tcPr>
            <w:tcW w:w="3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20/1/17</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23</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405</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154</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559</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251</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0.0001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7.6125</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22</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1.405</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sz w:val="19"/>
                <w:szCs w:val="19"/>
              </w:rPr>
            </w:pPr>
            <w:r w:rsidRPr="00791B5F">
              <w:rPr>
                <w:rFonts w:ascii="Times New Roman" w:hAnsi="Times New Roman" w:cs="Times New Roman"/>
                <w:sz w:val="19"/>
                <w:szCs w:val="19"/>
              </w:rPr>
              <w:t>ES</w:t>
            </w:r>
          </w:p>
        </w:tc>
      </w:tr>
      <w:tr w:rsidR="00EE6B20" w:rsidRPr="00791B5F" w:rsidTr="00791B5F">
        <w:trPr>
          <w:jc w:val="center"/>
        </w:trPr>
        <w:tc>
          <w:tcPr>
            <w:tcW w:w="536" w:type="pct"/>
            <w:gridSpan w:val="2"/>
            <w:vAlign w:val="center"/>
          </w:tcPr>
          <w:p w:rsidR="00A86282" w:rsidRPr="00791B5F" w:rsidRDefault="00D615C4"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 xml:space="preserve"> </w:t>
            </w:r>
            <w:r w:rsidR="00A86282" w:rsidRPr="00791B5F">
              <w:rPr>
                <w:rFonts w:ascii="Times New Roman" w:hAnsi="Times New Roman" w:cs="Times New Roman"/>
                <w:b/>
                <w:sz w:val="19"/>
                <w:szCs w:val="19"/>
              </w:rPr>
              <w:t>Total</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216</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2513</w:t>
            </w:r>
          </w:p>
        </w:tc>
        <w:tc>
          <w:tcPr>
            <w:tcW w:w="407"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904</w:t>
            </w:r>
          </w:p>
        </w:tc>
        <w:tc>
          <w:tcPr>
            <w:tcW w:w="448"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3417</w:t>
            </w:r>
          </w:p>
        </w:tc>
        <w:tc>
          <w:tcPr>
            <w:tcW w:w="601"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1609</w:t>
            </w:r>
          </w:p>
        </w:tc>
        <w:tc>
          <w:tcPr>
            <w:tcW w:w="308"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0.0001</w:t>
            </w:r>
          </w:p>
        </w:tc>
        <w:tc>
          <w:tcPr>
            <w:tcW w:w="323"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15.1856</w:t>
            </w:r>
          </w:p>
        </w:tc>
        <w:tc>
          <w:tcPr>
            <w:tcW w:w="807"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215</w:t>
            </w:r>
          </w:p>
        </w:tc>
        <w:tc>
          <w:tcPr>
            <w:tcW w:w="244"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0.494</w:t>
            </w:r>
          </w:p>
        </w:tc>
        <w:tc>
          <w:tcPr>
            <w:tcW w:w="317" w:type="pct"/>
            <w:vAlign w:val="center"/>
          </w:tcPr>
          <w:p w:rsidR="00A86282" w:rsidRPr="00791B5F" w:rsidRDefault="00A86282" w:rsidP="00EE6B20">
            <w:pPr>
              <w:snapToGrid w:val="0"/>
              <w:spacing w:after="0" w:line="240" w:lineRule="auto"/>
              <w:rPr>
                <w:rFonts w:ascii="Times New Roman" w:hAnsi="Times New Roman" w:cs="Times New Roman"/>
                <w:b/>
                <w:sz w:val="19"/>
                <w:szCs w:val="19"/>
              </w:rPr>
            </w:pPr>
            <w:r w:rsidRPr="00791B5F">
              <w:rPr>
                <w:rFonts w:ascii="Times New Roman" w:hAnsi="Times New Roman" w:cs="Times New Roman"/>
                <w:b/>
                <w:sz w:val="19"/>
                <w:szCs w:val="19"/>
              </w:rPr>
              <w:t>ES</w:t>
            </w:r>
          </w:p>
        </w:tc>
      </w:tr>
    </w:tbl>
    <w:p w:rsidR="00A86282" w:rsidRPr="00791B5F" w:rsidRDefault="00A86282" w:rsidP="00EE6B20">
      <w:pPr>
        <w:snapToGrid w:val="0"/>
        <w:spacing w:after="0" w:line="240" w:lineRule="auto"/>
        <w:jc w:val="both"/>
        <w:rPr>
          <w:rFonts w:ascii="Times New Roman" w:hAnsi="Times New Roman" w:cs="Times New Roman"/>
          <w:b/>
          <w:i/>
          <w:sz w:val="20"/>
          <w:szCs w:val="20"/>
          <w:lang w:eastAsia="zh-CN"/>
        </w:rPr>
      </w:pPr>
      <w:r w:rsidRPr="00791B5F">
        <w:rPr>
          <w:rFonts w:ascii="Times New Roman" w:hAnsi="Times New Roman" w:cs="Times New Roman"/>
          <w:b/>
          <w:sz w:val="20"/>
          <w:szCs w:val="20"/>
        </w:rPr>
        <w:t>Source:</w:t>
      </w:r>
      <w:r w:rsidR="00A51336" w:rsidRPr="00791B5F">
        <w:rPr>
          <w:rFonts w:ascii="Times New Roman" w:hAnsi="Times New Roman" w:cs="Times New Roman"/>
          <w:b/>
          <w:sz w:val="20"/>
          <w:szCs w:val="20"/>
        </w:rPr>
        <w:t xml:space="preserve"> </w:t>
      </w:r>
      <w:r w:rsidRPr="00791B5F">
        <w:rPr>
          <w:rFonts w:ascii="Times New Roman" w:hAnsi="Times New Roman" w:cs="Times New Roman"/>
          <w:b/>
          <w:i/>
          <w:sz w:val="20"/>
          <w:szCs w:val="20"/>
        </w:rPr>
        <w:t xml:space="preserve">Field </w:t>
      </w:r>
      <w:r w:rsidR="00A51336" w:rsidRPr="00791B5F">
        <w:rPr>
          <w:rFonts w:ascii="Times New Roman" w:hAnsi="Times New Roman" w:cs="Times New Roman"/>
          <w:b/>
          <w:i/>
          <w:sz w:val="20"/>
          <w:szCs w:val="20"/>
        </w:rPr>
        <w:t>Survey</w:t>
      </w:r>
      <w:r w:rsidRPr="00791B5F">
        <w:rPr>
          <w:rFonts w:ascii="Times New Roman" w:hAnsi="Times New Roman" w:cs="Times New Roman"/>
          <w:b/>
          <w:i/>
          <w:sz w:val="20"/>
          <w:szCs w:val="20"/>
        </w:rPr>
        <w:t>, 2017.</w:t>
      </w:r>
    </w:p>
    <w:p w:rsidR="00EE6B20" w:rsidRPr="00791B5F" w:rsidRDefault="00EE6B20" w:rsidP="00EE6B20">
      <w:pPr>
        <w:snapToGrid w:val="0"/>
        <w:spacing w:after="0" w:line="240" w:lineRule="auto"/>
        <w:jc w:val="both"/>
        <w:rPr>
          <w:rFonts w:ascii="Times New Roman" w:hAnsi="Times New Roman" w:cs="Times New Roman"/>
          <w:b/>
          <w:i/>
          <w:sz w:val="20"/>
          <w:szCs w:val="20"/>
          <w:lang w:eastAsia="zh-CN"/>
        </w:rPr>
      </w:pPr>
    </w:p>
    <w:p w:rsidR="00791B5F" w:rsidRDefault="00791B5F" w:rsidP="00EE6B20">
      <w:pPr>
        <w:snapToGrid w:val="0"/>
        <w:spacing w:after="0" w:line="240" w:lineRule="auto"/>
        <w:jc w:val="both"/>
        <w:rPr>
          <w:rFonts w:ascii="Times New Roman" w:hAnsi="Times New Roman" w:cs="Times New Roman" w:hint="eastAsia"/>
          <w:b/>
          <w:sz w:val="20"/>
          <w:szCs w:val="20"/>
          <w:lang w:eastAsia="zh-CN"/>
        </w:rPr>
      </w:pPr>
    </w:p>
    <w:p w:rsidR="00A86282" w:rsidRPr="00791B5F" w:rsidRDefault="00A86282" w:rsidP="00EE6B20">
      <w:pPr>
        <w:snapToGrid w:val="0"/>
        <w:spacing w:after="0" w:line="240" w:lineRule="auto"/>
        <w:jc w:val="both"/>
        <w:rPr>
          <w:rFonts w:ascii="Times New Roman" w:hAnsi="Times New Roman" w:cs="Times New Roman"/>
          <w:sz w:val="20"/>
          <w:szCs w:val="20"/>
        </w:rPr>
      </w:pPr>
      <w:r w:rsidRPr="00791B5F">
        <w:rPr>
          <w:rFonts w:ascii="Times New Roman" w:hAnsi="Times New Roman" w:cs="Times New Roman"/>
          <w:b/>
          <w:sz w:val="20"/>
          <w:szCs w:val="20"/>
        </w:rPr>
        <w:t>Table III:</w:t>
      </w:r>
      <w:r w:rsidRPr="00791B5F">
        <w:rPr>
          <w:rFonts w:ascii="Times New Roman" w:hAnsi="Times New Roman" w:cs="Times New Roman"/>
          <w:sz w:val="20"/>
          <w:szCs w:val="20"/>
        </w:rPr>
        <w:t xml:space="preserve"> Number of target (matured) catch and juvenile (</w:t>
      </w:r>
      <w:proofErr w:type="spellStart"/>
      <w:r w:rsidRPr="00791B5F">
        <w:rPr>
          <w:rFonts w:ascii="Times New Roman" w:hAnsi="Times New Roman" w:cs="Times New Roman"/>
          <w:sz w:val="20"/>
          <w:szCs w:val="20"/>
        </w:rPr>
        <w:t>bycatches</w:t>
      </w:r>
      <w:proofErr w:type="spellEnd"/>
      <w:r w:rsidRPr="00791B5F">
        <w:rPr>
          <w:rFonts w:ascii="Times New Roman" w:hAnsi="Times New Roman" w:cs="Times New Roman"/>
          <w:sz w:val="20"/>
          <w:szCs w:val="20"/>
        </w:rPr>
        <w:t xml:space="preserve">) of twenty-six (26) species caught by </w:t>
      </w:r>
      <w:proofErr w:type="spellStart"/>
      <w:r w:rsidRPr="00791B5F">
        <w:rPr>
          <w:rFonts w:ascii="Times New Roman" w:hAnsi="Times New Roman" w:cs="Times New Roman"/>
          <w:sz w:val="20"/>
          <w:szCs w:val="20"/>
        </w:rPr>
        <w:t>nearshore</w:t>
      </w:r>
      <w:proofErr w:type="spellEnd"/>
      <w:r w:rsidRPr="00791B5F">
        <w:rPr>
          <w:rFonts w:ascii="Times New Roman" w:hAnsi="Times New Roman" w:cs="Times New Roman"/>
          <w:sz w:val="20"/>
          <w:szCs w:val="20"/>
        </w:rPr>
        <w:t xml:space="preserve"> beach seine that was used in percentage and ratio comparison. (Matured versus Juveniles) (N=20).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7"/>
        <w:gridCol w:w="2465"/>
        <w:gridCol w:w="1419"/>
        <w:gridCol w:w="1415"/>
        <w:gridCol w:w="1969"/>
        <w:gridCol w:w="993"/>
        <w:gridCol w:w="786"/>
      </w:tblGrid>
      <w:tr w:rsidR="00791B5F" w:rsidRPr="00791B5F" w:rsidTr="00791B5F">
        <w:trPr>
          <w:cantSplit/>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S/N</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Species</w:t>
            </w:r>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 No. of Juvenile (A)</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 No. of Mature (B)</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vertAlign w:val="superscript"/>
              </w:rPr>
            </w:pPr>
            <w:r w:rsidRPr="00791B5F">
              <w:rPr>
                <w:rFonts w:ascii="Times New Roman" w:hAnsi="Times New Roman" w:cs="Times New Roman"/>
                <w:sz w:val="20"/>
                <w:szCs w:val="20"/>
              </w:rPr>
              <w:t>Total No. of individual sp.</w:t>
            </w:r>
            <w:r w:rsidRPr="00791B5F">
              <w:rPr>
                <w:rFonts w:ascii="Times New Roman" w:hAnsi="Times New Roman" w:cs="Times New Roman"/>
                <w:sz w:val="20"/>
                <w:szCs w:val="20"/>
              </w:rPr>
              <w:softHyphen/>
            </w:r>
            <w:r w:rsidR="00D615C4" w:rsidRPr="00791B5F">
              <w:rPr>
                <w:rFonts w:ascii="Times New Roman" w:hAnsi="Times New Roman" w:cs="Times New Roman"/>
                <w:sz w:val="20"/>
                <w:szCs w:val="20"/>
              </w:rPr>
              <w:t xml:space="preserve"> </w:t>
            </w:r>
            <w:r w:rsidRPr="00791B5F">
              <w:rPr>
                <w:rFonts w:ascii="Times New Roman" w:hAnsi="Times New Roman" w:cs="Times New Roman"/>
                <w:sz w:val="20"/>
                <w:szCs w:val="20"/>
              </w:rPr>
              <w:t>(A + B) = C</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Percentage %</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Ratio</w:t>
            </w:r>
            <w:r w:rsidR="00D615C4" w:rsidRPr="00791B5F">
              <w:rPr>
                <w:rFonts w:ascii="Times New Roman" w:hAnsi="Times New Roman" w:cs="Times New Roman"/>
                <w:sz w:val="20"/>
                <w:szCs w:val="20"/>
              </w:rPr>
              <w:t xml:space="preserve"> </w:t>
            </w:r>
            <w:r w:rsidRPr="00791B5F">
              <w:rPr>
                <w:rFonts w:ascii="Times New Roman" w:hAnsi="Times New Roman" w:cs="Times New Roman"/>
                <w:sz w:val="20"/>
                <w:szCs w:val="20"/>
              </w:rPr>
              <w:t>(A:B)</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Mugil</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cephalus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144</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40</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5.38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Mugil</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falcipinus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59</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73</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2.14</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Pseudotolithiu</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stypus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117</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58</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175</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5.12</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Pseudotolithius</w:t>
            </w:r>
            <w:proofErr w:type="spellEnd"/>
            <w:r w:rsidR="00D615C4"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elongatus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253</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91</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344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10.07</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Pseudotolithius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senegalensis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36</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Pentanemus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quinquarius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37</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49</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1.43</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Galeoides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decadactylus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198</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61</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259</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7.58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Polydactylus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quadrilfilis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65</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81</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2.37</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Illisha</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africana</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99</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3.63</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Ethmalosa</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fimbriata</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268</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56</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324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9.48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r w:rsidRPr="00791B5F">
              <w:rPr>
                <w:rFonts w:ascii="Times New Roman" w:hAnsi="Times New Roman" w:cs="Times New Roman"/>
                <w:i/>
                <w:sz w:val="20"/>
                <w:szCs w:val="20"/>
              </w:rPr>
              <w:t xml:space="preserve">Arius </w:t>
            </w:r>
            <w:proofErr w:type="spellStart"/>
            <w:r w:rsidRPr="00791B5F">
              <w:rPr>
                <w:rFonts w:ascii="Times New Roman" w:hAnsi="Times New Roman" w:cs="Times New Roman"/>
                <w:i/>
                <w:sz w:val="20"/>
                <w:szCs w:val="20"/>
              </w:rPr>
              <w:t>latiscutatus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155</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205</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5.99</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Caranx</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carangus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247</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53</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300</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8.78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Caranx</w:t>
            </w:r>
            <w:proofErr w:type="spellEnd"/>
            <w:r w:rsidRPr="00791B5F">
              <w:rPr>
                <w:rFonts w:ascii="Times New Roman" w:hAnsi="Times New Roman" w:cs="Times New Roman"/>
                <w:i/>
                <w:sz w:val="20"/>
                <w:szCs w:val="20"/>
              </w:rPr>
              <w:t xml:space="preserve"> hippos</w:t>
            </w:r>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134</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28</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162</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4.74</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Lutjanus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dentatus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111</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3.92</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Lutjanus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goreensis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0.67</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Pomadasys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jubelini</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68</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89</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2.61</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17.</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Pomadasys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peroteti</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40</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54</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Sphyraena</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sphyraena</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125</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3.66</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19.</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Sphyraena</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guachancho</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55</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67</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1.96</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20.</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Lagocephalu</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slaevigatus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47</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65</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1.90</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21.</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Sphoeroides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senegalensis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42</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1.23</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Epinephelu</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saneus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105</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130</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3.80</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Dasyatis</w:t>
            </w:r>
            <w:proofErr w:type="spellEnd"/>
            <w:r w:rsidRPr="00791B5F">
              <w:rPr>
                <w:rFonts w:ascii="Times New Roman" w:hAnsi="Times New Roman" w:cs="Times New Roman"/>
                <w:i/>
                <w:sz w:val="20"/>
                <w:szCs w:val="20"/>
              </w:rPr>
              <w:t xml:space="preserve"> margarita</w:t>
            </w:r>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24</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29</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53</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1.55</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24.</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Cynoglossus</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senegalensis</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34</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1.19</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Callinectu</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samnicola</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63</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162</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225</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6.58</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w:t>
            </w:r>
          </w:p>
        </w:tc>
        <w:tc>
          <w:tcPr>
            <w:tcW w:w="1301" w:type="pct"/>
            <w:vAlign w:val="center"/>
          </w:tcPr>
          <w:p w:rsidR="00A86282" w:rsidRPr="00791B5F" w:rsidRDefault="00A86282" w:rsidP="00EE6B20">
            <w:pPr>
              <w:snapToGrid w:val="0"/>
              <w:spacing w:after="0" w:line="240" w:lineRule="auto"/>
              <w:rPr>
                <w:rFonts w:ascii="Times New Roman" w:hAnsi="Times New Roman" w:cs="Times New Roman"/>
                <w:i/>
                <w:sz w:val="20"/>
                <w:szCs w:val="20"/>
              </w:rPr>
            </w:pPr>
            <w:proofErr w:type="spellStart"/>
            <w:r w:rsidRPr="00791B5F">
              <w:rPr>
                <w:rFonts w:ascii="Times New Roman" w:hAnsi="Times New Roman" w:cs="Times New Roman"/>
                <w:i/>
                <w:sz w:val="20"/>
                <w:szCs w:val="20"/>
              </w:rPr>
              <w:t>Parapenaeopsi</w:t>
            </w:r>
            <w:proofErr w:type="spellEnd"/>
            <w:r w:rsidR="00713508" w:rsidRPr="00791B5F">
              <w:rPr>
                <w:rFonts w:ascii="Times New Roman" w:hAnsi="Times New Roman" w:cs="Times New Roman"/>
                <w:i/>
                <w:sz w:val="20"/>
                <w:szCs w:val="20"/>
              </w:rPr>
              <w:t xml:space="preserve"> </w:t>
            </w:r>
            <w:proofErr w:type="spellStart"/>
            <w:r w:rsidRPr="00791B5F">
              <w:rPr>
                <w:rFonts w:ascii="Times New Roman" w:hAnsi="Times New Roman" w:cs="Times New Roman"/>
                <w:i/>
                <w:sz w:val="20"/>
                <w:szCs w:val="20"/>
              </w:rPr>
              <w:t>satlantica</w:t>
            </w:r>
            <w:proofErr w:type="spellEnd"/>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35</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1.02</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6:1</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30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Total</w:t>
            </w:r>
          </w:p>
        </w:tc>
        <w:tc>
          <w:tcPr>
            <w:tcW w:w="749"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2513</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904</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3417</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100.00</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w:t>
            </w:r>
          </w:p>
        </w:tc>
      </w:tr>
      <w:tr w:rsidR="00791B5F"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30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Means</w:t>
            </w:r>
          </w:p>
        </w:tc>
        <w:tc>
          <w:tcPr>
            <w:tcW w:w="74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96.65</w:t>
            </w:r>
          </w:p>
        </w:tc>
        <w:tc>
          <w:tcPr>
            <w:tcW w:w="74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34.76</w:t>
            </w:r>
          </w:p>
        </w:tc>
        <w:tc>
          <w:tcPr>
            <w:tcW w:w="103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131.42</w:t>
            </w:r>
          </w:p>
        </w:tc>
        <w:tc>
          <w:tcPr>
            <w:tcW w:w="52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t>
            </w:r>
          </w:p>
        </w:tc>
        <w:tc>
          <w:tcPr>
            <w:tcW w:w="41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t>
            </w:r>
          </w:p>
        </w:tc>
      </w:tr>
    </w:tbl>
    <w:p w:rsidR="00A86282" w:rsidRPr="00791B5F" w:rsidRDefault="00A86282" w:rsidP="00EE6B20">
      <w:pPr>
        <w:snapToGrid w:val="0"/>
        <w:spacing w:after="0" w:line="240" w:lineRule="auto"/>
        <w:jc w:val="both"/>
        <w:rPr>
          <w:rFonts w:ascii="Times New Roman" w:hAnsi="Times New Roman" w:cs="Times New Roman"/>
          <w:sz w:val="20"/>
          <w:szCs w:val="20"/>
        </w:rPr>
      </w:pPr>
      <w:r w:rsidRPr="00791B5F">
        <w:rPr>
          <w:rFonts w:ascii="Times New Roman" w:hAnsi="Times New Roman" w:cs="Times New Roman"/>
          <w:b/>
          <w:sz w:val="20"/>
          <w:szCs w:val="20"/>
        </w:rPr>
        <w:t>Source:</w:t>
      </w:r>
      <w:r w:rsidR="00A51336" w:rsidRPr="00791B5F">
        <w:rPr>
          <w:rFonts w:ascii="Times New Roman" w:hAnsi="Times New Roman" w:cs="Times New Roman"/>
          <w:b/>
          <w:sz w:val="20"/>
          <w:szCs w:val="20"/>
        </w:rPr>
        <w:t xml:space="preserve"> </w:t>
      </w:r>
      <w:r w:rsidRPr="00791B5F">
        <w:rPr>
          <w:rFonts w:ascii="Times New Roman" w:hAnsi="Times New Roman" w:cs="Times New Roman"/>
          <w:b/>
          <w:i/>
          <w:sz w:val="20"/>
          <w:szCs w:val="20"/>
        </w:rPr>
        <w:t xml:space="preserve">Field </w:t>
      </w:r>
      <w:r w:rsidR="00A51336" w:rsidRPr="00791B5F">
        <w:rPr>
          <w:rFonts w:ascii="Times New Roman" w:hAnsi="Times New Roman" w:cs="Times New Roman"/>
          <w:b/>
          <w:i/>
          <w:sz w:val="20"/>
          <w:szCs w:val="20"/>
        </w:rPr>
        <w:t>Survey</w:t>
      </w:r>
      <w:r w:rsidRPr="00791B5F">
        <w:rPr>
          <w:rFonts w:ascii="Times New Roman" w:hAnsi="Times New Roman" w:cs="Times New Roman"/>
          <w:b/>
          <w:i/>
          <w:sz w:val="20"/>
          <w:szCs w:val="20"/>
        </w:rPr>
        <w:t>, 2017.</w:t>
      </w:r>
    </w:p>
    <w:p w:rsidR="00EE6B20" w:rsidRPr="00791B5F" w:rsidRDefault="00EE6B20">
      <w:pPr>
        <w:spacing w:after="0" w:line="240" w:lineRule="auto"/>
        <w:jc w:val="both"/>
        <w:rPr>
          <w:rFonts w:ascii="Times New Roman" w:hAnsi="Times New Roman" w:cs="Times New Roman"/>
          <w:b/>
          <w:sz w:val="20"/>
          <w:szCs w:val="20"/>
        </w:rPr>
      </w:pPr>
    </w:p>
    <w:p w:rsidR="00A86282" w:rsidRPr="00791B5F" w:rsidRDefault="00A86282" w:rsidP="00EE6B20">
      <w:pPr>
        <w:snapToGrid w:val="0"/>
        <w:spacing w:after="0" w:line="240" w:lineRule="auto"/>
        <w:jc w:val="both"/>
        <w:rPr>
          <w:rFonts w:ascii="Times New Roman" w:hAnsi="Times New Roman" w:cs="Times New Roman"/>
          <w:sz w:val="20"/>
          <w:szCs w:val="20"/>
        </w:rPr>
      </w:pPr>
      <w:r w:rsidRPr="00791B5F">
        <w:rPr>
          <w:rFonts w:ascii="Times New Roman" w:hAnsi="Times New Roman" w:cs="Times New Roman"/>
          <w:b/>
          <w:sz w:val="20"/>
          <w:szCs w:val="20"/>
        </w:rPr>
        <w:t>Table IV:</w:t>
      </w:r>
      <w:r w:rsidRPr="00791B5F">
        <w:rPr>
          <w:rFonts w:ascii="Times New Roman" w:hAnsi="Times New Roman" w:cs="Times New Roman"/>
          <w:sz w:val="20"/>
          <w:szCs w:val="20"/>
        </w:rPr>
        <w:t xml:space="preserve"> Different between target matured catch and juvenile </w:t>
      </w:r>
      <w:proofErr w:type="spellStart"/>
      <w:r w:rsidRPr="00791B5F">
        <w:rPr>
          <w:rFonts w:ascii="Times New Roman" w:hAnsi="Times New Roman" w:cs="Times New Roman"/>
          <w:sz w:val="20"/>
          <w:szCs w:val="20"/>
        </w:rPr>
        <w:t>bycatches</w:t>
      </w:r>
      <w:proofErr w:type="spellEnd"/>
      <w:r w:rsidRPr="00791B5F">
        <w:rPr>
          <w:rFonts w:ascii="Times New Roman" w:hAnsi="Times New Roman" w:cs="Times New Roman"/>
          <w:sz w:val="20"/>
          <w:szCs w:val="20"/>
        </w:rPr>
        <w:t xml:space="preserve"> of each species caught by </w:t>
      </w:r>
      <w:proofErr w:type="spellStart"/>
      <w:r w:rsidRPr="00791B5F">
        <w:rPr>
          <w:rFonts w:ascii="Times New Roman" w:hAnsi="Times New Roman" w:cs="Times New Roman"/>
          <w:sz w:val="20"/>
          <w:szCs w:val="20"/>
        </w:rPr>
        <w:t>nearshore</w:t>
      </w:r>
      <w:proofErr w:type="spellEnd"/>
      <w:r w:rsidRPr="00791B5F">
        <w:rPr>
          <w:rFonts w:ascii="Times New Roman" w:hAnsi="Times New Roman" w:cs="Times New Roman"/>
          <w:sz w:val="20"/>
          <w:szCs w:val="20"/>
        </w:rPr>
        <w:t xml:space="preserve"> beach seine that was used in T-test paired composition (N=20).</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1555"/>
        <w:gridCol w:w="1282"/>
        <w:gridCol w:w="1119"/>
        <w:gridCol w:w="1121"/>
        <w:gridCol w:w="674"/>
        <w:gridCol w:w="1232"/>
        <w:gridCol w:w="1294"/>
        <w:gridCol w:w="718"/>
      </w:tblGrid>
      <w:tr w:rsidR="00EE6B20" w:rsidRPr="00791B5F" w:rsidTr="00791B5F">
        <w:trPr>
          <w:cantSplit/>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S/N</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 xml:space="preserve">Species </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Total of No. of Juvenile (A)</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Total No. of Mature (B)</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Difference</w:t>
            </w:r>
            <w:r w:rsidR="00D615C4" w:rsidRPr="00791B5F">
              <w:rPr>
                <w:rFonts w:ascii="Times New Roman" w:hAnsi="Times New Roman" w:cs="Times New Roman"/>
                <w:sz w:val="16"/>
                <w:szCs w:val="16"/>
              </w:rPr>
              <w:t xml:space="preserve"> </w:t>
            </w:r>
            <w:r w:rsidRPr="00791B5F">
              <w:rPr>
                <w:rFonts w:ascii="Times New Roman" w:hAnsi="Times New Roman" w:cs="Times New Roman"/>
                <w:sz w:val="16"/>
                <w:szCs w:val="16"/>
              </w:rPr>
              <w:t>A- B = D</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(A – B)</w:t>
            </w:r>
            <w:r w:rsidRPr="00791B5F">
              <w:rPr>
                <w:rFonts w:ascii="Times New Roman" w:hAnsi="Times New Roman" w:cs="Times New Roman"/>
                <w:sz w:val="16"/>
                <w:szCs w:val="16"/>
                <w:vertAlign w:val="superscript"/>
              </w:rPr>
              <w:t>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Calculated T-test values</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Level of significant</w:t>
            </w:r>
            <w:r w:rsidR="00D615C4" w:rsidRPr="00791B5F">
              <w:rPr>
                <w:rFonts w:ascii="Times New Roman" w:hAnsi="Times New Roman" w:cs="Times New Roman"/>
                <w:sz w:val="16"/>
                <w:szCs w:val="16"/>
              </w:rPr>
              <w:t xml:space="preserve"> </w:t>
            </w:r>
            <w:r w:rsidRPr="00791B5F">
              <w:rPr>
                <w:rFonts w:ascii="Times New Roman" w:hAnsi="Times New Roman" w:cs="Times New Roman"/>
                <w:sz w:val="16"/>
                <w:szCs w:val="16"/>
              </w:rPr>
              <w:t>(0.05)</w:t>
            </w:r>
            <w:r w:rsidR="00D615C4" w:rsidRPr="00791B5F">
              <w:rPr>
                <w:rFonts w:ascii="Times New Roman" w:hAnsi="Times New Roman" w:cs="Times New Roman"/>
                <w:sz w:val="16"/>
                <w:szCs w:val="16"/>
              </w:rPr>
              <w:t xml:space="preserve"> </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 xml:space="preserve">Inference </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Mugilcephalus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144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10816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2.060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Mugil</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falcipinus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2025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4.19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Pseudotolithiu</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stypus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117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3481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Pseudololithius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elongatus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91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162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26244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Pseudotolithius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senegalensis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324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Pentanemus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quinquarius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3.14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Galeoides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decadactylus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198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137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18769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Polydactylus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quadrilifilis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2401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Illisha</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africana</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99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74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5476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Ethmalosa</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fimbriata</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268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212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44944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r w:rsidRPr="00791B5F">
              <w:rPr>
                <w:rFonts w:ascii="Times New Roman" w:hAnsi="Times New Roman" w:cs="Times New Roman"/>
                <w:i/>
                <w:sz w:val="16"/>
                <w:szCs w:val="16"/>
              </w:rPr>
              <w:t xml:space="preserve">Arius </w:t>
            </w:r>
            <w:proofErr w:type="spellStart"/>
            <w:r w:rsidRPr="00791B5F">
              <w:rPr>
                <w:rFonts w:ascii="Times New Roman" w:hAnsi="Times New Roman" w:cs="Times New Roman"/>
                <w:i/>
                <w:sz w:val="16"/>
                <w:szCs w:val="16"/>
              </w:rPr>
              <w:t>latiscutatus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155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11025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Caranx</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carangus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247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194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37636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Caranx</w:t>
            </w:r>
            <w:proofErr w:type="spellEnd"/>
            <w:r w:rsidRPr="00791B5F">
              <w:rPr>
                <w:rFonts w:ascii="Times New Roman" w:hAnsi="Times New Roman" w:cs="Times New Roman"/>
                <w:i/>
                <w:sz w:val="16"/>
                <w:szCs w:val="16"/>
              </w:rPr>
              <w:t xml:space="preserve"> hippos</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134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11236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Lutjanus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dentatus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111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88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7744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lastRenderedPageBreak/>
              <w:t>15.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Lutjanus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goreensis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169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Pomodasys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jubelini</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2209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Pomadasys</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peroteti</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676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Sphyraena</w:t>
            </w:r>
            <w:proofErr w:type="spellEnd"/>
            <w:r w:rsidR="00713508"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sphyraena</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75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5625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Sphyraena</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guachancho</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1521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Lagocephalus</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laevigatus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18</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841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Sphoeroides</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senegalensis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576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Epinephelus</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aneus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105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80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6400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Dasyatis</w:t>
            </w:r>
            <w:proofErr w:type="spellEnd"/>
            <w:r w:rsidRPr="00791B5F">
              <w:rPr>
                <w:rFonts w:ascii="Times New Roman" w:hAnsi="Times New Roman" w:cs="Times New Roman"/>
                <w:i/>
                <w:sz w:val="16"/>
                <w:szCs w:val="16"/>
              </w:rPr>
              <w:t xml:space="preserve"> margarita</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NS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Cynoglossus</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senegalensis</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-27</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729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NS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Callinectus</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amnicola</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162</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-99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9801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NS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i/>
                <w:sz w:val="16"/>
                <w:szCs w:val="16"/>
              </w:rPr>
            </w:pPr>
            <w:proofErr w:type="spellStart"/>
            <w:r w:rsidRPr="00791B5F">
              <w:rPr>
                <w:rFonts w:ascii="Times New Roman" w:hAnsi="Times New Roman" w:cs="Times New Roman"/>
                <w:i/>
                <w:sz w:val="16"/>
                <w:szCs w:val="16"/>
              </w:rPr>
              <w:t>Parapenaeopsis</w:t>
            </w:r>
            <w:proofErr w:type="spellEnd"/>
            <w:r w:rsidR="000A5E3D" w:rsidRPr="00791B5F">
              <w:rPr>
                <w:rFonts w:ascii="Times New Roman" w:hAnsi="Times New Roman" w:cs="Times New Roman"/>
                <w:i/>
                <w:sz w:val="16"/>
                <w:szCs w:val="16"/>
              </w:rPr>
              <w:t xml:space="preserve"> </w:t>
            </w:r>
            <w:proofErr w:type="spellStart"/>
            <w:r w:rsidRPr="00791B5F">
              <w:rPr>
                <w:rFonts w:ascii="Times New Roman" w:hAnsi="Times New Roman" w:cs="Times New Roman"/>
                <w:i/>
                <w:sz w:val="16"/>
                <w:szCs w:val="16"/>
              </w:rPr>
              <w:t>atlantica</w:t>
            </w:r>
            <w:proofErr w:type="spellEnd"/>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30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625</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4.36</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r w:rsidRPr="00791B5F">
              <w:rPr>
                <w:rFonts w:ascii="Times New Roman" w:hAnsi="Times New Roman" w:cs="Times New Roman"/>
                <w:sz w:val="16"/>
                <w:szCs w:val="16"/>
              </w:rPr>
              <w:t>SS</w:t>
            </w:r>
          </w:p>
        </w:tc>
      </w:tr>
      <w:tr w:rsidR="00EE6B20" w:rsidRPr="00791B5F" w:rsidTr="00791B5F">
        <w:trPr>
          <w:jc w:val="center"/>
        </w:trPr>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Total</w:t>
            </w:r>
          </w:p>
        </w:tc>
        <w:tc>
          <w:tcPr>
            <w:tcW w:w="0" w:type="auto"/>
            <w:vAlign w:val="center"/>
          </w:tcPr>
          <w:p w:rsidR="00A86282" w:rsidRPr="00791B5F" w:rsidRDefault="00A86282" w:rsidP="00EE6B20">
            <w:pPr>
              <w:snapToGrid w:val="0"/>
              <w:spacing w:after="0" w:line="240" w:lineRule="auto"/>
              <w:rPr>
                <w:rFonts w:ascii="Times New Roman" w:hAnsi="Times New Roman" w:cs="Times New Roman"/>
                <w:sz w:val="16"/>
                <w:szCs w:val="16"/>
              </w:rPr>
            </w:pP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2513</w:t>
            </w: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904</w:t>
            </w: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1609</w:t>
            </w: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2588881</w:t>
            </w: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5.0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2.060</w:t>
            </w:r>
          </w:p>
        </w:tc>
        <w:tc>
          <w:tcPr>
            <w:tcW w:w="0" w:type="auto"/>
            <w:vAlign w:val="center"/>
          </w:tcPr>
          <w:p w:rsidR="00A86282" w:rsidRPr="00791B5F" w:rsidRDefault="00A86282" w:rsidP="00EE6B20">
            <w:pPr>
              <w:snapToGrid w:val="0"/>
              <w:spacing w:after="0" w:line="240" w:lineRule="auto"/>
              <w:rPr>
                <w:rFonts w:ascii="Times New Roman" w:hAnsi="Times New Roman" w:cs="Times New Roman"/>
                <w:b/>
                <w:sz w:val="16"/>
                <w:szCs w:val="16"/>
              </w:rPr>
            </w:pPr>
            <w:r w:rsidRPr="00791B5F">
              <w:rPr>
                <w:rFonts w:ascii="Times New Roman" w:hAnsi="Times New Roman" w:cs="Times New Roman"/>
                <w:b/>
                <w:sz w:val="16"/>
                <w:szCs w:val="16"/>
              </w:rPr>
              <w:t>ES</w:t>
            </w:r>
          </w:p>
        </w:tc>
      </w:tr>
    </w:tbl>
    <w:p w:rsidR="00A86282" w:rsidRPr="00791B5F" w:rsidRDefault="00A86282" w:rsidP="00EE6B20">
      <w:pPr>
        <w:snapToGrid w:val="0"/>
        <w:spacing w:after="0" w:line="240" w:lineRule="auto"/>
        <w:jc w:val="both"/>
        <w:rPr>
          <w:rFonts w:ascii="Times New Roman" w:hAnsi="Times New Roman" w:cs="Times New Roman"/>
          <w:sz w:val="20"/>
          <w:szCs w:val="20"/>
        </w:rPr>
      </w:pPr>
      <w:r w:rsidRPr="00791B5F">
        <w:rPr>
          <w:rFonts w:ascii="Times New Roman" w:hAnsi="Times New Roman" w:cs="Times New Roman"/>
          <w:b/>
          <w:sz w:val="20"/>
          <w:szCs w:val="20"/>
        </w:rPr>
        <w:t>Source:</w:t>
      </w:r>
      <w:r w:rsidR="00A51336" w:rsidRPr="00791B5F">
        <w:rPr>
          <w:rFonts w:ascii="Times New Roman" w:hAnsi="Times New Roman" w:cs="Times New Roman"/>
          <w:b/>
          <w:sz w:val="20"/>
          <w:szCs w:val="20"/>
        </w:rPr>
        <w:t xml:space="preserve"> </w:t>
      </w:r>
      <w:r w:rsidRPr="00791B5F">
        <w:rPr>
          <w:rFonts w:ascii="Times New Roman" w:hAnsi="Times New Roman" w:cs="Times New Roman"/>
          <w:b/>
          <w:i/>
          <w:sz w:val="20"/>
          <w:szCs w:val="20"/>
        </w:rPr>
        <w:t xml:space="preserve">Field </w:t>
      </w:r>
      <w:r w:rsidR="00A51336" w:rsidRPr="00791B5F">
        <w:rPr>
          <w:rFonts w:ascii="Times New Roman" w:hAnsi="Times New Roman" w:cs="Times New Roman"/>
          <w:b/>
          <w:i/>
          <w:sz w:val="20"/>
          <w:szCs w:val="20"/>
        </w:rPr>
        <w:t>Survey</w:t>
      </w:r>
      <w:r w:rsidRPr="00791B5F">
        <w:rPr>
          <w:rFonts w:ascii="Times New Roman" w:hAnsi="Times New Roman" w:cs="Times New Roman"/>
          <w:b/>
          <w:i/>
          <w:sz w:val="20"/>
          <w:szCs w:val="20"/>
        </w:rPr>
        <w:t>, 2017.</w:t>
      </w:r>
    </w:p>
    <w:p w:rsidR="00A51336" w:rsidRPr="00791B5F" w:rsidRDefault="00A51336" w:rsidP="00EE6B20">
      <w:pPr>
        <w:snapToGrid w:val="0"/>
        <w:spacing w:after="0" w:line="240" w:lineRule="auto"/>
        <w:jc w:val="center"/>
        <w:rPr>
          <w:rFonts w:ascii="Times New Roman" w:hAnsi="Times New Roman" w:cs="Times New Roman"/>
          <w:b/>
          <w:sz w:val="20"/>
          <w:szCs w:val="20"/>
        </w:rPr>
      </w:pPr>
    </w:p>
    <w:p w:rsidR="00A86282" w:rsidRPr="00791B5F" w:rsidRDefault="00A86282" w:rsidP="00EE6B20">
      <w:pPr>
        <w:snapToGrid w:val="0"/>
        <w:spacing w:after="0" w:line="240" w:lineRule="auto"/>
        <w:jc w:val="center"/>
        <w:rPr>
          <w:rFonts w:ascii="Times New Roman" w:hAnsi="Times New Roman" w:cs="Times New Roman"/>
          <w:b/>
          <w:sz w:val="20"/>
          <w:szCs w:val="20"/>
        </w:rPr>
      </w:pPr>
      <w:r w:rsidRPr="00791B5F">
        <w:rPr>
          <w:rFonts w:ascii="Times New Roman" w:hAnsi="Times New Roman" w:cs="Times New Roman"/>
          <w:b/>
          <w:sz w:val="20"/>
          <w:szCs w:val="20"/>
        </w:rPr>
        <w:t>Table V</w:t>
      </w:r>
      <w:r w:rsidR="00EE6B20" w:rsidRPr="00791B5F">
        <w:rPr>
          <w:rFonts w:ascii="Times New Roman" w:hAnsi="Times New Roman" w:cs="Times New Roman"/>
          <w:b/>
          <w:sz w:val="20"/>
          <w:szCs w:val="20"/>
        </w:rPr>
        <w:t xml:space="preserve">: </w:t>
      </w:r>
      <w:r w:rsidRPr="00791B5F">
        <w:rPr>
          <w:rFonts w:ascii="Times New Roman" w:hAnsi="Times New Roman" w:cs="Times New Roman"/>
          <w:b/>
          <w:sz w:val="20"/>
          <w:szCs w:val="20"/>
        </w:rPr>
        <w:t xml:space="preserve">Distribution </w:t>
      </w:r>
      <w:r w:rsidR="00EE6B20" w:rsidRPr="00791B5F">
        <w:rPr>
          <w:rFonts w:ascii="Times New Roman" w:hAnsi="Times New Roman" w:cs="Times New Roman"/>
          <w:b/>
          <w:sz w:val="20"/>
          <w:szCs w:val="20"/>
        </w:rPr>
        <w:t xml:space="preserve">Of </w:t>
      </w:r>
      <w:r w:rsidRPr="00791B5F">
        <w:rPr>
          <w:rFonts w:ascii="Times New Roman" w:hAnsi="Times New Roman" w:cs="Times New Roman"/>
          <w:b/>
          <w:sz w:val="20"/>
          <w:szCs w:val="20"/>
        </w:rPr>
        <w:t>Fisher</w:t>
      </w:r>
      <w:r w:rsidR="00EE6B20" w:rsidRPr="00791B5F">
        <w:rPr>
          <w:rFonts w:ascii="Times New Roman" w:hAnsi="Times New Roman" w:cs="Times New Roman"/>
          <w:b/>
          <w:sz w:val="20"/>
          <w:szCs w:val="20"/>
        </w:rPr>
        <w:t>-</w:t>
      </w:r>
      <w:r w:rsidRPr="00791B5F">
        <w:rPr>
          <w:rFonts w:ascii="Times New Roman" w:hAnsi="Times New Roman" w:cs="Times New Roman"/>
          <w:b/>
          <w:sz w:val="20"/>
          <w:szCs w:val="20"/>
        </w:rPr>
        <w:t xml:space="preserve">Folk Respondents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0"/>
        <w:gridCol w:w="3632"/>
        <w:gridCol w:w="1487"/>
        <w:gridCol w:w="2033"/>
        <w:gridCol w:w="1146"/>
        <w:gridCol w:w="716"/>
      </w:tblGrid>
      <w:tr w:rsidR="00A86282" w:rsidRPr="00791B5F" w:rsidTr="00791B5F">
        <w:trPr>
          <w:tblHeade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 xml:space="preserve">Age </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p>
        </w:tc>
      </w:tr>
      <w:tr w:rsidR="00A86282" w:rsidRPr="00791B5F" w:rsidTr="00791B5F">
        <w:trPr>
          <w:tblHeade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S/N</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Age Range (Year)</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Frequency</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Percentage (%)</w:t>
            </w:r>
          </w:p>
        </w:tc>
        <w:tc>
          <w:tcPr>
            <w:tcW w:w="605"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Mean (</w:t>
            </w:r>
            <m:oMath>
              <m:r>
                <m:rPr>
                  <m:sty m:val="b"/>
                </m:rPr>
                <w:rPr>
                  <w:rFonts w:ascii="Cambria Math" w:hAnsi="Cambria Math" w:cs="Times New Roman"/>
                  <w:sz w:val="20"/>
                  <w:szCs w:val="20"/>
                </w:rPr>
                <m:t>X</m:t>
              </m:r>
            </m:oMath>
            <w:r w:rsidRPr="00791B5F">
              <w:rPr>
                <w:rFonts w:ascii="Times New Roman" w:hAnsi="Times New Roman" w:cs="Times New Roman"/>
                <w:b/>
                <w:sz w:val="20"/>
                <w:szCs w:val="20"/>
              </w:rPr>
              <w:t>)</w:t>
            </w:r>
          </w:p>
        </w:tc>
        <w:tc>
          <w:tcPr>
            <w:tcW w:w="378"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proofErr w:type="spellStart"/>
            <w:r w:rsidRPr="00791B5F">
              <w:rPr>
                <w:rFonts w:ascii="Times New Roman" w:hAnsi="Times New Roman" w:cs="Times New Roman"/>
                <w:b/>
                <w:sz w:val="20"/>
                <w:szCs w:val="20"/>
              </w:rPr>
              <w:t>Sd</w:t>
            </w:r>
            <w:proofErr w:type="spellEnd"/>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15-25</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26-36</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37-47</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28.73</w:t>
            </w: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Sex</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Male</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Female</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Marital Status</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Single</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Married</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Religion</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Christian</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28</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Islam</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Level Of Education</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Primary </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Secondary</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proofErr w:type="spellStart"/>
            <w:r w:rsidRPr="00791B5F">
              <w:rPr>
                <w:rFonts w:ascii="Times New Roman" w:hAnsi="Times New Roman" w:cs="Times New Roman"/>
                <w:sz w:val="20"/>
                <w:szCs w:val="20"/>
              </w:rPr>
              <w:t>Ond/Nce</w:t>
            </w:r>
            <w:proofErr w:type="spellEnd"/>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roofErr w:type="spellStart"/>
            <w:r w:rsidRPr="00791B5F">
              <w:rPr>
                <w:rFonts w:ascii="Times New Roman" w:hAnsi="Times New Roman" w:cs="Times New Roman"/>
                <w:sz w:val="20"/>
                <w:szCs w:val="20"/>
              </w:rPr>
              <w:t>B</w:t>
            </w:r>
            <w:r w:rsidR="00EE6B20" w:rsidRPr="00791B5F">
              <w:rPr>
                <w:rFonts w:ascii="Times New Roman" w:hAnsi="Times New Roman" w:cs="Times New Roman"/>
                <w:sz w:val="20"/>
                <w:szCs w:val="20"/>
              </w:rPr>
              <w:t>.Sc</w:t>
            </w:r>
            <w:proofErr w:type="spellEnd"/>
            <w:r w:rsidR="00EE6B20" w:rsidRPr="00791B5F">
              <w:rPr>
                <w:rFonts w:ascii="Times New Roman" w:hAnsi="Times New Roman" w:cs="Times New Roman"/>
                <w:sz w:val="20"/>
                <w:szCs w:val="20"/>
              </w:rPr>
              <w:t>/</w:t>
            </w:r>
            <w:r w:rsidRPr="00791B5F">
              <w:rPr>
                <w:rFonts w:ascii="Times New Roman" w:hAnsi="Times New Roman" w:cs="Times New Roman"/>
                <w:sz w:val="20"/>
                <w:szCs w:val="20"/>
              </w:rPr>
              <w:t>HND</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roofErr w:type="spellStart"/>
            <w:r w:rsidRPr="00791B5F">
              <w:rPr>
                <w:rFonts w:ascii="Times New Roman" w:hAnsi="Times New Roman" w:cs="Times New Roman"/>
                <w:sz w:val="20"/>
                <w:szCs w:val="20"/>
              </w:rPr>
              <w:t>Msc</w:t>
            </w:r>
            <w:proofErr w:type="spellEnd"/>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13.1</w:t>
            </w:r>
          </w:p>
        </w:tc>
        <w:tc>
          <w:tcPr>
            <w:tcW w:w="378"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2.76</w:t>
            </w: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Family Type</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Nuclear </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24</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Extended</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Experience In Fishing</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6-10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46.67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11-15</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16-20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7.33</w:t>
            </w:r>
          </w:p>
        </w:tc>
        <w:tc>
          <w:tcPr>
            <w:tcW w:w="378"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3.72</w:t>
            </w: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Secondary Occupation</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lastRenderedPageBreak/>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Trading</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Faming</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Boat Building</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Crafts </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Others</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Best Fishing Season</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Wet Season</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Dry Season</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 Fishing Operation Per Day</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27</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1.96</w:t>
            </w: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Membership Of Cooperative</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Yes </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No</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About To Join</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36.7</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Income Range (</w:t>
            </w:r>
            <w:r w:rsidRPr="00791B5F">
              <w:rPr>
                <w:rFonts w:ascii="Times New Roman" w:hAnsi="Times New Roman" w:cs="Times New Roman"/>
                <w:strike/>
                <w:sz w:val="20"/>
                <w:szCs w:val="20"/>
              </w:rPr>
              <w:t>N</w:t>
            </w:r>
            <w:r w:rsidRPr="00791B5F">
              <w:rPr>
                <w:rFonts w:ascii="Times New Roman" w:hAnsi="Times New Roman" w:cs="Times New Roman"/>
                <w:sz w:val="20"/>
                <w:szCs w:val="20"/>
              </w:rPr>
              <w:t>: K)</w:t>
            </w:r>
          </w:p>
        </w:tc>
        <w:tc>
          <w:tcPr>
            <w:tcW w:w="78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73"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20,000-25,000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26,000-31,000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32,000-37,000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44,000-49,000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68,000-73,000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98,000-103,000</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w:t>
            </w:r>
          </w:p>
        </w:tc>
        <w:tc>
          <w:tcPr>
            <w:tcW w:w="60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378"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242"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917"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Total</w:t>
            </w:r>
          </w:p>
        </w:tc>
        <w:tc>
          <w:tcPr>
            <w:tcW w:w="78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1073"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605"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33,333</w:t>
            </w:r>
          </w:p>
        </w:tc>
        <w:tc>
          <w:tcPr>
            <w:tcW w:w="378" w:type="pct"/>
            <w:vAlign w:val="center"/>
          </w:tcPr>
          <w:p w:rsidR="00A86282" w:rsidRPr="00791B5F" w:rsidRDefault="00EE6B20"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15,799</w:t>
            </w:r>
          </w:p>
        </w:tc>
      </w:tr>
    </w:tbl>
    <w:p w:rsidR="00A86282" w:rsidRPr="00791B5F" w:rsidRDefault="00A86282" w:rsidP="00EE6B20">
      <w:pPr>
        <w:snapToGrid w:val="0"/>
        <w:spacing w:after="0" w:line="240" w:lineRule="auto"/>
        <w:jc w:val="both"/>
        <w:rPr>
          <w:rFonts w:ascii="Times New Roman" w:hAnsi="Times New Roman" w:cs="Times New Roman"/>
          <w:i/>
          <w:sz w:val="20"/>
          <w:szCs w:val="20"/>
        </w:rPr>
      </w:pPr>
      <w:r w:rsidRPr="00791B5F">
        <w:rPr>
          <w:rFonts w:ascii="Times New Roman" w:hAnsi="Times New Roman" w:cs="Times New Roman"/>
          <w:i/>
          <w:sz w:val="20"/>
          <w:szCs w:val="20"/>
        </w:rPr>
        <w:t xml:space="preserve">Source: Field </w:t>
      </w:r>
      <w:r w:rsidR="00A51336" w:rsidRPr="00791B5F">
        <w:rPr>
          <w:rFonts w:ascii="Times New Roman" w:hAnsi="Times New Roman" w:cs="Times New Roman"/>
          <w:i/>
          <w:sz w:val="20"/>
          <w:szCs w:val="20"/>
        </w:rPr>
        <w:t>Survey</w:t>
      </w:r>
      <w:r w:rsidRPr="00791B5F">
        <w:rPr>
          <w:rFonts w:ascii="Times New Roman" w:hAnsi="Times New Roman" w:cs="Times New Roman"/>
          <w:i/>
          <w:sz w:val="20"/>
          <w:szCs w:val="20"/>
        </w:rPr>
        <w:t>, 2017</w:t>
      </w:r>
    </w:p>
    <w:p w:rsidR="0058078F" w:rsidRPr="00791B5F" w:rsidRDefault="0058078F" w:rsidP="00EE6B20">
      <w:pPr>
        <w:snapToGrid w:val="0"/>
        <w:spacing w:after="0" w:line="240" w:lineRule="auto"/>
        <w:jc w:val="both"/>
        <w:rPr>
          <w:rFonts w:ascii="Times New Roman" w:hAnsi="Times New Roman" w:cs="Times New Roman"/>
          <w:b/>
          <w:sz w:val="20"/>
          <w:szCs w:val="20"/>
          <w:lang w:eastAsia="zh-CN"/>
        </w:rPr>
      </w:pPr>
    </w:p>
    <w:p w:rsidR="00F3198D" w:rsidRPr="00791B5F" w:rsidRDefault="00F3198D" w:rsidP="00EE6B20">
      <w:pPr>
        <w:snapToGrid w:val="0"/>
        <w:spacing w:after="0" w:line="240" w:lineRule="auto"/>
        <w:jc w:val="both"/>
        <w:rPr>
          <w:rFonts w:ascii="Times New Roman" w:hAnsi="Times New Roman" w:cs="Times New Roman"/>
          <w:b/>
          <w:sz w:val="20"/>
          <w:szCs w:val="20"/>
          <w:lang w:eastAsia="zh-CN"/>
        </w:rPr>
      </w:pPr>
    </w:p>
    <w:p w:rsidR="00A86282" w:rsidRPr="00791B5F" w:rsidRDefault="00A86282" w:rsidP="00EE6B20">
      <w:pPr>
        <w:snapToGrid w:val="0"/>
        <w:spacing w:after="0" w:line="240" w:lineRule="auto"/>
        <w:jc w:val="center"/>
        <w:rPr>
          <w:rFonts w:ascii="Times New Roman" w:hAnsi="Times New Roman" w:cs="Times New Roman"/>
          <w:b/>
          <w:sz w:val="20"/>
          <w:szCs w:val="20"/>
        </w:rPr>
      </w:pPr>
      <w:r w:rsidRPr="00791B5F">
        <w:rPr>
          <w:rFonts w:ascii="Times New Roman" w:hAnsi="Times New Roman" w:cs="Times New Roman"/>
          <w:b/>
          <w:sz w:val="20"/>
          <w:szCs w:val="20"/>
        </w:rPr>
        <w:t xml:space="preserve">Table VII: Beach-Seine Operation Impact on Marine </w:t>
      </w:r>
      <w:r w:rsidR="00A51336" w:rsidRPr="00791B5F">
        <w:rPr>
          <w:rFonts w:ascii="Times New Roman" w:hAnsi="Times New Roman" w:cs="Times New Roman"/>
          <w:b/>
          <w:sz w:val="20"/>
          <w:szCs w:val="20"/>
        </w:rPr>
        <w:t>Environment,</w:t>
      </w:r>
      <w:r w:rsidRPr="00791B5F">
        <w:rPr>
          <w:rFonts w:ascii="Times New Roman" w:hAnsi="Times New Roman" w:cs="Times New Roman"/>
          <w:b/>
          <w:sz w:val="20"/>
          <w:szCs w:val="20"/>
        </w:rPr>
        <w:t xml:space="preserve"> Aquatic Resources and Habitat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6"/>
        <w:gridCol w:w="6321"/>
        <w:gridCol w:w="999"/>
        <w:gridCol w:w="703"/>
        <w:gridCol w:w="1025"/>
      </w:tblGrid>
      <w:tr w:rsidR="00A86282" w:rsidRPr="00791B5F" w:rsidTr="00791B5F">
        <w:trPr>
          <w:jc w:val="center"/>
        </w:trPr>
        <w:tc>
          <w:tcPr>
            <w:tcW w:w="225"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S/N</w:t>
            </w:r>
          </w:p>
        </w:tc>
        <w:tc>
          <w:tcPr>
            <w:tcW w:w="3335"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Effects</w:t>
            </w:r>
          </w:p>
        </w:tc>
        <w:tc>
          <w:tcPr>
            <w:tcW w:w="527"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Mean (X)</w:t>
            </w:r>
          </w:p>
        </w:tc>
        <w:tc>
          <w:tcPr>
            <w:tcW w:w="371"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Rank</w:t>
            </w:r>
          </w:p>
        </w:tc>
        <w:tc>
          <w:tcPr>
            <w:tcW w:w="541"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Remark</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Changes and depletion in fish population (increase CPUE)</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3.00</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Maximum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Distortion in ecosystem food chain (</w:t>
            </w:r>
            <w:proofErr w:type="spellStart"/>
            <w:r w:rsidRPr="00791B5F">
              <w:rPr>
                <w:rFonts w:ascii="Times New Roman" w:hAnsi="Times New Roman" w:cs="Times New Roman"/>
                <w:sz w:val="20"/>
                <w:szCs w:val="20"/>
              </w:rPr>
              <w:t>trophic</w:t>
            </w:r>
            <w:proofErr w:type="spellEnd"/>
            <w:r w:rsidRPr="00791B5F">
              <w:rPr>
                <w:rFonts w:ascii="Times New Roman" w:hAnsi="Times New Roman" w:cs="Times New Roman"/>
                <w:sz w:val="20"/>
                <w:szCs w:val="20"/>
              </w:rPr>
              <w:t xml:space="preserve"> level)</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2.80</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Maximum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Out migration of the fisher folks</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2.87</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Maximum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Disruption of other fisheries activities </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2.47</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Maximum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Reduction of sustainable fishery (irresponsible fishery)</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2.27</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Migration of fish species to other location</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2.60</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Marine species extinction strip mining (overfishing)</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2.20</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Ecosystem simplification (evolutionary success/future recruit failure)</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1.83</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Biodiversity loss/mortality of vulnerable marine non-fish species</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2.43</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7</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Description in downstream fishery activities (resource utilization, processing/marketing)</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2.37</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8</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Reduction in other socio-economic activities (urbanization</w:t>
            </w:r>
            <w:r w:rsidR="00D615C4" w:rsidRPr="00791B5F">
              <w:rPr>
                <w:rFonts w:ascii="Times New Roman" w:hAnsi="Times New Roman" w:cs="Times New Roman"/>
                <w:sz w:val="20"/>
                <w:szCs w:val="20"/>
              </w:rPr>
              <w:t xml:space="preserve"> &amp; </w:t>
            </w:r>
            <w:r w:rsidRPr="00791B5F">
              <w:rPr>
                <w:rFonts w:ascii="Times New Roman" w:hAnsi="Times New Roman" w:cs="Times New Roman"/>
                <w:sz w:val="20"/>
                <w:szCs w:val="20"/>
              </w:rPr>
              <w:t>industrialization)</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2.87</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Maximum</w:t>
            </w:r>
          </w:p>
        </w:tc>
      </w:tr>
      <w:tr w:rsidR="00A86282" w:rsidRPr="00791B5F" w:rsidTr="00791B5F">
        <w:trPr>
          <w:jc w:val="center"/>
        </w:trPr>
        <w:tc>
          <w:tcPr>
            <w:tcW w:w="22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12</w:t>
            </w:r>
          </w:p>
        </w:tc>
        <w:tc>
          <w:tcPr>
            <w:tcW w:w="333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Beach/shores strewn with discards (Environmental Health Impact Assessment (HIA).</w:t>
            </w:r>
          </w:p>
        </w:tc>
        <w:tc>
          <w:tcPr>
            <w:tcW w:w="527"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2.33</w:t>
            </w:r>
          </w:p>
        </w:tc>
        <w:tc>
          <w:tcPr>
            <w:tcW w:w="37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9</w:t>
            </w:r>
          </w:p>
        </w:tc>
        <w:tc>
          <w:tcPr>
            <w:tcW w:w="54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Minimum</w:t>
            </w:r>
          </w:p>
        </w:tc>
      </w:tr>
    </w:tbl>
    <w:p w:rsidR="00A86282" w:rsidRPr="00791B5F" w:rsidRDefault="00EE6B20" w:rsidP="00EE6B20">
      <w:pPr>
        <w:snapToGrid w:val="0"/>
        <w:spacing w:after="0" w:line="240" w:lineRule="auto"/>
        <w:jc w:val="both"/>
        <w:rPr>
          <w:rFonts w:ascii="Times New Roman" w:hAnsi="Times New Roman" w:cs="Times New Roman"/>
          <w:b/>
          <w:i/>
          <w:sz w:val="20"/>
          <w:szCs w:val="20"/>
        </w:rPr>
      </w:pPr>
      <w:r w:rsidRPr="00791B5F">
        <w:rPr>
          <w:rFonts w:ascii="Times New Roman" w:hAnsi="Times New Roman" w:cs="Times New Roman"/>
          <w:b/>
          <w:i/>
          <w:sz w:val="20"/>
          <w:szCs w:val="20"/>
        </w:rPr>
        <w:t>Source: Field Survey, 2017.</w:t>
      </w:r>
    </w:p>
    <w:p w:rsidR="0058078F" w:rsidRDefault="0058078F" w:rsidP="00EE6B20">
      <w:pPr>
        <w:snapToGrid w:val="0"/>
        <w:spacing w:after="0" w:line="240" w:lineRule="auto"/>
        <w:jc w:val="center"/>
        <w:rPr>
          <w:rFonts w:ascii="Times New Roman" w:hAnsi="Times New Roman" w:cs="Times New Roman" w:hint="eastAsia"/>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791B5F" w:rsidRPr="00791B5F" w:rsidRDefault="00791B5F" w:rsidP="00EE6B20">
      <w:pPr>
        <w:snapToGrid w:val="0"/>
        <w:spacing w:after="0" w:line="240" w:lineRule="auto"/>
        <w:jc w:val="center"/>
        <w:rPr>
          <w:rFonts w:ascii="Times New Roman" w:hAnsi="Times New Roman" w:cs="Times New Roman"/>
          <w:b/>
          <w:sz w:val="20"/>
          <w:szCs w:val="20"/>
          <w:lang w:eastAsia="zh-CN"/>
        </w:rPr>
      </w:pPr>
    </w:p>
    <w:p w:rsidR="00F3198D" w:rsidRPr="00791B5F" w:rsidRDefault="00F3198D" w:rsidP="00EE6B20">
      <w:pPr>
        <w:snapToGrid w:val="0"/>
        <w:spacing w:after="0" w:line="240" w:lineRule="auto"/>
        <w:jc w:val="center"/>
        <w:rPr>
          <w:rFonts w:ascii="Times New Roman" w:hAnsi="Times New Roman" w:cs="Times New Roman"/>
          <w:b/>
          <w:sz w:val="20"/>
          <w:szCs w:val="20"/>
          <w:lang w:eastAsia="zh-CN"/>
        </w:rPr>
      </w:pPr>
    </w:p>
    <w:p w:rsidR="00791B5F" w:rsidRDefault="00791B5F" w:rsidP="00EE6B20">
      <w:pPr>
        <w:snapToGrid w:val="0"/>
        <w:spacing w:after="0" w:line="240" w:lineRule="auto"/>
        <w:jc w:val="center"/>
        <w:rPr>
          <w:rFonts w:ascii="Times New Roman" w:hAnsi="Times New Roman" w:cs="Times New Roman" w:hint="eastAsia"/>
          <w:b/>
          <w:sz w:val="20"/>
          <w:szCs w:val="20"/>
          <w:lang w:eastAsia="zh-CN"/>
        </w:rPr>
      </w:pPr>
    </w:p>
    <w:p w:rsidR="00A86282" w:rsidRPr="00791B5F" w:rsidRDefault="00A86282" w:rsidP="00EE6B20">
      <w:pPr>
        <w:snapToGrid w:val="0"/>
        <w:spacing w:after="0" w:line="240" w:lineRule="auto"/>
        <w:jc w:val="center"/>
        <w:rPr>
          <w:rFonts w:ascii="Times New Roman" w:hAnsi="Times New Roman" w:cs="Times New Roman"/>
          <w:sz w:val="20"/>
          <w:szCs w:val="20"/>
        </w:rPr>
      </w:pPr>
      <w:r w:rsidRPr="00791B5F">
        <w:rPr>
          <w:rFonts w:ascii="Times New Roman" w:hAnsi="Times New Roman" w:cs="Times New Roman"/>
          <w:b/>
          <w:sz w:val="20"/>
          <w:szCs w:val="20"/>
        </w:rPr>
        <w:t>Table VIII</w:t>
      </w:r>
      <w:r w:rsidR="00EE6B20" w:rsidRPr="00791B5F">
        <w:rPr>
          <w:rFonts w:ascii="Times New Roman" w:hAnsi="Times New Roman" w:cs="Times New Roman"/>
          <w:b/>
          <w:sz w:val="20"/>
          <w:szCs w:val="20"/>
        </w:rPr>
        <w:t xml:space="preserve">: </w:t>
      </w:r>
      <w:r w:rsidRPr="00791B5F">
        <w:rPr>
          <w:rFonts w:ascii="Times New Roman" w:hAnsi="Times New Roman" w:cs="Times New Roman"/>
          <w:b/>
          <w:sz w:val="20"/>
          <w:szCs w:val="20"/>
        </w:rPr>
        <w:t xml:space="preserve">Cost Structure </w:t>
      </w:r>
      <w:r w:rsidR="00EE6B20" w:rsidRPr="00791B5F">
        <w:rPr>
          <w:rFonts w:ascii="Times New Roman" w:hAnsi="Times New Roman" w:cs="Times New Roman"/>
          <w:b/>
          <w:sz w:val="20"/>
          <w:szCs w:val="20"/>
        </w:rPr>
        <w:t xml:space="preserve">Of </w:t>
      </w:r>
      <w:r w:rsidRPr="00791B5F">
        <w:rPr>
          <w:rFonts w:ascii="Times New Roman" w:hAnsi="Times New Roman" w:cs="Times New Roman"/>
          <w:b/>
          <w:sz w:val="20"/>
          <w:szCs w:val="20"/>
        </w:rPr>
        <w:t>Beach</w:t>
      </w:r>
      <w:r w:rsidR="00EE6B20" w:rsidRPr="00791B5F">
        <w:rPr>
          <w:rFonts w:ascii="Times New Roman" w:hAnsi="Times New Roman" w:cs="Times New Roman"/>
          <w:b/>
          <w:sz w:val="20"/>
          <w:szCs w:val="20"/>
        </w:rPr>
        <w:t>-</w:t>
      </w:r>
      <w:r w:rsidRPr="00791B5F">
        <w:rPr>
          <w:rFonts w:ascii="Times New Roman" w:hAnsi="Times New Roman" w:cs="Times New Roman"/>
          <w:b/>
          <w:sz w:val="20"/>
          <w:szCs w:val="20"/>
        </w:rPr>
        <w:t xml:space="preserve">Seine </w:t>
      </w:r>
      <w:proofErr w:type="spellStart"/>
      <w:r w:rsidR="00EE6B20" w:rsidRPr="00791B5F">
        <w:rPr>
          <w:rFonts w:ascii="Times New Roman" w:hAnsi="Times New Roman" w:cs="Times New Roman"/>
          <w:b/>
          <w:sz w:val="20"/>
          <w:szCs w:val="20"/>
        </w:rPr>
        <w:t>Bycatch</w:t>
      </w:r>
      <w:proofErr w:type="spellEnd"/>
      <w:r w:rsidR="00EE6B20" w:rsidRPr="00791B5F">
        <w:rPr>
          <w:rFonts w:ascii="Times New Roman" w:hAnsi="Times New Roman" w:cs="Times New Roman"/>
          <w:b/>
          <w:sz w:val="20"/>
          <w:szCs w:val="20"/>
        </w:rPr>
        <w:t xml:space="preserve"> Operations In </w:t>
      </w:r>
      <w:r w:rsidRPr="00791B5F">
        <w:rPr>
          <w:rFonts w:ascii="Times New Roman" w:hAnsi="Times New Roman" w:cs="Times New Roman"/>
          <w:b/>
          <w:sz w:val="20"/>
          <w:szCs w:val="20"/>
        </w:rPr>
        <w:t>Marine Environmen</w:t>
      </w:r>
      <w:r w:rsidR="00EE6B20" w:rsidRPr="00791B5F">
        <w:rPr>
          <w:rFonts w:ascii="Times New Roman" w:hAnsi="Times New Roman" w:cs="Times New Roman"/>
          <w:b/>
          <w:sz w:val="20"/>
          <w:szCs w:val="20"/>
        </w:rPr>
        <w: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43"/>
        <w:gridCol w:w="1669"/>
        <w:gridCol w:w="1726"/>
        <w:gridCol w:w="1745"/>
        <w:gridCol w:w="1486"/>
        <w:gridCol w:w="205"/>
      </w:tblGrid>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88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 xml:space="preserve">Minimum </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 xml:space="preserve">Maximum </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 xml:space="preserve">Mean </w:t>
            </w:r>
            <w:r w:rsidR="00EE6B20" w:rsidRPr="00791B5F">
              <w:rPr>
                <w:rFonts w:ascii="Times New Roman" w:hAnsi="Times New Roman" w:cs="Times New Roman"/>
                <w:b/>
                <w:sz w:val="20"/>
                <w:szCs w:val="20"/>
              </w:rPr>
              <w:t>(</w:t>
            </w:r>
            <w:r w:rsidRPr="00791B5F">
              <w:rPr>
                <w:rFonts w:ascii="Times New Roman" w:hAnsi="Times New Roman" w:cs="Times New Roman"/>
                <w:b/>
                <w:sz w:val="20"/>
                <w:szCs w:val="20"/>
              </w:rPr>
              <w:t>X</w:t>
            </w:r>
            <w:r w:rsidR="00EE6B20" w:rsidRPr="00791B5F">
              <w:rPr>
                <w:rFonts w:ascii="Times New Roman" w:hAnsi="Times New Roman" w:cs="Times New Roman"/>
                <w:b/>
                <w:sz w:val="20"/>
                <w:szCs w:val="20"/>
              </w:rPr>
              <w:t>)</w:t>
            </w:r>
          </w:p>
        </w:tc>
        <w:tc>
          <w:tcPr>
            <w:tcW w:w="784" w:type="pct"/>
            <w:vAlign w:val="center"/>
          </w:tcPr>
          <w:p w:rsidR="00A86282" w:rsidRPr="00791B5F" w:rsidRDefault="00EE6B20"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S</w:t>
            </w:r>
            <w:r w:rsidR="00F3198D" w:rsidRPr="00791B5F">
              <w:rPr>
                <w:rFonts w:ascii="Times New Roman" w:hAnsi="Times New Roman" w:cs="Times New Roman"/>
                <w:b/>
                <w:sz w:val="20"/>
                <w:szCs w:val="20"/>
              </w:rPr>
              <w:t>. D</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dstrike/>
                <w:sz w:val="20"/>
                <w:szCs w:val="20"/>
              </w:rPr>
              <w:t>N</w:t>
            </w:r>
            <w:r w:rsidR="00D615C4" w:rsidRPr="00791B5F">
              <w:rPr>
                <w:rFonts w:ascii="Times New Roman" w:hAnsi="Times New Roman" w:cs="Times New Roman"/>
                <w:sz w:val="20"/>
                <w:szCs w:val="20"/>
              </w:rPr>
              <w:t>:</w:t>
            </w:r>
            <w:r w:rsidRPr="00791B5F">
              <w:rPr>
                <w:rFonts w:ascii="Times New Roman" w:hAnsi="Times New Roman" w:cs="Times New Roman"/>
                <w:sz w:val="20"/>
                <w:szCs w:val="20"/>
              </w:rPr>
              <w:t xml:space="preserve"> K</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dstrike/>
                <w:sz w:val="20"/>
                <w:szCs w:val="20"/>
              </w:rPr>
              <w:t>N</w:t>
            </w:r>
            <w:r w:rsidR="00D615C4" w:rsidRPr="00791B5F">
              <w:rPr>
                <w:rFonts w:ascii="Times New Roman" w:hAnsi="Times New Roman" w:cs="Times New Roman"/>
                <w:sz w:val="20"/>
                <w:szCs w:val="20"/>
              </w:rPr>
              <w:t>:</w:t>
            </w:r>
            <w:r w:rsidRPr="00791B5F">
              <w:rPr>
                <w:rFonts w:ascii="Times New Roman" w:hAnsi="Times New Roman" w:cs="Times New Roman"/>
                <w:sz w:val="20"/>
                <w:szCs w:val="20"/>
              </w:rPr>
              <w:t xml:space="preserve"> K</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dstrike/>
                <w:sz w:val="20"/>
                <w:szCs w:val="20"/>
              </w:rPr>
              <w:t>N</w:t>
            </w:r>
            <w:r w:rsidR="00D615C4" w:rsidRPr="00791B5F">
              <w:rPr>
                <w:rFonts w:ascii="Times New Roman" w:hAnsi="Times New Roman" w:cs="Times New Roman"/>
                <w:sz w:val="20"/>
                <w:szCs w:val="20"/>
              </w:rPr>
              <w:t>:</w:t>
            </w:r>
            <w:r w:rsidRPr="00791B5F">
              <w:rPr>
                <w:rFonts w:ascii="Times New Roman" w:hAnsi="Times New Roman" w:cs="Times New Roman"/>
                <w:sz w:val="20"/>
                <w:szCs w:val="20"/>
              </w:rPr>
              <w:t xml:space="preserve"> K</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Fuel</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3860:00</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1407.5</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Feeding</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2685:17</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4240.9</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 xml:space="preserve">Miscellaneous </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1325:93</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483.2</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Total</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4000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34,000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7871:10</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5073.45</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Boat (5 years)</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250,000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450,000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310,000.00</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50854.76</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Gear (2 years)</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150,000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350,000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227,083.30</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41479.46</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Engine (10 years)</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100,000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450,000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318,960.00</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64082.86</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Total</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500,000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1,250,000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856,043.30</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109644.9</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Fish</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30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Quantity</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15</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26.03</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11.14012</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Price</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5000</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50,000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r w:rsidRPr="00791B5F">
              <w:rPr>
                <w:rFonts w:ascii="Times New Roman" w:hAnsi="Times New Roman" w:cs="Times New Roman"/>
                <w:sz w:val="20"/>
                <w:szCs w:val="20"/>
              </w:rPr>
              <w:t>-</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r w:rsidR="00A86282" w:rsidRPr="00791B5F" w:rsidTr="00791B5F">
        <w:trPr>
          <w:jc w:val="center"/>
        </w:trPr>
        <w:tc>
          <w:tcPr>
            <w:tcW w:w="1395"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Total</w:t>
            </w:r>
          </w:p>
        </w:tc>
        <w:tc>
          <w:tcPr>
            <w:tcW w:w="88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5045</w:t>
            </w:r>
          </w:p>
        </w:tc>
        <w:tc>
          <w:tcPr>
            <w:tcW w:w="91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50,200</w:t>
            </w:r>
          </w:p>
        </w:tc>
        <w:tc>
          <w:tcPr>
            <w:tcW w:w="921"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w:t>
            </w:r>
          </w:p>
        </w:tc>
        <w:tc>
          <w:tcPr>
            <w:tcW w:w="784" w:type="pct"/>
            <w:vAlign w:val="center"/>
          </w:tcPr>
          <w:p w:rsidR="00A86282" w:rsidRPr="00791B5F" w:rsidRDefault="00A86282" w:rsidP="00EE6B20">
            <w:pPr>
              <w:snapToGrid w:val="0"/>
              <w:spacing w:after="0" w:line="240" w:lineRule="auto"/>
              <w:rPr>
                <w:rFonts w:ascii="Times New Roman" w:hAnsi="Times New Roman" w:cs="Times New Roman"/>
                <w:b/>
                <w:sz w:val="20"/>
                <w:szCs w:val="20"/>
              </w:rPr>
            </w:pPr>
            <w:r w:rsidRPr="00791B5F">
              <w:rPr>
                <w:rFonts w:ascii="Times New Roman" w:hAnsi="Times New Roman" w:cs="Times New Roman"/>
                <w:b/>
                <w:sz w:val="20"/>
                <w:szCs w:val="20"/>
              </w:rPr>
              <w:t>-</w:t>
            </w:r>
          </w:p>
        </w:tc>
        <w:tc>
          <w:tcPr>
            <w:tcW w:w="109" w:type="pct"/>
            <w:vAlign w:val="center"/>
          </w:tcPr>
          <w:p w:rsidR="00A86282" w:rsidRPr="00791B5F" w:rsidRDefault="00A86282" w:rsidP="00EE6B20">
            <w:pPr>
              <w:snapToGrid w:val="0"/>
              <w:spacing w:after="0" w:line="240" w:lineRule="auto"/>
              <w:rPr>
                <w:rFonts w:ascii="Times New Roman" w:hAnsi="Times New Roman" w:cs="Times New Roman"/>
                <w:sz w:val="20"/>
                <w:szCs w:val="20"/>
              </w:rPr>
            </w:pPr>
          </w:p>
        </w:tc>
      </w:tr>
    </w:tbl>
    <w:p w:rsidR="00A86282" w:rsidRPr="00791B5F" w:rsidRDefault="00A86282" w:rsidP="00EE6B20">
      <w:pPr>
        <w:snapToGrid w:val="0"/>
        <w:spacing w:after="0" w:line="240" w:lineRule="auto"/>
        <w:ind w:firstLine="425"/>
        <w:jc w:val="both"/>
        <w:rPr>
          <w:rFonts w:ascii="Times New Roman" w:hAnsi="Times New Roman" w:cs="Times New Roman"/>
          <w:sz w:val="20"/>
          <w:szCs w:val="20"/>
        </w:rPr>
      </w:pPr>
    </w:p>
    <w:p w:rsidR="00400E40" w:rsidRPr="00791B5F" w:rsidRDefault="00400E40" w:rsidP="00EE6B20">
      <w:pPr>
        <w:tabs>
          <w:tab w:val="left" w:pos="810"/>
        </w:tabs>
        <w:snapToGrid w:val="0"/>
        <w:spacing w:after="0" w:line="240" w:lineRule="auto"/>
        <w:jc w:val="center"/>
        <w:rPr>
          <w:rFonts w:ascii="Times New Roman" w:hAnsi="Times New Roman" w:cs="Times New Roman"/>
          <w:noProof/>
          <w:sz w:val="20"/>
          <w:szCs w:val="20"/>
        </w:rPr>
      </w:pPr>
      <w:r w:rsidRPr="00791B5F">
        <w:rPr>
          <w:rFonts w:ascii="Times New Roman" w:hAnsi="Times New Roman" w:cs="Times New Roman"/>
          <w:noProof/>
          <w:sz w:val="20"/>
          <w:szCs w:val="20"/>
          <w:lang w:eastAsia="zh-CN"/>
        </w:rPr>
        <w:drawing>
          <wp:inline distT="0" distB="0" distL="0" distR="0">
            <wp:extent cx="2393410" cy="2127182"/>
            <wp:effectExtent l="19050" t="0" r="25940" b="6418"/>
            <wp:docPr id="2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91B5F">
        <w:rPr>
          <w:rFonts w:ascii="Times New Roman" w:hAnsi="Times New Roman" w:cs="Times New Roman"/>
          <w:noProof/>
          <w:sz w:val="20"/>
          <w:szCs w:val="20"/>
          <w:lang w:eastAsia="zh-CN"/>
        </w:rPr>
        <w:drawing>
          <wp:inline distT="0" distB="0" distL="0" distR="0">
            <wp:extent cx="2529597" cy="2140085"/>
            <wp:effectExtent l="19050" t="0" r="23103"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15C4" w:rsidRPr="00791B5F" w:rsidRDefault="00400E40" w:rsidP="00F3198D">
      <w:pPr>
        <w:tabs>
          <w:tab w:val="left" w:pos="810"/>
        </w:tabs>
        <w:snapToGrid w:val="0"/>
        <w:spacing w:after="0" w:line="240" w:lineRule="auto"/>
        <w:jc w:val="center"/>
        <w:rPr>
          <w:rFonts w:ascii="Times New Roman" w:hAnsi="Times New Roman" w:cs="Times New Roman"/>
          <w:noProof/>
          <w:sz w:val="20"/>
          <w:szCs w:val="20"/>
          <w:lang w:eastAsia="zh-CN"/>
        </w:rPr>
      </w:pPr>
      <w:r w:rsidRPr="00791B5F">
        <w:rPr>
          <w:rFonts w:ascii="Times New Roman" w:hAnsi="Times New Roman" w:cs="Times New Roman"/>
          <w:b/>
          <w:noProof/>
          <w:sz w:val="20"/>
          <w:szCs w:val="20"/>
        </w:rPr>
        <w:t>Figure VII</w:t>
      </w:r>
      <w:r w:rsidR="00F3198D" w:rsidRPr="00791B5F">
        <w:rPr>
          <w:rFonts w:ascii="Times New Roman" w:hAnsi="Times New Roman" w:cs="Times New Roman"/>
          <w:noProof/>
          <w:sz w:val="20"/>
          <w:szCs w:val="20"/>
        </w:rPr>
        <w:t>: D</w:t>
      </w:r>
      <w:r w:rsidRPr="00791B5F">
        <w:rPr>
          <w:rFonts w:ascii="Times New Roman" w:hAnsi="Times New Roman" w:cs="Times New Roman"/>
          <w:noProof/>
          <w:sz w:val="20"/>
          <w:szCs w:val="20"/>
        </w:rPr>
        <w:t xml:space="preserve">istribution of fisher folks respondents by age </w:t>
      </w:r>
      <w:r w:rsidR="00D615C4" w:rsidRPr="00791B5F">
        <w:rPr>
          <w:rFonts w:ascii="Times New Roman" w:hAnsi="Times New Roman" w:cs="Times New Roman"/>
          <w:noProof/>
          <w:sz w:val="20"/>
          <w:szCs w:val="20"/>
        </w:rPr>
        <w:t xml:space="preserve"> </w:t>
      </w:r>
    </w:p>
    <w:p w:rsidR="00400E40" w:rsidRPr="00791B5F" w:rsidRDefault="00400E40" w:rsidP="00F3198D">
      <w:pPr>
        <w:tabs>
          <w:tab w:val="left" w:pos="810"/>
        </w:tabs>
        <w:snapToGrid w:val="0"/>
        <w:spacing w:after="0" w:line="240" w:lineRule="auto"/>
        <w:jc w:val="center"/>
        <w:rPr>
          <w:rFonts w:ascii="Times New Roman" w:hAnsi="Times New Roman" w:cs="Times New Roman"/>
          <w:noProof/>
          <w:sz w:val="20"/>
          <w:szCs w:val="20"/>
        </w:rPr>
      </w:pPr>
      <w:r w:rsidRPr="00791B5F">
        <w:rPr>
          <w:rFonts w:ascii="Times New Roman" w:hAnsi="Times New Roman" w:cs="Times New Roman"/>
          <w:b/>
          <w:noProof/>
          <w:sz w:val="20"/>
          <w:szCs w:val="20"/>
        </w:rPr>
        <w:t>Figure VIII</w:t>
      </w:r>
      <w:r w:rsidR="00F3198D" w:rsidRPr="00791B5F">
        <w:rPr>
          <w:rFonts w:ascii="Times New Roman" w:hAnsi="Times New Roman" w:cs="Times New Roman"/>
          <w:noProof/>
          <w:sz w:val="20"/>
          <w:szCs w:val="20"/>
        </w:rPr>
        <w:t>: D</w:t>
      </w:r>
      <w:r w:rsidRPr="00791B5F">
        <w:rPr>
          <w:rFonts w:ascii="Times New Roman" w:hAnsi="Times New Roman" w:cs="Times New Roman"/>
          <w:noProof/>
          <w:sz w:val="20"/>
          <w:szCs w:val="20"/>
        </w:rPr>
        <w:t>istribution of fisher folks respondents by sex</w:t>
      </w:r>
    </w:p>
    <w:p w:rsidR="00400E40" w:rsidRPr="00791B5F" w:rsidRDefault="00400E40" w:rsidP="00EE6B20">
      <w:pPr>
        <w:tabs>
          <w:tab w:val="left" w:pos="810"/>
        </w:tabs>
        <w:snapToGrid w:val="0"/>
        <w:spacing w:after="0" w:line="240" w:lineRule="auto"/>
        <w:ind w:firstLine="425"/>
        <w:jc w:val="both"/>
        <w:rPr>
          <w:rFonts w:ascii="Times New Roman" w:hAnsi="Times New Roman" w:cs="Times New Roman"/>
          <w:noProof/>
          <w:sz w:val="20"/>
          <w:szCs w:val="20"/>
        </w:rPr>
      </w:pPr>
    </w:p>
    <w:p w:rsidR="00400E40" w:rsidRPr="00791B5F" w:rsidRDefault="00400E40" w:rsidP="00EE6B20">
      <w:pPr>
        <w:tabs>
          <w:tab w:val="left" w:pos="810"/>
        </w:tabs>
        <w:snapToGrid w:val="0"/>
        <w:spacing w:after="0" w:line="240" w:lineRule="auto"/>
        <w:jc w:val="center"/>
        <w:rPr>
          <w:rFonts w:ascii="Times New Roman" w:hAnsi="Times New Roman" w:cs="Times New Roman"/>
          <w:noProof/>
          <w:sz w:val="20"/>
          <w:szCs w:val="20"/>
        </w:rPr>
      </w:pPr>
      <w:r w:rsidRPr="00791B5F">
        <w:rPr>
          <w:rFonts w:ascii="Times New Roman" w:hAnsi="Times New Roman" w:cs="Times New Roman"/>
          <w:noProof/>
          <w:sz w:val="20"/>
          <w:szCs w:val="20"/>
          <w:lang w:eastAsia="zh-CN"/>
        </w:rPr>
        <w:drawing>
          <wp:inline distT="0" distB="0" distL="0" distR="0">
            <wp:extent cx="2461503" cy="2140085"/>
            <wp:effectExtent l="19050" t="0" r="14997" b="0"/>
            <wp:docPr id="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91B5F">
        <w:rPr>
          <w:rFonts w:ascii="Times New Roman" w:hAnsi="Times New Roman" w:cs="Times New Roman"/>
          <w:noProof/>
          <w:sz w:val="20"/>
          <w:szCs w:val="20"/>
          <w:lang w:eastAsia="zh-CN"/>
        </w:rPr>
        <w:drawing>
          <wp:inline distT="0" distB="0" distL="0" distR="0">
            <wp:extent cx="3122984" cy="2145367"/>
            <wp:effectExtent l="19050" t="0" r="20266" b="7283"/>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15C4" w:rsidRPr="00791B5F" w:rsidRDefault="00400E40" w:rsidP="00F3198D">
      <w:pPr>
        <w:tabs>
          <w:tab w:val="left" w:pos="810"/>
        </w:tabs>
        <w:snapToGrid w:val="0"/>
        <w:spacing w:after="0" w:line="240" w:lineRule="auto"/>
        <w:jc w:val="center"/>
        <w:rPr>
          <w:rFonts w:ascii="Times New Roman" w:hAnsi="Times New Roman" w:cs="Times New Roman"/>
          <w:noProof/>
          <w:sz w:val="20"/>
          <w:szCs w:val="20"/>
          <w:lang w:eastAsia="zh-CN"/>
        </w:rPr>
      </w:pPr>
      <w:r w:rsidRPr="00791B5F">
        <w:rPr>
          <w:rFonts w:ascii="Times New Roman" w:hAnsi="Times New Roman" w:cs="Times New Roman"/>
          <w:b/>
          <w:noProof/>
          <w:sz w:val="20"/>
          <w:szCs w:val="20"/>
        </w:rPr>
        <w:t>Figure IX</w:t>
      </w:r>
      <w:r w:rsidRPr="00791B5F">
        <w:rPr>
          <w:rFonts w:ascii="Times New Roman" w:hAnsi="Times New Roman" w:cs="Times New Roman"/>
          <w:noProof/>
          <w:sz w:val="20"/>
          <w:szCs w:val="20"/>
        </w:rPr>
        <w:t>:</w:t>
      </w:r>
      <w:r w:rsidR="00F3198D" w:rsidRPr="00791B5F">
        <w:rPr>
          <w:rFonts w:ascii="Times New Roman" w:hAnsi="Times New Roman" w:cs="Times New Roman" w:hint="eastAsia"/>
          <w:noProof/>
          <w:sz w:val="20"/>
          <w:szCs w:val="20"/>
          <w:lang w:eastAsia="zh-CN"/>
        </w:rPr>
        <w:t xml:space="preserve"> </w:t>
      </w:r>
      <w:r w:rsidRPr="00791B5F">
        <w:rPr>
          <w:rFonts w:ascii="Times New Roman" w:hAnsi="Times New Roman" w:cs="Times New Roman"/>
          <w:noProof/>
          <w:sz w:val="20"/>
          <w:szCs w:val="20"/>
        </w:rPr>
        <w:t xml:space="preserve">Distribution of fisher folks respondents by marital </w:t>
      </w:r>
      <w:r w:rsidR="00D615C4" w:rsidRPr="00791B5F">
        <w:rPr>
          <w:rFonts w:ascii="Times New Roman" w:hAnsi="Times New Roman" w:cs="Times New Roman"/>
          <w:noProof/>
          <w:sz w:val="20"/>
          <w:szCs w:val="20"/>
          <w:lang w:eastAsia="zh-CN"/>
        </w:rPr>
        <w:tab/>
      </w:r>
      <w:r w:rsidRPr="00791B5F">
        <w:rPr>
          <w:rFonts w:ascii="Times New Roman" w:hAnsi="Times New Roman" w:cs="Times New Roman"/>
          <w:noProof/>
          <w:sz w:val="20"/>
          <w:szCs w:val="20"/>
        </w:rPr>
        <w:t xml:space="preserve"> </w:t>
      </w:r>
    </w:p>
    <w:p w:rsidR="00400E40" w:rsidRPr="00791B5F" w:rsidRDefault="00D615C4" w:rsidP="00F3198D">
      <w:pPr>
        <w:tabs>
          <w:tab w:val="left" w:pos="810"/>
        </w:tabs>
        <w:snapToGrid w:val="0"/>
        <w:spacing w:after="0" w:line="240" w:lineRule="auto"/>
        <w:jc w:val="center"/>
        <w:rPr>
          <w:rFonts w:ascii="Times New Roman" w:hAnsi="Times New Roman" w:cs="Times New Roman"/>
          <w:noProof/>
          <w:sz w:val="20"/>
          <w:szCs w:val="20"/>
          <w:lang w:eastAsia="zh-CN"/>
        </w:rPr>
      </w:pPr>
      <w:r w:rsidRPr="00791B5F">
        <w:rPr>
          <w:rFonts w:ascii="Times New Roman" w:hAnsi="Times New Roman" w:cs="Times New Roman"/>
          <w:b/>
          <w:noProof/>
          <w:sz w:val="20"/>
          <w:szCs w:val="20"/>
        </w:rPr>
        <w:t>F</w:t>
      </w:r>
      <w:r w:rsidR="00400E40" w:rsidRPr="00791B5F">
        <w:rPr>
          <w:rFonts w:ascii="Times New Roman" w:hAnsi="Times New Roman" w:cs="Times New Roman"/>
          <w:b/>
          <w:noProof/>
          <w:sz w:val="20"/>
          <w:szCs w:val="20"/>
        </w:rPr>
        <w:t>igure X</w:t>
      </w:r>
      <w:r w:rsidR="00400E40" w:rsidRPr="00791B5F">
        <w:rPr>
          <w:rFonts w:ascii="Times New Roman" w:hAnsi="Times New Roman" w:cs="Times New Roman"/>
          <w:noProof/>
          <w:sz w:val="20"/>
          <w:szCs w:val="20"/>
        </w:rPr>
        <w:t>: Distribution of fisher folks respondents by religion</w:t>
      </w:r>
    </w:p>
    <w:p w:rsidR="00D615C4" w:rsidRPr="00791B5F" w:rsidRDefault="00D615C4" w:rsidP="00EE6B20">
      <w:pPr>
        <w:tabs>
          <w:tab w:val="left" w:pos="810"/>
        </w:tabs>
        <w:snapToGrid w:val="0"/>
        <w:spacing w:after="0" w:line="240" w:lineRule="auto"/>
        <w:ind w:firstLine="425"/>
        <w:jc w:val="both"/>
        <w:rPr>
          <w:rFonts w:ascii="Times New Roman" w:hAnsi="Times New Roman" w:cs="Times New Roman"/>
          <w:noProof/>
          <w:sz w:val="20"/>
          <w:szCs w:val="20"/>
          <w:lang w:eastAsia="zh-CN"/>
        </w:rPr>
      </w:pPr>
    </w:p>
    <w:p w:rsidR="00400E40" w:rsidRDefault="00400E40" w:rsidP="00EE6B20">
      <w:pPr>
        <w:tabs>
          <w:tab w:val="left" w:pos="810"/>
        </w:tabs>
        <w:snapToGrid w:val="0"/>
        <w:spacing w:after="0" w:line="240" w:lineRule="auto"/>
        <w:ind w:firstLine="425"/>
        <w:jc w:val="both"/>
        <w:rPr>
          <w:rFonts w:ascii="Times New Roman" w:hAnsi="Times New Roman" w:cs="Times New Roman" w:hint="eastAsia"/>
          <w:noProof/>
          <w:sz w:val="20"/>
          <w:szCs w:val="20"/>
          <w:lang w:eastAsia="zh-CN"/>
        </w:rPr>
      </w:pPr>
      <w:r w:rsidRPr="00791B5F">
        <w:rPr>
          <w:rFonts w:ascii="Times New Roman" w:hAnsi="Times New Roman" w:cs="Times New Roman"/>
          <w:noProof/>
          <w:sz w:val="20"/>
          <w:szCs w:val="20"/>
        </w:rPr>
        <w:t>Status</w:t>
      </w:r>
    </w:p>
    <w:p w:rsidR="00064531" w:rsidRPr="00791B5F" w:rsidRDefault="00064531" w:rsidP="00EE6B20">
      <w:pPr>
        <w:tabs>
          <w:tab w:val="left" w:pos="810"/>
        </w:tabs>
        <w:snapToGrid w:val="0"/>
        <w:spacing w:after="0" w:line="240" w:lineRule="auto"/>
        <w:ind w:firstLine="425"/>
        <w:jc w:val="both"/>
        <w:rPr>
          <w:rFonts w:ascii="Times New Roman" w:hAnsi="Times New Roman" w:cs="Times New Roman" w:hint="eastAsia"/>
          <w:noProof/>
          <w:sz w:val="20"/>
          <w:szCs w:val="20"/>
          <w:lang w:eastAsia="zh-CN"/>
        </w:rPr>
      </w:pPr>
    </w:p>
    <w:p w:rsidR="00400E40" w:rsidRPr="00791B5F" w:rsidRDefault="00400E40" w:rsidP="00EE6B20">
      <w:pPr>
        <w:snapToGrid w:val="0"/>
        <w:spacing w:after="0" w:line="240" w:lineRule="auto"/>
        <w:jc w:val="center"/>
        <w:rPr>
          <w:rFonts w:ascii="Times New Roman" w:hAnsi="Times New Roman" w:cs="Times New Roman"/>
          <w:sz w:val="20"/>
          <w:szCs w:val="20"/>
        </w:rPr>
      </w:pPr>
      <w:r w:rsidRPr="00791B5F">
        <w:rPr>
          <w:rFonts w:ascii="Times New Roman" w:hAnsi="Times New Roman" w:cs="Times New Roman"/>
          <w:noProof/>
          <w:sz w:val="20"/>
          <w:szCs w:val="20"/>
          <w:lang w:eastAsia="zh-CN"/>
        </w:rPr>
        <w:lastRenderedPageBreak/>
        <w:drawing>
          <wp:inline distT="0" distB="0" distL="0" distR="0">
            <wp:extent cx="2304994" cy="2287435"/>
            <wp:effectExtent l="19050" t="0" r="19106"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91B5F">
        <w:rPr>
          <w:rFonts w:ascii="Times New Roman" w:hAnsi="Times New Roman" w:cs="Times New Roman"/>
          <w:noProof/>
          <w:sz w:val="20"/>
          <w:szCs w:val="20"/>
          <w:lang w:eastAsia="zh-CN"/>
        </w:rPr>
        <w:drawing>
          <wp:inline distT="0" distB="0" distL="0" distR="0">
            <wp:extent cx="3040629" cy="2289976"/>
            <wp:effectExtent l="19050" t="0" r="26421"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15C4" w:rsidRPr="00791B5F" w:rsidRDefault="00400E40" w:rsidP="00F3198D">
      <w:pPr>
        <w:tabs>
          <w:tab w:val="left" w:pos="810"/>
        </w:tabs>
        <w:snapToGrid w:val="0"/>
        <w:spacing w:after="0" w:line="240" w:lineRule="auto"/>
        <w:jc w:val="center"/>
        <w:rPr>
          <w:rFonts w:ascii="Times New Roman" w:hAnsi="Times New Roman" w:cs="Times New Roman" w:hint="eastAsia"/>
          <w:noProof/>
          <w:sz w:val="20"/>
          <w:szCs w:val="20"/>
          <w:lang w:eastAsia="zh-CN"/>
        </w:rPr>
      </w:pPr>
      <w:r w:rsidRPr="00791B5F">
        <w:rPr>
          <w:rFonts w:ascii="Times New Roman" w:hAnsi="Times New Roman" w:cs="Times New Roman"/>
          <w:b/>
          <w:noProof/>
          <w:sz w:val="20"/>
          <w:szCs w:val="20"/>
        </w:rPr>
        <w:t>Figure XI</w:t>
      </w:r>
      <w:r w:rsidRPr="00791B5F">
        <w:rPr>
          <w:rFonts w:ascii="Times New Roman" w:hAnsi="Times New Roman" w:cs="Times New Roman"/>
          <w:noProof/>
          <w:sz w:val="20"/>
          <w:szCs w:val="20"/>
        </w:rPr>
        <w:t>:</w:t>
      </w:r>
      <w:r w:rsidR="00F3198D" w:rsidRPr="00791B5F">
        <w:rPr>
          <w:rFonts w:ascii="Times New Roman" w:hAnsi="Times New Roman" w:cs="Times New Roman" w:hint="eastAsia"/>
          <w:noProof/>
          <w:sz w:val="20"/>
          <w:szCs w:val="20"/>
          <w:lang w:eastAsia="zh-CN"/>
        </w:rPr>
        <w:t xml:space="preserve"> </w:t>
      </w:r>
      <w:r w:rsidRPr="00791B5F">
        <w:rPr>
          <w:rFonts w:ascii="Times New Roman" w:hAnsi="Times New Roman" w:cs="Times New Roman"/>
          <w:noProof/>
          <w:sz w:val="20"/>
          <w:szCs w:val="20"/>
        </w:rPr>
        <w:t>Distribution of fisher folks respondents by education</w:t>
      </w:r>
      <w:r w:rsidR="00D615C4" w:rsidRPr="00791B5F">
        <w:rPr>
          <w:rFonts w:ascii="Times New Roman" w:hAnsi="Times New Roman" w:cs="Times New Roman"/>
          <w:noProof/>
          <w:sz w:val="20"/>
          <w:szCs w:val="20"/>
        </w:rPr>
        <w:t xml:space="preserve"> </w:t>
      </w:r>
    </w:p>
    <w:p w:rsidR="00400E40" w:rsidRPr="00791B5F" w:rsidRDefault="00D615C4" w:rsidP="00064531">
      <w:pPr>
        <w:tabs>
          <w:tab w:val="left" w:pos="810"/>
        </w:tabs>
        <w:snapToGrid w:val="0"/>
        <w:spacing w:after="0" w:line="240" w:lineRule="auto"/>
        <w:jc w:val="center"/>
        <w:rPr>
          <w:rFonts w:ascii="Times New Roman" w:hAnsi="Times New Roman" w:cs="Times New Roman"/>
          <w:sz w:val="20"/>
          <w:szCs w:val="20"/>
        </w:rPr>
      </w:pPr>
      <w:r w:rsidRPr="00791B5F">
        <w:rPr>
          <w:rFonts w:ascii="Times New Roman" w:hAnsi="Times New Roman" w:cs="Times New Roman"/>
          <w:b/>
          <w:noProof/>
          <w:sz w:val="20"/>
          <w:szCs w:val="20"/>
        </w:rPr>
        <w:t>F</w:t>
      </w:r>
      <w:r w:rsidR="00400E40" w:rsidRPr="00791B5F">
        <w:rPr>
          <w:rFonts w:ascii="Times New Roman" w:hAnsi="Times New Roman" w:cs="Times New Roman"/>
          <w:b/>
          <w:noProof/>
          <w:sz w:val="20"/>
          <w:szCs w:val="20"/>
        </w:rPr>
        <w:t>igure XII</w:t>
      </w:r>
      <w:r w:rsidR="00400E40" w:rsidRPr="00791B5F">
        <w:rPr>
          <w:rFonts w:ascii="Times New Roman" w:hAnsi="Times New Roman" w:cs="Times New Roman"/>
          <w:noProof/>
          <w:sz w:val="20"/>
          <w:szCs w:val="20"/>
        </w:rPr>
        <w:t>: Distribution of fisher folks respondents by family type</w:t>
      </w:r>
    </w:p>
    <w:p w:rsidR="00400E40" w:rsidRPr="00791B5F" w:rsidRDefault="00400E40" w:rsidP="00EE6B20">
      <w:pPr>
        <w:snapToGrid w:val="0"/>
        <w:spacing w:after="0" w:line="240" w:lineRule="auto"/>
        <w:jc w:val="center"/>
        <w:rPr>
          <w:rFonts w:ascii="Times New Roman" w:hAnsi="Times New Roman" w:cs="Times New Roman"/>
          <w:sz w:val="20"/>
          <w:szCs w:val="20"/>
        </w:rPr>
      </w:pPr>
      <w:r w:rsidRPr="00791B5F">
        <w:rPr>
          <w:rFonts w:ascii="Times New Roman" w:hAnsi="Times New Roman" w:cs="Times New Roman"/>
          <w:noProof/>
          <w:sz w:val="20"/>
          <w:szCs w:val="20"/>
          <w:lang w:eastAsia="zh-CN"/>
        </w:rPr>
        <w:drawing>
          <wp:inline distT="0" distB="0" distL="0" distR="0">
            <wp:extent cx="2638425" cy="2638425"/>
            <wp:effectExtent l="19050" t="0" r="9525"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791B5F">
        <w:rPr>
          <w:rFonts w:ascii="Times New Roman" w:hAnsi="Times New Roman" w:cs="Times New Roman"/>
          <w:noProof/>
          <w:sz w:val="20"/>
          <w:szCs w:val="20"/>
          <w:lang w:eastAsia="zh-CN"/>
        </w:rPr>
        <w:drawing>
          <wp:inline distT="0" distB="0" distL="0" distR="0">
            <wp:extent cx="2628900" cy="2638425"/>
            <wp:effectExtent l="19050" t="0" r="19050" b="0"/>
            <wp:docPr id="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15C4" w:rsidRPr="00791B5F" w:rsidRDefault="00400E40" w:rsidP="00F3198D">
      <w:pPr>
        <w:tabs>
          <w:tab w:val="left" w:pos="810"/>
        </w:tabs>
        <w:snapToGrid w:val="0"/>
        <w:spacing w:after="0" w:line="240" w:lineRule="auto"/>
        <w:jc w:val="center"/>
        <w:rPr>
          <w:rFonts w:ascii="Times New Roman" w:hAnsi="Times New Roman" w:cs="Times New Roman"/>
          <w:noProof/>
          <w:sz w:val="20"/>
          <w:szCs w:val="20"/>
          <w:lang w:eastAsia="zh-CN"/>
        </w:rPr>
      </w:pPr>
      <w:r w:rsidRPr="00791B5F">
        <w:rPr>
          <w:rFonts w:ascii="Times New Roman" w:hAnsi="Times New Roman" w:cs="Times New Roman"/>
          <w:b/>
          <w:noProof/>
          <w:sz w:val="20"/>
          <w:szCs w:val="20"/>
        </w:rPr>
        <w:t>Figure XIII</w:t>
      </w:r>
      <w:r w:rsidR="00F3198D" w:rsidRPr="00791B5F">
        <w:rPr>
          <w:rFonts w:ascii="Times New Roman" w:hAnsi="Times New Roman" w:cs="Times New Roman"/>
          <w:noProof/>
          <w:sz w:val="20"/>
          <w:szCs w:val="20"/>
        </w:rPr>
        <w:t>: D</w:t>
      </w:r>
      <w:r w:rsidRPr="00791B5F">
        <w:rPr>
          <w:rFonts w:ascii="Times New Roman" w:hAnsi="Times New Roman" w:cs="Times New Roman"/>
          <w:noProof/>
          <w:sz w:val="20"/>
          <w:szCs w:val="20"/>
        </w:rPr>
        <w:t>istribution of fisher folks respondents by</w:t>
      </w:r>
      <w:r w:rsidR="00D615C4" w:rsidRPr="00791B5F">
        <w:rPr>
          <w:rFonts w:ascii="Times New Roman" w:hAnsi="Times New Roman" w:cs="Times New Roman"/>
          <w:noProof/>
          <w:sz w:val="20"/>
          <w:szCs w:val="20"/>
        </w:rPr>
        <w:t xml:space="preserve"> experience in fishing </w:t>
      </w:r>
    </w:p>
    <w:p w:rsidR="00400E40" w:rsidRPr="00791B5F" w:rsidRDefault="00D615C4" w:rsidP="00F3198D">
      <w:pPr>
        <w:tabs>
          <w:tab w:val="left" w:pos="810"/>
        </w:tabs>
        <w:snapToGrid w:val="0"/>
        <w:spacing w:after="0" w:line="240" w:lineRule="auto"/>
        <w:jc w:val="center"/>
        <w:rPr>
          <w:rFonts w:ascii="Times New Roman" w:hAnsi="Times New Roman" w:cs="Times New Roman"/>
          <w:noProof/>
          <w:sz w:val="20"/>
          <w:szCs w:val="20"/>
        </w:rPr>
      </w:pPr>
      <w:r w:rsidRPr="00791B5F">
        <w:rPr>
          <w:rFonts w:ascii="Times New Roman" w:hAnsi="Times New Roman" w:cs="Times New Roman"/>
          <w:b/>
          <w:noProof/>
          <w:sz w:val="20"/>
          <w:szCs w:val="20"/>
        </w:rPr>
        <w:t>F</w:t>
      </w:r>
      <w:r w:rsidR="00400E40" w:rsidRPr="00791B5F">
        <w:rPr>
          <w:rFonts w:ascii="Times New Roman" w:hAnsi="Times New Roman" w:cs="Times New Roman"/>
          <w:b/>
          <w:noProof/>
          <w:sz w:val="20"/>
          <w:szCs w:val="20"/>
        </w:rPr>
        <w:t>igure XIV</w:t>
      </w:r>
      <w:r w:rsidR="00F3198D" w:rsidRPr="00791B5F">
        <w:rPr>
          <w:rFonts w:ascii="Times New Roman" w:hAnsi="Times New Roman" w:cs="Times New Roman"/>
          <w:noProof/>
          <w:sz w:val="20"/>
          <w:szCs w:val="20"/>
        </w:rPr>
        <w:t>: D</w:t>
      </w:r>
      <w:r w:rsidR="00400E40" w:rsidRPr="00791B5F">
        <w:rPr>
          <w:rFonts w:ascii="Times New Roman" w:hAnsi="Times New Roman" w:cs="Times New Roman"/>
          <w:noProof/>
          <w:sz w:val="20"/>
          <w:szCs w:val="20"/>
        </w:rPr>
        <w:t>istribution of fisher folks respondents by secondary</w:t>
      </w:r>
      <w:r w:rsidRPr="00791B5F">
        <w:rPr>
          <w:rFonts w:ascii="Times New Roman" w:hAnsi="Times New Roman" w:cs="Times New Roman"/>
          <w:noProof/>
          <w:sz w:val="20"/>
          <w:szCs w:val="20"/>
        </w:rPr>
        <w:t xml:space="preserve"> occupation</w:t>
      </w:r>
    </w:p>
    <w:p w:rsidR="00400E40" w:rsidRPr="00791B5F" w:rsidRDefault="00D615C4" w:rsidP="00064531">
      <w:pPr>
        <w:tabs>
          <w:tab w:val="left" w:pos="810"/>
        </w:tabs>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noProof/>
          <w:sz w:val="20"/>
          <w:szCs w:val="20"/>
        </w:rPr>
        <w:t xml:space="preserve"> </w:t>
      </w:r>
      <w:r w:rsidR="00400E40" w:rsidRPr="00791B5F">
        <w:rPr>
          <w:rFonts w:ascii="Times New Roman" w:hAnsi="Times New Roman" w:cs="Times New Roman"/>
          <w:noProof/>
          <w:sz w:val="20"/>
          <w:szCs w:val="20"/>
          <w:lang w:eastAsia="zh-CN"/>
        </w:rPr>
        <w:drawing>
          <wp:inline distT="0" distB="0" distL="0" distR="0">
            <wp:extent cx="2479233" cy="2337683"/>
            <wp:effectExtent l="19050" t="0" r="16317" b="5467"/>
            <wp:docPr id="3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400E40" w:rsidRPr="00791B5F">
        <w:rPr>
          <w:rFonts w:ascii="Times New Roman" w:hAnsi="Times New Roman" w:cs="Times New Roman"/>
          <w:noProof/>
          <w:sz w:val="20"/>
          <w:szCs w:val="20"/>
          <w:lang w:eastAsia="zh-CN"/>
        </w:rPr>
        <w:drawing>
          <wp:inline distT="0" distB="0" distL="0" distR="0">
            <wp:extent cx="2573075" cy="2337683"/>
            <wp:effectExtent l="19050" t="0" r="17725" b="5467"/>
            <wp:docPr id="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615C4" w:rsidRPr="00791B5F" w:rsidRDefault="00400E40" w:rsidP="00F3198D">
      <w:pPr>
        <w:tabs>
          <w:tab w:val="left" w:pos="810"/>
        </w:tabs>
        <w:snapToGrid w:val="0"/>
        <w:spacing w:after="0" w:line="240" w:lineRule="auto"/>
        <w:jc w:val="center"/>
        <w:rPr>
          <w:rFonts w:ascii="Times New Roman" w:hAnsi="Times New Roman" w:cs="Times New Roman"/>
          <w:noProof/>
          <w:sz w:val="20"/>
          <w:szCs w:val="20"/>
          <w:lang w:eastAsia="zh-CN"/>
        </w:rPr>
      </w:pPr>
      <w:r w:rsidRPr="00791B5F">
        <w:rPr>
          <w:rFonts w:ascii="Times New Roman" w:hAnsi="Times New Roman" w:cs="Times New Roman"/>
          <w:b/>
          <w:noProof/>
          <w:sz w:val="20"/>
          <w:szCs w:val="20"/>
        </w:rPr>
        <w:t>Figure XV</w:t>
      </w:r>
      <w:r w:rsidR="00F3198D" w:rsidRPr="00791B5F">
        <w:rPr>
          <w:rFonts w:ascii="Times New Roman" w:hAnsi="Times New Roman" w:cs="Times New Roman"/>
          <w:noProof/>
          <w:sz w:val="20"/>
          <w:szCs w:val="20"/>
        </w:rPr>
        <w:t>: D</w:t>
      </w:r>
      <w:r w:rsidRPr="00791B5F">
        <w:rPr>
          <w:rFonts w:ascii="Times New Roman" w:hAnsi="Times New Roman" w:cs="Times New Roman"/>
          <w:noProof/>
          <w:sz w:val="20"/>
          <w:szCs w:val="20"/>
        </w:rPr>
        <w:t xml:space="preserve">istribution of fisher folks respondents by number of </w:t>
      </w:r>
      <w:r w:rsidR="00D615C4" w:rsidRPr="00791B5F">
        <w:rPr>
          <w:rFonts w:ascii="Times New Roman" w:hAnsi="Times New Roman" w:cs="Times New Roman"/>
          <w:noProof/>
          <w:sz w:val="20"/>
          <w:szCs w:val="20"/>
        </w:rPr>
        <w:t xml:space="preserve">operation </w:t>
      </w:r>
    </w:p>
    <w:p w:rsidR="00400E40" w:rsidRPr="00791B5F" w:rsidRDefault="00400E40" w:rsidP="00F3198D">
      <w:pPr>
        <w:tabs>
          <w:tab w:val="left" w:pos="810"/>
        </w:tabs>
        <w:snapToGrid w:val="0"/>
        <w:spacing w:after="0" w:line="240" w:lineRule="auto"/>
        <w:jc w:val="center"/>
        <w:rPr>
          <w:rFonts w:ascii="Times New Roman" w:hAnsi="Times New Roman" w:cs="Times New Roman"/>
          <w:noProof/>
          <w:sz w:val="20"/>
          <w:szCs w:val="20"/>
          <w:lang w:eastAsia="zh-CN"/>
        </w:rPr>
      </w:pPr>
      <w:r w:rsidRPr="00791B5F">
        <w:rPr>
          <w:rFonts w:ascii="Times New Roman" w:hAnsi="Times New Roman" w:cs="Times New Roman"/>
          <w:b/>
          <w:noProof/>
          <w:sz w:val="20"/>
          <w:szCs w:val="20"/>
        </w:rPr>
        <w:t>Figure XVI</w:t>
      </w:r>
      <w:r w:rsidRPr="00791B5F">
        <w:rPr>
          <w:rFonts w:ascii="Times New Roman" w:hAnsi="Times New Roman" w:cs="Times New Roman"/>
          <w:noProof/>
          <w:sz w:val="20"/>
          <w:szCs w:val="20"/>
        </w:rPr>
        <w:t>:</w:t>
      </w:r>
      <w:r w:rsidR="00D615C4" w:rsidRPr="00791B5F">
        <w:rPr>
          <w:rFonts w:ascii="Times New Roman" w:hAnsi="Times New Roman" w:cs="Times New Roman"/>
          <w:noProof/>
          <w:sz w:val="20"/>
          <w:szCs w:val="20"/>
          <w:lang w:eastAsia="zh-CN"/>
        </w:rPr>
        <w:t xml:space="preserve"> </w:t>
      </w:r>
      <w:r w:rsidRPr="00791B5F">
        <w:rPr>
          <w:rFonts w:ascii="Times New Roman" w:hAnsi="Times New Roman" w:cs="Times New Roman"/>
          <w:noProof/>
          <w:sz w:val="20"/>
          <w:szCs w:val="20"/>
        </w:rPr>
        <w:t>Distribution of fisher folks respondents by membership of cooperative</w:t>
      </w:r>
    </w:p>
    <w:p w:rsidR="00D615C4" w:rsidRPr="00791B5F" w:rsidRDefault="00400E40" w:rsidP="00EE6B20">
      <w:pPr>
        <w:snapToGrid w:val="0"/>
        <w:spacing w:after="0" w:line="240" w:lineRule="auto"/>
        <w:jc w:val="center"/>
        <w:rPr>
          <w:rFonts w:ascii="Times New Roman" w:hAnsi="Times New Roman" w:cs="Times New Roman"/>
          <w:sz w:val="20"/>
          <w:szCs w:val="20"/>
        </w:rPr>
      </w:pPr>
      <w:r w:rsidRPr="00791B5F">
        <w:rPr>
          <w:rFonts w:ascii="Times New Roman" w:hAnsi="Times New Roman" w:cs="Times New Roman"/>
          <w:b/>
          <w:noProof/>
          <w:sz w:val="20"/>
          <w:szCs w:val="20"/>
          <w:lang w:eastAsia="zh-CN"/>
        </w:rPr>
        <w:lastRenderedPageBreak/>
        <w:drawing>
          <wp:inline distT="0" distB="0" distL="0" distR="0">
            <wp:extent cx="5729743" cy="2528515"/>
            <wp:effectExtent l="19050" t="0" r="23357" b="5135"/>
            <wp:docPr id="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51336" w:rsidRPr="00791B5F" w:rsidRDefault="00D615C4" w:rsidP="00F3198D">
      <w:pPr>
        <w:tabs>
          <w:tab w:val="left" w:pos="810"/>
        </w:tabs>
        <w:snapToGrid w:val="0"/>
        <w:spacing w:after="0" w:line="240" w:lineRule="auto"/>
        <w:jc w:val="center"/>
        <w:rPr>
          <w:rFonts w:ascii="Times New Roman" w:hAnsi="Times New Roman" w:cs="Times New Roman"/>
          <w:b/>
          <w:sz w:val="20"/>
          <w:szCs w:val="20"/>
        </w:rPr>
      </w:pPr>
      <w:r w:rsidRPr="00791B5F">
        <w:rPr>
          <w:rFonts w:ascii="Times New Roman" w:hAnsi="Times New Roman" w:cs="Times New Roman"/>
          <w:b/>
          <w:noProof/>
          <w:sz w:val="20"/>
          <w:szCs w:val="20"/>
        </w:rPr>
        <w:t>F</w:t>
      </w:r>
      <w:r w:rsidR="00400E40" w:rsidRPr="00791B5F">
        <w:rPr>
          <w:rFonts w:ascii="Times New Roman" w:hAnsi="Times New Roman" w:cs="Times New Roman"/>
          <w:b/>
          <w:noProof/>
          <w:sz w:val="20"/>
          <w:szCs w:val="20"/>
        </w:rPr>
        <w:t>igure XVII</w:t>
      </w:r>
      <w:r w:rsidR="00400E40" w:rsidRPr="00791B5F">
        <w:rPr>
          <w:rFonts w:ascii="Times New Roman" w:hAnsi="Times New Roman" w:cs="Times New Roman"/>
          <w:noProof/>
          <w:sz w:val="20"/>
          <w:szCs w:val="20"/>
        </w:rPr>
        <w:t>: Distribution of fisher folks respondents by income range</w:t>
      </w:r>
    </w:p>
    <w:p w:rsidR="00064531" w:rsidRDefault="00064531" w:rsidP="00EE6B20">
      <w:pPr>
        <w:tabs>
          <w:tab w:val="left" w:pos="810"/>
        </w:tabs>
        <w:snapToGrid w:val="0"/>
        <w:spacing w:after="0" w:line="240" w:lineRule="auto"/>
        <w:jc w:val="both"/>
        <w:rPr>
          <w:rFonts w:ascii="Times New Roman" w:hAnsi="Times New Roman" w:cs="Times New Roman" w:hint="eastAsia"/>
          <w:b/>
          <w:sz w:val="20"/>
          <w:szCs w:val="20"/>
          <w:lang w:eastAsia="zh-CN"/>
        </w:rPr>
      </w:pPr>
    </w:p>
    <w:p w:rsidR="00791B5F" w:rsidRPr="00791B5F" w:rsidRDefault="00791B5F" w:rsidP="00EE6B20">
      <w:pPr>
        <w:tabs>
          <w:tab w:val="left" w:pos="810"/>
        </w:tabs>
        <w:snapToGrid w:val="0"/>
        <w:spacing w:after="0" w:line="240" w:lineRule="auto"/>
        <w:jc w:val="both"/>
        <w:rPr>
          <w:rFonts w:ascii="Times New Roman" w:hAnsi="Times New Roman" w:cs="Times New Roman" w:hint="eastAsia"/>
          <w:b/>
          <w:sz w:val="20"/>
          <w:szCs w:val="20"/>
          <w:lang w:eastAsia="zh-CN"/>
        </w:rPr>
        <w:sectPr w:rsidR="00791B5F" w:rsidRPr="00791B5F" w:rsidSect="004522A2">
          <w:type w:val="continuous"/>
          <w:pgSz w:w="12240" w:h="15840" w:code="1"/>
          <w:pgMar w:top="1440" w:right="1440" w:bottom="1440" w:left="1440" w:header="720" w:footer="720" w:gutter="0"/>
          <w:cols w:space="720"/>
          <w:docGrid w:linePitch="360"/>
        </w:sectPr>
      </w:pPr>
    </w:p>
    <w:p w:rsidR="00A51336" w:rsidRPr="00791B5F" w:rsidRDefault="00F3198D" w:rsidP="00EE6B20">
      <w:pPr>
        <w:tabs>
          <w:tab w:val="left" w:pos="810"/>
        </w:tabs>
        <w:snapToGrid w:val="0"/>
        <w:spacing w:after="0" w:line="240" w:lineRule="auto"/>
        <w:jc w:val="both"/>
        <w:rPr>
          <w:rFonts w:ascii="Times New Roman" w:hAnsi="Times New Roman" w:cs="Times New Roman"/>
          <w:b/>
          <w:sz w:val="20"/>
          <w:szCs w:val="20"/>
        </w:rPr>
      </w:pPr>
      <w:r w:rsidRPr="00791B5F">
        <w:rPr>
          <w:rFonts w:ascii="Times New Roman" w:hAnsi="Times New Roman" w:cs="Times New Roman"/>
          <w:b/>
          <w:sz w:val="20"/>
          <w:szCs w:val="20"/>
        </w:rPr>
        <w:lastRenderedPageBreak/>
        <w:t>Discussion</w:t>
      </w:r>
    </w:p>
    <w:p w:rsidR="00400E40" w:rsidRPr="00791B5F" w:rsidRDefault="00400E40" w:rsidP="00F3198D">
      <w:pPr>
        <w:tabs>
          <w:tab w:val="left" w:pos="720"/>
        </w:tabs>
        <w:snapToGrid w:val="0"/>
        <w:spacing w:after="0" w:line="240" w:lineRule="auto"/>
        <w:ind w:firstLine="425"/>
        <w:jc w:val="both"/>
        <w:rPr>
          <w:rFonts w:ascii="Times New Roman" w:hAnsi="Times New Roman" w:cs="Times New Roman"/>
          <w:noProof/>
          <w:sz w:val="20"/>
          <w:szCs w:val="20"/>
        </w:rPr>
      </w:pPr>
      <w:r w:rsidRPr="00791B5F">
        <w:rPr>
          <w:rFonts w:ascii="Times New Roman" w:hAnsi="Times New Roman" w:cs="Times New Roman"/>
          <w:sz w:val="20"/>
          <w:szCs w:val="20"/>
        </w:rPr>
        <w:t xml:space="preserve">The depth of the beach seine 1.3 to 1.5 </w:t>
      </w:r>
      <w:proofErr w:type="spellStart"/>
      <w:r w:rsidRPr="00791B5F">
        <w:rPr>
          <w:rFonts w:ascii="Times New Roman" w:hAnsi="Times New Roman" w:cs="Times New Roman"/>
          <w:sz w:val="20"/>
          <w:szCs w:val="20"/>
        </w:rPr>
        <w:t>fatton</w:t>
      </w:r>
      <w:proofErr w:type="spellEnd"/>
      <w:r w:rsidRPr="00791B5F">
        <w:rPr>
          <w:rFonts w:ascii="Times New Roman" w:hAnsi="Times New Roman" w:cs="Times New Roman"/>
          <w:sz w:val="20"/>
          <w:szCs w:val="20"/>
        </w:rPr>
        <w:t xml:space="preserve"> is used, because it does not reach the mud bottom. The aim is to keep the head line on the bottom and the float line at the same time remaining at the surface while the net is pulled to shore (FAO, 2014). </w:t>
      </w:r>
      <w:proofErr w:type="spellStart"/>
      <w:r w:rsidRPr="00791B5F">
        <w:rPr>
          <w:rFonts w:ascii="Times New Roman" w:hAnsi="Times New Roman" w:cs="Times New Roman"/>
          <w:sz w:val="20"/>
          <w:szCs w:val="20"/>
        </w:rPr>
        <w:t>Shahjahan</w:t>
      </w:r>
      <w:proofErr w:type="spellEnd"/>
      <w:r w:rsidRPr="00791B5F">
        <w:rPr>
          <w:rFonts w:ascii="Times New Roman" w:hAnsi="Times New Roman" w:cs="Times New Roman"/>
          <w:sz w:val="20"/>
          <w:szCs w:val="20"/>
        </w:rPr>
        <w:t xml:space="preserve"> (2000) studied on the economic condition of fishermen of the </w:t>
      </w:r>
      <w:proofErr w:type="spellStart"/>
      <w:r w:rsidRPr="00791B5F">
        <w:rPr>
          <w:rFonts w:ascii="Times New Roman" w:hAnsi="Times New Roman" w:cs="Times New Roman"/>
          <w:sz w:val="20"/>
          <w:szCs w:val="20"/>
        </w:rPr>
        <w:t>Jamune</w:t>
      </w:r>
      <w:proofErr w:type="spellEnd"/>
      <w:r w:rsidRPr="00791B5F">
        <w:rPr>
          <w:rFonts w:ascii="Times New Roman" w:hAnsi="Times New Roman" w:cs="Times New Roman"/>
          <w:sz w:val="20"/>
          <w:szCs w:val="20"/>
        </w:rPr>
        <w:t xml:space="preserve"> River in terms of religion, family size and composition, education status and income, which this study showed consistency of such parameters</w:t>
      </w:r>
      <w:r w:rsidR="00F3198D" w:rsidRPr="00791B5F">
        <w:rPr>
          <w:rFonts w:ascii="Times New Roman" w:hAnsi="Times New Roman" w:cs="Times New Roman"/>
          <w:sz w:val="20"/>
          <w:szCs w:val="20"/>
        </w:rPr>
        <w:t>. A</w:t>
      </w:r>
      <w:r w:rsidRPr="00791B5F">
        <w:rPr>
          <w:rFonts w:ascii="Times New Roman" w:hAnsi="Times New Roman" w:cs="Times New Roman"/>
          <w:sz w:val="20"/>
          <w:szCs w:val="20"/>
        </w:rPr>
        <w:t>s an economic indicator that reflects how well an enterprise operate, in terms of gross revenue to produce a certain profit or net surplus; the Return on investment (ROI) of fifty-three percent (53%) for beach-seining operation needed to be improved upon.</w:t>
      </w:r>
    </w:p>
    <w:p w:rsidR="00064531" w:rsidRPr="00791B5F" w:rsidRDefault="00064531" w:rsidP="00EE6B20">
      <w:pPr>
        <w:snapToGrid w:val="0"/>
        <w:spacing w:after="0" w:line="240" w:lineRule="auto"/>
        <w:jc w:val="both"/>
        <w:rPr>
          <w:rFonts w:ascii="Times New Roman" w:hAnsi="Times New Roman" w:cs="Times New Roman" w:hint="eastAsia"/>
          <w:b/>
          <w:bCs/>
          <w:sz w:val="20"/>
          <w:szCs w:val="20"/>
          <w:lang w:eastAsia="zh-CN"/>
        </w:rPr>
      </w:pPr>
    </w:p>
    <w:p w:rsidR="00A51336" w:rsidRPr="00791B5F" w:rsidRDefault="00F3198D" w:rsidP="00EE6B20">
      <w:pPr>
        <w:snapToGrid w:val="0"/>
        <w:spacing w:after="0" w:line="240" w:lineRule="auto"/>
        <w:jc w:val="both"/>
        <w:rPr>
          <w:rFonts w:ascii="Times New Roman" w:hAnsi="Times New Roman" w:cs="Times New Roman"/>
          <w:b/>
          <w:bCs/>
          <w:sz w:val="20"/>
          <w:szCs w:val="20"/>
        </w:rPr>
      </w:pPr>
      <w:r w:rsidRPr="00791B5F">
        <w:rPr>
          <w:rFonts w:ascii="Times New Roman" w:hAnsi="Times New Roman" w:cs="Times New Roman"/>
          <w:b/>
          <w:bCs/>
          <w:sz w:val="20"/>
          <w:szCs w:val="20"/>
        </w:rPr>
        <w:t>Conclusion/Recommendations</w:t>
      </w:r>
    </w:p>
    <w:p w:rsidR="00400E40" w:rsidRPr="00791B5F" w:rsidRDefault="008A1188" w:rsidP="00EE6B20">
      <w:pPr>
        <w:snapToGrid w:val="0"/>
        <w:spacing w:after="0" w:line="240" w:lineRule="auto"/>
        <w:ind w:firstLine="425"/>
        <w:jc w:val="both"/>
        <w:rPr>
          <w:rFonts w:ascii="Times New Roman" w:hAnsi="Times New Roman" w:cs="Times New Roman"/>
          <w:b/>
          <w:bCs/>
          <w:sz w:val="20"/>
          <w:szCs w:val="20"/>
        </w:rPr>
      </w:pPr>
      <w:r w:rsidRPr="00791B5F">
        <w:rPr>
          <w:rFonts w:ascii="Times New Roman" w:hAnsi="Times New Roman" w:cs="Times New Roman"/>
          <w:sz w:val="20"/>
          <w:szCs w:val="20"/>
        </w:rPr>
        <w:t xml:space="preserve">Understanding </w:t>
      </w:r>
      <w:r w:rsidR="00400E40" w:rsidRPr="00791B5F">
        <w:rPr>
          <w:rFonts w:ascii="Times New Roman" w:hAnsi="Times New Roman" w:cs="Times New Roman"/>
          <w:sz w:val="20"/>
          <w:szCs w:val="20"/>
        </w:rPr>
        <w:t xml:space="preserve">the social characteristics and attitudes of fishes are necessary for a complete fishery-environmental assessment. However, using this non-biological information together with biological warning can be effective instrument in preventing </w:t>
      </w:r>
      <w:proofErr w:type="spellStart"/>
      <w:r w:rsidR="00400E40" w:rsidRPr="00791B5F">
        <w:rPr>
          <w:rFonts w:ascii="Times New Roman" w:hAnsi="Times New Roman" w:cs="Times New Roman"/>
          <w:sz w:val="20"/>
          <w:szCs w:val="20"/>
        </w:rPr>
        <w:t>bycatch</w:t>
      </w:r>
      <w:proofErr w:type="spellEnd"/>
      <w:r w:rsidR="00400E40" w:rsidRPr="00791B5F">
        <w:rPr>
          <w:rFonts w:ascii="Times New Roman" w:hAnsi="Times New Roman" w:cs="Times New Roman"/>
          <w:sz w:val="20"/>
          <w:szCs w:val="20"/>
        </w:rPr>
        <w:t xml:space="preserve">. Finally, Economic of financial data need to be collected on a regular basis over periods of time to cover the entire fishing seasons. This would assist policy-makers and operators to better understand the socio-economic impacts of fishing operation and particular, beach-seines. </w:t>
      </w:r>
    </w:p>
    <w:p w:rsidR="00400E40" w:rsidRPr="00791B5F" w:rsidRDefault="00BB71AC" w:rsidP="00EE6B20">
      <w:pPr>
        <w:snapToGrid w:val="0"/>
        <w:spacing w:after="0" w:line="240" w:lineRule="auto"/>
        <w:ind w:firstLine="425"/>
        <w:jc w:val="both"/>
        <w:rPr>
          <w:rFonts w:ascii="Times New Roman" w:hAnsi="Times New Roman" w:cs="Times New Roman"/>
          <w:sz w:val="20"/>
          <w:szCs w:val="20"/>
        </w:rPr>
      </w:pPr>
      <w:r w:rsidRPr="00791B5F">
        <w:rPr>
          <w:rFonts w:ascii="Times New Roman" w:hAnsi="Times New Roman" w:cs="Times New Roman"/>
          <w:sz w:val="20"/>
          <w:szCs w:val="20"/>
        </w:rPr>
        <w:t>Therefore, I recommend below:</w:t>
      </w:r>
    </w:p>
    <w:p w:rsidR="00BB71AC" w:rsidRPr="00791B5F" w:rsidRDefault="00400E40" w:rsidP="00EE6B20">
      <w:pPr>
        <w:pStyle w:val="ListParagraph"/>
        <w:numPr>
          <w:ilvl w:val="0"/>
          <w:numId w:val="8"/>
        </w:numPr>
        <w:snapToGrid w:val="0"/>
        <w:ind w:left="0" w:firstLine="425"/>
        <w:jc w:val="both"/>
        <w:rPr>
          <w:sz w:val="20"/>
          <w:szCs w:val="20"/>
        </w:rPr>
      </w:pPr>
      <w:r w:rsidRPr="00791B5F">
        <w:rPr>
          <w:sz w:val="20"/>
          <w:szCs w:val="20"/>
        </w:rPr>
        <w:t>The use of fisher’s ecological knowledge in resource management and opportunities for value additio</w:t>
      </w:r>
      <w:r w:rsidR="00BB71AC" w:rsidRPr="00791B5F">
        <w:rPr>
          <w:sz w:val="20"/>
          <w:szCs w:val="20"/>
        </w:rPr>
        <w:t>n and post-harvest improvements.</w:t>
      </w:r>
    </w:p>
    <w:p w:rsidR="00BB71AC" w:rsidRPr="00791B5F" w:rsidRDefault="00400E40" w:rsidP="00EE6B20">
      <w:pPr>
        <w:pStyle w:val="ListParagraph"/>
        <w:numPr>
          <w:ilvl w:val="0"/>
          <w:numId w:val="8"/>
        </w:numPr>
        <w:snapToGrid w:val="0"/>
        <w:ind w:left="0" w:firstLine="425"/>
        <w:jc w:val="both"/>
        <w:rPr>
          <w:sz w:val="20"/>
          <w:szCs w:val="20"/>
        </w:rPr>
      </w:pPr>
      <w:r w:rsidRPr="00791B5F">
        <w:rPr>
          <w:sz w:val="20"/>
          <w:szCs w:val="20"/>
        </w:rPr>
        <w:t>Government and NGOs involvement in micro financing support and micro enterprising development.</w:t>
      </w:r>
    </w:p>
    <w:p w:rsidR="00400E40" w:rsidRPr="00791B5F" w:rsidRDefault="00400E40" w:rsidP="00EE6B20">
      <w:pPr>
        <w:pStyle w:val="ListParagraph"/>
        <w:numPr>
          <w:ilvl w:val="0"/>
          <w:numId w:val="8"/>
        </w:numPr>
        <w:snapToGrid w:val="0"/>
        <w:ind w:left="0" w:firstLine="425"/>
        <w:jc w:val="both"/>
        <w:rPr>
          <w:sz w:val="20"/>
          <w:szCs w:val="20"/>
        </w:rPr>
      </w:pPr>
      <w:r w:rsidRPr="00791B5F">
        <w:rPr>
          <w:sz w:val="20"/>
          <w:szCs w:val="20"/>
        </w:rPr>
        <w:t>The use of socio-economic indicators for the monitoring of the impact of management measures on the livelihoods of the fishing community.</w:t>
      </w:r>
    </w:p>
    <w:p w:rsidR="00F3198D" w:rsidRPr="00791B5F" w:rsidRDefault="00A51336" w:rsidP="00EE6B20">
      <w:pPr>
        <w:snapToGrid w:val="0"/>
        <w:spacing w:after="0" w:line="240" w:lineRule="auto"/>
        <w:jc w:val="both"/>
        <w:rPr>
          <w:rFonts w:ascii="Times New Roman" w:hAnsi="Times New Roman" w:cs="Times New Roman"/>
          <w:b/>
          <w:sz w:val="20"/>
          <w:szCs w:val="20"/>
        </w:rPr>
      </w:pPr>
      <w:r w:rsidRPr="00791B5F">
        <w:rPr>
          <w:rFonts w:ascii="Times New Roman" w:hAnsi="Times New Roman" w:cs="Times New Roman"/>
          <w:b/>
          <w:sz w:val="20"/>
          <w:szCs w:val="20"/>
        </w:rPr>
        <w:lastRenderedPageBreak/>
        <w:t>References</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A</w:t>
      </w:r>
      <w:r w:rsidR="00400E40" w:rsidRPr="00064531">
        <w:rPr>
          <w:sz w:val="19"/>
          <w:szCs w:val="19"/>
        </w:rPr>
        <w:t>hamed</w:t>
      </w:r>
      <w:proofErr w:type="spellEnd"/>
      <w:r w:rsidR="00D615C4" w:rsidRPr="00064531">
        <w:rPr>
          <w:sz w:val="19"/>
          <w:szCs w:val="19"/>
        </w:rPr>
        <w:t xml:space="preserve"> </w:t>
      </w:r>
      <w:r w:rsidR="00400E40" w:rsidRPr="00064531">
        <w:rPr>
          <w:sz w:val="19"/>
          <w:szCs w:val="19"/>
        </w:rPr>
        <w:t>N.</w:t>
      </w:r>
      <w:r w:rsidR="00D615C4" w:rsidRPr="00064531">
        <w:rPr>
          <w:sz w:val="19"/>
          <w:szCs w:val="19"/>
        </w:rPr>
        <w:t xml:space="preserve"> </w:t>
      </w:r>
      <w:r w:rsidR="00400E40" w:rsidRPr="00064531">
        <w:rPr>
          <w:sz w:val="19"/>
          <w:szCs w:val="19"/>
        </w:rPr>
        <w:t>(1999).</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study</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aspects</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fishermen</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Bangladesh</w:t>
      </w:r>
      <w:r w:rsidRPr="00064531">
        <w:rPr>
          <w:sz w:val="19"/>
          <w:szCs w:val="19"/>
        </w:rPr>
        <w:t xml:space="preserve">. </w:t>
      </w:r>
      <w:r w:rsidRPr="00064531">
        <w:rPr>
          <w:i/>
          <w:sz w:val="19"/>
          <w:szCs w:val="19"/>
        </w:rPr>
        <w:t>J</w:t>
      </w:r>
      <w:r w:rsidR="00400E40" w:rsidRPr="00064531">
        <w:rPr>
          <w:i/>
          <w:sz w:val="19"/>
          <w:szCs w:val="19"/>
        </w:rPr>
        <w:t>ournal</w:t>
      </w:r>
      <w:r w:rsidR="00D615C4" w:rsidRPr="00064531">
        <w:rPr>
          <w:i/>
          <w:sz w:val="19"/>
          <w:szCs w:val="19"/>
        </w:rPr>
        <w:t xml:space="preserve"> </w:t>
      </w:r>
      <w:r w:rsidR="00400E40" w:rsidRPr="00064531">
        <w:rPr>
          <w:i/>
          <w:sz w:val="19"/>
          <w:szCs w:val="19"/>
        </w:rPr>
        <w:t>of</w:t>
      </w:r>
      <w:r w:rsidR="00D615C4" w:rsidRPr="00064531">
        <w:rPr>
          <w:i/>
          <w:sz w:val="19"/>
          <w:szCs w:val="19"/>
        </w:rPr>
        <w:t xml:space="preserve"> </w:t>
      </w:r>
      <w:r w:rsidR="00400E40" w:rsidRPr="00064531">
        <w:rPr>
          <w:i/>
          <w:sz w:val="19"/>
          <w:szCs w:val="19"/>
        </w:rPr>
        <w:t>Zoology</w:t>
      </w:r>
      <w:r w:rsidR="00D615C4" w:rsidRPr="00064531">
        <w:rPr>
          <w:sz w:val="19"/>
          <w:szCs w:val="19"/>
        </w:rPr>
        <w:t xml:space="preserve"> </w:t>
      </w:r>
      <w:r w:rsidR="00400E40" w:rsidRPr="00064531">
        <w:rPr>
          <w:sz w:val="19"/>
          <w:szCs w:val="19"/>
        </w:rPr>
        <w:t>24</w:t>
      </w:r>
      <w:r w:rsidRPr="00064531">
        <w:rPr>
          <w:sz w:val="19"/>
          <w:szCs w:val="19"/>
        </w:rPr>
        <w:t>: p</w:t>
      </w:r>
      <w:r w:rsidR="00400E40" w:rsidRPr="00064531">
        <w:rPr>
          <w:sz w:val="19"/>
          <w:szCs w:val="19"/>
        </w:rPr>
        <w:t>p.21-26.</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A</w:t>
      </w:r>
      <w:r w:rsidR="00400E40" w:rsidRPr="00064531">
        <w:rPr>
          <w:sz w:val="19"/>
          <w:szCs w:val="19"/>
        </w:rPr>
        <w:t>mbrose,</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(2005).</w:t>
      </w:r>
      <w:r w:rsidR="00D615C4" w:rsidRPr="00064531">
        <w:rPr>
          <w:sz w:val="19"/>
          <w:szCs w:val="19"/>
        </w:rPr>
        <w:t xml:space="preserve"> </w:t>
      </w:r>
      <w:r w:rsidR="00400E40" w:rsidRPr="00064531">
        <w:rPr>
          <w:sz w:val="19"/>
          <w:szCs w:val="19"/>
        </w:rPr>
        <w:t>Effects</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w:t>
      </w:r>
      <w:r w:rsidR="00D615C4" w:rsidRPr="00064531">
        <w:rPr>
          <w:sz w:val="19"/>
          <w:szCs w:val="19"/>
        </w:rPr>
        <w:t xml:space="preserve"> </w:t>
      </w:r>
      <w:r w:rsidR="00400E40" w:rsidRPr="00064531">
        <w:rPr>
          <w:sz w:val="19"/>
          <w:szCs w:val="19"/>
        </w:rPr>
        <w:t>eye</w:t>
      </w:r>
      <w:r w:rsidR="00D615C4" w:rsidRPr="00064531">
        <w:rPr>
          <w:sz w:val="19"/>
          <w:szCs w:val="19"/>
        </w:rPr>
        <w:t xml:space="preserve"> </w:t>
      </w:r>
      <w:proofErr w:type="spellStart"/>
      <w:r w:rsidR="00400E40" w:rsidRPr="00064531">
        <w:rPr>
          <w:sz w:val="19"/>
          <w:szCs w:val="19"/>
        </w:rPr>
        <w:t>codend</w:t>
      </w:r>
      <w:proofErr w:type="spellEnd"/>
      <w:r w:rsidR="00D615C4" w:rsidRPr="00064531">
        <w:rPr>
          <w:sz w:val="19"/>
          <w:szCs w:val="19"/>
        </w:rPr>
        <w:t xml:space="preserve"> </w:t>
      </w:r>
      <w:r w:rsidR="00400E40" w:rsidRPr="00064531">
        <w:rPr>
          <w:sz w:val="19"/>
          <w:szCs w:val="19"/>
        </w:rPr>
        <w:t>on</w:t>
      </w:r>
      <w:r w:rsidR="00D615C4" w:rsidRPr="00064531">
        <w:rPr>
          <w:sz w:val="19"/>
          <w:szCs w:val="19"/>
        </w:rPr>
        <w:t xml:space="preserve"> </w:t>
      </w:r>
      <w:proofErr w:type="spellStart"/>
      <w:r w:rsidR="00400E40" w:rsidRPr="00064531">
        <w:rPr>
          <w:sz w:val="19"/>
          <w:szCs w:val="19"/>
        </w:rPr>
        <w:t>bycatch</w:t>
      </w:r>
      <w:proofErr w:type="spellEnd"/>
      <w:r w:rsidR="00D615C4" w:rsidRPr="00064531">
        <w:rPr>
          <w:sz w:val="19"/>
          <w:szCs w:val="19"/>
        </w:rPr>
        <w:t xml:space="preserve"> </w:t>
      </w:r>
      <w:r w:rsidR="00400E40" w:rsidRPr="00064531">
        <w:rPr>
          <w:sz w:val="19"/>
          <w:szCs w:val="19"/>
        </w:rPr>
        <w:t>reduction</w:t>
      </w:r>
      <w:r w:rsidR="00D615C4" w:rsidRPr="00064531">
        <w:rPr>
          <w:sz w:val="19"/>
          <w:szCs w:val="19"/>
        </w:rPr>
        <w:t xml:space="preserve"> </w:t>
      </w:r>
      <w:r w:rsidR="00400E40" w:rsidRPr="00064531">
        <w:rPr>
          <w:sz w:val="19"/>
          <w:szCs w:val="19"/>
        </w:rPr>
        <w:t>in</w:t>
      </w:r>
      <w:r w:rsidR="00D615C4" w:rsidRPr="00064531">
        <w:rPr>
          <w:sz w:val="19"/>
          <w:szCs w:val="19"/>
        </w:rPr>
        <w:t xml:space="preserve"> </w:t>
      </w:r>
      <w:proofErr w:type="spellStart"/>
      <w:r w:rsidR="00400E40" w:rsidRPr="00064531">
        <w:rPr>
          <w:sz w:val="19"/>
          <w:szCs w:val="19"/>
        </w:rPr>
        <w:t>nearshor</w:t>
      </w:r>
      <w:proofErr w:type="spellEnd"/>
      <w:r w:rsidR="00D615C4" w:rsidRPr="00064531">
        <w:rPr>
          <w:sz w:val="19"/>
          <w:szCs w:val="19"/>
        </w:rPr>
        <w:t xml:space="preserve"> </w:t>
      </w:r>
      <w:r w:rsidR="00400E40" w:rsidRPr="00064531">
        <w:rPr>
          <w:sz w:val="19"/>
          <w:szCs w:val="19"/>
        </w:rPr>
        <w:t>beam</w:t>
      </w:r>
      <w:r w:rsidR="00D615C4" w:rsidRPr="00064531">
        <w:rPr>
          <w:sz w:val="19"/>
          <w:szCs w:val="19"/>
        </w:rPr>
        <w:t xml:space="preserve"> </w:t>
      </w:r>
      <w:r w:rsidR="00400E40" w:rsidRPr="00064531">
        <w:rPr>
          <w:sz w:val="19"/>
          <w:szCs w:val="19"/>
        </w:rPr>
        <w:t>trawl</w:t>
      </w:r>
      <w:r w:rsidR="00D615C4" w:rsidRPr="00064531">
        <w:rPr>
          <w:sz w:val="19"/>
          <w:szCs w:val="19"/>
        </w:rPr>
        <w:t xml:space="preserve"> </w:t>
      </w:r>
      <w:r w:rsidR="00400E40" w:rsidRPr="00064531">
        <w:rPr>
          <w:sz w:val="19"/>
          <w:szCs w:val="19"/>
        </w:rPr>
        <w:t>shrimp</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Nigeria.</w:t>
      </w:r>
      <w:r w:rsidR="00D615C4" w:rsidRPr="00064531">
        <w:rPr>
          <w:sz w:val="19"/>
          <w:szCs w:val="19"/>
        </w:rPr>
        <w:t xml:space="preserve"> </w:t>
      </w:r>
      <w:r w:rsidR="00400E40" w:rsidRPr="00064531">
        <w:rPr>
          <w:i/>
          <w:sz w:val="19"/>
          <w:szCs w:val="19"/>
        </w:rPr>
        <w:t>Journal</w:t>
      </w:r>
      <w:r w:rsidR="00D615C4" w:rsidRPr="00064531">
        <w:rPr>
          <w:i/>
          <w:sz w:val="19"/>
          <w:szCs w:val="19"/>
        </w:rPr>
        <w:t xml:space="preserve"> </w:t>
      </w:r>
      <w:r w:rsidR="00400E40" w:rsidRPr="00064531">
        <w:rPr>
          <w:i/>
          <w:sz w:val="19"/>
          <w:szCs w:val="19"/>
        </w:rPr>
        <w:t>of</w:t>
      </w:r>
      <w:r w:rsidR="00D615C4" w:rsidRPr="00064531">
        <w:rPr>
          <w:i/>
          <w:sz w:val="19"/>
          <w:szCs w:val="19"/>
        </w:rPr>
        <w:t xml:space="preserve"> </w:t>
      </w:r>
      <w:r w:rsidR="00400E40" w:rsidRPr="00064531">
        <w:rPr>
          <w:i/>
          <w:sz w:val="19"/>
          <w:szCs w:val="19"/>
        </w:rPr>
        <w:t>Aquatic</w:t>
      </w:r>
      <w:r w:rsidR="00D615C4" w:rsidRPr="00064531">
        <w:rPr>
          <w:i/>
          <w:sz w:val="19"/>
          <w:szCs w:val="19"/>
        </w:rPr>
        <w:t xml:space="preserve"> </w:t>
      </w:r>
      <w:r w:rsidR="00400E40" w:rsidRPr="00064531">
        <w:rPr>
          <w:i/>
          <w:sz w:val="19"/>
          <w:szCs w:val="19"/>
        </w:rPr>
        <w:t>Science</w:t>
      </w:r>
      <w:r w:rsidR="00400E40" w:rsidRPr="00064531">
        <w:rPr>
          <w:sz w:val="19"/>
          <w:szCs w:val="19"/>
        </w:rPr>
        <w:t>20</w:t>
      </w:r>
      <w:r w:rsidR="00A84B03" w:rsidRPr="00064531">
        <w:rPr>
          <w:sz w:val="19"/>
          <w:szCs w:val="19"/>
        </w:rPr>
        <w:t>:</w:t>
      </w:r>
      <w:r w:rsidR="00D615C4" w:rsidRPr="00064531">
        <w:rPr>
          <w:sz w:val="19"/>
          <w:szCs w:val="19"/>
        </w:rPr>
        <w:t xml:space="preserve"> </w:t>
      </w:r>
      <w:r w:rsidR="00A84B03" w:rsidRPr="00064531">
        <w:rPr>
          <w:sz w:val="19"/>
          <w:szCs w:val="19"/>
        </w:rPr>
        <w:t>pp.97</w:t>
      </w:r>
      <w:r w:rsidR="00D615C4" w:rsidRPr="00064531">
        <w:rPr>
          <w:sz w:val="19"/>
          <w:szCs w:val="19"/>
        </w:rPr>
        <w:t xml:space="preserve"> </w:t>
      </w:r>
      <w:r w:rsidR="00A84B03" w:rsidRPr="00064531">
        <w:rPr>
          <w:sz w:val="19"/>
          <w:szCs w:val="19"/>
        </w:rPr>
        <w:t>–</w:t>
      </w:r>
      <w:r w:rsidR="00D615C4" w:rsidRPr="00064531">
        <w:rPr>
          <w:sz w:val="19"/>
          <w:szCs w:val="19"/>
        </w:rPr>
        <w:t xml:space="preserve"> </w:t>
      </w:r>
      <w:r w:rsidR="00A84B03" w:rsidRPr="00064531">
        <w:rPr>
          <w:sz w:val="19"/>
          <w:szCs w:val="19"/>
        </w:rPr>
        <w:t>105</w:t>
      </w:r>
      <w:r w:rsidR="00400E40" w:rsidRPr="00064531">
        <w:rPr>
          <w:sz w:val="19"/>
          <w:szCs w:val="19"/>
        </w:rPr>
        <w:t>.</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A</w:t>
      </w:r>
      <w:r w:rsidR="00400E40" w:rsidRPr="00064531">
        <w:rPr>
          <w:sz w:val="19"/>
          <w:szCs w:val="19"/>
        </w:rPr>
        <w:t>mbrose,</w:t>
      </w:r>
      <w:r w:rsidR="00D615C4" w:rsidRPr="00064531">
        <w:rPr>
          <w:sz w:val="19"/>
          <w:szCs w:val="19"/>
        </w:rPr>
        <w:t xml:space="preserve"> </w:t>
      </w:r>
      <w:r w:rsidR="00400E40" w:rsidRPr="00064531">
        <w:rPr>
          <w:sz w:val="19"/>
          <w:szCs w:val="19"/>
        </w:rPr>
        <w:t>E</w:t>
      </w:r>
      <w:r w:rsidRPr="00064531">
        <w:rPr>
          <w:sz w:val="19"/>
          <w:szCs w:val="19"/>
        </w:rPr>
        <w:t>. E</w:t>
      </w:r>
      <w:r w:rsidR="00400E40" w:rsidRPr="00064531">
        <w:rPr>
          <w:sz w:val="19"/>
          <w:szCs w:val="19"/>
        </w:rPr>
        <w:t>.,</w:t>
      </w:r>
      <w:r w:rsidR="00D615C4" w:rsidRPr="00064531">
        <w:rPr>
          <w:sz w:val="19"/>
          <w:szCs w:val="19"/>
        </w:rPr>
        <w:t xml:space="preserve"> </w:t>
      </w:r>
      <w:proofErr w:type="spellStart"/>
      <w:r w:rsidR="00400E40" w:rsidRPr="00064531">
        <w:rPr>
          <w:sz w:val="19"/>
          <w:szCs w:val="19"/>
        </w:rPr>
        <w:t>Solarin</w:t>
      </w:r>
      <w:proofErr w:type="spellEnd"/>
      <w:r w:rsidR="00400E40" w:rsidRPr="00064531">
        <w:rPr>
          <w:sz w:val="19"/>
          <w:szCs w:val="19"/>
        </w:rPr>
        <w:t>,</w:t>
      </w:r>
      <w:r w:rsidR="00D615C4" w:rsidRPr="00064531">
        <w:rPr>
          <w:sz w:val="19"/>
          <w:szCs w:val="19"/>
        </w:rPr>
        <w:t xml:space="preserve"> </w:t>
      </w:r>
      <w:r w:rsidR="00400E40" w:rsidRPr="00064531">
        <w:rPr>
          <w:sz w:val="19"/>
          <w:szCs w:val="19"/>
        </w:rPr>
        <w:t>B.</w:t>
      </w:r>
      <w:r w:rsidR="00D615C4" w:rsidRPr="00064531">
        <w:rPr>
          <w:sz w:val="19"/>
          <w:szCs w:val="19"/>
        </w:rPr>
        <w:t xml:space="preserve"> </w:t>
      </w:r>
      <w:r w:rsidR="00400E40" w:rsidRPr="00064531">
        <w:rPr>
          <w:sz w:val="19"/>
          <w:szCs w:val="19"/>
        </w:rPr>
        <w:t>B.,</w:t>
      </w:r>
      <w:r w:rsidR="00D615C4" w:rsidRPr="00064531">
        <w:rPr>
          <w:sz w:val="19"/>
          <w:szCs w:val="19"/>
        </w:rPr>
        <w:t xml:space="preserve"> </w:t>
      </w:r>
      <w:proofErr w:type="spellStart"/>
      <w:r w:rsidR="00400E40" w:rsidRPr="00064531">
        <w:rPr>
          <w:sz w:val="19"/>
          <w:szCs w:val="19"/>
        </w:rPr>
        <w:t>Isebor</w:t>
      </w:r>
      <w:proofErr w:type="spellEnd"/>
      <w:r w:rsidR="00400E40" w:rsidRPr="00064531">
        <w:rPr>
          <w:sz w:val="19"/>
          <w:szCs w:val="19"/>
        </w:rPr>
        <w:t>,</w:t>
      </w:r>
      <w:r w:rsidR="00D615C4" w:rsidRPr="00064531">
        <w:rPr>
          <w:sz w:val="19"/>
          <w:szCs w:val="19"/>
        </w:rPr>
        <w:t xml:space="preserve"> </w:t>
      </w:r>
      <w:r w:rsidR="00400E40" w:rsidRPr="00064531">
        <w:rPr>
          <w:sz w:val="19"/>
          <w:szCs w:val="19"/>
        </w:rPr>
        <w:t>C.</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Williams,</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(2005).</w:t>
      </w:r>
      <w:r w:rsidR="00D615C4" w:rsidRPr="00064531">
        <w:rPr>
          <w:sz w:val="19"/>
          <w:szCs w:val="19"/>
        </w:rPr>
        <w:t xml:space="preserve"> </w:t>
      </w:r>
      <w:r w:rsidR="00400E40" w:rsidRPr="00064531">
        <w:rPr>
          <w:sz w:val="19"/>
          <w:szCs w:val="19"/>
        </w:rPr>
        <w:t>Assessment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w:t>
      </w:r>
      <w:r w:rsidR="00D615C4" w:rsidRPr="00064531">
        <w:rPr>
          <w:sz w:val="19"/>
          <w:szCs w:val="19"/>
        </w:rPr>
        <w:t xml:space="preserve"> </w:t>
      </w:r>
      <w:proofErr w:type="spellStart"/>
      <w:r w:rsidR="00400E40" w:rsidRPr="00064531">
        <w:rPr>
          <w:sz w:val="19"/>
          <w:szCs w:val="19"/>
        </w:rPr>
        <w:t>bycatch</w:t>
      </w:r>
      <w:proofErr w:type="spellEnd"/>
      <w:r w:rsidR="00D615C4" w:rsidRPr="00064531">
        <w:rPr>
          <w:sz w:val="19"/>
          <w:szCs w:val="19"/>
        </w:rPr>
        <w:t xml:space="preserve"> </w:t>
      </w:r>
      <w:r w:rsidR="00400E40" w:rsidRPr="00064531">
        <w:rPr>
          <w:sz w:val="19"/>
          <w:szCs w:val="19"/>
        </w:rPr>
        <w:t>species</w:t>
      </w:r>
      <w:r w:rsidR="00D615C4" w:rsidRPr="00064531">
        <w:rPr>
          <w:sz w:val="19"/>
          <w:szCs w:val="19"/>
        </w:rPr>
        <w:t xml:space="preserve"> </w:t>
      </w:r>
      <w:r w:rsidR="00400E40" w:rsidRPr="00064531">
        <w:rPr>
          <w:sz w:val="19"/>
          <w:szCs w:val="19"/>
        </w:rPr>
        <w:t>from</w:t>
      </w:r>
      <w:r w:rsidR="00D615C4" w:rsidRPr="00064531">
        <w:rPr>
          <w:sz w:val="19"/>
          <w:szCs w:val="19"/>
        </w:rPr>
        <w:t xml:space="preserve"> </w:t>
      </w:r>
      <w:r w:rsidR="00400E40" w:rsidRPr="00064531">
        <w:rPr>
          <w:sz w:val="19"/>
          <w:szCs w:val="19"/>
        </w:rPr>
        <w:t>co</w:t>
      </w:r>
      <w:r w:rsidR="00A84B03" w:rsidRPr="00064531">
        <w:rPr>
          <w:sz w:val="19"/>
          <w:szCs w:val="19"/>
        </w:rPr>
        <w:t>a</w:t>
      </w:r>
      <w:r w:rsidR="00400E40" w:rsidRPr="00064531">
        <w:rPr>
          <w:sz w:val="19"/>
          <w:szCs w:val="19"/>
        </w:rPr>
        <w:t>stal</w:t>
      </w:r>
      <w:r w:rsidR="00D615C4" w:rsidRPr="00064531">
        <w:rPr>
          <w:sz w:val="19"/>
          <w:szCs w:val="19"/>
        </w:rPr>
        <w:t xml:space="preserve"> </w:t>
      </w:r>
      <w:r w:rsidR="00400E40" w:rsidRPr="00064531">
        <w:rPr>
          <w:sz w:val="19"/>
          <w:szCs w:val="19"/>
        </w:rPr>
        <w:t>artisanal</w:t>
      </w:r>
      <w:r w:rsidR="00D615C4" w:rsidRPr="00064531">
        <w:rPr>
          <w:sz w:val="19"/>
          <w:szCs w:val="19"/>
        </w:rPr>
        <w:t xml:space="preserve"> </w:t>
      </w:r>
      <w:r w:rsidR="00400E40" w:rsidRPr="00064531">
        <w:rPr>
          <w:sz w:val="19"/>
          <w:szCs w:val="19"/>
        </w:rPr>
        <w:t>shrimp</w:t>
      </w:r>
      <w:r w:rsidR="00D615C4" w:rsidRPr="00064531">
        <w:rPr>
          <w:sz w:val="19"/>
          <w:szCs w:val="19"/>
        </w:rPr>
        <w:t xml:space="preserve"> </w:t>
      </w:r>
      <w:r w:rsidR="00400E40" w:rsidRPr="00064531">
        <w:rPr>
          <w:sz w:val="19"/>
          <w:szCs w:val="19"/>
        </w:rPr>
        <w:t>beam</w:t>
      </w:r>
      <w:r w:rsidR="00D615C4" w:rsidRPr="00064531">
        <w:rPr>
          <w:sz w:val="19"/>
          <w:szCs w:val="19"/>
        </w:rPr>
        <w:t xml:space="preserve"> </w:t>
      </w:r>
      <w:r w:rsidR="00400E40" w:rsidRPr="00064531">
        <w:rPr>
          <w:sz w:val="19"/>
          <w:szCs w:val="19"/>
        </w:rPr>
        <w:t>trawl</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Nigeria.</w:t>
      </w:r>
      <w:r w:rsidR="00D615C4" w:rsidRPr="00064531">
        <w:rPr>
          <w:sz w:val="19"/>
          <w:szCs w:val="19"/>
        </w:rPr>
        <w:t xml:space="preserve"> </w:t>
      </w:r>
      <w:r w:rsidR="00400E40" w:rsidRPr="00064531">
        <w:rPr>
          <w:i/>
          <w:sz w:val="19"/>
          <w:szCs w:val="19"/>
        </w:rPr>
        <w:t>Fisheries</w:t>
      </w:r>
      <w:r w:rsidR="00D615C4" w:rsidRPr="00064531">
        <w:rPr>
          <w:i/>
          <w:sz w:val="19"/>
          <w:szCs w:val="19"/>
        </w:rPr>
        <w:t xml:space="preserve"> </w:t>
      </w:r>
      <w:r w:rsidR="00400E40" w:rsidRPr="00064531">
        <w:rPr>
          <w:i/>
          <w:sz w:val="19"/>
          <w:szCs w:val="19"/>
        </w:rPr>
        <w:t>Research</w:t>
      </w:r>
      <w:r w:rsidR="00D615C4" w:rsidRPr="00064531">
        <w:rPr>
          <w:sz w:val="19"/>
          <w:szCs w:val="19"/>
        </w:rPr>
        <w:t xml:space="preserve"> </w:t>
      </w:r>
      <w:r w:rsidR="00400E40" w:rsidRPr="00064531">
        <w:rPr>
          <w:sz w:val="19"/>
          <w:szCs w:val="19"/>
        </w:rPr>
        <w:t>7</w:t>
      </w:r>
      <w:r w:rsidRPr="00064531">
        <w:rPr>
          <w:sz w:val="19"/>
          <w:szCs w:val="19"/>
        </w:rPr>
        <w:t>: p</w:t>
      </w:r>
      <w:r w:rsidR="00400E40" w:rsidRPr="00064531">
        <w:rPr>
          <w:sz w:val="19"/>
          <w:szCs w:val="19"/>
        </w:rPr>
        <w:t>p</w:t>
      </w:r>
      <w:r w:rsidR="00D615C4" w:rsidRPr="00064531">
        <w:rPr>
          <w:sz w:val="19"/>
          <w:szCs w:val="19"/>
        </w:rPr>
        <w:t xml:space="preserve"> </w:t>
      </w:r>
      <w:r w:rsidR="00400E40" w:rsidRPr="00064531">
        <w:rPr>
          <w:sz w:val="19"/>
          <w:szCs w:val="19"/>
        </w:rPr>
        <w:t>125,</w:t>
      </w:r>
      <w:r w:rsidR="00D615C4" w:rsidRPr="00064531">
        <w:rPr>
          <w:sz w:val="19"/>
          <w:szCs w:val="19"/>
        </w:rPr>
        <w:t xml:space="preserve"> </w:t>
      </w:r>
      <w:r w:rsidR="00400E40" w:rsidRPr="00064531">
        <w:rPr>
          <w:sz w:val="19"/>
          <w:szCs w:val="19"/>
        </w:rPr>
        <w:t>pp</w:t>
      </w:r>
      <w:r w:rsidR="00D615C4" w:rsidRPr="00064531">
        <w:rPr>
          <w:sz w:val="19"/>
          <w:szCs w:val="19"/>
        </w:rPr>
        <w:t xml:space="preserve"> </w:t>
      </w:r>
      <w:r w:rsidR="00400E40" w:rsidRPr="00064531">
        <w:rPr>
          <w:sz w:val="19"/>
          <w:szCs w:val="19"/>
        </w:rPr>
        <w:t>132.</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C</w:t>
      </w:r>
      <w:r w:rsidR="00400E40" w:rsidRPr="00064531">
        <w:rPr>
          <w:sz w:val="19"/>
          <w:szCs w:val="19"/>
        </w:rPr>
        <w:t>anagavatnan</w:t>
      </w:r>
      <w:proofErr w:type="spellEnd"/>
      <w:r w:rsidR="00400E40" w:rsidRPr="00064531">
        <w:rPr>
          <w:sz w:val="19"/>
          <w:szCs w:val="19"/>
        </w:rPr>
        <w:t>,</w:t>
      </w:r>
      <w:r w:rsidR="00D615C4" w:rsidRPr="00064531">
        <w:rPr>
          <w:sz w:val="19"/>
          <w:szCs w:val="19"/>
        </w:rPr>
        <w:t xml:space="preserve"> </w:t>
      </w:r>
      <w:r w:rsidR="00400E40" w:rsidRPr="00064531">
        <w:rPr>
          <w:sz w:val="19"/>
          <w:szCs w:val="19"/>
        </w:rPr>
        <w:t>P.</w:t>
      </w:r>
      <w:r w:rsidR="00D615C4" w:rsidRPr="00064531">
        <w:rPr>
          <w:sz w:val="19"/>
          <w:szCs w:val="19"/>
        </w:rPr>
        <w:t xml:space="preserve"> </w:t>
      </w:r>
      <w:r w:rsidR="00400E40" w:rsidRPr="00064531">
        <w:rPr>
          <w:sz w:val="19"/>
          <w:szCs w:val="19"/>
        </w:rPr>
        <w:t>and</w:t>
      </w:r>
      <w:r w:rsidR="00D615C4" w:rsidRPr="00064531">
        <w:rPr>
          <w:sz w:val="19"/>
          <w:szCs w:val="19"/>
        </w:rPr>
        <w:t xml:space="preserve"> </w:t>
      </w:r>
      <w:proofErr w:type="spellStart"/>
      <w:r w:rsidR="00400E40" w:rsidRPr="00064531">
        <w:rPr>
          <w:sz w:val="19"/>
          <w:szCs w:val="19"/>
        </w:rPr>
        <w:t>Medcof</w:t>
      </w:r>
      <w:proofErr w:type="spellEnd"/>
      <w:r w:rsidR="00400E40" w:rsidRPr="00064531">
        <w:rPr>
          <w:sz w:val="19"/>
          <w:szCs w:val="19"/>
        </w:rPr>
        <w:t>,</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C.</w:t>
      </w:r>
      <w:r w:rsidR="00D615C4" w:rsidRPr="00064531">
        <w:rPr>
          <w:sz w:val="19"/>
          <w:szCs w:val="19"/>
        </w:rPr>
        <w:t xml:space="preserve"> </w:t>
      </w:r>
      <w:r w:rsidR="00400E40" w:rsidRPr="00064531">
        <w:rPr>
          <w:sz w:val="19"/>
          <w:szCs w:val="19"/>
        </w:rPr>
        <w:t>(1955).</w:t>
      </w:r>
      <w:r w:rsidR="00D615C4" w:rsidRPr="00064531">
        <w:rPr>
          <w:sz w:val="19"/>
          <w:szCs w:val="19"/>
        </w:rPr>
        <w:t xml:space="preserve"> </w:t>
      </w:r>
      <w:r w:rsidR="00400E40" w:rsidRPr="00064531">
        <w:rPr>
          <w:sz w:val="19"/>
          <w:szCs w:val="19"/>
        </w:rPr>
        <w:t>Ceylon</w:t>
      </w:r>
      <w:r w:rsidR="00D615C4" w:rsidRPr="00064531">
        <w:rPr>
          <w:sz w:val="19"/>
          <w:szCs w:val="19"/>
        </w:rPr>
        <w:t xml:space="preserve"> </w:t>
      </w:r>
      <w:r w:rsidR="00400E40" w:rsidRPr="00064531">
        <w:rPr>
          <w:sz w:val="19"/>
          <w:szCs w:val="19"/>
        </w:rPr>
        <w:t>beach</w:t>
      </w:r>
      <w:r w:rsidR="00D615C4" w:rsidRPr="00064531">
        <w:rPr>
          <w:sz w:val="19"/>
          <w:szCs w:val="19"/>
        </w:rPr>
        <w:t xml:space="preserve"> </w:t>
      </w:r>
      <w:r w:rsidR="00400E40" w:rsidRPr="00064531">
        <w:rPr>
          <w:sz w:val="19"/>
          <w:szCs w:val="19"/>
        </w:rPr>
        <w:t>seine</w:t>
      </w:r>
      <w:r w:rsidR="00D615C4" w:rsidRPr="00064531">
        <w:rPr>
          <w:sz w:val="19"/>
          <w:szCs w:val="19"/>
        </w:rPr>
        <w:t xml:space="preserve"> </w:t>
      </w:r>
      <w:r w:rsidR="00400E40" w:rsidRPr="00064531">
        <w:rPr>
          <w:sz w:val="19"/>
          <w:szCs w:val="19"/>
        </w:rPr>
        <w:t>fishery.</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i/>
          <w:sz w:val="19"/>
          <w:szCs w:val="19"/>
        </w:rPr>
        <w:t>Resource</w:t>
      </w:r>
      <w:r w:rsidR="00D615C4" w:rsidRPr="00064531">
        <w:rPr>
          <w:i/>
          <w:sz w:val="19"/>
          <w:szCs w:val="19"/>
        </w:rPr>
        <w:t xml:space="preserve"> </w:t>
      </w:r>
      <w:r w:rsidR="00400E40" w:rsidRPr="00064531">
        <w:rPr>
          <w:i/>
          <w:sz w:val="19"/>
          <w:szCs w:val="19"/>
        </w:rPr>
        <w:t>Station.,</w:t>
      </w:r>
      <w:r w:rsidR="00D615C4" w:rsidRPr="00064531">
        <w:rPr>
          <w:i/>
          <w:sz w:val="19"/>
          <w:szCs w:val="19"/>
        </w:rPr>
        <w:t xml:space="preserve"> </w:t>
      </w:r>
      <w:r w:rsidR="00400E40" w:rsidRPr="00064531">
        <w:rPr>
          <w:i/>
          <w:sz w:val="19"/>
          <w:szCs w:val="19"/>
        </w:rPr>
        <w:t>Department</w:t>
      </w:r>
      <w:r w:rsidR="00D615C4" w:rsidRPr="00064531">
        <w:rPr>
          <w:i/>
          <w:sz w:val="19"/>
          <w:szCs w:val="19"/>
        </w:rPr>
        <w:t xml:space="preserve"> </w:t>
      </w:r>
      <w:r w:rsidR="00400E40" w:rsidRPr="00064531">
        <w:rPr>
          <w:i/>
          <w:sz w:val="19"/>
          <w:szCs w:val="19"/>
        </w:rPr>
        <w:t>of</w:t>
      </w:r>
      <w:r w:rsidR="00D615C4" w:rsidRPr="00064531">
        <w:rPr>
          <w:i/>
          <w:sz w:val="19"/>
          <w:szCs w:val="19"/>
        </w:rPr>
        <w:t xml:space="preserve"> </w:t>
      </w:r>
      <w:r w:rsidR="00400E40" w:rsidRPr="00064531">
        <w:rPr>
          <w:i/>
          <w:sz w:val="19"/>
          <w:szCs w:val="19"/>
        </w:rPr>
        <w:t>Fisheries</w:t>
      </w:r>
      <w:r w:rsidR="00D615C4" w:rsidRPr="00064531">
        <w:rPr>
          <w:i/>
          <w:sz w:val="19"/>
          <w:szCs w:val="19"/>
        </w:rPr>
        <w:t xml:space="preserve"> </w:t>
      </w:r>
      <w:proofErr w:type="spellStart"/>
      <w:r w:rsidR="00400E40" w:rsidRPr="00064531">
        <w:rPr>
          <w:i/>
          <w:sz w:val="19"/>
          <w:szCs w:val="19"/>
        </w:rPr>
        <w:t>Caylon</w:t>
      </w:r>
      <w:proofErr w:type="spellEnd"/>
      <w:r w:rsidR="00400E40" w:rsidRPr="00064531">
        <w:rPr>
          <w:i/>
          <w:sz w:val="19"/>
          <w:szCs w:val="19"/>
        </w:rPr>
        <w:t>,</w:t>
      </w:r>
      <w:r w:rsidR="00D615C4" w:rsidRPr="00064531">
        <w:rPr>
          <w:i/>
          <w:sz w:val="19"/>
          <w:szCs w:val="19"/>
        </w:rPr>
        <w:t xml:space="preserve"> </w:t>
      </w:r>
      <w:r w:rsidR="00400E40" w:rsidRPr="00064531">
        <w:rPr>
          <w:sz w:val="19"/>
          <w:szCs w:val="19"/>
        </w:rPr>
        <w:t>1</w:t>
      </w:r>
      <w:r w:rsidRPr="00064531">
        <w:rPr>
          <w:sz w:val="19"/>
          <w:szCs w:val="19"/>
        </w:rPr>
        <w:t>: p</w:t>
      </w:r>
      <w:r w:rsidR="00400E40" w:rsidRPr="00064531">
        <w:rPr>
          <w:sz w:val="19"/>
          <w:szCs w:val="19"/>
        </w:rPr>
        <w:t>p.11-23.</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C</w:t>
      </w:r>
      <w:r w:rsidR="00400E40" w:rsidRPr="00064531">
        <w:rPr>
          <w:sz w:val="19"/>
          <w:szCs w:val="19"/>
        </w:rPr>
        <w:t>hris</w:t>
      </w:r>
      <w:r w:rsidR="00D615C4" w:rsidRPr="00064531">
        <w:rPr>
          <w:sz w:val="19"/>
          <w:szCs w:val="19"/>
        </w:rPr>
        <w:t xml:space="preserve"> </w:t>
      </w:r>
      <w:r w:rsidR="00400E40" w:rsidRPr="00064531">
        <w:rPr>
          <w:sz w:val="19"/>
          <w:szCs w:val="19"/>
        </w:rPr>
        <w:t>F.</w:t>
      </w:r>
      <w:r w:rsidR="00D615C4" w:rsidRPr="00064531">
        <w:rPr>
          <w:sz w:val="19"/>
          <w:szCs w:val="19"/>
        </w:rPr>
        <w:t xml:space="preserve"> </w:t>
      </w:r>
      <w:r w:rsidR="00400E40" w:rsidRPr="00064531">
        <w:rPr>
          <w:sz w:val="19"/>
          <w:szCs w:val="19"/>
        </w:rPr>
        <w:t>(2003).</w:t>
      </w:r>
      <w:r w:rsidR="00D615C4" w:rsidRPr="00064531">
        <w:rPr>
          <w:sz w:val="19"/>
          <w:szCs w:val="19"/>
        </w:rPr>
        <w:t xml:space="preserve"> </w:t>
      </w:r>
      <w:r w:rsidR="00400E40" w:rsidRPr="00064531">
        <w:rPr>
          <w:sz w:val="19"/>
          <w:szCs w:val="19"/>
        </w:rPr>
        <w:t>Ecosystem-based</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Is</w:t>
      </w:r>
      <w:r w:rsidR="00D615C4" w:rsidRPr="00064531">
        <w:rPr>
          <w:sz w:val="19"/>
          <w:szCs w:val="19"/>
        </w:rPr>
        <w:t xml:space="preserve"> </w:t>
      </w:r>
      <w:r w:rsidR="00400E40" w:rsidRPr="00064531">
        <w:rPr>
          <w:sz w:val="19"/>
          <w:szCs w:val="19"/>
        </w:rPr>
        <w:t>science</w:t>
      </w:r>
      <w:r w:rsidR="00D615C4" w:rsidRPr="00064531">
        <w:rPr>
          <w:sz w:val="19"/>
          <w:szCs w:val="19"/>
        </w:rPr>
        <w:t xml:space="preserve"> </w:t>
      </w:r>
      <w:r w:rsidR="00400E40" w:rsidRPr="00064531">
        <w:rPr>
          <w:sz w:val="19"/>
          <w:szCs w:val="19"/>
        </w:rPr>
        <w:t>limiting?</w:t>
      </w:r>
      <w:r w:rsidR="00D615C4" w:rsidRPr="00064531">
        <w:rPr>
          <w:sz w:val="19"/>
          <w:szCs w:val="19"/>
        </w:rPr>
        <w:t xml:space="preserve"> </w:t>
      </w:r>
      <w:r w:rsidR="00400E40" w:rsidRPr="00064531">
        <w:rPr>
          <w:i/>
          <w:sz w:val="19"/>
          <w:szCs w:val="19"/>
        </w:rPr>
        <w:t>ICES</w:t>
      </w:r>
      <w:r w:rsidR="00D615C4" w:rsidRPr="00064531">
        <w:rPr>
          <w:i/>
          <w:sz w:val="19"/>
          <w:szCs w:val="19"/>
        </w:rPr>
        <w:t xml:space="preserve"> </w:t>
      </w:r>
      <w:r w:rsidR="00400E40" w:rsidRPr="00064531">
        <w:rPr>
          <w:i/>
          <w:sz w:val="19"/>
          <w:szCs w:val="19"/>
        </w:rPr>
        <w:t>Journal</w:t>
      </w:r>
      <w:r w:rsidR="00D615C4" w:rsidRPr="00064531">
        <w:rPr>
          <w:i/>
          <w:sz w:val="19"/>
          <w:szCs w:val="19"/>
        </w:rPr>
        <w:t xml:space="preserve"> </w:t>
      </w:r>
      <w:r w:rsidR="00400E40" w:rsidRPr="00064531">
        <w:rPr>
          <w:i/>
          <w:sz w:val="19"/>
          <w:szCs w:val="19"/>
        </w:rPr>
        <w:t>of</w:t>
      </w:r>
      <w:r w:rsidR="00D615C4" w:rsidRPr="00064531">
        <w:rPr>
          <w:i/>
          <w:sz w:val="19"/>
          <w:szCs w:val="19"/>
        </w:rPr>
        <w:t xml:space="preserve"> </w:t>
      </w:r>
      <w:r w:rsidR="00400E40" w:rsidRPr="00064531">
        <w:rPr>
          <w:i/>
          <w:sz w:val="19"/>
          <w:szCs w:val="19"/>
        </w:rPr>
        <w:t>Marine</w:t>
      </w:r>
      <w:r w:rsidR="00D615C4" w:rsidRPr="00064531">
        <w:rPr>
          <w:i/>
          <w:sz w:val="19"/>
          <w:szCs w:val="19"/>
        </w:rPr>
        <w:t xml:space="preserve"> </w:t>
      </w:r>
      <w:r w:rsidR="00400E40" w:rsidRPr="00064531">
        <w:rPr>
          <w:i/>
          <w:sz w:val="19"/>
          <w:szCs w:val="19"/>
        </w:rPr>
        <w:t>Science</w:t>
      </w:r>
      <w:r w:rsidRPr="00064531">
        <w:rPr>
          <w:i/>
          <w:sz w:val="19"/>
          <w:szCs w:val="19"/>
        </w:rPr>
        <w:t xml:space="preserve">: </w:t>
      </w:r>
      <w:proofErr w:type="spellStart"/>
      <w:r w:rsidRPr="00064531">
        <w:rPr>
          <w:sz w:val="19"/>
          <w:szCs w:val="19"/>
        </w:rPr>
        <w:t>c</w:t>
      </w:r>
      <w:r w:rsidR="00400E40" w:rsidRPr="00064531">
        <w:rPr>
          <w:sz w:val="19"/>
          <w:szCs w:val="19"/>
        </w:rPr>
        <w:t>opentagen</w:t>
      </w:r>
      <w:proofErr w:type="spellEnd"/>
      <w:r w:rsidR="00D615C4" w:rsidRPr="00064531">
        <w:rPr>
          <w:sz w:val="19"/>
          <w:szCs w:val="19"/>
        </w:rPr>
        <w:t xml:space="preserve"> </w:t>
      </w:r>
      <w:r w:rsidR="00400E40" w:rsidRPr="00064531">
        <w:rPr>
          <w:sz w:val="19"/>
          <w:szCs w:val="19"/>
        </w:rPr>
        <w:t>ICES.</w:t>
      </w:r>
      <w:r w:rsidR="00D615C4" w:rsidRPr="00064531">
        <w:rPr>
          <w:sz w:val="19"/>
          <w:szCs w:val="19"/>
        </w:rPr>
        <w:t xml:space="preserve"> </w:t>
      </w:r>
      <w:r w:rsidR="00400E40" w:rsidRPr="00064531">
        <w:rPr>
          <w:sz w:val="19"/>
          <w:szCs w:val="19"/>
        </w:rPr>
        <w:t>Williams</w:t>
      </w:r>
      <w:r w:rsidRPr="00064531">
        <w:rPr>
          <w:sz w:val="19"/>
          <w:szCs w:val="19"/>
        </w:rPr>
        <w:t>. M</w:t>
      </w:r>
      <w:r w:rsidR="00400E40" w:rsidRPr="00064531">
        <w:rPr>
          <w:sz w:val="19"/>
          <w:szCs w:val="19"/>
        </w:rPr>
        <w:t>.</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Stewart</w:t>
      </w:r>
      <w:r w:rsidR="00D615C4" w:rsidRPr="00064531">
        <w:rPr>
          <w:sz w:val="19"/>
          <w:szCs w:val="19"/>
        </w:rPr>
        <w:t xml:space="preserve"> </w:t>
      </w:r>
      <w:r w:rsidR="00400E40" w:rsidRPr="00064531">
        <w:rPr>
          <w:sz w:val="19"/>
          <w:szCs w:val="19"/>
        </w:rPr>
        <w:t>P</w:t>
      </w:r>
      <w:r w:rsidRPr="00064531">
        <w:rPr>
          <w:sz w:val="19"/>
          <w:szCs w:val="19"/>
        </w:rPr>
        <w:t>. C</w:t>
      </w:r>
      <w:r w:rsidR="00400E40" w:rsidRPr="00064531">
        <w:rPr>
          <w:sz w:val="19"/>
          <w:szCs w:val="19"/>
        </w:rPr>
        <w:t>.,</w:t>
      </w:r>
      <w:r w:rsidR="00D615C4" w:rsidRPr="00064531">
        <w:rPr>
          <w:sz w:val="19"/>
          <w:szCs w:val="19"/>
        </w:rPr>
        <w:t xml:space="preserve"> </w:t>
      </w:r>
      <w:proofErr w:type="spellStart"/>
      <w:r w:rsidR="00400E40" w:rsidRPr="00064531">
        <w:rPr>
          <w:sz w:val="19"/>
          <w:szCs w:val="19"/>
        </w:rPr>
        <w:t>Reichelt</w:t>
      </w:r>
      <w:proofErr w:type="spellEnd"/>
      <w:r w:rsidR="00D615C4" w:rsidRPr="00064531">
        <w:rPr>
          <w:sz w:val="19"/>
          <w:szCs w:val="19"/>
        </w:rPr>
        <w:t xml:space="preserve"> </w:t>
      </w:r>
      <w:r w:rsidR="00400E40" w:rsidRPr="00064531">
        <w:rPr>
          <w:sz w:val="19"/>
          <w:szCs w:val="19"/>
        </w:rPr>
        <w:t>R.</w:t>
      </w:r>
      <w:r w:rsidR="00D615C4" w:rsidRPr="00064531">
        <w:rPr>
          <w:sz w:val="19"/>
          <w:szCs w:val="19"/>
        </w:rPr>
        <w:t xml:space="preserve"> </w:t>
      </w:r>
      <w:r w:rsidR="00400E40" w:rsidRPr="00064531">
        <w:rPr>
          <w:sz w:val="19"/>
          <w:szCs w:val="19"/>
        </w:rPr>
        <w:t>E,</w:t>
      </w:r>
      <w:r w:rsidR="00D615C4" w:rsidRPr="00064531">
        <w:rPr>
          <w:sz w:val="19"/>
          <w:szCs w:val="19"/>
        </w:rPr>
        <w:t xml:space="preserve"> </w:t>
      </w:r>
      <w:proofErr w:type="spellStart"/>
      <w:r w:rsidR="00400E40" w:rsidRPr="00064531">
        <w:rPr>
          <w:sz w:val="19"/>
          <w:szCs w:val="19"/>
        </w:rPr>
        <w:t>McNee</w:t>
      </w:r>
      <w:proofErr w:type="spellEnd"/>
      <w:r w:rsidR="00400E40" w:rsidRPr="00064531">
        <w:rPr>
          <w:sz w:val="19"/>
          <w:szCs w:val="19"/>
        </w:rPr>
        <w:t>,</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Grieve</w:t>
      </w:r>
      <w:r w:rsidR="00D615C4" w:rsidRPr="00064531">
        <w:rPr>
          <w:sz w:val="19"/>
          <w:szCs w:val="19"/>
        </w:rPr>
        <w:t xml:space="preserve"> </w:t>
      </w:r>
      <w:r w:rsidR="00400E40" w:rsidRPr="00064531">
        <w:rPr>
          <w:sz w:val="19"/>
          <w:szCs w:val="19"/>
        </w:rPr>
        <w:t>(1993).</w:t>
      </w:r>
      <w:r w:rsidR="00D615C4" w:rsidRPr="00064531">
        <w:rPr>
          <w:sz w:val="19"/>
          <w:szCs w:val="19"/>
        </w:rPr>
        <w:t xml:space="preserve"> </w:t>
      </w:r>
      <w:r w:rsidR="00400E40" w:rsidRPr="00064531">
        <w:rPr>
          <w:sz w:val="19"/>
          <w:szCs w:val="19"/>
        </w:rPr>
        <w:t>pp.24</w:t>
      </w:r>
      <w:r w:rsidRPr="00064531">
        <w:rPr>
          <w:sz w:val="19"/>
          <w:szCs w:val="19"/>
        </w:rPr>
        <w:t>1.</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D</w:t>
      </w:r>
      <w:r w:rsidR="00400E40" w:rsidRPr="00064531">
        <w:rPr>
          <w:sz w:val="19"/>
          <w:szCs w:val="19"/>
        </w:rPr>
        <w:t>avies,</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00E40" w:rsidRPr="00064531">
        <w:rPr>
          <w:sz w:val="19"/>
          <w:szCs w:val="19"/>
        </w:rPr>
        <w:t>E.,</w:t>
      </w:r>
      <w:r w:rsidR="00D615C4" w:rsidRPr="00064531">
        <w:rPr>
          <w:sz w:val="19"/>
          <w:szCs w:val="19"/>
        </w:rPr>
        <w:t xml:space="preserve"> </w:t>
      </w:r>
      <w:proofErr w:type="spellStart"/>
      <w:r w:rsidR="00400E40" w:rsidRPr="00064531">
        <w:rPr>
          <w:sz w:val="19"/>
          <w:szCs w:val="19"/>
        </w:rPr>
        <w:t>Beanjara</w:t>
      </w:r>
      <w:proofErr w:type="spellEnd"/>
      <w:r w:rsidR="00400E40" w:rsidRPr="00064531">
        <w:rPr>
          <w:sz w:val="19"/>
          <w:szCs w:val="19"/>
        </w:rPr>
        <w:t>,</w:t>
      </w:r>
      <w:r w:rsidR="00D615C4" w:rsidRPr="00064531">
        <w:rPr>
          <w:sz w:val="19"/>
          <w:szCs w:val="19"/>
        </w:rPr>
        <w:t xml:space="preserve"> </w:t>
      </w:r>
      <w:r w:rsidR="00400E40" w:rsidRPr="00064531">
        <w:rPr>
          <w:sz w:val="19"/>
          <w:szCs w:val="19"/>
        </w:rPr>
        <w:t>N.</w:t>
      </w:r>
      <w:r w:rsidR="00D615C4" w:rsidRPr="00064531">
        <w:rPr>
          <w:sz w:val="19"/>
          <w:szCs w:val="19"/>
        </w:rPr>
        <w:t xml:space="preserve"> </w:t>
      </w:r>
      <w:r w:rsidR="00400E40" w:rsidRPr="00064531">
        <w:rPr>
          <w:sz w:val="19"/>
          <w:szCs w:val="19"/>
        </w:rPr>
        <w:t>and</w:t>
      </w:r>
      <w:r w:rsidR="00D615C4" w:rsidRPr="00064531">
        <w:rPr>
          <w:sz w:val="19"/>
          <w:szCs w:val="19"/>
        </w:rPr>
        <w:t xml:space="preserve"> </w:t>
      </w:r>
      <w:proofErr w:type="spellStart"/>
      <w:r w:rsidR="00400E40" w:rsidRPr="00064531">
        <w:rPr>
          <w:sz w:val="19"/>
          <w:szCs w:val="19"/>
        </w:rPr>
        <w:t>Tregenza</w:t>
      </w:r>
      <w:proofErr w:type="spellEnd"/>
      <w:r w:rsidR="00400E40" w:rsidRPr="00064531">
        <w:rPr>
          <w:sz w:val="19"/>
          <w:szCs w:val="19"/>
        </w:rPr>
        <w:t>,</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00E40" w:rsidRPr="00064531">
        <w:rPr>
          <w:sz w:val="19"/>
          <w:szCs w:val="19"/>
        </w:rPr>
        <w:t>(2009)</w:t>
      </w:r>
      <w:r w:rsidRPr="00064531">
        <w:rPr>
          <w:sz w:val="19"/>
          <w:szCs w:val="19"/>
        </w:rPr>
        <w:t>. A</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perspective</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gear-based</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an</w:t>
      </w:r>
      <w:r w:rsidR="00D615C4" w:rsidRPr="00064531">
        <w:rPr>
          <w:sz w:val="19"/>
          <w:szCs w:val="19"/>
        </w:rPr>
        <w:t xml:space="preserve"> </w:t>
      </w:r>
      <w:r w:rsidR="00400E40" w:rsidRPr="00064531">
        <w:rPr>
          <w:sz w:val="19"/>
          <w:szCs w:val="19"/>
        </w:rPr>
        <w:t>artisanal</w:t>
      </w:r>
      <w:r w:rsidR="00D615C4" w:rsidRPr="00064531">
        <w:rPr>
          <w:sz w:val="19"/>
          <w:szCs w:val="19"/>
        </w:rPr>
        <w:t xml:space="preserve"> </w:t>
      </w:r>
      <w:r w:rsidR="00400E40" w:rsidRPr="00064531">
        <w:rPr>
          <w:sz w:val="19"/>
          <w:szCs w:val="19"/>
        </w:rPr>
        <w:t>fishery</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South-West</w:t>
      </w:r>
      <w:r w:rsidR="00D615C4" w:rsidRPr="00064531">
        <w:rPr>
          <w:sz w:val="19"/>
          <w:szCs w:val="19"/>
        </w:rPr>
        <w:t xml:space="preserve"> </w:t>
      </w:r>
      <w:r w:rsidR="00400E40" w:rsidRPr="00064531">
        <w:rPr>
          <w:sz w:val="19"/>
          <w:szCs w:val="19"/>
        </w:rPr>
        <w:t>Madagascar</w:t>
      </w:r>
      <w:r w:rsidRPr="00064531">
        <w:rPr>
          <w:sz w:val="19"/>
          <w:szCs w:val="19"/>
        </w:rPr>
        <w:t xml:space="preserve">. </w:t>
      </w:r>
      <w:r w:rsidRPr="00064531">
        <w:rPr>
          <w:i/>
          <w:sz w:val="19"/>
          <w:szCs w:val="19"/>
        </w:rPr>
        <w:t>F</w:t>
      </w:r>
      <w:r w:rsidR="00400E40" w:rsidRPr="00064531">
        <w:rPr>
          <w:i/>
          <w:sz w:val="19"/>
          <w:szCs w:val="19"/>
        </w:rPr>
        <w:t>isheries</w:t>
      </w:r>
      <w:r w:rsidR="00D615C4" w:rsidRPr="00064531">
        <w:rPr>
          <w:i/>
          <w:sz w:val="19"/>
          <w:szCs w:val="19"/>
        </w:rPr>
        <w:t xml:space="preserve"> </w:t>
      </w:r>
      <w:r w:rsidR="00400E40" w:rsidRPr="00064531">
        <w:rPr>
          <w:i/>
          <w:sz w:val="19"/>
          <w:szCs w:val="19"/>
        </w:rPr>
        <w:t>management</w:t>
      </w:r>
      <w:r w:rsidR="00D615C4" w:rsidRPr="00064531">
        <w:rPr>
          <w:i/>
          <w:sz w:val="19"/>
          <w:szCs w:val="19"/>
        </w:rPr>
        <w:t xml:space="preserve"> </w:t>
      </w:r>
      <w:r w:rsidR="00400E40" w:rsidRPr="00064531">
        <w:rPr>
          <w:i/>
          <w:sz w:val="19"/>
          <w:szCs w:val="19"/>
        </w:rPr>
        <w:t>and</w:t>
      </w:r>
      <w:r w:rsidR="00D615C4" w:rsidRPr="00064531">
        <w:rPr>
          <w:i/>
          <w:sz w:val="19"/>
          <w:szCs w:val="19"/>
        </w:rPr>
        <w:t xml:space="preserve"> </w:t>
      </w:r>
      <w:r w:rsidR="00400E40" w:rsidRPr="00064531">
        <w:rPr>
          <w:i/>
          <w:sz w:val="19"/>
          <w:szCs w:val="19"/>
        </w:rPr>
        <w:t>ecology</w:t>
      </w:r>
      <w:r w:rsidR="00400E40" w:rsidRPr="00064531">
        <w:rPr>
          <w:sz w:val="19"/>
          <w:szCs w:val="19"/>
        </w:rPr>
        <w:t>.</w:t>
      </w:r>
      <w:r w:rsidR="00D615C4" w:rsidRPr="00064531">
        <w:rPr>
          <w:sz w:val="19"/>
          <w:szCs w:val="19"/>
        </w:rPr>
        <w:t xml:space="preserve"> </w:t>
      </w:r>
      <w:r w:rsidR="00400E40" w:rsidRPr="00064531">
        <w:rPr>
          <w:sz w:val="19"/>
          <w:szCs w:val="19"/>
        </w:rPr>
        <w:t>6(2)</w:t>
      </w:r>
      <w:r w:rsidR="00D615C4" w:rsidRPr="00064531">
        <w:rPr>
          <w:sz w:val="19"/>
          <w:szCs w:val="19"/>
        </w:rPr>
        <w:t xml:space="preserve">: </w:t>
      </w:r>
      <w:r w:rsidR="00400E40" w:rsidRPr="00064531">
        <w:rPr>
          <w:sz w:val="19"/>
          <w:szCs w:val="19"/>
        </w:rPr>
        <w:t>pp.175</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181.</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D</w:t>
      </w:r>
      <w:r w:rsidR="00400E40" w:rsidRPr="00064531">
        <w:rPr>
          <w:sz w:val="19"/>
          <w:szCs w:val="19"/>
        </w:rPr>
        <w:t>e</w:t>
      </w:r>
      <w:r w:rsidR="00D615C4" w:rsidRPr="00064531">
        <w:rPr>
          <w:sz w:val="19"/>
          <w:szCs w:val="19"/>
        </w:rPr>
        <w:t xml:space="preserve"> </w:t>
      </w:r>
      <w:r w:rsidR="00400E40" w:rsidRPr="00064531">
        <w:rPr>
          <w:sz w:val="19"/>
          <w:szCs w:val="19"/>
        </w:rPr>
        <w:t>Silva,</w:t>
      </w:r>
      <w:r w:rsidR="00D615C4" w:rsidRPr="00064531">
        <w:rPr>
          <w:sz w:val="19"/>
          <w:szCs w:val="19"/>
        </w:rPr>
        <w:t xml:space="preserve"> </w:t>
      </w:r>
      <w:r w:rsidR="00400E40" w:rsidRPr="00064531">
        <w:rPr>
          <w:sz w:val="19"/>
          <w:szCs w:val="19"/>
        </w:rPr>
        <w:t>D.</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(2011)</w:t>
      </w:r>
      <w:r w:rsidR="00D615C4" w:rsidRPr="00064531">
        <w:rPr>
          <w:sz w:val="19"/>
          <w:szCs w:val="19"/>
        </w:rPr>
        <w:t xml:space="preserve"> </w:t>
      </w:r>
      <w:r w:rsidR="00400E40" w:rsidRPr="00064531">
        <w:rPr>
          <w:sz w:val="19"/>
          <w:szCs w:val="19"/>
        </w:rPr>
        <w:t>Value</w:t>
      </w:r>
      <w:r w:rsidR="00D615C4" w:rsidRPr="00064531">
        <w:rPr>
          <w:sz w:val="19"/>
          <w:szCs w:val="19"/>
        </w:rPr>
        <w:t xml:space="preserve"> </w:t>
      </w:r>
      <w:r w:rsidR="00400E40" w:rsidRPr="00064531">
        <w:rPr>
          <w:sz w:val="19"/>
          <w:szCs w:val="19"/>
        </w:rPr>
        <w:t>Chain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fishery</w:t>
      </w:r>
      <w:r w:rsidR="00D615C4" w:rsidRPr="00064531">
        <w:rPr>
          <w:sz w:val="19"/>
          <w:szCs w:val="19"/>
        </w:rPr>
        <w:t xml:space="preserve"> </w:t>
      </w:r>
      <w:r w:rsidR="00400E40" w:rsidRPr="00064531">
        <w:rPr>
          <w:sz w:val="19"/>
          <w:szCs w:val="19"/>
        </w:rPr>
        <w:t>products:</w:t>
      </w:r>
      <w:r w:rsidR="00D615C4" w:rsidRPr="00064531">
        <w:rPr>
          <w:sz w:val="19"/>
          <w:szCs w:val="19"/>
        </w:rPr>
        <w:t xml:space="preserve"> </w:t>
      </w:r>
      <w:r w:rsidR="00400E40" w:rsidRPr="00064531">
        <w:rPr>
          <w:sz w:val="19"/>
          <w:szCs w:val="19"/>
        </w:rPr>
        <w:t>Origin</w:t>
      </w:r>
      <w:r w:rsidR="00D615C4" w:rsidRPr="00064531">
        <w:rPr>
          <w:sz w:val="19"/>
          <w:szCs w:val="19"/>
        </w:rPr>
        <w:t xml:space="preserve"> </w:t>
      </w:r>
      <w:r w:rsidR="00400E40" w:rsidRPr="00064531">
        <w:rPr>
          <w:sz w:val="19"/>
          <w:szCs w:val="19"/>
        </w:rPr>
        <w:t>functions</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application</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developed</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developing</w:t>
      </w:r>
      <w:r w:rsidR="00D615C4" w:rsidRPr="00064531">
        <w:rPr>
          <w:sz w:val="19"/>
          <w:szCs w:val="19"/>
        </w:rPr>
        <w:t xml:space="preserve"> </w:t>
      </w:r>
      <w:r w:rsidR="00400E40" w:rsidRPr="00064531">
        <w:rPr>
          <w:sz w:val="19"/>
          <w:szCs w:val="19"/>
        </w:rPr>
        <w:t>country</w:t>
      </w:r>
      <w:r w:rsidR="00D615C4" w:rsidRPr="00064531">
        <w:rPr>
          <w:sz w:val="19"/>
          <w:szCs w:val="19"/>
        </w:rPr>
        <w:t xml:space="preserve"> </w:t>
      </w:r>
      <w:r w:rsidR="00400E40" w:rsidRPr="00064531">
        <w:rPr>
          <w:sz w:val="19"/>
          <w:szCs w:val="19"/>
        </w:rPr>
        <w:t>markets.</w:t>
      </w:r>
      <w:r w:rsidR="00D615C4" w:rsidRPr="00064531">
        <w:rPr>
          <w:sz w:val="19"/>
          <w:szCs w:val="19"/>
        </w:rPr>
        <w:t xml:space="preserve"> </w:t>
      </w:r>
      <w:r w:rsidR="00400E40" w:rsidRPr="00064531">
        <w:rPr>
          <w:sz w:val="19"/>
          <w:szCs w:val="19"/>
        </w:rPr>
        <w:t>FAO</w:t>
      </w:r>
      <w:r w:rsidRPr="00064531">
        <w:rPr>
          <w:sz w:val="19"/>
          <w:szCs w:val="19"/>
        </w:rPr>
        <w:t>. p</w:t>
      </w:r>
      <w:r w:rsidR="00400E40" w:rsidRPr="00064531">
        <w:rPr>
          <w:sz w:val="19"/>
          <w:szCs w:val="19"/>
        </w:rPr>
        <w:t>p.</w:t>
      </w:r>
      <w:r w:rsidR="00D615C4" w:rsidRPr="00064531">
        <w:rPr>
          <w:sz w:val="19"/>
          <w:szCs w:val="19"/>
        </w:rPr>
        <w:t xml:space="preserve"> </w:t>
      </w:r>
      <w:r w:rsidR="00400E40" w:rsidRPr="00064531">
        <w:rPr>
          <w:sz w:val="19"/>
          <w:szCs w:val="19"/>
        </w:rPr>
        <w:t>77.</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E</w:t>
      </w:r>
      <w:r w:rsidR="00400E40" w:rsidRPr="00064531">
        <w:rPr>
          <w:sz w:val="19"/>
          <w:szCs w:val="19"/>
        </w:rPr>
        <w:t>tim</w:t>
      </w:r>
      <w:proofErr w:type="spellEnd"/>
      <w:r w:rsidR="00400E40" w:rsidRPr="00064531">
        <w:rPr>
          <w:sz w:val="19"/>
          <w:szCs w:val="19"/>
        </w:rPr>
        <w:t>,</w:t>
      </w:r>
      <w:r w:rsidR="00D615C4" w:rsidRPr="00064531">
        <w:rPr>
          <w:sz w:val="19"/>
          <w:szCs w:val="19"/>
        </w:rPr>
        <w:t xml:space="preserve"> </w:t>
      </w:r>
      <w:r w:rsidR="00400E40" w:rsidRPr="00064531">
        <w:rPr>
          <w:sz w:val="19"/>
          <w:szCs w:val="19"/>
        </w:rPr>
        <w:t>L.</w:t>
      </w:r>
      <w:r w:rsidR="00D615C4" w:rsidRPr="00064531">
        <w:rPr>
          <w:sz w:val="19"/>
          <w:szCs w:val="19"/>
        </w:rPr>
        <w:t xml:space="preserve"> </w:t>
      </w:r>
      <w:r w:rsidR="00400E40" w:rsidRPr="00064531">
        <w:rPr>
          <w:sz w:val="19"/>
          <w:szCs w:val="19"/>
        </w:rPr>
        <w:t>(2010),</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tragedy</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commons</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alleviating</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tragedy</w:t>
      </w:r>
      <w:r w:rsidR="00D615C4" w:rsidRPr="00064531">
        <w:rPr>
          <w:sz w:val="19"/>
          <w:szCs w:val="19"/>
        </w:rPr>
        <w:t xml:space="preserve"> </w:t>
      </w:r>
      <w:r w:rsidR="00400E40" w:rsidRPr="00064531">
        <w:rPr>
          <w:sz w:val="19"/>
          <w:szCs w:val="19"/>
        </w:rPr>
        <w:t>by</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commons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Nigerian</w:t>
      </w:r>
      <w:r w:rsidR="00D615C4" w:rsidRPr="00064531">
        <w:rPr>
          <w:sz w:val="19"/>
          <w:szCs w:val="19"/>
        </w:rPr>
        <w:t xml:space="preserve"> </w:t>
      </w:r>
      <w:r w:rsidR="00400E40" w:rsidRPr="00064531">
        <w:rPr>
          <w:sz w:val="19"/>
          <w:szCs w:val="19"/>
        </w:rPr>
        <w:t>waters.</w:t>
      </w:r>
      <w:r w:rsidR="00D615C4" w:rsidRPr="00064531">
        <w:rPr>
          <w:sz w:val="19"/>
          <w:szCs w:val="19"/>
        </w:rPr>
        <w:t xml:space="preserve"> </w:t>
      </w:r>
      <w:r w:rsidR="00400E40" w:rsidRPr="00064531">
        <w:rPr>
          <w:sz w:val="19"/>
          <w:szCs w:val="19"/>
        </w:rPr>
        <w:t>27</w:t>
      </w:r>
      <w:r w:rsidR="00400E40" w:rsidRPr="00064531">
        <w:rPr>
          <w:sz w:val="19"/>
          <w:szCs w:val="19"/>
          <w:vertAlign w:val="superscript"/>
        </w:rPr>
        <w:t>th</w:t>
      </w:r>
      <w:r w:rsidR="00D615C4" w:rsidRPr="00064531">
        <w:rPr>
          <w:sz w:val="19"/>
          <w:szCs w:val="19"/>
        </w:rPr>
        <w:t xml:space="preserve"> </w:t>
      </w:r>
      <w:r w:rsidR="00400E40" w:rsidRPr="00064531">
        <w:rPr>
          <w:sz w:val="19"/>
          <w:szCs w:val="19"/>
        </w:rPr>
        <w:t>Inaugural</w:t>
      </w:r>
      <w:r w:rsidR="00D615C4" w:rsidRPr="00064531">
        <w:rPr>
          <w:sz w:val="19"/>
          <w:szCs w:val="19"/>
        </w:rPr>
        <w:t xml:space="preserve"> </w:t>
      </w:r>
      <w:r w:rsidR="00400E40" w:rsidRPr="00064531">
        <w:rPr>
          <w:sz w:val="19"/>
          <w:szCs w:val="19"/>
        </w:rPr>
        <w:t>Lecture</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University</w:t>
      </w:r>
      <w:r w:rsidR="00D615C4" w:rsidRPr="00064531">
        <w:rPr>
          <w:sz w:val="19"/>
          <w:szCs w:val="19"/>
        </w:rPr>
        <w:t xml:space="preserve"> </w:t>
      </w:r>
      <w:r w:rsidR="00400E40" w:rsidRPr="00064531">
        <w:rPr>
          <w:sz w:val="19"/>
          <w:szCs w:val="19"/>
        </w:rPr>
        <w:t>of</w:t>
      </w:r>
      <w:r w:rsidR="00D615C4" w:rsidRPr="00064531">
        <w:rPr>
          <w:sz w:val="19"/>
          <w:szCs w:val="19"/>
        </w:rPr>
        <w:t xml:space="preserve"> </w:t>
      </w:r>
      <w:proofErr w:type="spellStart"/>
      <w:r w:rsidR="00400E40" w:rsidRPr="00064531">
        <w:rPr>
          <w:sz w:val="19"/>
          <w:szCs w:val="19"/>
        </w:rPr>
        <w:t>Uyo</w:t>
      </w:r>
      <w:proofErr w:type="spellEnd"/>
      <w:r w:rsidR="00400E40" w:rsidRPr="00064531">
        <w:rPr>
          <w:sz w:val="19"/>
          <w:szCs w:val="19"/>
        </w:rPr>
        <w:t>,</w:t>
      </w:r>
      <w:r w:rsidR="00D615C4" w:rsidRPr="00064531">
        <w:rPr>
          <w:sz w:val="19"/>
          <w:szCs w:val="19"/>
        </w:rPr>
        <w:t xml:space="preserve"> </w:t>
      </w:r>
      <w:r w:rsidR="00400E40" w:rsidRPr="00064531">
        <w:rPr>
          <w:sz w:val="19"/>
          <w:szCs w:val="19"/>
        </w:rPr>
        <w:t>pp.</w:t>
      </w:r>
      <w:r w:rsidR="00D615C4" w:rsidRPr="00064531">
        <w:rPr>
          <w:sz w:val="19"/>
          <w:szCs w:val="19"/>
        </w:rPr>
        <w:t xml:space="preserve"> </w:t>
      </w:r>
      <w:r w:rsidR="00400E40" w:rsidRPr="00064531">
        <w:rPr>
          <w:sz w:val="19"/>
          <w:szCs w:val="19"/>
        </w:rPr>
        <w:t>39-60.</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E</w:t>
      </w:r>
      <w:r w:rsidR="00400E40" w:rsidRPr="00064531">
        <w:rPr>
          <w:sz w:val="19"/>
          <w:szCs w:val="19"/>
        </w:rPr>
        <w:t>verett,</w:t>
      </w:r>
      <w:r w:rsidR="00D615C4" w:rsidRPr="00064531">
        <w:rPr>
          <w:sz w:val="19"/>
          <w:szCs w:val="19"/>
        </w:rPr>
        <w:t xml:space="preserve"> </w:t>
      </w:r>
      <w:r w:rsidR="00400E40" w:rsidRPr="00064531">
        <w:rPr>
          <w:sz w:val="19"/>
          <w:szCs w:val="19"/>
        </w:rPr>
        <w:t>G.</w:t>
      </w:r>
      <w:r w:rsidR="00D615C4" w:rsidRPr="00064531">
        <w:rPr>
          <w:sz w:val="19"/>
          <w:szCs w:val="19"/>
        </w:rPr>
        <w:t xml:space="preserve"> </w:t>
      </w:r>
      <w:r w:rsidR="00400E40" w:rsidRPr="00064531">
        <w:rPr>
          <w:sz w:val="19"/>
          <w:szCs w:val="19"/>
        </w:rPr>
        <w:t>V.</w:t>
      </w:r>
      <w:r w:rsidR="00D615C4" w:rsidRPr="00064531">
        <w:rPr>
          <w:sz w:val="19"/>
          <w:szCs w:val="19"/>
        </w:rPr>
        <w:t xml:space="preserve"> </w:t>
      </w:r>
      <w:r w:rsidR="00400E40" w:rsidRPr="00064531">
        <w:rPr>
          <w:sz w:val="19"/>
          <w:szCs w:val="19"/>
        </w:rPr>
        <w:t>(1997)</w:t>
      </w:r>
      <w:r w:rsidR="00D615C4" w:rsidRPr="00064531">
        <w:rPr>
          <w:sz w:val="19"/>
          <w:szCs w:val="19"/>
        </w:rPr>
        <w:t xml:space="preserve"> </w:t>
      </w:r>
      <w:r w:rsidR="00400E40" w:rsidRPr="00064531">
        <w:rPr>
          <w:sz w:val="19"/>
          <w:szCs w:val="19"/>
        </w:rPr>
        <w:t>Actions</w:t>
      </w:r>
      <w:r w:rsidR="00D615C4" w:rsidRPr="00064531">
        <w:rPr>
          <w:sz w:val="19"/>
          <w:szCs w:val="19"/>
        </w:rPr>
        <w:t xml:space="preserve"> </w:t>
      </w:r>
      <w:r w:rsidR="00400E40" w:rsidRPr="00064531">
        <w:rPr>
          <w:sz w:val="19"/>
          <w:szCs w:val="19"/>
        </w:rPr>
        <w:t>to</w:t>
      </w:r>
      <w:r w:rsidR="00D615C4" w:rsidRPr="00064531">
        <w:rPr>
          <w:sz w:val="19"/>
          <w:szCs w:val="19"/>
        </w:rPr>
        <w:t xml:space="preserve"> </w:t>
      </w:r>
      <w:r w:rsidR="00400E40" w:rsidRPr="00064531">
        <w:rPr>
          <w:sz w:val="19"/>
          <w:szCs w:val="19"/>
        </w:rPr>
        <w:t>reduce</w:t>
      </w:r>
      <w:r w:rsidR="00D615C4" w:rsidRPr="00064531">
        <w:rPr>
          <w:sz w:val="19"/>
          <w:szCs w:val="19"/>
        </w:rPr>
        <w:t xml:space="preserve"> </w:t>
      </w:r>
      <w:r w:rsidR="00400E40" w:rsidRPr="00064531">
        <w:rPr>
          <w:sz w:val="19"/>
          <w:szCs w:val="19"/>
        </w:rPr>
        <w:t>wastage</w:t>
      </w:r>
      <w:r w:rsidR="00D615C4" w:rsidRPr="00064531">
        <w:rPr>
          <w:sz w:val="19"/>
          <w:szCs w:val="19"/>
        </w:rPr>
        <w:t xml:space="preserve"> </w:t>
      </w:r>
      <w:r w:rsidR="00400E40" w:rsidRPr="00064531">
        <w:rPr>
          <w:sz w:val="19"/>
          <w:szCs w:val="19"/>
        </w:rPr>
        <w:t>through</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technical</w:t>
      </w:r>
      <w:r w:rsidR="00D615C4" w:rsidRPr="00064531">
        <w:rPr>
          <w:sz w:val="19"/>
          <w:szCs w:val="19"/>
        </w:rPr>
        <w:t xml:space="preserve"> </w:t>
      </w:r>
      <w:r w:rsidR="00400E40" w:rsidRPr="00064531">
        <w:rPr>
          <w:sz w:val="19"/>
          <w:szCs w:val="19"/>
        </w:rPr>
        <w:t>consultation</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reduction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wastage</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lastRenderedPageBreak/>
        <w:t>FAO,</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Report</w:t>
      </w:r>
      <w:r w:rsidR="00D615C4" w:rsidRPr="00064531">
        <w:rPr>
          <w:sz w:val="19"/>
          <w:szCs w:val="19"/>
        </w:rPr>
        <w:t xml:space="preserve"> </w:t>
      </w:r>
      <w:r w:rsidR="00400E40" w:rsidRPr="00064531">
        <w:rPr>
          <w:sz w:val="19"/>
          <w:szCs w:val="19"/>
        </w:rPr>
        <w:t>No.</w:t>
      </w:r>
      <w:r w:rsidR="00D615C4" w:rsidRPr="00064531">
        <w:rPr>
          <w:sz w:val="19"/>
          <w:szCs w:val="19"/>
        </w:rPr>
        <w:t xml:space="preserve"> </w:t>
      </w:r>
      <w:r w:rsidR="00400E40" w:rsidRPr="00064531">
        <w:rPr>
          <w:sz w:val="19"/>
          <w:szCs w:val="19"/>
        </w:rPr>
        <w:t>547(suppl.)</w:t>
      </w:r>
      <w:r w:rsidR="00D615C4" w:rsidRPr="00064531">
        <w:rPr>
          <w:sz w:val="19"/>
          <w:szCs w:val="19"/>
        </w:rPr>
        <w:t xml:space="preserve"> </w:t>
      </w:r>
      <w:r w:rsidR="00400E40" w:rsidRPr="00064531">
        <w:rPr>
          <w:sz w:val="19"/>
          <w:szCs w:val="19"/>
        </w:rPr>
        <w:t>pp.</w:t>
      </w:r>
      <w:r w:rsidR="00D615C4" w:rsidRPr="00064531">
        <w:rPr>
          <w:sz w:val="19"/>
          <w:szCs w:val="19"/>
        </w:rPr>
        <w:t xml:space="preserve"> </w:t>
      </w:r>
      <w:r w:rsidR="00400E40" w:rsidRPr="00064531">
        <w:rPr>
          <w:sz w:val="19"/>
          <w:szCs w:val="19"/>
        </w:rPr>
        <w:t>45-58</w:t>
      </w:r>
      <w:r w:rsidRPr="00064531">
        <w:rPr>
          <w:sz w:val="19"/>
          <w:szCs w:val="19"/>
        </w:rPr>
        <w:t>. T</w:t>
      </w:r>
      <w:r w:rsidR="00400E40" w:rsidRPr="00064531">
        <w:rPr>
          <w:sz w:val="19"/>
          <w:szCs w:val="19"/>
        </w:rPr>
        <w:t>okyo</w:t>
      </w:r>
      <w:r w:rsidR="00D615C4" w:rsidRPr="00064531">
        <w:rPr>
          <w:sz w:val="19"/>
          <w:szCs w:val="19"/>
        </w:rPr>
        <w:t xml:space="preserve"> </w:t>
      </w:r>
      <w:r w:rsidR="00400E40" w:rsidRPr="00064531">
        <w:rPr>
          <w:sz w:val="19"/>
          <w:szCs w:val="19"/>
        </w:rPr>
        <w:t>Japan.</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F</w:t>
      </w:r>
      <w:r w:rsidR="00400E40" w:rsidRPr="00064531">
        <w:rPr>
          <w:sz w:val="19"/>
          <w:szCs w:val="19"/>
        </w:rPr>
        <w:t>afchamps</w:t>
      </w:r>
      <w:proofErr w:type="spellEnd"/>
      <w:r w:rsidR="00400E40" w:rsidRPr="00064531">
        <w:rPr>
          <w:sz w:val="19"/>
          <w:szCs w:val="19"/>
        </w:rPr>
        <w:t>,</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Moser,</w:t>
      </w:r>
      <w:r w:rsidR="00D615C4" w:rsidRPr="00064531">
        <w:rPr>
          <w:sz w:val="19"/>
          <w:szCs w:val="19"/>
        </w:rPr>
        <w:t xml:space="preserve"> </w:t>
      </w:r>
      <w:r w:rsidR="00400E40" w:rsidRPr="00064531">
        <w:rPr>
          <w:sz w:val="19"/>
          <w:szCs w:val="19"/>
        </w:rPr>
        <w:t>C.</w:t>
      </w:r>
      <w:r w:rsidR="00D615C4" w:rsidRPr="00064531">
        <w:rPr>
          <w:sz w:val="19"/>
          <w:szCs w:val="19"/>
        </w:rPr>
        <w:t xml:space="preserve"> </w:t>
      </w:r>
      <w:r w:rsidR="00400E40" w:rsidRPr="00064531">
        <w:rPr>
          <w:sz w:val="19"/>
          <w:szCs w:val="19"/>
        </w:rPr>
        <w:t>(2004)</w:t>
      </w:r>
      <w:r w:rsidRPr="00064531">
        <w:rPr>
          <w:sz w:val="19"/>
          <w:szCs w:val="19"/>
        </w:rPr>
        <w:t>. C</w:t>
      </w:r>
      <w:r w:rsidR="00400E40" w:rsidRPr="00064531">
        <w:rPr>
          <w:sz w:val="19"/>
          <w:szCs w:val="19"/>
        </w:rPr>
        <w:t>rime,</w:t>
      </w:r>
      <w:r w:rsidR="00D615C4" w:rsidRPr="00064531">
        <w:rPr>
          <w:sz w:val="19"/>
          <w:szCs w:val="19"/>
        </w:rPr>
        <w:t xml:space="preserve"> </w:t>
      </w:r>
      <w:r w:rsidR="00400E40" w:rsidRPr="00064531">
        <w:rPr>
          <w:sz w:val="19"/>
          <w:szCs w:val="19"/>
        </w:rPr>
        <w:t>Isolation,</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Law</w:t>
      </w:r>
      <w:r w:rsidR="00D615C4" w:rsidRPr="00064531">
        <w:rPr>
          <w:sz w:val="19"/>
          <w:szCs w:val="19"/>
        </w:rPr>
        <w:t xml:space="preserve"> </w:t>
      </w:r>
      <w:r w:rsidR="00400E40" w:rsidRPr="00064531">
        <w:rPr>
          <w:sz w:val="19"/>
          <w:szCs w:val="19"/>
        </w:rPr>
        <w:t>Enforcement,</w:t>
      </w:r>
      <w:r w:rsidR="00D615C4" w:rsidRPr="00064531">
        <w:rPr>
          <w:sz w:val="19"/>
          <w:szCs w:val="19"/>
        </w:rPr>
        <w:t xml:space="preserve"> </w:t>
      </w:r>
      <w:r w:rsidR="00400E40" w:rsidRPr="00064531">
        <w:rPr>
          <w:sz w:val="19"/>
          <w:szCs w:val="19"/>
        </w:rPr>
        <w:t>Research</w:t>
      </w:r>
      <w:r w:rsidR="00D615C4" w:rsidRPr="00064531">
        <w:rPr>
          <w:sz w:val="19"/>
          <w:szCs w:val="19"/>
        </w:rPr>
        <w:t xml:space="preserve"> </w:t>
      </w:r>
      <w:r w:rsidR="00400E40" w:rsidRPr="00064531">
        <w:rPr>
          <w:sz w:val="19"/>
          <w:szCs w:val="19"/>
        </w:rPr>
        <w:t>Paper,</w:t>
      </w:r>
      <w:r w:rsidR="00D615C4" w:rsidRPr="00064531">
        <w:rPr>
          <w:sz w:val="19"/>
          <w:szCs w:val="19"/>
        </w:rPr>
        <w:t xml:space="preserve"> </w:t>
      </w:r>
      <w:r w:rsidR="00400E40" w:rsidRPr="00064531">
        <w:rPr>
          <w:sz w:val="19"/>
          <w:szCs w:val="19"/>
        </w:rPr>
        <w:t>UNU-WIDER,</w:t>
      </w:r>
      <w:r w:rsidR="00D615C4" w:rsidRPr="00064531">
        <w:rPr>
          <w:sz w:val="19"/>
          <w:szCs w:val="19"/>
        </w:rPr>
        <w:t xml:space="preserve"> </w:t>
      </w:r>
      <w:r w:rsidR="00400E40" w:rsidRPr="00064531">
        <w:rPr>
          <w:sz w:val="19"/>
          <w:szCs w:val="19"/>
        </w:rPr>
        <w:t>United</w:t>
      </w:r>
      <w:r w:rsidR="00D615C4" w:rsidRPr="00064531">
        <w:rPr>
          <w:sz w:val="19"/>
          <w:szCs w:val="19"/>
        </w:rPr>
        <w:t xml:space="preserve"> </w:t>
      </w:r>
      <w:r w:rsidR="00400E40" w:rsidRPr="00064531">
        <w:rPr>
          <w:sz w:val="19"/>
          <w:szCs w:val="19"/>
        </w:rPr>
        <w:t>Nations</w:t>
      </w:r>
      <w:r w:rsidR="00D615C4" w:rsidRPr="00064531">
        <w:rPr>
          <w:sz w:val="19"/>
          <w:szCs w:val="19"/>
        </w:rPr>
        <w:t xml:space="preserve"> </w:t>
      </w:r>
      <w:r w:rsidR="00400E40" w:rsidRPr="00064531">
        <w:rPr>
          <w:sz w:val="19"/>
          <w:szCs w:val="19"/>
        </w:rPr>
        <w:t>University</w:t>
      </w:r>
      <w:r w:rsidR="00D615C4" w:rsidRPr="00064531">
        <w:rPr>
          <w:sz w:val="19"/>
          <w:szCs w:val="19"/>
        </w:rPr>
        <w:t xml:space="preserve"> </w:t>
      </w:r>
      <w:r w:rsidR="00400E40" w:rsidRPr="00064531">
        <w:rPr>
          <w:sz w:val="19"/>
          <w:szCs w:val="19"/>
        </w:rPr>
        <w:t>(UNU),</w:t>
      </w:r>
      <w:r w:rsidR="00D615C4" w:rsidRPr="00064531">
        <w:rPr>
          <w:sz w:val="19"/>
          <w:szCs w:val="19"/>
        </w:rPr>
        <w:t xml:space="preserve"> </w:t>
      </w:r>
      <w:r w:rsidR="00400E40" w:rsidRPr="00064531">
        <w:rPr>
          <w:sz w:val="19"/>
          <w:szCs w:val="19"/>
        </w:rPr>
        <w:t>No.</w:t>
      </w:r>
      <w:r w:rsidR="00D615C4" w:rsidRPr="00064531">
        <w:rPr>
          <w:sz w:val="19"/>
          <w:szCs w:val="19"/>
        </w:rPr>
        <w:t xml:space="preserve"> </w:t>
      </w:r>
      <w:r w:rsidR="00400E40" w:rsidRPr="00064531">
        <w:rPr>
          <w:sz w:val="19"/>
          <w:szCs w:val="19"/>
        </w:rPr>
        <w:t>2004/05.</w:t>
      </w:r>
      <w:r w:rsidR="00D615C4" w:rsidRPr="00064531">
        <w:rPr>
          <w:sz w:val="19"/>
          <w:szCs w:val="19"/>
        </w:rPr>
        <w:t xml:space="preserve"> </w:t>
      </w:r>
      <w:r w:rsidR="00400E40" w:rsidRPr="00064531">
        <w:rPr>
          <w:sz w:val="19"/>
          <w:szCs w:val="19"/>
        </w:rPr>
        <w:t>Available</w:t>
      </w:r>
      <w:r w:rsidR="00D615C4" w:rsidRPr="00064531">
        <w:rPr>
          <w:sz w:val="19"/>
          <w:szCs w:val="19"/>
        </w:rPr>
        <w:t xml:space="preserve"> </w:t>
      </w:r>
      <w:r w:rsidR="00400E40" w:rsidRPr="00064531">
        <w:rPr>
          <w:sz w:val="19"/>
          <w:szCs w:val="19"/>
        </w:rPr>
        <w:t>at:</w:t>
      </w:r>
      <w:r w:rsidR="00D615C4" w:rsidRPr="00064531">
        <w:rPr>
          <w:sz w:val="19"/>
          <w:szCs w:val="19"/>
        </w:rPr>
        <w:t xml:space="preserve"> </w:t>
      </w:r>
      <w:r w:rsidR="00400E40" w:rsidRPr="00064531">
        <w:rPr>
          <w:sz w:val="19"/>
          <w:szCs w:val="19"/>
        </w:rPr>
        <w:t>http://hdl</w:t>
      </w:r>
      <w:r w:rsidRPr="00064531">
        <w:rPr>
          <w:sz w:val="19"/>
          <w:szCs w:val="19"/>
        </w:rPr>
        <w:t>. h</w:t>
      </w:r>
      <w:r w:rsidR="00400E40" w:rsidRPr="00064531">
        <w:rPr>
          <w:sz w:val="19"/>
          <w:szCs w:val="19"/>
        </w:rPr>
        <w:t>andlenet/10419/84639.</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F</w:t>
      </w:r>
      <w:r w:rsidR="00400E40" w:rsidRPr="00064531">
        <w:rPr>
          <w:sz w:val="19"/>
          <w:szCs w:val="19"/>
        </w:rPr>
        <w:t>ridman</w:t>
      </w:r>
      <w:proofErr w:type="spellEnd"/>
      <w:r w:rsidR="00400E40" w:rsidRPr="00064531">
        <w:rPr>
          <w:sz w:val="19"/>
          <w:szCs w:val="19"/>
        </w:rPr>
        <w:t>,</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L.</w:t>
      </w:r>
      <w:r w:rsidR="00D615C4" w:rsidRPr="00064531">
        <w:rPr>
          <w:sz w:val="19"/>
          <w:szCs w:val="19"/>
        </w:rPr>
        <w:t xml:space="preserve"> </w:t>
      </w:r>
      <w:r w:rsidR="00400E40" w:rsidRPr="00064531">
        <w:rPr>
          <w:sz w:val="19"/>
          <w:szCs w:val="19"/>
        </w:rPr>
        <w:t>(1986),</w:t>
      </w:r>
      <w:r w:rsidR="00D615C4" w:rsidRPr="00064531">
        <w:rPr>
          <w:sz w:val="19"/>
          <w:szCs w:val="19"/>
        </w:rPr>
        <w:t xml:space="preserve"> </w:t>
      </w:r>
      <w:r w:rsidR="00400E40" w:rsidRPr="00064531">
        <w:rPr>
          <w:sz w:val="19"/>
          <w:szCs w:val="19"/>
        </w:rPr>
        <w:t>Calculations</w:t>
      </w:r>
      <w:r w:rsidR="00D615C4" w:rsidRPr="00064531">
        <w:rPr>
          <w:sz w:val="19"/>
          <w:szCs w:val="19"/>
        </w:rPr>
        <w:t xml:space="preserve"> </w:t>
      </w:r>
      <w:r w:rsidR="00400E40" w:rsidRPr="00064531">
        <w:rPr>
          <w:sz w:val="19"/>
          <w:szCs w:val="19"/>
        </w:rPr>
        <w:t>for</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gear</w:t>
      </w:r>
      <w:r w:rsidR="00D615C4" w:rsidRPr="00064531">
        <w:rPr>
          <w:sz w:val="19"/>
          <w:szCs w:val="19"/>
        </w:rPr>
        <w:t xml:space="preserve"> </w:t>
      </w:r>
      <w:r w:rsidR="00400E40" w:rsidRPr="00064531">
        <w:rPr>
          <w:sz w:val="19"/>
          <w:szCs w:val="19"/>
        </w:rPr>
        <w:t>designs</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manuals).</w:t>
      </w:r>
      <w:r w:rsidR="00D615C4" w:rsidRPr="00064531">
        <w:rPr>
          <w:sz w:val="19"/>
          <w:szCs w:val="19"/>
        </w:rPr>
        <w:t xml:space="preserve"> </w:t>
      </w:r>
      <w:r w:rsidR="00400E40" w:rsidRPr="00064531">
        <w:rPr>
          <w:sz w:val="19"/>
          <w:szCs w:val="19"/>
        </w:rPr>
        <w:t>Pp.120–135.</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G</w:t>
      </w:r>
      <w:r w:rsidR="00400E40" w:rsidRPr="00064531">
        <w:rPr>
          <w:sz w:val="19"/>
          <w:szCs w:val="19"/>
        </w:rPr>
        <w:t>illman,</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(2011).</w:t>
      </w:r>
      <w:r w:rsidR="00D615C4" w:rsidRPr="00064531">
        <w:rPr>
          <w:sz w:val="19"/>
          <w:szCs w:val="19"/>
        </w:rPr>
        <w:t xml:space="preserve"> </w:t>
      </w:r>
      <w:proofErr w:type="spellStart"/>
      <w:r w:rsidR="00400E40" w:rsidRPr="00064531">
        <w:rPr>
          <w:sz w:val="19"/>
          <w:szCs w:val="19"/>
        </w:rPr>
        <w:t>Bycatch</w:t>
      </w:r>
      <w:proofErr w:type="spellEnd"/>
      <w:r w:rsidR="00D615C4" w:rsidRPr="00064531">
        <w:rPr>
          <w:sz w:val="19"/>
          <w:szCs w:val="19"/>
        </w:rPr>
        <w:t xml:space="preserve"> </w:t>
      </w:r>
      <w:r w:rsidR="00400E40" w:rsidRPr="00064531">
        <w:rPr>
          <w:sz w:val="19"/>
          <w:szCs w:val="19"/>
        </w:rPr>
        <w:t>governance</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best</w:t>
      </w:r>
      <w:r w:rsidR="00D615C4" w:rsidRPr="00064531">
        <w:rPr>
          <w:sz w:val="19"/>
          <w:szCs w:val="19"/>
        </w:rPr>
        <w:t xml:space="preserve"> </w:t>
      </w:r>
      <w:r w:rsidR="00400E40" w:rsidRPr="00064531">
        <w:rPr>
          <w:sz w:val="19"/>
          <w:szCs w:val="19"/>
        </w:rPr>
        <w:t>practice</w:t>
      </w:r>
      <w:r w:rsidR="00D615C4" w:rsidRPr="00064531">
        <w:rPr>
          <w:sz w:val="19"/>
          <w:szCs w:val="19"/>
        </w:rPr>
        <w:t xml:space="preserve"> </w:t>
      </w:r>
      <w:r w:rsidR="00400E40" w:rsidRPr="00064531">
        <w:rPr>
          <w:sz w:val="19"/>
          <w:szCs w:val="19"/>
        </w:rPr>
        <w:t>mitigation</w:t>
      </w:r>
      <w:r w:rsidR="00D615C4" w:rsidRPr="00064531">
        <w:rPr>
          <w:sz w:val="19"/>
          <w:szCs w:val="19"/>
        </w:rPr>
        <w:t xml:space="preserve"> </w:t>
      </w:r>
      <w:r w:rsidR="00400E40" w:rsidRPr="00064531">
        <w:rPr>
          <w:sz w:val="19"/>
          <w:szCs w:val="19"/>
        </w:rPr>
        <w:t>technology</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Global</w:t>
      </w:r>
      <w:r w:rsidR="00D615C4" w:rsidRPr="00064531">
        <w:rPr>
          <w:sz w:val="19"/>
          <w:szCs w:val="19"/>
        </w:rPr>
        <w:t xml:space="preserve"> </w:t>
      </w:r>
      <w:r w:rsidR="00400E40" w:rsidRPr="00064531">
        <w:rPr>
          <w:sz w:val="19"/>
          <w:szCs w:val="19"/>
        </w:rPr>
        <w:t>tuna</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Marine</w:t>
      </w:r>
      <w:r w:rsidR="00D615C4" w:rsidRPr="00064531">
        <w:rPr>
          <w:sz w:val="19"/>
          <w:szCs w:val="19"/>
        </w:rPr>
        <w:t xml:space="preserve"> </w:t>
      </w:r>
      <w:r w:rsidR="00400E40" w:rsidRPr="00064531">
        <w:rPr>
          <w:sz w:val="19"/>
          <w:szCs w:val="19"/>
        </w:rPr>
        <w:t>policy</w:t>
      </w:r>
      <w:r w:rsidR="00D615C4" w:rsidRPr="00064531">
        <w:rPr>
          <w:sz w:val="19"/>
          <w:szCs w:val="19"/>
        </w:rPr>
        <w:t xml:space="preserve"> </w:t>
      </w:r>
      <w:r w:rsidR="00400E40" w:rsidRPr="00064531">
        <w:rPr>
          <w:sz w:val="19"/>
          <w:szCs w:val="19"/>
        </w:rPr>
        <w:t>35</w:t>
      </w:r>
      <w:r w:rsidRPr="00064531">
        <w:rPr>
          <w:sz w:val="19"/>
          <w:szCs w:val="19"/>
        </w:rPr>
        <w:t>: p</w:t>
      </w:r>
      <w:r w:rsidR="00400E40" w:rsidRPr="00064531">
        <w:rPr>
          <w:sz w:val="19"/>
          <w:szCs w:val="19"/>
        </w:rPr>
        <w:t>p.590</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609.</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H</w:t>
      </w:r>
      <w:r w:rsidR="00400E40" w:rsidRPr="00064531">
        <w:rPr>
          <w:sz w:val="19"/>
          <w:szCs w:val="19"/>
        </w:rPr>
        <w:t>ahn</w:t>
      </w:r>
      <w:r w:rsidR="00D615C4" w:rsidRPr="00064531">
        <w:rPr>
          <w:sz w:val="19"/>
          <w:szCs w:val="19"/>
        </w:rPr>
        <w:t xml:space="preserve"> </w:t>
      </w:r>
      <w:r w:rsidR="00400E40" w:rsidRPr="00064531">
        <w:rPr>
          <w:sz w:val="19"/>
          <w:szCs w:val="19"/>
        </w:rPr>
        <w:t>P.</w:t>
      </w:r>
      <w:r w:rsidR="00D615C4" w:rsidRPr="00064531">
        <w:rPr>
          <w:sz w:val="19"/>
          <w:szCs w:val="19"/>
        </w:rPr>
        <w:t xml:space="preserve"> </w:t>
      </w:r>
      <w:r w:rsidR="00400E40" w:rsidRPr="00064531">
        <w:rPr>
          <w:sz w:val="19"/>
          <w:szCs w:val="19"/>
        </w:rPr>
        <w:t>K.</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Bailey,</w:t>
      </w:r>
      <w:r w:rsidR="00D615C4" w:rsidRPr="00064531">
        <w:rPr>
          <w:sz w:val="19"/>
          <w:szCs w:val="19"/>
        </w:rPr>
        <w:t xml:space="preserve"> </w:t>
      </w:r>
      <w:r w:rsidR="00400E40" w:rsidRPr="00064531">
        <w:rPr>
          <w:sz w:val="19"/>
          <w:szCs w:val="19"/>
        </w:rPr>
        <w:t>R.</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Ritchie,</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(2007)</w:t>
      </w:r>
      <w:r w:rsidRPr="00064531">
        <w:rPr>
          <w:sz w:val="19"/>
          <w:szCs w:val="19"/>
        </w:rPr>
        <w:t>. B</w:t>
      </w:r>
      <w:r w:rsidR="00400E40" w:rsidRPr="00064531">
        <w:rPr>
          <w:sz w:val="19"/>
          <w:szCs w:val="19"/>
        </w:rPr>
        <w:t>each</w:t>
      </w:r>
      <w:r w:rsidR="00D615C4" w:rsidRPr="00064531">
        <w:rPr>
          <w:sz w:val="19"/>
          <w:szCs w:val="19"/>
        </w:rPr>
        <w:t xml:space="preserve"> </w:t>
      </w:r>
      <w:r w:rsidR="00400E40" w:rsidRPr="00064531">
        <w:rPr>
          <w:sz w:val="19"/>
          <w:szCs w:val="19"/>
        </w:rPr>
        <w:t>seeing</w:t>
      </w:r>
      <w:r w:rsidRPr="00064531">
        <w:rPr>
          <w:sz w:val="19"/>
          <w:szCs w:val="19"/>
        </w:rPr>
        <w:t>. P</w:t>
      </w:r>
      <w:r w:rsidR="00400E40" w:rsidRPr="00064531">
        <w:rPr>
          <w:sz w:val="19"/>
          <w:szCs w:val="19"/>
        </w:rPr>
        <w:t>rotocols</w:t>
      </w:r>
      <w:r w:rsidR="00D615C4" w:rsidRPr="00064531">
        <w:rPr>
          <w:sz w:val="19"/>
          <w:szCs w:val="19"/>
        </w:rPr>
        <w:t xml:space="preserve"> </w:t>
      </w:r>
      <w:r w:rsidR="00400E40" w:rsidRPr="00064531">
        <w:rPr>
          <w:sz w:val="19"/>
          <w:szCs w:val="19"/>
        </w:rPr>
        <w:t>pp.267-324.</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H</w:t>
      </w:r>
      <w:r w:rsidR="00400E40" w:rsidRPr="00064531">
        <w:rPr>
          <w:sz w:val="19"/>
          <w:szCs w:val="19"/>
        </w:rPr>
        <w:t>all</w:t>
      </w:r>
      <w:r w:rsidR="00D615C4" w:rsidRPr="00064531">
        <w:rPr>
          <w:sz w:val="19"/>
          <w:szCs w:val="19"/>
        </w:rPr>
        <w:t xml:space="preserve"> </w:t>
      </w:r>
      <w:r w:rsidR="00400E40" w:rsidRPr="00064531">
        <w:rPr>
          <w:sz w:val="19"/>
          <w:szCs w:val="19"/>
        </w:rPr>
        <w:t>M</w:t>
      </w:r>
      <w:r w:rsidRPr="00064531">
        <w:rPr>
          <w:sz w:val="19"/>
          <w:szCs w:val="19"/>
        </w:rPr>
        <w:t>. D</w:t>
      </w:r>
      <w:r w:rsidR="00400E40" w:rsidRPr="00064531">
        <w:rPr>
          <w:sz w:val="19"/>
          <w:szCs w:val="19"/>
        </w:rPr>
        <w:t>,</w:t>
      </w:r>
      <w:r w:rsidR="00D615C4" w:rsidRPr="00064531">
        <w:rPr>
          <w:sz w:val="19"/>
          <w:szCs w:val="19"/>
        </w:rPr>
        <w:t xml:space="preserve"> </w:t>
      </w:r>
      <w:proofErr w:type="spellStart"/>
      <w:r w:rsidR="00400E40" w:rsidRPr="00064531">
        <w:rPr>
          <w:sz w:val="19"/>
          <w:szCs w:val="19"/>
        </w:rPr>
        <w:t>Alverson</w:t>
      </w:r>
      <w:proofErr w:type="spellEnd"/>
      <w:r w:rsidR="00D615C4" w:rsidRPr="00064531">
        <w:rPr>
          <w:sz w:val="19"/>
          <w:szCs w:val="19"/>
        </w:rPr>
        <w:t xml:space="preserve"> </w:t>
      </w:r>
      <w:r w:rsidR="00400E40" w:rsidRPr="00064531">
        <w:rPr>
          <w:sz w:val="19"/>
          <w:szCs w:val="19"/>
        </w:rPr>
        <w:t>D.</w:t>
      </w:r>
      <w:r w:rsidR="00D615C4" w:rsidRPr="00064531">
        <w:rPr>
          <w:sz w:val="19"/>
          <w:szCs w:val="19"/>
        </w:rPr>
        <w:t xml:space="preserve"> </w:t>
      </w:r>
      <w:r w:rsidR="00400E40" w:rsidRPr="00064531">
        <w:rPr>
          <w:sz w:val="19"/>
          <w:szCs w:val="19"/>
        </w:rPr>
        <w:t>L.</w:t>
      </w:r>
      <w:r w:rsidR="00D615C4" w:rsidRPr="00064531">
        <w:rPr>
          <w:sz w:val="19"/>
          <w:szCs w:val="19"/>
        </w:rPr>
        <w:t xml:space="preserve"> </w:t>
      </w:r>
      <w:r w:rsidR="00400E40" w:rsidRPr="00064531">
        <w:rPr>
          <w:sz w:val="19"/>
          <w:szCs w:val="19"/>
        </w:rPr>
        <w:t>and</w:t>
      </w:r>
      <w:r w:rsidR="00D615C4" w:rsidRPr="00064531">
        <w:rPr>
          <w:sz w:val="19"/>
          <w:szCs w:val="19"/>
        </w:rPr>
        <w:t xml:space="preserve"> </w:t>
      </w:r>
      <w:proofErr w:type="spellStart"/>
      <w:r w:rsidR="00400E40" w:rsidRPr="00064531">
        <w:rPr>
          <w:sz w:val="19"/>
          <w:szCs w:val="19"/>
        </w:rPr>
        <w:t>Metuzals</w:t>
      </w:r>
      <w:proofErr w:type="spellEnd"/>
      <w:r w:rsidR="00D615C4" w:rsidRPr="00064531">
        <w:rPr>
          <w:sz w:val="19"/>
          <w:szCs w:val="19"/>
        </w:rPr>
        <w:t xml:space="preserve"> </w:t>
      </w:r>
      <w:r w:rsidR="00400E40" w:rsidRPr="00064531">
        <w:rPr>
          <w:sz w:val="19"/>
          <w:szCs w:val="19"/>
        </w:rPr>
        <w:t>K</w:t>
      </w:r>
      <w:r w:rsidRPr="00064531">
        <w:rPr>
          <w:sz w:val="19"/>
          <w:szCs w:val="19"/>
        </w:rPr>
        <w:t>. I</w:t>
      </w:r>
      <w:r w:rsidR="00400E40" w:rsidRPr="00064531">
        <w:rPr>
          <w:sz w:val="19"/>
          <w:szCs w:val="19"/>
        </w:rPr>
        <w:t>,</w:t>
      </w:r>
      <w:r w:rsidR="00D615C4" w:rsidRPr="00064531">
        <w:rPr>
          <w:sz w:val="19"/>
          <w:szCs w:val="19"/>
        </w:rPr>
        <w:t xml:space="preserve"> </w:t>
      </w:r>
      <w:r w:rsidR="00400E40" w:rsidRPr="00064531">
        <w:rPr>
          <w:sz w:val="19"/>
          <w:szCs w:val="19"/>
        </w:rPr>
        <w:t>(2000)</w:t>
      </w:r>
      <w:r w:rsidRPr="00064531">
        <w:rPr>
          <w:sz w:val="19"/>
          <w:szCs w:val="19"/>
        </w:rPr>
        <w:t xml:space="preserve">. </w:t>
      </w:r>
      <w:proofErr w:type="spellStart"/>
      <w:r w:rsidRPr="00064531">
        <w:rPr>
          <w:sz w:val="19"/>
          <w:szCs w:val="19"/>
        </w:rPr>
        <w:t>B</w:t>
      </w:r>
      <w:r w:rsidR="00400E40" w:rsidRPr="00064531">
        <w:rPr>
          <w:sz w:val="19"/>
          <w:szCs w:val="19"/>
        </w:rPr>
        <w:t>ycatch</w:t>
      </w:r>
      <w:proofErr w:type="spellEnd"/>
      <w:r w:rsidR="00400E40" w:rsidRPr="00064531">
        <w:rPr>
          <w:sz w:val="19"/>
          <w:szCs w:val="19"/>
        </w:rPr>
        <w:t>:</w:t>
      </w:r>
      <w:r w:rsidR="00D615C4" w:rsidRPr="00064531">
        <w:rPr>
          <w:sz w:val="19"/>
          <w:szCs w:val="19"/>
        </w:rPr>
        <w:t xml:space="preserve"> </w:t>
      </w:r>
      <w:r w:rsidR="00400E40" w:rsidRPr="00064531">
        <w:rPr>
          <w:sz w:val="19"/>
          <w:szCs w:val="19"/>
        </w:rPr>
        <w:t>problems</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solution</w:t>
      </w:r>
      <w:r w:rsidR="00D615C4" w:rsidRPr="00064531">
        <w:rPr>
          <w:sz w:val="19"/>
          <w:szCs w:val="19"/>
        </w:rPr>
        <w:t xml:space="preserve"> </w:t>
      </w:r>
      <w:r w:rsidR="00400E40" w:rsidRPr="00064531">
        <w:rPr>
          <w:sz w:val="19"/>
          <w:szCs w:val="19"/>
        </w:rPr>
        <w:t>marine</w:t>
      </w:r>
      <w:r w:rsidR="00D615C4" w:rsidRPr="00064531">
        <w:rPr>
          <w:sz w:val="19"/>
          <w:szCs w:val="19"/>
        </w:rPr>
        <w:t xml:space="preserve"> </w:t>
      </w:r>
      <w:r w:rsidR="00400E40" w:rsidRPr="00064531">
        <w:rPr>
          <w:i/>
          <w:sz w:val="19"/>
          <w:szCs w:val="19"/>
        </w:rPr>
        <w:t>pollution</w:t>
      </w:r>
      <w:r w:rsidR="00D615C4" w:rsidRPr="00064531">
        <w:rPr>
          <w:i/>
          <w:sz w:val="19"/>
          <w:szCs w:val="19"/>
        </w:rPr>
        <w:t xml:space="preserve"> </w:t>
      </w:r>
      <w:r w:rsidR="00400E40" w:rsidRPr="00064531">
        <w:rPr>
          <w:i/>
          <w:sz w:val="19"/>
          <w:szCs w:val="19"/>
        </w:rPr>
        <w:t>bulletin</w:t>
      </w:r>
      <w:r w:rsidR="00D615C4" w:rsidRPr="00064531">
        <w:rPr>
          <w:sz w:val="19"/>
          <w:szCs w:val="19"/>
        </w:rPr>
        <w:t xml:space="preserve"> </w:t>
      </w:r>
      <w:r w:rsidR="00400E40" w:rsidRPr="00064531">
        <w:rPr>
          <w:sz w:val="19"/>
          <w:szCs w:val="19"/>
        </w:rPr>
        <w:t>41(1-6):</w:t>
      </w:r>
      <w:r w:rsidR="00D615C4" w:rsidRPr="00064531">
        <w:rPr>
          <w:sz w:val="19"/>
          <w:szCs w:val="19"/>
        </w:rPr>
        <w:t xml:space="preserve"> </w:t>
      </w:r>
      <w:r w:rsidR="00400E40" w:rsidRPr="00064531">
        <w:rPr>
          <w:sz w:val="19"/>
          <w:szCs w:val="19"/>
        </w:rPr>
        <w:t>pp.204</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219.</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H</w:t>
      </w:r>
      <w:r w:rsidR="00400E40" w:rsidRPr="00064531">
        <w:rPr>
          <w:sz w:val="19"/>
          <w:szCs w:val="19"/>
        </w:rPr>
        <w:t>all,</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(1996).</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Effects</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Marine</w:t>
      </w:r>
      <w:r w:rsidR="00D615C4" w:rsidRPr="00064531">
        <w:rPr>
          <w:sz w:val="19"/>
          <w:szCs w:val="19"/>
        </w:rPr>
        <w:t xml:space="preserve"> </w:t>
      </w:r>
      <w:r w:rsidR="00400E40" w:rsidRPr="00064531">
        <w:rPr>
          <w:sz w:val="19"/>
          <w:szCs w:val="19"/>
        </w:rPr>
        <w:t>Ecosystems</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Communities</w:t>
      </w:r>
      <w:r w:rsidRPr="00064531">
        <w:rPr>
          <w:sz w:val="19"/>
          <w:szCs w:val="19"/>
        </w:rPr>
        <w:t>. F</w:t>
      </w:r>
      <w:r w:rsidR="00400E40" w:rsidRPr="00064531">
        <w:rPr>
          <w:sz w:val="19"/>
          <w:szCs w:val="19"/>
        </w:rPr>
        <w:t>ishing</w:t>
      </w:r>
      <w:r w:rsidR="00D615C4" w:rsidRPr="00064531">
        <w:rPr>
          <w:sz w:val="19"/>
          <w:szCs w:val="19"/>
        </w:rPr>
        <w:t xml:space="preserve"> </w:t>
      </w:r>
      <w:r w:rsidR="00400E40" w:rsidRPr="00064531">
        <w:rPr>
          <w:sz w:val="19"/>
          <w:szCs w:val="19"/>
        </w:rPr>
        <w:t>News</w:t>
      </w:r>
      <w:r w:rsidR="00D615C4" w:rsidRPr="00064531">
        <w:rPr>
          <w:sz w:val="19"/>
          <w:szCs w:val="19"/>
        </w:rPr>
        <w:t xml:space="preserve"> </w:t>
      </w:r>
      <w:r w:rsidR="00400E40" w:rsidRPr="00064531">
        <w:rPr>
          <w:sz w:val="19"/>
          <w:szCs w:val="19"/>
        </w:rPr>
        <w:t>Books,</w:t>
      </w:r>
      <w:r w:rsidR="00D615C4" w:rsidRPr="00064531">
        <w:rPr>
          <w:sz w:val="19"/>
          <w:szCs w:val="19"/>
        </w:rPr>
        <w:t xml:space="preserve"> </w:t>
      </w:r>
      <w:r w:rsidR="00400E40" w:rsidRPr="00064531">
        <w:rPr>
          <w:sz w:val="19"/>
          <w:szCs w:val="19"/>
        </w:rPr>
        <w:t>Blackwell</w:t>
      </w:r>
      <w:r w:rsidR="00D615C4" w:rsidRPr="00064531">
        <w:rPr>
          <w:sz w:val="19"/>
          <w:szCs w:val="19"/>
        </w:rPr>
        <w:t xml:space="preserve"> </w:t>
      </w:r>
      <w:r w:rsidR="00400E40" w:rsidRPr="00064531">
        <w:rPr>
          <w:sz w:val="19"/>
          <w:szCs w:val="19"/>
        </w:rPr>
        <w:t>Science</w:t>
      </w:r>
      <w:r w:rsidR="00D615C4" w:rsidRPr="00064531">
        <w:rPr>
          <w:sz w:val="19"/>
          <w:szCs w:val="19"/>
        </w:rPr>
        <w:t xml:space="preserve"> </w:t>
      </w:r>
      <w:r w:rsidR="00400E40" w:rsidRPr="00064531">
        <w:rPr>
          <w:sz w:val="19"/>
          <w:szCs w:val="19"/>
        </w:rPr>
        <w:t>Ltd.</w:t>
      </w:r>
      <w:r w:rsidR="00D615C4" w:rsidRPr="00064531">
        <w:rPr>
          <w:sz w:val="19"/>
          <w:szCs w:val="19"/>
        </w:rPr>
        <w:t xml:space="preserve"> </w:t>
      </w:r>
      <w:r w:rsidR="00400E40" w:rsidRPr="00064531">
        <w:rPr>
          <w:sz w:val="19"/>
          <w:szCs w:val="19"/>
        </w:rPr>
        <w:t>Oxford</w:t>
      </w:r>
      <w:r w:rsidR="00D615C4" w:rsidRPr="00064531">
        <w:rPr>
          <w:sz w:val="19"/>
          <w:szCs w:val="19"/>
        </w:rPr>
        <w:t xml:space="preserve"> </w:t>
      </w:r>
      <w:r w:rsidR="00400E40" w:rsidRPr="00064531">
        <w:rPr>
          <w:sz w:val="19"/>
          <w:szCs w:val="19"/>
        </w:rPr>
        <w:t>pp.296.</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H</w:t>
      </w:r>
      <w:r w:rsidR="00400E40" w:rsidRPr="00064531">
        <w:rPr>
          <w:sz w:val="19"/>
          <w:szCs w:val="19"/>
        </w:rPr>
        <w:t>annan</w:t>
      </w:r>
      <w:proofErr w:type="spellEnd"/>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(1994)</w:t>
      </w:r>
      <w:r w:rsidRPr="00064531">
        <w:rPr>
          <w:sz w:val="19"/>
          <w:szCs w:val="19"/>
        </w:rPr>
        <w:t>. F</w:t>
      </w:r>
      <w:r w:rsidR="00400E40" w:rsidRPr="00064531">
        <w:rPr>
          <w:sz w:val="19"/>
          <w:szCs w:val="19"/>
        </w:rPr>
        <w:t>isher-folk</w:t>
      </w:r>
      <w:r w:rsidR="00D615C4" w:rsidRPr="00064531">
        <w:rPr>
          <w:sz w:val="19"/>
          <w:szCs w:val="19"/>
        </w:rPr>
        <w:t xml:space="preserve"> </w:t>
      </w:r>
      <w:r w:rsidR="00400E40" w:rsidRPr="00064531">
        <w:rPr>
          <w:sz w:val="19"/>
          <w:szCs w:val="19"/>
        </w:rPr>
        <w:t>organization</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Bangladesh.</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issues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proceedings</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IPFC</w:t>
      </w:r>
      <w:r w:rsidR="00D615C4" w:rsidRPr="00064531">
        <w:rPr>
          <w:sz w:val="19"/>
          <w:szCs w:val="19"/>
        </w:rPr>
        <w:t xml:space="preserve"> </w:t>
      </w:r>
      <w:r w:rsidR="00400E40" w:rsidRPr="00064531">
        <w:rPr>
          <w:sz w:val="19"/>
          <w:szCs w:val="19"/>
        </w:rPr>
        <w:t>symposium,</w:t>
      </w:r>
      <w:r w:rsidR="00D615C4" w:rsidRPr="00064531">
        <w:rPr>
          <w:sz w:val="19"/>
          <w:szCs w:val="19"/>
        </w:rPr>
        <w:t xml:space="preserve"> </w:t>
      </w:r>
      <w:proofErr w:type="spellStart"/>
      <w:r w:rsidR="00400E40" w:rsidRPr="00064531">
        <w:rPr>
          <w:sz w:val="19"/>
          <w:szCs w:val="19"/>
        </w:rPr>
        <w:t>Banglok</w:t>
      </w:r>
      <w:proofErr w:type="spellEnd"/>
      <w:r w:rsidR="00400E40" w:rsidRPr="00064531">
        <w:rPr>
          <w:sz w:val="19"/>
          <w:szCs w:val="19"/>
        </w:rPr>
        <w:t>,</w:t>
      </w:r>
      <w:r w:rsidR="00D615C4" w:rsidRPr="00064531">
        <w:rPr>
          <w:sz w:val="19"/>
          <w:szCs w:val="19"/>
        </w:rPr>
        <w:t xml:space="preserve"> </w:t>
      </w:r>
      <w:r w:rsidR="00400E40" w:rsidRPr="00064531">
        <w:rPr>
          <w:sz w:val="19"/>
          <w:szCs w:val="19"/>
        </w:rPr>
        <w:t>Thailand,</w:t>
      </w:r>
      <w:r w:rsidR="00D615C4" w:rsidRPr="00064531">
        <w:rPr>
          <w:sz w:val="19"/>
          <w:szCs w:val="19"/>
        </w:rPr>
        <w:t xml:space="preserve"> </w:t>
      </w:r>
      <w:r w:rsidR="00400E40" w:rsidRPr="00064531">
        <w:rPr>
          <w:sz w:val="19"/>
          <w:szCs w:val="19"/>
        </w:rPr>
        <w:t>23-26</w:t>
      </w:r>
      <w:r w:rsidR="00D615C4" w:rsidRPr="00064531">
        <w:rPr>
          <w:sz w:val="19"/>
          <w:szCs w:val="19"/>
        </w:rPr>
        <w:t xml:space="preserve"> </w:t>
      </w:r>
      <w:r w:rsidR="00400E40" w:rsidRPr="00064531">
        <w:rPr>
          <w:sz w:val="19"/>
          <w:szCs w:val="19"/>
        </w:rPr>
        <w:t>November</w:t>
      </w:r>
      <w:r w:rsidR="00D615C4" w:rsidRPr="00064531">
        <w:rPr>
          <w:sz w:val="19"/>
          <w:szCs w:val="19"/>
        </w:rPr>
        <w:t xml:space="preserve"> </w:t>
      </w:r>
      <w:r w:rsidR="00400E40" w:rsidRPr="00064531">
        <w:rPr>
          <w:sz w:val="19"/>
          <w:szCs w:val="19"/>
        </w:rPr>
        <w:t>1993;</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sz w:val="19"/>
          <w:szCs w:val="19"/>
        </w:rPr>
        <w:t>Indo-pacific</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Commission</w:t>
      </w:r>
      <w:r w:rsidR="00D615C4" w:rsidRPr="00064531">
        <w:rPr>
          <w:sz w:val="19"/>
          <w:szCs w:val="19"/>
        </w:rPr>
        <w:t xml:space="preserve"> </w:t>
      </w:r>
      <w:r w:rsidR="00400E40" w:rsidRPr="00064531">
        <w:rPr>
          <w:sz w:val="19"/>
          <w:szCs w:val="19"/>
        </w:rPr>
        <w:t>(IPFC),</w:t>
      </w:r>
      <w:r w:rsidR="00D615C4" w:rsidRPr="00064531">
        <w:rPr>
          <w:sz w:val="19"/>
          <w:szCs w:val="19"/>
        </w:rPr>
        <w:t xml:space="preserve"> </w:t>
      </w:r>
      <w:r w:rsidR="00400E40" w:rsidRPr="00064531">
        <w:rPr>
          <w:sz w:val="19"/>
          <w:szCs w:val="19"/>
        </w:rPr>
        <w:t>No.</w:t>
      </w:r>
      <w:r w:rsidR="00D615C4" w:rsidRPr="00064531">
        <w:rPr>
          <w:sz w:val="19"/>
          <w:szCs w:val="19"/>
        </w:rPr>
        <w:t xml:space="preserve"> </w:t>
      </w:r>
      <w:r w:rsidR="00400E40" w:rsidRPr="00064531">
        <w:rPr>
          <w:sz w:val="19"/>
          <w:szCs w:val="19"/>
        </w:rPr>
        <w:t>8.</w:t>
      </w:r>
      <w:r w:rsidR="00D615C4" w:rsidRPr="00064531">
        <w:rPr>
          <w:sz w:val="19"/>
          <w:szCs w:val="19"/>
        </w:rPr>
        <w:t xml:space="preserve"> </w:t>
      </w:r>
      <w:r w:rsidR="00400E40" w:rsidRPr="00064531">
        <w:rPr>
          <w:sz w:val="19"/>
          <w:szCs w:val="19"/>
        </w:rPr>
        <w:t>pp.</w:t>
      </w:r>
      <w:r w:rsidR="00D615C4" w:rsidRPr="00064531">
        <w:rPr>
          <w:sz w:val="19"/>
          <w:szCs w:val="19"/>
        </w:rPr>
        <w:t xml:space="preserve"> </w:t>
      </w:r>
      <w:r w:rsidR="00400E40" w:rsidRPr="00064531">
        <w:rPr>
          <w:sz w:val="19"/>
          <w:szCs w:val="19"/>
        </w:rPr>
        <w:t>46-222.</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H</w:t>
      </w:r>
      <w:r w:rsidR="00400E40" w:rsidRPr="00064531">
        <w:rPr>
          <w:sz w:val="19"/>
          <w:szCs w:val="19"/>
        </w:rPr>
        <w:t>ossain</w:t>
      </w:r>
      <w:proofErr w:type="spellEnd"/>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(2007).</w:t>
      </w:r>
      <w:r w:rsidR="00D615C4" w:rsidRPr="00064531">
        <w:rPr>
          <w:sz w:val="19"/>
          <w:szCs w:val="19"/>
        </w:rPr>
        <w:t xml:space="preserve"> </w:t>
      </w:r>
      <w:r w:rsidR="00400E40" w:rsidRPr="00064531">
        <w:rPr>
          <w:sz w:val="19"/>
          <w:szCs w:val="19"/>
        </w:rPr>
        <w:t>Utilization</w:t>
      </w:r>
      <w:r w:rsidR="00D615C4" w:rsidRPr="00064531">
        <w:rPr>
          <w:sz w:val="19"/>
          <w:szCs w:val="19"/>
        </w:rPr>
        <w:t xml:space="preserve"> </w:t>
      </w:r>
      <w:r w:rsidR="00400E40" w:rsidRPr="00064531">
        <w:rPr>
          <w:sz w:val="19"/>
          <w:szCs w:val="19"/>
        </w:rPr>
        <w:t>pattern</w:t>
      </w:r>
      <w:r w:rsidR="00D615C4" w:rsidRPr="00064531">
        <w:rPr>
          <w:sz w:val="19"/>
          <w:szCs w:val="19"/>
        </w:rPr>
        <w:t xml:space="preserve"> </w:t>
      </w:r>
      <w:r w:rsidR="00400E40" w:rsidRPr="00064531">
        <w:rPr>
          <w:sz w:val="19"/>
          <w:szCs w:val="19"/>
        </w:rPr>
        <w:t>of</w:t>
      </w:r>
      <w:r w:rsidR="00D615C4" w:rsidRPr="00064531">
        <w:rPr>
          <w:sz w:val="19"/>
          <w:szCs w:val="19"/>
        </w:rPr>
        <w:t xml:space="preserve"> </w:t>
      </w:r>
      <w:proofErr w:type="spellStart"/>
      <w:r w:rsidR="00400E40" w:rsidRPr="00064531">
        <w:rPr>
          <w:sz w:val="19"/>
          <w:szCs w:val="19"/>
        </w:rPr>
        <w:t>Mokashbeel</w:t>
      </w:r>
      <w:proofErr w:type="spellEnd"/>
      <w:r w:rsidR="00D615C4" w:rsidRPr="00064531">
        <w:rPr>
          <w:sz w:val="19"/>
          <w:szCs w:val="19"/>
        </w:rPr>
        <w:t xml:space="preserve"> </w:t>
      </w:r>
      <w:r w:rsidR="00400E40" w:rsidRPr="00064531">
        <w:rPr>
          <w:sz w:val="19"/>
          <w:szCs w:val="19"/>
        </w:rPr>
        <w:t>for</w:t>
      </w:r>
      <w:r w:rsidR="00D615C4" w:rsidRPr="00064531">
        <w:rPr>
          <w:sz w:val="19"/>
          <w:szCs w:val="19"/>
        </w:rPr>
        <w:t xml:space="preserve"> </w:t>
      </w:r>
      <w:r w:rsidR="00400E40" w:rsidRPr="00064531">
        <w:rPr>
          <w:sz w:val="19"/>
          <w:szCs w:val="19"/>
        </w:rPr>
        <w:t>livelihood</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local</w:t>
      </w:r>
      <w:r w:rsidR="00D615C4" w:rsidRPr="00064531">
        <w:rPr>
          <w:sz w:val="19"/>
          <w:szCs w:val="19"/>
        </w:rPr>
        <w:t xml:space="preserve"> </w:t>
      </w:r>
      <w:r w:rsidR="00400E40" w:rsidRPr="00064531">
        <w:rPr>
          <w:sz w:val="19"/>
          <w:szCs w:val="19"/>
        </w:rPr>
        <w:t>Fishermen</w:t>
      </w:r>
      <w:r w:rsidR="00D615C4" w:rsidRPr="00064531">
        <w:rPr>
          <w:sz w:val="19"/>
          <w:szCs w:val="19"/>
        </w:rPr>
        <w:t xml:space="preserve"> </w:t>
      </w:r>
      <w:r w:rsidR="00400E40" w:rsidRPr="00064531">
        <w:rPr>
          <w:sz w:val="19"/>
          <w:szCs w:val="19"/>
        </w:rPr>
        <w:t>of</w:t>
      </w:r>
      <w:r w:rsidR="00D615C4" w:rsidRPr="00064531">
        <w:rPr>
          <w:sz w:val="19"/>
          <w:szCs w:val="19"/>
        </w:rPr>
        <w:t xml:space="preserve"> </w:t>
      </w:r>
      <w:proofErr w:type="spellStart"/>
      <w:r w:rsidR="00400E40" w:rsidRPr="00064531">
        <w:rPr>
          <w:sz w:val="19"/>
          <w:szCs w:val="19"/>
        </w:rPr>
        <w:t>Kaliako</w:t>
      </w:r>
      <w:r w:rsidRPr="00064531">
        <w:rPr>
          <w:sz w:val="19"/>
          <w:szCs w:val="19"/>
        </w:rPr>
        <w:t>r</w:t>
      </w:r>
      <w:proofErr w:type="spellEnd"/>
      <w:r w:rsidRPr="00064531">
        <w:rPr>
          <w:sz w:val="19"/>
          <w:szCs w:val="19"/>
        </w:rPr>
        <w:t xml:space="preserve"> </w:t>
      </w:r>
      <w:proofErr w:type="spellStart"/>
      <w:r w:rsidRPr="00064531">
        <w:rPr>
          <w:sz w:val="19"/>
          <w:szCs w:val="19"/>
        </w:rPr>
        <w:t>U</w:t>
      </w:r>
      <w:r w:rsidR="00400E40" w:rsidRPr="00064531">
        <w:rPr>
          <w:sz w:val="19"/>
          <w:szCs w:val="19"/>
        </w:rPr>
        <w:t>pazilla</w:t>
      </w:r>
      <w:proofErr w:type="spellEnd"/>
      <w:r w:rsidR="00D615C4" w:rsidRPr="00064531">
        <w:rPr>
          <w:sz w:val="19"/>
          <w:szCs w:val="19"/>
        </w:rPr>
        <w:t xml:space="preserve"> </w:t>
      </w:r>
      <w:r w:rsidR="00400E40" w:rsidRPr="00064531">
        <w:rPr>
          <w:sz w:val="19"/>
          <w:szCs w:val="19"/>
        </w:rPr>
        <w:t>under</w:t>
      </w:r>
      <w:r w:rsidR="00D615C4" w:rsidRPr="00064531">
        <w:rPr>
          <w:sz w:val="19"/>
          <w:szCs w:val="19"/>
        </w:rPr>
        <w:t xml:space="preserve"> </w:t>
      </w:r>
      <w:proofErr w:type="spellStart"/>
      <w:r w:rsidR="00400E40" w:rsidRPr="00064531">
        <w:rPr>
          <w:sz w:val="19"/>
          <w:szCs w:val="19"/>
        </w:rPr>
        <w:t>Gazipur</w:t>
      </w:r>
      <w:proofErr w:type="spellEnd"/>
      <w:r w:rsidR="00D615C4" w:rsidRPr="00064531">
        <w:rPr>
          <w:sz w:val="19"/>
          <w:szCs w:val="19"/>
        </w:rPr>
        <w:t xml:space="preserve"> </w:t>
      </w:r>
      <w:r w:rsidR="00400E40" w:rsidRPr="00064531">
        <w:rPr>
          <w:sz w:val="19"/>
          <w:szCs w:val="19"/>
        </w:rPr>
        <w:t>distinct</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Thesis,</w:t>
      </w:r>
      <w:r w:rsidR="00D615C4" w:rsidRPr="00064531">
        <w:rPr>
          <w:sz w:val="19"/>
          <w:szCs w:val="19"/>
        </w:rPr>
        <w:t xml:space="preserve"> </w:t>
      </w:r>
      <w:r w:rsidR="00400E40" w:rsidRPr="00064531">
        <w:rPr>
          <w:sz w:val="19"/>
          <w:szCs w:val="19"/>
        </w:rPr>
        <w:t>Department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Aquaculture.</w:t>
      </w:r>
      <w:r w:rsidR="00D615C4" w:rsidRPr="00064531">
        <w:rPr>
          <w:sz w:val="19"/>
          <w:szCs w:val="19"/>
        </w:rPr>
        <w:t xml:space="preserve"> </w:t>
      </w:r>
      <w:r w:rsidR="00400E40" w:rsidRPr="00064531">
        <w:rPr>
          <w:sz w:val="19"/>
          <w:szCs w:val="19"/>
        </w:rPr>
        <w:t>BAU</w:t>
      </w:r>
      <w:r w:rsidR="00D615C4" w:rsidRPr="00064531">
        <w:rPr>
          <w:sz w:val="19"/>
          <w:szCs w:val="19"/>
        </w:rPr>
        <w:t xml:space="preserve"> </w:t>
      </w:r>
      <w:proofErr w:type="spellStart"/>
      <w:r w:rsidR="00400E40" w:rsidRPr="00064531">
        <w:rPr>
          <w:sz w:val="19"/>
          <w:szCs w:val="19"/>
        </w:rPr>
        <w:t>Mymensingh</w:t>
      </w:r>
      <w:proofErr w:type="spellEnd"/>
      <w:r w:rsidRPr="00064531">
        <w:rPr>
          <w:sz w:val="19"/>
          <w:szCs w:val="19"/>
        </w:rPr>
        <w:t>. p</w:t>
      </w:r>
      <w:r w:rsidR="00400E40" w:rsidRPr="00064531">
        <w:rPr>
          <w:sz w:val="19"/>
          <w:szCs w:val="19"/>
        </w:rPr>
        <w:t>.88.</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J</w:t>
      </w:r>
      <w:r w:rsidR="00400E40" w:rsidRPr="00064531">
        <w:rPr>
          <w:sz w:val="19"/>
          <w:szCs w:val="19"/>
        </w:rPr>
        <w:t>ones,</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B.</w:t>
      </w:r>
      <w:r w:rsidR="00D615C4" w:rsidRPr="00064531">
        <w:rPr>
          <w:sz w:val="19"/>
          <w:szCs w:val="19"/>
        </w:rPr>
        <w:t xml:space="preserve"> </w:t>
      </w:r>
      <w:r w:rsidR="00400E40" w:rsidRPr="00064531">
        <w:rPr>
          <w:sz w:val="19"/>
          <w:szCs w:val="19"/>
        </w:rPr>
        <w:t>(1992).</w:t>
      </w:r>
      <w:r w:rsidR="00D615C4" w:rsidRPr="00064531">
        <w:rPr>
          <w:sz w:val="19"/>
          <w:szCs w:val="19"/>
        </w:rPr>
        <w:t xml:space="preserve"> </w:t>
      </w:r>
      <w:r w:rsidR="00400E40" w:rsidRPr="00064531">
        <w:rPr>
          <w:sz w:val="19"/>
          <w:szCs w:val="19"/>
        </w:rPr>
        <w:t>Environmental</w:t>
      </w:r>
      <w:r w:rsidR="00D615C4" w:rsidRPr="00064531">
        <w:rPr>
          <w:sz w:val="19"/>
          <w:szCs w:val="19"/>
        </w:rPr>
        <w:t xml:space="preserve"> </w:t>
      </w:r>
      <w:r w:rsidR="00400E40" w:rsidRPr="00064531">
        <w:rPr>
          <w:sz w:val="19"/>
          <w:szCs w:val="19"/>
        </w:rPr>
        <w:t>impact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trawling</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seabed:</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review.</w:t>
      </w:r>
      <w:r w:rsidR="00D615C4" w:rsidRPr="00064531">
        <w:rPr>
          <w:sz w:val="19"/>
          <w:szCs w:val="19"/>
        </w:rPr>
        <w:t xml:space="preserve"> </w:t>
      </w:r>
      <w:r w:rsidR="00400E40" w:rsidRPr="00064531">
        <w:rPr>
          <w:i/>
          <w:sz w:val="19"/>
          <w:szCs w:val="19"/>
        </w:rPr>
        <w:t>New</w:t>
      </w:r>
      <w:r w:rsidR="00D615C4" w:rsidRPr="00064531">
        <w:rPr>
          <w:i/>
          <w:sz w:val="19"/>
          <w:szCs w:val="19"/>
        </w:rPr>
        <w:t xml:space="preserve"> </w:t>
      </w:r>
      <w:r w:rsidR="00400E40" w:rsidRPr="00064531">
        <w:rPr>
          <w:i/>
          <w:sz w:val="19"/>
          <w:szCs w:val="19"/>
        </w:rPr>
        <w:t>Zealand</w:t>
      </w:r>
      <w:r w:rsidR="00D615C4" w:rsidRPr="00064531">
        <w:rPr>
          <w:i/>
          <w:sz w:val="19"/>
          <w:szCs w:val="19"/>
        </w:rPr>
        <w:t xml:space="preserve"> </w:t>
      </w:r>
      <w:r w:rsidR="00400E40" w:rsidRPr="00064531">
        <w:rPr>
          <w:i/>
          <w:sz w:val="19"/>
          <w:szCs w:val="19"/>
        </w:rPr>
        <w:t>Journal</w:t>
      </w:r>
      <w:r w:rsidR="00D615C4" w:rsidRPr="00064531">
        <w:rPr>
          <w:i/>
          <w:sz w:val="19"/>
          <w:szCs w:val="19"/>
        </w:rPr>
        <w:t xml:space="preserve"> </w:t>
      </w:r>
      <w:r w:rsidR="00400E40" w:rsidRPr="00064531">
        <w:rPr>
          <w:i/>
          <w:sz w:val="19"/>
          <w:szCs w:val="19"/>
        </w:rPr>
        <w:t>of</w:t>
      </w:r>
      <w:r w:rsidR="00D615C4" w:rsidRPr="00064531">
        <w:rPr>
          <w:i/>
          <w:sz w:val="19"/>
          <w:szCs w:val="19"/>
        </w:rPr>
        <w:t xml:space="preserve"> </w:t>
      </w:r>
      <w:r w:rsidR="00400E40" w:rsidRPr="00064531">
        <w:rPr>
          <w:i/>
          <w:sz w:val="19"/>
          <w:szCs w:val="19"/>
        </w:rPr>
        <w:t>Marine</w:t>
      </w:r>
      <w:r w:rsidR="00D615C4" w:rsidRPr="00064531">
        <w:rPr>
          <w:i/>
          <w:sz w:val="19"/>
          <w:szCs w:val="19"/>
        </w:rPr>
        <w:t xml:space="preserve"> </w:t>
      </w:r>
      <w:r w:rsidR="00400E40" w:rsidRPr="00064531">
        <w:rPr>
          <w:i/>
          <w:sz w:val="19"/>
          <w:szCs w:val="19"/>
        </w:rPr>
        <w:t>and</w:t>
      </w:r>
      <w:r w:rsidR="00D615C4" w:rsidRPr="00064531">
        <w:rPr>
          <w:i/>
          <w:sz w:val="19"/>
          <w:szCs w:val="19"/>
        </w:rPr>
        <w:t xml:space="preserve"> </w:t>
      </w:r>
      <w:r w:rsidR="00400E40" w:rsidRPr="00064531">
        <w:rPr>
          <w:i/>
          <w:sz w:val="19"/>
          <w:szCs w:val="19"/>
        </w:rPr>
        <w:t>Freshwater</w:t>
      </w:r>
      <w:r w:rsidR="00D615C4" w:rsidRPr="00064531">
        <w:rPr>
          <w:i/>
          <w:sz w:val="19"/>
          <w:szCs w:val="19"/>
        </w:rPr>
        <w:t xml:space="preserve"> </w:t>
      </w:r>
      <w:r w:rsidR="00400E40" w:rsidRPr="00064531">
        <w:rPr>
          <w:i/>
          <w:sz w:val="19"/>
          <w:szCs w:val="19"/>
        </w:rPr>
        <w:t>Research</w:t>
      </w:r>
      <w:r w:rsidR="00D615C4" w:rsidRPr="00064531">
        <w:rPr>
          <w:sz w:val="19"/>
          <w:szCs w:val="19"/>
        </w:rPr>
        <w:t xml:space="preserve"> </w:t>
      </w:r>
      <w:r w:rsidR="00400E40" w:rsidRPr="00064531">
        <w:rPr>
          <w:sz w:val="19"/>
          <w:szCs w:val="19"/>
        </w:rPr>
        <w:t>26:</w:t>
      </w:r>
      <w:r w:rsidR="00D615C4" w:rsidRPr="00064531">
        <w:rPr>
          <w:sz w:val="19"/>
          <w:szCs w:val="19"/>
        </w:rPr>
        <w:t xml:space="preserve"> </w:t>
      </w:r>
      <w:r w:rsidR="00400E40" w:rsidRPr="00064531">
        <w:rPr>
          <w:sz w:val="19"/>
          <w:szCs w:val="19"/>
        </w:rPr>
        <w:t>pp.59</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67.</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K</w:t>
      </w:r>
      <w:r w:rsidR="00400E40" w:rsidRPr="00064531">
        <w:rPr>
          <w:sz w:val="19"/>
          <w:szCs w:val="19"/>
        </w:rPr>
        <w:t>lust</w:t>
      </w:r>
      <w:proofErr w:type="spellEnd"/>
      <w:r w:rsidR="00400E40" w:rsidRPr="00064531">
        <w:rPr>
          <w:sz w:val="19"/>
          <w:szCs w:val="19"/>
        </w:rPr>
        <w:t>,</w:t>
      </w:r>
      <w:r w:rsidR="00D615C4" w:rsidRPr="00064531">
        <w:rPr>
          <w:sz w:val="19"/>
          <w:szCs w:val="19"/>
        </w:rPr>
        <w:t xml:space="preserve"> </w:t>
      </w:r>
      <w:r w:rsidR="00400E40" w:rsidRPr="00064531">
        <w:rPr>
          <w:sz w:val="19"/>
          <w:szCs w:val="19"/>
        </w:rPr>
        <w:t>G.</w:t>
      </w:r>
      <w:r w:rsidR="00D615C4" w:rsidRPr="00064531">
        <w:rPr>
          <w:sz w:val="19"/>
          <w:szCs w:val="19"/>
        </w:rPr>
        <w:t xml:space="preserve"> </w:t>
      </w:r>
      <w:r w:rsidR="00400E40" w:rsidRPr="00064531">
        <w:rPr>
          <w:sz w:val="19"/>
          <w:szCs w:val="19"/>
        </w:rPr>
        <w:t>(1982),</w:t>
      </w:r>
      <w:r w:rsidR="00D615C4" w:rsidRPr="00064531">
        <w:rPr>
          <w:sz w:val="19"/>
          <w:szCs w:val="19"/>
        </w:rPr>
        <w:t xml:space="preserve"> </w:t>
      </w:r>
      <w:r w:rsidR="00400E40" w:rsidRPr="00064531">
        <w:rPr>
          <w:sz w:val="19"/>
          <w:szCs w:val="19"/>
        </w:rPr>
        <w:t>Netting</w:t>
      </w:r>
      <w:r w:rsidR="00D615C4" w:rsidRPr="00064531">
        <w:rPr>
          <w:sz w:val="19"/>
          <w:szCs w:val="19"/>
        </w:rPr>
        <w:t xml:space="preserve"> </w:t>
      </w:r>
      <w:r w:rsidR="00400E40" w:rsidRPr="00064531">
        <w:rPr>
          <w:sz w:val="19"/>
          <w:szCs w:val="19"/>
        </w:rPr>
        <w:t>materials</w:t>
      </w:r>
      <w:r w:rsidR="00D615C4" w:rsidRPr="00064531">
        <w:rPr>
          <w:sz w:val="19"/>
          <w:szCs w:val="19"/>
        </w:rPr>
        <w:t xml:space="preserve"> </w:t>
      </w:r>
      <w:r w:rsidR="00400E40" w:rsidRPr="00064531">
        <w:rPr>
          <w:sz w:val="19"/>
          <w:szCs w:val="19"/>
        </w:rPr>
        <w:t>for</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gear,</w:t>
      </w:r>
      <w:r w:rsidR="00D615C4" w:rsidRPr="00064531">
        <w:rPr>
          <w:sz w:val="19"/>
          <w:szCs w:val="19"/>
        </w:rPr>
        <w:t xml:space="preserve"> </w:t>
      </w:r>
      <w:r w:rsidR="00400E40" w:rsidRPr="00064531">
        <w:rPr>
          <w:sz w:val="19"/>
          <w:szCs w:val="19"/>
        </w:rPr>
        <w:t>2</w:t>
      </w:r>
      <w:r w:rsidR="00400E40" w:rsidRPr="00064531">
        <w:rPr>
          <w:sz w:val="19"/>
          <w:szCs w:val="19"/>
          <w:vertAlign w:val="superscript"/>
        </w:rPr>
        <w:t>nd</w:t>
      </w:r>
      <w:r w:rsidR="00D615C4" w:rsidRPr="00064531">
        <w:rPr>
          <w:sz w:val="19"/>
          <w:szCs w:val="19"/>
        </w:rPr>
        <w:t xml:space="preserve"> </w:t>
      </w:r>
      <w:r w:rsidR="00400E40" w:rsidRPr="00064531">
        <w:rPr>
          <w:sz w:val="19"/>
          <w:szCs w:val="19"/>
        </w:rPr>
        <w:t>editions.</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News</w:t>
      </w:r>
      <w:r w:rsidR="00D615C4" w:rsidRPr="00064531">
        <w:rPr>
          <w:sz w:val="19"/>
          <w:szCs w:val="19"/>
        </w:rPr>
        <w:t xml:space="preserve"> </w:t>
      </w:r>
      <w:r w:rsidR="00400E40" w:rsidRPr="00064531">
        <w:rPr>
          <w:sz w:val="19"/>
          <w:szCs w:val="19"/>
        </w:rPr>
        <w:t>books</w:t>
      </w:r>
      <w:r w:rsidR="00D615C4" w:rsidRPr="00064531">
        <w:rPr>
          <w:sz w:val="19"/>
          <w:szCs w:val="19"/>
        </w:rPr>
        <w:t xml:space="preserve"> </w:t>
      </w:r>
      <w:r w:rsidR="00400E40" w:rsidRPr="00064531">
        <w:rPr>
          <w:sz w:val="19"/>
          <w:szCs w:val="19"/>
        </w:rPr>
        <w:t>Ltd.</w:t>
      </w:r>
      <w:r w:rsidR="00D615C4" w:rsidRPr="00064531">
        <w:rPr>
          <w:sz w:val="19"/>
          <w:szCs w:val="19"/>
        </w:rPr>
        <w:t xml:space="preserve"> </w:t>
      </w:r>
      <w:r w:rsidR="00400E40" w:rsidRPr="00064531">
        <w:rPr>
          <w:sz w:val="19"/>
          <w:szCs w:val="19"/>
        </w:rPr>
        <w:t>England.</w:t>
      </w:r>
      <w:r w:rsidR="00D615C4" w:rsidRPr="00064531">
        <w:rPr>
          <w:sz w:val="19"/>
          <w:szCs w:val="19"/>
        </w:rPr>
        <w:t xml:space="preserve"> </w:t>
      </w:r>
      <w:r w:rsidR="00400E40" w:rsidRPr="00064531">
        <w:rPr>
          <w:sz w:val="19"/>
          <w:szCs w:val="19"/>
        </w:rPr>
        <w:t>pp.</w:t>
      </w:r>
      <w:r w:rsidR="00D615C4" w:rsidRPr="00064531">
        <w:rPr>
          <w:sz w:val="19"/>
          <w:szCs w:val="19"/>
        </w:rPr>
        <w:t xml:space="preserve"> </w:t>
      </w:r>
      <w:r w:rsidR="00400E40" w:rsidRPr="00064531">
        <w:rPr>
          <w:sz w:val="19"/>
          <w:szCs w:val="19"/>
        </w:rPr>
        <w:t>175.</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K</w:t>
      </w:r>
      <w:r w:rsidR="00400E40" w:rsidRPr="00064531">
        <w:rPr>
          <w:sz w:val="19"/>
          <w:szCs w:val="19"/>
        </w:rPr>
        <w:t>ronen</w:t>
      </w:r>
      <w:proofErr w:type="spellEnd"/>
      <w:r w:rsidR="00400E40" w:rsidRPr="00064531">
        <w:rPr>
          <w:sz w:val="19"/>
          <w:szCs w:val="19"/>
        </w:rPr>
        <w:t>,</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Stacey,</w:t>
      </w:r>
      <w:r w:rsidR="00D615C4" w:rsidRPr="00064531">
        <w:rPr>
          <w:sz w:val="19"/>
          <w:szCs w:val="19"/>
        </w:rPr>
        <w:t xml:space="preserve"> </w:t>
      </w:r>
      <w:r w:rsidR="00400E40" w:rsidRPr="00064531">
        <w:rPr>
          <w:sz w:val="19"/>
          <w:szCs w:val="19"/>
        </w:rPr>
        <w:t>N.,</w:t>
      </w:r>
      <w:r w:rsidR="00D615C4" w:rsidRPr="00064531">
        <w:rPr>
          <w:sz w:val="19"/>
          <w:szCs w:val="19"/>
        </w:rPr>
        <w:t xml:space="preserve"> </w:t>
      </w:r>
      <w:r w:rsidR="00400E40" w:rsidRPr="00064531">
        <w:rPr>
          <w:sz w:val="19"/>
          <w:szCs w:val="19"/>
        </w:rPr>
        <w:t>Holland,</w:t>
      </w:r>
      <w:r w:rsidR="00D615C4" w:rsidRPr="00064531">
        <w:rPr>
          <w:sz w:val="19"/>
          <w:szCs w:val="19"/>
        </w:rPr>
        <w:t xml:space="preserve"> </w:t>
      </w:r>
      <w:r w:rsidR="00400E40" w:rsidRPr="00064531">
        <w:rPr>
          <w:sz w:val="19"/>
          <w:szCs w:val="19"/>
        </w:rPr>
        <w:t>P.,</w:t>
      </w:r>
      <w:r w:rsidR="00D615C4" w:rsidRPr="00064531">
        <w:rPr>
          <w:sz w:val="19"/>
          <w:szCs w:val="19"/>
        </w:rPr>
        <w:t xml:space="preserve"> </w:t>
      </w:r>
      <w:proofErr w:type="spellStart"/>
      <w:r w:rsidR="00400E40" w:rsidRPr="00064531">
        <w:rPr>
          <w:sz w:val="19"/>
          <w:szCs w:val="19"/>
        </w:rPr>
        <w:t>Magron</w:t>
      </w:r>
      <w:proofErr w:type="spellEnd"/>
      <w:r w:rsidR="00400E40" w:rsidRPr="00064531">
        <w:rPr>
          <w:sz w:val="19"/>
          <w:szCs w:val="19"/>
        </w:rPr>
        <w:t>,</w:t>
      </w:r>
      <w:r w:rsidR="00D615C4" w:rsidRPr="00064531">
        <w:rPr>
          <w:sz w:val="19"/>
          <w:szCs w:val="19"/>
        </w:rPr>
        <w:t xml:space="preserve"> </w:t>
      </w:r>
      <w:r w:rsidR="00400E40" w:rsidRPr="00064531">
        <w:rPr>
          <w:sz w:val="19"/>
          <w:szCs w:val="19"/>
        </w:rPr>
        <w:t>F.</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Power,</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(2007)</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Surveys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Pacific</w:t>
      </w:r>
      <w:r w:rsidR="00D615C4" w:rsidRPr="00064531">
        <w:rPr>
          <w:sz w:val="19"/>
          <w:szCs w:val="19"/>
        </w:rPr>
        <w:t xml:space="preserve"> </w:t>
      </w:r>
      <w:r w:rsidR="00400E40" w:rsidRPr="00064531">
        <w:rPr>
          <w:sz w:val="19"/>
          <w:szCs w:val="19"/>
        </w:rPr>
        <w:t>Islands;</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manual</w:t>
      </w:r>
      <w:r w:rsidR="00D615C4" w:rsidRPr="00064531">
        <w:rPr>
          <w:sz w:val="19"/>
          <w:szCs w:val="19"/>
        </w:rPr>
        <w:t xml:space="preserve"> </w:t>
      </w:r>
      <w:r w:rsidR="00400E40" w:rsidRPr="00064531">
        <w:rPr>
          <w:sz w:val="19"/>
          <w:szCs w:val="19"/>
        </w:rPr>
        <w:t>for</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collection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minimum</w:t>
      </w:r>
      <w:r w:rsidR="00D615C4" w:rsidRPr="00064531">
        <w:rPr>
          <w:sz w:val="19"/>
          <w:szCs w:val="19"/>
        </w:rPr>
        <w:t xml:space="preserve"> </w:t>
      </w:r>
      <w:r w:rsidR="00400E40" w:rsidRPr="00064531">
        <w:rPr>
          <w:sz w:val="19"/>
          <w:szCs w:val="19"/>
        </w:rPr>
        <w:t>data</w:t>
      </w:r>
      <w:r w:rsidR="00D615C4" w:rsidRPr="00064531">
        <w:rPr>
          <w:sz w:val="19"/>
          <w:szCs w:val="19"/>
        </w:rPr>
        <w:t xml:space="preserve"> </w:t>
      </w:r>
      <w:r w:rsidR="00400E40" w:rsidRPr="00064531">
        <w:rPr>
          <w:sz w:val="19"/>
          <w:szCs w:val="19"/>
        </w:rPr>
        <w:t>set.</w:t>
      </w:r>
      <w:r w:rsidR="00D615C4" w:rsidRPr="00064531">
        <w:rPr>
          <w:sz w:val="19"/>
          <w:szCs w:val="19"/>
        </w:rPr>
        <w:t xml:space="preserve"> </w:t>
      </w:r>
      <w:r w:rsidR="00400E40" w:rsidRPr="00064531">
        <w:rPr>
          <w:sz w:val="19"/>
          <w:szCs w:val="19"/>
        </w:rPr>
        <w:t>1.</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surveys</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methodology</w:t>
      </w:r>
      <w:r w:rsidR="00D615C4" w:rsidRPr="00064531">
        <w:rPr>
          <w:sz w:val="19"/>
          <w:szCs w:val="19"/>
        </w:rPr>
        <w:t xml:space="preserve"> </w:t>
      </w:r>
      <w:r w:rsidR="00400E40" w:rsidRPr="00064531">
        <w:rPr>
          <w:sz w:val="19"/>
          <w:szCs w:val="19"/>
        </w:rPr>
        <w:t>2.</w:t>
      </w:r>
      <w:r w:rsidR="00D615C4" w:rsidRPr="00064531">
        <w:rPr>
          <w:sz w:val="19"/>
          <w:szCs w:val="19"/>
        </w:rPr>
        <w:t xml:space="preserve"> </w:t>
      </w:r>
      <w:r w:rsidR="00400E40" w:rsidRPr="00064531">
        <w:rPr>
          <w:sz w:val="19"/>
          <w:szCs w:val="19"/>
        </w:rPr>
        <w:t>Fisheries-Economic</w:t>
      </w:r>
      <w:r w:rsidR="00D615C4" w:rsidRPr="00064531">
        <w:rPr>
          <w:sz w:val="19"/>
          <w:szCs w:val="19"/>
        </w:rPr>
        <w:t xml:space="preserve"> </w:t>
      </w:r>
      <w:r w:rsidR="00400E40" w:rsidRPr="00064531">
        <w:rPr>
          <w:sz w:val="19"/>
          <w:szCs w:val="19"/>
        </w:rPr>
        <w:t>aspects</w:t>
      </w:r>
      <w:r w:rsidR="00D615C4" w:rsidRPr="00064531">
        <w:rPr>
          <w:sz w:val="19"/>
          <w:szCs w:val="19"/>
        </w:rPr>
        <w:t xml:space="preserve"> </w:t>
      </w:r>
      <w:r w:rsidR="00400E40" w:rsidRPr="00064531">
        <w:rPr>
          <w:sz w:val="19"/>
          <w:szCs w:val="19"/>
        </w:rPr>
        <w:t>–</w:t>
      </w:r>
      <w:r w:rsidR="00D615C4" w:rsidRPr="00064531">
        <w:rPr>
          <w:sz w:val="19"/>
          <w:szCs w:val="19"/>
        </w:rPr>
        <w:t xml:space="preserve"> </w:t>
      </w:r>
      <w:proofErr w:type="spellStart"/>
      <w:r w:rsidR="00400E40" w:rsidRPr="00064531">
        <w:rPr>
          <w:sz w:val="19"/>
          <w:szCs w:val="19"/>
        </w:rPr>
        <w:t>oceania</w:t>
      </w:r>
      <w:proofErr w:type="spellEnd"/>
      <w:r w:rsidR="00400E40" w:rsidRPr="00064531">
        <w:rPr>
          <w:sz w:val="19"/>
          <w:szCs w:val="19"/>
        </w:rPr>
        <w:t>.</w:t>
      </w:r>
      <w:r w:rsidR="00D615C4" w:rsidRPr="00064531">
        <w:rPr>
          <w:sz w:val="19"/>
          <w:szCs w:val="19"/>
        </w:rPr>
        <w:t xml:space="preserve"> </w:t>
      </w:r>
      <w:r w:rsidR="00400E40" w:rsidRPr="00064531">
        <w:rPr>
          <w:sz w:val="19"/>
          <w:szCs w:val="19"/>
        </w:rPr>
        <w:t>3.</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social</w:t>
      </w:r>
      <w:r w:rsidR="00D615C4" w:rsidRPr="00064531">
        <w:rPr>
          <w:sz w:val="19"/>
          <w:szCs w:val="19"/>
        </w:rPr>
        <w:t xml:space="preserve"> </w:t>
      </w:r>
      <w:r w:rsidR="00400E40" w:rsidRPr="00064531">
        <w:rPr>
          <w:sz w:val="19"/>
          <w:szCs w:val="19"/>
        </w:rPr>
        <w:t>aspects</w:t>
      </w:r>
      <w:r w:rsidR="00D615C4" w:rsidRPr="00064531">
        <w:rPr>
          <w:sz w:val="19"/>
          <w:szCs w:val="19"/>
        </w:rPr>
        <w:t xml:space="preserve"> </w:t>
      </w:r>
      <w:r w:rsidR="00400E40" w:rsidRPr="00064531">
        <w:rPr>
          <w:sz w:val="19"/>
          <w:szCs w:val="19"/>
        </w:rPr>
        <w:t>–</w:t>
      </w:r>
      <w:r w:rsidR="00D615C4" w:rsidRPr="00064531">
        <w:rPr>
          <w:sz w:val="19"/>
          <w:szCs w:val="19"/>
        </w:rPr>
        <w:t xml:space="preserve"> </w:t>
      </w:r>
      <w:proofErr w:type="spellStart"/>
      <w:r w:rsidR="00400E40" w:rsidRPr="00064531">
        <w:rPr>
          <w:sz w:val="19"/>
          <w:szCs w:val="19"/>
        </w:rPr>
        <w:t>oceania</w:t>
      </w:r>
      <w:proofErr w:type="spellEnd"/>
      <w:r w:rsidR="00400E40" w:rsidRPr="00064531">
        <w:rPr>
          <w:sz w:val="19"/>
          <w:szCs w:val="19"/>
        </w:rPr>
        <w:t>.</w:t>
      </w:r>
      <w:r w:rsidR="00D615C4" w:rsidRPr="00064531">
        <w:rPr>
          <w:sz w:val="19"/>
          <w:szCs w:val="19"/>
        </w:rPr>
        <w:t xml:space="preserve"> </w:t>
      </w:r>
      <w:r w:rsidR="00400E40" w:rsidRPr="00064531">
        <w:rPr>
          <w:sz w:val="19"/>
          <w:szCs w:val="19"/>
        </w:rPr>
        <w:t>I</w:t>
      </w:r>
      <w:r w:rsidR="00D615C4" w:rsidRPr="00064531">
        <w:rPr>
          <w:sz w:val="19"/>
          <w:szCs w:val="19"/>
        </w:rPr>
        <w:t xml:space="preserve"> </w:t>
      </w:r>
      <w:r w:rsidR="00400E40" w:rsidRPr="00064531">
        <w:rPr>
          <w:sz w:val="19"/>
          <w:szCs w:val="19"/>
        </w:rPr>
        <w:t>–</w:t>
      </w:r>
      <w:r w:rsidR="00D615C4" w:rsidRPr="00064531">
        <w:rPr>
          <w:sz w:val="19"/>
          <w:szCs w:val="19"/>
        </w:rPr>
        <w:t xml:space="preserve"> </w:t>
      </w:r>
      <w:proofErr w:type="spellStart"/>
      <w:r w:rsidR="00400E40" w:rsidRPr="00064531">
        <w:rPr>
          <w:sz w:val="19"/>
          <w:szCs w:val="19"/>
        </w:rPr>
        <w:t>Kronen</w:t>
      </w:r>
      <w:proofErr w:type="spellEnd"/>
      <w:r w:rsidR="00400E40" w:rsidRPr="00064531">
        <w:rPr>
          <w:sz w:val="19"/>
          <w:szCs w:val="19"/>
        </w:rPr>
        <w:t>,</w:t>
      </w:r>
      <w:r w:rsidR="00D615C4" w:rsidRPr="00064531">
        <w:rPr>
          <w:sz w:val="19"/>
          <w:szCs w:val="19"/>
        </w:rPr>
        <w:t xml:space="preserve"> </w:t>
      </w:r>
      <w:proofErr w:type="spellStart"/>
      <w:r w:rsidR="00400E40" w:rsidRPr="00064531">
        <w:rPr>
          <w:sz w:val="19"/>
          <w:szCs w:val="19"/>
        </w:rPr>
        <w:t>Mecki</w:t>
      </w:r>
      <w:proofErr w:type="spellEnd"/>
      <w:r w:rsidR="00D615C4" w:rsidRPr="00064531">
        <w:rPr>
          <w:sz w:val="19"/>
          <w:szCs w:val="19"/>
        </w:rPr>
        <w:t xml:space="preserve"> </w:t>
      </w:r>
      <w:r w:rsidR="00400E40" w:rsidRPr="00064531">
        <w:rPr>
          <w:sz w:val="19"/>
          <w:szCs w:val="19"/>
        </w:rPr>
        <w:t>II</w:t>
      </w:r>
      <w:r w:rsidRPr="00064531">
        <w:rPr>
          <w:sz w:val="19"/>
          <w:szCs w:val="19"/>
        </w:rPr>
        <w:t>. T</w:t>
      </w:r>
      <w:r w:rsidR="00400E40" w:rsidRPr="00064531">
        <w:rPr>
          <w:sz w:val="19"/>
          <w:szCs w:val="19"/>
        </w:rPr>
        <w:t>itle</w:t>
      </w:r>
      <w:r w:rsidR="00D615C4" w:rsidRPr="00064531">
        <w:rPr>
          <w:sz w:val="19"/>
          <w:szCs w:val="19"/>
        </w:rPr>
        <w:t xml:space="preserve"> </w:t>
      </w:r>
      <w:r w:rsidR="00400E40" w:rsidRPr="00064531">
        <w:rPr>
          <w:sz w:val="19"/>
          <w:szCs w:val="19"/>
        </w:rPr>
        <w:t>III</w:t>
      </w:r>
      <w:r w:rsidR="00D615C4" w:rsidRPr="00064531">
        <w:rPr>
          <w:sz w:val="19"/>
          <w:szCs w:val="19"/>
        </w:rPr>
        <w:t xml:space="preserve"> </w:t>
      </w:r>
      <w:r w:rsidR="00400E40" w:rsidRPr="00064531">
        <w:rPr>
          <w:sz w:val="19"/>
          <w:szCs w:val="19"/>
        </w:rPr>
        <w:t>Secretarial</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pacific</w:t>
      </w:r>
      <w:r w:rsidR="00D615C4" w:rsidRPr="00064531">
        <w:rPr>
          <w:sz w:val="19"/>
          <w:szCs w:val="19"/>
        </w:rPr>
        <w:t xml:space="preserve"> </w:t>
      </w:r>
      <w:r w:rsidR="00400E40" w:rsidRPr="00064531">
        <w:rPr>
          <w:sz w:val="19"/>
          <w:szCs w:val="19"/>
        </w:rPr>
        <w:t>community.</w:t>
      </w:r>
      <w:r w:rsidR="00D615C4" w:rsidRPr="00064531">
        <w:rPr>
          <w:sz w:val="19"/>
          <w:szCs w:val="19"/>
        </w:rPr>
        <w:t xml:space="preserve"> </w:t>
      </w:r>
      <w:r w:rsidR="00400E40" w:rsidRPr="00064531">
        <w:rPr>
          <w:sz w:val="19"/>
          <w:szCs w:val="19"/>
        </w:rPr>
        <w:t>639.2095</w:t>
      </w:r>
      <w:r w:rsidR="00D615C4" w:rsidRPr="00064531">
        <w:rPr>
          <w:sz w:val="19"/>
          <w:szCs w:val="19"/>
        </w:rPr>
        <w:t xml:space="preserve"> </w:t>
      </w:r>
      <w:r w:rsidR="00400E40" w:rsidRPr="00064531">
        <w:rPr>
          <w:sz w:val="19"/>
          <w:szCs w:val="19"/>
        </w:rPr>
        <w:t>AACR2.</w:t>
      </w:r>
      <w:r w:rsidR="00D615C4" w:rsidRPr="00064531">
        <w:rPr>
          <w:sz w:val="19"/>
          <w:szCs w:val="19"/>
        </w:rPr>
        <w:t xml:space="preserve"> </w:t>
      </w:r>
      <w:r w:rsidR="00400E40" w:rsidRPr="00064531">
        <w:rPr>
          <w:sz w:val="19"/>
          <w:szCs w:val="19"/>
        </w:rPr>
        <w:t>ISBN:</w:t>
      </w:r>
      <w:r w:rsidR="00D615C4" w:rsidRPr="00064531">
        <w:rPr>
          <w:sz w:val="19"/>
          <w:szCs w:val="19"/>
        </w:rPr>
        <w:t xml:space="preserve"> </w:t>
      </w:r>
      <w:r w:rsidR="00400E40" w:rsidRPr="00064531">
        <w:rPr>
          <w:sz w:val="19"/>
          <w:szCs w:val="19"/>
        </w:rPr>
        <w:t>978-982-00-0190-9.</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L</w:t>
      </w:r>
      <w:r w:rsidR="00400E40" w:rsidRPr="00064531">
        <w:rPr>
          <w:sz w:val="19"/>
          <w:szCs w:val="19"/>
        </w:rPr>
        <w:t>utchman</w:t>
      </w:r>
      <w:proofErr w:type="spellEnd"/>
      <w:r w:rsidR="00400E40" w:rsidRPr="00064531">
        <w:rPr>
          <w:sz w:val="19"/>
          <w:szCs w:val="19"/>
        </w:rPr>
        <w:t>,</w:t>
      </w:r>
      <w:r w:rsidR="00D615C4" w:rsidRPr="00064531">
        <w:rPr>
          <w:sz w:val="19"/>
          <w:szCs w:val="19"/>
        </w:rPr>
        <w:t xml:space="preserve"> </w:t>
      </w:r>
      <w:r w:rsidR="00400E40" w:rsidRPr="00064531">
        <w:rPr>
          <w:sz w:val="19"/>
          <w:szCs w:val="19"/>
        </w:rPr>
        <w:t>I.</w:t>
      </w:r>
      <w:r w:rsidR="00D615C4" w:rsidRPr="00064531">
        <w:rPr>
          <w:sz w:val="19"/>
          <w:szCs w:val="19"/>
        </w:rPr>
        <w:t xml:space="preserve"> </w:t>
      </w:r>
      <w:r w:rsidR="00400E40" w:rsidRPr="00064531">
        <w:rPr>
          <w:sz w:val="19"/>
          <w:szCs w:val="19"/>
        </w:rPr>
        <w:t>(2014).</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review</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best</w:t>
      </w:r>
      <w:r w:rsidR="00D615C4" w:rsidRPr="00064531">
        <w:rPr>
          <w:sz w:val="19"/>
          <w:szCs w:val="19"/>
        </w:rPr>
        <w:t xml:space="preserve"> </w:t>
      </w:r>
      <w:r w:rsidR="00400E40" w:rsidRPr="00064531">
        <w:rPr>
          <w:sz w:val="19"/>
          <w:szCs w:val="19"/>
        </w:rPr>
        <w:t>practice</w:t>
      </w:r>
      <w:r w:rsidR="00D615C4" w:rsidRPr="00064531">
        <w:rPr>
          <w:sz w:val="19"/>
          <w:szCs w:val="19"/>
        </w:rPr>
        <w:t xml:space="preserve"> </w:t>
      </w:r>
      <w:r w:rsidR="00400E40" w:rsidRPr="00064531">
        <w:rPr>
          <w:sz w:val="19"/>
          <w:szCs w:val="19"/>
        </w:rPr>
        <w:t>mitigation</w:t>
      </w:r>
      <w:r w:rsidR="00D615C4" w:rsidRPr="00064531">
        <w:rPr>
          <w:sz w:val="19"/>
          <w:szCs w:val="19"/>
        </w:rPr>
        <w:t xml:space="preserve"> </w:t>
      </w:r>
      <w:r w:rsidR="00400E40" w:rsidRPr="00064531">
        <w:rPr>
          <w:sz w:val="19"/>
          <w:szCs w:val="19"/>
        </w:rPr>
        <w:t>measures</w:t>
      </w:r>
      <w:r w:rsidR="00D615C4" w:rsidRPr="00064531">
        <w:rPr>
          <w:sz w:val="19"/>
          <w:szCs w:val="19"/>
        </w:rPr>
        <w:t xml:space="preserve"> </w:t>
      </w:r>
      <w:r w:rsidR="00400E40" w:rsidRPr="00064531">
        <w:rPr>
          <w:sz w:val="19"/>
          <w:szCs w:val="19"/>
        </w:rPr>
        <w:t>to</w:t>
      </w:r>
      <w:r w:rsidR="00D615C4" w:rsidRPr="00064531">
        <w:rPr>
          <w:sz w:val="19"/>
          <w:szCs w:val="19"/>
        </w:rPr>
        <w:t xml:space="preserve"> </w:t>
      </w:r>
      <w:r w:rsidR="00400E40" w:rsidRPr="00064531">
        <w:rPr>
          <w:sz w:val="19"/>
          <w:szCs w:val="19"/>
        </w:rPr>
        <w:t>address</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problem</w:t>
      </w:r>
      <w:r w:rsidR="00D615C4" w:rsidRPr="00064531">
        <w:rPr>
          <w:sz w:val="19"/>
          <w:szCs w:val="19"/>
        </w:rPr>
        <w:t xml:space="preserve"> </w:t>
      </w:r>
      <w:r w:rsidR="00400E40" w:rsidRPr="00064531">
        <w:rPr>
          <w:sz w:val="19"/>
          <w:szCs w:val="19"/>
        </w:rPr>
        <w:t>of</w:t>
      </w:r>
      <w:r w:rsidR="00D615C4" w:rsidRPr="00064531">
        <w:rPr>
          <w:sz w:val="19"/>
          <w:szCs w:val="19"/>
        </w:rPr>
        <w:t xml:space="preserve"> </w:t>
      </w:r>
      <w:proofErr w:type="spellStart"/>
      <w:r w:rsidR="00400E40" w:rsidRPr="00064531">
        <w:rPr>
          <w:sz w:val="19"/>
          <w:szCs w:val="19"/>
        </w:rPr>
        <w:t>bycatch</w:t>
      </w:r>
      <w:proofErr w:type="spellEnd"/>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commercial</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i/>
          <w:sz w:val="19"/>
          <w:szCs w:val="19"/>
        </w:rPr>
        <w:t>Marine</w:t>
      </w:r>
      <w:r w:rsidR="00D615C4" w:rsidRPr="00064531">
        <w:rPr>
          <w:i/>
          <w:sz w:val="19"/>
          <w:szCs w:val="19"/>
        </w:rPr>
        <w:t xml:space="preserve"> </w:t>
      </w:r>
      <w:r w:rsidR="00400E40" w:rsidRPr="00064531">
        <w:rPr>
          <w:i/>
          <w:sz w:val="19"/>
          <w:szCs w:val="19"/>
        </w:rPr>
        <w:t>stewardship</w:t>
      </w:r>
      <w:r w:rsidR="00D615C4" w:rsidRPr="00064531">
        <w:rPr>
          <w:i/>
          <w:sz w:val="19"/>
          <w:szCs w:val="19"/>
        </w:rPr>
        <w:t xml:space="preserve"> </w:t>
      </w:r>
      <w:r w:rsidR="00400E40" w:rsidRPr="00064531">
        <w:rPr>
          <w:i/>
          <w:sz w:val="19"/>
          <w:szCs w:val="19"/>
        </w:rPr>
        <w:t>council</w:t>
      </w:r>
      <w:r w:rsidR="00D615C4" w:rsidRPr="00064531">
        <w:rPr>
          <w:i/>
          <w:sz w:val="19"/>
          <w:szCs w:val="19"/>
        </w:rPr>
        <w:t xml:space="preserve"> </w:t>
      </w:r>
      <w:r w:rsidR="00400E40" w:rsidRPr="00064531">
        <w:rPr>
          <w:i/>
          <w:sz w:val="19"/>
          <w:szCs w:val="19"/>
        </w:rPr>
        <w:t>science</w:t>
      </w:r>
      <w:r w:rsidR="00400E40" w:rsidRPr="00064531">
        <w:rPr>
          <w:sz w:val="19"/>
          <w:szCs w:val="19"/>
        </w:rPr>
        <w:t>.</w:t>
      </w:r>
      <w:r w:rsidR="00D615C4" w:rsidRPr="00064531">
        <w:rPr>
          <w:sz w:val="19"/>
          <w:szCs w:val="19"/>
        </w:rPr>
        <w:t xml:space="preserve"> </w:t>
      </w:r>
      <w:r w:rsidR="00400E40" w:rsidRPr="00064531">
        <w:rPr>
          <w:sz w:val="19"/>
          <w:szCs w:val="19"/>
        </w:rPr>
        <w:t>Series</w:t>
      </w:r>
      <w:r w:rsidR="00D615C4" w:rsidRPr="00064531">
        <w:rPr>
          <w:sz w:val="19"/>
          <w:szCs w:val="19"/>
        </w:rPr>
        <w:t xml:space="preserve"> </w:t>
      </w:r>
      <w:r w:rsidR="00400E40" w:rsidRPr="00064531">
        <w:rPr>
          <w:sz w:val="19"/>
          <w:szCs w:val="19"/>
        </w:rPr>
        <w:t>2:</w:t>
      </w:r>
      <w:r w:rsidR="00D615C4" w:rsidRPr="00064531">
        <w:rPr>
          <w:sz w:val="19"/>
          <w:szCs w:val="19"/>
        </w:rPr>
        <w:t xml:space="preserve"> </w:t>
      </w:r>
      <w:r w:rsidR="00400E40" w:rsidRPr="00064531">
        <w:rPr>
          <w:sz w:val="19"/>
          <w:szCs w:val="19"/>
        </w:rPr>
        <w:t>pp.</w:t>
      </w:r>
      <w:r w:rsidR="00D615C4" w:rsidRPr="00064531">
        <w:rPr>
          <w:sz w:val="19"/>
          <w:szCs w:val="19"/>
        </w:rPr>
        <w:t xml:space="preserve"> </w:t>
      </w:r>
      <w:r w:rsidR="00400E40" w:rsidRPr="00064531">
        <w:rPr>
          <w:sz w:val="19"/>
          <w:szCs w:val="19"/>
        </w:rPr>
        <w:t>1</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17.</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M</w:t>
      </w:r>
      <w:r w:rsidR="00400E40" w:rsidRPr="00064531">
        <w:rPr>
          <w:sz w:val="19"/>
          <w:szCs w:val="19"/>
        </w:rPr>
        <w:t>oses</w:t>
      </w:r>
      <w:r w:rsidR="00D615C4" w:rsidRPr="00064531">
        <w:rPr>
          <w:sz w:val="19"/>
          <w:szCs w:val="19"/>
        </w:rPr>
        <w:t xml:space="preserve"> </w:t>
      </w:r>
      <w:r w:rsidR="00400E40" w:rsidRPr="00064531">
        <w:rPr>
          <w:sz w:val="19"/>
          <w:szCs w:val="19"/>
        </w:rPr>
        <w:t>B.</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(1999).</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importance</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biological</w:t>
      </w:r>
      <w:r w:rsidR="00D615C4" w:rsidRPr="00064531">
        <w:rPr>
          <w:sz w:val="19"/>
          <w:szCs w:val="19"/>
        </w:rPr>
        <w:t xml:space="preserve"> </w:t>
      </w:r>
      <w:r w:rsidR="00400E40" w:rsidRPr="00064531">
        <w:rPr>
          <w:sz w:val="19"/>
          <w:szCs w:val="19"/>
        </w:rPr>
        <w:t>conservation</w:t>
      </w:r>
      <w:r w:rsidRPr="00064531">
        <w:rPr>
          <w:sz w:val="19"/>
          <w:szCs w:val="19"/>
        </w:rPr>
        <w:t xml:space="preserve">. </w:t>
      </w:r>
      <w:r w:rsidRPr="00064531">
        <w:rPr>
          <w:i/>
          <w:sz w:val="19"/>
          <w:szCs w:val="19"/>
        </w:rPr>
        <w:t>T</w:t>
      </w:r>
      <w:r w:rsidR="00400E40" w:rsidRPr="00064531">
        <w:rPr>
          <w:i/>
          <w:sz w:val="19"/>
          <w:szCs w:val="19"/>
        </w:rPr>
        <w:t>ransnational</w:t>
      </w:r>
      <w:r w:rsidR="00D615C4" w:rsidRPr="00064531">
        <w:rPr>
          <w:i/>
          <w:sz w:val="19"/>
          <w:szCs w:val="19"/>
        </w:rPr>
        <w:t xml:space="preserve"> </w:t>
      </w:r>
      <w:r w:rsidR="00400E40" w:rsidRPr="00064531">
        <w:rPr>
          <w:i/>
          <w:sz w:val="19"/>
          <w:szCs w:val="19"/>
        </w:rPr>
        <w:t>Nigerian</w:t>
      </w:r>
      <w:r w:rsidR="00D615C4" w:rsidRPr="00064531">
        <w:rPr>
          <w:i/>
          <w:sz w:val="19"/>
          <w:szCs w:val="19"/>
        </w:rPr>
        <w:t xml:space="preserve"> </w:t>
      </w:r>
      <w:r w:rsidR="00400E40" w:rsidRPr="00064531">
        <w:rPr>
          <w:i/>
          <w:sz w:val="19"/>
          <w:szCs w:val="19"/>
        </w:rPr>
        <w:t>Society</w:t>
      </w:r>
      <w:r w:rsidR="00D615C4" w:rsidRPr="00064531">
        <w:rPr>
          <w:i/>
          <w:sz w:val="19"/>
          <w:szCs w:val="19"/>
        </w:rPr>
        <w:t xml:space="preserve"> </w:t>
      </w:r>
      <w:r w:rsidR="00400E40" w:rsidRPr="00064531">
        <w:rPr>
          <w:i/>
          <w:sz w:val="19"/>
          <w:szCs w:val="19"/>
        </w:rPr>
        <w:t>for</w:t>
      </w:r>
      <w:r w:rsidR="00D615C4" w:rsidRPr="00064531">
        <w:rPr>
          <w:i/>
          <w:sz w:val="19"/>
          <w:szCs w:val="19"/>
        </w:rPr>
        <w:t xml:space="preserve"> </w:t>
      </w:r>
      <w:r w:rsidR="00400E40" w:rsidRPr="00064531">
        <w:rPr>
          <w:i/>
          <w:sz w:val="19"/>
          <w:szCs w:val="19"/>
        </w:rPr>
        <w:t>Biological</w:t>
      </w:r>
      <w:r w:rsidR="00D615C4" w:rsidRPr="00064531">
        <w:rPr>
          <w:i/>
          <w:sz w:val="19"/>
          <w:szCs w:val="19"/>
        </w:rPr>
        <w:t xml:space="preserve"> </w:t>
      </w:r>
      <w:r w:rsidR="00400E40" w:rsidRPr="00064531">
        <w:rPr>
          <w:i/>
          <w:sz w:val="19"/>
          <w:szCs w:val="19"/>
        </w:rPr>
        <w:t>Conservation</w:t>
      </w:r>
      <w:r w:rsidR="00D615C4" w:rsidRPr="00064531">
        <w:rPr>
          <w:sz w:val="19"/>
          <w:szCs w:val="19"/>
        </w:rPr>
        <w:t xml:space="preserve"> </w:t>
      </w:r>
      <w:r w:rsidR="00400E40" w:rsidRPr="00064531">
        <w:rPr>
          <w:sz w:val="19"/>
          <w:szCs w:val="19"/>
        </w:rPr>
        <w:t>8:</w:t>
      </w:r>
      <w:r w:rsidR="00D615C4" w:rsidRPr="00064531">
        <w:rPr>
          <w:sz w:val="19"/>
          <w:szCs w:val="19"/>
        </w:rPr>
        <w:t xml:space="preserve"> </w:t>
      </w:r>
      <w:r w:rsidR="00400E40" w:rsidRPr="00064531">
        <w:rPr>
          <w:sz w:val="19"/>
          <w:szCs w:val="19"/>
        </w:rPr>
        <w:t>pp.1-5.</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lastRenderedPageBreak/>
        <w:t>N</w:t>
      </w:r>
      <w:r w:rsidR="00400E40" w:rsidRPr="00064531">
        <w:rPr>
          <w:sz w:val="19"/>
          <w:szCs w:val="19"/>
        </w:rPr>
        <w:t>ormura</w:t>
      </w:r>
      <w:proofErr w:type="spellEnd"/>
      <w:r w:rsidR="00400E40" w:rsidRPr="00064531">
        <w:rPr>
          <w:sz w:val="19"/>
          <w:szCs w:val="19"/>
        </w:rPr>
        <w:t>,</w:t>
      </w:r>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and</w:t>
      </w:r>
      <w:r w:rsidR="00D615C4" w:rsidRPr="00064531">
        <w:rPr>
          <w:sz w:val="19"/>
          <w:szCs w:val="19"/>
        </w:rPr>
        <w:t xml:space="preserve"> </w:t>
      </w:r>
      <w:proofErr w:type="spellStart"/>
      <w:r w:rsidR="00400E40" w:rsidRPr="00064531">
        <w:rPr>
          <w:sz w:val="19"/>
          <w:szCs w:val="19"/>
        </w:rPr>
        <w:t>Yomazaki</w:t>
      </w:r>
      <w:proofErr w:type="spellEnd"/>
      <w:r w:rsidR="00400E40" w:rsidRPr="00064531">
        <w:rPr>
          <w:sz w:val="19"/>
          <w:szCs w:val="19"/>
        </w:rPr>
        <w:t>,</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00E40" w:rsidRPr="00064531">
        <w:rPr>
          <w:sz w:val="19"/>
          <w:szCs w:val="19"/>
        </w:rPr>
        <w:t>(1985).</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Techniques,</w:t>
      </w:r>
      <w:r w:rsidR="00D615C4" w:rsidRPr="00064531">
        <w:rPr>
          <w:sz w:val="19"/>
          <w:szCs w:val="19"/>
        </w:rPr>
        <w:t xml:space="preserve"> </w:t>
      </w:r>
      <w:r w:rsidR="00400E40" w:rsidRPr="00064531">
        <w:rPr>
          <w:sz w:val="19"/>
          <w:szCs w:val="19"/>
        </w:rPr>
        <w:t>complication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SEAFDEC</w:t>
      </w:r>
      <w:r w:rsidR="00D615C4" w:rsidRPr="00064531">
        <w:rPr>
          <w:sz w:val="19"/>
          <w:szCs w:val="19"/>
        </w:rPr>
        <w:t xml:space="preserve"> </w:t>
      </w:r>
      <w:r w:rsidR="00400E40" w:rsidRPr="00064531">
        <w:rPr>
          <w:sz w:val="19"/>
          <w:szCs w:val="19"/>
        </w:rPr>
        <w:t>Lectures</w:t>
      </w:r>
      <w:r w:rsidR="00D615C4" w:rsidRPr="00064531">
        <w:rPr>
          <w:sz w:val="19"/>
          <w:szCs w:val="19"/>
        </w:rPr>
        <w:t xml:space="preserve"> </w:t>
      </w:r>
      <w:r w:rsidR="00400E40" w:rsidRPr="00064531">
        <w:rPr>
          <w:sz w:val="19"/>
          <w:szCs w:val="19"/>
        </w:rPr>
        <w:t>published</w:t>
      </w:r>
      <w:r w:rsidR="00D615C4" w:rsidRPr="00064531">
        <w:rPr>
          <w:sz w:val="19"/>
          <w:szCs w:val="19"/>
        </w:rPr>
        <w:t xml:space="preserve"> </w:t>
      </w:r>
      <w:r w:rsidR="00400E40" w:rsidRPr="00064531">
        <w:rPr>
          <w:sz w:val="19"/>
          <w:szCs w:val="19"/>
        </w:rPr>
        <w:t>by</w:t>
      </w:r>
      <w:r w:rsidR="00D615C4" w:rsidRPr="00064531">
        <w:rPr>
          <w:sz w:val="19"/>
          <w:szCs w:val="19"/>
        </w:rPr>
        <w:t xml:space="preserve"> </w:t>
      </w:r>
      <w:r w:rsidR="00400E40" w:rsidRPr="00064531">
        <w:rPr>
          <w:sz w:val="19"/>
          <w:szCs w:val="19"/>
        </w:rPr>
        <w:t>Japan</w:t>
      </w:r>
      <w:r w:rsidR="00D615C4" w:rsidRPr="00064531">
        <w:rPr>
          <w:sz w:val="19"/>
          <w:szCs w:val="19"/>
        </w:rPr>
        <w:t xml:space="preserve"> </w:t>
      </w:r>
      <w:r w:rsidR="00400E40" w:rsidRPr="00064531">
        <w:rPr>
          <w:sz w:val="19"/>
          <w:szCs w:val="19"/>
        </w:rPr>
        <w:t>International</w:t>
      </w:r>
      <w:r w:rsidR="00D615C4" w:rsidRPr="00064531">
        <w:rPr>
          <w:sz w:val="19"/>
          <w:szCs w:val="19"/>
        </w:rPr>
        <w:t xml:space="preserve"> </w:t>
      </w:r>
      <w:r w:rsidR="00400E40" w:rsidRPr="00064531">
        <w:rPr>
          <w:sz w:val="19"/>
          <w:szCs w:val="19"/>
        </w:rPr>
        <w:t>Cooperation</w:t>
      </w:r>
      <w:r w:rsidR="00D615C4" w:rsidRPr="00064531">
        <w:rPr>
          <w:sz w:val="19"/>
          <w:szCs w:val="19"/>
        </w:rPr>
        <w:t xml:space="preserve"> </w:t>
      </w:r>
      <w:r w:rsidR="00400E40" w:rsidRPr="00064531">
        <w:rPr>
          <w:sz w:val="19"/>
          <w:szCs w:val="19"/>
        </w:rPr>
        <w:t>Agency,</w:t>
      </w:r>
      <w:r w:rsidR="00D615C4" w:rsidRPr="00064531">
        <w:rPr>
          <w:sz w:val="19"/>
          <w:szCs w:val="19"/>
        </w:rPr>
        <w:t xml:space="preserve"> </w:t>
      </w:r>
      <w:r w:rsidR="00400E40" w:rsidRPr="00064531">
        <w:rPr>
          <w:sz w:val="19"/>
          <w:szCs w:val="19"/>
        </w:rPr>
        <w:t>p.</w:t>
      </w:r>
      <w:r w:rsidR="00D615C4" w:rsidRPr="00064531">
        <w:rPr>
          <w:sz w:val="19"/>
          <w:szCs w:val="19"/>
        </w:rPr>
        <w:t xml:space="preserve"> </w:t>
      </w:r>
      <w:r w:rsidR="00400E40" w:rsidRPr="00064531">
        <w:rPr>
          <w:sz w:val="19"/>
          <w:szCs w:val="19"/>
        </w:rPr>
        <w:t>206.</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N</w:t>
      </w:r>
      <w:r w:rsidR="00400E40" w:rsidRPr="00064531">
        <w:rPr>
          <w:sz w:val="19"/>
          <w:szCs w:val="19"/>
        </w:rPr>
        <w:t>orthridge,</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P.</w:t>
      </w:r>
      <w:r w:rsidR="00D615C4" w:rsidRPr="00064531">
        <w:rPr>
          <w:sz w:val="19"/>
          <w:szCs w:val="19"/>
        </w:rPr>
        <w:t xml:space="preserve"> </w:t>
      </w:r>
      <w:r w:rsidR="00400E40" w:rsidRPr="00064531">
        <w:rPr>
          <w:sz w:val="19"/>
          <w:szCs w:val="19"/>
        </w:rPr>
        <w:t>(1991b).</w:t>
      </w:r>
      <w:r w:rsidR="00D615C4" w:rsidRPr="00064531">
        <w:rPr>
          <w:sz w:val="19"/>
          <w:szCs w:val="19"/>
        </w:rPr>
        <w:t xml:space="preserve"> </w:t>
      </w:r>
      <w:r w:rsidR="00400E40" w:rsidRPr="00064531">
        <w:rPr>
          <w:sz w:val="19"/>
          <w:szCs w:val="19"/>
        </w:rPr>
        <w:t>Driftnet</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their</w:t>
      </w:r>
      <w:r w:rsidR="00D615C4" w:rsidRPr="00064531">
        <w:rPr>
          <w:sz w:val="19"/>
          <w:szCs w:val="19"/>
        </w:rPr>
        <w:t xml:space="preserve"> </w:t>
      </w:r>
      <w:r w:rsidR="00400E40" w:rsidRPr="00064531">
        <w:rPr>
          <w:sz w:val="19"/>
          <w:szCs w:val="19"/>
        </w:rPr>
        <w:t>impact</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non-target</w:t>
      </w:r>
      <w:r w:rsidR="00D615C4" w:rsidRPr="00064531">
        <w:rPr>
          <w:sz w:val="19"/>
          <w:szCs w:val="19"/>
        </w:rPr>
        <w:t xml:space="preserve"> </w:t>
      </w:r>
      <w:r w:rsidR="00400E40" w:rsidRPr="00064531">
        <w:rPr>
          <w:sz w:val="19"/>
          <w:szCs w:val="19"/>
        </w:rPr>
        <w:t>species:</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world-wide</w:t>
      </w:r>
      <w:r w:rsidR="00D615C4" w:rsidRPr="00064531">
        <w:rPr>
          <w:sz w:val="19"/>
          <w:szCs w:val="19"/>
        </w:rPr>
        <w:t xml:space="preserve"> </w:t>
      </w:r>
      <w:r w:rsidR="00400E40" w:rsidRPr="00064531">
        <w:rPr>
          <w:sz w:val="19"/>
          <w:szCs w:val="19"/>
        </w:rPr>
        <w:t>review.</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i/>
          <w:sz w:val="19"/>
          <w:szCs w:val="19"/>
        </w:rPr>
        <w:t>Fisheries</w:t>
      </w:r>
      <w:r w:rsidR="00D615C4" w:rsidRPr="00064531">
        <w:rPr>
          <w:i/>
          <w:sz w:val="19"/>
          <w:szCs w:val="19"/>
        </w:rPr>
        <w:t xml:space="preserve"> </w:t>
      </w:r>
      <w:r w:rsidR="00400E40" w:rsidRPr="00064531">
        <w:rPr>
          <w:i/>
          <w:sz w:val="19"/>
          <w:szCs w:val="19"/>
        </w:rPr>
        <w:t>Technical</w:t>
      </w:r>
      <w:r w:rsidR="00D615C4" w:rsidRPr="00064531">
        <w:rPr>
          <w:i/>
          <w:sz w:val="19"/>
          <w:szCs w:val="19"/>
        </w:rPr>
        <w:t xml:space="preserve"> </w:t>
      </w:r>
      <w:r w:rsidR="00400E40" w:rsidRPr="00064531">
        <w:rPr>
          <w:i/>
          <w:sz w:val="19"/>
          <w:szCs w:val="19"/>
        </w:rPr>
        <w:t>Paper</w:t>
      </w:r>
      <w:r w:rsidR="00400E40" w:rsidRPr="00064531">
        <w:rPr>
          <w:sz w:val="19"/>
          <w:szCs w:val="19"/>
        </w:rPr>
        <w:t>.</w:t>
      </w:r>
      <w:r w:rsidR="00D615C4" w:rsidRPr="00064531">
        <w:rPr>
          <w:sz w:val="19"/>
          <w:szCs w:val="19"/>
        </w:rPr>
        <w:t xml:space="preserve"> </w:t>
      </w:r>
      <w:r w:rsidR="00400E40" w:rsidRPr="00064531">
        <w:rPr>
          <w:sz w:val="19"/>
          <w:szCs w:val="19"/>
        </w:rPr>
        <w:t>320</w:t>
      </w:r>
      <w:r w:rsidRPr="00064531">
        <w:rPr>
          <w:sz w:val="19"/>
          <w:szCs w:val="19"/>
        </w:rPr>
        <w:t>: p</w:t>
      </w:r>
      <w:r w:rsidR="00400E40" w:rsidRPr="00064531">
        <w:rPr>
          <w:sz w:val="19"/>
          <w:szCs w:val="19"/>
        </w:rPr>
        <w:t>.</w:t>
      </w:r>
      <w:r w:rsidR="00D615C4" w:rsidRPr="00064531">
        <w:rPr>
          <w:sz w:val="19"/>
          <w:szCs w:val="19"/>
        </w:rPr>
        <w:t xml:space="preserve"> </w:t>
      </w:r>
      <w:r w:rsidR="00400E40" w:rsidRPr="00064531">
        <w:rPr>
          <w:sz w:val="19"/>
          <w:szCs w:val="19"/>
        </w:rPr>
        <w:t>115.</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R</w:t>
      </w:r>
      <w:r w:rsidR="00400E40" w:rsidRPr="00064531">
        <w:rPr>
          <w:sz w:val="19"/>
          <w:szCs w:val="19"/>
        </w:rPr>
        <w:t>abbani</w:t>
      </w:r>
      <w:proofErr w:type="spellEnd"/>
      <w:r w:rsidR="00D615C4" w:rsidRPr="00064531">
        <w:rPr>
          <w:sz w:val="19"/>
          <w:szCs w:val="19"/>
        </w:rPr>
        <w:t xml:space="preserve"> </w:t>
      </w:r>
      <w:r w:rsidR="00400E40" w:rsidRPr="00064531">
        <w:rPr>
          <w:sz w:val="19"/>
          <w:szCs w:val="19"/>
        </w:rPr>
        <w:t>M.</w:t>
      </w:r>
      <w:r w:rsidR="00D615C4" w:rsidRPr="00064531">
        <w:rPr>
          <w:sz w:val="19"/>
          <w:szCs w:val="19"/>
        </w:rPr>
        <w:t xml:space="preserve"> </w:t>
      </w:r>
      <w:r w:rsidR="00400E40" w:rsidRPr="00064531">
        <w:rPr>
          <w:sz w:val="19"/>
          <w:szCs w:val="19"/>
        </w:rPr>
        <w:t>G.</w:t>
      </w:r>
      <w:r w:rsidR="00D615C4" w:rsidRPr="00064531">
        <w:rPr>
          <w:sz w:val="19"/>
          <w:szCs w:val="19"/>
        </w:rPr>
        <w:t xml:space="preserve"> </w:t>
      </w:r>
      <w:r w:rsidR="00400E40" w:rsidRPr="00064531">
        <w:rPr>
          <w:sz w:val="19"/>
          <w:szCs w:val="19"/>
        </w:rPr>
        <w:t>(2007).</w:t>
      </w:r>
      <w:r w:rsidR="00D615C4" w:rsidRPr="00064531">
        <w:rPr>
          <w:sz w:val="19"/>
          <w:szCs w:val="19"/>
        </w:rPr>
        <w:t xml:space="preserve"> </w:t>
      </w:r>
      <w:r w:rsidR="00400E40" w:rsidRPr="00064531">
        <w:rPr>
          <w:sz w:val="19"/>
          <w:szCs w:val="19"/>
        </w:rPr>
        <w:t>Study</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condition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fishermen</w:t>
      </w:r>
      <w:r w:rsidR="00D615C4" w:rsidRPr="00064531">
        <w:rPr>
          <w:sz w:val="19"/>
          <w:szCs w:val="19"/>
        </w:rPr>
        <w:t xml:space="preserve"> </w:t>
      </w:r>
      <w:r w:rsidR="00400E40" w:rsidRPr="00064531">
        <w:rPr>
          <w:sz w:val="19"/>
          <w:szCs w:val="19"/>
        </w:rPr>
        <w:t>o</w:t>
      </w:r>
      <w:r w:rsidRPr="00064531">
        <w:rPr>
          <w:sz w:val="19"/>
          <w:szCs w:val="19"/>
        </w:rPr>
        <w:t xml:space="preserve">f </w:t>
      </w:r>
      <w:proofErr w:type="spellStart"/>
      <w:r w:rsidRPr="00064531">
        <w:rPr>
          <w:sz w:val="19"/>
          <w:szCs w:val="19"/>
        </w:rPr>
        <w:t>K</w:t>
      </w:r>
      <w:r w:rsidR="00400E40" w:rsidRPr="00064531">
        <w:rPr>
          <w:sz w:val="19"/>
          <w:szCs w:val="19"/>
        </w:rPr>
        <w:t>arafoa</w:t>
      </w:r>
      <w:proofErr w:type="spellEnd"/>
      <w:r w:rsidR="00D615C4" w:rsidRPr="00064531">
        <w:rPr>
          <w:sz w:val="19"/>
          <w:szCs w:val="19"/>
        </w:rPr>
        <w:t xml:space="preserve"> </w:t>
      </w:r>
      <w:r w:rsidR="00400E40" w:rsidRPr="00064531">
        <w:rPr>
          <w:sz w:val="19"/>
          <w:szCs w:val="19"/>
        </w:rPr>
        <w:t>river.</w:t>
      </w:r>
      <w:r w:rsidR="00D615C4" w:rsidRPr="00064531">
        <w:rPr>
          <w:sz w:val="19"/>
          <w:szCs w:val="19"/>
        </w:rPr>
        <w:t xml:space="preserve"> </w:t>
      </w:r>
      <w:r w:rsidR="00400E40" w:rsidRPr="00064531">
        <w:rPr>
          <w:sz w:val="19"/>
          <w:szCs w:val="19"/>
        </w:rPr>
        <w:t>M</w:t>
      </w:r>
      <w:r w:rsidRPr="00064531">
        <w:rPr>
          <w:sz w:val="19"/>
          <w:szCs w:val="19"/>
        </w:rPr>
        <w:t>. S</w:t>
      </w:r>
      <w:r w:rsidR="00D615C4" w:rsidRPr="00064531">
        <w:rPr>
          <w:sz w:val="19"/>
          <w:szCs w:val="19"/>
        </w:rPr>
        <w:t xml:space="preserve"> </w:t>
      </w:r>
      <w:r w:rsidR="00400E40" w:rsidRPr="00064531">
        <w:rPr>
          <w:sz w:val="19"/>
          <w:szCs w:val="19"/>
        </w:rPr>
        <w:t>Thesis</w:t>
      </w:r>
      <w:r w:rsidR="00D615C4" w:rsidRPr="00064531">
        <w:rPr>
          <w:sz w:val="19"/>
          <w:szCs w:val="19"/>
        </w:rPr>
        <w:t xml:space="preserve"> </w:t>
      </w:r>
      <w:r w:rsidR="00400E40" w:rsidRPr="00064531">
        <w:rPr>
          <w:sz w:val="19"/>
          <w:szCs w:val="19"/>
        </w:rPr>
        <w:t>submitted</w:t>
      </w:r>
      <w:r w:rsidR="00D615C4" w:rsidRPr="00064531">
        <w:rPr>
          <w:sz w:val="19"/>
          <w:szCs w:val="19"/>
        </w:rPr>
        <w:t xml:space="preserve"> </w:t>
      </w:r>
      <w:r w:rsidR="00400E40" w:rsidRPr="00064531">
        <w:rPr>
          <w:sz w:val="19"/>
          <w:szCs w:val="19"/>
        </w:rPr>
        <w:t>to</w:t>
      </w:r>
      <w:r w:rsidR="00D615C4" w:rsidRPr="00064531">
        <w:rPr>
          <w:sz w:val="19"/>
          <w:szCs w:val="19"/>
        </w:rPr>
        <w:t xml:space="preserve"> </w:t>
      </w:r>
      <w:r w:rsidR="00400E40" w:rsidRPr="00064531">
        <w:rPr>
          <w:sz w:val="19"/>
          <w:szCs w:val="19"/>
        </w:rPr>
        <w:t>Department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proofErr w:type="spellStart"/>
      <w:r w:rsidR="00400E40" w:rsidRPr="00064531">
        <w:rPr>
          <w:sz w:val="19"/>
          <w:szCs w:val="19"/>
        </w:rPr>
        <w:t>Bangledesh</w:t>
      </w:r>
      <w:proofErr w:type="spellEnd"/>
      <w:r w:rsidR="00D615C4" w:rsidRPr="00064531">
        <w:rPr>
          <w:sz w:val="19"/>
          <w:szCs w:val="19"/>
        </w:rPr>
        <w:t xml:space="preserve"> </w:t>
      </w:r>
      <w:r w:rsidR="00400E40" w:rsidRPr="00064531">
        <w:rPr>
          <w:sz w:val="19"/>
          <w:szCs w:val="19"/>
        </w:rPr>
        <w:t>Agricultural</w:t>
      </w:r>
      <w:r w:rsidR="00D615C4" w:rsidRPr="00064531">
        <w:rPr>
          <w:sz w:val="19"/>
          <w:szCs w:val="19"/>
        </w:rPr>
        <w:t xml:space="preserve"> </w:t>
      </w:r>
      <w:r w:rsidR="00400E40" w:rsidRPr="00064531">
        <w:rPr>
          <w:sz w:val="19"/>
          <w:szCs w:val="19"/>
        </w:rPr>
        <w:t>University</w:t>
      </w:r>
      <w:r w:rsidR="00D615C4" w:rsidRPr="00064531">
        <w:rPr>
          <w:sz w:val="19"/>
          <w:szCs w:val="19"/>
        </w:rPr>
        <w:t xml:space="preserve"> </w:t>
      </w:r>
      <w:proofErr w:type="spellStart"/>
      <w:r w:rsidR="00400E40" w:rsidRPr="00064531">
        <w:rPr>
          <w:sz w:val="19"/>
          <w:szCs w:val="19"/>
        </w:rPr>
        <w:t>Mymensingh</w:t>
      </w:r>
      <w:proofErr w:type="spellEnd"/>
      <w:r w:rsidR="00400E40" w:rsidRPr="00064531">
        <w:rPr>
          <w:sz w:val="19"/>
          <w:szCs w:val="19"/>
        </w:rPr>
        <w:t>.</w:t>
      </w:r>
      <w:r w:rsidR="00D615C4" w:rsidRPr="00064531">
        <w:rPr>
          <w:sz w:val="19"/>
          <w:szCs w:val="19"/>
        </w:rPr>
        <w:t xml:space="preserve"> </w:t>
      </w:r>
      <w:r w:rsidR="00400E40" w:rsidRPr="00064531">
        <w:rPr>
          <w:sz w:val="19"/>
          <w:szCs w:val="19"/>
        </w:rPr>
        <w:t>p85.</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R</w:t>
      </w:r>
      <w:r w:rsidR="00400E40" w:rsidRPr="00064531">
        <w:rPr>
          <w:sz w:val="19"/>
          <w:szCs w:val="19"/>
        </w:rPr>
        <w:t>ahman</w:t>
      </w:r>
      <w:proofErr w:type="spellEnd"/>
      <w:r w:rsidR="00D615C4" w:rsidRPr="00064531">
        <w:rPr>
          <w:sz w:val="19"/>
          <w:szCs w:val="19"/>
        </w:rPr>
        <w:t xml:space="preserve"> </w:t>
      </w:r>
      <w:r w:rsidR="00400E40" w:rsidRPr="00064531">
        <w:rPr>
          <w:sz w:val="19"/>
          <w:szCs w:val="19"/>
        </w:rPr>
        <w:t>K.</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(1994)</w:t>
      </w:r>
      <w:r w:rsidR="00D615C4" w:rsidRPr="00064531">
        <w:rPr>
          <w:sz w:val="19"/>
          <w:szCs w:val="19"/>
        </w:rPr>
        <w:t xml:space="preserve"> </w:t>
      </w:r>
      <w:r w:rsidR="00400E40" w:rsidRPr="00064531">
        <w:rPr>
          <w:sz w:val="19"/>
          <w:szCs w:val="19"/>
        </w:rPr>
        <w:t>country</w:t>
      </w:r>
      <w:r w:rsidR="00D615C4" w:rsidRPr="00064531">
        <w:rPr>
          <w:sz w:val="19"/>
          <w:szCs w:val="19"/>
        </w:rPr>
        <w:t xml:space="preserve"> </w:t>
      </w:r>
      <w:r w:rsidR="00400E40" w:rsidRPr="00064531">
        <w:rPr>
          <w:sz w:val="19"/>
          <w:szCs w:val="19"/>
        </w:rPr>
        <w:t>report</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issues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Bangladesh.</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issues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proceeding</w:t>
      </w:r>
      <w:r w:rsidR="00D615C4" w:rsidRPr="00064531">
        <w:rPr>
          <w:sz w:val="19"/>
          <w:szCs w:val="19"/>
        </w:rPr>
        <w:t xml:space="preserve"> </w:t>
      </w:r>
      <w:r w:rsidR="00400E40" w:rsidRPr="00064531">
        <w:rPr>
          <w:sz w:val="19"/>
          <w:szCs w:val="19"/>
        </w:rPr>
        <w:t>or</w:t>
      </w:r>
      <w:r w:rsidR="00D615C4" w:rsidRPr="00064531">
        <w:rPr>
          <w:sz w:val="19"/>
          <w:szCs w:val="19"/>
        </w:rPr>
        <w:t xml:space="preserve"> </w:t>
      </w:r>
      <w:r w:rsidR="00400E40" w:rsidRPr="00064531">
        <w:rPr>
          <w:sz w:val="19"/>
          <w:szCs w:val="19"/>
        </w:rPr>
        <w:t>IPFC</w:t>
      </w:r>
      <w:r w:rsidR="00D615C4" w:rsidRPr="00064531">
        <w:rPr>
          <w:sz w:val="19"/>
          <w:szCs w:val="19"/>
        </w:rPr>
        <w:t xml:space="preserve"> </w:t>
      </w:r>
      <w:r w:rsidR="00400E40" w:rsidRPr="00064531">
        <w:rPr>
          <w:sz w:val="19"/>
          <w:szCs w:val="19"/>
        </w:rPr>
        <w:t>symposium,</w:t>
      </w:r>
      <w:r w:rsidR="00D615C4" w:rsidRPr="00064531">
        <w:rPr>
          <w:sz w:val="19"/>
          <w:szCs w:val="19"/>
        </w:rPr>
        <w:t xml:space="preserve"> </w:t>
      </w:r>
      <w:r w:rsidR="00400E40" w:rsidRPr="00064531">
        <w:rPr>
          <w:sz w:val="19"/>
          <w:szCs w:val="19"/>
        </w:rPr>
        <w:t>Bangkok,</w:t>
      </w:r>
      <w:r w:rsidR="00D615C4" w:rsidRPr="00064531">
        <w:rPr>
          <w:sz w:val="19"/>
          <w:szCs w:val="19"/>
        </w:rPr>
        <w:t xml:space="preserve"> </w:t>
      </w:r>
      <w:r w:rsidR="00400E40" w:rsidRPr="00064531">
        <w:rPr>
          <w:sz w:val="19"/>
          <w:szCs w:val="19"/>
        </w:rPr>
        <w:t>Thailand</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sz w:val="19"/>
          <w:szCs w:val="19"/>
        </w:rPr>
        <w:t>Indo-pacific</w:t>
      </w:r>
      <w:r w:rsidR="00D615C4" w:rsidRPr="00064531">
        <w:rPr>
          <w:sz w:val="19"/>
          <w:szCs w:val="19"/>
        </w:rPr>
        <w:t xml:space="preserve"> </w:t>
      </w:r>
      <w:r w:rsidR="00400E40" w:rsidRPr="00064531">
        <w:rPr>
          <w:sz w:val="19"/>
          <w:szCs w:val="19"/>
        </w:rPr>
        <w:t>fishery</w:t>
      </w:r>
      <w:r w:rsidR="00D615C4" w:rsidRPr="00064531">
        <w:rPr>
          <w:sz w:val="19"/>
          <w:szCs w:val="19"/>
        </w:rPr>
        <w:t xml:space="preserve"> </w:t>
      </w:r>
      <w:r w:rsidR="00400E40" w:rsidRPr="00064531">
        <w:rPr>
          <w:sz w:val="19"/>
          <w:szCs w:val="19"/>
        </w:rPr>
        <w:t>commission</w:t>
      </w:r>
      <w:r w:rsidR="00D615C4" w:rsidRPr="00064531">
        <w:rPr>
          <w:sz w:val="19"/>
          <w:szCs w:val="19"/>
        </w:rPr>
        <w:t xml:space="preserve"> </w:t>
      </w:r>
      <w:r w:rsidR="00400E40" w:rsidRPr="00064531">
        <w:rPr>
          <w:sz w:val="19"/>
          <w:szCs w:val="19"/>
        </w:rPr>
        <w:t>8:</w:t>
      </w:r>
      <w:r w:rsidR="00D615C4" w:rsidRPr="00064531">
        <w:rPr>
          <w:sz w:val="19"/>
          <w:szCs w:val="19"/>
        </w:rPr>
        <w:t xml:space="preserve"> </w:t>
      </w:r>
      <w:r w:rsidR="00400E40" w:rsidRPr="00064531">
        <w:rPr>
          <w:sz w:val="19"/>
          <w:szCs w:val="19"/>
        </w:rPr>
        <w:t>pp.170-175.</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R</w:t>
      </w:r>
      <w:r w:rsidR="00400E40" w:rsidRPr="00064531">
        <w:rPr>
          <w:sz w:val="19"/>
          <w:szCs w:val="19"/>
        </w:rPr>
        <w:t>akotoson</w:t>
      </w:r>
      <w:proofErr w:type="spellEnd"/>
      <w:r w:rsidR="00400E40" w:rsidRPr="00064531">
        <w:rPr>
          <w:sz w:val="19"/>
          <w:szCs w:val="19"/>
        </w:rPr>
        <w:t>,</w:t>
      </w:r>
      <w:r w:rsidR="00D615C4" w:rsidRPr="00064531">
        <w:rPr>
          <w:sz w:val="19"/>
          <w:szCs w:val="19"/>
        </w:rPr>
        <w:t xml:space="preserve"> </w:t>
      </w:r>
      <w:r w:rsidR="00400E40" w:rsidRPr="00064531">
        <w:rPr>
          <w:sz w:val="19"/>
          <w:szCs w:val="19"/>
        </w:rPr>
        <w:t>L.</w:t>
      </w:r>
      <w:r w:rsidR="00D615C4" w:rsidRPr="00064531">
        <w:rPr>
          <w:sz w:val="19"/>
          <w:szCs w:val="19"/>
        </w:rPr>
        <w:t xml:space="preserve"> </w:t>
      </w:r>
      <w:r w:rsidR="00400E40" w:rsidRPr="00064531">
        <w:rPr>
          <w:sz w:val="19"/>
          <w:szCs w:val="19"/>
        </w:rPr>
        <w:t>R</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Tanner,</w:t>
      </w:r>
      <w:r w:rsidR="00D615C4" w:rsidRPr="00064531">
        <w:rPr>
          <w:sz w:val="19"/>
          <w:szCs w:val="19"/>
        </w:rPr>
        <w:t xml:space="preserve"> </w:t>
      </w:r>
      <w:r w:rsidR="00400E40" w:rsidRPr="00064531">
        <w:rPr>
          <w:sz w:val="19"/>
          <w:szCs w:val="19"/>
        </w:rPr>
        <w:t>K.</w:t>
      </w:r>
      <w:r w:rsidR="00D615C4" w:rsidRPr="00064531">
        <w:rPr>
          <w:sz w:val="19"/>
          <w:szCs w:val="19"/>
        </w:rPr>
        <w:t xml:space="preserve"> </w:t>
      </w:r>
      <w:r w:rsidR="00400E40" w:rsidRPr="00064531">
        <w:rPr>
          <w:sz w:val="19"/>
          <w:szCs w:val="19"/>
        </w:rPr>
        <w:t>(2006)</w:t>
      </w:r>
      <w:r w:rsidRPr="00064531">
        <w:rPr>
          <w:sz w:val="19"/>
          <w:szCs w:val="19"/>
        </w:rPr>
        <w:t>. C</w:t>
      </w:r>
      <w:r w:rsidR="00400E40" w:rsidRPr="00064531">
        <w:rPr>
          <w:sz w:val="19"/>
          <w:szCs w:val="19"/>
        </w:rPr>
        <w:t>ommunity-based</w:t>
      </w:r>
      <w:r w:rsidR="00D615C4" w:rsidRPr="00064531">
        <w:rPr>
          <w:sz w:val="19"/>
          <w:szCs w:val="19"/>
        </w:rPr>
        <w:t xml:space="preserve"> </w:t>
      </w:r>
      <w:r w:rsidR="00400E40" w:rsidRPr="00064531">
        <w:rPr>
          <w:sz w:val="19"/>
          <w:szCs w:val="19"/>
        </w:rPr>
        <w:t>governance</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zone</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marine</w:t>
      </w:r>
      <w:r w:rsidR="00D615C4" w:rsidRPr="00064531">
        <w:rPr>
          <w:sz w:val="19"/>
          <w:szCs w:val="19"/>
        </w:rPr>
        <w:t xml:space="preserve"> </w:t>
      </w:r>
      <w:r w:rsidR="00400E40" w:rsidRPr="00064531">
        <w:rPr>
          <w:sz w:val="19"/>
          <w:szCs w:val="19"/>
        </w:rPr>
        <w:t>resources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Madagascar.</w:t>
      </w:r>
      <w:r w:rsidR="00D615C4" w:rsidRPr="00064531">
        <w:rPr>
          <w:sz w:val="19"/>
          <w:szCs w:val="19"/>
        </w:rPr>
        <w:t xml:space="preserve"> </w:t>
      </w:r>
      <w:r w:rsidR="00400E40" w:rsidRPr="00064531">
        <w:rPr>
          <w:sz w:val="19"/>
          <w:szCs w:val="19"/>
        </w:rPr>
        <w:t>Ocean</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49:</w:t>
      </w:r>
      <w:r w:rsidR="00D615C4" w:rsidRPr="00064531">
        <w:rPr>
          <w:sz w:val="19"/>
          <w:szCs w:val="19"/>
        </w:rPr>
        <w:t xml:space="preserve"> </w:t>
      </w:r>
      <w:r w:rsidR="00400E40" w:rsidRPr="00064531">
        <w:rPr>
          <w:sz w:val="19"/>
          <w:szCs w:val="19"/>
        </w:rPr>
        <w:t>pp.855</w:t>
      </w:r>
      <w:r w:rsidR="00D615C4" w:rsidRPr="00064531">
        <w:rPr>
          <w:sz w:val="19"/>
          <w:szCs w:val="19"/>
        </w:rPr>
        <w:t xml:space="preserve"> </w:t>
      </w:r>
      <w:r w:rsidR="00400E40" w:rsidRPr="00064531">
        <w:rPr>
          <w:sz w:val="19"/>
          <w:szCs w:val="19"/>
        </w:rPr>
        <w:t>-</w:t>
      </w:r>
      <w:r w:rsidR="00D615C4" w:rsidRPr="00064531">
        <w:rPr>
          <w:sz w:val="19"/>
          <w:szCs w:val="19"/>
        </w:rPr>
        <w:t xml:space="preserve"> </w:t>
      </w:r>
      <w:r w:rsidR="00400E40" w:rsidRPr="00064531">
        <w:rPr>
          <w:sz w:val="19"/>
          <w:szCs w:val="19"/>
        </w:rPr>
        <w:t>862</w:t>
      </w:r>
      <w:r w:rsidR="00D615C4" w:rsidRPr="00064531">
        <w:rPr>
          <w:sz w:val="19"/>
          <w:szCs w:val="19"/>
        </w:rPr>
        <w:t xml:space="preserve"> </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T</w:t>
      </w:r>
      <w:r w:rsidR="00400E40" w:rsidRPr="00064531">
        <w:rPr>
          <w:sz w:val="19"/>
          <w:szCs w:val="19"/>
        </w:rPr>
        <w:t>ietze</w:t>
      </w:r>
      <w:proofErr w:type="spellEnd"/>
      <w:r w:rsidR="00400E40" w:rsidRPr="00064531">
        <w:rPr>
          <w:sz w:val="19"/>
          <w:szCs w:val="19"/>
        </w:rPr>
        <w:t>,</w:t>
      </w:r>
      <w:r w:rsidR="00D615C4" w:rsidRPr="00064531">
        <w:rPr>
          <w:sz w:val="19"/>
          <w:szCs w:val="19"/>
        </w:rPr>
        <w:t xml:space="preserve"> </w:t>
      </w:r>
      <w:r w:rsidR="00400E40" w:rsidRPr="00064531">
        <w:rPr>
          <w:sz w:val="19"/>
          <w:szCs w:val="19"/>
        </w:rPr>
        <w:t>U.</w:t>
      </w:r>
      <w:r w:rsidR="00D615C4" w:rsidRPr="00064531">
        <w:rPr>
          <w:sz w:val="19"/>
          <w:szCs w:val="19"/>
        </w:rPr>
        <w:t xml:space="preserve"> </w:t>
      </w:r>
      <w:r w:rsidR="00400E40" w:rsidRPr="00064531">
        <w:rPr>
          <w:sz w:val="19"/>
          <w:szCs w:val="19"/>
        </w:rPr>
        <w:t>Lee,</w:t>
      </w:r>
      <w:r w:rsidR="00D615C4" w:rsidRPr="00064531">
        <w:rPr>
          <w:sz w:val="19"/>
          <w:szCs w:val="19"/>
        </w:rPr>
        <w:t xml:space="preserve"> </w:t>
      </w:r>
      <w:r w:rsidR="00400E40" w:rsidRPr="00064531">
        <w:rPr>
          <w:sz w:val="19"/>
          <w:szCs w:val="19"/>
        </w:rPr>
        <w:t>R.,</w:t>
      </w:r>
      <w:r w:rsidR="00D615C4" w:rsidRPr="00064531">
        <w:rPr>
          <w:sz w:val="19"/>
          <w:szCs w:val="19"/>
        </w:rPr>
        <w:t xml:space="preserve"> </w:t>
      </w:r>
      <w:proofErr w:type="spellStart"/>
      <w:r w:rsidR="00400E40" w:rsidRPr="00064531">
        <w:rPr>
          <w:sz w:val="19"/>
          <w:szCs w:val="19"/>
        </w:rPr>
        <w:t>Siar</w:t>
      </w:r>
      <w:proofErr w:type="spellEnd"/>
      <w:r w:rsidR="00400E40" w:rsidRPr="00064531">
        <w:rPr>
          <w:sz w:val="19"/>
          <w:szCs w:val="19"/>
        </w:rPr>
        <w:t>,</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Moth-Paulsen,</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00E40" w:rsidRPr="00064531">
        <w:rPr>
          <w:sz w:val="19"/>
          <w:szCs w:val="19"/>
        </w:rPr>
        <w:t>and</w:t>
      </w:r>
      <w:r w:rsidR="00D615C4" w:rsidRPr="00064531">
        <w:rPr>
          <w:sz w:val="19"/>
          <w:szCs w:val="19"/>
        </w:rPr>
        <w:t xml:space="preserve"> </w:t>
      </w:r>
      <w:proofErr w:type="spellStart"/>
      <w:r w:rsidR="00400E40" w:rsidRPr="00064531">
        <w:rPr>
          <w:sz w:val="19"/>
          <w:szCs w:val="19"/>
        </w:rPr>
        <w:t>Bage</w:t>
      </w:r>
      <w:proofErr w:type="spellEnd"/>
      <w:r w:rsidR="00400E40" w:rsidRPr="00064531">
        <w:rPr>
          <w:sz w:val="19"/>
          <w:szCs w:val="19"/>
        </w:rPr>
        <w:t>,</w:t>
      </w:r>
      <w:r w:rsidR="00D615C4" w:rsidRPr="00064531">
        <w:rPr>
          <w:sz w:val="19"/>
          <w:szCs w:val="19"/>
        </w:rPr>
        <w:t xml:space="preserve"> </w:t>
      </w:r>
      <w:r w:rsidR="00400E40" w:rsidRPr="00064531">
        <w:rPr>
          <w:sz w:val="19"/>
          <w:szCs w:val="19"/>
        </w:rPr>
        <w:t>H.</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(2011).</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with</w:t>
      </w:r>
      <w:r w:rsidR="00D615C4" w:rsidRPr="00064531">
        <w:rPr>
          <w:sz w:val="19"/>
          <w:szCs w:val="19"/>
        </w:rPr>
        <w:t xml:space="preserve"> </w:t>
      </w:r>
      <w:r w:rsidR="00400E40" w:rsidRPr="00064531">
        <w:rPr>
          <w:sz w:val="19"/>
          <w:szCs w:val="19"/>
        </w:rPr>
        <w:t>beach</w:t>
      </w:r>
      <w:r w:rsidR="00D615C4" w:rsidRPr="00064531">
        <w:rPr>
          <w:sz w:val="19"/>
          <w:szCs w:val="19"/>
        </w:rPr>
        <w:t xml:space="preserve"> </w:t>
      </w:r>
      <w:r w:rsidR="00400E40" w:rsidRPr="00064531">
        <w:rPr>
          <w:sz w:val="19"/>
          <w:szCs w:val="19"/>
        </w:rPr>
        <w:t>seines.</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i/>
          <w:sz w:val="19"/>
          <w:szCs w:val="19"/>
        </w:rPr>
        <w:t>Fisheries</w:t>
      </w:r>
      <w:r w:rsidR="00D615C4" w:rsidRPr="00064531">
        <w:rPr>
          <w:i/>
          <w:sz w:val="19"/>
          <w:szCs w:val="19"/>
        </w:rPr>
        <w:t xml:space="preserve"> </w:t>
      </w:r>
      <w:r w:rsidR="00400E40" w:rsidRPr="00064531">
        <w:rPr>
          <w:i/>
          <w:sz w:val="19"/>
          <w:szCs w:val="19"/>
        </w:rPr>
        <w:t>and</w:t>
      </w:r>
      <w:r w:rsidR="00D615C4" w:rsidRPr="00064531">
        <w:rPr>
          <w:i/>
          <w:sz w:val="19"/>
          <w:szCs w:val="19"/>
        </w:rPr>
        <w:t xml:space="preserve"> </w:t>
      </w:r>
      <w:r w:rsidR="00400E40" w:rsidRPr="00064531">
        <w:rPr>
          <w:i/>
          <w:sz w:val="19"/>
          <w:szCs w:val="19"/>
        </w:rPr>
        <w:t>Aquaculture</w:t>
      </w:r>
      <w:r w:rsidR="00D615C4" w:rsidRPr="00064531">
        <w:rPr>
          <w:i/>
          <w:sz w:val="19"/>
          <w:szCs w:val="19"/>
        </w:rPr>
        <w:t xml:space="preserve"> </w:t>
      </w:r>
      <w:r w:rsidR="00400E40" w:rsidRPr="00064531">
        <w:rPr>
          <w:i/>
          <w:sz w:val="19"/>
          <w:szCs w:val="19"/>
        </w:rPr>
        <w:t>Technical</w:t>
      </w:r>
      <w:r w:rsidR="00D615C4" w:rsidRPr="00064531">
        <w:rPr>
          <w:i/>
          <w:sz w:val="19"/>
          <w:szCs w:val="19"/>
        </w:rPr>
        <w:t xml:space="preserve"> </w:t>
      </w:r>
      <w:r w:rsidR="00400E40" w:rsidRPr="00064531">
        <w:rPr>
          <w:i/>
          <w:sz w:val="19"/>
          <w:szCs w:val="19"/>
        </w:rPr>
        <w:t>Paper</w:t>
      </w:r>
      <w:r w:rsidR="00D615C4" w:rsidRPr="00064531">
        <w:rPr>
          <w:sz w:val="19"/>
          <w:szCs w:val="19"/>
        </w:rPr>
        <w:t xml:space="preserve"> </w:t>
      </w:r>
      <w:r w:rsidR="00400E40" w:rsidRPr="00064531">
        <w:rPr>
          <w:sz w:val="19"/>
          <w:szCs w:val="19"/>
        </w:rPr>
        <w:t>No.</w:t>
      </w:r>
      <w:r w:rsidR="00D615C4" w:rsidRPr="00064531">
        <w:rPr>
          <w:sz w:val="19"/>
          <w:szCs w:val="19"/>
        </w:rPr>
        <w:t xml:space="preserve"> </w:t>
      </w:r>
      <w:r w:rsidR="00400E40" w:rsidRPr="00064531">
        <w:rPr>
          <w:sz w:val="19"/>
          <w:szCs w:val="19"/>
        </w:rPr>
        <w:t>562.</w:t>
      </w:r>
      <w:r w:rsidR="00D615C4" w:rsidRPr="00064531">
        <w:rPr>
          <w:sz w:val="19"/>
          <w:szCs w:val="19"/>
        </w:rPr>
        <w:t xml:space="preserve"> </w:t>
      </w:r>
      <w:r w:rsidR="00400E40" w:rsidRPr="00064531">
        <w:rPr>
          <w:sz w:val="19"/>
          <w:szCs w:val="19"/>
        </w:rPr>
        <w:t>Rome,</w:t>
      </w:r>
      <w:r w:rsidR="00D615C4" w:rsidRPr="00064531">
        <w:rPr>
          <w:sz w:val="19"/>
          <w:szCs w:val="19"/>
        </w:rPr>
        <w:t xml:space="preserve"> </w:t>
      </w:r>
      <w:r w:rsidR="00400E40" w:rsidRPr="00064531">
        <w:rPr>
          <w:sz w:val="19"/>
          <w:szCs w:val="19"/>
        </w:rPr>
        <w:t>FAO,</w:t>
      </w:r>
      <w:r w:rsidR="00D615C4" w:rsidRPr="00064531">
        <w:rPr>
          <w:sz w:val="19"/>
          <w:szCs w:val="19"/>
        </w:rPr>
        <w:t xml:space="preserve"> </w:t>
      </w:r>
      <w:r w:rsidR="00400E40" w:rsidRPr="00064531">
        <w:rPr>
          <w:sz w:val="19"/>
          <w:szCs w:val="19"/>
        </w:rPr>
        <w:t>2011,</w:t>
      </w:r>
      <w:r w:rsidR="00D615C4" w:rsidRPr="00064531">
        <w:rPr>
          <w:sz w:val="19"/>
          <w:szCs w:val="19"/>
        </w:rPr>
        <w:t xml:space="preserve"> </w:t>
      </w:r>
      <w:r w:rsidR="00400E40" w:rsidRPr="00064531">
        <w:rPr>
          <w:sz w:val="19"/>
          <w:szCs w:val="19"/>
        </w:rPr>
        <w:t>p.149.</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T</w:t>
      </w:r>
      <w:r w:rsidR="00400E40" w:rsidRPr="00064531">
        <w:rPr>
          <w:sz w:val="19"/>
          <w:szCs w:val="19"/>
        </w:rPr>
        <w:t>obor</w:t>
      </w:r>
      <w:proofErr w:type="spellEnd"/>
      <w:r w:rsidR="00400E40" w:rsidRPr="00064531">
        <w:rPr>
          <w:sz w:val="19"/>
          <w:szCs w:val="19"/>
        </w:rPr>
        <w:t>,</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G.</w:t>
      </w:r>
      <w:r w:rsidR="00D615C4" w:rsidRPr="00064531">
        <w:rPr>
          <w:sz w:val="19"/>
          <w:szCs w:val="19"/>
        </w:rPr>
        <w:t xml:space="preserve"> </w:t>
      </w:r>
      <w:r w:rsidR="00400E40" w:rsidRPr="00064531">
        <w:rPr>
          <w:sz w:val="19"/>
          <w:szCs w:val="19"/>
        </w:rPr>
        <w:t>and</w:t>
      </w:r>
      <w:r w:rsidR="00D615C4" w:rsidRPr="00064531">
        <w:rPr>
          <w:sz w:val="19"/>
          <w:szCs w:val="19"/>
        </w:rPr>
        <w:t xml:space="preserve"> </w:t>
      </w:r>
      <w:proofErr w:type="spellStart"/>
      <w:r w:rsidR="00400E40" w:rsidRPr="00064531">
        <w:rPr>
          <w:sz w:val="19"/>
          <w:szCs w:val="19"/>
        </w:rPr>
        <w:t>Ajayi</w:t>
      </w:r>
      <w:proofErr w:type="spellEnd"/>
      <w:r w:rsidR="00400E40" w:rsidRPr="00064531">
        <w:rPr>
          <w:sz w:val="19"/>
          <w:szCs w:val="19"/>
        </w:rPr>
        <w:t>,</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00E40" w:rsidRPr="00064531">
        <w:rPr>
          <w:sz w:val="19"/>
          <w:szCs w:val="19"/>
        </w:rPr>
        <w:t>O.</w:t>
      </w:r>
      <w:r w:rsidR="00D615C4" w:rsidRPr="00064531">
        <w:rPr>
          <w:sz w:val="19"/>
          <w:szCs w:val="19"/>
        </w:rPr>
        <w:t xml:space="preserve"> </w:t>
      </w:r>
      <w:r w:rsidR="00400E40" w:rsidRPr="00064531">
        <w:rPr>
          <w:sz w:val="19"/>
          <w:szCs w:val="19"/>
        </w:rPr>
        <w:t>(1979),</w:t>
      </w:r>
      <w:r w:rsidR="00D615C4" w:rsidRPr="00064531">
        <w:rPr>
          <w:sz w:val="19"/>
          <w:szCs w:val="19"/>
        </w:rPr>
        <w:t xml:space="preserve"> </w:t>
      </w:r>
      <w:r w:rsidR="00400E40" w:rsidRPr="00064531">
        <w:rPr>
          <w:sz w:val="19"/>
          <w:szCs w:val="19"/>
        </w:rPr>
        <w:t>Notes</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identification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marine</w:t>
      </w:r>
      <w:r w:rsidR="00D615C4" w:rsidRPr="00064531">
        <w:rPr>
          <w:sz w:val="19"/>
          <w:szCs w:val="19"/>
        </w:rPr>
        <w:t xml:space="preserve"> </w:t>
      </w:r>
      <w:r w:rsidR="00400E40" w:rsidRPr="00064531">
        <w:rPr>
          <w:sz w:val="19"/>
          <w:szCs w:val="19"/>
        </w:rPr>
        <w:t>fisheries</w:t>
      </w:r>
      <w:r w:rsidR="00D615C4" w:rsidRPr="00064531">
        <w:rPr>
          <w:sz w:val="19"/>
          <w:szCs w:val="19"/>
        </w:rPr>
        <w:t xml:space="preserve"> </w:t>
      </w:r>
      <w:r w:rsidR="00400E40" w:rsidRPr="00064531">
        <w:rPr>
          <w:sz w:val="19"/>
          <w:szCs w:val="19"/>
        </w:rPr>
        <w:t>found</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Nigerian</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Waters.</w:t>
      </w:r>
      <w:r w:rsidR="00D615C4" w:rsidRPr="00064531">
        <w:rPr>
          <w:sz w:val="19"/>
          <w:szCs w:val="19"/>
        </w:rPr>
        <w:t xml:space="preserve"> </w:t>
      </w:r>
      <w:r w:rsidR="00400E40" w:rsidRPr="00064531">
        <w:rPr>
          <w:sz w:val="19"/>
          <w:szCs w:val="19"/>
        </w:rPr>
        <w:t>NIOMR</w:t>
      </w:r>
      <w:r w:rsidR="00D615C4" w:rsidRPr="00064531">
        <w:rPr>
          <w:sz w:val="19"/>
          <w:szCs w:val="19"/>
        </w:rPr>
        <w:t xml:space="preserve"> </w:t>
      </w:r>
      <w:r w:rsidR="00400E40" w:rsidRPr="00064531">
        <w:rPr>
          <w:sz w:val="19"/>
          <w:szCs w:val="19"/>
        </w:rPr>
        <w:t>occasional</w:t>
      </w:r>
      <w:r w:rsidR="00D615C4" w:rsidRPr="00064531">
        <w:rPr>
          <w:sz w:val="19"/>
          <w:szCs w:val="19"/>
        </w:rPr>
        <w:t xml:space="preserve"> </w:t>
      </w:r>
      <w:r w:rsidR="00400E40" w:rsidRPr="00064531">
        <w:rPr>
          <w:sz w:val="19"/>
          <w:szCs w:val="19"/>
        </w:rPr>
        <w:t>paper</w:t>
      </w:r>
      <w:r w:rsidR="00D615C4" w:rsidRPr="00064531">
        <w:rPr>
          <w:sz w:val="19"/>
          <w:szCs w:val="19"/>
        </w:rPr>
        <w:t xml:space="preserve"> </w:t>
      </w:r>
      <w:r w:rsidR="00400E40" w:rsidRPr="00064531">
        <w:rPr>
          <w:sz w:val="19"/>
          <w:szCs w:val="19"/>
        </w:rPr>
        <w:t>No.</w:t>
      </w:r>
      <w:r w:rsidR="00D615C4" w:rsidRPr="00064531">
        <w:rPr>
          <w:sz w:val="19"/>
          <w:szCs w:val="19"/>
        </w:rPr>
        <w:t xml:space="preserve"> </w:t>
      </w:r>
      <w:r w:rsidR="00400E40" w:rsidRPr="00064531">
        <w:rPr>
          <w:sz w:val="19"/>
          <w:szCs w:val="19"/>
        </w:rPr>
        <w:t>25:</w:t>
      </w:r>
      <w:r w:rsidR="00D615C4" w:rsidRPr="00064531">
        <w:rPr>
          <w:sz w:val="19"/>
          <w:szCs w:val="19"/>
        </w:rPr>
        <w:t xml:space="preserve"> </w:t>
      </w:r>
      <w:r w:rsidR="00400E40" w:rsidRPr="00064531">
        <w:rPr>
          <w:sz w:val="19"/>
          <w:szCs w:val="19"/>
        </w:rPr>
        <w:t>p.70.</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T</w:t>
      </w:r>
      <w:r w:rsidR="00400E40" w:rsidRPr="00064531">
        <w:rPr>
          <w:sz w:val="19"/>
          <w:szCs w:val="19"/>
        </w:rPr>
        <w:t>zanatos</w:t>
      </w:r>
      <w:proofErr w:type="spellEnd"/>
      <w:r w:rsidR="00400E40" w:rsidRPr="00064531">
        <w:rPr>
          <w:sz w:val="19"/>
          <w:szCs w:val="19"/>
        </w:rPr>
        <w:t>,</w:t>
      </w:r>
      <w:r w:rsidR="00D615C4" w:rsidRPr="00064531">
        <w:rPr>
          <w:sz w:val="19"/>
          <w:szCs w:val="19"/>
        </w:rPr>
        <w:t xml:space="preserve"> </w:t>
      </w:r>
      <w:r w:rsidR="00400E40" w:rsidRPr="00064531">
        <w:rPr>
          <w:sz w:val="19"/>
          <w:szCs w:val="19"/>
        </w:rPr>
        <w:t>E.,</w:t>
      </w:r>
      <w:r w:rsidR="00D615C4" w:rsidRPr="00064531">
        <w:rPr>
          <w:sz w:val="19"/>
          <w:szCs w:val="19"/>
        </w:rPr>
        <w:t xml:space="preserve"> </w:t>
      </w:r>
      <w:proofErr w:type="spellStart"/>
      <w:r w:rsidR="00400E40" w:rsidRPr="00064531">
        <w:rPr>
          <w:sz w:val="19"/>
          <w:szCs w:val="19"/>
        </w:rPr>
        <w:t>Dimitrion</w:t>
      </w:r>
      <w:proofErr w:type="spellEnd"/>
      <w:r w:rsidR="00400E40" w:rsidRPr="00064531">
        <w:rPr>
          <w:sz w:val="19"/>
          <w:szCs w:val="19"/>
        </w:rPr>
        <w:t>,</w:t>
      </w:r>
      <w:r w:rsidR="00D615C4" w:rsidRPr="00064531">
        <w:rPr>
          <w:sz w:val="19"/>
          <w:szCs w:val="19"/>
        </w:rPr>
        <w:t xml:space="preserve"> </w:t>
      </w:r>
      <w:r w:rsidR="00400E40" w:rsidRPr="00064531">
        <w:rPr>
          <w:sz w:val="19"/>
          <w:szCs w:val="19"/>
        </w:rPr>
        <w:t>E.</w:t>
      </w:r>
      <w:r w:rsidR="00D615C4" w:rsidRPr="00064531">
        <w:rPr>
          <w:sz w:val="19"/>
          <w:szCs w:val="19"/>
        </w:rPr>
        <w:t xml:space="preserve"> </w:t>
      </w:r>
      <w:proofErr w:type="spellStart"/>
      <w:r w:rsidR="00400E40" w:rsidRPr="00064531">
        <w:rPr>
          <w:sz w:val="19"/>
          <w:szCs w:val="19"/>
        </w:rPr>
        <w:t>Papaharisis</w:t>
      </w:r>
      <w:proofErr w:type="spellEnd"/>
      <w:r w:rsidR="00400E40" w:rsidRPr="00064531">
        <w:rPr>
          <w:sz w:val="19"/>
          <w:szCs w:val="19"/>
        </w:rPr>
        <w:t>,</w:t>
      </w:r>
      <w:r w:rsidR="00D615C4" w:rsidRPr="00064531">
        <w:rPr>
          <w:sz w:val="19"/>
          <w:szCs w:val="19"/>
        </w:rPr>
        <w:t xml:space="preserve"> </w:t>
      </w:r>
      <w:r w:rsidR="00400E40" w:rsidRPr="00064531">
        <w:rPr>
          <w:sz w:val="19"/>
          <w:szCs w:val="19"/>
        </w:rPr>
        <w:t>L.,</w:t>
      </w:r>
      <w:r w:rsidR="00D615C4" w:rsidRPr="00064531">
        <w:rPr>
          <w:sz w:val="19"/>
          <w:szCs w:val="19"/>
        </w:rPr>
        <w:t xml:space="preserve"> </w:t>
      </w:r>
      <w:proofErr w:type="spellStart"/>
      <w:r w:rsidR="00400E40" w:rsidRPr="00064531">
        <w:rPr>
          <w:sz w:val="19"/>
          <w:szCs w:val="19"/>
        </w:rPr>
        <w:t>Roussi</w:t>
      </w:r>
      <w:proofErr w:type="spellEnd"/>
      <w:r w:rsidR="00400E40" w:rsidRPr="00064531">
        <w:rPr>
          <w:sz w:val="19"/>
          <w:szCs w:val="19"/>
        </w:rPr>
        <w:t>,</w:t>
      </w:r>
      <w:r w:rsidR="00D615C4" w:rsidRPr="00064531">
        <w:rPr>
          <w:sz w:val="19"/>
          <w:szCs w:val="19"/>
        </w:rPr>
        <w:t xml:space="preserve"> </w:t>
      </w:r>
      <w:r w:rsidR="00400E40" w:rsidRPr="00064531">
        <w:rPr>
          <w:sz w:val="19"/>
          <w:szCs w:val="19"/>
        </w:rPr>
        <w:t>A.,</w:t>
      </w:r>
      <w:r w:rsidR="00D615C4" w:rsidRPr="00064531">
        <w:rPr>
          <w:sz w:val="19"/>
          <w:szCs w:val="19"/>
        </w:rPr>
        <w:t xml:space="preserve"> </w:t>
      </w:r>
      <w:proofErr w:type="spellStart"/>
      <w:r w:rsidR="00400E40" w:rsidRPr="00064531">
        <w:rPr>
          <w:sz w:val="19"/>
          <w:szCs w:val="19"/>
        </w:rPr>
        <w:t>Somarakis</w:t>
      </w:r>
      <w:proofErr w:type="spellEnd"/>
      <w:r w:rsidR="00400E40" w:rsidRPr="00064531">
        <w:rPr>
          <w:sz w:val="19"/>
          <w:szCs w:val="19"/>
        </w:rPr>
        <w:t>,</w:t>
      </w:r>
      <w:r w:rsidR="00D615C4" w:rsidRPr="00064531">
        <w:rPr>
          <w:sz w:val="19"/>
          <w:szCs w:val="19"/>
        </w:rPr>
        <w:t xml:space="preserve"> </w:t>
      </w:r>
      <w:r w:rsidR="00400E40" w:rsidRPr="00064531">
        <w:rPr>
          <w:sz w:val="19"/>
          <w:szCs w:val="19"/>
        </w:rPr>
        <w:t>S.</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Kotsiopoulos,</w:t>
      </w:r>
      <w:r w:rsidR="00D615C4" w:rsidRPr="00064531">
        <w:rPr>
          <w:sz w:val="19"/>
          <w:szCs w:val="19"/>
        </w:rPr>
        <w:t xml:space="preserve"> </w:t>
      </w:r>
      <w:r w:rsidR="00400E40" w:rsidRPr="00064531">
        <w:rPr>
          <w:sz w:val="19"/>
          <w:szCs w:val="19"/>
        </w:rPr>
        <w:t>C.</w:t>
      </w:r>
      <w:r w:rsidR="00D615C4" w:rsidRPr="00064531">
        <w:rPr>
          <w:sz w:val="19"/>
          <w:szCs w:val="19"/>
        </w:rPr>
        <w:t xml:space="preserve"> </w:t>
      </w:r>
      <w:r w:rsidR="00400E40" w:rsidRPr="00064531">
        <w:rPr>
          <w:sz w:val="19"/>
          <w:szCs w:val="19"/>
        </w:rPr>
        <w:t>(2006)</w:t>
      </w:r>
      <w:r w:rsidR="00D615C4" w:rsidRPr="00064531">
        <w:rPr>
          <w:sz w:val="19"/>
          <w:szCs w:val="19"/>
        </w:rPr>
        <w:t xml:space="preserve"> </w:t>
      </w:r>
      <w:r w:rsidR="00400E40" w:rsidRPr="00064531">
        <w:rPr>
          <w:sz w:val="19"/>
          <w:szCs w:val="19"/>
        </w:rPr>
        <w:t>Principal</w:t>
      </w:r>
      <w:r w:rsidR="00D615C4" w:rsidRPr="00064531">
        <w:rPr>
          <w:sz w:val="19"/>
          <w:szCs w:val="19"/>
        </w:rPr>
        <w:t xml:space="preserve"> </w:t>
      </w:r>
      <w:r w:rsidR="00400E40" w:rsidRPr="00064531">
        <w:rPr>
          <w:sz w:val="19"/>
          <w:szCs w:val="19"/>
        </w:rPr>
        <w:t>Socio-economic</w:t>
      </w:r>
      <w:r w:rsidR="00D615C4" w:rsidRPr="00064531">
        <w:rPr>
          <w:sz w:val="19"/>
          <w:szCs w:val="19"/>
        </w:rPr>
        <w:t xml:space="preserve"> </w:t>
      </w:r>
      <w:r w:rsidR="00400E40" w:rsidRPr="00064531">
        <w:rPr>
          <w:sz w:val="19"/>
          <w:szCs w:val="19"/>
        </w:rPr>
        <w:t>Characteristics</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Greek</w:t>
      </w:r>
      <w:r w:rsidR="00D615C4" w:rsidRPr="00064531">
        <w:rPr>
          <w:sz w:val="19"/>
          <w:szCs w:val="19"/>
        </w:rPr>
        <w:t xml:space="preserve"> </w:t>
      </w:r>
      <w:r w:rsidR="00400E40" w:rsidRPr="00064531">
        <w:rPr>
          <w:sz w:val="19"/>
          <w:szCs w:val="19"/>
        </w:rPr>
        <w:t>Small-scale</w:t>
      </w:r>
      <w:r w:rsidR="00D615C4" w:rsidRPr="00064531">
        <w:rPr>
          <w:sz w:val="19"/>
          <w:szCs w:val="19"/>
        </w:rPr>
        <w:t xml:space="preserve"> </w:t>
      </w:r>
      <w:r w:rsidR="00400E40" w:rsidRPr="00064531">
        <w:rPr>
          <w:sz w:val="19"/>
          <w:szCs w:val="19"/>
        </w:rPr>
        <w:t>coastal</w:t>
      </w:r>
      <w:r w:rsidR="00D615C4" w:rsidRPr="00064531">
        <w:rPr>
          <w:sz w:val="19"/>
          <w:szCs w:val="19"/>
        </w:rPr>
        <w:t xml:space="preserve"> </w:t>
      </w:r>
      <w:r w:rsidR="00400E40" w:rsidRPr="00064531">
        <w:rPr>
          <w:sz w:val="19"/>
          <w:szCs w:val="19"/>
        </w:rPr>
        <w:t>fishermen.</w:t>
      </w:r>
      <w:r w:rsidR="00D615C4" w:rsidRPr="00064531">
        <w:rPr>
          <w:sz w:val="19"/>
          <w:szCs w:val="19"/>
        </w:rPr>
        <w:t xml:space="preserve"> </w:t>
      </w:r>
      <w:r w:rsidR="00400E40" w:rsidRPr="00064531">
        <w:rPr>
          <w:sz w:val="19"/>
          <w:szCs w:val="19"/>
        </w:rPr>
        <w:t>Ocean</w:t>
      </w:r>
      <w:r w:rsidR="00D615C4" w:rsidRPr="00064531">
        <w:rPr>
          <w:sz w:val="19"/>
          <w:szCs w:val="19"/>
        </w:rPr>
        <w:t xml:space="preserve"> &amp; </w:t>
      </w:r>
      <w:r w:rsidR="00400E40" w:rsidRPr="00064531">
        <w:rPr>
          <w:sz w:val="19"/>
          <w:szCs w:val="19"/>
        </w:rPr>
        <w:t>Coastal</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Vol.</w:t>
      </w:r>
      <w:r w:rsidR="00D615C4" w:rsidRPr="00064531">
        <w:rPr>
          <w:sz w:val="19"/>
          <w:szCs w:val="19"/>
        </w:rPr>
        <w:t xml:space="preserve"> </w:t>
      </w:r>
      <w:r w:rsidR="00400E40" w:rsidRPr="00064531">
        <w:rPr>
          <w:sz w:val="19"/>
          <w:szCs w:val="19"/>
        </w:rPr>
        <w:t>49,</w:t>
      </w:r>
      <w:r w:rsidR="00D615C4" w:rsidRPr="00064531">
        <w:rPr>
          <w:sz w:val="19"/>
          <w:szCs w:val="19"/>
        </w:rPr>
        <w:t xml:space="preserve"> </w:t>
      </w:r>
      <w:r w:rsidR="00400E40" w:rsidRPr="00064531">
        <w:rPr>
          <w:sz w:val="19"/>
          <w:szCs w:val="19"/>
        </w:rPr>
        <w:t>issues</w:t>
      </w:r>
      <w:r w:rsidR="00D615C4" w:rsidRPr="00064531">
        <w:rPr>
          <w:sz w:val="19"/>
          <w:szCs w:val="19"/>
        </w:rPr>
        <w:t xml:space="preserve"> </w:t>
      </w:r>
      <w:r w:rsidR="00400E40" w:rsidRPr="00064531">
        <w:rPr>
          <w:sz w:val="19"/>
          <w:szCs w:val="19"/>
        </w:rPr>
        <w:t>7-8</w:t>
      </w:r>
      <w:r w:rsidR="00D615C4" w:rsidRPr="00064531">
        <w:rPr>
          <w:sz w:val="19"/>
          <w:szCs w:val="19"/>
        </w:rPr>
        <w:t xml:space="preserve"> </w:t>
      </w:r>
      <w:r w:rsidR="00400E40" w:rsidRPr="00064531">
        <w:rPr>
          <w:sz w:val="19"/>
          <w:szCs w:val="19"/>
        </w:rPr>
        <w:t>pp.511-527.</w:t>
      </w:r>
    </w:p>
    <w:p w:rsidR="00F3198D"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U</w:t>
      </w:r>
      <w:r w:rsidR="00400E40" w:rsidRPr="00064531">
        <w:rPr>
          <w:sz w:val="19"/>
          <w:szCs w:val="19"/>
        </w:rPr>
        <w:t>dolisa</w:t>
      </w:r>
      <w:proofErr w:type="spellEnd"/>
      <w:r w:rsidR="00400E40" w:rsidRPr="00064531">
        <w:rPr>
          <w:sz w:val="19"/>
          <w:szCs w:val="19"/>
        </w:rPr>
        <w:t>,</w:t>
      </w:r>
      <w:r w:rsidR="00D615C4" w:rsidRPr="00064531">
        <w:rPr>
          <w:sz w:val="19"/>
          <w:szCs w:val="19"/>
        </w:rPr>
        <w:t xml:space="preserve"> </w:t>
      </w:r>
      <w:r w:rsidR="00400E40" w:rsidRPr="00064531">
        <w:rPr>
          <w:sz w:val="19"/>
          <w:szCs w:val="19"/>
        </w:rPr>
        <w:t>R.</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L.,</w:t>
      </w:r>
      <w:r w:rsidR="00D615C4" w:rsidRPr="00064531">
        <w:rPr>
          <w:sz w:val="19"/>
          <w:szCs w:val="19"/>
        </w:rPr>
        <w:t xml:space="preserve"> </w:t>
      </w:r>
      <w:proofErr w:type="spellStart"/>
      <w:r w:rsidR="00400E40" w:rsidRPr="00064531">
        <w:rPr>
          <w:sz w:val="19"/>
          <w:szCs w:val="19"/>
        </w:rPr>
        <w:t>Solarin</w:t>
      </w:r>
      <w:proofErr w:type="spellEnd"/>
      <w:r w:rsidR="00400E40" w:rsidRPr="00064531">
        <w:rPr>
          <w:sz w:val="19"/>
          <w:szCs w:val="19"/>
        </w:rPr>
        <w:t>,</w:t>
      </w:r>
      <w:r w:rsidR="00D615C4" w:rsidRPr="00064531">
        <w:rPr>
          <w:sz w:val="19"/>
          <w:szCs w:val="19"/>
        </w:rPr>
        <w:t xml:space="preserve"> </w:t>
      </w:r>
      <w:r w:rsidR="00400E40" w:rsidRPr="00064531">
        <w:rPr>
          <w:sz w:val="19"/>
          <w:szCs w:val="19"/>
        </w:rPr>
        <w:t>B.</w:t>
      </w:r>
      <w:r w:rsidR="00D615C4" w:rsidRPr="00064531">
        <w:rPr>
          <w:sz w:val="19"/>
          <w:szCs w:val="19"/>
        </w:rPr>
        <w:t xml:space="preserve"> </w:t>
      </w:r>
      <w:r w:rsidR="00400E40" w:rsidRPr="00064531">
        <w:rPr>
          <w:sz w:val="19"/>
          <w:szCs w:val="19"/>
        </w:rPr>
        <w:t>B.,</w:t>
      </w:r>
      <w:r w:rsidR="00D615C4" w:rsidRPr="00064531">
        <w:rPr>
          <w:sz w:val="19"/>
          <w:szCs w:val="19"/>
        </w:rPr>
        <w:t xml:space="preserve"> </w:t>
      </w:r>
      <w:r w:rsidR="00400E40" w:rsidRPr="00064531">
        <w:rPr>
          <w:sz w:val="19"/>
          <w:szCs w:val="19"/>
        </w:rPr>
        <w:t>Lebo,</w:t>
      </w:r>
      <w:r w:rsidR="00D615C4" w:rsidRPr="00064531">
        <w:rPr>
          <w:sz w:val="19"/>
          <w:szCs w:val="19"/>
        </w:rPr>
        <w:t xml:space="preserve"> </w:t>
      </w:r>
      <w:r w:rsidR="00400E40" w:rsidRPr="00064531">
        <w:rPr>
          <w:sz w:val="19"/>
          <w:szCs w:val="19"/>
        </w:rPr>
        <w:t>P.</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Ambrose,</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(1994).</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catalogue</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small</w:t>
      </w:r>
      <w:r w:rsidR="00D615C4" w:rsidRPr="00064531">
        <w:rPr>
          <w:sz w:val="19"/>
          <w:szCs w:val="19"/>
        </w:rPr>
        <w:t xml:space="preserve"> </w:t>
      </w:r>
      <w:r w:rsidR="00400E40" w:rsidRPr="00064531">
        <w:rPr>
          <w:sz w:val="19"/>
          <w:szCs w:val="19"/>
        </w:rPr>
        <w:t>scale</w:t>
      </w:r>
      <w:r w:rsidR="00D615C4" w:rsidRPr="00064531">
        <w:rPr>
          <w:sz w:val="19"/>
          <w:szCs w:val="19"/>
        </w:rPr>
        <w:t xml:space="preserve"> </w:t>
      </w:r>
      <w:r w:rsidR="00400E40" w:rsidRPr="00064531">
        <w:rPr>
          <w:sz w:val="19"/>
          <w:szCs w:val="19"/>
        </w:rPr>
        <w:t>fishing</w:t>
      </w:r>
      <w:r w:rsidR="00D615C4" w:rsidRPr="00064531">
        <w:rPr>
          <w:sz w:val="19"/>
          <w:szCs w:val="19"/>
        </w:rPr>
        <w:t xml:space="preserve"> </w:t>
      </w:r>
      <w:r w:rsidR="00400E40" w:rsidRPr="00064531">
        <w:rPr>
          <w:sz w:val="19"/>
          <w:szCs w:val="19"/>
        </w:rPr>
        <w:t>gear</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Nigeria.</w:t>
      </w:r>
      <w:r w:rsidR="00D615C4" w:rsidRPr="00064531">
        <w:rPr>
          <w:sz w:val="19"/>
          <w:szCs w:val="19"/>
        </w:rPr>
        <w:t xml:space="preserve"> </w:t>
      </w:r>
      <w:r w:rsidR="00400E40" w:rsidRPr="00064531">
        <w:rPr>
          <w:sz w:val="19"/>
          <w:szCs w:val="19"/>
        </w:rPr>
        <w:t>RAFR</w:t>
      </w:r>
      <w:r w:rsidR="00D615C4" w:rsidRPr="00064531">
        <w:rPr>
          <w:sz w:val="19"/>
          <w:szCs w:val="19"/>
        </w:rPr>
        <w:t xml:space="preserve"> </w:t>
      </w:r>
      <w:r w:rsidR="00400E40" w:rsidRPr="00064531">
        <w:rPr>
          <w:sz w:val="19"/>
          <w:szCs w:val="19"/>
        </w:rPr>
        <w:t>Publication,</w:t>
      </w:r>
      <w:r w:rsidR="00D615C4" w:rsidRPr="00064531">
        <w:rPr>
          <w:sz w:val="19"/>
          <w:szCs w:val="19"/>
        </w:rPr>
        <w:t xml:space="preserve"> </w:t>
      </w:r>
      <w:r w:rsidR="00400E40" w:rsidRPr="00064531">
        <w:rPr>
          <w:sz w:val="19"/>
          <w:szCs w:val="19"/>
        </w:rPr>
        <w:t>RAFR/014/F1/92/02:142</w:t>
      </w:r>
      <w:r w:rsidRPr="00064531">
        <w:rPr>
          <w:sz w:val="19"/>
          <w:szCs w:val="19"/>
        </w:rPr>
        <w:t>: p</w:t>
      </w:r>
      <w:r w:rsidR="00400E40" w:rsidRPr="00064531">
        <w:rPr>
          <w:sz w:val="19"/>
          <w:szCs w:val="19"/>
        </w:rPr>
        <w:t>.142.</w:t>
      </w:r>
    </w:p>
    <w:p w:rsidR="00F3198D" w:rsidRPr="00064531" w:rsidRDefault="00F3198D" w:rsidP="00F3198D">
      <w:pPr>
        <w:pStyle w:val="ListParagraph"/>
        <w:numPr>
          <w:ilvl w:val="0"/>
          <w:numId w:val="9"/>
        </w:numPr>
        <w:snapToGrid w:val="0"/>
        <w:ind w:left="425" w:hanging="425"/>
        <w:jc w:val="both"/>
        <w:rPr>
          <w:sz w:val="19"/>
          <w:szCs w:val="19"/>
        </w:rPr>
      </w:pPr>
      <w:r w:rsidRPr="00064531">
        <w:rPr>
          <w:sz w:val="19"/>
          <w:szCs w:val="19"/>
        </w:rPr>
        <w:t>W</w:t>
      </w:r>
      <w:r w:rsidR="00400E40" w:rsidRPr="00064531">
        <w:rPr>
          <w:sz w:val="19"/>
          <w:szCs w:val="19"/>
        </w:rPr>
        <w:t>atson,</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00E40" w:rsidRPr="00064531">
        <w:rPr>
          <w:sz w:val="19"/>
          <w:szCs w:val="19"/>
        </w:rPr>
        <w:t>Essington,</w:t>
      </w:r>
      <w:r w:rsidR="00D615C4" w:rsidRPr="00064531">
        <w:rPr>
          <w:sz w:val="19"/>
          <w:szCs w:val="19"/>
        </w:rPr>
        <w:t xml:space="preserve"> </w:t>
      </w:r>
      <w:r w:rsidR="00400E40" w:rsidRPr="00064531">
        <w:rPr>
          <w:sz w:val="19"/>
          <w:szCs w:val="19"/>
        </w:rPr>
        <w:t>T.</w:t>
      </w:r>
      <w:r w:rsidR="00D615C4" w:rsidRPr="00064531">
        <w:rPr>
          <w:sz w:val="19"/>
          <w:szCs w:val="19"/>
        </w:rPr>
        <w:t xml:space="preserve"> </w:t>
      </w:r>
      <w:r w:rsidR="004F26FB" w:rsidRPr="00064531">
        <w:rPr>
          <w:sz w:val="19"/>
          <w:szCs w:val="19"/>
        </w:rPr>
        <w:t>E</w:t>
      </w:r>
      <w:r w:rsidR="00400E40" w:rsidRPr="00064531">
        <w:rPr>
          <w:sz w:val="19"/>
          <w:szCs w:val="19"/>
        </w:rPr>
        <w:t>.</w:t>
      </w:r>
      <w:r w:rsidR="00D615C4" w:rsidRPr="00064531">
        <w:rPr>
          <w:sz w:val="19"/>
          <w:szCs w:val="19"/>
        </w:rPr>
        <w:t xml:space="preserve"> </w:t>
      </w:r>
      <w:proofErr w:type="spellStart"/>
      <w:r w:rsidR="00400E40" w:rsidRPr="00064531">
        <w:rPr>
          <w:sz w:val="19"/>
          <w:szCs w:val="19"/>
        </w:rPr>
        <w:t>Lennert-cody</w:t>
      </w:r>
      <w:proofErr w:type="spellEnd"/>
      <w:r w:rsidR="00400E40" w:rsidRPr="00064531">
        <w:rPr>
          <w:sz w:val="19"/>
          <w:szCs w:val="19"/>
        </w:rPr>
        <w:t>,</w:t>
      </w:r>
      <w:r w:rsidR="00D615C4" w:rsidRPr="00064531">
        <w:rPr>
          <w:sz w:val="19"/>
          <w:szCs w:val="19"/>
        </w:rPr>
        <w:t xml:space="preserve"> </w:t>
      </w:r>
      <w:r w:rsidR="00400E40" w:rsidRPr="00064531">
        <w:rPr>
          <w:sz w:val="19"/>
          <w:szCs w:val="19"/>
        </w:rPr>
        <w:t>C.</w:t>
      </w:r>
      <w:r w:rsidR="00D615C4" w:rsidRPr="00064531">
        <w:rPr>
          <w:sz w:val="19"/>
          <w:szCs w:val="19"/>
        </w:rPr>
        <w:t xml:space="preserve"> </w:t>
      </w:r>
      <w:r w:rsidR="00400E40" w:rsidRPr="00064531">
        <w:rPr>
          <w:sz w:val="19"/>
          <w:szCs w:val="19"/>
        </w:rPr>
        <w:t>E</w:t>
      </w:r>
      <w:r w:rsidR="00D615C4" w:rsidRPr="00064531">
        <w:rPr>
          <w:sz w:val="19"/>
          <w:szCs w:val="19"/>
        </w:rPr>
        <w:t xml:space="preserve"> </w:t>
      </w:r>
      <w:r w:rsidR="00400E40" w:rsidRPr="00064531">
        <w:rPr>
          <w:sz w:val="19"/>
          <w:szCs w:val="19"/>
        </w:rPr>
        <w:t>and</w:t>
      </w:r>
      <w:r w:rsidR="00D615C4" w:rsidRPr="00064531">
        <w:rPr>
          <w:sz w:val="19"/>
          <w:szCs w:val="19"/>
        </w:rPr>
        <w:t xml:space="preserve"> </w:t>
      </w:r>
      <w:r w:rsidR="00400E40" w:rsidRPr="00064531">
        <w:rPr>
          <w:sz w:val="19"/>
          <w:szCs w:val="19"/>
        </w:rPr>
        <w:t>Hall,</w:t>
      </w:r>
      <w:r w:rsidR="00D615C4" w:rsidRPr="00064531">
        <w:rPr>
          <w:sz w:val="19"/>
          <w:szCs w:val="19"/>
        </w:rPr>
        <w:t xml:space="preserve"> </w:t>
      </w:r>
      <w:r w:rsidR="00400E40" w:rsidRPr="00064531">
        <w:rPr>
          <w:sz w:val="19"/>
          <w:szCs w:val="19"/>
        </w:rPr>
        <w:t>M</w:t>
      </w:r>
      <w:r w:rsidRPr="00064531">
        <w:rPr>
          <w:sz w:val="19"/>
          <w:szCs w:val="19"/>
        </w:rPr>
        <w:t>. A</w:t>
      </w:r>
      <w:r w:rsidR="00D615C4" w:rsidRPr="00064531">
        <w:rPr>
          <w:sz w:val="19"/>
          <w:szCs w:val="19"/>
        </w:rPr>
        <w:t xml:space="preserve"> </w:t>
      </w:r>
      <w:r w:rsidR="00400E40" w:rsidRPr="00064531">
        <w:rPr>
          <w:sz w:val="19"/>
          <w:szCs w:val="19"/>
        </w:rPr>
        <w:t>(1999).</w:t>
      </w:r>
      <w:r w:rsidR="00D615C4" w:rsidRPr="00064531">
        <w:rPr>
          <w:sz w:val="19"/>
          <w:szCs w:val="19"/>
        </w:rPr>
        <w:t xml:space="preserve"> </w:t>
      </w:r>
      <w:r w:rsidR="00400E40" w:rsidRPr="00064531">
        <w:rPr>
          <w:sz w:val="19"/>
          <w:szCs w:val="19"/>
        </w:rPr>
        <w:t>Trade-offs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design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fishery</w:t>
      </w:r>
      <w:r w:rsidR="00D615C4" w:rsidRPr="00064531">
        <w:rPr>
          <w:sz w:val="19"/>
          <w:szCs w:val="19"/>
        </w:rPr>
        <w:t xml:space="preserve"> </w:t>
      </w:r>
      <w:r w:rsidR="00400E40" w:rsidRPr="00064531">
        <w:rPr>
          <w:sz w:val="19"/>
          <w:szCs w:val="19"/>
        </w:rPr>
        <w:t>closures:</w:t>
      </w:r>
      <w:r w:rsidR="00D615C4" w:rsidRPr="00064531">
        <w:rPr>
          <w:sz w:val="19"/>
          <w:szCs w:val="19"/>
        </w:rPr>
        <w:t xml:space="preserve"> </w:t>
      </w:r>
      <w:r w:rsidR="00400E40" w:rsidRPr="00064531">
        <w:rPr>
          <w:sz w:val="19"/>
          <w:szCs w:val="19"/>
        </w:rPr>
        <w:t>Management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silky</w:t>
      </w:r>
      <w:r w:rsidR="00D615C4" w:rsidRPr="00064531">
        <w:rPr>
          <w:sz w:val="19"/>
          <w:szCs w:val="19"/>
        </w:rPr>
        <w:t xml:space="preserve"> </w:t>
      </w:r>
      <w:r w:rsidR="00400E40" w:rsidRPr="00064531">
        <w:rPr>
          <w:sz w:val="19"/>
          <w:szCs w:val="19"/>
        </w:rPr>
        <w:t>shark</w:t>
      </w:r>
      <w:r w:rsidR="00D615C4" w:rsidRPr="00064531">
        <w:rPr>
          <w:sz w:val="19"/>
          <w:szCs w:val="19"/>
        </w:rPr>
        <w:t xml:space="preserve"> </w:t>
      </w:r>
      <w:proofErr w:type="spellStart"/>
      <w:r w:rsidR="00400E40" w:rsidRPr="00064531">
        <w:rPr>
          <w:sz w:val="19"/>
          <w:szCs w:val="19"/>
        </w:rPr>
        <w:t>bycatch</w:t>
      </w:r>
      <w:proofErr w:type="spellEnd"/>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the</w:t>
      </w:r>
      <w:r w:rsidR="00D615C4" w:rsidRPr="00064531">
        <w:rPr>
          <w:sz w:val="19"/>
          <w:szCs w:val="19"/>
        </w:rPr>
        <w:t xml:space="preserve"> </w:t>
      </w:r>
      <w:r w:rsidR="00400E40" w:rsidRPr="00064531">
        <w:rPr>
          <w:sz w:val="19"/>
          <w:szCs w:val="19"/>
        </w:rPr>
        <w:t>eastern</w:t>
      </w:r>
      <w:r w:rsidR="00D615C4" w:rsidRPr="00064531">
        <w:rPr>
          <w:sz w:val="19"/>
          <w:szCs w:val="19"/>
        </w:rPr>
        <w:t xml:space="preserve"> </w:t>
      </w:r>
      <w:r w:rsidR="00400E40" w:rsidRPr="00064531">
        <w:rPr>
          <w:sz w:val="19"/>
          <w:szCs w:val="19"/>
        </w:rPr>
        <w:t>Pacific</w:t>
      </w:r>
      <w:r w:rsidR="00D615C4" w:rsidRPr="00064531">
        <w:rPr>
          <w:sz w:val="19"/>
          <w:szCs w:val="19"/>
        </w:rPr>
        <w:t xml:space="preserve"> </w:t>
      </w:r>
      <w:r w:rsidR="00400E40" w:rsidRPr="00064531">
        <w:rPr>
          <w:sz w:val="19"/>
          <w:szCs w:val="19"/>
        </w:rPr>
        <w:t>Ocean</w:t>
      </w:r>
      <w:r w:rsidR="00D615C4" w:rsidRPr="00064531">
        <w:rPr>
          <w:sz w:val="19"/>
          <w:szCs w:val="19"/>
        </w:rPr>
        <w:t xml:space="preserve"> </w:t>
      </w:r>
      <w:r w:rsidR="00400E40" w:rsidRPr="00064531">
        <w:rPr>
          <w:sz w:val="19"/>
          <w:szCs w:val="19"/>
        </w:rPr>
        <w:t>tuna</w:t>
      </w:r>
      <w:r w:rsidR="00D615C4" w:rsidRPr="00064531">
        <w:rPr>
          <w:sz w:val="19"/>
          <w:szCs w:val="19"/>
        </w:rPr>
        <w:t xml:space="preserve"> </w:t>
      </w:r>
      <w:r w:rsidR="00400E40" w:rsidRPr="00064531">
        <w:rPr>
          <w:sz w:val="19"/>
          <w:szCs w:val="19"/>
        </w:rPr>
        <w:t>fishery.</w:t>
      </w:r>
      <w:r w:rsidR="00D615C4" w:rsidRPr="00064531">
        <w:rPr>
          <w:sz w:val="19"/>
          <w:szCs w:val="19"/>
        </w:rPr>
        <w:t xml:space="preserve"> </w:t>
      </w:r>
      <w:r w:rsidR="00400E40" w:rsidRPr="00064531">
        <w:rPr>
          <w:i/>
          <w:sz w:val="19"/>
          <w:szCs w:val="19"/>
        </w:rPr>
        <w:t>Conservation</w:t>
      </w:r>
      <w:r w:rsidR="00D615C4" w:rsidRPr="00064531">
        <w:rPr>
          <w:i/>
          <w:sz w:val="19"/>
          <w:szCs w:val="19"/>
        </w:rPr>
        <w:t xml:space="preserve"> </w:t>
      </w:r>
      <w:r w:rsidR="00400E40" w:rsidRPr="00064531">
        <w:rPr>
          <w:i/>
          <w:sz w:val="19"/>
          <w:szCs w:val="19"/>
        </w:rPr>
        <w:t>Biology</w:t>
      </w:r>
      <w:r w:rsidR="00D615C4" w:rsidRPr="00064531">
        <w:rPr>
          <w:sz w:val="19"/>
          <w:szCs w:val="19"/>
        </w:rPr>
        <w:t xml:space="preserve"> </w:t>
      </w:r>
      <w:r w:rsidR="00400E40" w:rsidRPr="00064531">
        <w:rPr>
          <w:sz w:val="19"/>
          <w:szCs w:val="19"/>
        </w:rPr>
        <w:t>23:</w:t>
      </w:r>
      <w:r w:rsidR="00D615C4" w:rsidRPr="00064531">
        <w:rPr>
          <w:sz w:val="19"/>
          <w:szCs w:val="19"/>
        </w:rPr>
        <w:t xml:space="preserve"> </w:t>
      </w:r>
      <w:r w:rsidR="00400E40" w:rsidRPr="00064531">
        <w:rPr>
          <w:sz w:val="19"/>
          <w:szCs w:val="19"/>
        </w:rPr>
        <w:t>pp.626</w:t>
      </w:r>
      <w:r w:rsidR="00D615C4" w:rsidRPr="00064531">
        <w:rPr>
          <w:sz w:val="19"/>
          <w:szCs w:val="19"/>
        </w:rPr>
        <w:t xml:space="preserve"> </w:t>
      </w:r>
      <w:r w:rsidR="00400E40" w:rsidRPr="00064531">
        <w:rPr>
          <w:sz w:val="19"/>
          <w:szCs w:val="19"/>
        </w:rPr>
        <w:t>635.</w:t>
      </w:r>
    </w:p>
    <w:p w:rsidR="00400E40" w:rsidRPr="00064531" w:rsidRDefault="00F3198D" w:rsidP="00F3198D">
      <w:pPr>
        <w:pStyle w:val="ListParagraph"/>
        <w:numPr>
          <w:ilvl w:val="0"/>
          <w:numId w:val="9"/>
        </w:numPr>
        <w:snapToGrid w:val="0"/>
        <w:ind w:left="425" w:hanging="425"/>
        <w:jc w:val="both"/>
        <w:rPr>
          <w:sz w:val="19"/>
          <w:szCs w:val="19"/>
        </w:rPr>
      </w:pPr>
      <w:proofErr w:type="spellStart"/>
      <w:r w:rsidRPr="00064531">
        <w:rPr>
          <w:sz w:val="19"/>
          <w:szCs w:val="19"/>
        </w:rPr>
        <w:t>W</w:t>
      </w:r>
      <w:r w:rsidR="00400E40" w:rsidRPr="00064531">
        <w:rPr>
          <w:sz w:val="19"/>
          <w:szCs w:val="19"/>
        </w:rPr>
        <w:t>itzig</w:t>
      </w:r>
      <w:proofErr w:type="spellEnd"/>
      <w:r w:rsidR="00400E40" w:rsidRPr="00064531">
        <w:rPr>
          <w:sz w:val="19"/>
          <w:szCs w:val="19"/>
        </w:rPr>
        <w:t>,</w:t>
      </w:r>
      <w:r w:rsidR="00D615C4" w:rsidRPr="00064531">
        <w:rPr>
          <w:sz w:val="19"/>
          <w:szCs w:val="19"/>
        </w:rPr>
        <w:t xml:space="preserve"> </w:t>
      </w:r>
      <w:r w:rsidR="00400E40" w:rsidRPr="00064531">
        <w:rPr>
          <w:sz w:val="19"/>
          <w:szCs w:val="19"/>
        </w:rPr>
        <w:t>J.</w:t>
      </w:r>
      <w:r w:rsidR="00D615C4" w:rsidRPr="00064531">
        <w:rPr>
          <w:sz w:val="19"/>
          <w:szCs w:val="19"/>
        </w:rPr>
        <w:t xml:space="preserve"> </w:t>
      </w:r>
      <w:r w:rsidR="00400E40" w:rsidRPr="00064531">
        <w:rPr>
          <w:sz w:val="19"/>
          <w:szCs w:val="19"/>
        </w:rPr>
        <w:t>F.</w:t>
      </w:r>
      <w:r w:rsidR="00D615C4" w:rsidRPr="00064531">
        <w:rPr>
          <w:sz w:val="19"/>
          <w:szCs w:val="19"/>
        </w:rPr>
        <w:t xml:space="preserve"> </w:t>
      </w:r>
      <w:r w:rsidR="00400E40" w:rsidRPr="00064531">
        <w:rPr>
          <w:sz w:val="19"/>
          <w:szCs w:val="19"/>
        </w:rPr>
        <w:t>(1997).</w:t>
      </w:r>
      <w:r w:rsidR="00D615C4" w:rsidRPr="00064531">
        <w:rPr>
          <w:sz w:val="19"/>
          <w:szCs w:val="19"/>
        </w:rPr>
        <w:t xml:space="preserve"> </w:t>
      </w:r>
      <w:r w:rsidR="00400E40" w:rsidRPr="00064531">
        <w:rPr>
          <w:sz w:val="19"/>
          <w:szCs w:val="19"/>
        </w:rPr>
        <w:t>Development</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a</w:t>
      </w:r>
      <w:r w:rsidR="00D615C4" w:rsidRPr="00064531">
        <w:rPr>
          <w:sz w:val="19"/>
          <w:szCs w:val="19"/>
        </w:rPr>
        <w:t xml:space="preserve"> </w:t>
      </w:r>
      <w:r w:rsidR="00400E40" w:rsidRPr="00064531">
        <w:rPr>
          <w:sz w:val="19"/>
          <w:szCs w:val="19"/>
        </w:rPr>
        <w:t>plan</w:t>
      </w:r>
      <w:r w:rsidR="00D615C4" w:rsidRPr="00064531">
        <w:rPr>
          <w:sz w:val="19"/>
          <w:szCs w:val="19"/>
        </w:rPr>
        <w:t xml:space="preserve"> </w:t>
      </w:r>
      <w:r w:rsidR="00400E40" w:rsidRPr="00064531">
        <w:rPr>
          <w:sz w:val="19"/>
          <w:szCs w:val="19"/>
        </w:rPr>
        <w:t>for</w:t>
      </w:r>
      <w:r w:rsidR="00D615C4" w:rsidRPr="00064531">
        <w:rPr>
          <w:sz w:val="19"/>
          <w:szCs w:val="19"/>
        </w:rPr>
        <w:t xml:space="preserve"> </w:t>
      </w:r>
      <w:r w:rsidR="00400E40" w:rsidRPr="00064531">
        <w:rPr>
          <w:sz w:val="19"/>
          <w:szCs w:val="19"/>
        </w:rPr>
        <w:t>mana</w:t>
      </w:r>
      <w:r w:rsidR="001961EB" w:rsidRPr="00064531">
        <w:rPr>
          <w:sz w:val="19"/>
          <w:szCs w:val="19"/>
        </w:rPr>
        <w:t>ging</w:t>
      </w:r>
      <w:r w:rsidR="00D615C4" w:rsidRPr="00064531">
        <w:rPr>
          <w:sz w:val="19"/>
          <w:szCs w:val="19"/>
        </w:rPr>
        <w:t xml:space="preserve"> </w:t>
      </w:r>
      <w:proofErr w:type="spellStart"/>
      <w:r w:rsidR="001961EB" w:rsidRPr="00064531">
        <w:rPr>
          <w:sz w:val="19"/>
          <w:szCs w:val="19"/>
        </w:rPr>
        <w:t>bycatch</w:t>
      </w:r>
      <w:proofErr w:type="spellEnd"/>
      <w:r w:rsidR="00D615C4" w:rsidRPr="00064531">
        <w:rPr>
          <w:sz w:val="19"/>
          <w:szCs w:val="19"/>
        </w:rPr>
        <w:t xml:space="preserve"> </w:t>
      </w:r>
      <w:r w:rsidR="001961EB" w:rsidRPr="00064531">
        <w:rPr>
          <w:sz w:val="19"/>
          <w:szCs w:val="19"/>
        </w:rPr>
        <w:t>in</w:t>
      </w:r>
      <w:r w:rsidR="00D615C4" w:rsidRPr="00064531">
        <w:rPr>
          <w:sz w:val="19"/>
          <w:szCs w:val="19"/>
        </w:rPr>
        <w:t xml:space="preserve"> </w:t>
      </w:r>
      <w:r w:rsidR="001961EB" w:rsidRPr="00064531">
        <w:rPr>
          <w:sz w:val="19"/>
          <w:szCs w:val="19"/>
        </w:rPr>
        <w:t>U</w:t>
      </w:r>
      <w:r w:rsidRPr="00064531">
        <w:rPr>
          <w:sz w:val="19"/>
          <w:szCs w:val="19"/>
        </w:rPr>
        <w:t>. S</w:t>
      </w:r>
      <w:r w:rsidR="001961EB" w:rsidRPr="00064531">
        <w:rPr>
          <w:sz w:val="19"/>
          <w:szCs w:val="19"/>
        </w:rPr>
        <w:t>.</w:t>
      </w:r>
      <w:r w:rsidR="00D615C4" w:rsidRPr="00064531">
        <w:rPr>
          <w:sz w:val="19"/>
          <w:szCs w:val="19"/>
        </w:rPr>
        <w:t xml:space="preserve"> </w:t>
      </w:r>
      <w:r w:rsidR="001961EB" w:rsidRPr="00064531">
        <w:rPr>
          <w:sz w:val="19"/>
          <w:szCs w:val="19"/>
        </w:rPr>
        <w:t>fisheries</w:t>
      </w:r>
      <w:r w:rsidR="00D615C4" w:rsidRPr="00064531">
        <w:rPr>
          <w:sz w:val="19"/>
          <w:szCs w:val="19"/>
        </w:rPr>
        <w:t xml:space="preserve"> </w:t>
      </w:r>
      <w:r w:rsidR="00400E40" w:rsidRPr="00064531">
        <w:rPr>
          <w:sz w:val="19"/>
          <w:szCs w:val="19"/>
        </w:rPr>
        <w:t>In:</w:t>
      </w:r>
      <w:r w:rsidR="00D615C4" w:rsidRPr="00064531">
        <w:rPr>
          <w:sz w:val="19"/>
          <w:szCs w:val="19"/>
        </w:rPr>
        <w:t xml:space="preserve"> </w:t>
      </w:r>
      <w:r w:rsidR="00400E40" w:rsidRPr="00064531">
        <w:rPr>
          <w:sz w:val="19"/>
          <w:szCs w:val="19"/>
        </w:rPr>
        <w:t>Technical</w:t>
      </w:r>
      <w:r w:rsidR="00D615C4" w:rsidRPr="00064531">
        <w:rPr>
          <w:sz w:val="19"/>
          <w:szCs w:val="19"/>
        </w:rPr>
        <w:t xml:space="preserve"> </w:t>
      </w:r>
      <w:r w:rsidR="00400E40" w:rsidRPr="00064531">
        <w:rPr>
          <w:sz w:val="19"/>
          <w:szCs w:val="19"/>
        </w:rPr>
        <w:t>consultation</w:t>
      </w:r>
      <w:r w:rsidR="00D615C4" w:rsidRPr="00064531">
        <w:rPr>
          <w:sz w:val="19"/>
          <w:szCs w:val="19"/>
        </w:rPr>
        <w:t xml:space="preserve"> </w:t>
      </w:r>
      <w:r w:rsidR="00400E40" w:rsidRPr="00064531">
        <w:rPr>
          <w:sz w:val="19"/>
          <w:szCs w:val="19"/>
        </w:rPr>
        <w:t>on</w:t>
      </w:r>
      <w:r w:rsidR="00D615C4" w:rsidRPr="00064531">
        <w:rPr>
          <w:sz w:val="19"/>
          <w:szCs w:val="19"/>
        </w:rPr>
        <w:t xml:space="preserve"> </w:t>
      </w:r>
      <w:r w:rsidR="00400E40" w:rsidRPr="00064531">
        <w:rPr>
          <w:sz w:val="19"/>
          <w:szCs w:val="19"/>
        </w:rPr>
        <w:t>reduction</w:t>
      </w:r>
      <w:r w:rsidR="00D615C4" w:rsidRPr="00064531">
        <w:rPr>
          <w:sz w:val="19"/>
          <w:szCs w:val="19"/>
        </w:rPr>
        <w:t xml:space="preserve"> </w:t>
      </w:r>
      <w:r w:rsidR="00400E40" w:rsidRPr="00064531">
        <w:rPr>
          <w:sz w:val="19"/>
          <w:szCs w:val="19"/>
        </w:rPr>
        <w:t>of</w:t>
      </w:r>
      <w:r w:rsidR="00D615C4" w:rsidRPr="00064531">
        <w:rPr>
          <w:sz w:val="19"/>
          <w:szCs w:val="19"/>
        </w:rPr>
        <w:t xml:space="preserve"> </w:t>
      </w:r>
      <w:r w:rsidR="00400E40" w:rsidRPr="00064531">
        <w:rPr>
          <w:sz w:val="19"/>
          <w:szCs w:val="19"/>
        </w:rPr>
        <w:t>wastag</w:t>
      </w:r>
      <w:r w:rsidR="001961EB" w:rsidRPr="00064531">
        <w:rPr>
          <w:sz w:val="19"/>
          <w:szCs w:val="19"/>
        </w:rPr>
        <w:t>e</w:t>
      </w:r>
      <w:r w:rsidR="00D615C4" w:rsidRPr="00064531">
        <w:rPr>
          <w:sz w:val="19"/>
          <w:szCs w:val="19"/>
        </w:rPr>
        <w:t xml:space="preserve"> </w:t>
      </w:r>
      <w:r w:rsidR="001961EB" w:rsidRPr="00064531">
        <w:rPr>
          <w:sz w:val="19"/>
          <w:szCs w:val="19"/>
        </w:rPr>
        <w:t>in</w:t>
      </w:r>
      <w:r w:rsidR="00D615C4" w:rsidRPr="00064531">
        <w:rPr>
          <w:sz w:val="19"/>
          <w:szCs w:val="19"/>
        </w:rPr>
        <w:t xml:space="preserve"> </w:t>
      </w:r>
      <w:r w:rsidR="001961EB" w:rsidRPr="00064531">
        <w:rPr>
          <w:sz w:val="19"/>
          <w:szCs w:val="19"/>
        </w:rPr>
        <w:t>fisheries.</w:t>
      </w:r>
      <w:r w:rsidR="00D615C4" w:rsidRPr="00064531">
        <w:rPr>
          <w:sz w:val="19"/>
          <w:szCs w:val="19"/>
        </w:rPr>
        <w:t xml:space="preserve"> </w:t>
      </w:r>
      <w:r w:rsidR="001961EB" w:rsidRPr="00064531">
        <w:rPr>
          <w:sz w:val="19"/>
          <w:szCs w:val="19"/>
        </w:rPr>
        <w:t>FAO,</w:t>
      </w:r>
      <w:r w:rsidR="00D615C4" w:rsidRPr="00064531">
        <w:rPr>
          <w:sz w:val="19"/>
          <w:szCs w:val="19"/>
        </w:rPr>
        <w:t xml:space="preserve"> </w:t>
      </w:r>
      <w:r w:rsidR="001961EB" w:rsidRPr="00064531">
        <w:rPr>
          <w:sz w:val="19"/>
          <w:szCs w:val="19"/>
        </w:rPr>
        <w:t>fisheries</w:t>
      </w:r>
      <w:r w:rsidR="00D615C4" w:rsidRPr="00064531">
        <w:rPr>
          <w:sz w:val="19"/>
          <w:szCs w:val="19"/>
        </w:rPr>
        <w:t xml:space="preserve"> </w:t>
      </w:r>
      <w:r w:rsidR="00400E40" w:rsidRPr="00064531">
        <w:rPr>
          <w:sz w:val="19"/>
          <w:szCs w:val="19"/>
        </w:rPr>
        <w:t>Rpt.</w:t>
      </w:r>
      <w:r w:rsidR="00D615C4" w:rsidRPr="00064531">
        <w:rPr>
          <w:sz w:val="19"/>
          <w:szCs w:val="19"/>
        </w:rPr>
        <w:t xml:space="preserve"> </w:t>
      </w:r>
      <w:r w:rsidR="00400E40" w:rsidRPr="00064531">
        <w:rPr>
          <w:sz w:val="19"/>
          <w:szCs w:val="19"/>
        </w:rPr>
        <w:t>No.</w:t>
      </w:r>
      <w:r w:rsidR="00D615C4" w:rsidRPr="00064531">
        <w:rPr>
          <w:sz w:val="19"/>
          <w:szCs w:val="19"/>
        </w:rPr>
        <w:t xml:space="preserve"> </w:t>
      </w:r>
      <w:r w:rsidR="00400E40" w:rsidRPr="00064531">
        <w:rPr>
          <w:sz w:val="19"/>
          <w:szCs w:val="19"/>
        </w:rPr>
        <w:t>547</w:t>
      </w:r>
      <w:r w:rsidR="00D615C4" w:rsidRPr="00064531">
        <w:rPr>
          <w:sz w:val="19"/>
          <w:szCs w:val="19"/>
        </w:rPr>
        <w:t xml:space="preserve"> </w:t>
      </w:r>
      <w:r w:rsidR="00400E40" w:rsidRPr="00064531">
        <w:rPr>
          <w:sz w:val="19"/>
          <w:szCs w:val="19"/>
        </w:rPr>
        <w:t>(</w:t>
      </w:r>
      <w:proofErr w:type="spellStart"/>
      <w:r w:rsidR="00400E40" w:rsidRPr="00064531">
        <w:rPr>
          <w:sz w:val="19"/>
          <w:szCs w:val="19"/>
        </w:rPr>
        <w:t>spply</w:t>
      </w:r>
      <w:proofErr w:type="spellEnd"/>
      <w:r w:rsidR="00400E40" w:rsidRPr="00064531">
        <w:rPr>
          <w:sz w:val="19"/>
          <w:szCs w:val="19"/>
        </w:rPr>
        <w:t>),</w:t>
      </w:r>
      <w:r w:rsidR="00D615C4" w:rsidRPr="00064531">
        <w:rPr>
          <w:sz w:val="19"/>
          <w:szCs w:val="19"/>
        </w:rPr>
        <w:t xml:space="preserve"> </w:t>
      </w:r>
      <w:r w:rsidR="00400E40" w:rsidRPr="00064531">
        <w:rPr>
          <w:sz w:val="19"/>
          <w:szCs w:val="19"/>
        </w:rPr>
        <w:t>pp.117-135.</w:t>
      </w:r>
      <w:r w:rsidR="00D615C4" w:rsidRPr="00064531">
        <w:rPr>
          <w:sz w:val="19"/>
          <w:szCs w:val="19"/>
        </w:rPr>
        <w:t xml:space="preserve"> </w:t>
      </w:r>
      <w:r w:rsidR="00400E40" w:rsidRPr="00064531">
        <w:rPr>
          <w:sz w:val="19"/>
          <w:szCs w:val="19"/>
        </w:rPr>
        <w:t>Tokyo,</w:t>
      </w:r>
      <w:r w:rsidR="00D615C4" w:rsidRPr="00064531">
        <w:rPr>
          <w:sz w:val="19"/>
          <w:szCs w:val="19"/>
        </w:rPr>
        <w:t xml:space="preserve"> </w:t>
      </w:r>
      <w:r w:rsidR="00400E40" w:rsidRPr="00064531">
        <w:rPr>
          <w:sz w:val="19"/>
          <w:szCs w:val="19"/>
        </w:rPr>
        <w:t>Japan.</w:t>
      </w:r>
    </w:p>
    <w:p w:rsidR="00EE6B20" w:rsidRPr="00791B5F" w:rsidRDefault="00EE6B20" w:rsidP="00F3198D">
      <w:pPr>
        <w:snapToGrid w:val="0"/>
        <w:spacing w:after="0" w:line="240" w:lineRule="auto"/>
        <w:ind w:left="425" w:hanging="425"/>
        <w:jc w:val="both"/>
        <w:rPr>
          <w:rFonts w:ascii="Times New Roman" w:hAnsi="Times New Roman" w:cs="Times New Roman"/>
          <w:sz w:val="20"/>
          <w:szCs w:val="20"/>
        </w:rPr>
        <w:sectPr w:rsidR="00EE6B20" w:rsidRPr="00791B5F" w:rsidSect="004522A2">
          <w:type w:val="continuous"/>
          <w:pgSz w:w="12240" w:h="15840" w:code="1"/>
          <w:pgMar w:top="1440" w:right="1440" w:bottom="1440" w:left="1440" w:header="720" w:footer="720" w:gutter="0"/>
          <w:cols w:num="2" w:space="550"/>
          <w:docGrid w:linePitch="360"/>
        </w:sectPr>
      </w:pPr>
    </w:p>
    <w:p w:rsidR="00400E40" w:rsidRPr="00791B5F" w:rsidRDefault="00400E40" w:rsidP="00F3198D">
      <w:pPr>
        <w:snapToGrid w:val="0"/>
        <w:spacing w:after="0" w:line="240" w:lineRule="auto"/>
        <w:ind w:left="425" w:hanging="425"/>
        <w:jc w:val="both"/>
        <w:rPr>
          <w:rFonts w:ascii="Times New Roman" w:hAnsi="Times New Roman" w:cs="Times New Roman"/>
          <w:sz w:val="20"/>
          <w:szCs w:val="20"/>
        </w:rPr>
      </w:pPr>
    </w:p>
    <w:p w:rsidR="006547C2" w:rsidRPr="00791B5F" w:rsidRDefault="00D615C4" w:rsidP="00F3198D">
      <w:pPr>
        <w:snapToGrid w:val="0"/>
        <w:spacing w:after="0" w:line="240" w:lineRule="auto"/>
        <w:ind w:left="425" w:hanging="425"/>
        <w:jc w:val="both"/>
        <w:rPr>
          <w:rFonts w:ascii="Times New Roman" w:hAnsi="Times New Roman" w:cs="Times New Roman"/>
          <w:sz w:val="20"/>
          <w:szCs w:val="20"/>
        </w:rPr>
      </w:pPr>
      <w:r w:rsidRPr="00791B5F">
        <w:rPr>
          <w:rFonts w:ascii="Times New Roman" w:hAnsi="Times New Roman" w:cs="Times New Roman"/>
          <w:sz w:val="20"/>
          <w:szCs w:val="20"/>
        </w:rPr>
        <w:t>10/17/2017</w:t>
      </w:r>
    </w:p>
    <w:sectPr w:rsidR="006547C2" w:rsidRPr="00791B5F" w:rsidSect="00D615C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C0" w:rsidRDefault="00E524C0" w:rsidP="002E1A92">
      <w:pPr>
        <w:spacing w:after="0" w:line="240" w:lineRule="auto"/>
      </w:pPr>
      <w:r>
        <w:separator/>
      </w:r>
    </w:p>
  </w:endnote>
  <w:endnote w:type="continuationSeparator" w:id="0">
    <w:p w:rsidR="00E524C0" w:rsidRDefault="00E524C0" w:rsidP="002E1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F" w:rsidRPr="004522A2" w:rsidRDefault="00791B5F" w:rsidP="004522A2">
    <w:pPr>
      <w:spacing w:after="0" w:line="240" w:lineRule="auto"/>
      <w:jc w:val="center"/>
      <w:rPr>
        <w:rFonts w:ascii="Times New Roman" w:hAnsi="Times New Roman" w:cs="Times New Roman"/>
        <w:sz w:val="20"/>
      </w:rPr>
    </w:pPr>
    <w:r w:rsidRPr="004522A2">
      <w:rPr>
        <w:rFonts w:ascii="Times New Roman" w:hAnsi="Times New Roman" w:cs="Times New Roman"/>
        <w:sz w:val="20"/>
      </w:rPr>
      <w:fldChar w:fldCharType="begin"/>
    </w:r>
    <w:r w:rsidRPr="004522A2">
      <w:rPr>
        <w:rFonts w:ascii="Times New Roman" w:hAnsi="Times New Roman" w:cs="Times New Roman"/>
        <w:sz w:val="20"/>
      </w:rPr>
      <w:instrText xml:space="preserve"> page </w:instrText>
    </w:r>
    <w:r w:rsidRPr="004522A2">
      <w:rPr>
        <w:rFonts w:ascii="Times New Roman" w:hAnsi="Times New Roman" w:cs="Times New Roman"/>
        <w:sz w:val="20"/>
      </w:rPr>
      <w:fldChar w:fldCharType="separate"/>
    </w:r>
    <w:r w:rsidR="00EE16EB">
      <w:rPr>
        <w:rFonts w:ascii="Times New Roman" w:hAnsi="Times New Roman" w:cs="Times New Roman"/>
        <w:noProof/>
        <w:sz w:val="20"/>
      </w:rPr>
      <w:t>46</w:t>
    </w:r>
    <w:r w:rsidRPr="004522A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C0" w:rsidRDefault="00E524C0" w:rsidP="002E1A92">
      <w:pPr>
        <w:spacing w:after="0" w:line="240" w:lineRule="auto"/>
      </w:pPr>
      <w:r>
        <w:separator/>
      </w:r>
    </w:p>
  </w:footnote>
  <w:footnote w:type="continuationSeparator" w:id="0">
    <w:p w:rsidR="00E524C0" w:rsidRDefault="00E524C0" w:rsidP="002E1A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F" w:rsidRPr="004522A2" w:rsidRDefault="00791B5F" w:rsidP="004522A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22A2">
      <w:rPr>
        <w:rFonts w:ascii="Times New Roman" w:hAnsi="Times New Roman" w:cs="Times New Roman" w:hint="eastAsia"/>
        <w:iCs/>
        <w:color w:val="000000"/>
        <w:sz w:val="20"/>
        <w:szCs w:val="20"/>
      </w:rPr>
      <w:tab/>
    </w:r>
    <w:r w:rsidRPr="004522A2">
      <w:rPr>
        <w:rFonts w:ascii="Times New Roman" w:hAnsi="Times New Roman" w:cs="Times New Roman"/>
        <w:iCs/>
        <w:color w:val="000000"/>
        <w:sz w:val="20"/>
        <w:szCs w:val="20"/>
      </w:rPr>
      <w:t xml:space="preserve">Researcher </w:t>
    </w:r>
    <w:r w:rsidRPr="004522A2">
      <w:rPr>
        <w:rFonts w:ascii="Times New Roman" w:hAnsi="Times New Roman" w:cs="Times New Roman"/>
        <w:iCs/>
        <w:sz w:val="20"/>
        <w:szCs w:val="20"/>
      </w:rPr>
      <w:t>201</w:t>
    </w:r>
    <w:r w:rsidRPr="004522A2">
      <w:rPr>
        <w:rFonts w:ascii="Times New Roman" w:hAnsi="Times New Roman" w:cs="Times New Roman" w:hint="eastAsia"/>
        <w:iCs/>
        <w:sz w:val="20"/>
        <w:szCs w:val="20"/>
      </w:rPr>
      <w:t>7</w:t>
    </w:r>
    <w:r w:rsidRPr="004522A2">
      <w:rPr>
        <w:rFonts w:ascii="Times New Roman" w:hAnsi="Times New Roman" w:cs="Times New Roman"/>
        <w:iCs/>
        <w:sz w:val="20"/>
        <w:szCs w:val="20"/>
      </w:rPr>
      <w:t>;</w:t>
    </w:r>
    <w:r w:rsidRPr="004522A2">
      <w:rPr>
        <w:rFonts w:ascii="Times New Roman" w:hAnsi="Times New Roman" w:cs="Times New Roman" w:hint="eastAsia"/>
        <w:iCs/>
        <w:sz w:val="20"/>
        <w:szCs w:val="20"/>
      </w:rPr>
      <w:t>9</w:t>
    </w:r>
    <w:r w:rsidRPr="004522A2">
      <w:rPr>
        <w:rFonts w:ascii="Times New Roman" w:hAnsi="Times New Roman" w:cs="Times New Roman"/>
        <w:iCs/>
        <w:sz w:val="20"/>
        <w:szCs w:val="20"/>
      </w:rPr>
      <w:t>(</w:t>
    </w:r>
    <w:r w:rsidRPr="004522A2">
      <w:rPr>
        <w:rFonts w:ascii="Times New Roman" w:hAnsi="Times New Roman" w:cs="Times New Roman" w:hint="eastAsia"/>
        <w:iCs/>
        <w:sz w:val="20"/>
        <w:szCs w:val="20"/>
      </w:rPr>
      <w:t>10</w:t>
    </w:r>
    <w:r w:rsidRPr="004522A2">
      <w:rPr>
        <w:rFonts w:ascii="Times New Roman" w:hAnsi="Times New Roman" w:cs="Times New Roman"/>
        <w:iCs/>
        <w:sz w:val="20"/>
        <w:szCs w:val="20"/>
      </w:rPr>
      <w:t xml:space="preserve">)  </w:t>
    </w:r>
    <w:r w:rsidRPr="004522A2">
      <w:rPr>
        <w:rFonts w:ascii="Times New Roman" w:hAnsi="Times New Roman" w:cs="Times New Roman" w:hint="eastAsia"/>
        <w:iCs/>
        <w:sz w:val="20"/>
        <w:szCs w:val="20"/>
      </w:rPr>
      <w:t xml:space="preserve"> </w:t>
    </w:r>
    <w:r w:rsidRPr="004522A2">
      <w:rPr>
        <w:rFonts w:ascii="Times New Roman" w:hAnsi="Times New Roman" w:cs="Times New Roman"/>
        <w:iCs/>
        <w:sz w:val="20"/>
        <w:szCs w:val="20"/>
      </w:rPr>
      <w:t xml:space="preserve"> </w:t>
    </w:r>
    <w:r w:rsidRPr="004522A2">
      <w:rPr>
        <w:rFonts w:ascii="Times New Roman" w:hAnsi="Times New Roman" w:cs="Times New Roman" w:hint="eastAsia"/>
        <w:iCs/>
        <w:sz w:val="20"/>
        <w:szCs w:val="20"/>
      </w:rPr>
      <w:tab/>
    </w:r>
    <w:r w:rsidRPr="004522A2">
      <w:rPr>
        <w:rFonts w:ascii="Times New Roman" w:hAnsi="Times New Roman" w:cs="Times New Roman"/>
        <w:iCs/>
        <w:sz w:val="20"/>
        <w:szCs w:val="20"/>
      </w:rPr>
      <w:t xml:space="preserve">    </w:t>
    </w:r>
    <w:r w:rsidRPr="004522A2">
      <w:rPr>
        <w:rFonts w:ascii="Times New Roman" w:hAnsi="Times New Roman" w:cs="Times New Roman"/>
        <w:sz w:val="20"/>
        <w:szCs w:val="20"/>
      </w:rPr>
      <w:t xml:space="preserve"> </w:t>
    </w:r>
    <w:hyperlink r:id="rId1" w:history="1">
      <w:r w:rsidRPr="004522A2">
        <w:rPr>
          <w:rStyle w:val="Hyperlink"/>
          <w:rFonts w:ascii="Times New Roman" w:hAnsi="Times New Roman" w:cs="Times New Roman"/>
          <w:color w:val="0000FF"/>
          <w:sz w:val="20"/>
          <w:szCs w:val="20"/>
        </w:rPr>
        <w:t>http://www.sciencepub.net/researcher</w:t>
      </w:r>
    </w:hyperlink>
  </w:p>
  <w:p w:rsidR="00791B5F" w:rsidRPr="004522A2" w:rsidRDefault="00791B5F" w:rsidP="004522A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04"/>
    <w:multiLevelType w:val="hybridMultilevel"/>
    <w:tmpl w:val="9D208008"/>
    <w:lvl w:ilvl="0" w:tplc="4356978E">
      <w:start w:val="1"/>
      <w:numFmt w:val="bullet"/>
      <w:lvlText w:val=""/>
      <w:lvlJc w:val="left"/>
      <w:pPr>
        <w:tabs>
          <w:tab w:val="num" w:pos="720"/>
        </w:tabs>
        <w:ind w:left="720" w:hanging="360"/>
      </w:pPr>
      <w:rPr>
        <w:rFonts w:ascii="Wingdings" w:hAnsi="Wingdings" w:hint="default"/>
      </w:rPr>
    </w:lvl>
    <w:lvl w:ilvl="1" w:tplc="B0BE0792" w:tentative="1">
      <w:start w:val="1"/>
      <w:numFmt w:val="bullet"/>
      <w:lvlText w:val=""/>
      <w:lvlJc w:val="left"/>
      <w:pPr>
        <w:tabs>
          <w:tab w:val="num" w:pos="1440"/>
        </w:tabs>
        <w:ind w:left="1440" w:hanging="360"/>
      </w:pPr>
      <w:rPr>
        <w:rFonts w:ascii="Wingdings" w:hAnsi="Wingdings" w:hint="default"/>
      </w:rPr>
    </w:lvl>
    <w:lvl w:ilvl="2" w:tplc="D7743FCA" w:tentative="1">
      <w:start w:val="1"/>
      <w:numFmt w:val="bullet"/>
      <w:lvlText w:val=""/>
      <w:lvlJc w:val="left"/>
      <w:pPr>
        <w:tabs>
          <w:tab w:val="num" w:pos="2160"/>
        </w:tabs>
        <w:ind w:left="2160" w:hanging="360"/>
      </w:pPr>
      <w:rPr>
        <w:rFonts w:ascii="Wingdings" w:hAnsi="Wingdings" w:hint="default"/>
      </w:rPr>
    </w:lvl>
    <w:lvl w:ilvl="3" w:tplc="B57CD8E0" w:tentative="1">
      <w:start w:val="1"/>
      <w:numFmt w:val="bullet"/>
      <w:lvlText w:val=""/>
      <w:lvlJc w:val="left"/>
      <w:pPr>
        <w:tabs>
          <w:tab w:val="num" w:pos="2880"/>
        </w:tabs>
        <w:ind w:left="2880" w:hanging="360"/>
      </w:pPr>
      <w:rPr>
        <w:rFonts w:ascii="Wingdings" w:hAnsi="Wingdings" w:hint="default"/>
      </w:rPr>
    </w:lvl>
    <w:lvl w:ilvl="4" w:tplc="C21E6C4A" w:tentative="1">
      <w:start w:val="1"/>
      <w:numFmt w:val="bullet"/>
      <w:lvlText w:val=""/>
      <w:lvlJc w:val="left"/>
      <w:pPr>
        <w:tabs>
          <w:tab w:val="num" w:pos="3600"/>
        </w:tabs>
        <w:ind w:left="3600" w:hanging="360"/>
      </w:pPr>
      <w:rPr>
        <w:rFonts w:ascii="Wingdings" w:hAnsi="Wingdings" w:hint="default"/>
      </w:rPr>
    </w:lvl>
    <w:lvl w:ilvl="5" w:tplc="F3AA6C36" w:tentative="1">
      <w:start w:val="1"/>
      <w:numFmt w:val="bullet"/>
      <w:lvlText w:val=""/>
      <w:lvlJc w:val="left"/>
      <w:pPr>
        <w:tabs>
          <w:tab w:val="num" w:pos="4320"/>
        </w:tabs>
        <w:ind w:left="4320" w:hanging="360"/>
      </w:pPr>
      <w:rPr>
        <w:rFonts w:ascii="Wingdings" w:hAnsi="Wingdings" w:hint="default"/>
      </w:rPr>
    </w:lvl>
    <w:lvl w:ilvl="6" w:tplc="CD5E31DA" w:tentative="1">
      <w:start w:val="1"/>
      <w:numFmt w:val="bullet"/>
      <w:lvlText w:val=""/>
      <w:lvlJc w:val="left"/>
      <w:pPr>
        <w:tabs>
          <w:tab w:val="num" w:pos="5040"/>
        </w:tabs>
        <w:ind w:left="5040" w:hanging="360"/>
      </w:pPr>
      <w:rPr>
        <w:rFonts w:ascii="Wingdings" w:hAnsi="Wingdings" w:hint="default"/>
      </w:rPr>
    </w:lvl>
    <w:lvl w:ilvl="7" w:tplc="E9D8C684" w:tentative="1">
      <w:start w:val="1"/>
      <w:numFmt w:val="bullet"/>
      <w:lvlText w:val=""/>
      <w:lvlJc w:val="left"/>
      <w:pPr>
        <w:tabs>
          <w:tab w:val="num" w:pos="5760"/>
        </w:tabs>
        <w:ind w:left="5760" w:hanging="360"/>
      </w:pPr>
      <w:rPr>
        <w:rFonts w:ascii="Wingdings" w:hAnsi="Wingdings" w:hint="default"/>
      </w:rPr>
    </w:lvl>
    <w:lvl w:ilvl="8" w:tplc="6B168384" w:tentative="1">
      <w:start w:val="1"/>
      <w:numFmt w:val="bullet"/>
      <w:lvlText w:val=""/>
      <w:lvlJc w:val="left"/>
      <w:pPr>
        <w:tabs>
          <w:tab w:val="num" w:pos="6480"/>
        </w:tabs>
        <w:ind w:left="6480" w:hanging="360"/>
      </w:pPr>
      <w:rPr>
        <w:rFonts w:ascii="Wingdings" w:hAnsi="Wingdings" w:hint="default"/>
      </w:rPr>
    </w:lvl>
  </w:abstractNum>
  <w:abstractNum w:abstractNumId="1">
    <w:nsid w:val="084A324D"/>
    <w:multiLevelType w:val="hybridMultilevel"/>
    <w:tmpl w:val="CA966724"/>
    <w:lvl w:ilvl="0" w:tplc="3ADA2982">
      <w:start w:val="1"/>
      <w:numFmt w:val="bullet"/>
      <w:lvlText w:val=""/>
      <w:lvlJc w:val="left"/>
      <w:pPr>
        <w:tabs>
          <w:tab w:val="num" w:pos="720"/>
        </w:tabs>
        <w:ind w:left="720" w:hanging="360"/>
      </w:pPr>
      <w:rPr>
        <w:rFonts w:ascii="Wingdings" w:hAnsi="Wingdings" w:hint="default"/>
      </w:rPr>
    </w:lvl>
    <w:lvl w:ilvl="1" w:tplc="B1C8CD5C" w:tentative="1">
      <w:start w:val="1"/>
      <w:numFmt w:val="bullet"/>
      <w:lvlText w:val=""/>
      <w:lvlJc w:val="left"/>
      <w:pPr>
        <w:tabs>
          <w:tab w:val="num" w:pos="1440"/>
        </w:tabs>
        <w:ind w:left="1440" w:hanging="360"/>
      </w:pPr>
      <w:rPr>
        <w:rFonts w:ascii="Wingdings" w:hAnsi="Wingdings" w:hint="default"/>
      </w:rPr>
    </w:lvl>
    <w:lvl w:ilvl="2" w:tplc="C596A9C8" w:tentative="1">
      <w:start w:val="1"/>
      <w:numFmt w:val="bullet"/>
      <w:lvlText w:val=""/>
      <w:lvlJc w:val="left"/>
      <w:pPr>
        <w:tabs>
          <w:tab w:val="num" w:pos="2160"/>
        </w:tabs>
        <w:ind w:left="2160" w:hanging="360"/>
      </w:pPr>
      <w:rPr>
        <w:rFonts w:ascii="Wingdings" w:hAnsi="Wingdings" w:hint="default"/>
      </w:rPr>
    </w:lvl>
    <w:lvl w:ilvl="3" w:tplc="EDFEA8F8" w:tentative="1">
      <w:start w:val="1"/>
      <w:numFmt w:val="bullet"/>
      <w:lvlText w:val=""/>
      <w:lvlJc w:val="left"/>
      <w:pPr>
        <w:tabs>
          <w:tab w:val="num" w:pos="2880"/>
        </w:tabs>
        <w:ind w:left="2880" w:hanging="360"/>
      </w:pPr>
      <w:rPr>
        <w:rFonts w:ascii="Wingdings" w:hAnsi="Wingdings" w:hint="default"/>
      </w:rPr>
    </w:lvl>
    <w:lvl w:ilvl="4" w:tplc="E1E46A9E" w:tentative="1">
      <w:start w:val="1"/>
      <w:numFmt w:val="bullet"/>
      <w:lvlText w:val=""/>
      <w:lvlJc w:val="left"/>
      <w:pPr>
        <w:tabs>
          <w:tab w:val="num" w:pos="3600"/>
        </w:tabs>
        <w:ind w:left="3600" w:hanging="360"/>
      </w:pPr>
      <w:rPr>
        <w:rFonts w:ascii="Wingdings" w:hAnsi="Wingdings" w:hint="default"/>
      </w:rPr>
    </w:lvl>
    <w:lvl w:ilvl="5" w:tplc="905A6E88" w:tentative="1">
      <w:start w:val="1"/>
      <w:numFmt w:val="bullet"/>
      <w:lvlText w:val=""/>
      <w:lvlJc w:val="left"/>
      <w:pPr>
        <w:tabs>
          <w:tab w:val="num" w:pos="4320"/>
        </w:tabs>
        <w:ind w:left="4320" w:hanging="360"/>
      </w:pPr>
      <w:rPr>
        <w:rFonts w:ascii="Wingdings" w:hAnsi="Wingdings" w:hint="default"/>
      </w:rPr>
    </w:lvl>
    <w:lvl w:ilvl="6" w:tplc="E2440F2A" w:tentative="1">
      <w:start w:val="1"/>
      <w:numFmt w:val="bullet"/>
      <w:lvlText w:val=""/>
      <w:lvlJc w:val="left"/>
      <w:pPr>
        <w:tabs>
          <w:tab w:val="num" w:pos="5040"/>
        </w:tabs>
        <w:ind w:left="5040" w:hanging="360"/>
      </w:pPr>
      <w:rPr>
        <w:rFonts w:ascii="Wingdings" w:hAnsi="Wingdings" w:hint="default"/>
      </w:rPr>
    </w:lvl>
    <w:lvl w:ilvl="7" w:tplc="3496B79A" w:tentative="1">
      <w:start w:val="1"/>
      <w:numFmt w:val="bullet"/>
      <w:lvlText w:val=""/>
      <w:lvlJc w:val="left"/>
      <w:pPr>
        <w:tabs>
          <w:tab w:val="num" w:pos="5760"/>
        </w:tabs>
        <w:ind w:left="5760" w:hanging="360"/>
      </w:pPr>
      <w:rPr>
        <w:rFonts w:ascii="Wingdings" w:hAnsi="Wingdings" w:hint="default"/>
      </w:rPr>
    </w:lvl>
    <w:lvl w:ilvl="8" w:tplc="0B74E192" w:tentative="1">
      <w:start w:val="1"/>
      <w:numFmt w:val="bullet"/>
      <w:lvlText w:val=""/>
      <w:lvlJc w:val="left"/>
      <w:pPr>
        <w:tabs>
          <w:tab w:val="num" w:pos="6480"/>
        </w:tabs>
        <w:ind w:left="6480" w:hanging="360"/>
      </w:pPr>
      <w:rPr>
        <w:rFonts w:ascii="Wingdings" w:hAnsi="Wingdings" w:hint="default"/>
      </w:rPr>
    </w:lvl>
  </w:abstractNum>
  <w:abstractNum w:abstractNumId="2">
    <w:nsid w:val="0FF30514"/>
    <w:multiLevelType w:val="hybridMultilevel"/>
    <w:tmpl w:val="0BD06B9E"/>
    <w:lvl w:ilvl="0" w:tplc="10780C52">
      <w:start w:val="1"/>
      <w:numFmt w:val="bullet"/>
      <w:lvlText w:val=""/>
      <w:lvlJc w:val="left"/>
      <w:pPr>
        <w:tabs>
          <w:tab w:val="num" w:pos="720"/>
        </w:tabs>
        <w:ind w:left="720" w:hanging="360"/>
      </w:pPr>
      <w:rPr>
        <w:rFonts w:ascii="Wingdings" w:hAnsi="Wingdings" w:hint="default"/>
      </w:rPr>
    </w:lvl>
    <w:lvl w:ilvl="1" w:tplc="EA80F11A" w:tentative="1">
      <w:start w:val="1"/>
      <w:numFmt w:val="bullet"/>
      <w:lvlText w:val=""/>
      <w:lvlJc w:val="left"/>
      <w:pPr>
        <w:tabs>
          <w:tab w:val="num" w:pos="1440"/>
        </w:tabs>
        <w:ind w:left="1440" w:hanging="360"/>
      </w:pPr>
      <w:rPr>
        <w:rFonts w:ascii="Wingdings" w:hAnsi="Wingdings" w:hint="default"/>
      </w:rPr>
    </w:lvl>
    <w:lvl w:ilvl="2" w:tplc="393AC580" w:tentative="1">
      <w:start w:val="1"/>
      <w:numFmt w:val="bullet"/>
      <w:lvlText w:val=""/>
      <w:lvlJc w:val="left"/>
      <w:pPr>
        <w:tabs>
          <w:tab w:val="num" w:pos="2160"/>
        </w:tabs>
        <w:ind w:left="2160" w:hanging="360"/>
      </w:pPr>
      <w:rPr>
        <w:rFonts w:ascii="Wingdings" w:hAnsi="Wingdings" w:hint="default"/>
      </w:rPr>
    </w:lvl>
    <w:lvl w:ilvl="3" w:tplc="66D8CCC6" w:tentative="1">
      <w:start w:val="1"/>
      <w:numFmt w:val="bullet"/>
      <w:lvlText w:val=""/>
      <w:lvlJc w:val="left"/>
      <w:pPr>
        <w:tabs>
          <w:tab w:val="num" w:pos="2880"/>
        </w:tabs>
        <w:ind w:left="2880" w:hanging="360"/>
      </w:pPr>
      <w:rPr>
        <w:rFonts w:ascii="Wingdings" w:hAnsi="Wingdings" w:hint="default"/>
      </w:rPr>
    </w:lvl>
    <w:lvl w:ilvl="4" w:tplc="49B2A7BE" w:tentative="1">
      <w:start w:val="1"/>
      <w:numFmt w:val="bullet"/>
      <w:lvlText w:val=""/>
      <w:lvlJc w:val="left"/>
      <w:pPr>
        <w:tabs>
          <w:tab w:val="num" w:pos="3600"/>
        </w:tabs>
        <w:ind w:left="3600" w:hanging="360"/>
      </w:pPr>
      <w:rPr>
        <w:rFonts w:ascii="Wingdings" w:hAnsi="Wingdings" w:hint="default"/>
      </w:rPr>
    </w:lvl>
    <w:lvl w:ilvl="5" w:tplc="BC9EB390" w:tentative="1">
      <w:start w:val="1"/>
      <w:numFmt w:val="bullet"/>
      <w:lvlText w:val=""/>
      <w:lvlJc w:val="left"/>
      <w:pPr>
        <w:tabs>
          <w:tab w:val="num" w:pos="4320"/>
        </w:tabs>
        <w:ind w:left="4320" w:hanging="360"/>
      </w:pPr>
      <w:rPr>
        <w:rFonts w:ascii="Wingdings" w:hAnsi="Wingdings" w:hint="default"/>
      </w:rPr>
    </w:lvl>
    <w:lvl w:ilvl="6" w:tplc="292E32BA" w:tentative="1">
      <w:start w:val="1"/>
      <w:numFmt w:val="bullet"/>
      <w:lvlText w:val=""/>
      <w:lvlJc w:val="left"/>
      <w:pPr>
        <w:tabs>
          <w:tab w:val="num" w:pos="5040"/>
        </w:tabs>
        <w:ind w:left="5040" w:hanging="360"/>
      </w:pPr>
      <w:rPr>
        <w:rFonts w:ascii="Wingdings" w:hAnsi="Wingdings" w:hint="default"/>
      </w:rPr>
    </w:lvl>
    <w:lvl w:ilvl="7" w:tplc="66E2425E" w:tentative="1">
      <w:start w:val="1"/>
      <w:numFmt w:val="bullet"/>
      <w:lvlText w:val=""/>
      <w:lvlJc w:val="left"/>
      <w:pPr>
        <w:tabs>
          <w:tab w:val="num" w:pos="5760"/>
        </w:tabs>
        <w:ind w:left="5760" w:hanging="360"/>
      </w:pPr>
      <w:rPr>
        <w:rFonts w:ascii="Wingdings" w:hAnsi="Wingdings" w:hint="default"/>
      </w:rPr>
    </w:lvl>
    <w:lvl w:ilvl="8" w:tplc="7F4E622A" w:tentative="1">
      <w:start w:val="1"/>
      <w:numFmt w:val="bullet"/>
      <w:lvlText w:val=""/>
      <w:lvlJc w:val="left"/>
      <w:pPr>
        <w:tabs>
          <w:tab w:val="num" w:pos="6480"/>
        </w:tabs>
        <w:ind w:left="6480" w:hanging="360"/>
      </w:pPr>
      <w:rPr>
        <w:rFonts w:ascii="Wingdings" w:hAnsi="Wingdings" w:hint="default"/>
      </w:rPr>
    </w:lvl>
  </w:abstractNum>
  <w:abstractNum w:abstractNumId="3">
    <w:nsid w:val="31333C13"/>
    <w:multiLevelType w:val="hybridMultilevel"/>
    <w:tmpl w:val="0A72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75E30"/>
    <w:multiLevelType w:val="hybridMultilevel"/>
    <w:tmpl w:val="0A72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349DF"/>
    <w:multiLevelType w:val="hybridMultilevel"/>
    <w:tmpl w:val="8B32A548"/>
    <w:lvl w:ilvl="0" w:tplc="4830C7AA">
      <w:start w:val="1"/>
      <w:numFmt w:val="bullet"/>
      <w:lvlText w:val=""/>
      <w:lvlJc w:val="left"/>
      <w:pPr>
        <w:tabs>
          <w:tab w:val="num" w:pos="720"/>
        </w:tabs>
        <w:ind w:left="720" w:hanging="360"/>
      </w:pPr>
      <w:rPr>
        <w:rFonts w:ascii="Wingdings" w:hAnsi="Wingdings" w:hint="default"/>
      </w:rPr>
    </w:lvl>
    <w:lvl w:ilvl="1" w:tplc="4D5A0860" w:tentative="1">
      <w:start w:val="1"/>
      <w:numFmt w:val="bullet"/>
      <w:lvlText w:val=""/>
      <w:lvlJc w:val="left"/>
      <w:pPr>
        <w:tabs>
          <w:tab w:val="num" w:pos="1440"/>
        </w:tabs>
        <w:ind w:left="1440" w:hanging="360"/>
      </w:pPr>
      <w:rPr>
        <w:rFonts w:ascii="Wingdings" w:hAnsi="Wingdings" w:hint="default"/>
      </w:rPr>
    </w:lvl>
    <w:lvl w:ilvl="2" w:tplc="9D6A55AA" w:tentative="1">
      <w:start w:val="1"/>
      <w:numFmt w:val="bullet"/>
      <w:lvlText w:val=""/>
      <w:lvlJc w:val="left"/>
      <w:pPr>
        <w:tabs>
          <w:tab w:val="num" w:pos="2160"/>
        </w:tabs>
        <w:ind w:left="2160" w:hanging="360"/>
      </w:pPr>
      <w:rPr>
        <w:rFonts w:ascii="Wingdings" w:hAnsi="Wingdings" w:hint="default"/>
      </w:rPr>
    </w:lvl>
    <w:lvl w:ilvl="3" w:tplc="EC7040BA" w:tentative="1">
      <w:start w:val="1"/>
      <w:numFmt w:val="bullet"/>
      <w:lvlText w:val=""/>
      <w:lvlJc w:val="left"/>
      <w:pPr>
        <w:tabs>
          <w:tab w:val="num" w:pos="2880"/>
        </w:tabs>
        <w:ind w:left="2880" w:hanging="360"/>
      </w:pPr>
      <w:rPr>
        <w:rFonts w:ascii="Wingdings" w:hAnsi="Wingdings" w:hint="default"/>
      </w:rPr>
    </w:lvl>
    <w:lvl w:ilvl="4" w:tplc="844AA89A" w:tentative="1">
      <w:start w:val="1"/>
      <w:numFmt w:val="bullet"/>
      <w:lvlText w:val=""/>
      <w:lvlJc w:val="left"/>
      <w:pPr>
        <w:tabs>
          <w:tab w:val="num" w:pos="3600"/>
        </w:tabs>
        <w:ind w:left="3600" w:hanging="360"/>
      </w:pPr>
      <w:rPr>
        <w:rFonts w:ascii="Wingdings" w:hAnsi="Wingdings" w:hint="default"/>
      </w:rPr>
    </w:lvl>
    <w:lvl w:ilvl="5" w:tplc="A02089B6" w:tentative="1">
      <w:start w:val="1"/>
      <w:numFmt w:val="bullet"/>
      <w:lvlText w:val=""/>
      <w:lvlJc w:val="left"/>
      <w:pPr>
        <w:tabs>
          <w:tab w:val="num" w:pos="4320"/>
        </w:tabs>
        <w:ind w:left="4320" w:hanging="360"/>
      </w:pPr>
      <w:rPr>
        <w:rFonts w:ascii="Wingdings" w:hAnsi="Wingdings" w:hint="default"/>
      </w:rPr>
    </w:lvl>
    <w:lvl w:ilvl="6" w:tplc="9B78B728" w:tentative="1">
      <w:start w:val="1"/>
      <w:numFmt w:val="bullet"/>
      <w:lvlText w:val=""/>
      <w:lvlJc w:val="left"/>
      <w:pPr>
        <w:tabs>
          <w:tab w:val="num" w:pos="5040"/>
        </w:tabs>
        <w:ind w:left="5040" w:hanging="360"/>
      </w:pPr>
      <w:rPr>
        <w:rFonts w:ascii="Wingdings" w:hAnsi="Wingdings" w:hint="default"/>
      </w:rPr>
    </w:lvl>
    <w:lvl w:ilvl="7" w:tplc="F7B819C2" w:tentative="1">
      <w:start w:val="1"/>
      <w:numFmt w:val="bullet"/>
      <w:lvlText w:val=""/>
      <w:lvlJc w:val="left"/>
      <w:pPr>
        <w:tabs>
          <w:tab w:val="num" w:pos="5760"/>
        </w:tabs>
        <w:ind w:left="5760" w:hanging="360"/>
      </w:pPr>
      <w:rPr>
        <w:rFonts w:ascii="Wingdings" w:hAnsi="Wingdings" w:hint="default"/>
      </w:rPr>
    </w:lvl>
    <w:lvl w:ilvl="8" w:tplc="82B4A080" w:tentative="1">
      <w:start w:val="1"/>
      <w:numFmt w:val="bullet"/>
      <w:lvlText w:val=""/>
      <w:lvlJc w:val="left"/>
      <w:pPr>
        <w:tabs>
          <w:tab w:val="num" w:pos="6480"/>
        </w:tabs>
        <w:ind w:left="6480" w:hanging="360"/>
      </w:pPr>
      <w:rPr>
        <w:rFonts w:ascii="Wingdings" w:hAnsi="Wingdings" w:hint="default"/>
      </w:rPr>
    </w:lvl>
  </w:abstractNum>
  <w:abstractNum w:abstractNumId="6">
    <w:nsid w:val="4A0A2FB5"/>
    <w:multiLevelType w:val="hybridMultilevel"/>
    <w:tmpl w:val="16E229E0"/>
    <w:lvl w:ilvl="0" w:tplc="D690FD6A">
      <w:start w:val="1"/>
      <w:numFmt w:val="bullet"/>
      <w:lvlText w:val=""/>
      <w:lvlJc w:val="left"/>
      <w:pPr>
        <w:tabs>
          <w:tab w:val="num" w:pos="720"/>
        </w:tabs>
        <w:ind w:left="720" w:hanging="360"/>
      </w:pPr>
      <w:rPr>
        <w:rFonts w:ascii="Wingdings" w:hAnsi="Wingdings" w:hint="default"/>
      </w:rPr>
    </w:lvl>
    <w:lvl w:ilvl="1" w:tplc="8B3C1D3A" w:tentative="1">
      <w:start w:val="1"/>
      <w:numFmt w:val="bullet"/>
      <w:lvlText w:val=""/>
      <w:lvlJc w:val="left"/>
      <w:pPr>
        <w:tabs>
          <w:tab w:val="num" w:pos="1440"/>
        </w:tabs>
        <w:ind w:left="1440" w:hanging="360"/>
      </w:pPr>
      <w:rPr>
        <w:rFonts w:ascii="Wingdings" w:hAnsi="Wingdings" w:hint="default"/>
      </w:rPr>
    </w:lvl>
    <w:lvl w:ilvl="2" w:tplc="9D4260A0" w:tentative="1">
      <w:start w:val="1"/>
      <w:numFmt w:val="bullet"/>
      <w:lvlText w:val=""/>
      <w:lvlJc w:val="left"/>
      <w:pPr>
        <w:tabs>
          <w:tab w:val="num" w:pos="2160"/>
        </w:tabs>
        <w:ind w:left="2160" w:hanging="360"/>
      </w:pPr>
      <w:rPr>
        <w:rFonts w:ascii="Wingdings" w:hAnsi="Wingdings" w:hint="default"/>
      </w:rPr>
    </w:lvl>
    <w:lvl w:ilvl="3" w:tplc="673E396E" w:tentative="1">
      <w:start w:val="1"/>
      <w:numFmt w:val="bullet"/>
      <w:lvlText w:val=""/>
      <w:lvlJc w:val="left"/>
      <w:pPr>
        <w:tabs>
          <w:tab w:val="num" w:pos="2880"/>
        </w:tabs>
        <w:ind w:left="2880" w:hanging="360"/>
      </w:pPr>
      <w:rPr>
        <w:rFonts w:ascii="Wingdings" w:hAnsi="Wingdings" w:hint="default"/>
      </w:rPr>
    </w:lvl>
    <w:lvl w:ilvl="4" w:tplc="BB94A170" w:tentative="1">
      <w:start w:val="1"/>
      <w:numFmt w:val="bullet"/>
      <w:lvlText w:val=""/>
      <w:lvlJc w:val="left"/>
      <w:pPr>
        <w:tabs>
          <w:tab w:val="num" w:pos="3600"/>
        </w:tabs>
        <w:ind w:left="3600" w:hanging="360"/>
      </w:pPr>
      <w:rPr>
        <w:rFonts w:ascii="Wingdings" w:hAnsi="Wingdings" w:hint="default"/>
      </w:rPr>
    </w:lvl>
    <w:lvl w:ilvl="5" w:tplc="D43CADE8" w:tentative="1">
      <w:start w:val="1"/>
      <w:numFmt w:val="bullet"/>
      <w:lvlText w:val=""/>
      <w:lvlJc w:val="left"/>
      <w:pPr>
        <w:tabs>
          <w:tab w:val="num" w:pos="4320"/>
        </w:tabs>
        <w:ind w:left="4320" w:hanging="360"/>
      </w:pPr>
      <w:rPr>
        <w:rFonts w:ascii="Wingdings" w:hAnsi="Wingdings" w:hint="default"/>
      </w:rPr>
    </w:lvl>
    <w:lvl w:ilvl="6" w:tplc="13D67BD6" w:tentative="1">
      <w:start w:val="1"/>
      <w:numFmt w:val="bullet"/>
      <w:lvlText w:val=""/>
      <w:lvlJc w:val="left"/>
      <w:pPr>
        <w:tabs>
          <w:tab w:val="num" w:pos="5040"/>
        </w:tabs>
        <w:ind w:left="5040" w:hanging="360"/>
      </w:pPr>
      <w:rPr>
        <w:rFonts w:ascii="Wingdings" w:hAnsi="Wingdings" w:hint="default"/>
      </w:rPr>
    </w:lvl>
    <w:lvl w:ilvl="7" w:tplc="46F81170" w:tentative="1">
      <w:start w:val="1"/>
      <w:numFmt w:val="bullet"/>
      <w:lvlText w:val=""/>
      <w:lvlJc w:val="left"/>
      <w:pPr>
        <w:tabs>
          <w:tab w:val="num" w:pos="5760"/>
        </w:tabs>
        <w:ind w:left="5760" w:hanging="360"/>
      </w:pPr>
      <w:rPr>
        <w:rFonts w:ascii="Wingdings" w:hAnsi="Wingdings" w:hint="default"/>
      </w:rPr>
    </w:lvl>
    <w:lvl w:ilvl="8" w:tplc="5EF8EB70" w:tentative="1">
      <w:start w:val="1"/>
      <w:numFmt w:val="bullet"/>
      <w:lvlText w:val=""/>
      <w:lvlJc w:val="left"/>
      <w:pPr>
        <w:tabs>
          <w:tab w:val="num" w:pos="6480"/>
        </w:tabs>
        <w:ind w:left="6480" w:hanging="360"/>
      </w:pPr>
      <w:rPr>
        <w:rFonts w:ascii="Wingdings" w:hAnsi="Wingdings" w:hint="default"/>
      </w:rPr>
    </w:lvl>
  </w:abstractNum>
  <w:abstractNum w:abstractNumId="7">
    <w:nsid w:val="598B704E"/>
    <w:multiLevelType w:val="hybridMultilevel"/>
    <w:tmpl w:val="76F651B8"/>
    <w:lvl w:ilvl="0" w:tplc="616CF870">
      <w:start w:val="1"/>
      <w:numFmt w:val="bullet"/>
      <w:lvlText w:val=""/>
      <w:lvlJc w:val="left"/>
      <w:pPr>
        <w:tabs>
          <w:tab w:val="num" w:pos="720"/>
        </w:tabs>
        <w:ind w:left="720" w:hanging="360"/>
      </w:pPr>
      <w:rPr>
        <w:rFonts w:ascii="Wingdings" w:hAnsi="Wingdings" w:hint="default"/>
      </w:rPr>
    </w:lvl>
    <w:lvl w:ilvl="1" w:tplc="A78C0EC0" w:tentative="1">
      <w:start w:val="1"/>
      <w:numFmt w:val="bullet"/>
      <w:lvlText w:val=""/>
      <w:lvlJc w:val="left"/>
      <w:pPr>
        <w:tabs>
          <w:tab w:val="num" w:pos="1440"/>
        </w:tabs>
        <w:ind w:left="1440" w:hanging="360"/>
      </w:pPr>
      <w:rPr>
        <w:rFonts w:ascii="Wingdings" w:hAnsi="Wingdings" w:hint="default"/>
      </w:rPr>
    </w:lvl>
    <w:lvl w:ilvl="2" w:tplc="42146F38" w:tentative="1">
      <w:start w:val="1"/>
      <w:numFmt w:val="bullet"/>
      <w:lvlText w:val=""/>
      <w:lvlJc w:val="left"/>
      <w:pPr>
        <w:tabs>
          <w:tab w:val="num" w:pos="2160"/>
        </w:tabs>
        <w:ind w:left="2160" w:hanging="360"/>
      </w:pPr>
      <w:rPr>
        <w:rFonts w:ascii="Wingdings" w:hAnsi="Wingdings" w:hint="default"/>
      </w:rPr>
    </w:lvl>
    <w:lvl w:ilvl="3" w:tplc="4BFC6C8A" w:tentative="1">
      <w:start w:val="1"/>
      <w:numFmt w:val="bullet"/>
      <w:lvlText w:val=""/>
      <w:lvlJc w:val="left"/>
      <w:pPr>
        <w:tabs>
          <w:tab w:val="num" w:pos="2880"/>
        </w:tabs>
        <w:ind w:left="2880" w:hanging="360"/>
      </w:pPr>
      <w:rPr>
        <w:rFonts w:ascii="Wingdings" w:hAnsi="Wingdings" w:hint="default"/>
      </w:rPr>
    </w:lvl>
    <w:lvl w:ilvl="4" w:tplc="4A843480" w:tentative="1">
      <w:start w:val="1"/>
      <w:numFmt w:val="bullet"/>
      <w:lvlText w:val=""/>
      <w:lvlJc w:val="left"/>
      <w:pPr>
        <w:tabs>
          <w:tab w:val="num" w:pos="3600"/>
        </w:tabs>
        <w:ind w:left="3600" w:hanging="360"/>
      </w:pPr>
      <w:rPr>
        <w:rFonts w:ascii="Wingdings" w:hAnsi="Wingdings" w:hint="default"/>
      </w:rPr>
    </w:lvl>
    <w:lvl w:ilvl="5" w:tplc="824069BE" w:tentative="1">
      <w:start w:val="1"/>
      <w:numFmt w:val="bullet"/>
      <w:lvlText w:val=""/>
      <w:lvlJc w:val="left"/>
      <w:pPr>
        <w:tabs>
          <w:tab w:val="num" w:pos="4320"/>
        </w:tabs>
        <w:ind w:left="4320" w:hanging="360"/>
      </w:pPr>
      <w:rPr>
        <w:rFonts w:ascii="Wingdings" w:hAnsi="Wingdings" w:hint="default"/>
      </w:rPr>
    </w:lvl>
    <w:lvl w:ilvl="6" w:tplc="2CBC7FBA" w:tentative="1">
      <w:start w:val="1"/>
      <w:numFmt w:val="bullet"/>
      <w:lvlText w:val=""/>
      <w:lvlJc w:val="left"/>
      <w:pPr>
        <w:tabs>
          <w:tab w:val="num" w:pos="5040"/>
        </w:tabs>
        <w:ind w:left="5040" w:hanging="360"/>
      </w:pPr>
      <w:rPr>
        <w:rFonts w:ascii="Wingdings" w:hAnsi="Wingdings" w:hint="default"/>
      </w:rPr>
    </w:lvl>
    <w:lvl w:ilvl="7" w:tplc="9880F1D6" w:tentative="1">
      <w:start w:val="1"/>
      <w:numFmt w:val="bullet"/>
      <w:lvlText w:val=""/>
      <w:lvlJc w:val="left"/>
      <w:pPr>
        <w:tabs>
          <w:tab w:val="num" w:pos="5760"/>
        </w:tabs>
        <w:ind w:left="5760" w:hanging="360"/>
      </w:pPr>
      <w:rPr>
        <w:rFonts w:ascii="Wingdings" w:hAnsi="Wingdings" w:hint="default"/>
      </w:rPr>
    </w:lvl>
    <w:lvl w:ilvl="8" w:tplc="2278C5D2" w:tentative="1">
      <w:start w:val="1"/>
      <w:numFmt w:val="bullet"/>
      <w:lvlText w:val=""/>
      <w:lvlJc w:val="left"/>
      <w:pPr>
        <w:tabs>
          <w:tab w:val="num" w:pos="6480"/>
        </w:tabs>
        <w:ind w:left="6480" w:hanging="360"/>
      </w:pPr>
      <w:rPr>
        <w:rFonts w:ascii="Wingdings" w:hAnsi="Wingdings" w:hint="default"/>
      </w:rPr>
    </w:lvl>
  </w:abstractNum>
  <w:abstractNum w:abstractNumId="8">
    <w:nsid w:val="77C33A75"/>
    <w:multiLevelType w:val="hybridMultilevel"/>
    <w:tmpl w:val="9D6EF1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1"/>
  </w:num>
  <w:num w:numId="6">
    <w:abstractNumId w:val="5"/>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077FC5"/>
    <w:rsid w:val="0004547D"/>
    <w:rsid w:val="00064531"/>
    <w:rsid w:val="00077FC5"/>
    <w:rsid w:val="000A5E3D"/>
    <w:rsid w:val="000B429B"/>
    <w:rsid w:val="000B75B0"/>
    <w:rsid w:val="000E2C81"/>
    <w:rsid w:val="000F00E9"/>
    <w:rsid w:val="00114416"/>
    <w:rsid w:val="00123F51"/>
    <w:rsid w:val="00135803"/>
    <w:rsid w:val="00167C2A"/>
    <w:rsid w:val="00171D1C"/>
    <w:rsid w:val="001802DA"/>
    <w:rsid w:val="0018059F"/>
    <w:rsid w:val="001961EB"/>
    <w:rsid w:val="001A17A4"/>
    <w:rsid w:val="001A4E14"/>
    <w:rsid w:val="001C60F0"/>
    <w:rsid w:val="002274F3"/>
    <w:rsid w:val="00245F6D"/>
    <w:rsid w:val="002628C7"/>
    <w:rsid w:val="002707EA"/>
    <w:rsid w:val="002910DB"/>
    <w:rsid w:val="002957FB"/>
    <w:rsid w:val="002A65AB"/>
    <w:rsid w:val="002B0203"/>
    <w:rsid w:val="002C27E8"/>
    <w:rsid w:val="002E17D6"/>
    <w:rsid w:val="002E1A92"/>
    <w:rsid w:val="002F50ED"/>
    <w:rsid w:val="0032361F"/>
    <w:rsid w:val="003331E8"/>
    <w:rsid w:val="00345147"/>
    <w:rsid w:val="003A49A3"/>
    <w:rsid w:val="00400E40"/>
    <w:rsid w:val="00401084"/>
    <w:rsid w:val="0040411E"/>
    <w:rsid w:val="00411F5D"/>
    <w:rsid w:val="004522A2"/>
    <w:rsid w:val="004861D6"/>
    <w:rsid w:val="004951F7"/>
    <w:rsid w:val="004A33D2"/>
    <w:rsid w:val="004D3CD6"/>
    <w:rsid w:val="004F26FB"/>
    <w:rsid w:val="005039CE"/>
    <w:rsid w:val="00506376"/>
    <w:rsid w:val="005141DB"/>
    <w:rsid w:val="00525888"/>
    <w:rsid w:val="005259C7"/>
    <w:rsid w:val="005364C9"/>
    <w:rsid w:val="00561E44"/>
    <w:rsid w:val="005668E3"/>
    <w:rsid w:val="0058078F"/>
    <w:rsid w:val="005D1911"/>
    <w:rsid w:val="005D77C1"/>
    <w:rsid w:val="00607580"/>
    <w:rsid w:val="00616708"/>
    <w:rsid w:val="00623CD0"/>
    <w:rsid w:val="0062667D"/>
    <w:rsid w:val="006547C2"/>
    <w:rsid w:val="00664D48"/>
    <w:rsid w:val="006B6A03"/>
    <w:rsid w:val="00713508"/>
    <w:rsid w:val="00736A37"/>
    <w:rsid w:val="007731E7"/>
    <w:rsid w:val="00791B5F"/>
    <w:rsid w:val="00792F82"/>
    <w:rsid w:val="007D36D8"/>
    <w:rsid w:val="007F6487"/>
    <w:rsid w:val="008279D9"/>
    <w:rsid w:val="00831CAB"/>
    <w:rsid w:val="00856263"/>
    <w:rsid w:val="008A1188"/>
    <w:rsid w:val="008A219E"/>
    <w:rsid w:val="008C5864"/>
    <w:rsid w:val="008C6437"/>
    <w:rsid w:val="008E6785"/>
    <w:rsid w:val="00906565"/>
    <w:rsid w:val="00911A80"/>
    <w:rsid w:val="00952E64"/>
    <w:rsid w:val="009535BB"/>
    <w:rsid w:val="00972215"/>
    <w:rsid w:val="009B5A99"/>
    <w:rsid w:val="009C1579"/>
    <w:rsid w:val="009E052C"/>
    <w:rsid w:val="009F5D4C"/>
    <w:rsid w:val="00A052F9"/>
    <w:rsid w:val="00A10C50"/>
    <w:rsid w:val="00A172D1"/>
    <w:rsid w:val="00A266C3"/>
    <w:rsid w:val="00A51336"/>
    <w:rsid w:val="00A5403E"/>
    <w:rsid w:val="00A84B03"/>
    <w:rsid w:val="00A85E9F"/>
    <w:rsid w:val="00A86282"/>
    <w:rsid w:val="00AA15E2"/>
    <w:rsid w:val="00AE07EA"/>
    <w:rsid w:val="00AF2A85"/>
    <w:rsid w:val="00B124B0"/>
    <w:rsid w:val="00B2105F"/>
    <w:rsid w:val="00B30B44"/>
    <w:rsid w:val="00B4691E"/>
    <w:rsid w:val="00B770BD"/>
    <w:rsid w:val="00B812FE"/>
    <w:rsid w:val="00B823AC"/>
    <w:rsid w:val="00B83F1B"/>
    <w:rsid w:val="00BB316F"/>
    <w:rsid w:val="00BB71AC"/>
    <w:rsid w:val="00BD3687"/>
    <w:rsid w:val="00C73C30"/>
    <w:rsid w:val="00C972B2"/>
    <w:rsid w:val="00CC449F"/>
    <w:rsid w:val="00D008A7"/>
    <w:rsid w:val="00D1274D"/>
    <w:rsid w:val="00D308AB"/>
    <w:rsid w:val="00D40EEF"/>
    <w:rsid w:val="00D468D7"/>
    <w:rsid w:val="00D615C4"/>
    <w:rsid w:val="00D61AE2"/>
    <w:rsid w:val="00D65389"/>
    <w:rsid w:val="00D735A1"/>
    <w:rsid w:val="00DC72E1"/>
    <w:rsid w:val="00E00179"/>
    <w:rsid w:val="00E41218"/>
    <w:rsid w:val="00E524C0"/>
    <w:rsid w:val="00E55C9D"/>
    <w:rsid w:val="00E828B3"/>
    <w:rsid w:val="00EE16EB"/>
    <w:rsid w:val="00EE6B20"/>
    <w:rsid w:val="00F15417"/>
    <w:rsid w:val="00F31583"/>
    <w:rsid w:val="00F3198D"/>
    <w:rsid w:val="00F34959"/>
    <w:rsid w:val="00F44E91"/>
    <w:rsid w:val="00F90B13"/>
    <w:rsid w:val="00FB0D7A"/>
    <w:rsid w:val="00FD1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C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FC5"/>
    <w:rPr>
      <w:color w:val="0000FF" w:themeColor="hyperlink"/>
      <w:u w:val="single"/>
    </w:rPr>
  </w:style>
  <w:style w:type="paragraph" w:styleId="ListParagraph">
    <w:name w:val="List Paragraph"/>
    <w:basedOn w:val="Normal"/>
    <w:uiPriority w:val="34"/>
    <w:qFormat/>
    <w:rsid w:val="00A8628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82"/>
    <w:rPr>
      <w:rFonts w:ascii="Tahoma" w:hAnsi="Tahoma" w:cs="Tahoma"/>
      <w:sz w:val="16"/>
      <w:szCs w:val="16"/>
    </w:rPr>
  </w:style>
  <w:style w:type="table" w:styleId="TableGrid">
    <w:name w:val="Table Grid"/>
    <w:basedOn w:val="TableNormal"/>
    <w:uiPriority w:val="59"/>
    <w:rsid w:val="00A862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E1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A92"/>
  </w:style>
  <w:style w:type="paragraph" w:styleId="Footer">
    <w:name w:val="footer"/>
    <w:basedOn w:val="Normal"/>
    <w:link w:val="FooterChar"/>
    <w:uiPriority w:val="99"/>
    <w:semiHidden/>
    <w:unhideWhenUsed/>
    <w:rsid w:val="002E1A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1A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yoambrose@yahoo.com" TargetMode="External"/><Relationship Id="rId13" Type="http://schemas.openxmlformats.org/officeDocument/2006/relationships/image" Target="media/image1.jpe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yperlink" Target="http://www.dx.doi.org/10.7537/marsrsj091017.09"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chart" Target="charts/chart1.xml"/><Relationship Id="rId22"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1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lang="en-US" sz="1000"/>
            </a:pPr>
            <a:r>
              <a:rPr lang="en-US" sz="1000"/>
              <a:t>AGE</a:t>
            </a:r>
            <a:endParaRPr lang="en-US" sz="1000" baseline="0"/>
          </a:p>
        </c:rich>
      </c:tx>
      <c:layout>
        <c:manualLayout>
          <c:xMode val="edge"/>
          <c:yMode val="edge"/>
          <c:x val="0.44734606015975681"/>
          <c:y val="5.0125313283208017E-2"/>
        </c:manualLayout>
      </c:layout>
    </c:title>
    <c:plotArea>
      <c:layout/>
      <c:barChart>
        <c:barDir val="col"/>
        <c:grouping val="stacked"/>
        <c:ser>
          <c:idx val="0"/>
          <c:order val="0"/>
          <c:tx>
            <c:strRef>
              <c:f>Sheet1!$B$1</c:f>
              <c:strCache>
                <c:ptCount val="1"/>
                <c:pt idx="0">
                  <c:v>Series 1</c:v>
                </c:pt>
              </c:strCache>
            </c:strRef>
          </c:tx>
          <c:cat>
            <c:strRef>
              <c:f>Sheet1!$A$2:$A$4</c:f>
              <c:strCache>
                <c:ptCount val="3"/>
                <c:pt idx="0">
                  <c:v>15 - 25</c:v>
                </c:pt>
                <c:pt idx="1">
                  <c:v>26 - 36</c:v>
                </c:pt>
                <c:pt idx="2">
                  <c:v>27 - 37</c:v>
                </c:pt>
              </c:strCache>
            </c:strRef>
          </c:cat>
          <c:val>
            <c:numRef>
              <c:f>Sheet1!$B$2:$B$4</c:f>
              <c:numCache>
                <c:formatCode>General</c:formatCode>
                <c:ptCount val="3"/>
                <c:pt idx="0">
                  <c:v>40</c:v>
                </c:pt>
                <c:pt idx="1">
                  <c:v>60</c:v>
                </c:pt>
                <c:pt idx="2">
                  <c:v>10</c:v>
                </c:pt>
              </c:numCache>
            </c:numRef>
          </c:val>
        </c:ser>
        <c:overlap val="100"/>
        <c:axId val="43280640"/>
        <c:axId val="43344640"/>
      </c:barChart>
      <c:catAx>
        <c:axId val="43280640"/>
        <c:scaling>
          <c:orientation val="minMax"/>
        </c:scaling>
        <c:axPos val="b"/>
        <c:tickLblPos val="nextTo"/>
        <c:txPr>
          <a:bodyPr/>
          <a:lstStyle/>
          <a:p>
            <a:pPr>
              <a:defRPr lang="en-US"/>
            </a:pPr>
            <a:endParaRPr lang="en-US"/>
          </a:p>
        </c:txPr>
        <c:crossAx val="43344640"/>
        <c:crosses val="autoZero"/>
        <c:auto val="1"/>
        <c:lblAlgn val="ctr"/>
        <c:lblOffset val="100"/>
      </c:catAx>
      <c:valAx>
        <c:axId val="43344640"/>
        <c:scaling>
          <c:orientation val="minMax"/>
        </c:scaling>
        <c:axPos val="l"/>
        <c:numFmt formatCode="General" sourceLinked="1"/>
        <c:tickLblPos val="nextTo"/>
        <c:txPr>
          <a:bodyPr/>
          <a:lstStyle/>
          <a:p>
            <a:pPr>
              <a:defRPr lang="en-US"/>
            </a:pPr>
            <a:endParaRPr lang="en-US"/>
          </a:p>
        </c:txPr>
        <c:crossAx val="43280640"/>
        <c:crosses val="autoZero"/>
        <c:crossBetween val="between"/>
      </c:valAx>
      <c:spPr>
        <a:noFill/>
        <a:ln w="25400">
          <a:noFill/>
        </a:ln>
      </c:spPr>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MEMBERSHIP OF COOPERATIVE</a:t>
            </a:r>
          </a:p>
        </c:rich>
      </c:tx>
    </c:title>
    <c:plotArea>
      <c:layout/>
      <c:barChart>
        <c:barDir val="col"/>
        <c:grouping val="clustered"/>
        <c:ser>
          <c:idx val="0"/>
          <c:order val="0"/>
          <c:tx>
            <c:strRef>
              <c:f>Sheet1!$B$1</c:f>
              <c:strCache>
                <c:ptCount val="1"/>
                <c:pt idx="0">
                  <c:v>MEMBERSHIP COOPERATIVE</c:v>
                </c:pt>
              </c:strCache>
            </c:strRef>
          </c:tx>
          <c:cat>
            <c:strRef>
              <c:f>Sheet1!$A$2:$A$4</c:f>
              <c:strCache>
                <c:ptCount val="3"/>
                <c:pt idx="0">
                  <c:v>YES </c:v>
                </c:pt>
                <c:pt idx="1">
                  <c:v>NO</c:v>
                </c:pt>
                <c:pt idx="2">
                  <c:v>ABOUT TO JOIN</c:v>
                </c:pt>
              </c:strCache>
            </c:strRef>
          </c:cat>
          <c:val>
            <c:numRef>
              <c:f>Sheet1!$B$2:$B$4</c:f>
              <c:numCache>
                <c:formatCode>General</c:formatCode>
                <c:ptCount val="3"/>
                <c:pt idx="0">
                  <c:v>36.700000000000003</c:v>
                </c:pt>
                <c:pt idx="1">
                  <c:v>26.7</c:v>
                </c:pt>
                <c:pt idx="2">
                  <c:v>36.700000000000003</c:v>
                </c:pt>
              </c:numCache>
            </c:numRef>
          </c:val>
        </c:ser>
        <c:axId val="97372800"/>
        <c:axId val="158204288"/>
      </c:barChart>
      <c:catAx>
        <c:axId val="97372800"/>
        <c:scaling>
          <c:orientation val="minMax"/>
        </c:scaling>
        <c:axPos val="b"/>
        <c:numFmt formatCode="General" sourceLinked="1"/>
        <c:tickLblPos val="nextTo"/>
        <c:txPr>
          <a:bodyPr/>
          <a:lstStyle/>
          <a:p>
            <a:pPr>
              <a:defRPr lang="en-US"/>
            </a:pPr>
            <a:endParaRPr lang="en-US"/>
          </a:p>
        </c:txPr>
        <c:crossAx val="158204288"/>
        <c:crosses val="autoZero"/>
        <c:auto val="1"/>
        <c:lblAlgn val="ctr"/>
        <c:lblOffset val="100"/>
      </c:catAx>
      <c:valAx>
        <c:axId val="158204288"/>
        <c:scaling>
          <c:orientation val="minMax"/>
        </c:scaling>
        <c:axPos val="l"/>
        <c:numFmt formatCode="General" sourceLinked="1"/>
        <c:tickLblPos val="nextTo"/>
        <c:txPr>
          <a:bodyPr/>
          <a:lstStyle/>
          <a:p>
            <a:pPr>
              <a:defRPr lang="en-US"/>
            </a:pPr>
            <a:endParaRPr lang="en-US"/>
          </a:p>
        </c:txPr>
        <c:crossAx val="9737280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INCOME RANGE</a:t>
            </a:r>
          </a:p>
        </c:rich>
      </c:tx>
    </c:title>
    <c:plotArea>
      <c:layout/>
      <c:barChart>
        <c:barDir val="col"/>
        <c:grouping val="clustered"/>
        <c:ser>
          <c:idx val="0"/>
          <c:order val="0"/>
          <c:tx>
            <c:strRef>
              <c:f>Sheet1!$B$1</c:f>
              <c:strCache>
                <c:ptCount val="1"/>
                <c:pt idx="0">
                  <c:v>INCOME RANCE</c:v>
                </c:pt>
              </c:strCache>
            </c:strRef>
          </c:tx>
          <c:cat>
            <c:strRef>
              <c:f>Sheet1!$A$2:$A$7</c:f>
              <c:strCache>
                <c:ptCount val="6"/>
                <c:pt idx="0">
                  <c:v>20k-25k</c:v>
                </c:pt>
                <c:pt idx="1">
                  <c:v>26k-31k</c:v>
                </c:pt>
                <c:pt idx="2">
                  <c:v>32k-37k</c:v>
                </c:pt>
                <c:pt idx="3">
                  <c:v>44k-49k</c:v>
                </c:pt>
                <c:pt idx="4">
                  <c:v>68k-73k</c:v>
                </c:pt>
                <c:pt idx="5">
                  <c:v>98k-103k</c:v>
                </c:pt>
              </c:strCache>
            </c:strRef>
          </c:cat>
          <c:val>
            <c:numRef>
              <c:f>Sheet1!$B$2:$B$7</c:f>
              <c:numCache>
                <c:formatCode>General</c:formatCode>
                <c:ptCount val="6"/>
                <c:pt idx="0">
                  <c:v>33.300000000000004</c:v>
                </c:pt>
                <c:pt idx="1">
                  <c:v>33.300000000000004</c:v>
                </c:pt>
                <c:pt idx="2">
                  <c:v>13.3</c:v>
                </c:pt>
                <c:pt idx="3">
                  <c:v>13.3</c:v>
                </c:pt>
                <c:pt idx="4">
                  <c:v>3.3</c:v>
                </c:pt>
                <c:pt idx="5">
                  <c:v>3.3</c:v>
                </c:pt>
              </c:numCache>
            </c:numRef>
          </c:val>
        </c:ser>
        <c:axId val="74221056"/>
        <c:axId val="74222592"/>
      </c:barChart>
      <c:catAx>
        <c:axId val="74221056"/>
        <c:scaling>
          <c:orientation val="minMax"/>
        </c:scaling>
        <c:axPos val="b"/>
        <c:numFmt formatCode="General" sourceLinked="1"/>
        <c:tickLblPos val="nextTo"/>
        <c:txPr>
          <a:bodyPr/>
          <a:lstStyle/>
          <a:p>
            <a:pPr>
              <a:defRPr lang="en-US"/>
            </a:pPr>
            <a:endParaRPr lang="en-US"/>
          </a:p>
        </c:txPr>
        <c:crossAx val="74222592"/>
        <c:crosses val="autoZero"/>
        <c:auto val="1"/>
        <c:lblAlgn val="ctr"/>
        <c:lblOffset val="100"/>
      </c:catAx>
      <c:valAx>
        <c:axId val="74222592"/>
        <c:scaling>
          <c:orientation val="minMax"/>
        </c:scaling>
        <c:axPos val="l"/>
        <c:numFmt formatCode="General" sourceLinked="1"/>
        <c:tickLblPos val="nextTo"/>
        <c:txPr>
          <a:bodyPr/>
          <a:lstStyle/>
          <a:p>
            <a:pPr>
              <a:defRPr lang="en-US"/>
            </a:pPr>
            <a:endParaRPr lang="en-US"/>
          </a:p>
        </c:txPr>
        <c:crossAx val="7422105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43638881346729758"/>
          <c:y val="4.1379310344827586E-2"/>
        </c:manualLayout>
      </c:layout>
      <c:txPr>
        <a:bodyPr/>
        <a:lstStyle/>
        <a:p>
          <a:pPr>
            <a:defRPr lang="en-US" sz="1000"/>
          </a:pPr>
          <a:endParaRPr lang="en-US"/>
        </a:p>
      </c:txPr>
    </c:title>
    <c:plotArea>
      <c:layout/>
      <c:pieChart>
        <c:varyColors val="1"/>
        <c:ser>
          <c:idx val="0"/>
          <c:order val="0"/>
          <c:tx>
            <c:strRef>
              <c:f>Sheet1!$B$1</c:f>
              <c:strCache>
                <c:ptCount val="1"/>
                <c:pt idx="0">
                  <c:v>SEX</c:v>
                </c:pt>
              </c:strCache>
            </c:strRef>
          </c:tx>
          <c:dLbls>
            <c:dLbl>
              <c:idx val="0"/>
              <c:layout>
                <c:manualLayout>
                  <c:x val="-0.15247238245637573"/>
                  <c:y val="-0.21881349668836886"/>
                </c:manualLayout>
              </c:layout>
              <c:showCatName val="1"/>
              <c:showPercent val="1"/>
            </c:dLbl>
            <c:txPr>
              <a:bodyPr/>
              <a:lstStyle/>
              <a:p>
                <a:pPr>
                  <a:defRPr lang="en-US" sz="1100" baseline="0"/>
                </a:pPr>
                <a:endParaRPr lang="en-US"/>
              </a:p>
            </c:txPr>
            <c:showCatName val="1"/>
            <c:showPercent val="1"/>
            <c:showLeaderLines val="1"/>
          </c:dLbls>
          <c:cat>
            <c:strRef>
              <c:f>Sheet1!$A$2:$A$3</c:f>
              <c:strCache>
                <c:ptCount val="2"/>
                <c:pt idx="0">
                  <c:v>MALE</c:v>
                </c:pt>
                <c:pt idx="1">
                  <c:v>FEMALE</c:v>
                </c:pt>
              </c:strCache>
            </c:strRef>
          </c:cat>
          <c:val>
            <c:numRef>
              <c:f>Sheet1!$B$2:$B$3</c:f>
              <c:numCache>
                <c:formatCode>0.0%</c:formatCode>
                <c:ptCount val="2"/>
                <c:pt idx="0">
                  <c:v>0.73300000000000065</c:v>
                </c:pt>
                <c:pt idx="1">
                  <c:v>0.26700000000000002</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000"/>
          </a:pPr>
          <a:endParaRPr lang="en-US"/>
        </a:p>
      </c:txPr>
    </c:title>
    <c:plotArea>
      <c:layout/>
      <c:pieChart>
        <c:varyColors val="1"/>
        <c:ser>
          <c:idx val="0"/>
          <c:order val="0"/>
          <c:tx>
            <c:strRef>
              <c:f>Sheet1!$B$1</c:f>
              <c:strCache>
                <c:ptCount val="1"/>
                <c:pt idx="0">
                  <c:v>MARITAL STATUS</c:v>
                </c:pt>
              </c:strCache>
            </c:strRef>
          </c:tx>
          <c:dLbls>
            <c:dLbl>
              <c:idx val="0"/>
              <c:layout>
                <c:manualLayout>
                  <c:x val="-0.12298609225570969"/>
                  <c:y val="0.17873950941317526"/>
                </c:manualLayout>
              </c:layout>
              <c:showCatName val="1"/>
              <c:showPercent val="1"/>
            </c:dLbl>
            <c:dLbl>
              <c:idx val="1"/>
              <c:layout>
                <c:manualLayout>
                  <c:x val="0.16938033607867983"/>
                  <c:y val="-0.16190186103280299"/>
                </c:manualLayout>
              </c:layout>
              <c:showCatName val="1"/>
              <c:showPercent val="1"/>
            </c:dLbl>
            <c:txPr>
              <a:bodyPr/>
              <a:lstStyle/>
              <a:p>
                <a:pPr>
                  <a:defRPr lang="en-US" sz="900" baseline="0"/>
                </a:pPr>
                <a:endParaRPr lang="en-US"/>
              </a:p>
            </c:txPr>
            <c:showCatName val="1"/>
            <c:showPercent val="1"/>
            <c:showLeaderLines val="1"/>
          </c:dLbls>
          <c:cat>
            <c:strRef>
              <c:f>Sheet1!$A$2:$A$3</c:f>
              <c:strCache>
                <c:ptCount val="2"/>
                <c:pt idx="0">
                  <c:v>SINGLE</c:v>
                </c:pt>
                <c:pt idx="1">
                  <c:v>MARRIED</c:v>
                </c:pt>
              </c:strCache>
            </c:strRef>
          </c:cat>
          <c:val>
            <c:numRef>
              <c:f>Sheet1!$B$2:$B$3</c:f>
              <c:numCache>
                <c:formatCode>0.0%</c:formatCode>
                <c:ptCount val="2"/>
                <c:pt idx="0">
                  <c:v>0.26700000000000002</c:v>
                </c:pt>
                <c:pt idx="1">
                  <c:v>0.73300000000000065</c:v>
                </c:pt>
              </c:numCache>
            </c:numRef>
          </c:val>
        </c:ser>
        <c:dLbls>
          <c:showCatName val="1"/>
          <c:showPercent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000"/>
          </a:pPr>
          <a:endParaRPr lang="en-US"/>
        </a:p>
      </c:txPr>
    </c:title>
    <c:plotArea>
      <c:layout/>
      <c:pieChart>
        <c:varyColors val="1"/>
        <c:ser>
          <c:idx val="0"/>
          <c:order val="0"/>
          <c:tx>
            <c:strRef>
              <c:f>Sheet1!$B$1</c:f>
              <c:strCache>
                <c:ptCount val="1"/>
                <c:pt idx="0">
                  <c:v>RELIGION</c:v>
                </c:pt>
              </c:strCache>
            </c:strRef>
          </c:tx>
          <c:dLbls>
            <c:dLbl>
              <c:idx val="0"/>
              <c:layout>
                <c:manualLayout>
                  <c:x val="-0.10474888274100873"/>
                  <c:y val="-0.16094344371337463"/>
                </c:manualLayout>
              </c:layout>
              <c:spPr/>
              <c:txPr>
                <a:bodyPr/>
                <a:lstStyle/>
                <a:p>
                  <a:pPr>
                    <a:defRPr lang="en-US" sz="900" baseline="0"/>
                  </a:pPr>
                  <a:endParaRPr lang="en-US"/>
                </a:p>
              </c:txPr>
              <c:showCatName val="1"/>
              <c:showPercent val="1"/>
            </c:dLbl>
            <c:txPr>
              <a:bodyPr/>
              <a:lstStyle/>
              <a:p>
                <a:pPr>
                  <a:defRPr lang="en-US" sz="1100" baseline="0"/>
                </a:pPr>
                <a:endParaRPr lang="en-US"/>
              </a:p>
            </c:txPr>
            <c:showCatName val="1"/>
            <c:showPercent val="1"/>
            <c:showLeaderLines val="1"/>
          </c:dLbls>
          <c:cat>
            <c:strRef>
              <c:f>Sheet1!$A$2:$A$3</c:f>
              <c:strCache>
                <c:ptCount val="2"/>
                <c:pt idx="0">
                  <c:v>CHRISTIAN</c:v>
                </c:pt>
                <c:pt idx="1">
                  <c:v>ISLAM</c:v>
                </c:pt>
              </c:strCache>
            </c:strRef>
          </c:cat>
          <c:val>
            <c:numRef>
              <c:f>Sheet1!$B$2:$B$3</c:f>
              <c:numCache>
                <c:formatCode>0.0%</c:formatCode>
                <c:ptCount val="2"/>
                <c:pt idx="0">
                  <c:v>0.93300000000000005</c:v>
                </c:pt>
                <c:pt idx="1">
                  <c:v>6.7000000000000004E-2</c:v>
                </c:pt>
              </c:numCache>
            </c:numRef>
          </c:val>
        </c:ser>
        <c:dLbls>
          <c:showCatName val="1"/>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000"/>
          </a:pPr>
          <a:endParaRPr lang="en-US"/>
        </a:p>
      </c:txPr>
    </c:title>
    <c:plotArea>
      <c:layout>
        <c:manualLayout>
          <c:layoutTarget val="inner"/>
          <c:xMode val="edge"/>
          <c:yMode val="edge"/>
          <c:x val="0.19458298935975038"/>
          <c:y val="0.32927425506237012"/>
          <c:w val="0.78461479872631457"/>
          <c:h val="0.32945436004136813"/>
        </c:manualLayout>
      </c:layout>
      <c:barChart>
        <c:barDir val="col"/>
        <c:grouping val="clustered"/>
        <c:ser>
          <c:idx val="0"/>
          <c:order val="0"/>
          <c:tx>
            <c:strRef>
              <c:f>Sheet1!$B$1</c:f>
              <c:strCache>
                <c:ptCount val="1"/>
                <c:pt idx="0">
                  <c:v>LEVEL OF EDUCATION</c:v>
                </c:pt>
              </c:strCache>
            </c:strRef>
          </c:tx>
          <c:cat>
            <c:strRef>
              <c:f>Sheet1!$A$2:$A$6</c:f>
              <c:strCache>
                <c:ptCount val="5"/>
                <c:pt idx="0">
                  <c:v>PRIMARY</c:v>
                </c:pt>
                <c:pt idx="1">
                  <c:v>SECONDARY</c:v>
                </c:pt>
                <c:pt idx="2">
                  <c:v>OND/NCE</c:v>
                </c:pt>
                <c:pt idx="3">
                  <c:v>BSC/HND</c:v>
                </c:pt>
                <c:pt idx="4">
                  <c:v>MSC</c:v>
                </c:pt>
              </c:strCache>
            </c:strRef>
          </c:cat>
          <c:val>
            <c:numRef>
              <c:f>Sheet1!$B$2:$B$6</c:f>
              <c:numCache>
                <c:formatCode>General</c:formatCode>
                <c:ptCount val="5"/>
                <c:pt idx="0">
                  <c:v>6.7</c:v>
                </c:pt>
                <c:pt idx="1">
                  <c:v>50</c:v>
                </c:pt>
                <c:pt idx="2">
                  <c:v>16.7</c:v>
                </c:pt>
                <c:pt idx="3">
                  <c:v>20</c:v>
                </c:pt>
                <c:pt idx="4">
                  <c:v>6.7</c:v>
                </c:pt>
              </c:numCache>
            </c:numRef>
          </c:val>
        </c:ser>
        <c:axId val="44054784"/>
        <c:axId val="50904064"/>
      </c:barChart>
      <c:catAx>
        <c:axId val="44054784"/>
        <c:scaling>
          <c:orientation val="minMax"/>
        </c:scaling>
        <c:axPos val="b"/>
        <c:numFmt formatCode="General" sourceLinked="1"/>
        <c:tickLblPos val="nextTo"/>
        <c:txPr>
          <a:bodyPr/>
          <a:lstStyle/>
          <a:p>
            <a:pPr>
              <a:defRPr lang="en-US"/>
            </a:pPr>
            <a:endParaRPr lang="en-US"/>
          </a:p>
        </c:txPr>
        <c:crossAx val="50904064"/>
        <c:crosses val="autoZero"/>
        <c:auto val="1"/>
        <c:lblAlgn val="ctr"/>
        <c:lblOffset val="100"/>
      </c:catAx>
      <c:valAx>
        <c:axId val="50904064"/>
        <c:scaling>
          <c:orientation val="minMax"/>
        </c:scaling>
        <c:axPos val="l"/>
        <c:numFmt formatCode="General" sourceLinked="1"/>
        <c:tickLblPos val="nextTo"/>
        <c:txPr>
          <a:bodyPr/>
          <a:lstStyle/>
          <a:p>
            <a:pPr>
              <a:defRPr lang="en-US"/>
            </a:pPr>
            <a:endParaRPr lang="en-US"/>
          </a:p>
        </c:txPr>
        <c:crossAx val="4405478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000"/>
          </a:pPr>
          <a:endParaRPr lang="en-US"/>
        </a:p>
      </c:txPr>
    </c:title>
    <c:plotArea>
      <c:layout/>
      <c:pieChart>
        <c:varyColors val="1"/>
        <c:ser>
          <c:idx val="0"/>
          <c:order val="0"/>
          <c:tx>
            <c:strRef>
              <c:f>Sheet1!$B$1</c:f>
              <c:strCache>
                <c:ptCount val="1"/>
                <c:pt idx="0">
                  <c:v>FAMILY TYPE</c:v>
                </c:pt>
              </c:strCache>
            </c:strRef>
          </c:tx>
          <c:dLbls>
            <c:txPr>
              <a:bodyPr/>
              <a:lstStyle/>
              <a:p>
                <a:pPr>
                  <a:defRPr lang="en-US" sz="900"/>
                </a:pPr>
                <a:endParaRPr lang="en-US"/>
              </a:p>
            </c:txPr>
            <c:showCatName val="1"/>
            <c:showPercent val="1"/>
            <c:showLeaderLines val="1"/>
          </c:dLbls>
          <c:cat>
            <c:strRef>
              <c:f>Sheet1!$A$2:$A$3</c:f>
              <c:strCache>
                <c:ptCount val="2"/>
                <c:pt idx="0">
                  <c:v>NUCLEAR</c:v>
                </c:pt>
                <c:pt idx="1">
                  <c:v>EXTENDED</c:v>
                </c:pt>
              </c:strCache>
            </c:strRef>
          </c:cat>
          <c:val>
            <c:numRef>
              <c:f>Sheet1!$B$2:$B$3</c:f>
              <c:numCache>
                <c:formatCode>0%</c:formatCode>
                <c:ptCount val="2"/>
                <c:pt idx="0">
                  <c:v>0.8</c:v>
                </c:pt>
                <c:pt idx="1">
                  <c:v>0.2</c:v>
                </c:pt>
              </c:numCache>
            </c:numRef>
          </c:val>
        </c:ser>
        <c:dLbls>
          <c:showCatName val="1"/>
          <c:showPercent val="1"/>
        </c:dLbls>
        <c:firstSliceAng val="0"/>
      </c:pie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000"/>
          </a:pPr>
          <a:endParaRPr lang="en-US"/>
        </a:p>
      </c:txPr>
    </c:title>
    <c:plotArea>
      <c:layout/>
      <c:barChart>
        <c:barDir val="col"/>
        <c:grouping val="clustered"/>
        <c:ser>
          <c:idx val="0"/>
          <c:order val="0"/>
          <c:tx>
            <c:strRef>
              <c:f>Sheet1!$B$1</c:f>
              <c:strCache>
                <c:ptCount val="1"/>
                <c:pt idx="0">
                  <c:v>EXPERIENCE IN FISHING</c:v>
                </c:pt>
              </c:strCache>
            </c:strRef>
          </c:tx>
          <c:cat>
            <c:strRef>
              <c:f>Sheet1!$A$2:$A$5</c:f>
              <c:strCache>
                <c:ptCount val="4"/>
                <c:pt idx="0">
                  <c:v>1-5yrs</c:v>
                </c:pt>
                <c:pt idx="1">
                  <c:v>6-10yrs</c:v>
                </c:pt>
                <c:pt idx="2">
                  <c:v>11-15yrs</c:v>
                </c:pt>
                <c:pt idx="3">
                  <c:v>16-20yrs</c:v>
                </c:pt>
              </c:strCache>
            </c:strRef>
          </c:cat>
          <c:val>
            <c:numRef>
              <c:f>Sheet1!$B$2:$B$5</c:f>
              <c:numCache>
                <c:formatCode>General</c:formatCode>
                <c:ptCount val="4"/>
                <c:pt idx="0">
                  <c:v>43.3</c:v>
                </c:pt>
                <c:pt idx="1">
                  <c:v>46.67</c:v>
                </c:pt>
                <c:pt idx="2">
                  <c:v>3.3299999999999987</c:v>
                </c:pt>
                <c:pt idx="3">
                  <c:v>6.67</c:v>
                </c:pt>
              </c:numCache>
            </c:numRef>
          </c:val>
        </c:ser>
        <c:axId val="58071296"/>
        <c:axId val="74077696"/>
      </c:barChart>
      <c:catAx>
        <c:axId val="58071296"/>
        <c:scaling>
          <c:orientation val="minMax"/>
        </c:scaling>
        <c:axPos val="b"/>
        <c:numFmt formatCode="General" sourceLinked="1"/>
        <c:tickLblPos val="nextTo"/>
        <c:txPr>
          <a:bodyPr/>
          <a:lstStyle/>
          <a:p>
            <a:pPr>
              <a:defRPr lang="en-US"/>
            </a:pPr>
            <a:endParaRPr lang="en-US"/>
          </a:p>
        </c:txPr>
        <c:crossAx val="74077696"/>
        <c:crosses val="autoZero"/>
        <c:auto val="1"/>
        <c:lblAlgn val="ctr"/>
        <c:lblOffset val="100"/>
      </c:catAx>
      <c:valAx>
        <c:axId val="74077696"/>
        <c:scaling>
          <c:orientation val="minMax"/>
        </c:scaling>
        <c:axPos val="l"/>
        <c:numFmt formatCode="General" sourceLinked="1"/>
        <c:tickLblPos val="nextTo"/>
        <c:txPr>
          <a:bodyPr/>
          <a:lstStyle/>
          <a:p>
            <a:pPr>
              <a:defRPr lang="en-US"/>
            </a:pPr>
            <a:endParaRPr lang="en-US"/>
          </a:p>
        </c:txPr>
        <c:crossAx val="58071296"/>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000"/>
          </a:pPr>
          <a:endParaRPr lang="en-US"/>
        </a:p>
      </c:txPr>
    </c:title>
    <c:plotArea>
      <c:layout/>
      <c:barChart>
        <c:barDir val="col"/>
        <c:grouping val="clustered"/>
        <c:ser>
          <c:idx val="0"/>
          <c:order val="0"/>
          <c:tx>
            <c:strRef>
              <c:f>Sheet1!$B$1</c:f>
              <c:strCache>
                <c:ptCount val="1"/>
                <c:pt idx="0">
                  <c:v>SECONDARY OCCUPATION</c:v>
                </c:pt>
              </c:strCache>
            </c:strRef>
          </c:tx>
          <c:cat>
            <c:strRef>
              <c:f>Sheet1!$A$2:$A$6</c:f>
              <c:strCache>
                <c:ptCount val="5"/>
                <c:pt idx="0">
                  <c:v>TRADING </c:v>
                </c:pt>
                <c:pt idx="1">
                  <c:v>FARMING</c:v>
                </c:pt>
                <c:pt idx="2">
                  <c:v>BOAT BUILDING</c:v>
                </c:pt>
                <c:pt idx="3">
                  <c:v>CRAFTS </c:v>
                </c:pt>
                <c:pt idx="4">
                  <c:v>OTHERS </c:v>
                </c:pt>
              </c:strCache>
            </c:strRef>
          </c:cat>
          <c:val>
            <c:numRef>
              <c:f>Sheet1!$B$2:$B$6</c:f>
              <c:numCache>
                <c:formatCode>General</c:formatCode>
                <c:ptCount val="5"/>
                <c:pt idx="0">
                  <c:v>33.300000000000004</c:v>
                </c:pt>
                <c:pt idx="1">
                  <c:v>23.3</c:v>
                </c:pt>
                <c:pt idx="2">
                  <c:v>6.7</c:v>
                </c:pt>
                <c:pt idx="3">
                  <c:v>20</c:v>
                </c:pt>
                <c:pt idx="4">
                  <c:v>16.7</c:v>
                </c:pt>
              </c:numCache>
            </c:numRef>
          </c:val>
        </c:ser>
        <c:axId val="94272512"/>
        <c:axId val="94341376"/>
      </c:barChart>
      <c:catAx>
        <c:axId val="94272512"/>
        <c:scaling>
          <c:orientation val="minMax"/>
        </c:scaling>
        <c:axPos val="b"/>
        <c:numFmt formatCode="General" sourceLinked="1"/>
        <c:tickLblPos val="nextTo"/>
        <c:txPr>
          <a:bodyPr/>
          <a:lstStyle/>
          <a:p>
            <a:pPr>
              <a:defRPr lang="en-US"/>
            </a:pPr>
            <a:endParaRPr lang="en-US"/>
          </a:p>
        </c:txPr>
        <c:crossAx val="94341376"/>
        <c:crosses val="autoZero"/>
        <c:auto val="1"/>
        <c:lblAlgn val="ctr"/>
        <c:lblOffset val="100"/>
      </c:catAx>
      <c:valAx>
        <c:axId val="94341376"/>
        <c:scaling>
          <c:orientation val="minMax"/>
        </c:scaling>
        <c:axPos val="l"/>
        <c:numFmt formatCode="General" sourceLinked="1"/>
        <c:tickLblPos val="nextTo"/>
        <c:txPr>
          <a:bodyPr/>
          <a:lstStyle/>
          <a:p>
            <a:pPr>
              <a:defRPr lang="en-US"/>
            </a:pPr>
            <a:endParaRPr lang="en-US"/>
          </a:p>
        </c:txPr>
        <c:crossAx val="9427251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a:t>NUMBER</a:t>
            </a:r>
            <a:r>
              <a:rPr lang="en-US" sz="1000" baseline="0"/>
              <a:t> OF OPERATION</a:t>
            </a:r>
            <a:endParaRPr lang="en-US" sz="1000"/>
          </a:p>
        </c:rich>
      </c:tx>
    </c:title>
    <c:plotArea>
      <c:layout/>
      <c:barChart>
        <c:barDir val="col"/>
        <c:grouping val="stacked"/>
        <c:ser>
          <c:idx val="0"/>
          <c:order val="0"/>
          <c:tx>
            <c:strRef>
              <c:f>Sheet1!$B$1</c:f>
              <c:strCache>
                <c:ptCount val="1"/>
                <c:pt idx="0">
                  <c:v>Series 1</c:v>
                </c:pt>
              </c:strCache>
            </c:strRef>
          </c:tx>
          <c:cat>
            <c:numRef>
              <c:f>Sheet1!$A$2:$A$4</c:f>
              <c:numCache>
                <c:formatCode>General</c:formatCode>
                <c:ptCount val="3"/>
                <c:pt idx="0">
                  <c:v>1</c:v>
                </c:pt>
                <c:pt idx="1">
                  <c:v>2</c:v>
                </c:pt>
                <c:pt idx="2">
                  <c:v>3</c:v>
                </c:pt>
              </c:numCache>
            </c:numRef>
          </c:cat>
          <c:val>
            <c:numRef>
              <c:f>Sheet1!$B$2:$B$4</c:f>
              <c:numCache>
                <c:formatCode>General</c:formatCode>
                <c:ptCount val="3"/>
                <c:pt idx="0">
                  <c:v>10</c:v>
                </c:pt>
                <c:pt idx="1">
                  <c:v>100</c:v>
                </c:pt>
                <c:pt idx="2">
                  <c:v>10</c:v>
                </c:pt>
              </c:numCache>
            </c:numRef>
          </c:val>
        </c:ser>
        <c:overlap val="100"/>
        <c:axId val="95194496"/>
        <c:axId val="95200384"/>
      </c:barChart>
      <c:catAx>
        <c:axId val="95194496"/>
        <c:scaling>
          <c:orientation val="minMax"/>
        </c:scaling>
        <c:axPos val="b"/>
        <c:numFmt formatCode="General" sourceLinked="1"/>
        <c:tickLblPos val="nextTo"/>
        <c:txPr>
          <a:bodyPr/>
          <a:lstStyle/>
          <a:p>
            <a:pPr>
              <a:defRPr lang="en-US"/>
            </a:pPr>
            <a:endParaRPr lang="en-US"/>
          </a:p>
        </c:txPr>
        <c:crossAx val="95200384"/>
        <c:crosses val="autoZero"/>
        <c:auto val="1"/>
        <c:lblAlgn val="ctr"/>
        <c:lblOffset val="100"/>
      </c:catAx>
      <c:valAx>
        <c:axId val="95200384"/>
        <c:scaling>
          <c:orientation val="minMax"/>
        </c:scaling>
        <c:axPos val="l"/>
        <c:numFmt formatCode="General" sourceLinked="1"/>
        <c:tickLblPos val="nextTo"/>
        <c:txPr>
          <a:bodyPr/>
          <a:lstStyle/>
          <a:p>
            <a:pPr>
              <a:defRPr lang="en-US"/>
            </a:pPr>
            <a:endParaRPr lang="en-US"/>
          </a:p>
        </c:txPr>
        <c:crossAx val="9519449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DFBF-792F-4502-A87D-4AF2B7FF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Etim Ndon</dc:creator>
  <cp:lastModifiedBy>Administrator</cp:lastModifiedBy>
  <cp:revision>4</cp:revision>
  <cp:lastPrinted>2017-10-06T18:11:00Z</cp:lastPrinted>
  <dcterms:created xsi:type="dcterms:W3CDTF">2017-10-19T14:59:00Z</dcterms:created>
  <dcterms:modified xsi:type="dcterms:W3CDTF">2017-10-20T04:12:00Z</dcterms:modified>
</cp:coreProperties>
</file>