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79" w:rsidRPr="00B5019F" w:rsidRDefault="004F7386" w:rsidP="00B5019F">
      <w:pPr>
        <w:snapToGrid w:val="0"/>
        <w:spacing w:after="0" w:line="240" w:lineRule="auto"/>
        <w:jc w:val="center"/>
        <w:rPr>
          <w:rFonts w:ascii="Times New Roman" w:hAnsi="Times New Roman" w:cs="Times New Roman"/>
          <w:b/>
          <w:bCs/>
          <w:sz w:val="20"/>
          <w:szCs w:val="20"/>
          <w:lang w:eastAsia="zh-CN" w:bidi="fa-IR"/>
        </w:rPr>
      </w:pPr>
      <w:r w:rsidRPr="00B5019F">
        <w:rPr>
          <w:rFonts w:ascii="Times New Roman" w:hAnsi="Times New Roman" w:cs="Times New Roman"/>
          <w:b/>
          <w:bCs/>
          <w:sz w:val="20"/>
          <w:szCs w:val="20"/>
          <w:lang w:bidi="fa-IR"/>
        </w:rPr>
        <w:t xml:space="preserve">Optimization of irrigation water allocation to reach the maximum net benefit using Genetic algorithm (Case Study: </w:t>
      </w:r>
      <w:proofErr w:type="spellStart"/>
      <w:r w:rsidRPr="00B5019F">
        <w:rPr>
          <w:rFonts w:ascii="Times New Roman" w:hAnsi="Times New Roman" w:cs="Times New Roman"/>
          <w:b/>
          <w:bCs/>
          <w:sz w:val="20"/>
          <w:szCs w:val="20"/>
          <w:lang w:bidi="fa-IR"/>
        </w:rPr>
        <w:t>Hamidiya</w:t>
      </w:r>
      <w:proofErr w:type="spellEnd"/>
      <w:r w:rsidRPr="00B5019F">
        <w:rPr>
          <w:rFonts w:ascii="Times New Roman" w:hAnsi="Times New Roman" w:cs="Times New Roman"/>
          <w:b/>
          <w:bCs/>
          <w:sz w:val="20"/>
          <w:szCs w:val="20"/>
          <w:lang w:bidi="fa-IR"/>
        </w:rPr>
        <w:t xml:space="preserve"> irrigation network)</w:t>
      </w:r>
    </w:p>
    <w:p w:rsidR="00B34079" w:rsidRPr="00B5019F" w:rsidRDefault="00B34079" w:rsidP="00B5019F">
      <w:pPr>
        <w:snapToGrid w:val="0"/>
        <w:spacing w:after="0" w:line="240" w:lineRule="auto"/>
        <w:jc w:val="center"/>
        <w:rPr>
          <w:rFonts w:ascii="Times New Roman" w:hAnsi="Times New Roman" w:cs="Times New Roman"/>
          <w:b/>
          <w:bCs/>
          <w:sz w:val="20"/>
          <w:szCs w:val="20"/>
          <w:lang w:eastAsia="zh-CN" w:bidi="fa-IR"/>
        </w:rPr>
      </w:pPr>
    </w:p>
    <w:p w:rsidR="00B34079" w:rsidRPr="00B5019F" w:rsidRDefault="003E4201" w:rsidP="00B5019F">
      <w:pPr>
        <w:snapToGrid w:val="0"/>
        <w:spacing w:after="0" w:line="240" w:lineRule="auto"/>
        <w:jc w:val="center"/>
        <w:rPr>
          <w:rFonts w:ascii="Times New Roman" w:hAnsi="Times New Roman" w:cs="Times New Roman"/>
          <w:sz w:val="20"/>
          <w:szCs w:val="20"/>
          <w:vertAlign w:val="superscript"/>
          <w:lang w:eastAsia="zh-CN"/>
        </w:rPr>
      </w:pPr>
      <w:r w:rsidRPr="00B5019F">
        <w:rPr>
          <w:rFonts w:ascii="Times New Roman" w:hAnsi="Times New Roman" w:cs="Times New Roman"/>
          <w:sz w:val="20"/>
          <w:szCs w:val="20"/>
        </w:rPr>
        <w:t xml:space="preserve">P. </w:t>
      </w:r>
      <w:proofErr w:type="spellStart"/>
      <w:r w:rsidRPr="00B5019F">
        <w:rPr>
          <w:rFonts w:ascii="Times New Roman" w:hAnsi="Times New Roman" w:cs="Times New Roman"/>
          <w:sz w:val="20"/>
          <w:szCs w:val="20"/>
        </w:rPr>
        <w:t>Kashefi</w:t>
      </w:r>
      <w:proofErr w:type="spellEnd"/>
      <w:r w:rsidRPr="00B5019F">
        <w:rPr>
          <w:rFonts w:ascii="Times New Roman" w:hAnsi="Times New Roman" w:cs="Times New Roman"/>
          <w:sz w:val="20"/>
          <w:szCs w:val="20"/>
        </w:rPr>
        <w:t xml:space="preserve"> Nezhad</w:t>
      </w:r>
      <w:r w:rsidRPr="00B5019F">
        <w:rPr>
          <w:rFonts w:ascii="Times New Roman" w:hAnsi="Times New Roman" w:cs="Times New Roman"/>
          <w:sz w:val="20"/>
          <w:szCs w:val="20"/>
          <w:vertAlign w:val="superscript"/>
        </w:rPr>
        <w:t>1</w:t>
      </w:r>
      <w:r w:rsidRPr="00B5019F">
        <w:rPr>
          <w:rFonts w:ascii="Times New Roman" w:hAnsi="Times New Roman" w:cs="Times New Roman"/>
          <w:sz w:val="20"/>
          <w:szCs w:val="20"/>
        </w:rPr>
        <w:t>, A. Hooshmand</w:t>
      </w:r>
      <w:r w:rsidRPr="00B5019F">
        <w:rPr>
          <w:rFonts w:ascii="Times New Roman" w:hAnsi="Times New Roman" w:cs="Times New Roman"/>
          <w:sz w:val="20"/>
          <w:szCs w:val="20"/>
          <w:vertAlign w:val="superscript"/>
        </w:rPr>
        <w:t>2</w:t>
      </w:r>
      <w:r w:rsidRPr="00B5019F">
        <w:rPr>
          <w:rFonts w:ascii="Times New Roman" w:hAnsi="Times New Roman" w:cs="Times New Roman"/>
          <w:sz w:val="20"/>
          <w:szCs w:val="20"/>
        </w:rPr>
        <w:t xml:space="preserve">, S. </w:t>
      </w:r>
      <w:proofErr w:type="spellStart"/>
      <w:r w:rsidRPr="00B5019F">
        <w:rPr>
          <w:rFonts w:ascii="Times New Roman" w:hAnsi="Times New Roman" w:cs="Times New Roman"/>
          <w:sz w:val="20"/>
          <w:szCs w:val="20"/>
        </w:rPr>
        <w:t>Boroomand</w:t>
      </w:r>
      <w:proofErr w:type="spellEnd"/>
      <w:r w:rsidRPr="00B5019F">
        <w:rPr>
          <w:rFonts w:ascii="Times New Roman" w:hAnsi="Times New Roman" w:cs="Times New Roman"/>
          <w:sz w:val="20"/>
          <w:szCs w:val="20"/>
        </w:rPr>
        <w:t xml:space="preserve"> Nasab</w:t>
      </w:r>
      <w:r w:rsidRPr="00B5019F">
        <w:rPr>
          <w:rFonts w:ascii="Times New Roman" w:hAnsi="Times New Roman" w:cs="Times New Roman"/>
          <w:sz w:val="20"/>
          <w:szCs w:val="20"/>
          <w:vertAlign w:val="superscript"/>
        </w:rPr>
        <w:t>3</w:t>
      </w:r>
    </w:p>
    <w:p w:rsidR="00B34079" w:rsidRPr="00B5019F" w:rsidRDefault="00B34079" w:rsidP="00B5019F">
      <w:pPr>
        <w:snapToGrid w:val="0"/>
        <w:spacing w:after="0" w:line="240" w:lineRule="auto"/>
        <w:jc w:val="center"/>
        <w:rPr>
          <w:rFonts w:ascii="Times New Roman" w:hAnsi="Times New Roman" w:cs="Times New Roman"/>
          <w:sz w:val="20"/>
          <w:szCs w:val="20"/>
          <w:vertAlign w:val="superscript"/>
          <w:lang w:eastAsia="zh-CN"/>
        </w:rPr>
      </w:pPr>
    </w:p>
    <w:p w:rsidR="003E4201" w:rsidRPr="00B5019F" w:rsidRDefault="003E4201" w:rsidP="00B5019F">
      <w:pPr>
        <w:snapToGrid w:val="0"/>
        <w:spacing w:after="0" w:line="240" w:lineRule="auto"/>
        <w:jc w:val="center"/>
        <w:rPr>
          <w:rFonts w:ascii="Times New Roman" w:hAnsi="Times New Roman" w:cs="Times New Roman"/>
          <w:sz w:val="20"/>
          <w:szCs w:val="20"/>
        </w:rPr>
      </w:pPr>
      <w:r w:rsidRPr="00B5019F">
        <w:rPr>
          <w:rFonts w:ascii="Times New Roman" w:hAnsi="Times New Roman" w:cs="Times New Roman"/>
          <w:sz w:val="20"/>
          <w:szCs w:val="20"/>
          <w:vertAlign w:val="superscript"/>
        </w:rPr>
        <w:t>1</w:t>
      </w:r>
      <w:r w:rsidRPr="00B5019F">
        <w:rPr>
          <w:rFonts w:ascii="Times New Roman" w:hAnsi="Times New Roman" w:cs="Times New Roman"/>
          <w:sz w:val="20"/>
          <w:szCs w:val="20"/>
        </w:rPr>
        <w:t xml:space="preserve">M. Sc. Student of Irrigation and Drainage, Faculty of Water Science Engineering, </w:t>
      </w:r>
      <w:proofErr w:type="spellStart"/>
      <w:r w:rsidRPr="00B5019F">
        <w:rPr>
          <w:rFonts w:ascii="Times New Roman" w:hAnsi="Times New Roman" w:cs="Times New Roman"/>
          <w:sz w:val="20"/>
          <w:szCs w:val="20"/>
        </w:rPr>
        <w:t>Shahid</w:t>
      </w:r>
      <w:proofErr w:type="spellEnd"/>
      <w:r w:rsidRPr="00B5019F">
        <w:rPr>
          <w:rFonts w:ascii="Times New Roman" w:hAnsi="Times New Roman" w:cs="Times New Roman"/>
          <w:sz w:val="20"/>
          <w:szCs w:val="20"/>
        </w:rPr>
        <w:t xml:space="preserve"> </w:t>
      </w:r>
      <w:proofErr w:type="spellStart"/>
      <w:r w:rsidRPr="00B5019F">
        <w:rPr>
          <w:rFonts w:ascii="Times New Roman" w:hAnsi="Times New Roman" w:cs="Times New Roman"/>
          <w:sz w:val="20"/>
          <w:szCs w:val="20"/>
        </w:rPr>
        <w:t>Chamran</w:t>
      </w:r>
      <w:proofErr w:type="spellEnd"/>
      <w:r w:rsidRPr="00B5019F">
        <w:rPr>
          <w:rFonts w:ascii="Times New Roman" w:hAnsi="Times New Roman" w:cs="Times New Roman"/>
          <w:sz w:val="20"/>
          <w:szCs w:val="20"/>
        </w:rPr>
        <w:t xml:space="preserve"> University of Ahvaz, Ahvaz, Iran. </w:t>
      </w:r>
      <w:hyperlink r:id="rId8" w:history="1">
        <w:r w:rsidRPr="00B5019F">
          <w:rPr>
            <w:rStyle w:val="Hyperlink"/>
            <w:rFonts w:ascii="Times New Roman" w:hAnsi="Times New Roman" w:cs="Times New Roman"/>
            <w:sz w:val="20"/>
            <w:szCs w:val="20"/>
          </w:rPr>
          <w:t>Peymankashefi17@yahoo.com</w:t>
        </w:r>
      </w:hyperlink>
    </w:p>
    <w:p w:rsidR="003E4201" w:rsidRPr="00B5019F" w:rsidRDefault="003E4201" w:rsidP="00B5019F">
      <w:pPr>
        <w:snapToGrid w:val="0"/>
        <w:spacing w:after="0" w:line="240" w:lineRule="auto"/>
        <w:jc w:val="center"/>
        <w:rPr>
          <w:rFonts w:ascii="Times New Roman" w:hAnsi="Times New Roman" w:cs="Times New Roman"/>
          <w:sz w:val="20"/>
          <w:szCs w:val="20"/>
        </w:rPr>
      </w:pPr>
      <w:r w:rsidRPr="00B5019F">
        <w:rPr>
          <w:rFonts w:ascii="Times New Roman" w:hAnsi="Times New Roman" w:cs="Times New Roman"/>
          <w:sz w:val="20"/>
          <w:szCs w:val="20"/>
          <w:vertAlign w:val="superscript"/>
        </w:rPr>
        <w:t>2</w:t>
      </w:r>
      <w:r w:rsidRPr="00B5019F">
        <w:rPr>
          <w:rFonts w:ascii="Times New Roman" w:hAnsi="Times New Roman" w:cs="Times New Roman"/>
          <w:sz w:val="20"/>
          <w:szCs w:val="20"/>
        </w:rPr>
        <w:t xml:space="preserve">Associate professor of Irrigation and Drainage, Faculty of Water Science Engineering, </w:t>
      </w:r>
      <w:proofErr w:type="spellStart"/>
      <w:r w:rsidRPr="00B5019F">
        <w:rPr>
          <w:rFonts w:ascii="Times New Roman" w:hAnsi="Times New Roman" w:cs="Times New Roman"/>
          <w:sz w:val="20"/>
          <w:szCs w:val="20"/>
        </w:rPr>
        <w:t>Shahid</w:t>
      </w:r>
      <w:proofErr w:type="spellEnd"/>
      <w:r w:rsidRPr="00B5019F">
        <w:rPr>
          <w:rFonts w:ascii="Times New Roman" w:hAnsi="Times New Roman" w:cs="Times New Roman"/>
          <w:sz w:val="20"/>
          <w:szCs w:val="20"/>
        </w:rPr>
        <w:t xml:space="preserve"> </w:t>
      </w:r>
      <w:proofErr w:type="spellStart"/>
      <w:r w:rsidRPr="00B5019F">
        <w:rPr>
          <w:rFonts w:ascii="Times New Roman" w:hAnsi="Times New Roman" w:cs="Times New Roman"/>
          <w:sz w:val="20"/>
          <w:szCs w:val="20"/>
        </w:rPr>
        <w:t>Chamran</w:t>
      </w:r>
      <w:proofErr w:type="spellEnd"/>
      <w:r w:rsidRPr="00B5019F">
        <w:rPr>
          <w:rFonts w:ascii="Times New Roman" w:hAnsi="Times New Roman" w:cs="Times New Roman"/>
          <w:sz w:val="20"/>
          <w:szCs w:val="20"/>
        </w:rPr>
        <w:t xml:space="preserve"> University of Ahvaz, Ahvaz, Iran. </w:t>
      </w:r>
      <w:hyperlink r:id="rId9" w:history="1">
        <w:r w:rsidRPr="00B5019F">
          <w:rPr>
            <w:rStyle w:val="Hyperlink"/>
            <w:rFonts w:ascii="Times New Roman" w:hAnsi="Times New Roman" w:cs="Times New Roman"/>
            <w:sz w:val="20"/>
            <w:szCs w:val="20"/>
          </w:rPr>
          <w:t>Hooshmand_a@scu.ac.ir</w:t>
        </w:r>
      </w:hyperlink>
    </w:p>
    <w:p w:rsidR="00B34079" w:rsidRPr="00B5019F" w:rsidRDefault="003E4201" w:rsidP="00B5019F">
      <w:pPr>
        <w:snapToGrid w:val="0"/>
        <w:spacing w:after="0" w:line="240" w:lineRule="auto"/>
        <w:jc w:val="center"/>
        <w:rPr>
          <w:rFonts w:ascii="Times New Roman" w:hAnsi="Times New Roman" w:cs="Times New Roman"/>
          <w:sz w:val="20"/>
          <w:lang w:eastAsia="zh-CN"/>
        </w:rPr>
      </w:pPr>
      <w:r w:rsidRPr="00B5019F">
        <w:rPr>
          <w:rFonts w:ascii="Times New Roman" w:hAnsi="Times New Roman" w:cs="Times New Roman"/>
          <w:sz w:val="20"/>
          <w:szCs w:val="20"/>
          <w:vertAlign w:val="superscript"/>
        </w:rPr>
        <w:t>3</w:t>
      </w:r>
      <w:r w:rsidRPr="00B5019F">
        <w:rPr>
          <w:rFonts w:ascii="Times New Roman" w:hAnsi="Times New Roman" w:cs="Times New Roman"/>
          <w:sz w:val="20"/>
          <w:szCs w:val="20"/>
        </w:rPr>
        <w:t xml:space="preserve">Professor of Irrigation and Drainage, Faculty of Water Science Engineering, </w:t>
      </w:r>
      <w:proofErr w:type="spellStart"/>
      <w:r w:rsidRPr="00B5019F">
        <w:rPr>
          <w:rFonts w:ascii="Times New Roman" w:hAnsi="Times New Roman" w:cs="Times New Roman"/>
          <w:sz w:val="20"/>
          <w:szCs w:val="20"/>
        </w:rPr>
        <w:t>Shahid</w:t>
      </w:r>
      <w:proofErr w:type="spellEnd"/>
      <w:r w:rsidRPr="00B5019F">
        <w:rPr>
          <w:rFonts w:ascii="Times New Roman" w:hAnsi="Times New Roman" w:cs="Times New Roman"/>
          <w:sz w:val="20"/>
          <w:szCs w:val="20"/>
        </w:rPr>
        <w:t xml:space="preserve"> </w:t>
      </w:r>
      <w:proofErr w:type="spellStart"/>
      <w:r w:rsidRPr="00B5019F">
        <w:rPr>
          <w:rFonts w:ascii="Times New Roman" w:hAnsi="Times New Roman" w:cs="Times New Roman"/>
          <w:sz w:val="20"/>
          <w:szCs w:val="20"/>
        </w:rPr>
        <w:t>Chamran</w:t>
      </w:r>
      <w:proofErr w:type="spellEnd"/>
      <w:r w:rsidRPr="00B5019F">
        <w:rPr>
          <w:rFonts w:ascii="Times New Roman" w:hAnsi="Times New Roman" w:cs="Times New Roman"/>
          <w:sz w:val="20"/>
          <w:szCs w:val="20"/>
        </w:rPr>
        <w:t xml:space="preserve"> University of Ahvaz, Ahvaz, Iran. </w:t>
      </w:r>
      <w:hyperlink r:id="rId10" w:history="1">
        <w:r w:rsidRPr="00B5019F">
          <w:rPr>
            <w:rStyle w:val="Hyperlink"/>
            <w:rFonts w:ascii="Times New Roman" w:hAnsi="Times New Roman" w:cs="Times New Roman"/>
            <w:sz w:val="20"/>
            <w:szCs w:val="20"/>
          </w:rPr>
          <w:t>Boroomandsaeed@yahoo.com</w:t>
        </w:r>
      </w:hyperlink>
    </w:p>
    <w:p w:rsidR="00B34079" w:rsidRPr="00B5019F" w:rsidRDefault="00B34079" w:rsidP="00B5019F">
      <w:pPr>
        <w:snapToGrid w:val="0"/>
        <w:spacing w:after="0" w:line="240" w:lineRule="auto"/>
        <w:jc w:val="center"/>
        <w:rPr>
          <w:rFonts w:ascii="Times New Roman" w:hAnsi="Times New Roman" w:cs="Times New Roman"/>
          <w:sz w:val="20"/>
          <w:lang w:eastAsia="zh-CN"/>
        </w:rPr>
      </w:pPr>
    </w:p>
    <w:p w:rsidR="00B5019F" w:rsidRPr="00B5019F" w:rsidRDefault="004F7386" w:rsidP="00B5019F">
      <w:pPr>
        <w:snapToGrid w:val="0"/>
        <w:spacing w:after="0" w:line="240" w:lineRule="auto"/>
        <w:jc w:val="both"/>
        <w:rPr>
          <w:rFonts w:ascii="Times New Roman" w:hAnsi="Times New Roman" w:cs="Times New Roman"/>
          <w:sz w:val="20"/>
          <w:szCs w:val="20"/>
          <w:lang w:bidi="fa-IR"/>
        </w:rPr>
      </w:pPr>
      <w:r w:rsidRPr="00B5019F">
        <w:rPr>
          <w:rFonts w:ascii="Times New Roman" w:hAnsi="Times New Roman" w:cs="Times New Roman"/>
          <w:b/>
          <w:bCs/>
          <w:sz w:val="20"/>
          <w:szCs w:val="20"/>
          <w:lang w:bidi="fa-IR"/>
        </w:rPr>
        <w:t>Abstract</w:t>
      </w:r>
      <w:r w:rsidRPr="00B5019F">
        <w:rPr>
          <w:rFonts w:ascii="Times New Roman" w:hAnsi="Times New Roman" w:cs="Times New Roman"/>
          <w:sz w:val="20"/>
          <w:szCs w:val="20"/>
          <w:lang w:bidi="fa-IR"/>
        </w:rPr>
        <w:t xml:space="preserve">: Two optimization models were created in this study. The first one is to minimize the error in yield reduction estimation under deficit irrigation situation, and the second one is to maximize </w:t>
      </w:r>
      <w:r w:rsidR="00941E60" w:rsidRPr="00B5019F">
        <w:rPr>
          <w:rFonts w:ascii="Times New Roman" w:hAnsi="Times New Roman" w:cs="Times New Roman"/>
          <w:sz w:val="20"/>
          <w:szCs w:val="20"/>
          <w:lang w:bidi="fa-IR"/>
        </w:rPr>
        <w:t xml:space="preserve">total </w:t>
      </w:r>
      <w:r w:rsidRPr="00B5019F">
        <w:rPr>
          <w:rFonts w:ascii="Times New Roman" w:hAnsi="Times New Roman" w:cs="Times New Roman"/>
          <w:sz w:val="20"/>
          <w:szCs w:val="20"/>
          <w:lang w:bidi="fa-IR"/>
        </w:rPr>
        <w:t xml:space="preserve">net benefit in </w:t>
      </w:r>
      <w:proofErr w:type="spellStart"/>
      <w:r w:rsidRPr="00B5019F">
        <w:rPr>
          <w:rFonts w:ascii="Times New Roman" w:hAnsi="Times New Roman" w:cs="Times New Roman"/>
          <w:sz w:val="20"/>
          <w:szCs w:val="20"/>
          <w:lang w:bidi="fa-IR"/>
        </w:rPr>
        <w:t>Hamidiya</w:t>
      </w:r>
      <w:proofErr w:type="spellEnd"/>
      <w:r w:rsidRPr="00B5019F">
        <w:rPr>
          <w:rFonts w:ascii="Times New Roman" w:hAnsi="Times New Roman" w:cs="Times New Roman"/>
          <w:sz w:val="20"/>
          <w:szCs w:val="20"/>
          <w:lang w:bidi="fa-IR"/>
        </w:rPr>
        <w:t xml:space="preserve"> irrigation network. Results from yield estimation error minimization model indicates that the yield reduction is </w:t>
      </w:r>
      <w:r w:rsidR="00667A34" w:rsidRPr="00B5019F">
        <w:rPr>
          <w:rFonts w:ascii="Times New Roman" w:hAnsi="Times New Roman" w:cs="Times New Roman"/>
          <w:sz w:val="20"/>
          <w:szCs w:val="20"/>
          <w:lang w:bidi="fa-IR"/>
        </w:rPr>
        <w:t xml:space="preserve">112.5% for beans, 195.5% for rice, 102.5% for canola and sesame, 135% for tomato, 105% for cucumber, and 170% percent for vegetables under applying 50% deficit irrigation in all growth stages using the </w:t>
      </w:r>
      <w:proofErr w:type="spellStart"/>
      <w:r w:rsidR="00667A34" w:rsidRPr="00B5019F">
        <w:rPr>
          <w:rFonts w:ascii="Times New Roman" w:hAnsi="Times New Roman" w:cs="Times New Roman"/>
          <w:sz w:val="20"/>
          <w:szCs w:val="20"/>
          <w:lang w:bidi="fa-IR"/>
        </w:rPr>
        <w:t>K</w:t>
      </w:r>
      <w:r w:rsidR="00667A34" w:rsidRPr="00B5019F">
        <w:rPr>
          <w:rFonts w:ascii="Times New Roman" w:hAnsi="Times New Roman" w:cs="Times New Roman"/>
          <w:sz w:val="20"/>
          <w:szCs w:val="20"/>
          <w:vertAlign w:val="subscript"/>
          <w:lang w:bidi="fa-IR"/>
        </w:rPr>
        <w:t>yi</w:t>
      </w:r>
      <w:proofErr w:type="spellEnd"/>
      <w:r w:rsidR="00667A34" w:rsidRPr="00B5019F">
        <w:rPr>
          <w:rFonts w:ascii="Times New Roman" w:hAnsi="Times New Roman" w:cs="Times New Roman"/>
          <w:sz w:val="20"/>
          <w:szCs w:val="20"/>
          <w:lang w:bidi="fa-IR"/>
        </w:rPr>
        <w:t xml:space="preserve"> values proposed by former studies, while yield reduction is 57.5% for beans, 54.9% for rice, 40% for canola and sesame, 54.8% for tomato, 46.8% for cucumber, and 49.7% for vegetables under applying 50% deficit irrigation in all growth stages using the modified </w:t>
      </w:r>
      <w:proofErr w:type="spellStart"/>
      <w:r w:rsidR="00667A34" w:rsidRPr="00B5019F">
        <w:rPr>
          <w:rFonts w:ascii="Times New Roman" w:hAnsi="Times New Roman" w:cs="Times New Roman"/>
          <w:sz w:val="20"/>
          <w:szCs w:val="20"/>
          <w:lang w:bidi="fa-IR"/>
        </w:rPr>
        <w:t>K</w:t>
      </w:r>
      <w:r w:rsidR="00667A34" w:rsidRPr="00B5019F">
        <w:rPr>
          <w:rFonts w:ascii="Times New Roman" w:hAnsi="Times New Roman" w:cs="Times New Roman"/>
          <w:sz w:val="20"/>
          <w:szCs w:val="20"/>
          <w:vertAlign w:val="subscript"/>
          <w:lang w:bidi="fa-IR"/>
        </w:rPr>
        <w:t>yi</w:t>
      </w:r>
      <w:proofErr w:type="spellEnd"/>
      <w:r w:rsidR="00667A34" w:rsidRPr="00B5019F">
        <w:rPr>
          <w:rFonts w:ascii="Times New Roman" w:hAnsi="Times New Roman" w:cs="Times New Roman"/>
          <w:sz w:val="20"/>
          <w:szCs w:val="20"/>
          <w:lang w:bidi="fa-IR"/>
        </w:rPr>
        <w:t xml:space="preserve"> values proposed by this study. Results from the optimal allocation of irrigation water model indicates that the consumed water is reduced by 12%, while the total cultivation area and total net benefit is increased by 17.3% and 25%</w:t>
      </w:r>
      <w:r w:rsidR="0032006C" w:rsidRPr="00B5019F">
        <w:rPr>
          <w:rFonts w:ascii="Times New Roman" w:hAnsi="Times New Roman" w:cs="Times New Roman"/>
          <w:sz w:val="20"/>
          <w:szCs w:val="20"/>
          <w:lang w:bidi="fa-IR"/>
        </w:rPr>
        <w:t>,</w:t>
      </w:r>
      <w:r w:rsidR="0032006C">
        <w:rPr>
          <w:rFonts w:ascii="Times New Roman" w:hAnsi="Times New Roman" w:cs="Times New Roman"/>
          <w:sz w:val="20"/>
          <w:szCs w:val="20"/>
          <w:lang w:bidi="fa-IR"/>
        </w:rPr>
        <w:t xml:space="preserve"> </w:t>
      </w:r>
      <w:r w:rsidR="0032006C" w:rsidRPr="00B5019F">
        <w:rPr>
          <w:rFonts w:ascii="Times New Roman" w:hAnsi="Times New Roman" w:cs="Times New Roman"/>
          <w:sz w:val="20"/>
          <w:szCs w:val="20"/>
          <w:lang w:bidi="fa-IR"/>
        </w:rPr>
        <w:t>r</w:t>
      </w:r>
      <w:r w:rsidR="00667A34" w:rsidRPr="00B5019F">
        <w:rPr>
          <w:rFonts w:ascii="Times New Roman" w:hAnsi="Times New Roman" w:cs="Times New Roman"/>
          <w:sz w:val="20"/>
          <w:szCs w:val="20"/>
          <w:lang w:bidi="fa-IR"/>
        </w:rPr>
        <w:t>espectively.</w:t>
      </w:r>
      <w:r w:rsidR="009F636E" w:rsidRPr="00B5019F">
        <w:rPr>
          <w:rFonts w:ascii="Times New Roman" w:hAnsi="Times New Roman" w:cs="Times New Roman"/>
          <w:sz w:val="20"/>
          <w:szCs w:val="20"/>
          <w:lang w:bidi="fa-IR"/>
        </w:rPr>
        <w:t xml:space="preserve"> As a result, genetic algorithm </w:t>
      </w:r>
      <w:r w:rsidR="00941E60" w:rsidRPr="00B5019F">
        <w:rPr>
          <w:rFonts w:ascii="Times New Roman" w:hAnsi="Times New Roman" w:cs="Times New Roman"/>
          <w:sz w:val="20"/>
          <w:szCs w:val="20"/>
          <w:lang w:bidi="fa-IR"/>
        </w:rPr>
        <w:t>has proved to be</w:t>
      </w:r>
      <w:r w:rsidR="009F636E" w:rsidRPr="00B5019F">
        <w:rPr>
          <w:rFonts w:ascii="Times New Roman" w:hAnsi="Times New Roman" w:cs="Times New Roman"/>
          <w:sz w:val="20"/>
          <w:szCs w:val="20"/>
          <w:lang w:bidi="fa-IR"/>
        </w:rPr>
        <w:t xml:space="preserve"> an effective tool in the models created in this study.</w:t>
      </w:r>
    </w:p>
    <w:p w:rsidR="00B5019F" w:rsidRPr="00B5019F" w:rsidRDefault="00B5019F" w:rsidP="00343AB1">
      <w:pPr>
        <w:snapToGrid w:val="0"/>
        <w:spacing w:after="0" w:line="240" w:lineRule="auto"/>
        <w:jc w:val="both"/>
        <w:rPr>
          <w:rFonts w:ascii="Times New Roman" w:hAnsi="Times New Roman" w:cs="Times New Roman"/>
          <w:b/>
          <w:bCs/>
          <w:sz w:val="20"/>
          <w:szCs w:val="20"/>
          <w:lang w:eastAsia="zh-CN" w:bidi="fa-IR"/>
        </w:rPr>
      </w:pPr>
      <w:r w:rsidRPr="00B5019F">
        <w:rPr>
          <w:rFonts w:ascii="Times New Roman" w:hAnsi="Times New Roman" w:cs="Times New Roman" w:hint="eastAsia"/>
          <w:sz w:val="20"/>
          <w:szCs w:val="20"/>
        </w:rPr>
        <w:t>[</w:t>
      </w:r>
      <w:r w:rsidRPr="00B5019F">
        <w:rPr>
          <w:rFonts w:ascii="Times New Roman" w:hAnsi="Times New Roman" w:cs="Times New Roman"/>
          <w:sz w:val="20"/>
          <w:szCs w:val="20"/>
        </w:rPr>
        <w:t xml:space="preserve">P. </w:t>
      </w:r>
      <w:proofErr w:type="spellStart"/>
      <w:r w:rsidRPr="00B5019F">
        <w:rPr>
          <w:rFonts w:ascii="Times New Roman" w:hAnsi="Times New Roman" w:cs="Times New Roman"/>
          <w:sz w:val="20"/>
          <w:szCs w:val="20"/>
        </w:rPr>
        <w:t>Kashefi</w:t>
      </w:r>
      <w:proofErr w:type="spellEnd"/>
      <w:r w:rsidRPr="00B5019F">
        <w:rPr>
          <w:rFonts w:ascii="Times New Roman" w:hAnsi="Times New Roman" w:cs="Times New Roman"/>
          <w:sz w:val="20"/>
          <w:szCs w:val="20"/>
        </w:rPr>
        <w:t xml:space="preserve"> </w:t>
      </w:r>
      <w:proofErr w:type="spellStart"/>
      <w:r w:rsidRPr="00B5019F">
        <w:rPr>
          <w:rFonts w:ascii="Times New Roman" w:hAnsi="Times New Roman" w:cs="Times New Roman"/>
          <w:sz w:val="20"/>
          <w:szCs w:val="20"/>
        </w:rPr>
        <w:t>Nezhad</w:t>
      </w:r>
      <w:proofErr w:type="spellEnd"/>
      <w:r w:rsidRPr="00B5019F">
        <w:rPr>
          <w:rFonts w:ascii="Times New Roman" w:hAnsi="Times New Roman" w:cs="Times New Roman"/>
          <w:sz w:val="20"/>
          <w:szCs w:val="20"/>
        </w:rPr>
        <w:t xml:space="preserve">, A. </w:t>
      </w:r>
      <w:proofErr w:type="spellStart"/>
      <w:r w:rsidRPr="00B5019F">
        <w:rPr>
          <w:rFonts w:ascii="Times New Roman" w:hAnsi="Times New Roman" w:cs="Times New Roman"/>
          <w:sz w:val="20"/>
          <w:szCs w:val="20"/>
        </w:rPr>
        <w:t>Hooshmand</w:t>
      </w:r>
      <w:proofErr w:type="spellEnd"/>
      <w:r w:rsidRPr="00B5019F">
        <w:rPr>
          <w:rFonts w:ascii="Times New Roman" w:hAnsi="Times New Roman" w:cs="Times New Roman"/>
          <w:sz w:val="20"/>
          <w:szCs w:val="20"/>
        </w:rPr>
        <w:t xml:space="preserve">, S. </w:t>
      </w:r>
      <w:proofErr w:type="spellStart"/>
      <w:r w:rsidRPr="00B5019F">
        <w:rPr>
          <w:rFonts w:ascii="Times New Roman" w:hAnsi="Times New Roman" w:cs="Times New Roman"/>
          <w:sz w:val="20"/>
          <w:szCs w:val="20"/>
        </w:rPr>
        <w:t>Boroomand</w:t>
      </w:r>
      <w:proofErr w:type="spellEnd"/>
      <w:r w:rsidRPr="00B5019F">
        <w:rPr>
          <w:rFonts w:ascii="Times New Roman" w:hAnsi="Times New Roman" w:cs="Times New Roman"/>
          <w:sz w:val="20"/>
          <w:szCs w:val="20"/>
        </w:rPr>
        <w:t xml:space="preserve"> </w:t>
      </w:r>
      <w:proofErr w:type="spellStart"/>
      <w:r w:rsidRPr="00B5019F">
        <w:rPr>
          <w:rFonts w:ascii="Times New Roman" w:hAnsi="Times New Roman" w:cs="Times New Roman"/>
          <w:sz w:val="20"/>
          <w:szCs w:val="20"/>
        </w:rPr>
        <w:t>Nasab</w:t>
      </w:r>
      <w:proofErr w:type="spellEnd"/>
      <w:r w:rsidRPr="00B5019F">
        <w:rPr>
          <w:rFonts w:ascii="Times New Roman" w:hAnsi="Times New Roman" w:cs="Times New Roman"/>
          <w:sz w:val="20"/>
          <w:szCs w:val="20"/>
        </w:rPr>
        <w:t>.</w:t>
      </w:r>
      <w:r w:rsidRPr="00B5019F">
        <w:rPr>
          <w:rFonts w:ascii="Times New Roman" w:hAnsi="Times New Roman" w:cs="Times New Roman" w:hint="eastAsia"/>
          <w:b/>
          <w:bCs/>
          <w:sz w:val="20"/>
          <w:szCs w:val="20"/>
          <w:lang w:bidi="fa-IR"/>
        </w:rPr>
        <w:t xml:space="preserve"> </w:t>
      </w:r>
      <w:r w:rsidRPr="00B5019F">
        <w:rPr>
          <w:rFonts w:ascii="Times New Roman" w:hAnsi="Times New Roman" w:cs="Times New Roman"/>
          <w:b/>
          <w:bCs/>
          <w:sz w:val="20"/>
          <w:szCs w:val="20"/>
          <w:lang w:bidi="fa-IR"/>
        </w:rPr>
        <w:t xml:space="preserve">Optimization of irrigation water allocation to reach the maximum net benefit using Genetic algorithm (Case Study: </w:t>
      </w:r>
      <w:proofErr w:type="spellStart"/>
      <w:r w:rsidRPr="00B5019F">
        <w:rPr>
          <w:rFonts w:ascii="Times New Roman" w:hAnsi="Times New Roman" w:cs="Times New Roman"/>
          <w:b/>
          <w:bCs/>
          <w:sz w:val="20"/>
          <w:szCs w:val="20"/>
          <w:lang w:bidi="fa-IR"/>
        </w:rPr>
        <w:t>Hamidiya</w:t>
      </w:r>
      <w:proofErr w:type="spellEnd"/>
      <w:r w:rsidRPr="00B5019F">
        <w:rPr>
          <w:rFonts w:ascii="Times New Roman" w:hAnsi="Times New Roman" w:cs="Times New Roman"/>
          <w:b/>
          <w:bCs/>
          <w:sz w:val="20"/>
          <w:szCs w:val="20"/>
          <w:lang w:bidi="fa-IR"/>
        </w:rPr>
        <w:t xml:space="preserve"> irrigation network)</w:t>
      </w:r>
      <w:r w:rsidRPr="00B5019F">
        <w:rPr>
          <w:rFonts w:ascii="Times New Roman" w:eastAsia="Times New Roman" w:hAnsi="Times New Roman" w:cs="Times New Roman"/>
          <w:b/>
          <w:bCs/>
          <w:sz w:val="20"/>
          <w:szCs w:val="20"/>
          <w:lang w:bidi="fa-IR"/>
        </w:rPr>
        <w:t>.</w:t>
      </w:r>
      <w:r w:rsidRPr="00B5019F">
        <w:rPr>
          <w:rFonts w:ascii="Times New Roman" w:hAnsi="Times New Roman" w:cs="Times New Roman"/>
          <w:bCs/>
          <w:i/>
          <w:sz w:val="20"/>
          <w:szCs w:val="20"/>
        </w:rPr>
        <w:t xml:space="preserve"> Researcher</w:t>
      </w:r>
      <w:r w:rsidRPr="00B5019F">
        <w:rPr>
          <w:rFonts w:ascii="Times New Roman" w:hAnsi="Times New Roman" w:cs="Times New Roman"/>
          <w:bCs/>
          <w:sz w:val="20"/>
          <w:szCs w:val="20"/>
        </w:rPr>
        <w:t xml:space="preserve"> 201</w:t>
      </w:r>
      <w:r w:rsidRPr="00B5019F">
        <w:rPr>
          <w:rFonts w:ascii="Times New Roman" w:hAnsi="Times New Roman" w:cs="Times New Roman" w:hint="eastAsia"/>
          <w:bCs/>
          <w:sz w:val="20"/>
          <w:szCs w:val="20"/>
        </w:rPr>
        <w:t>7</w:t>
      </w:r>
      <w:r w:rsidRPr="00B5019F">
        <w:rPr>
          <w:rFonts w:ascii="Times New Roman" w:hAnsi="Times New Roman" w:cs="Times New Roman"/>
          <w:bCs/>
          <w:sz w:val="20"/>
          <w:szCs w:val="20"/>
        </w:rPr>
        <w:t>;</w:t>
      </w:r>
      <w:r w:rsidRPr="00B5019F">
        <w:rPr>
          <w:rFonts w:ascii="Times New Roman" w:hAnsi="Times New Roman" w:cs="Times New Roman" w:hint="eastAsia"/>
          <w:bCs/>
          <w:sz w:val="20"/>
          <w:szCs w:val="20"/>
        </w:rPr>
        <w:t>9</w:t>
      </w:r>
      <w:r w:rsidRPr="00B5019F">
        <w:rPr>
          <w:rFonts w:ascii="Times New Roman" w:hAnsi="Times New Roman" w:cs="Times New Roman"/>
          <w:bCs/>
          <w:sz w:val="20"/>
          <w:szCs w:val="20"/>
        </w:rPr>
        <w:t>(</w:t>
      </w:r>
      <w:r w:rsidRPr="00B5019F">
        <w:rPr>
          <w:rFonts w:ascii="Times New Roman" w:hAnsi="Times New Roman" w:cs="Times New Roman" w:hint="eastAsia"/>
          <w:bCs/>
          <w:sz w:val="20"/>
          <w:szCs w:val="20"/>
        </w:rPr>
        <w:t>11</w:t>
      </w:r>
      <w:r w:rsidRPr="00B5019F">
        <w:rPr>
          <w:rFonts w:ascii="Times New Roman" w:hAnsi="Times New Roman" w:cs="Times New Roman"/>
          <w:bCs/>
          <w:sz w:val="20"/>
          <w:szCs w:val="20"/>
        </w:rPr>
        <w:t>):</w:t>
      </w:r>
      <w:r w:rsidR="001133F6">
        <w:rPr>
          <w:rFonts w:ascii="Times New Roman" w:hAnsi="Times New Roman" w:cs="Times New Roman"/>
          <w:noProof/>
          <w:color w:val="000000"/>
          <w:sz w:val="20"/>
          <w:szCs w:val="20"/>
        </w:rPr>
        <w:t>73-81</w:t>
      </w:r>
      <w:r w:rsidRPr="00B5019F">
        <w:rPr>
          <w:rFonts w:ascii="Times New Roman" w:hAnsi="Times New Roman" w:cs="Times New Roman"/>
          <w:bCs/>
          <w:sz w:val="20"/>
          <w:szCs w:val="20"/>
        </w:rPr>
        <w:t xml:space="preserve">]. </w:t>
      </w:r>
      <w:r w:rsidRPr="00B5019F">
        <w:rPr>
          <w:rFonts w:ascii="Times New Roman" w:hAnsi="Times New Roman" w:cs="Times New Roman"/>
          <w:sz w:val="20"/>
          <w:szCs w:val="20"/>
        </w:rPr>
        <w:t>ISSN 1553-9865 (print); ISSN 2163-8950 (online)</w:t>
      </w:r>
      <w:r w:rsidRPr="00B5019F">
        <w:rPr>
          <w:rFonts w:ascii="Times New Roman" w:hAnsi="Times New Roman" w:cs="Times New Roman"/>
          <w:bCs/>
          <w:sz w:val="20"/>
          <w:szCs w:val="20"/>
        </w:rPr>
        <w:t xml:space="preserve">. </w:t>
      </w:r>
      <w:hyperlink r:id="rId11" w:history="1">
        <w:r w:rsidRPr="00B5019F">
          <w:rPr>
            <w:rStyle w:val="Hyperlink"/>
            <w:rFonts w:ascii="Times New Roman" w:hAnsi="Times New Roman" w:cs="Times New Roman"/>
            <w:color w:val="0000FF"/>
            <w:sz w:val="20"/>
            <w:szCs w:val="20"/>
          </w:rPr>
          <w:t>http://www.sciencepub.net/researcher</w:t>
        </w:r>
      </w:hyperlink>
      <w:r w:rsidRPr="00B5019F">
        <w:rPr>
          <w:rFonts w:ascii="Times New Roman" w:hAnsi="Times New Roman" w:cs="Times New Roman"/>
          <w:bCs/>
          <w:sz w:val="20"/>
          <w:szCs w:val="20"/>
        </w:rPr>
        <w:t>.</w:t>
      </w:r>
      <w:r w:rsidRPr="00B5019F">
        <w:rPr>
          <w:rFonts w:ascii="Times New Roman" w:hAnsi="Times New Roman" w:cs="Times New Roman" w:hint="eastAsia"/>
          <w:bCs/>
          <w:sz w:val="20"/>
          <w:szCs w:val="20"/>
        </w:rPr>
        <w:t xml:space="preserve"> </w:t>
      </w:r>
      <w:r w:rsidR="00343AB1">
        <w:rPr>
          <w:rFonts w:ascii="Times New Roman" w:hAnsi="Times New Roman" w:cs="Times New Roman" w:hint="eastAsia"/>
          <w:bCs/>
          <w:sz w:val="20"/>
          <w:szCs w:val="20"/>
          <w:lang w:eastAsia="zh-CN"/>
        </w:rPr>
        <w:t>11</w:t>
      </w:r>
      <w:r w:rsidRPr="00B5019F">
        <w:rPr>
          <w:rFonts w:ascii="Times New Roman" w:hAnsi="Times New Roman" w:cs="Times New Roman" w:hint="eastAsia"/>
          <w:bCs/>
          <w:sz w:val="20"/>
          <w:szCs w:val="20"/>
        </w:rPr>
        <w:t xml:space="preserve">. </w:t>
      </w:r>
      <w:r w:rsidRPr="00B5019F">
        <w:rPr>
          <w:rFonts w:ascii="Times New Roman" w:hAnsi="Times New Roman" w:cs="Times New Roman"/>
          <w:color w:val="000000"/>
          <w:sz w:val="20"/>
          <w:szCs w:val="20"/>
          <w:shd w:val="clear" w:color="auto" w:fill="FFFFFF"/>
        </w:rPr>
        <w:t>doi:</w:t>
      </w:r>
      <w:hyperlink r:id="rId12" w:history="1">
        <w:r w:rsidRPr="00B5019F">
          <w:rPr>
            <w:rStyle w:val="Hyperlink"/>
            <w:rFonts w:ascii="Times New Roman" w:hAnsi="Times New Roman" w:cs="Times New Roman"/>
            <w:color w:val="0000FF"/>
            <w:sz w:val="20"/>
            <w:szCs w:val="20"/>
            <w:shd w:val="clear" w:color="auto" w:fill="FFFFFF"/>
          </w:rPr>
          <w:t>10.7537/mars</w:t>
        </w:r>
        <w:r w:rsidRPr="00B5019F">
          <w:rPr>
            <w:rStyle w:val="Hyperlink"/>
            <w:rFonts w:ascii="Times New Roman" w:hAnsi="Times New Roman" w:cs="Times New Roman" w:hint="eastAsia"/>
            <w:color w:val="0000FF"/>
            <w:sz w:val="20"/>
            <w:szCs w:val="20"/>
            <w:shd w:val="clear" w:color="auto" w:fill="FFFFFF"/>
          </w:rPr>
          <w:t>r</w:t>
        </w:r>
        <w:r w:rsidRPr="00B5019F">
          <w:rPr>
            <w:rStyle w:val="Hyperlink"/>
            <w:rFonts w:ascii="Times New Roman" w:hAnsi="Times New Roman" w:cs="Times New Roman"/>
            <w:color w:val="0000FF"/>
            <w:sz w:val="20"/>
            <w:szCs w:val="20"/>
            <w:shd w:val="clear" w:color="auto" w:fill="FFFFFF"/>
          </w:rPr>
          <w:t>sj</w:t>
        </w:r>
        <w:r w:rsidRPr="00B5019F">
          <w:rPr>
            <w:rStyle w:val="Hyperlink"/>
            <w:rFonts w:ascii="Times New Roman" w:hAnsi="Times New Roman" w:cs="Times New Roman" w:hint="eastAsia"/>
            <w:color w:val="0000FF"/>
            <w:sz w:val="20"/>
            <w:szCs w:val="20"/>
            <w:shd w:val="clear" w:color="auto" w:fill="FFFFFF"/>
          </w:rPr>
          <w:t>091117.</w:t>
        </w:r>
        <w:r w:rsidR="00343AB1">
          <w:rPr>
            <w:rStyle w:val="Hyperlink"/>
            <w:rFonts w:ascii="Times New Roman" w:hAnsi="Times New Roman" w:cs="Times New Roman" w:hint="eastAsia"/>
            <w:color w:val="0000FF"/>
            <w:sz w:val="20"/>
            <w:szCs w:val="20"/>
            <w:shd w:val="clear" w:color="auto" w:fill="FFFFFF"/>
            <w:lang w:eastAsia="zh-CN"/>
          </w:rPr>
          <w:t>11</w:t>
        </w:r>
      </w:hyperlink>
      <w:r w:rsidRPr="00B5019F">
        <w:rPr>
          <w:rFonts w:ascii="Times New Roman" w:hAnsi="Times New Roman" w:cs="Times New Roman"/>
          <w:color w:val="000000"/>
          <w:sz w:val="20"/>
          <w:szCs w:val="20"/>
          <w:shd w:val="clear" w:color="auto" w:fill="FFFFFF"/>
        </w:rPr>
        <w:t>.</w:t>
      </w:r>
    </w:p>
    <w:p w:rsidR="009F636E" w:rsidRPr="00B34079" w:rsidRDefault="009F636E" w:rsidP="00B5019F">
      <w:pPr>
        <w:snapToGrid w:val="0"/>
        <w:spacing w:after="0" w:line="240" w:lineRule="auto"/>
        <w:jc w:val="both"/>
        <w:rPr>
          <w:rFonts w:ascii="Times New Roman" w:hAnsi="Times New Roman" w:cs="Times New Roman"/>
          <w:sz w:val="20"/>
          <w:szCs w:val="20"/>
          <w:lang w:bidi="fa-IR"/>
        </w:rPr>
      </w:pPr>
    </w:p>
    <w:p w:rsidR="004F7386" w:rsidRPr="00B34079" w:rsidRDefault="009F636E" w:rsidP="00B5019F">
      <w:pPr>
        <w:snapToGrid w:val="0"/>
        <w:spacing w:after="0" w:line="240" w:lineRule="auto"/>
        <w:jc w:val="both"/>
        <w:rPr>
          <w:rFonts w:ascii="Times New Roman" w:hAnsi="Times New Roman" w:cs="Times New Roman"/>
          <w:sz w:val="20"/>
          <w:szCs w:val="20"/>
          <w:lang w:eastAsia="zh-CN" w:bidi="fa-IR"/>
        </w:rPr>
      </w:pPr>
      <w:r w:rsidRPr="00B34079">
        <w:rPr>
          <w:rFonts w:ascii="Times New Roman" w:hAnsi="Times New Roman" w:cs="Times New Roman"/>
          <w:b/>
          <w:bCs/>
          <w:sz w:val="20"/>
          <w:szCs w:val="20"/>
          <w:lang w:bidi="fa-IR"/>
        </w:rPr>
        <w:t>Keywords</w:t>
      </w:r>
      <w:r w:rsidRPr="00B34079">
        <w:rPr>
          <w:rFonts w:ascii="Times New Roman" w:hAnsi="Times New Roman" w:cs="Times New Roman"/>
          <w:sz w:val="20"/>
          <w:szCs w:val="20"/>
          <w:lang w:bidi="fa-IR"/>
        </w:rPr>
        <w:t xml:space="preserve">: Genetic algorithm; Yield reduction; Deficit irrigation; water management; Cultivation area </w:t>
      </w:r>
    </w:p>
    <w:p w:rsidR="00B34079" w:rsidRDefault="00B34079" w:rsidP="00B5019F">
      <w:pPr>
        <w:snapToGrid w:val="0"/>
        <w:spacing w:after="0" w:line="240" w:lineRule="auto"/>
        <w:jc w:val="both"/>
        <w:rPr>
          <w:rFonts w:ascii="Times New Roman" w:hAnsi="Times New Roman" w:cs="Times New Roman"/>
          <w:b/>
          <w:bCs/>
          <w:sz w:val="20"/>
          <w:szCs w:val="20"/>
          <w:lang w:eastAsia="zh-CN" w:bidi="fa-IR"/>
        </w:rPr>
      </w:pPr>
    </w:p>
    <w:p w:rsidR="00343AB1" w:rsidRPr="00B34079" w:rsidRDefault="00343AB1" w:rsidP="00B5019F">
      <w:pPr>
        <w:snapToGrid w:val="0"/>
        <w:spacing w:after="0" w:line="240" w:lineRule="auto"/>
        <w:jc w:val="both"/>
        <w:rPr>
          <w:rFonts w:ascii="Times New Roman" w:hAnsi="Times New Roman" w:cs="Times New Roman"/>
          <w:b/>
          <w:bCs/>
          <w:sz w:val="20"/>
          <w:szCs w:val="20"/>
          <w:lang w:eastAsia="zh-CN" w:bidi="fa-IR"/>
        </w:rPr>
        <w:sectPr w:rsidR="00343AB1" w:rsidRPr="00B34079" w:rsidSect="001133F6">
          <w:headerReference w:type="default" r:id="rId13"/>
          <w:footerReference w:type="default" r:id="rId14"/>
          <w:type w:val="continuous"/>
          <w:pgSz w:w="12242" w:h="15842" w:code="1"/>
          <w:pgMar w:top="1440" w:right="1440" w:bottom="1440" w:left="1440" w:header="720" w:footer="720" w:gutter="0"/>
          <w:pgNumType w:start="73"/>
          <w:cols w:space="706"/>
          <w:docGrid w:linePitch="360"/>
        </w:sectPr>
      </w:pPr>
    </w:p>
    <w:p w:rsidR="00343AB1" w:rsidRPr="00B34079" w:rsidRDefault="00343AB1" w:rsidP="00343AB1">
      <w:pPr>
        <w:snapToGrid w:val="0"/>
        <w:spacing w:after="0" w:line="240" w:lineRule="auto"/>
        <w:jc w:val="both"/>
        <w:rPr>
          <w:rFonts w:ascii="Times New Roman" w:hAnsi="Times New Roman" w:cs="Times New Roman"/>
          <w:b/>
          <w:bCs/>
          <w:sz w:val="20"/>
          <w:szCs w:val="20"/>
          <w:lang w:bidi="fa-IR"/>
        </w:rPr>
      </w:pPr>
      <w:r w:rsidRPr="00B34079">
        <w:rPr>
          <w:rFonts w:ascii="Times New Roman" w:hAnsi="Times New Roman" w:cs="Times New Roman"/>
          <w:b/>
          <w:bCs/>
          <w:sz w:val="20"/>
          <w:szCs w:val="20"/>
          <w:lang w:bidi="fa-IR"/>
        </w:rPr>
        <w:lastRenderedPageBreak/>
        <w:t>1. Introduction:</w:t>
      </w:r>
    </w:p>
    <w:p w:rsidR="006160D9" w:rsidRDefault="003E4201" w:rsidP="00B5019F">
      <w:pPr>
        <w:snapToGrid w:val="0"/>
        <w:spacing w:after="0" w:line="240" w:lineRule="auto"/>
        <w:ind w:firstLine="425"/>
        <w:jc w:val="both"/>
        <w:rPr>
          <w:rFonts w:ascii="Times New Roman" w:hAnsi="Times New Roman" w:cs="Times New Roman"/>
          <w:sz w:val="20"/>
          <w:szCs w:val="20"/>
          <w:lang w:eastAsia="zh-CN"/>
        </w:rPr>
      </w:pPr>
      <w:r w:rsidRPr="00B34079">
        <w:rPr>
          <w:rFonts w:ascii="Times New Roman" w:hAnsi="Times New Roman" w:cs="Times New Roman"/>
          <w:sz w:val="20"/>
          <w:szCs w:val="20"/>
          <w:lang w:bidi="fa-IR"/>
        </w:rPr>
        <w:t>Proper water management in all uses is necessary due to scarcity of water resources. Water is used mostly by the agriculture sector, so proper water management is dependent to optimal irrigation water allocation. The optimization technique has been previously used by many studies.</w:t>
      </w:r>
      <w:r w:rsidR="007017C8" w:rsidRPr="00B34079">
        <w:rPr>
          <w:rFonts w:ascii="Times New Roman" w:hAnsi="Times New Roman" w:cs="Times New Roman"/>
          <w:sz w:val="20"/>
          <w:szCs w:val="20"/>
          <w:lang w:bidi="fa-IR"/>
        </w:rPr>
        <w:t xml:space="preserve"> </w:t>
      </w:r>
      <w:proofErr w:type="spellStart"/>
      <w:r w:rsidR="007017C8" w:rsidRPr="00B34079">
        <w:rPr>
          <w:rFonts w:ascii="Times New Roman" w:hAnsi="Times New Roman" w:cs="Times New Roman"/>
          <w:sz w:val="20"/>
          <w:szCs w:val="20"/>
          <w:lang w:bidi="fa-IR"/>
        </w:rPr>
        <w:t>Nazarifar</w:t>
      </w:r>
      <w:proofErr w:type="spellEnd"/>
      <w:r w:rsidR="007017C8" w:rsidRPr="00B34079">
        <w:rPr>
          <w:rFonts w:ascii="Times New Roman" w:hAnsi="Times New Roman" w:cs="Times New Roman"/>
          <w:sz w:val="20"/>
          <w:szCs w:val="20"/>
          <w:lang w:bidi="fa-IR"/>
        </w:rPr>
        <w:t xml:space="preserve"> et al. (2012) evaluated 3 deficit irrigation scenarios (10,</w:t>
      </w:r>
      <w:r w:rsidR="00941E60" w:rsidRPr="00B34079">
        <w:rPr>
          <w:rFonts w:ascii="Times New Roman" w:hAnsi="Times New Roman" w:cs="Times New Roman"/>
          <w:sz w:val="20"/>
          <w:szCs w:val="20"/>
          <w:lang w:bidi="fa-IR"/>
        </w:rPr>
        <w:t xml:space="preserve"> </w:t>
      </w:r>
      <w:r w:rsidR="007017C8" w:rsidRPr="00B34079">
        <w:rPr>
          <w:rFonts w:ascii="Times New Roman" w:hAnsi="Times New Roman" w:cs="Times New Roman"/>
          <w:sz w:val="20"/>
          <w:szCs w:val="20"/>
          <w:lang w:bidi="fa-IR"/>
        </w:rPr>
        <w:t>20, and</w:t>
      </w:r>
      <w:r w:rsidR="0099578E">
        <w:rPr>
          <w:rFonts w:ascii="Times New Roman" w:hAnsi="Times New Roman" w:cs="Times New Roman" w:hint="eastAsia"/>
          <w:sz w:val="20"/>
          <w:szCs w:val="20"/>
          <w:lang w:eastAsia="zh-CN" w:bidi="fa-IR"/>
        </w:rPr>
        <w:t xml:space="preserve"> </w:t>
      </w:r>
      <w:r w:rsidR="007017C8" w:rsidRPr="00B34079">
        <w:rPr>
          <w:rFonts w:ascii="Times New Roman" w:hAnsi="Times New Roman" w:cs="Times New Roman"/>
          <w:sz w:val="20"/>
          <w:szCs w:val="20"/>
          <w:lang w:bidi="fa-IR"/>
        </w:rPr>
        <w:t xml:space="preserve">30%) applied in the crops cultivated in </w:t>
      </w:r>
      <w:proofErr w:type="spellStart"/>
      <w:r w:rsidR="007017C8" w:rsidRPr="00B34079">
        <w:rPr>
          <w:rFonts w:ascii="Times New Roman" w:hAnsi="Times New Roman" w:cs="Times New Roman"/>
          <w:sz w:val="20"/>
          <w:szCs w:val="20"/>
          <w:lang w:bidi="fa-IR"/>
        </w:rPr>
        <w:t>Shahid</w:t>
      </w:r>
      <w:proofErr w:type="spellEnd"/>
      <w:r w:rsidR="007017C8" w:rsidRPr="00B34079">
        <w:rPr>
          <w:rFonts w:ascii="Times New Roman" w:hAnsi="Times New Roman" w:cs="Times New Roman"/>
          <w:sz w:val="20"/>
          <w:szCs w:val="20"/>
          <w:lang w:bidi="fa-IR"/>
        </w:rPr>
        <w:t xml:space="preserve"> </w:t>
      </w:r>
      <w:proofErr w:type="spellStart"/>
      <w:r w:rsidR="007017C8" w:rsidRPr="00B34079">
        <w:rPr>
          <w:rFonts w:ascii="Times New Roman" w:hAnsi="Times New Roman" w:cs="Times New Roman"/>
          <w:sz w:val="20"/>
          <w:szCs w:val="20"/>
          <w:lang w:bidi="fa-IR"/>
        </w:rPr>
        <w:t>Chamran</w:t>
      </w:r>
      <w:proofErr w:type="spellEnd"/>
      <w:r w:rsidR="007017C8" w:rsidRPr="00B34079">
        <w:rPr>
          <w:rFonts w:ascii="Times New Roman" w:hAnsi="Times New Roman" w:cs="Times New Roman"/>
          <w:sz w:val="20"/>
          <w:szCs w:val="20"/>
          <w:lang w:bidi="fa-IR"/>
        </w:rPr>
        <w:t xml:space="preserve"> irrigation network. Results indicate</w:t>
      </w:r>
      <w:r w:rsidR="00941E60" w:rsidRPr="00B34079">
        <w:rPr>
          <w:rFonts w:ascii="Times New Roman" w:hAnsi="Times New Roman" w:cs="Times New Roman"/>
          <w:sz w:val="20"/>
          <w:szCs w:val="20"/>
          <w:lang w:bidi="fa-IR"/>
        </w:rPr>
        <w:t>d</w:t>
      </w:r>
      <w:r w:rsidR="007017C8" w:rsidRPr="00B34079">
        <w:rPr>
          <w:rFonts w:ascii="Times New Roman" w:hAnsi="Times New Roman" w:cs="Times New Roman"/>
          <w:sz w:val="20"/>
          <w:szCs w:val="20"/>
          <w:lang w:bidi="fa-IR"/>
        </w:rPr>
        <w:t xml:space="preserve"> that the cropping pattern with 10% deficit irrigation applied to beans, 20% deficit irrigation applied to potato and </w:t>
      </w:r>
      <w:r w:rsidR="006160D9" w:rsidRPr="00B34079">
        <w:rPr>
          <w:rFonts w:ascii="Times New Roman" w:hAnsi="Times New Roman" w:cs="Times New Roman"/>
          <w:sz w:val="20"/>
          <w:szCs w:val="20"/>
          <w:lang w:bidi="fa-IR"/>
        </w:rPr>
        <w:t>sunflower, and 30% deficit irrigation applied to wheat is with the most value of net benefit.</w:t>
      </w:r>
      <w:r w:rsidRPr="00B34079">
        <w:rPr>
          <w:rFonts w:ascii="Times New Roman" w:hAnsi="Times New Roman" w:cs="Times New Roman"/>
          <w:sz w:val="20"/>
          <w:szCs w:val="20"/>
          <w:lang w:bidi="fa-IR"/>
        </w:rPr>
        <w:t xml:space="preserve"> </w:t>
      </w:r>
      <w:proofErr w:type="spellStart"/>
      <w:r w:rsidR="00162E86" w:rsidRPr="00B34079">
        <w:rPr>
          <w:rFonts w:ascii="Times New Roman" w:hAnsi="Times New Roman" w:cs="Times New Roman"/>
          <w:sz w:val="20"/>
          <w:szCs w:val="20"/>
          <w:lang w:bidi="fa-IR"/>
        </w:rPr>
        <w:t>Azimi</w:t>
      </w:r>
      <w:proofErr w:type="spellEnd"/>
      <w:r w:rsidR="00162E86" w:rsidRPr="00B34079">
        <w:rPr>
          <w:rFonts w:ascii="Times New Roman" w:hAnsi="Times New Roman" w:cs="Times New Roman"/>
          <w:sz w:val="20"/>
          <w:szCs w:val="20"/>
          <w:lang w:bidi="fa-IR"/>
        </w:rPr>
        <w:t xml:space="preserve"> et al. (2013) allocated irrigation water to </w:t>
      </w:r>
      <w:proofErr w:type="spellStart"/>
      <w:r w:rsidR="00162E86" w:rsidRPr="00B34079">
        <w:rPr>
          <w:rFonts w:ascii="Times New Roman" w:hAnsi="Times New Roman" w:cs="Times New Roman"/>
          <w:sz w:val="20"/>
          <w:szCs w:val="20"/>
          <w:lang w:bidi="fa-IR"/>
        </w:rPr>
        <w:t>Mianeh</w:t>
      </w:r>
      <w:proofErr w:type="spellEnd"/>
      <w:r w:rsidR="00162E86" w:rsidRPr="00B34079">
        <w:rPr>
          <w:rFonts w:ascii="Times New Roman" w:hAnsi="Times New Roman" w:cs="Times New Roman"/>
          <w:sz w:val="20"/>
          <w:szCs w:val="20"/>
          <w:lang w:bidi="fa-IR"/>
        </w:rPr>
        <w:t xml:space="preserve"> region using non liner programming method. Results indicated that irrigation water consumption is reduced by 13 MCM, while net benefit is reduced by 0.51 million Dollars.</w:t>
      </w:r>
      <w:r w:rsidR="006160D9" w:rsidRPr="00B34079">
        <w:rPr>
          <w:rFonts w:ascii="Times New Roman" w:hAnsi="Times New Roman" w:cs="Times New Roman"/>
          <w:sz w:val="20"/>
          <w:szCs w:val="20"/>
          <w:lang w:bidi="fa-IR"/>
        </w:rPr>
        <w:t xml:space="preserve"> </w:t>
      </w:r>
      <w:proofErr w:type="spellStart"/>
      <w:r w:rsidR="006160D9" w:rsidRPr="00B34079">
        <w:rPr>
          <w:rFonts w:ascii="Times New Roman" w:hAnsi="Times New Roman" w:cs="Times New Roman"/>
          <w:sz w:val="20"/>
          <w:szCs w:val="20"/>
        </w:rPr>
        <w:t>Garg</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Dadhich</w:t>
      </w:r>
      <w:proofErr w:type="spellEnd"/>
      <w:r w:rsidR="006160D9" w:rsidRPr="00B34079">
        <w:rPr>
          <w:rFonts w:ascii="Times New Roman" w:hAnsi="Times New Roman" w:cs="Times New Roman"/>
          <w:sz w:val="20"/>
          <w:szCs w:val="20"/>
        </w:rPr>
        <w:t xml:space="preserve"> (2014) allocated water to </w:t>
      </w:r>
      <w:proofErr w:type="spellStart"/>
      <w:r w:rsidR="006160D9" w:rsidRPr="00B34079">
        <w:rPr>
          <w:rFonts w:ascii="Times New Roman" w:hAnsi="Times New Roman" w:cs="Times New Roman"/>
          <w:sz w:val="20"/>
          <w:szCs w:val="20"/>
        </w:rPr>
        <w:t>Khairpur</w:t>
      </w:r>
      <w:proofErr w:type="spellEnd"/>
      <w:r w:rsidR="006160D9" w:rsidRPr="00B34079">
        <w:rPr>
          <w:rFonts w:ascii="Times New Roman" w:hAnsi="Times New Roman" w:cs="Times New Roman"/>
          <w:sz w:val="20"/>
          <w:szCs w:val="20"/>
        </w:rPr>
        <w:t xml:space="preserve"> east canal of the lower Indus basin using non-linear programming. Results showed that the overall net benefit and the cropping area in increased by 72.9% and 109.7%, respectively. Another study by</w:t>
      </w:r>
      <w:r w:rsidR="00162E86" w:rsidRPr="00B34079">
        <w:rPr>
          <w:rFonts w:ascii="Times New Roman" w:hAnsi="Times New Roman" w:cs="Times New Roman"/>
          <w:sz w:val="20"/>
          <w:szCs w:val="20"/>
          <w:lang w:bidi="fa-IR"/>
        </w:rPr>
        <w:t xml:space="preserve"> </w:t>
      </w:r>
      <w:proofErr w:type="spellStart"/>
      <w:r w:rsidR="00162E86" w:rsidRPr="00B34079">
        <w:rPr>
          <w:rFonts w:ascii="Times New Roman" w:hAnsi="Times New Roman" w:cs="Times New Roman"/>
          <w:sz w:val="20"/>
          <w:szCs w:val="20"/>
        </w:rPr>
        <w:t>Garg</w:t>
      </w:r>
      <w:proofErr w:type="spellEnd"/>
      <w:r w:rsidR="00162E86" w:rsidRPr="00B34079">
        <w:rPr>
          <w:rFonts w:ascii="Times New Roman" w:hAnsi="Times New Roman" w:cs="Times New Roman"/>
          <w:sz w:val="20"/>
          <w:szCs w:val="20"/>
        </w:rPr>
        <w:t xml:space="preserve"> and </w:t>
      </w:r>
      <w:proofErr w:type="spellStart"/>
      <w:r w:rsidR="00162E86" w:rsidRPr="00B34079">
        <w:rPr>
          <w:rFonts w:ascii="Times New Roman" w:hAnsi="Times New Roman" w:cs="Times New Roman"/>
          <w:sz w:val="20"/>
          <w:szCs w:val="20"/>
        </w:rPr>
        <w:t>Dadhich</w:t>
      </w:r>
      <w:proofErr w:type="spellEnd"/>
      <w:r w:rsidR="00162E86" w:rsidRPr="00B34079">
        <w:rPr>
          <w:rFonts w:ascii="Times New Roman" w:hAnsi="Times New Roman" w:cs="Times New Roman"/>
          <w:sz w:val="20"/>
          <w:szCs w:val="20"/>
        </w:rPr>
        <w:t xml:space="preserve"> (2014) was conducted to minimize yield reduction estimation using inverse formulation method by modifying </w:t>
      </w:r>
      <w:proofErr w:type="spellStart"/>
      <w:r w:rsidR="00162E86" w:rsidRPr="00B34079">
        <w:rPr>
          <w:rFonts w:ascii="Times New Roman" w:hAnsi="Times New Roman" w:cs="Times New Roman"/>
          <w:sz w:val="20"/>
          <w:szCs w:val="20"/>
        </w:rPr>
        <w:t>K</w:t>
      </w:r>
      <w:r w:rsidR="00162E86" w:rsidRPr="00B34079">
        <w:rPr>
          <w:rFonts w:ascii="Times New Roman" w:hAnsi="Times New Roman" w:cs="Times New Roman"/>
          <w:sz w:val="20"/>
          <w:szCs w:val="20"/>
          <w:vertAlign w:val="subscript"/>
        </w:rPr>
        <w:t>yi</w:t>
      </w:r>
      <w:proofErr w:type="spellEnd"/>
      <w:r w:rsidR="00162E86" w:rsidRPr="00B34079">
        <w:rPr>
          <w:rFonts w:ascii="Times New Roman" w:hAnsi="Times New Roman" w:cs="Times New Roman"/>
          <w:sz w:val="20"/>
          <w:szCs w:val="20"/>
        </w:rPr>
        <w:t xml:space="preserve"> values of the </w:t>
      </w:r>
      <w:r w:rsidR="00162E86" w:rsidRPr="00B34079">
        <w:rPr>
          <w:rFonts w:ascii="Times New Roman" w:hAnsi="Times New Roman" w:cs="Times New Roman"/>
          <w:sz w:val="20"/>
          <w:szCs w:val="20"/>
        </w:rPr>
        <w:lastRenderedPageBreak/>
        <w:t xml:space="preserve">crops that were planted in lower Indus basin and applying deficit irrigation in all of crops growth stages. Results indicated that yield reduction under deficit irrigation using FAO-proposed </w:t>
      </w:r>
      <w:proofErr w:type="spellStart"/>
      <w:r w:rsidR="00162E86" w:rsidRPr="00B34079">
        <w:rPr>
          <w:rFonts w:ascii="Times New Roman" w:hAnsi="Times New Roman" w:cs="Times New Roman"/>
          <w:sz w:val="20"/>
          <w:szCs w:val="20"/>
        </w:rPr>
        <w:t>K</w:t>
      </w:r>
      <w:r w:rsidR="00162E86" w:rsidRPr="00B34079">
        <w:rPr>
          <w:rFonts w:ascii="Times New Roman" w:hAnsi="Times New Roman" w:cs="Times New Roman"/>
          <w:sz w:val="20"/>
          <w:szCs w:val="20"/>
          <w:vertAlign w:val="subscript"/>
        </w:rPr>
        <w:t>yi</w:t>
      </w:r>
      <w:proofErr w:type="spellEnd"/>
      <w:r w:rsidR="00162E86" w:rsidRPr="00B34079">
        <w:rPr>
          <w:rFonts w:ascii="Times New Roman" w:hAnsi="Times New Roman" w:cs="Times New Roman"/>
          <w:sz w:val="20"/>
          <w:szCs w:val="20"/>
        </w:rPr>
        <w:t xml:space="preserve"> values for main growing crops of lower Indus basin (cotton, oilseed, rice, sorghum, gram, mustard, wheat, and sugarcane) varies from 7.2% to 121.2%, however, yield reduction of more than 100% is not logic and acceptable while the modified </w:t>
      </w:r>
      <w:proofErr w:type="spellStart"/>
      <w:r w:rsidR="00162E86" w:rsidRPr="00B34079">
        <w:rPr>
          <w:rFonts w:ascii="Times New Roman" w:hAnsi="Times New Roman" w:cs="Times New Roman"/>
          <w:sz w:val="20"/>
          <w:szCs w:val="20"/>
        </w:rPr>
        <w:t>K</w:t>
      </w:r>
      <w:r w:rsidR="00162E86" w:rsidRPr="00B34079">
        <w:rPr>
          <w:rFonts w:ascii="Times New Roman" w:hAnsi="Times New Roman" w:cs="Times New Roman"/>
          <w:sz w:val="20"/>
          <w:szCs w:val="20"/>
          <w:vertAlign w:val="subscript"/>
        </w:rPr>
        <w:t>yi</w:t>
      </w:r>
      <w:proofErr w:type="spellEnd"/>
      <w:r w:rsidR="00162E86" w:rsidRPr="00B34079">
        <w:rPr>
          <w:rFonts w:ascii="Times New Roman" w:hAnsi="Times New Roman" w:cs="Times New Roman"/>
          <w:sz w:val="20"/>
          <w:szCs w:val="20"/>
        </w:rPr>
        <w:t xml:space="preserve"> values have less yield reduction estimation error and they are recommended to estimate the actual yield under deficit irrigation</w:t>
      </w:r>
      <w:r w:rsidR="00941E60" w:rsidRPr="00B34079">
        <w:rPr>
          <w:rFonts w:ascii="Times New Roman" w:hAnsi="Times New Roman" w:cs="Times New Roman"/>
          <w:sz w:val="20"/>
          <w:szCs w:val="20"/>
        </w:rPr>
        <w:t xml:space="preserve">. </w:t>
      </w:r>
      <w:proofErr w:type="spellStart"/>
      <w:r w:rsidR="00162E86" w:rsidRPr="00B34079">
        <w:rPr>
          <w:rFonts w:ascii="Times New Roman" w:hAnsi="Times New Roman" w:cs="Times New Roman"/>
          <w:sz w:val="20"/>
          <w:szCs w:val="20"/>
          <w:lang w:bidi="fa-IR"/>
        </w:rPr>
        <w:t>Isik</w:t>
      </w:r>
      <w:proofErr w:type="spellEnd"/>
      <w:r w:rsidR="00162E86" w:rsidRPr="00B34079">
        <w:rPr>
          <w:rFonts w:ascii="Times New Roman" w:hAnsi="Times New Roman" w:cs="Times New Roman"/>
          <w:sz w:val="20"/>
          <w:szCs w:val="20"/>
          <w:lang w:bidi="fa-IR"/>
        </w:rPr>
        <w:t xml:space="preserve"> and </w:t>
      </w:r>
      <w:proofErr w:type="spellStart"/>
      <w:r w:rsidR="00162E86" w:rsidRPr="00B34079">
        <w:rPr>
          <w:rFonts w:ascii="Times New Roman" w:hAnsi="Times New Roman" w:cs="Times New Roman"/>
          <w:sz w:val="20"/>
          <w:szCs w:val="20"/>
          <w:lang w:bidi="fa-IR"/>
        </w:rPr>
        <w:t>Kalin</w:t>
      </w:r>
      <w:proofErr w:type="spellEnd"/>
      <w:r w:rsidR="00162E86" w:rsidRPr="00B34079">
        <w:rPr>
          <w:rFonts w:ascii="Times New Roman" w:hAnsi="Times New Roman" w:cs="Times New Roman"/>
          <w:sz w:val="20"/>
          <w:szCs w:val="20"/>
          <w:lang w:bidi="fa-IR"/>
        </w:rPr>
        <w:t xml:space="preserve"> (2014) used dynamic programming to allocate water in Turkey. As a result, net benefit is 22.8, 22.96, and 13.8 million Dollars in wet, dry, and normal weather conditions, respectively. </w:t>
      </w:r>
      <w:proofErr w:type="spellStart"/>
      <w:r w:rsidR="00162E86" w:rsidRPr="00B34079">
        <w:rPr>
          <w:rFonts w:ascii="Times New Roman" w:hAnsi="Times New Roman" w:cs="Times New Roman"/>
          <w:sz w:val="20"/>
          <w:szCs w:val="20"/>
          <w:lang w:bidi="fa-IR"/>
        </w:rPr>
        <w:t>Khanjari</w:t>
      </w:r>
      <w:proofErr w:type="spellEnd"/>
      <w:r w:rsidR="00162E86" w:rsidRPr="00B34079">
        <w:rPr>
          <w:rFonts w:ascii="Times New Roman" w:hAnsi="Times New Roman" w:cs="Times New Roman"/>
          <w:sz w:val="20"/>
          <w:szCs w:val="20"/>
          <w:lang w:bidi="fa-IR"/>
        </w:rPr>
        <w:t xml:space="preserve"> </w:t>
      </w:r>
      <w:proofErr w:type="spellStart"/>
      <w:r w:rsidR="00162E86" w:rsidRPr="00B34079">
        <w:rPr>
          <w:rFonts w:ascii="Times New Roman" w:hAnsi="Times New Roman" w:cs="Times New Roman"/>
          <w:sz w:val="20"/>
          <w:szCs w:val="20"/>
          <w:lang w:bidi="fa-IR"/>
        </w:rPr>
        <w:t>Sadati</w:t>
      </w:r>
      <w:proofErr w:type="spellEnd"/>
      <w:r w:rsidR="00162E86" w:rsidRPr="00B34079">
        <w:rPr>
          <w:rFonts w:ascii="Times New Roman" w:hAnsi="Times New Roman" w:cs="Times New Roman"/>
          <w:sz w:val="20"/>
          <w:szCs w:val="20"/>
          <w:lang w:bidi="fa-IR"/>
        </w:rPr>
        <w:t xml:space="preserve"> et al. (2014) allocated water to downstream agricultural lands of </w:t>
      </w:r>
      <w:proofErr w:type="spellStart"/>
      <w:r w:rsidR="00162E86" w:rsidRPr="00B34079">
        <w:rPr>
          <w:rFonts w:ascii="Times New Roman" w:hAnsi="Times New Roman" w:cs="Times New Roman"/>
          <w:sz w:val="20"/>
          <w:szCs w:val="20"/>
          <w:lang w:bidi="fa-IR"/>
        </w:rPr>
        <w:t>Doroodzan</w:t>
      </w:r>
      <w:proofErr w:type="spellEnd"/>
      <w:r w:rsidR="00162E86" w:rsidRPr="00B34079">
        <w:rPr>
          <w:rFonts w:ascii="Times New Roman" w:hAnsi="Times New Roman" w:cs="Times New Roman"/>
          <w:sz w:val="20"/>
          <w:szCs w:val="20"/>
          <w:lang w:bidi="fa-IR"/>
        </w:rPr>
        <w:t xml:space="preserve"> dam in Fars province of Iran using genetic algorithm (GA). Results indicated that </w:t>
      </w:r>
      <w:r w:rsidR="007017C8" w:rsidRPr="00B34079">
        <w:rPr>
          <w:rFonts w:ascii="Times New Roman" w:hAnsi="Times New Roman" w:cs="Times New Roman"/>
          <w:sz w:val="20"/>
          <w:szCs w:val="20"/>
          <w:lang w:bidi="fa-IR"/>
        </w:rPr>
        <w:t xml:space="preserve">net benefit under deficit irrigation is 37 billion </w:t>
      </w:r>
      <w:proofErr w:type="spellStart"/>
      <w:r w:rsidR="007017C8" w:rsidRPr="00B34079">
        <w:rPr>
          <w:rFonts w:ascii="Times New Roman" w:hAnsi="Times New Roman" w:cs="Times New Roman"/>
          <w:sz w:val="20"/>
          <w:szCs w:val="20"/>
          <w:lang w:bidi="fa-IR"/>
        </w:rPr>
        <w:t>Rials</w:t>
      </w:r>
      <w:proofErr w:type="spellEnd"/>
      <w:r w:rsidR="007017C8" w:rsidRPr="00B34079">
        <w:rPr>
          <w:rFonts w:ascii="Times New Roman" w:hAnsi="Times New Roman" w:cs="Times New Roman"/>
          <w:sz w:val="20"/>
          <w:szCs w:val="20"/>
          <w:lang w:bidi="fa-IR"/>
        </w:rPr>
        <w:t xml:space="preserve"> more than full irrigation in wet weather condition. Furthermore, net benefit under deficit irrigation situation is 19 billion </w:t>
      </w:r>
      <w:proofErr w:type="spellStart"/>
      <w:r w:rsidR="007017C8" w:rsidRPr="00B34079">
        <w:rPr>
          <w:rFonts w:ascii="Times New Roman" w:hAnsi="Times New Roman" w:cs="Times New Roman"/>
          <w:sz w:val="20"/>
          <w:szCs w:val="20"/>
          <w:lang w:bidi="fa-IR"/>
        </w:rPr>
        <w:t>Rials</w:t>
      </w:r>
      <w:proofErr w:type="spellEnd"/>
      <w:r w:rsidR="007017C8" w:rsidRPr="00B34079">
        <w:rPr>
          <w:rFonts w:ascii="Times New Roman" w:hAnsi="Times New Roman" w:cs="Times New Roman"/>
          <w:sz w:val="20"/>
          <w:szCs w:val="20"/>
          <w:lang w:bidi="fa-IR"/>
        </w:rPr>
        <w:t xml:space="preserve"> more than full irrigation situation in normal weather condition. </w:t>
      </w:r>
      <w:proofErr w:type="spellStart"/>
      <w:r w:rsidR="006160D9" w:rsidRPr="00B34079">
        <w:rPr>
          <w:rFonts w:ascii="Times New Roman" w:hAnsi="Times New Roman" w:cs="Times New Roman"/>
          <w:sz w:val="20"/>
          <w:szCs w:val="20"/>
        </w:rPr>
        <w:t>Habibi</w:t>
      </w:r>
      <w:proofErr w:type="spellEnd"/>
      <w:r w:rsidR="006160D9" w:rsidRPr="00B34079">
        <w:rPr>
          <w:rFonts w:ascii="Times New Roman" w:hAnsi="Times New Roman" w:cs="Times New Roman"/>
          <w:sz w:val="20"/>
          <w:szCs w:val="20"/>
        </w:rPr>
        <w:t xml:space="preserve"> </w:t>
      </w:r>
      <w:proofErr w:type="spellStart"/>
      <w:r w:rsidR="006160D9" w:rsidRPr="00B34079">
        <w:rPr>
          <w:rFonts w:ascii="Times New Roman" w:hAnsi="Times New Roman" w:cs="Times New Roman"/>
          <w:sz w:val="20"/>
          <w:szCs w:val="20"/>
        </w:rPr>
        <w:t>Divajni</w:t>
      </w:r>
      <w:proofErr w:type="spellEnd"/>
      <w:r w:rsidR="006160D9" w:rsidRPr="00B34079">
        <w:rPr>
          <w:rFonts w:ascii="Times New Roman" w:hAnsi="Times New Roman" w:cs="Times New Roman"/>
          <w:sz w:val="20"/>
          <w:szCs w:val="20"/>
        </w:rPr>
        <w:t xml:space="preserve"> et al. (2016) Allocated water to central desserts of Iran. Results indicated that 1096 jobs is created under optimal water resources allocation. </w:t>
      </w:r>
      <w:r w:rsidR="006160D9" w:rsidRPr="00B34079">
        <w:rPr>
          <w:rFonts w:ascii="Times New Roman" w:hAnsi="Times New Roman" w:cs="Times New Roman"/>
          <w:sz w:val="20"/>
          <w:szCs w:val="20"/>
        </w:rPr>
        <w:lastRenderedPageBreak/>
        <w:t xml:space="preserve">Furthermore, net benefit increases from 73 billion </w:t>
      </w:r>
      <w:proofErr w:type="spellStart"/>
      <w:r w:rsidR="006160D9" w:rsidRPr="00B34079">
        <w:rPr>
          <w:rFonts w:ascii="Times New Roman" w:hAnsi="Times New Roman" w:cs="Times New Roman"/>
          <w:sz w:val="20"/>
          <w:szCs w:val="20"/>
        </w:rPr>
        <w:t>Rials</w:t>
      </w:r>
      <w:proofErr w:type="spellEnd"/>
      <w:r w:rsidR="006160D9" w:rsidRPr="00B34079">
        <w:rPr>
          <w:rFonts w:ascii="Times New Roman" w:hAnsi="Times New Roman" w:cs="Times New Roman"/>
          <w:sz w:val="20"/>
          <w:szCs w:val="20"/>
        </w:rPr>
        <w:t xml:space="preserve"> to 112 billion </w:t>
      </w:r>
      <w:proofErr w:type="spellStart"/>
      <w:r w:rsidR="006160D9" w:rsidRPr="00B34079">
        <w:rPr>
          <w:rFonts w:ascii="Times New Roman" w:hAnsi="Times New Roman" w:cs="Times New Roman"/>
          <w:sz w:val="20"/>
          <w:szCs w:val="20"/>
        </w:rPr>
        <w:t>Rials</w:t>
      </w:r>
      <w:proofErr w:type="spellEnd"/>
      <w:r w:rsidR="006160D9" w:rsidRPr="00B34079">
        <w:rPr>
          <w:rFonts w:ascii="Times New Roman" w:hAnsi="Times New Roman" w:cs="Times New Roman"/>
          <w:sz w:val="20"/>
          <w:szCs w:val="20"/>
        </w:rPr>
        <w:t xml:space="preserve">. A model was created to optimally allocate irrigation water to </w:t>
      </w:r>
      <w:proofErr w:type="spellStart"/>
      <w:r w:rsidR="006160D9" w:rsidRPr="00B34079">
        <w:rPr>
          <w:rFonts w:ascii="Times New Roman" w:hAnsi="Times New Roman" w:cs="Times New Roman"/>
          <w:sz w:val="20"/>
          <w:szCs w:val="20"/>
        </w:rPr>
        <w:t>Hamdiya</w:t>
      </w:r>
      <w:proofErr w:type="spellEnd"/>
      <w:r w:rsidR="006160D9" w:rsidRPr="00B34079">
        <w:rPr>
          <w:rFonts w:ascii="Times New Roman" w:hAnsi="Times New Roman" w:cs="Times New Roman"/>
          <w:sz w:val="20"/>
          <w:szCs w:val="20"/>
        </w:rPr>
        <w:t xml:space="preserve"> irrigation network crops using genetic algorithm with the purpose of maximizing net benefit. Another model was also created to minimize yield reduction estimation error under deficit irrigation situation. </w:t>
      </w:r>
    </w:p>
    <w:p w:rsidR="00343AB1" w:rsidRPr="00B34079" w:rsidRDefault="00343AB1" w:rsidP="00B5019F">
      <w:pPr>
        <w:snapToGrid w:val="0"/>
        <w:spacing w:after="0" w:line="240" w:lineRule="auto"/>
        <w:ind w:firstLine="425"/>
        <w:jc w:val="both"/>
        <w:rPr>
          <w:rFonts w:ascii="Times New Roman" w:hAnsi="Times New Roman" w:cs="Times New Roman"/>
          <w:sz w:val="20"/>
          <w:szCs w:val="20"/>
          <w:lang w:eastAsia="zh-CN"/>
        </w:rPr>
      </w:pPr>
    </w:p>
    <w:p w:rsidR="00B34079" w:rsidRPr="00B34079" w:rsidRDefault="00576F59" w:rsidP="00B5019F">
      <w:pPr>
        <w:snapToGrid w:val="0"/>
        <w:spacing w:after="0" w:line="240" w:lineRule="auto"/>
        <w:jc w:val="both"/>
        <w:rPr>
          <w:rFonts w:ascii="Times New Roman" w:hAnsi="Times New Roman" w:cs="Times New Roman"/>
          <w:b/>
          <w:bCs/>
          <w:sz w:val="20"/>
          <w:szCs w:val="20"/>
        </w:rPr>
      </w:pPr>
      <w:r w:rsidRPr="00B34079">
        <w:rPr>
          <w:rFonts w:ascii="Times New Roman" w:hAnsi="Times New Roman" w:cs="Times New Roman"/>
          <w:b/>
          <w:bCs/>
          <w:sz w:val="20"/>
          <w:szCs w:val="20"/>
        </w:rPr>
        <w:t xml:space="preserve">2. </w:t>
      </w:r>
      <w:r w:rsidR="006160D9" w:rsidRPr="00B34079">
        <w:rPr>
          <w:rFonts w:ascii="Times New Roman" w:hAnsi="Times New Roman" w:cs="Times New Roman"/>
          <w:b/>
          <w:bCs/>
          <w:sz w:val="20"/>
          <w:szCs w:val="20"/>
        </w:rPr>
        <w:t>Materials and methods</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proofErr w:type="spellStart"/>
      <w:r w:rsidRPr="00B34079">
        <w:rPr>
          <w:rFonts w:ascii="Times New Roman" w:hAnsi="Times New Roman" w:cs="Times New Roman"/>
          <w:sz w:val="20"/>
          <w:szCs w:val="20"/>
        </w:rPr>
        <w:t>H</w:t>
      </w:r>
      <w:r w:rsidR="006160D9" w:rsidRPr="00B34079">
        <w:rPr>
          <w:rFonts w:ascii="Times New Roman" w:hAnsi="Times New Roman" w:cs="Times New Roman"/>
          <w:sz w:val="20"/>
          <w:szCs w:val="20"/>
        </w:rPr>
        <w:t>amidiya</w:t>
      </w:r>
      <w:proofErr w:type="spellEnd"/>
      <w:r w:rsidR="006160D9" w:rsidRPr="00B34079">
        <w:rPr>
          <w:rFonts w:ascii="Times New Roman" w:hAnsi="Times New Roman" w:cs="Times New Roman"/>
          <w:sz w:val="20"/>
          <w:szCs w:val="20"/>
        </w:rPr>
        <w:t xml:space="preserve"> county is located in Khuzestan province of Iran. The altitude of the city is 21 meters with longitude of 31˚ 29՜ North and latitude of 48˚ 11՜ East. </w:t>
      </w:r>
      <w:proofErr w:type="spellStart"/>
      <w:r w:rsidR="006160D9" w:rsidRPr="00B34079">
        <w:rPr>
          <w:rFonts w:ascii="Times New Roman" w:hAnsi="Times New Roman" w:cs="Times New Roman"/>
          <w:sz w:val="20"/>
          <w:szCs w:val="20"/>
        </w:rPr>
        <w:t>Hamidiya</w:t>
      </w:r>
      <w:proofErr w:type="spellEnd"/>
      <w:r w:rsidR="006160D9" w:rsidRPr="00B34079">
        <w:rPr>
          <w:rFonts w:ascii="Times New Roman" w:hAnsi="Times New Roman" w:cs="Times New Roman"/>
          <w:sz w:val="20"/>
          <w:szCs w:val="20"/>
        </w:rPr>
        <w:t xml:space="preserve"> plain is between 31˚ 28՜ and 31˚ </w:t>
      </w:r>
      <w:r w:rsidR="006160D9" w:rsidRPr="00B34079">
        <w:rPr>
          <w:rFonts w:ascii="Times New Roman" w:hAnsi="Times New Roman" w:cs="Times New Roman"/>
          <w:sz w:val="20"/>
          <w:szCs w:val="20"/>
        </w:rPr>
        <w:lastRenderedPageBreak/>
        <w:t>47՜ North. It is also located between 48˚ 10՜and 48˚ 27՜</w:t>
      </w:r>
      <w:r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East. Agriculture is prosperous due to Karkheh river existence. </w:t>
      </w:r>
      <w:proofErr w:type="spellStart"/>
      <w:r w:rsidR="006160D9" w:rsidRPr="00B34079">
        <w:rPr>
          <w:rFonts w:ascii="Times New Roman" w:hAnsi="Times New Roman" w:cs="Times New Roman"/>
          <w:sz w:val="20"/>
          <w:szCs w:val="20"/>
        </w:rPr>
        <w:t>Hamidiya</w:t>
      </w:r>
      <w:proofErr w:type="spellEnd"/>
      <w:r w:rsidR="006160D9" w:rsidRPr="00B34079">
        <w:rPr>
          <w:rFonts w:ascii="Times New Roman" w:hAnsi="Times New Roman" w:cs="Times New Roman"/>
          <w:sz w:val="20"/>
          <w:szCs w:val="20"/>
        </w:rPr>
        <w:t xml:space="preserve"> irrigation network is in </w:t>
      </w:r>
      <w:proofErr w:type="spellStart"/>
      <w:r w:rsidR="006160D9" w:rsidRPr="00B34079">
        <w:rPr>
          <w:rFonts w:ascii="Times New Roman" w:hAnsi="Times New Roman" w:cs="Times New Roman"/>
          <w:sz w:val="20"/>
          <w:szCs w:val="20"/>
        </w:rPr>
        <w:t>Hamidiya</w:t>
      </w:r>
      <w:proofErr w:type="spellEnd"/>
      <w:r w:rsidR="006160D9" w:rsidRPr="00B34079">
        <w:rPr>
          <w:rFonts w:ascii="Times New Roman" w:hAnsi="Times New Roman" w:cs="Times New Roman"/>
          <w:sz w:val="20"/>
          <w:szCs w:val="20"/>
        </w:rPr>
        <w:t xml:space="preserve"> plain with total cultivable area of 13500 hectares. Planting is possible </w:t>
      </w:r>
      <w:r w:rsidR="00D60F94" w:rsidRPr="00B34079">
        <w:rPr>
          <w:rFonts w:ascii="Times New Roman" w:hAnsi="Times New Roman" w:cs="Times New Roman"/>
          <w:sz w:val="20"/>
          <w:szCs w:val="20"/>
        </w:rPr>
        <w:t>in</w:t>
      </w:r>
      <w:r w:rsidR="006160D9" w:rsidRPr="00B34079">
        <w:rPr>
          <w:rFonts w:ascii="Times New Roman" w:hAnsi="Times New Roman" w:cs="Times New Roman"/>
          <w:sz w:val="20"/>
          <w:szCs w:val="20"/>
        </w:rPr>
        <w:t xml:space="preserve"> fall and summer. Beans, rice, vegetables and sesam</w:t>
      </w:r>
      <w:r w:rsidR="00576F59" w:rsidRPr="00B34079">
        <w:rPr>
          <w:rFonts w:ascii="Times New Roman" w:hAnsi="Times New Roman" w:cs="Times New Roman"/>
          <w:sz w:val="20"/>
          <w:szCs w:val="20"/>
        </w:rPr>
        <w:t xml:space="preserve">e </w:t>
      </w:r>
      <w:r w:rsidR="006160D9" w:rsidRPr="00B34079">
        <w:rPr>
          <w:rFonts w:ascii="Times New Roman" w:hAnsi="Times New Roman" w:cs="Times New Roman"/>
          <w:sz w:val="20"/>
          <w:szCs w:val="20"/>
        </w:rPr>
        <w:t xml:space="preserve">is planted in summer, while wheat, barely, cucumber, tomato, canola and cabbage is planted in fall. Table 1 includes information about the crops planted in </w:t>
      </w:r>
      <w:proofErr w:type="spellStart"/>
      <w:r w:rsidR="006160D9" w:rsidRPr="00B34079">
        <w:rPr>
          <w:rFonts w:ascii="Times New Roman" w:hAnsi="Times New Roman" w:cs="Times New Roman"/>
          <w:sz w:val="20"/>
          <w:szCs w:val="20"/>
        </w:rPr>
        <w:t>Hamidiya</w:t>
      </w:r>
      <w:proofErr w:type="spellEnd"/>
      <w:r w:rsidR="006160D9" w:rsidRPr="00B34079">
        <w:rPr>
          <w:rFonts w:ascii="Times New Roman" w:hAnsi="Times New Roman" w:cs="Times New Roman"/>
          <w:sz w:val="20"/>
          <w:szCs w:val="20"/>
        </w:rPr>
        <w:t xml:space="preserve"> irrigation network in 2015-2016 water year which is taken from </w:t>
      </w:r>
      <w:proofErr w:type="spellStart"/>
      <w:r w:rsidR="006160D9" w:rsidRPr="00B34079">
        <w:rPr>
          <w:rFonts w:ascii="Times New Roman" w:hAnsi="Times New Roman" w:cs="Times New Roman"/>
          <w:sz w:val="20"/>
          <w:szCs w:val="20"/>
        </w:rPr>
        <w:t>Hamidiya</w:t>
      </w:r>
      <w:proofErr w:type="spellEnd"/>
      <w:r w:rsidR="006160D9" w:rsidRPr="00B34079">
        <w:rPr>
          <w:rFonts w:ascii="Times New Roman" w:hAnsi="Times New Roman" w:cs="Times New Roman"/>
          <w:sz w:val="20"/>
          <w:szCs w:val="20"/>
        </w:rPr>
        <w:t xml:space="preserve"> county agriculture bureau. Constant expenses include planting expenses, growing expenses, and harvest expenses.</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B34079" w:rsidRPr="00B34079" w:rsidRDefault="00B34079" w:rsidP="00B5019F">
      <w:pPr>
        <w:pStyle w:val="Caption"/>
        <w:bidi w:val="0"/>
        <w:snapToGrid w:val="0"/>
        <w:spacing w:after="0"/>
        <w:ind w:firstLine="425"/>
        <w:jc w:val="both"/>
        <w:rPr>
          <w:rFonts w:ascii="Times New Roman" w:hAnsi="Times New Roman" w:cs="Times New Roman"/>
          <w:i w:val="0"/>
          <w:iCs w:val="0"/>
          <w:color w:val="000000" w:themeColor="text1"/>
          <w:sz w:val="20"/>
          <w:szCs w:val="20"/>
        </w:rPr>
      </w:pPr>
    </w:p>
    <w:p w:rsidR="00B34079" w:rsidRPr="00B34079" w:rsidRDefault="00202FB6" w:rsidP="00B5019F">
      <w:pPr>
        <w:pStyle w:val="Caption"/>
        <w:bidi w:val="0"/>
        <w:snapToGrid w:val="0"/>
        <w:spacing w:after="0"/>
        <w:ind w:firstLine="425"/>
        <w:jc w:val="both"/>
        <w:rPr>
          <w:rFonts w:ascii="Times New Roman" w:hAnsi="Times New Roman" w:cs="Times New Roman"/>
          <w:i w:val="0"/>
          <w:iCs w:val="0"/>
          <w:color w:val="000000" w:themeColor="text1"/>
          <w:sz w:val="20"/>
          <w:szCs w:val="20"/>
        </w:rPr>
      </w:pPr>
      <w:r w:rsidRPr="00B34079">
        <w:rPr>
          <w:rFonts w:ascii="Times New Roman" w:hAnsi="Times New Roman" w:cs="Times New Roman"/>
          <w:i w:val="0"/>
          <w:iCs w:val="0"/>
          <w:color w:val="000000" w:themeColor="text1"/>
          <w:sz w:val="20"/>
          <w:szCs w:val="20"/>
        </w:rPr>
        <w:t xml:space="preserve">Table 1. Information about the crops planted in </w:t>
      </w:r>
      <w:proofErr w:type="spellStart"/>
      <w:r w:rsidRPr="00B34079">
        <w:rPr>
          <w:rFonts w:ascii="Times New Roman" w:hAnsi="Times New Roman" w:cs="Times New Roman"/>
          <w:i w:val="0"/>
          <w:iCs w:val="0"/>
          <w:color w:val="000000" w:themeColor="text1"/>
          <w:sz w:val="20"/>
          <w:szCs w:val="20"/>
        </w:rPr>
        <w:t>Hamidiya</w:t>
      </w:r>
      <w:proofErr w:type="spellEnd"/>
      <w:r w:rsidRPr="00B34079">
        <w:rPr>
          <w:rFonts w:ascii="Times New Roman" w:hAnsi="Times New Roman" w:cs="Times New Roman"/>
          <w:i w:val="0"/>
          <w:iCs w:val="0"/>
          <w:color w:val="000000" w:themeColor="text1"/>
          <w:sz w:val="20"/>
          <w:szCs w:val="20"/>
        </w:rPr>
        <w:t xml:space="preserve"> irrigation network in 2015-2016</w:t>
      </w:r>
    </w:p>
    <w:tbl>
      <w:tblPr>
        <w:tblW w:w="5000" w:type="pct"/>
        <w:jc w:val="center"/>
        <w:tblCellMar>
          <w:left w:w="57" w:type="dxa"/>
          <w:right w:w="57" w:type="dxa"/>
        </w:tblCellMar>
        <w:tblLook w:val="04A0"/>
      </w:tblPr>
      <w:tblGrid>
        <w:gridCol w:w="831"/>
        <w:gridCol w:w="2810"/>
        <w:gridCol w:w="2567"/>
        <w:gridCol w:w="1523"/>
        <w:gridCol w:w="1016"/>
        <w:gridCol w:w="729"/>
      </w:tblGrid>
      <w:tr w:rsidR="006160D9" w:rsidRPr="00343AB1" w:rsidTr="00B34079">
        <w:trPr>
          <w:trHeight w:val="230"/>
          <w:jc w:val="center"/>
        </w:trPr>
        <w:tc>
          <w:tcPr>
            <w:tcW w:w="439"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Crop</w:t>
            </w:r>
          </w:p>
        </w:tc>
        <w:tc>
          <w:tcPr>
            <w:tcW w:w="1483"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Constant expense</w:t>
            </w:r>
            <w:r w:rsidR="00B34079" w:rsidRPr="00343AB1">
              <w:rPr>
                <w:rFonts w:ascii="Times New Roman" w:eastAsia="Times New Roman" w:hAnsi="Times New Roman" w:cs="Times New Roman"/>
                <w:color w:val="000000"/>
                <w:sz w:val="18"/>
                <w:szCs w:val="18"/>
              </w:rPr>
              <w:t>s (</w:t>
            </w:r>
            <w:r w:rsidRPr="00343AB1">
              <w:rPr>
                <w:rFonts w:ascii="Times New Roman" w:eastAsia="Times New Roman" w:hAnsi="Times New Roman" w:cs="Times New Roman"/>
                <w:color w:val="000000"/>
                <w:sz w:val="18"/>
                <w:szCs w:val="18"/>
              </w:rPr>
              <w:t xml:space="preserve">million </w:t>
            </w:r>
            <w:proofErr w:type="spellStart"/>
            <w:r w:rsidRPr="00343AB1">
              <w:rPr>
                <w:rFonts w:ascii="Times New Roman" w:eastAsia="Times New Roman" w:hAnsi="Times New Roman" w:cs="Times New Roman"/>
                <w:color w:val="000000"/>
                <w:sz w:val="18"/>
                <w:szCs w:val="18"/>
              </w:rPr>
              <w:t>Rials</w:t>
            </w:r>
            <w:proofErr w:type="spellEnd"/>
            <w:r w:rsidRPr="00343AB1">
              <w:rPr>
                <w:rFonts w:ascii="Times New Roman" w:eastAsia="Times New Roman" w:hAnsi="Times New Roman" w:cs="Times New Roman"/>
                <w:color w:val="000000"/>
                <w:sz w:val="18"/>
                <w:szCs w:val="18"/>
              </w:rPr>
              <w:t>/hectare)</w:t>
            </w:r>
          </w:p>
        </w:tc>
        <w:tc>
          <w:tcPr>
            <w:tcW w:w="1354"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Water expens</w:t>
            </w:r>
            <w:r w:rsidR="00B34079" w:rsidRPr="00343AB1">
              <w:rPr>
                <w:rFonts w:ascii="Times New Roman" w:eastAsia="Times New Roman" w:hAnsi="Times New Roman" w:cs="Times New Roman"/>
                <w:color w:val="000000"/>
                <w:sz w:val="18"/>
                <w:szCs w:val="18"/>
              </w:rPr>
              <w:t>e (</w:t>
            </w:r>
            <w:r w:rsidRPr="00343AB1">
              <w:rPr>
                <w:rFonts w:ascii="Times New Roman" w:eastAsia="Times New Roman" w:hAnsi="Times New Roman" w:cs="Times New Roman"/>
                <w:color w:val="000000"/>
                <w:sz w:val="18"/>
                <w:szCs w:val="18"/>
              </w:rPr>
              <w:t xml:space="preserve">million </w:t>
            </w:r>
            <w:proofErr w:type="spellStart"/>
            <w:r w:rsidRPr="00343AB1">
              <w:rPr>
                <w:rFonts w:ascii="Times New Roman" w:eastAsia="Times New Roman" w:hAnsi="Times New Roman" w:cs="Times New Roman"/>
                <w:color w:val="000000"/>
                <w:sz w:val="18"/>
                <w:szCs w:val="18"/>
              </w:rPr>
              <w:t>Rials</w:t>
            </w:r>
            <w:proofErr w:type="spellEnd"/>
            <w:r w:rsidRPr="00343AB1">
              <w:rPr>
                <w:rFonts w:ascii="Times New Roman" w:eastAsia="Times New Roman" w:hAnsi="Times New Roman" w:cs="Times New Roman"/>
                <w:color w:val="000000"/>
                <w:sz w:val="18"/>
                <w:szCs w:val="18"/>
              </w:rPr>
              <w:t>/hectare)</w:t>
            </w:r>
          </w:p>
        </w:tc>
        <w:tc>
          <w:tcPr>
            <w:tcW w:w="804"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Crop pric</w:t>
            </w:r>
            <w:r w:rsidR="00B34079" w:rsidRPr="00343AB1">
              <w:rPr>
                <w:rFonts w:ascii="Times New Roman" w:eastAsia="Times New Roman" w:hAnsi="Times New Roman" w:cs="Times New Roman"/>
                <w:color w:val="000000"/>
                <w:sz w:val="18"/>
                <w:szCs w:val="18"/>
              </w:rPr>
              <w:t>e (</w:t>
            </w:r>
            <w:proofErr w:type="spellStart"/>
            <w:r w:rsidRPr="00343AB1">
              <w:rPr>
                <w:rFonts w:ascii="Times New Roman" w:eastAsia="Times New Roman" w:hAnsi="Times New Roman" w:cs="Times New Roman"/>
                <w:color w:val="000000"/>
                <w:sz w:val="18"/>
                <w:szCs w:val="18"/>
              </w:rPr>
              <w:t>Rials</w:t>
            </w:r>
            <w:proofErr w:type="spellEnd"/>
            <w:r w:rsidRPr="00343AB1">
              <w:rPr>
                <w:rFonts w:ascii="Times New Roman" w:eastAsia="Times New Roman" w:hAnsi="Times New Roman" w:cs="Times New Roman"/>
                <w:color w:val="000000"/>
                <w:sz w:val="18"/>
                <w:szCs w:val="18"/>
              </w:rPr>
              <w:t>/Kg)</w:t>
            </w:r>
          </w:p>
        </w:tc>
        <w:tc>
          <w:tcPr>
            <w:tcW w:w="536"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Yiel</w:t>
            </w:r>
            <w:r w:rsidR="00B34079" w:rsidRPr="00343AB1">
              <w:rPr>
                <w:rFonts w:ascii="Times New Roman" w:eastAsia="Times New Roman" w:hAnsi="Times New Roman" w:cs="Times New Roman"/>
                <w:color w:val="000000"/>
                <w:sz w:val="18"/>
                <w:szCs w:val="18"/>
              </w:rPr>
              <w:t>d (</w:t>
            </w:r>
            <w:r w:rsidRPr="00343AB1">
              <w:rPr>
                <w:rFonts w:ascii="Times New Roman" w:eastAsia="Times New Roman" w:hAnsi="Times New Roman" w:cs="Times New Roman"/>
                <w:color w:val="000000"/>
                <w:sz w:val="18"/>
                <w:szCs w:val="18"/>
              </w:rPr>
              <w:t>Kg/ha)</w:t>
            </w:r>
          </w:p>
        </w:tc>
        <w:tc>
          <w:tcPr>
            <w:tcW w:w="384" w:type="pct"/>
            <w:vMerge w:val="restart"/>
            <w:tcBorders>
              <w:top w:val="single" w:sz="4" w:space="0" w:color="auto"/>
              <w:left w:val="nil"/>
              <w:bottom w:val="single" w:sz="4" w:space="0" w:color="000000"/>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Are</w:t>
            </w:r>
            <w:r w:rsidR="00B34079" w:rsidRPr="00343AB1">
              <w:rPr>
                <w:rFonts w:ascii="Times New Roman" w:eastAsia="Times New Roman" w:hAnsi="Times New Roman" w:cs="Times New Roman"/>
                <w:color w:val="000000"/>
                <w:sz w:val="18"/>
                <w:szCs w:val="18"/>
              </w:rPr>
              <w:t>a (</w:t>
            </w:r>
            <w:r w:rsidRPr="00343AB1">
              <w:rPr>
                <w:rFonts w:ascii="Times New Roman" w:eastAsia="Times New Roman" w:hAnsi="Times New Roman" w:cs="Times New Roman"/>
                <w:color w:val="000000"/>
                <w:sz w:val="18"/>
                <w:szCs w:val="18"/>
              </w:rPr>
              <w:t>ha)</w:t>
            </w:r>
          </w:p>
        </w:tc>
      </w:tr>
      <w:tr w:rsidR="006160D9" w:rsidRPr="00343AB1" w:rsidTr="00B34079">
        <w:trPr>
          <w:trHeight w:val="230"/>
          <w:jc w:val="center"/>
        </w:trPr>
        <w:tc>
          <w:tcPr>
            <w:tcW w:w="439"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c>
          <w:tcPr>
            <w:tcW w:w="1483"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c>
          <w:tcPr>
            <w:tcW w:w="1354"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c>
          <w:tcPr>
            <w:tcW w:w="804"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c>
          <w:tcPr>
            <w:tcW w:w="536"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c>
          <w:tcPr>
            <w:tcW w:w="384" w:type="pct"/>
            <w:vMerge/>
            <w:tcBorders>
              <w:top w:val="single" w:sz="4" w:space="0" w:color="auto"/>
              <w:left w:val="nil"/>
              <w:bottom w:val="single" w:sz="4" w:space="0" w:color="000000"/>
              <w:right w:val="nil"/>
            </w:tcBorders>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Wheat</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18</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13000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3200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8200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Beans</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26</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1.8</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28000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1300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500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Barely</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17</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1.1</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11000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2800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800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B3407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 xml:space="preserve"> </w:t>
            </w:r>
            <w:r w:rsidR="006160D9" w:rsidRPr="00343AB1">
              <w:rPr>
                <w:rFonts w:ascii="Times New Roman" w:eastAsia="Times New Roman" w:hAnsi="Times New Roman" w:cs="Times New Roman"/>
                <w:color w:val="000000"/>
                <w:sz w:val="18"/>
                <w:szCs w:val="18"/>
              </w:rPr>
              <w:t>Rice</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20</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2.8</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17000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3500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1800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Vegetables</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70</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7</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5000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45000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1900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Cucumber</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60</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3.8</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6000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15000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700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Tomato</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120</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4.7</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2500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40000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1500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Cabbage</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80</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6000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45000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300</w:t>
            </w:r>
          </w:p>
        </w:tc>
      </w:tr>
      <w:tr w:rsidR="006160D9" w:rsidRPr="00343AB1" w:rsidTr="00B34079">
        <w:trPr>
          <w:jc w:val="center"/>
        </w:trPr>
        <w:tc>
          <w:tcPr>
            <w:tcW w:w="439"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Canola</w:t>
            </w:r>
          </w:p>
        </w:tc>
        <w:tc>
          <w:tcPr>
            <w:tcW w:w="1483"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w:t>
            </w:r>
          </w:p>
        </w:tc>
        <w:tc>
          <w:tcPr>
            <w:tcW w:w="135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w:t>
            </w:r>
          </w:p>
        </w:tc>
        <w:tc>
          <w:tcPr>
            <w:tcW w:w="80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2800</w:t>
            </w:r>
          </w:p>
        </w:tc>
        <w:tc>
          <w:tcPr>
            <w:tcW w:w="536"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2000</w:t>
            </w:r>
          </w:p>
        </w:tc>
        <w:tc>
          <w:tcPr>
            <w:tcW w:w="384" w:type="pct"/>
            <w:tcBorders>
              <w:top w:val="nil"/>
              <w:left w:val="nil"/>
              <w:bottom w:val="nil"/>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250</w:t>
            </w:r>
          </w:p>
        </w:tc>
      </w:tr>
      <w:tr w:rsidR="006160D9" w:rsidRPr="00343AB1" w:rsidTr="00B34079">
        <w:trPr>
          <w:jc w:val="center"/>
        </w:trPr>
        <w:tc>
          <w:tcPr>
            <w:tcW w:w="439"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Sesame</w:t>
            </w:r>
          </w:p>
        </w:tc>
        <w:tc>
          <w:tcPr>
            <w:tcW w:w="1483"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9</w:t>
            </w:r>
          </w:p>
        </w:tc>
        <w:tc>
          <w:tcPr>
            <w:tcW w:w="1354"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1.2</w:t>
            </w:r>
          </w:p>
        </w:tc>
        <w:tc>
          <w:tcPr>
            <w:tcW w:w="804"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50000</w:t>
            </w:r>
          </w:p>
        </w:tc>
        <w:tc>
          <w:tcPr>
            <w:tcW w:w="536"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1100</w:t>
            </w:r>
          </w:p>
        </w:tc>
        <w:tc>
          <w:tcPr>
            <w:tcW w:w="384" w:type="pct"/>
            <w:tcBorders>
              <w:top w:val="nil"/>
              <w:left w:val="nil"/>
              <w:bottom w:val="single" w:sz="4" w:space="0" w:color="auto"/>
              <w:right w:val="nil"/>
            </w:tcBorders>
            <w:shd w:val="clear" w:color="auto" w:fill="auto"/>
            <w:noWrap/>
            <w:vAlign w:val="center"/>
            <w:hideMark/>
          </w:tcPr>
          <w:p w:rsidR="006160D9" w:rsidRPr="00343AB1" w:rsidRDefault="006160D9" w:rsidP="00B5019F">
            <w:pPr>
              <w:snapToGrid w:val="0"/>
              <w:spacing w:after="0" w:line="240" w:lineRule="auto"/>
              <w:jc w:val="both"/>
              <w:rPr>
                <w:rFonts w:ascii="Times New Roman" w:eastAsia="Times New Roman" w:hAnsi="Times New Roman" w:cs="Times New Roman"/>
                <w:color w:val="000000"/>
                <w:sz w:val="18"/>
                <w:szCs w:val="18"/>
              </w:rPr>
            </w:pPr>
            <w:r w:rsidRPr="00343AB1">
              <w:rPr>
                <w:rFonts w:ascii="Times New Roman" w:eastAsia="Times New Roman" w:hAnsi="Times New Roman" w:cs="Times New Roman"/>
                <w:color w:val="000000"/>
                <w:sz w:val="18"/>
                <w:szCs w:val="18"/>
              </w:rPr>
              <w:t>700</w:t>
            </w:r>
          </w:p>
        </w:tc>
      </w:tr>
    </w:tbl>
    <w:p w:rsidR="00B34079" w:rsidRPr="00B34079" w:rsidRDefault="00B34079" w:rsidP="00B5019F">
      <w:pPr>
        <w:snapToGrid w:val="0"/>
        <w:spacing w:after="0" w:line="240" w:lineRule="auto"/>
        <w:ind w:firstLine="425"/>
        <w:jc w:val="both"/>
        <w:rPr>
          <w:rFonts w:ascii="Times New Roman" w:hAnsi="Times New Roman" w:cs="Times New Roman"/>
          <w:sz w:val="20"/>
          <w:szCs w:val="20"/>
        </w:rPr>
      </w:pP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B34079">
          <w:type w:val="continuous"/>
          <w:pgSz w:w="12242" w:h="15842" w:code="1"/>
          <w:pgMar w:top="1440" w:right="1440" w:bottom="1440" w:left="1440" w:header="720" w:footer="720" w:gutter="0"/>
          <w:cols w:space="706"/>
          <w:docGrid w:linePitch="360"/>
        </w:sectPr>
      </w:pPr>
    </w:p>
    <w:p w:rsidR="00B34079" w:rsidRPr="00B34079" w:rsidRDefault="006160D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lastRenderedPageBreak/>
        <w:t>Crop response factors modification model</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proofErr w:type="spellStart"/>
      <w:r w:rsidRPr="00B34079">
        <w:rPr>
          <w:rFonts w:ascii="Times New Roman" w:hAnsi="Times New Roman" w:cs="Times New Roman"/>
          <w:sz w:val="20"/>
          <w:szCs w:val="20"/>
        </w:rPr>
        <w:t>D</w:t>
      </w:r>
      <w:r w:rsidR="006160D9" w:rsidRPr="00B34079">
        <w:rPr>
          <w:rFonts w:ascii="Times New Roman" w:hAnsi="Times New Roman" w:cs="Times New Roman"/>
          <w:sz w:val="20"/>
          <w:szCs w:val="20"/>
        </w:rPr>
        <w:t>orenboos</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Kassam</w:t>
      </w:r>
      <w:proofErr w:type="spellEnd"/>
      <w:r w:rsidR="006160D9" w:rsidRPr="00B34079">
        <w:rPr>
          <w:rFonts w:ascii="Times New Roman" w:hAnsi="Times New Roman" w:cs="Times New Roman"/>
          <w:sz w:val="20"/>
          <w:szCs w:val="20"/>
        </w:rPr>
        <w:t xml:space="preserve"> (1979) proposed the following equation to estimate yield reduction under deficit irrigation which is as follows:</w:t>
      </w:r>
    </w:p>
    <w:p w:rsidR="00B34079" w:rsidRPr="00B34079" w:rsidRDefault="00D60F94" w:rsidP="00343AB1">
      <w:pPr>
        <w:snapToGrid w:val="0"/>
        <w:spacing w:after="0" w:line="240" w:lineRule="auto"/>
        <w:jc w:val="center"/>
        <w:rPr>
          <w:rFonts w:ascii="Times New Roman" w:hAnsi="Times New Roman" w:cs="Times New Roman"/>
          <w:sz w:val="20"/>
        </w:rPr>
      </w:pPr>
      <w:r w:rsidRPr="00B34079">
        <w:rPr>
          <w:rFonts w:ascii="Times New Roman" w:hAnsi="Times New Roman" w:cs="Times New Roman"/>
          <w:sz w:val="20"/>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33.8pt" o:ole="">
            <v:imagedata r:id="rId15" o:title=""/>
          </v:shape>
          <o:OLEObject Type="Embed" ProgID="Equation.DSMT4" ShapeID="_x0000_i1025" DrawAspect="Content" ObjectID="_1574615549" r:id="rId16"/>
        </w:object>
      </w:r>
      <w:r w:rsidR="00B34079" w:rsidRPr="00B34079">
        <w:rPr>
          <w:rFonts w:ascii="Times New Roman" w:hAnsi="Times New Roman" w:cs="Times New Roman"/>
          <w:sz w:val="20"/>
          <w:szCs w:val="20"/>
        </w:rPr>
        <w:t xml:space="preserve"> </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W</w:t>
      </w:r>
      <w:r w:rsidR="006160D9" w:rsidRPr="00B34079">
        <w:rPr>
          <w:rFonts w:ascii="Times New Roman" w:hAnsi="Times New Roman" w:cs="Times New Roman"/>
          <w:sz w:val="20"/>
          <w:szCs w:val="20"/>
        </w:rPr>
        <w:t xml:space="preserve">here </w:t>
      </w:r>
      <w:proofErr w:type="spellStart"/>
      <w:r w:rsidR="00750235" w:rsidRPr="00B34079">
        <w:rPr>
          <w:rFonts w:ascii="Times New Roman" w:hAnsi="Times New Roman" w:cs="Times New Roman"/>
          <w:sz w:val="20"/>
        </w:rPr>
        <w:t>K</w:t>
      </w:r>
      <w:r w:rsidR="00750235" w:rsidRPr="00B34079">
        <w:rPr>
          <w:rFonts w:ascii="Times New Roman" w:hAnsi="Times New Roman" w:cs="Times New Roman"/>
          <w:sz w:val="20"/>
          <w:vertAlign w:val="subscript"/>
        </w:rPr>
        <w:t>y</w:t>
      </w:r>
      <w:proofErr w:type="spellEnd"/>
      <w:r w:rsidR="006160D9" w:rsidRPr="00B34079">
        <w:rPr>
          <w:rFonts w:ascii="Times New Roman" w:hAnsi="Times New Roman" w:cs="Times New Roman"/>
          <w:sz w:val="20"/>
          <w:szCs w:val="20"/>
        </w:rPr>
        <w:t xml:space="preserve"> is seasonal crop response factor, </w:t>
      </w:r>
      <w:proofErr w:type="spellStart"/>
      <w:r w:rsidR="00D60F94" w:rsidRPr="00B34079">
        <w:rPr>
          <w:rFonts w:ascii="Times New Roman" w:hAnsi="Times New Roman" w:cs="Times New Roman"/>
          <w:sz w:val="20"/>
          <w:szCs w:val="20"/>
        </w:rPr>
        <w:t>Y</w:t>
      </w:r>
      <w:r w:rsidR="00D60F94" w:rsidRPr="00B34079">
        <w:rPr>
          <w:rFonts w:ascii="Times New Roman" w:hAnsi="Times New Roman" w:cs="Times New Roman"/>
          <w:sz w:val="20"/>
          <w:szCs w:val="20"/>
          <w:vertAlign w:val="subscript"/>
        </w:rPr>
        <w:t>a</w:t>
      </w:r>
      <w:proofErr w:type="spellEnd"/>
      <w:r w:rsidR="00D60F94"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is actual yield (Kg/ha), </w:t>
      </w:r>
      <w:proofErr w:type="spellStart"/>
      <w:r w:rsidR="00D60F94" w:rsidRPr="00B34079">
        <w:rPr>
          <w:rFonts w:ascii="Times New Roman" w:hAnsi="Times New Roman" w:cs="Times New Roman"/>
          <w:sz w:val="20"/>
          <w:szCs w:val="20"/>
        </w:rPr>
        <w:t>Y</w:t>
      </w:r>
      <w:r w:rsidR="00D60F94" w:rsidRPr="00B34079">
        <w:rPr>
          <w:rFonts w:ascii="Times New Roman" w:hAnsi="Times New Roman" w:cs="Times New Roman"/>
          <w:sz w:val="20"/>
          <w:szCs w:val="20"/>
          <w:vertAlign w:val="subscript"/>
        </w:rPr>
        <w:t>m</w:t>
      </w:r>
      <w:proofErr w:type="spellEnd"/>
      <w:r w:rsidR="00D60F94"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is potential yield (Kg/ha), </w:t>
      </w:r>
      <w:proofErr w:type="spellStart"/>
      <w:r w:rsidR="00750235" w:rsidRPr="00B34079">
        <w:rPr>
          <w:rFonts w:ascii="Times New Roman" w:hAnsi="Times New Roman" w:cs="Times New Roman"/>
          <w:sz w:val="20"/>
          <w:szCs w:val="20"/>
        </w:rPr>
        <w:t>ET</w:t>
      </w:r>
      <w:r w:rsidR="00750235" w:rsidRPr="00B34079">
        <w:rPr>
          <w:rFonts w:ascii="Times New Roman" w:hAnsi="Times New Roman" w:cs="Times New Roman"/>
          <w:sz w:val="20"/>
          <w:szCs w:val="20"/>
          <w:vertAlign w:val="subscript"/>
        </w:rPr>
        <w:t>a</w:t>
      </w:r>
      <w:proofErr w:type="spellEnd"/>
      <w:r w:rsidR="00750235"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is actual </w:t>
      </w:r>
      <w:proofErr w:type="spellStart"/>
      <w:r w:rsidR="006160D9" w:rsidRPr="00B34079">
        <w:rPr>
          <w:rFonts w:ascii="Times New Roman" w:hAnsi="Times New Roman" w:cs="Times New Roman"/>
          <w:sz w:val="20"/>
          <w:szCs w:val="20"/>
        </w:rPr>
        <w:t>evapotranspiration</w:t>
      </w:r>
      <w:proofErr w:type="spellEnd"/>
      <w:r w:rsidR="006160D9" w:rsidRPr="00B34079">
        <w:rPr>
          <w:rFonts w:ascii="Times New Roman" w:hAnsi="Times New Roman" w:cs="Times New Roman"/>
          <w:sz w:val="20"/>
          <w:szCs w:val="20"/>
        </w:rPr>
        <w:t xml:space="preserve"> and </w:t>
      </w:r>
      <w:proofErr w:type="spellStart"/>
      <w:r w:rsidR="00750235" w:rsidRPr="00B34079">
        <w:rPr>
          <w:rFonts w:ascii="Times New Roman" w:hAnsi="Times New Roman" w:cs="Times New Roman"/>
          <w:sz w:val="20"/>
          <w:szCs w:val="20"/>
        </w:rPr>
        <w:t>ET</w:t>
      </w:r>
      <w:r w:rsidR="00750235" w:rsidRPr="00B34079">
        <w:rPr>
          <w:rFonts w:ascii="Times New Roman" w:hAnsi="Times New Roman" w:cs="Times New Roman"/>
          <w:sz w:val="20"/>
          <w:szCs w:val="20"/>
          <w:vertAlign w:val="subscript"/>
        </w:rPr>
        <w:t>m</w:t>
      </w:r>
      <w:proofErr w:type="spellEnd"/>
      <w:r w:rsidR="00750235"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is potential </w:t>
      </w:r>
      <w:proofErr w:type="spellStart"/>
      <w:r w:rsidR="006160D9" w:rsidRPr="00B34079">
        <w:rPr>
          <w:rFonts w:ascii="Times New Roman" w:hAnsi="Times New Roman" w:cs="Times New Roman"/>
          <w:sz w:val="20"/>
          <w:szCs w:val="20"/>
        </w:rPr>
        <w:t>evapotranspiration</w:t>
      </w:r>
      <w:proofErr w:type="spellEnd"/>
      <w:r w:rsidR="006160D9" w:rsidRPr="00B34079">
        <w:rPr>
          <w:rFonts w:ascii="Times New Roman" w:hAnsi="Times New Roman" w:cs="Times New Roman"/>
          <w:sz w:val="20"/>
          <w:szCs w:val="20"/>
        </w:rPr>
        <w:t>.</w:t>
      </w:r>
    </w:p>
    <w:p w:rsidR="006160D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T</w:t>
      </w:r>
      <w:r w:rsidR="006160D9" w:rsidRPr="00B34079">
        <w:rPr>
          <w:rFonts w:ascii="Times New Roman" w:hAnsi="Times New Roman" w:cs="Times New Roman"/>
          <w:sz w:val="20"/>
          <w:szCs w:val="20"/>
        </w:rPr>
        <w:t xml:space="preserve">he </w:t>
      </w:r>
      <w:r w:rsidR="001F04B2" w:rsidRPr="00B34079">
        <w:rPr>
          <w:rFonts w:ascii="Times New Roman" w:hAnsi="Times New Roman" w:cs="Times New Roman"/>
          <w:sz w:val="20"/>
          <w:szCs w:val="20"/>
        </w:rPr>
        <w:t>additive metho</w:t>
      </w:r>
      <w:r w:rsidR="009156CC" w:rsidRPr="00B34079">
        <w:rPr>
          <w:rFonts w:ascii="Times New Roman" w:hAnsi="Times New Roman" w:cs="Times New Roman"/>
          <w:sz w:val="20"/>
          <w:szCs w:val="20"/>
        </w:rPr>
        <w:t>d of yield reduction estimat</w:t>
      </w:r>
      <w:r w:rsidR="001F04B2" w:rsidRPr="00B34079">
        <w:rPr>
          <w:rFonts w:ascii="Times New Roman" w:hAnsi="Times New Roman" w:cs="Times New Roman"/>
          <w:sz w:val="20"/>
          <w:szCs w:val="20"/>
        </w:rPr>
        <w:t>ion</w:t>
      </w:r>
      <w:r w:rsidR="006160D9" w:rsidRPr="00B34079">
        <w:rPr>
          <w:rFonts w:ascii="Times New Roman" w:hAnsi="Times New Roman" w:cs="Times New Roman"/>
          <w:sz w:val="20"/>
          <w:szCs w:val="20"/>
        </w:rPr>
        <w:t xml:space="preserve"> could also be used to estimate yield reduction under deficit irrigation which is as follows</w:t>
      </w:r>
      <w:r w:rsidR="00A7059F" w:rsidRPr="00B34079">
        <w:rPr>
          <w:rFonts w:ascii="Times New Roman" w:hAnsi="Times New Roman" w:cs="Times New Roman"/>
          <w:sz w:val="20"/>
          <w:szCs w:val="20"/>
        </w:rPr>
        <w:t xml:space="preserve"> (Steward et al., 1977)</w:t>
      </w:r>
      <w:r w:rsidR="006160D9" w:rsidRPr="00B34079">
        <w:rPr>
          <w:rFonts w:ascii="Times New Roman" w:hAnsi="Times New Roman" w:cs="Times New Roman"/>
          <w:sz w:val="20"/>
          <w:szCs w:val="20"/>
        </w:rPr>
        <w:t>:</w:t>
      </w:r>
    </w:p>
    <w:p w:rsidR="00B34079" w:rsidRPr="00B34079" w:rsidRDefault="00B34079" w:rsidP="00343AB1">
      <w:pPr>
        <w:pStyle w:val="MTDisplayEquation"/>
        <w:snapToGrid w:val="0"/>
        <w:spacing w:after="0" w:line="240" w:lineRule="auto"/>
        <w:jc w:val="center"/>
        <w:rPr>
          <w:rFonts w:ascii="Times New Roman" w:hAnsi="Times New Roman" w:cs="Times New Roman"/>
        </w:rPr>
      </w:pPr>
      <w:r w:rsidRPr="00B34079">
        <w:rPr>
          <w:rFonts w:ascii="Times New Roman" w:hAnsi="Times New Roman" w:cs="Times New Roman"/>
        </w:rPr>
        <w:t xml:space="preserve"> </w:t>
      </w:r>
      <w:r w:rsidR="00343AB1" w:rsidRPr="00B34079">
        <w:rPr>
          <w:rFonts w:ascii="Times New Roman" w:hAnsi="Times New Roman" w:cs="Times New Roman"/>
        </w:rPr>
        <w:object w:dxaOrig="2420" w:dyaOrig="700">
          <v:shape id="_x0000_i1026" type="#_x0000_t75" style="width:110.8pt;height:31.95pt" o:ole="">
            <v:imagedata r:id="rId17" o:title=""/>
          </v:shape>
          <o:OLEObject Type="Embed" ProgID="Equation.DSMT4" ShapeID="_x0000_i1026" DrawAspect="Content" ObjectID="_1574615550" r:id="rId18"/>
        </w:object>
      </w:r>
    </w:p>
    <w:p w:rsidR="00B34079" w:rsidRPr="00B34079" w:rsidRDefault="006160D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lastRenderedPageBreak/>
        <w:t xml:space="preserve">Where </w:t>
      </w:r>
      <w:proofErr w:type="spellStart"/>
      <w:r w:rsidRPr="00B34079">
        <w:rPr>
          <w:rFonts w:ascii="Times New Roman" w:hAnsi="Times New Roman" w:cs="Times New Roman"/>
          <w:sz w:val="20"/>
          <w:szCs w:val="20"/>
        </w:rPr>
        <w:t>K</w:t>
      </w:r>
      <w:r w:rsidRPr="00B34079">
        <w:rPr>
          <w:rFonts w:ascii="Times New Roman" w:hAnsi="Times New Roman" w:cs="Times New Roman"/>
          <w:sz w:val="20"/>
          <w:szCs w:val="20"/>
          <w:vertAlign w:val="subscript"/>
        </w:rPr>
        <w:t>yi</w:t>
      </w:r>
      <w:proofErr w:type="spellEnd"/>
      <w:r w:rsidRPr="00B34079">
        <w:rPr>
          <w:rFonts w:ascii="Times New Roman" w:hAnsi="Times New Roman" w:cs="Times New Roman"/>
          <w:sz w:val="20"/>
          <w:szCs w:val="20"/>
          <w:vertAlign w:val="subscript"/>
        </w:rPr>
        <w:t xml:space="preserve"> </w:t>
      </w:r>
      <w:r w:rsidRPr="00B34079">
        <w:rPr>
          <w:rFonts w:ascii="Times New Roman" w:hAnsi="Times New Roman" w:cs="Times New Roman"/>
          <w:sz w:val="20"/>
          <w:szCs w:val="20"/>
        </w:rPr>
        <w:t xml:space="preserve">is crop response factor in the </w:t>
      </w:r>
      <w:proofErr w:type="spellStart"/>
      <w:r w:rsidRPr="00B34079">
        <w:rPr>
          <w:rFonts w:ascii="Times New Roman" w:hAnsi="Times New Roman" w:cs="Times New Roman"/>
          <w:sz w:val="20"/>
          <w:szCs w:val="20"/>
        </w:rPr>
        <w:t>i</w:t>
      </w:r>
      <w:r w:rsidRPr="00B34079">
        <w:rPr>
          <w:rFonts w:ascii="Times New Roman" w:hAnsi="Times New Roman" w:cs="Times New Roman"/>
          <w:sz w:val="20"/>
          <w:szCs w:val="20"/>
          <w:vertAlign w:val="subscript"/>
        </w:rPr>
        <w:t>th</w:t>
      </w:r>
      <w:proofErr w:type="spellEnd"/>
      <w:r w:rsidRPr="00B34079">
        <w:rPr>
          <w:rFonts w:ascii="Times New Roman" w:hAnsi="Times New Roman" w:cs="Times New Roman"/>
          <w:sz w:val="20"/>
          <w:szCs w:val="20"/>
        </w:rPr>
        <w:t xml:space="preserve"> crop growth stage, </w:t>
      </w:r>
      <m:oMath>
        <m:sSub>
          <m:sSubPr>
            <m:ctrlPr>
              <w:rPr>
                <w:rFonts w:ascii="Times New Roman" w:hAnsi="Times New Roman" w:cs="Times New Roman"/>
                <w:sz w:val="20"/>
                <w:szCs w:val="20"/>
              </w:rPr>
            </m:ctrlPr>
          </m:sSubPr>
          <m:e>
            <m:r>
              <m:rPr>
                <m:sty m:val="p"/>
              </m:rPr>
              <w:rPr>
                <w:rFonts w:ascii="Times New Roman" w:hAnsi="Times New Roman" w:cs="Times New Roman"/>
                <w:sz w:val="20"/>
                <w:szCs w:val="20"/>
              </w:rPr>
              <m:t>ET</m:t>
            </m:r>
          </m:e>
          <m:sub>
            <m:r>
              <m:rPr>
                <m:sty m:val="p"/>
              </m:rPr>
              <w:rPr>
                <w:rFonts w:ascii="Times New Roman" w:hAnsi="Times New Roman" w:cs="Times New Roman"/>
                <w:sz w:val="20"/>
                <w:szCs w:val="20"/>
              </w:rPr>
              <m:t>ai</m:t>
            </m:r>
          </m:sub>
        </m:sSub>
      </m:oMath>
      <w:r w:rsidRPr="00B34079">
        <w:rPr>
          <w:rFonts w:ascii="Times New Roman" w:hAnsi="Times New Roman" w:cs="Times New Roman"/>
          <w:sz w:val="20"/>
          <w:szCs w:val="20"/>
        </w:rPr>
        <w:t xml:space="preserve"> and </w:t>
      </w:r>
      <m:oMath>
        <m:sSub>
          <m:sSubPr>
            <m:ctrlPr>
              <w:rPr>
                <w:rFonts w:ascii="Times New Roman" w:hAnsi="Times New Roman" w:cs="Times New Roman"/>
                <w:sz w:val="20"/>
                <w:szCs w:val="20"/>
              </w:rPr>
            </m:ctrlPr>
          </m:sSubPr>
          <m:e>
            <m:r>
              <m:rPr>
                <m:sty m:val="p"/>
              </m:rPr>
              <w:rPr>
                <w:rFonts w:ascii="Times New Roman" w:hAnsi="Times New Roman" w:cs="Times New Roman"/>
                <w:sz w:val="20"/>
                <w:szCs w:val="20"/>
              </w:rPr>
              <m:t>ET</m:t>
            </m:r>
          </m:e>
          <m:sub>
            <m:r>
              <m:rPr>
                <m:sty m:val="p"/>
              </m:rPr>
              <w:rPr>
                <w:rFonts w:ascii="Times New Roman" w:hAnsi="Times New Roman" w:cs="Times New Roman"/>
                <w:sz w:val="20"/>
                <w:szCs w:val="20"/>
              </w:rPr>
              <m:t>mi</m:t>
            </m:r>
          </m:sub>
        </m:sSub>
      </m:oMath>
      <w:r w:rsidRPr="00B34079">
        <w:rPr>
          <w:rFonts w:ascii="Times New Roman" w:hAnsi="Times New Roman" w:cs="Times New Roman"/>
          <w:sz w:val="20"/>
          <w:szCs w:val="20"/>
        </w:rPr>
        <w:t xml:space="preserve"> are actual and potential evapotranspiration in ith crop growth stage, respectively (</w:t>
      </w:r>
      <w:r w:rsidRPr="00B34079">
        <w:rPr>
          <w:rFonts w:ascii="Times New Roman" w:hAnsi="Times New Roman" w:cs="Times New Roman"/>
          <w:color w:val="000000" w:themeColor="text1"/>
          <w:sz w:val="20"/>
          <w:szCs w:val="20"/>
        </w:rPr>
        <w:t>steward et al., 1977</w:t>
      </w:r>
      <w:r w:rsidRPr="00B34079">
        <w:rPr>
          <w:rFonts w:ascii="Times New Roman" w:hAnsi="Times New Roman" w:cs="Times New Roman"/>
          <w:sz w:val="20"/>
          <w:szCs w:val="20"/>
        </w:rPr>
        <w:t>).</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B</w:t>
      </w:r>
      <w:r w:rsidR="006160D9" w:rsidRPr="00B34079">
        <w:rPr>
          <w:rFonts w:ascii="Times New Roman" w:hAnsi="Times New Roman" w:cs="Times New Roman"/>
          <w:sz w:val="20"/>
          <w:szCs w:val="20"/>
        </w:rPr>
        <w:t xml:space="preserve">oth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w:t>
      </w:r>
      <w:proofErr w:type="spellEnd"/>
      <w:r w:rsidR="006160D9" w:rsidRPr="00B34079">
        <w:rPr>
          <w:rFonts w:ascii="Times New Roman" w:hAnsi="Times New Roman" w:cs="Times New Roman"/>
          <w:sz w:val="20"/>
          <w:szCs w:val="20"/>
        </w:rPr>
        <w:t xml:space="preserve"> are proposed for each crop in </w:t>
      </w:r>
      <w:r w:rsidR="00750235" w:rsidRPr="00B34079">
        <w:rPr>
          <w:rFonts w:ascii="Times New Roman" w:hAnsi="Times New Roman" w:cs="Times New Roman"/>
          <w:sz w:val="20"/>
          <w:szCs w:val="20"/>
        </w:rPr>
        <w:t xml:space="preserve">the </w:t>
      </w:r>
      <w:r w:rsidR="006160D9" w:rsidRPr="00B34079">
        <w:rPr>
          <w:rFonts w:ascii="Times New Roman" w:hAnsi="Times New Roman" w:cs="Times New Roman"/>
          <w:sz w:val="20"/>
          <w:szCs w:val="20"/>
        </w:rPr>
        <w:t>former studies (</w:t>
      </w:r>
      <w:proofErr w:type="spellStart"/>
      <w:r w:rsidR="006160D9" w:rsidRPr="00B34079">
        <w:rPr>
          <w:rFonts w:ascii="Times New Roman" w:hAnsi="Times New Roman" w:cs="Times New Roman"/>
          <w:sz w:val="20"/>
          <w:szCs w:val="20"/>
        </w:rPr>
        <w:t>Garg</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Dadhich</w:t>
      </w:r>
      <w:proofErr w:type="spellEnd"/>
      <w:r w:rsidR="006160D9" w:rsidRPr="00B34079">
        <w:rPr>
          <w:rFonts w:ascii="Times New Roman" w:hAnsi="Times New Roman" w:cs="Times New Roman"/>
          <w:sz w:val="20"/>
          <w:szCs w:val="20"/>
        </w:rPr>
        <w:t xml:space="preserve">, 2014; </w:t>
      </w:r>
      <w:proofErr w:type="spellStart"/>
      <w:r w:rsidR="006160D9" w:rsidRPr="00B34079">
        <w:rPr>
          <w:rFonts w:ascii="Times New Roman" w:hAnsi="Times New Roman" w:cs="Times New Roman"/>
          <w:sz w:val="20"/>
          <w:szCs w:val="20"/>
        </w:rPr>
        <w:t>faghihi</w:t>
      </w:r>
      <w:proofErr w:type="spellEnd"/>
      <w:r w:rsidR="006160D9" w:rsidRPr="00B34079">
        <w:rPr>
          <w:rFonts w:ascii="Times New Roman" w:hAnsi="Times New Roman" w:cs="Times New Roman"/>
          <w:sz w:val="20"/>
          <w:szCs w:val="20"/>
        </w:rPr>
        <w:t xml:space="preserve"> et al., 2015; </w:t>
      </w:r>
      <w:proofErr w:type="spellStart"/>
      <w:r w:rsidR="006160D9" w:rsidRPr="00B34079">
        <w:rPr>
          <w:rFonts w:ascii="Times New Roman" w:hAnsi="Times New Roman" w:cs="Times New Roman"/>
          <w:sz w:val="20"/>
          <w:szCs w:val="20"/>
        </w:rPr>
        <w:t>Dorenboos</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Kassam</w:t>
      </w:r>
      <w:proofErr w:type="spellEnd"/>
      <w:r w:rsidR="006160D9" w:rsidRPr="00B34079">
        <w:rPr>
          <w:rFonts w:ascii="Times New Roman" w:hAnsi="Times New Roman" w:cs="Times New Roman"/>
          <w:sz w:val="20"/>
          <w:szCs w:val="20"/>
        </w:rPr>
        <w:t xml:space="preserve">, 1979). Table 2 includes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rPr>
        <w:t xml:space="preserve"> values for each crop.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vertAlign w:val="subscript"/>
        </w:rPr>
        <w:t xml:space="preserve"> </w:t>
      </w:r>
      <w:r w:rsidR="006160D9" w:rsidRPr="00B34079">
        <w:rPr>
          <w:rFonts w:ascii="Times New Roman" w:hAnsi="Times New Roman" w:cs="Times New Roman"/>
          <w:sz w:val="20"/>
          <w:szCs w:val="20"/>
        </w:rPr>
        <w:t>values are the ones specified for each crop growth stage. Stage 1 is the interval between planting and the time that 10% of farm is covered, Stage 2 is the interval between 10% land cover and 100% land cover, Stage 3 is the interval between 100% land cover and flowering, and Stage 4 is the interval b</w:t>
      </w:r>
      <w:r w:rsidR="005415CD" w:rsidRPr="00B34079">
        <w:rPr>
          <w:rFonts w:ascii="Times New Roman" w:hAnsi="Times New Roman" w:cs="Times New Roman"/>
          <w:sz w:val="20"/>
          <w:szCs w:val="20"/>
        </w:rPr>
        <w:t>etween flowering and harvesting.</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343AB1" w:rsidRDefault="00343AB1" w:rsidP="00343AB1">
      <w:pPr>
        <w:snapToGrid w:val="0"/>
        <w:spacing w:after="0" w:line="240" w:lineRule="auto"/>
        <w:jc w:val="center"/>
        <w:rPr>
          <w:rFonts w:ascii="Times New Roman" w:hAnsi="Times New Roman" w:cs="Times New Roman"/>
          <w:iCs/>
          <w:color w:val="000000" w:themeColor="text1"/>
          <w:sz w:val="20"/>
          <w:szCs w:val="20"/>
          <w:lang w:eastAsia="zh-CN"/>
        </w:rPr>
      </w:pPr>
    </w:p>
    <w:p w:rsidR="006160D9" w:rsidRPr="00B34079" w:rsidRDefault="006160D9" w:rsidP="00343AB1">
      <w:pPr>
        <w:snapToGrid w:val="0"/>
        <w:spacing w:after="0" w:line="240" w:lineRule="auto"/>
        <w:jc w:val="center"/>
        <w:rPr>
          <w:rFonts w:ascii="Times New Roman" w:hAnsi="Times New Roman" w:cs="Times New Roman"/>
          <w:iCs/>
          <w:color w:val="000000" w:themeColor="text1"/>
          <w:sz w:val="20"/>
          <w:szCs w:val="20"/>
        </w:rPr>
      </w:pPr>
      <w:r w:rsidRPr="00B34079">
        <w:rPr>
          <w:rFonts w:ascii="Times New Roman" w:hAnsi="Times New Roman" w:cs="Times New Roman"/>
          <w:iCs/>
          <w:color w:val="000000" w:themeColor="text1"/>
          <w:sz w:val="20"/>
          <w:szCs w:val="20"/>
        </w:rPr>
        <w:t xml:space="preserve">Table 2.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w:t>
      </w:r>
      <w:proofErr w:type="spellEnd"/>
      <w:r w:rsidRPr="00B34079">
        <w:rPr>
          <w:rFonts w:ascii="Times New Roman" w:hAnsi="Times New Roman" w:cs="Times New Roman"/>
          <w:iCs/>
          <w:color w:val="000000" w:themeColor="text1"/>
          <w:sz w:val="20"/>
          <w:szCs w:val="20"/>
        </w:rPr>
        <w:t xml:space="preserve"> and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00B34079"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values of crops proposed by former studies</w:t>
      </w:r>
    </w:p>
    <w:tbl>
      <w:tblPr>
        <w:tblW w:w="5000" w:type="pct"/>
        <w:jc w:val="center"/>
        <w:tblCellMar>
          <w:left w:w="57" w:type="dxa"/>
          <w:right w:w="57" w:type="dxa"/>
        </w:tblCellMar>
        <w:tblLook w:val="04A0"/>
      </w:tblPr>
      <w:tblGrid>
        <w:gridCol w:w="975"/>
        <w:gridCol w:w="750"/>
        <w:gridCol w:w="620"/>
        <w:gridCol w:w="766"/>
        <w:gridCol w:w="569"/>
        <w:gridCol w:w="804"/>
        <w:gridCol w:w="961"/>
        <w:gridCol w:w="961"/>
        <w:gridCol w:w="870"/>
        <w:gridCol w:w="1120"/>
        <w:gridCol w:w="1080"/>
      </w:tblGrid>
      <w:tr w:rsidR="00B34079" w:rsidRPr="00B34079" w:rsidTr="00B34079">
        <w:trPr>
          <w:jc w:val="center"/>
        </w:trPr>
        <w:tc>
          <w:tcPr>
            <w:tcW w:w="514"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Crop</w:t>
            </w:r>
          </w:p>
        </w:tc>
        <w:tc>
          <w:tcPr>
            <w:tcW w:w="396"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Wheat</w:t>
            </w:r>
          </w:p>
        </w:tc>
        <w:tc>
          <w:tcPr>
            <w:tcW w:w="327"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Bean</w:t>
            </w:r>
          </w:p>
        </w:tc>
        <w:tc>
          <w:tcPr>
            <w:tcW w:w="404"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Barely</w:t>
            </w:r>
          </w:p>
        </w:tc>
        <w:tc>
          <w:tcPr>
            <w:tcW w:w="300"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Rice</w:t>
            </w:r>
          </w:p>
        </w:tc>
        <w:tc>
          <w:tcPr>
            <w:tcW w:w="424"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Canola</w:t>
            </w:r>
          </w:p>
        </w:tc>
        <w:tc>
          <w:tcPr>
            <w:tcW w:w="507"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B34079">
              <w:rPr>
                <w:rFonts w:ascii="Times New Roman" w:eastAsia="Times New Roman" w:hAnsi="Times New Roman" w:cs="Times New Roman"/>
                <w:color w:val="000000" w:themeColor="text1"/>
                <w:sz w:val="20"/>
                <w:szCs w:val="20"/>
              </w:rPr>
              <w:t>Seesame</w:t>
            </w:r>
            <w:proofErr w:type="spellEnd"/>
          </w:p>
        </w:tc>
        <w:tc>
          <w:tcPr>
            <w:tcW w:w="507"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Cabbage</w:t>
            </w:r>
          </w:p>
        </w:tc>
        <w:tc>
          <w:tcPr>
            <w:tcW w:w="459"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Tomato</w:t>
            </w:r>
          </w:p>
        </w:tc>
        <w:tc>
          <w:tcPr>
            <w:tcW w:w="591"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Cucumber</w:t>
            </w:r>
          </w:p>
        </w:tc>
        <w:tc>
          <w:tcPr>
            <w:tcW w:w="570" w:type="pct"/>
            <w:tcBorders>
              <w:top w:val="single" w:sz="4" w:space="0" w:color="auto"/>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B34079">
              <w:rPr>
                <w:rFonts w:ascii="Times New Roman" w:eastAsia="Times New Roman" w:hAnsi="Times New Roman" w:cs="Times New Roman"/>
                <w:color w:val="000000" w:themeColor="text1"/>
                <w:sz w:val="20"/>
                <w:szCs w:val="20"/>
              </w:rPr>
              <w:t>Vegtables</w:t>
            </w:r>
            <w:proofErr w:type="spellEnd"/>
          </w:p>
        </w:tc>
      </w:tr>
      <w:tr w:rsidR="00B34079" w:rsidRPr="00B34079" w:rsidTr="00B34079">
        <w:trPr>
          <w:jc w:val="center"/>
        </w:trPr>
        <w:tc>
          <w:tcPr>
            <w:tcW w:w="51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1</w:t>
            </w:r>
          </w:p>
        </w:tc>
        <w:tc>
          <w:tcPr>
            <w:tcW w:w="396"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0.20</w:t>
            </w:r>
          </w:p>
        </w:tc>
        <w:tc>
          <w:tcPr>
            <w:tcW w:w="32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0.20</w:t>
            </w:r>
          </w:p>
        </w:tc>
        <w:tc>
          <w:tcPr>
            <w:tcW w:w="40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0.20</w:t>
            </w:r>
          </w:p>
        </w:tc>
        <w:tc>
          <w:tcPr>
            <w:tcW w:w="30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42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0.20</w:t>
            </w:r>
          </w:p>
        </w:tc>
        <w:tc>
          <w:tcPr>
            <w:tcW w:w="459"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0.40</w:t>
            </w:r>
          </w:p>
        </w:tc>
        <w:tc>
          <w:tcPr>
            <w:tcW w:w="591"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0.30</w:t>
            </w:r>
          </w:p>
        </w:tc>
        <w:tc>
          <w:tcPr>
            <w:tcW w:w="57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0.80</w:t>
            </w:r>
          </w:p>
        </w:tc>
      </w:tr>
      <w:tr w:rsidR="00B34079" w:rsidRPr="00B34079" w:rsidTr="00B34079">
        <w:trPr>
          <w:jc w:val="center"/>
        </w:trPr>
        <w:tc>
          <w:tcPr>
            <w:tcW w:w="51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2</w:t>
            </w:r>
          </w:p>
        </w:tc>
        <w:tc>
          <w:tcPr>
            <w:tcW w:w="396"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32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1.10</w:t>
            </w:r>
          </w:p>
        </w:tc>
        <w:tc>
          <w:tcPr>
            <w:tcW w:w="40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30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1.09</w:t>
            </w:r>
          </w:p>
        </w:tc>
        <w:tc>
          <w:tcPr>
            <w:tcW w:w="42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0.55</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0.55</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0.40</w:t>
            </w:r>
          </w:p>
        </w:tc>
        <w:tc>
          <w:tcPr>
            <w:tcW w:w="459"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1.10</w:t>
            </w:r>
          </w:p>
        </w:tc>
        <w:tc>
          <w:tcPr>
            <w:tcW w:w="591"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0.50</w:t>
            </w:r>
          </w:p>
        </w:tc>
        <w:tc>
          <w:tcPr>
            <w:tcW w:w="57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0.40</w:t>
            </w:r>
          </w:p>
        </w:tc>
      </w:tr>
      <w:tr w:rsidR="00B34079" w:rsidRPr="00B34079" w:rsidTr="00B34079">
        <w:trPr>
          <w:jc w:val="center"/>
        </w:trPr>
        <w:tc>
          <w:tcPr>
            <w:tcW w:w="51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3</w:t>
            </w:r>
          </w:p>
        </w:tc>
        <w:tc>
          <w:tcPr>
            <w:tcW w:w="396"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0.50</w:t>
            </w:r>
          </w:p>
        </w:tc>
        <w:tc>
          <w:tcPr>
            <w:tcW w:w="32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0.75</w:t>
            </w:r>
          </w:p>
        </w:tc>
        <w:tc>
          <w:tcPr>
            <w:tcW w:w="40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0.50</w:t>
            </w:r>
          </w:p>
        </w:tc>
        <w:tc>
          <w:tcPr>
            <w:tcW w:w="30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1.32</w:t>
            </w:r>
          </w:p>
        </w:tc>
        <w:tc>
          <w:tcPr>
            <w:tcW w:w="42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0.45</w:t>
            </w:r>
          </w:p>
        </w:tc>
        <w:tc>
          <w:tcPr>
            <w:tcW w:w="459"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0.80</w:t>
            </w:r>
          </w:p>
        </w:tc>
        <w:tc>
          <w:tcPr>
            <w:tcW w:w="591"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0.70</w:t>
            </w:r>
          </w:p>
        </w:tc>
        <w:tc>
          <w:tcPr>
            <w:tcW w:w="57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1.20</w:t>
            </w:r>
          </w:p>
        </w:tc>
      </w:tr>
      <w:tr w:rsidR="00B34079" w:rsidRPr="00B34079" w:rsidTr="00B34079">
        <w:trPr>
          <w:jc w:val="center"/>
        </w:trPr>
        <w:tc>
          <w:tcPr>
            <w:tcW w:w="51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4</w:t>
            </w:r>
          </w:p>
        </w:tc>
        <w:tc>
          <w:tcPr>
            <w:tcW w:w="396"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32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0.20</w:t>
            </w:r>
          </w:p>
        </w:tc>
        <w:tc>
          <w:tcPr>
            <w:tcW w:w="40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0.40</w:t>
            </w:r>
          </w:p>
        </w:tc>
        <w:tc>
          <w:tcPr>
            <w:tcW w:w="30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0.50</w:t>
            </w:r>
          </w:p>
        </w:tc>
        <w:tc>
          <w:tcPr>
            <w:tcW w:w="424"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459"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0.40</w:t>
            </w:r>
          </w:p>
        </w:tc>
        <w:tc>
          <w:tcPr>
            <w:tcW w:w="591"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0.60</w:t>
            </w:r>
          </w:p>
        </w:tc>
        <w:tc>
          <w:tcPr>
            <w:tcW w:w="570" w:type="pct"/>
            <w:tcBorders>
              <w:top w:val="nil"/>
              <w:left w:val="nil"/>
              <w:bottom w:val="nil"/>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B34079" w:rsidRPr="00B34079" w:rsidTr="00B34079">
        <w:trPr>
          <w:jc w:val="center"/>
        </w:trPr>
        <w:tc>
          <w:tcPr>
            <w:tcW w:w="514"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 xml:space="preserve">Seasonal </w:t>
            </w:r>
          </w:p>
        </w:tc>
        <w:tc>
          <w:tcPr>
            <w:tcW w:w="396"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327"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1.15</w:t>
            </w:r>
          </w:p>
        </w:tc>
        <w:tc>
          <w:tcPr>
            <w:tcW w:w="404"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300"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1.10</w:t>
            </w:r>
          </w:p>
        </w:tc>
        <w:tc>
          <w:tcPr>
            <w:tcW w:w="424"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0.80</w:t>
            </w:r>
          </w:p>
        </w:tc>
        <w:tc>
          <w:tcPr>
            <w:tcW w:w="507"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0.80</w:t>
            </w:r>
          </w:p>
        </w:tc>
        <w:tc>
          <w:tcPr>
            <w:tcW w:w="507"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0.95</w:t>
            </w:r>
          </w:p>
        </w:tc>
        <w:tc>
          <w:tcPr>
            <w:tcW w:w="459"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1.05</w:t>
            </w:r>
          </w:p>
        </w:tc>
        <w:tc>
          <w:tcPr>
            <w:tcW w:w="591"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0.77</w:t>
            </w:r>
          </w:p>
        </w:tc>
        <w:tc>
          <w:tcPr>
            <w:tcW w:w="570" w:type="pct"/>
            <w:tcBorders>
              <w:top w:val="nil"/>
              <w:left w:val="nil"/>
              <w:bottom w:val="single" w:sz="4" w:space="0" w:color="auto"/>
              <w:right w:val="nil"/>
            </w:tcBorders>
            <w:shd w:val="clear" w:color="auto" w:fill="auto"/>
            <w:noWrap/>
            <w:vAlign w:val="center"/>
            <w:hideMark/>
          </w:tcPr>
          <w:p w:rsidR="006160D9" w:rsidRPr="00B34079" w:rsidRDefault="006160D9"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bl>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 xml:space="preserve"> </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B34079">
          <w:type w:val="continuous"/>
          <w:pgSz w:w="12242" w:h="15842" w:code="1"/>
          <w:pgMar w:top="1440" w:right="1440" w:bottom="1440" w:left="1440" w:header="720" w:footer="720" w:gutter="0"/>
          <w:cols w:space="706"/>
          <w:docGrid w:linePitch="360"/>
        </w:sectPr>
      </w:pPr>
    </w:p>
    <w:p w:rsidR="004556C8" w:rsidRPr="00B34079" w:rsidRDefault="006160D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lastRenderedPageBreak/>
        <w:t xml:space="preserve">The estimated value of crop yield reduction under deficit irrigation applied in all growth stages using </w:t>
      </w:r>
      <w:proofErr w:type="spellStart"/>
      <w:r w:rsidRPr="00B34079">
        <w:rPr>
          <w:rFonts w:ascii="Times New Roman" w:hAnsi="Times New Roman" w:cs="Times New Roman"/>
          <w:sz w:val="20"/>
          <w:szCs w:val="20"/>
        </w:rPr>
        <w:t>stagewise</w:t>
      </w:r>
      <w:proofErr w:type="spellEnd"/>
      <w:r w:rsidRPr="00B34079">
        <w:rPr>
          <w:rFonts w:ascii="Times New Roman" w:hAnsi="Times New Roman" w:cs="Times New Roman"/>
          <w:sz w:val="20"/>
          <w:szCs w:val="20"/>
        </w:rPr>
        <w:t xml:space="preserve"> crop response factor</w:t>
      </w:r>
      <w:r w:rsidR="004556C8" w:rsidRPr="00B34079">
        <w:rPr>
          <w:rFonts w:ascii="Times New Roman" w:hAnsi="Times New Roman" w:cs="Times New Roman"/>
          <w:sz w:val="20"/>
          <w:szCs w:val="20"/>
        </w:rPr>
        <w:t>s</w:t>
      </w:r>
      <w:r w:rsidRPr="00B34079">
        <w:rPr>
          <w:rFonts w:ascii="Times New Roman" w:hAnsi="Times New Roman" w:cs="Times New Roman"/>
          <w:sz w:val="20"/>
          <w:szCs w:val="20"/>
        </w:rPr>
        <w:t xml:space="preserve"> is different from the estimated yield reduction under deficit irrigation applied in different growth stages using seasonal crop response factors. According to </w:t>
      </w:r>
      <w:proofErr w:type="spellStart"/>
      <w:r w:rsidRPr="00B34079">
        <w:rPr>
          <w:rFonts w:ascii="Times New Roman" w:hAnsi="Times New Roman" w:cs="Times New Roman"/>
          <w:sz w:val="20"/>
          <w:szCs w:val="20"/>
        </w:rPr>
        <w:t>Garg</w:t>
      </w:r>
      <w:proofErr w:type="spellEnd"/>
      <w:r w:rsidRPr="00B34079">
        <w:rPr>
          <w:rFonts w:ascii="Times New Roman" w:hAnsi="Times New Roman" w:cs="Times New Roman"/>
          <w:sz w:val="20"/>
          <w:szCs w:val="20"/>
        </w:rPr>
        <w:t xml:space="preserve"> and </w:t>
      </w:r>
      <w:proofErr w:type="spellStart"/>
      <w:r w:rsidRPr="00B34079">
        <w:rPr>
          <w:rFonts w:ascii="Times New Roman" w:hAnsi="Times New Roman" w:cs="Times New Roman"/>
          <w:sz w:val="20"/>
          <w:szCs w:val="20"/>
        </w:rPr>
        <w:t>Dadhich</w:t>
      </w:r>
      <w:proofErr w:type="spellEnd"/>
      <w:r w:rsidRPr="00B34079">
        <w:rPr>
          <w:rFonts w:ascii="Times New Roman" w:hAnsi="Times New Roman" w:cs="Times New Roman"/>
          <w:sz w:val="20"/>
          <w:szCs w:val="20"/>
        </w:rPr>
        <w:t xml:space="preserve"> (2014), yield reduction under deficit irrigation applied in all growth stages using </w:t>
      </w:r>
      <w:proofErr w:type="spellStart"/>
      <w:r w:rsidRPr="00B34079">
        <w:rPr>
          <w:rFonts w:ascii="Times New Roman" w:hAnsi="Times New Roman" w:cs="Times New Roman"/>
          <w:sz w:val="20"/>
          <w:szCs w:val="20"/>
        </w:rPr>
        <w:t>K</w:t>
      </w:r>
      <w:r w:rsidRPr="00B34079">
        <w:rPr>
          <w:rFonts w:ascii="Times New Roman" w:hAnsi="Times New Roman" w:cs="Times New Roman"/>
          <w:sz w:val="20"/>
          <w:szCs w:val="20"/>
          <w:vertAlign w:val="subscript"/>
        </w:rPr>
        <w:t>yi</w:t>
      </w:r>
      <w:proofErr w:type="spellEnd"/>
      <w:r w:rsidRPr="00B34079">
        <w:rPr>
          <w:rFonts w:ascii="Times New Roman" w:hAnsi="Times New Roman" w:cs="Times New Roman"/>
          <w:sz w:val="20"/>
          <w:szCs w:val="20"/>
        </w:rPr>
        <w:t xml:space="preserve"> values of crops could be estimated more than 100%</w:t>
      </w:r>
      <w:r w:rsidR="004556C8" w:rsidRPr="00B34079">
        <w:rPr>
          <w:rFonts w:ascii="Times New Roman" w:hAnsi="Times New Roman" w:cs="Times New Roman"/>
          <w:sz w:val="20"/>
          <w:szCs w:val="20"/>
        </w:rPr>
        <w:t xml:space="preserve"> under applying 50% deficit irrigation to them</w:t>
      </w:r>
      <w:r w:rsidRPr="00B34079">
        <w:rPr>
          <w:rFonts w:ascii="Times New Roman" w:hAnsi="Times New Roman" w:cs="Times New Roman"/>
          <w:sz w:val="20"/>
          <w:szCs w:val="20"/>
        </w:rPr>
        <w:t xml:space="preserve"> which is not </w:t>
      </w:r>
      <w:r w:rsidR="001F04B2" w:rsidRPr="00B34079">
        <w:rPr>
          <w:rFonts w:ascii="Times New Roman" w:hAnsi="Times New Roman" w:cs="Times New Roman"/>
          <w:sz w:val="20"/>
          <w:szCs w:val="20"/>
        </w:rPr>
        <w:t>possible</w:t>
      </w:r>
      <w:r w:rsidRPr="00B34079">
        <w:rPr>
          <w:rFonts w:ascii="Times New Roman" w:hAnsi="Times New Roman" w:cs="Times New Roman"/>
          <w:sz w:val="20"/>
          <w:szCs w:val="20"/>
        </w:rPr>
        <w:t xml:space="preserve">. This indicates an estimation error, and there is a need to obtain the </w:t>
      </w:r>
      <w:proofErr w:type="spellStart"/>
      <w:r w:rsidRPr="00B34079">
        <w:rPr>
          <w:rFonts w:ascii="Times New Roman" w:hAnsi="Times New Roman" w:cs="Times New Roman"/>
          <w:sz w:val="20"/>
          <w:szCs w:val="20"/>
        </w:rPr>
        <w:t>K</w:t>
      </w:r>
      <w:r w:rsidRPr="00B34079">
        <w:rPr>
          <w:rFonts w:ascii="Times New Roman" w:hAnsi="Times New Roman" w:cs="Times New Roman"/>
          <w:sz w:val="20"/>
          <w:szCs w:val="20"/>
          <w:vertAlign w:val="subscript"/>
        </w:rPr>
        <w:t>yi</w:t>
      </w:r>
      <w:proofErr w:type="spellEnd"/>
      <w:r w:rsidRPr="00B34079">
        <w:rPr>
          <w:rFonts w:ascii="Times New Roman" w:hAnsi="Times New Roman" w:cs="Times New Roman"/>
          <w:sz w:val="20"/>
          <w:szCs w:val="20"/>
        </w:rPr>
        <w:t xml:space="preserve"> values under field conditions for </w:t>
      </w:r>
      <w:proofErr w:type="spellStart"/>
      <w:r w:rsidRPr="00B34079">
        <w:rPr>
          <w:rFonts w:ascii="Times New Roman" w:hAnsi="Times New Roman" w:cs="Times New Roman"/>
          <w:sz w:val="20"/>
          <w:szCs w:val="20"/>
        </w:rPr>
        <w:t>Hamidiya</w:t>
      </w:r>
      <w:proofErr w:type="spellEnd"/>
      <w:r w:rsidRPr="00B34079">
        <w:rPr>
          <w:rFonts w:ascii="Times New Roman" w:hAnsi="Times New Roman" w:cs="Times New Roman"/>
          <w:sz w:val="20"/>
          <w:szCs w:val="20"/>
        </w:rPr>
        <w:t xml:space="preserve"> county, but planting all of the crops mentioned in table 1 and obtaining the correct </w:t>
      </w:r>
      <w:proofErr w:type="spellStart"/>
      <w:r w:rsidRPr="00B34079">
        <w:rPr>
          <w:rFonts w:ascii="Times New Roman" w:hAnsi="Times New Roman" w:cs="Times New Roman"/>
          <w:sz w:val="20"/>
          <w:szCs w:val="20"/>
        </w:rPr>
        <w:t>K</w:t>
      </w:r>
      <w:r w:rsidRPr="00B34079">
        <w:rPr>
          <w:rFonts w:ascii="Times New Roman" w:hAnsi="Times New Roman" w:cs="Times New Roman"/>
          <w:sz w:val="20"/>
          <w:szCs w:val="20"/>
          <w:vertAlign w:val="subscript"/>
        </w:rPr>
        <w:t>yi</w:t>
      </w:r>
      <w:proofErr w:type="spellEnd"/>
      <w:r w:rsidRPr="00B34079">
        <w:rPr>
          <w:rFonts w:ascii="Times New Roman" w:hAnsi="Times New Roman" w:cs="Times New Roman"/>
          <w:sz w:val="20"/>
          <w:szCs w:val="20"/>
          <w:vertAlign w:val="subscript"/>
        </w:rPr>
        <w:t xml:space="preserve"> </w:t>
      </w:r>
      <w:r w:rsidRPr="00B34079">
        <w:rPr>
          <w:rFonts w:ascii="Times New Roman" w:hAnsi="Times New Roman" w:cs="Times New Roman"/>
          <w:sz w:val="20"/>
          <w:szCs w:val="20"/>
        </w:rPr>
        <w:t xml:space="preserve">values of them needs a vast and longtime research, so a model was created to minimize yield estimation error under deficit irrigation using </w:t>
      </w:r>
      <w:proofErr w:type="spellStart"/>
      <w:r w:rsidRPr="00B34079">
        <w:rPr>
          <w:rFonts w:ascii="Times New Roman" w:hAnsi="Times New Roman" w:cs="Times New Roman"/>
          <w:sz w:val="20"/>
          <w:szCs w:val="20"/>
        </w:rPr>
        <w:t>K</w:t>
      </w:r>
      <w:r w:rsidRPr="00B34079">
        <w:rPr>
          <w:rFonts w:ascii="Times New Roman" w:hAnsi="Times New Roman" w:cs="Times New Roman"/>
          <w:sz w:val="20"/>
          <w:szCs w:val="20"/>
          <w:vertAlign w:val="subscript"/>
        </w:rPr>
        <w:t>yi</w:t>
      </w:r>
      <w:proofErr w:type="spellEnd"/>
      <w:r w:rsidRPr="00B34079">
        <w:rPr>
          <w:rFonts w:ascii="Times New Roman" w:hAnsi="Times New Roman" w:cs="Times New Roman"/>
          <w:sz w:val="20"/>
          <w:szCs w:val="20"/>
          <w:vertAlign w:val="subscript"/>
        </w:rPr>
        <w:t xml:space="preserve"> </w:t>
      </w:r>
      <w:r w:rsidRPr="00B34079">
        <w:rPr>
          <w:rFonts w:ascii="Times New Roman" w:hAnsi="Times New Roman" w:cs="Times New Roman"/>
          <w:sz w:val="20"/>
          <w:szCs w:val="20"/>
        </w:rPr>
        <w:t>values. Genetic algorithm</w:t>
      </w:r>
      <w:r w:rsidR="00AD34AA" w:rsidRPr="00B34079">
        <w:rPr>
          <w:rFonts w:ascii="Times New Roman" w:hAnsi="Times New Roman" w:cs="Times New Roman"/>
          <w:sz w:val="20"/>
          <w:szCs w:val="20"/>
        </w:rPr>
        <w:t xml:space="preserve"> (GA)</w:t>
      </w:r>
      <w:r w:rsidRPr="00B34079">
        <w:rPr>
          <w:rFonts w:ascii="Times New Roman" w:hAnsi="Times New Roman" w:cs="Times New Roman"/>
          <w:sz w:val="20"/>
          <w:szCs w:val="20"/>
        </w:rPr>
        <w:t xml:space="preserve"> optimization method is used in this model. The objective function is as follows</w:t>
      </w:r>
      <w:r w:rsidR="00A7059F" w:rsidRPr="00B34079">
        <w:rPr>
          <w:rFonts w:ascii="Times New Roman" w:hAnsi="Times New Roman" w:cs="Times New Roman"/>
          <w:sz w:val="20"/>
          <w:szCs w:val="20"/>
        </w:rPr>
        <w:t xml:space="preserve"> (</w:t>
      </w:r>
      <w:proofErr w:type="spellStart"/>
      <w:r w:rsidR="00A7059F" w:rsidRPr="00B34079">
        <w:rPr>
          <w:rFonts w:ascii="Times New Roman" w:hAnsi="Times New Roman" w:cs="Times New Roman"/>
          <w:sz w:val="20"/>
          <w:szCs w:val="20"/>
        </w:rPr>
        <w:t>Garg</w:t>
      </w:r>
      <w:proofErr w:type="spellEnd"/>
      <w:r w:rsidR="00A7059F" w:rsidRPr="00B34079">
        <w:rPr>
          <w:rFonts w:ascii="Times New Roman" w:hAnsi="Times New Roman" w:cs="Times New Roman"/>
          <w:sz w:val="20"/>
          <w:szCs w:val="20"/>
        </w:rPr>
        <w:t xml:space="preserve"> and </w:t>
      </w:r>
      <w:proofErr w:type="spellStart"/>
      <w:r w:rsidR="00A7059F" w:rsidRPr="00B34079">
        <w:rPr>
          <w:rFonts w:ascii="Times New Roman" w:hAnsi="Times New Roman" w:cs="Times New Roman"/>
          <w:sz w:val="20"/>
          <w:szCs w:val="20"/>
        </w:rPr>
        <w:t>Dadhich</w:t>
      </w:r>
      <w:proofErr w:type="spellEnd"/>
      <w:r w:rsidR="00A7059F" w:rsidRPr="00B34079">
        <w:rPr>
          <w:rFonts w:ascii="Times New Roman" w:hAnsi="Times New Roman" w:cs="Times New Roman"/>
          <w:sz w:val="20"/>
          <w:szCs w:val="20"/>
        </w:rPr>
        <w:t>, 2014)</w:t>
      </w:r>
      <w:r w:rsidRPr="00B34079">
        <w:rPr>
          <w:rFonts w:ascii="Times New Roman" w:hAnsi="Times New Roman" w:cs="Times New Roman"/>
          <w:sz w:val="20"/>
          <w:szCs w:val="20"/>
        </w:rPr>
        <w:t xml:space="preserve">: </w:t>
      </w:r>
    </w:p>
    <w:p w:rsidR="00B34079" w:rsidRPr="00B34079" w:rsidRDefault="004556C8" w:rsidP="00B5019F">
      <w:pPr>
        <w:pStyle w:val="MTDisplayEquation"/>
        <w:snapToGrid w:val="0"/>
        <w:spacing w:after="0" w:line="240" w:lineRule="auto"/>
        <w:ind w:firstLine="425"/>
        <w:rPr>
          <w:rFonts w:ascii="Times New Roman" w:hAnsi="Times New Roman" w:cs="Times New Roman"/>
        </w:rPr>
      </w:pPr>
      <w:r w:rsidRPr="00B34079">
        <w:rPr>
          <w:rFonts w:ascii="Times New Roman" w:hAnsi="Times New Roman" w:cs="Times New Roman"/>
        </w:rPr>
        <w:tab/>
      </w:r>
      <w:r w:rsidRPr="00B34079">
        <w:rPr>
          <w:rFonts w:ascii="Times New Roman" w:hAnsi="Times New Roman" w:cs="Times New Roman"/>
        </w:rPr>
        <w:object w:dxaOrig="3960" w:dyaOrig="720">
          <v:shape id="_x0000_i1027" type="#_x0000_t75" style="width:197.85pt;height:36.3pt" o:ole="">
            <v:imagedata r:id="rId19" o:title=""/>
          </v:shape>
          <o:OLEObject Type="Embed" ProgID="Equation.DSMT4" ShapeID="_x0000_i1027" DrawAspect="Content" ObjectID="_1574615551" r:id="rId20"/>
        </w:object>
      </w:r>
      <w:r w:rsidR="00B34079" w:rsidRPr="00B34079">
        <w:rPr>
          <w:rFonts w:ascii="Times New Roman" w:hAnsi="Times New Roman" w:cs="Times New Roman"/>
        </w:rPr>
        <w:t xml:space="preserve"> </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W</w:t>
      </w:r>
      <w:r w:rsidR="006160D9" w:rsidRPr="00B34079">
        <w:rPr>
          <w:rFonts w:ascii="Times New Roman" w:hAnsi="Times New Roman" w:cs="Times New Roman"/>
          <w:sz w:val="20"/>
          <w:szCs w:val="20"/>
        </w:rPr>
        <w:t>here E is yield reduction estimation error, ND is deficit level</w:t>
      </w:r>
      <w:r w:rsidR="004556C8" w:rsidRPr="00B34079">
        <w:rPr>
          <w:rFonts w:ascii="Times New Roman" w:hAnsi="Times New Roman" w:cs="Times New Roman"/>
          <w:sz w:val="20"/>
          <w:szCs w:val="20"/>
        </w:rPr>
        <w:t xml:space="preserve"> number,</w:t>
      </w:r>
      <w:r w:rsidR="004556C8" w:rsidRPr="00B34079">
        <w:rPr>
          <w:rFonts w:ascii="Times New Roman" w:hAnsi="Times New Roman" w:cs="Times New Roman"/>
          <w:sz w:val="20"/>
          <w:szCs w:val="20"/>
        </w:rPr>
        <w:object w:dxaOrig="600" w:dyaOrig="380">
          <v:shape id="_x0000_i1028" type="#_x0000_t75" style="width:30.05pt;height:18.8pt" o:ole="">
            <v:imagedata r:id="rId21" o:title=""/>
          </v:shape>
          <o:OLEObject Type="Embed" ProgID="Equation.DSMT4" ShapeID="_x0000_i1028" DrawAspect="Content" ObjectID="_1574615552" r:id="rId22"/>
        </w:object>
      </w:r>
      <w:r w:rsidR="004556C8"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is the modified </w:t>
      </w:r>
      <w:proofErr w:type="spellStart"/>
      <w:r w:rsidR="006160D9" w:rsidRPr="00B34079">
        <w:rPr>
          <w:rFonts w:ascii="Times New Roman" w:hAnsi="Times New Roman" w:cs="Times New Roman"/>
          <w:sz w:val="20"/>
          <w:szCs w:val="20"/>
        </w:rPr>
        <w:t>stagewise</w:t>
      </w:r>
      <w:proofErr w:type="spellEnd"/>
      <w:r w:rsidR="006160D9" w:rsidRPr="00B34079">
        <w:rPr>
          <w:rFonts w:ascii="Times New Roman" w:hAnsi="Times New Roman" w:cs="Times New Roman"/>
          <w:sz w:val="20"/>
          <w:szCs w:val="20"/>
        </w:rPr>
        <w:t xml:space="preserve"> crop response factor in the </w:t>
      </w:r>
      <w:proofErr w:type="spellStart"/>
      <w:r w:rsidR="006160D9" w:rsidRPr="00B34079">
        <w:rPr>
          <w:rFonts w:ascii="Times New Roman" w:hAnsi="Times New Roman" w:cs="Times New Roman"/>
          <w:sz w:val="20"/>
          <w:szCs w:val="20"/>
        </w:rPr>
        <w:t>ith</w:t>
      </w:r>
      <w:proofErr w:type="spellEnd"/>
      <w:r w:rsidR="006160D9" w:rsidRPr="00B34079">
        <w:rPr>
          <w:rFonts w:ascii="Times New Roman" w:hAnsi="Times New Roman" w:cs="Times New Roman"/>
          <w:sz w:val="20"/>
          <w:szCs w:val="20"/>
        </w:rPr>
        <w:t xml:space="preserve"> crop growth stage, </w:t>
      </w:r>
      <w:r w:rsidR="00780290" w:rsidRPr="00B34079">
        <w:rPr>
          <w:rFonts w:ascii="Times New Roman" w:hAnsi="Times New Roman" w:cs="Times New Roman"/>
          <w:sz w:val="20"/>
          <w:szCs w:val="20"/>
        </w:rPr>
        <w:object w:dxaOrig="499" w:dyaOrig="380">
          <v:shape id="_x0000_i1029" type="#_x0000_t75" style="width:25.05pt;height:18.8pt" o:ole="">
            <v:imagedata r:id="rId23" o:title=""/>
          </v:shape>
          <o:OLEObject Type="Embed" ProgID="Equation.DSMT4" ShapeID="_x0000_i1029" DrawAspect="Content" ObjectID="_1574615553" r:id="rId24"/>
        </w:object>
      </w:r>
      <w:r w:rsidR="00780290" w:rsidRPr="00B34079">
        <w:rPr>
          <w:rFonts w:ascii="Times New Roman" w:hAnsi="Times New Roman" w:cs="Times New Roman" w:hint="cs"/>
          <w:sz w:val="20"/>
          <w:szCs w:val="20"/>
        </w:rPr>
        <w:t xml:space="preserve"> </w:t>
      </w:r>
      <w:r w:rsidR="006160D9" w:rsidRPr="00B34079">
        <w:rPr>
          <w:rFonts w:ascii="Times New Roman" w:hAnsi="Times New Roman" w:cs="Times New Roman"/>
          <w:sz w:val="20"/>
          <w:szCs w:val="20"/>
        </w:rPr>
        <w:t xml:space="preserve">is the actual </w:t>
      </w:r>
      <w:proofErr w:type="spellStart"/>
      <w:r w:rsidR="006160D9" w:rsidRPr="00B34079">
        <w:rPr>
          <w:rFonts w:ascii="Times New Roman" w:hAnsi="Times New Roman" w:cs="Times New Roman"/>
          <w:sz w:val="20"/>
          <w:szCs w:val="20"/>
        </w:rPr>
        <w:t>evapotranspiration</w:t>
      </w:r>
      <w:proofErr w:type="spellEnd"/>
      <w:r w:rsidR="006160D9" w:rsidRPr="00B34079">
        <w:rPr>
          <w:rFonts w:ascii="Times New Roman" w:hAnsi="Times New Roman" w:cs="Times New Roman"/>
          <w:sz w:val="20"/>
          <w:szCs w:val="20"/>
        </w:rPr>
        <w:t xml:space="preserve"> in the </w:t>
      </w:r>
      <w:proofErr w:type="spellStart"/>
      <w:r w:rsidR="006160D9" w:rsidRPr="00B34079">
        <w:rPr>
          <w:rFonts w:ascii="Times New Roman" w:hAnsi="Times New Roman" w:cs="Times New Roman"/>
          <w:sz w:val="20"/>
          <w:szCs w:val="20"/>
        </w:rPr>
        <w:t>ith</w:t>
      </w:r>
      <w:proofErr w:type="spellEnd"/>
      <w:r w:rsidR="006160D9" w:rsidRPr="00B34079">
        <w:rPr>
          <w:rFonts w:ascii="Times New Roman" w:hAnsi="Times New Roman" w:cs="Times New Roman"/>
          <w:sz w:val="20"/>
          <w:szCs w:val="20"/>
        </w:rPr>
        <w:t xml:space="preserve"> growth stage under </w:t>
      </w:r>
      <w:proofErr w:type="spellStart"/>
      <w:r w:rsidR="006160D9" w:rsidRPr="00B34079">
        <w:rPr>
          <w:rFonts w:ascii="Times New Roman" w:hAnsi="Times New Roman" w:cs="Times New Roman"/>
          <w:sz w:val="20"/>
          <w:szCs w:val="20"/>
        </w:rPr>
        <w:t>j</w:t>
      </w:r>
      <w:r w:rsidR="006160D9" w:rsidRPr="00B34079">
        <w:rPr>
          <w:rFonts w:ascii="Times New Roman" w:hAnsi="Times New Roman" w:cs="Times New Roman"/>
          <w:sz w:val="20"/>
          <w:szCs w:val="20"/>
          <w:vertAlign w:val="subscript"/>
        </w:rPr>
        <w:t>th</w:t>
      </w:r>
      <w:proofErr w:type="spellEnd"/>
      <w:r w:rsidR="006160D9" w:rsidRPr="00B34079">
        <w:rPr>
          <w:rFonts w:ascii="Times New Roman" w:hAnsi="Times New Roman" w:cs="Times New Roman"/>
          <w:sz w:val="20"/>
          <w:szCs w:val="20"/>
        </w:rPr>
        <w:t xml:space="preserve"> deficit irrigation level, </w:t>
      </w:r>
      <w:r w:rsidR="00780290" w:rsidRPr="00B34079">
        <w:rPr>
          <w:rFonts w:ascii="Times New Roman" w:hAnsi="Times New Roman" w:cs="Times New Roman"/>
          <w:sz w:val="20"/>
          <w:szCs w:val="20"/>
        </w:rPr>
        <w:object w:dxaOrig="580" w:dyaOrig="360">
          <v:shape id="_x0000_i1030" type="#_x0000_t75" style="width:29.45pt;height:18.15pt" o:ole="">
            <v:imagedata r:id="rId25" o:title=""/>
          </v:shape>
          <o:OLEObject Type="Embed" ProgID="Equation.DSMT4" ShapeID="_x0000_i1030" DrawAspect="Content" ObjectID="_1574615554" r:id="rId26"/>
        </w:object>
      </w:r>
      <w:r w:rsidR="006160D9" w:rsidRPr="00B34079">
        <w:rPr>
          <w:rFonts w:ascii="Times New Roman" w:hAnsi="Times New Roman" w:cs="Times New Roman"/>
          <w:sz w:val="20"/>
          <w:szCs w:val="20"/>
        </w:rPr>
        <w:t xml:space="preserve">is the potential </w:t>
      </w:r>
      <w:proofErr w:type="spellStart"/>
      <w:r w:rsidR="006160D9" w:rsidRPr="00B34079">
        <w:rPr>
          <w:rFonts w:ascii="Times New Roman" w:hAnsi="Times New Roman" w:cs="Times New Roman"/>
          <w:sz w:val="20"/>
          <w:szCs w:val="20"/>
        </w:rPr>
        <w:t>evapotranspiration</w:t>
      </w:r>
      <w:proofErr w:type="spellEnd"/>
      <w:r w:rsidR="006160D9" w:rsidRPr="00B34079">
        <w:rPr>
          <w:rFonts w:ascii="Times New Roman" w:hAnsi="Times New Roman" w:cs="Times New Roman"/>
          <w:sz w:val="20"/>
          <w:szCs w:val="20"/>
        </w:rPr>
        <w:t xml:space="preserve"> in the </w:t>
      </w:r>
      <w:proofErr w:type="spellStart"/>
      <w:r w:rsidR="006160D9" w:rsidRPr="00B34079">
        <w:rPr>
          <w:rFonts w:ascii="Times New Roman" w:hAnsi="Times New Roman" w:cs="Times New Roman"/>
          <w:sz w:val="20"/>
          <w:szCs w:val="20"/>
        </w:rPr>
        <w:t>ith</w:t>
      </w:r>
      <w:proofErr w:type="spellEnd"/>
      <w:r w:rsidR="006160D9" w:rsidRPr="00B34079">
        <w:rPr>
          <w:rFonts w:ascii="Times New Roman" w:hAnsi="Times New Roman" w:cs="Times New Roman"/>
          <w:sz w:val="20"/>
          <w:szCs w:val="20"/>
        </w:rPr>
        <w:t xml:space="preserve"> growth stage under </w:t>
      </w:r>
      <w:proofErr w:type="spellStart"/>
      <w:r w:rsidR="006160D9" w:rsidRPr="00B34079">
        <w:rPr>
          <w:rFonts w:ascii="Times New Roman" w:hAnsi="Times New Roman" w:cs="Times New Roman"/>
          <w:sz w:val="20"/>
          <w:szCs w:val="20"/>
        </w:rPr>
        <w:t>j</w:t>
      </w:r>
      <w:r w:rsidR="006160D9" w:rsidRPr="00B34079">
        <w:rPr>
          <w:rFonts w:ascii="Times New Roman" w:hAnsi="Times New Roman" w:cs="Times New Roman"/>
          <w:sz w:val="20"/>
          <w:szCs w:val="20"/>
          <w:vertAlign w:val="subscript"/>
        </w:rPr>
        <w:t>th</w:t>
      </w:r>
      <w:proofErr w:type="spellEnd"/>
      <w:r w:rsidR="006160D9" w:rsidRPr="00B34079">
        <w:rPr>
          <w:rFonts w:ascii="Times New Roman" w:hAnsi="Times New Roman" w:cs="Times New Roman"/>
          <w:sz w:val="20"/>
          <w:szCs w:val="20"/>
        </w:rPr>
        <w:t xml:space="preserve"> deficit irrigation level, </w:t>
      </w:r>
      <m:oMath>
        <m:sSub>
          <m:sSubPr>
            <m:ctrlPr>
              <w:rPr>
                <w:rFonts w:ascii="Times New Roman" w:hAnsi="Times New Roman" w:cs="Times New Roman"/>
                <w:iCs/>
                <w:sz w:val="20"/>
                <w:szCs w:val="20"/>
              </w:rPr>
            </m:ctrlPr>
          </m:sSubPr>
          <m:e>
            <m:r>
              <m:rPr>
                <m:sty m:val="p"/>
              </m:rPr>
              <w:rPr>
                <w:rFonts w:ascii="Times New Roman" w:hAnsi="Times New Roman" w:cs="Times New Roman"/>
                <w:sz w:val="20"/>
                <w:szCs w:val="20"/>
              </w:rPr>
              <m:t>Y</m:t>
            </m:r>
          </m:e>
          <m:sub>
            <m:r>
              <m:rPr>
                <m:sty m:val="p"/>
              </m:rPr>
              <w:rPr>
                <w:rFonts w:ascii="Times New Roman" w:hAnsi="Times New Roman" w:cs="Times New Roman"/>
                <w:sz w:val="20"/>
                <w:szCs w:val="20"/>
              </w:rPr>
              <m:t>aj</m:t>
            </m:r>
          </m:sub>
        </m:sSub>
      </m:oMath>
      <w:r w:rsidR="006160D9" w:rsidRPr="00B34079">
        <w:rPr>
          <w:rFonts w:ascii="Times New Roman" w:hAnsi="Times New Roman" w:cs="Times New Roman"/>
          <w:sz w:val="20"/>
          <w:szCs w:val="20"/>
        </w:rPr>
        <w:t xml:space="preserve"> is the actual yield under jth deficit irrigation level which is obtained using K</w:t>
      </w:r>
      <w:r w:rsidR="006160D9" w:rsidRPr="00B34079">
        <w:rPr>
          <w:rFonts w:ascii="Times New Roman" w:hAnsi="Times New Roman" w:cs="Times New Roman"/>
          <w:sz w:val="20"/>
          <w:szCs w:val="20"/>
          <w:vertAlign w:val="subscript"/>
        </w:rPr>
        <w:t xml:space="preserve">y </w:t>
      </w:r>
      <w:r w:rsidR="006160D9" w:rsidRPr="00B34079">
        <w:rPr>
          <w:rFonts w:ascii="Times New Roman" w:hAnsi="Times New Roman" w:cs="Times New Roman"/>
          <w:sz w:val="20"/>
          <w:szCs w:val="20"/>
        </w:rPr>
        <w:t xml:space="preserve">values, and </w:t>
      </w:r>
      <m:oMath>
        <m:sSub>
          <m:sSubPr>
            <m:ctrlPr>
              <w:rPr>
                <w:rFonts w:ascii="Times New Roman" w:hAnsi="Times New Roman" w:cs="Times New Roman"/>
                <w:iCs/>
                <w:sz w:val="20"/>
                <w:szCs w:val="20"/>
              </w:rPr>
            </m:ctrlPr>
          </m:sSubPr>
          <m:e>
            <m:r>
              <m:rPr>
                <m:sty m:val="p"/>
              </m:rPr>
              <w:rPr>
                <w:rFonts w:ascii="Times New Roman" w:hAnsi="Times New Roman" w:cs="Times New Roman"/>
                <w:sz w:val="20"/>
                <w:szCs w:val="20"/>
              </w:rPr>
              <m:t>Y</m:t>
            </m:r>
          </m:e>
          <m:sub>
            <m:r>
              <m:rPr>
                <m:sty m:val="p"/>
              </m:rPr>
              <w:rPr>
                <w:rFonts w:ascii="Times New Roman" w:hAnsi="Times New Roman" w:cs="Times New Roman"/>
                <w:sz w:val="20"/>
                <w:szCs w:val="20"/>
              </w:rPr>
              <m:t>m</m:t>
            </m:r>
          </m:sub>
        </m:sSub>
      </m:oMath>
      <w:r w:rsidR="006160D9" w:rsidRPr="00B34079">
        <w:rPr>
          <w:rFonts w:ascii="Times New Roman" w:hAnsi="Times New Roman" w:cs="Times New Roman"/>
          <w:sz w:val="20"/>
          <w:szCs w:val="20"/>
        </w:rPr>
        <w:t xml:space="preserve"> is the potential yield. Deficit irrigation levels are 10,20,30,40 and 50% and deficit irrigation is applied to all crop growth stages in this model. </w:t>
      </w:r>
    </w:p>
    <w:p w:rsidR="006160D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D</w:t>
      </w:r>
      <w:r w:rsidR="004556C8" w:rsidRPr="00B34079">
        <w:rPr>
          <w:rFonts w:ascii="Times New Roman" w:hAnsi="Times New Roman" w:cs="Times New Roman"/>
          <w:sz w:val="20"/>
          <w:szCs w:val="20"/>
        </w:rPr>
        <w:t>ecision making variables are</w:t>
      </w:r>
      <w:r w:rsidR="006160D9" w:rsidRPr="00B34079">
        <w:rPr>
          <w:rFonts w:ascii="Times New Roman" w:hAnsi="Times New Roman" w:cs="Times New Roman"/>
          <w:sz w:val="20"/>
          <w:szCs w:val="20"/>
        </w:rPr>
        <w:t xml:space="preserve"> </w:t>
      </w:r>
      <w:r w:rsidR="004556C8" w:rsidRPr="00B34079">
        <w:rPr>
          <w:rFonts w:ascii="Times New Roman" w:hAnsi="Times New Roman" w:cs="Times New Roman"/>
          <w:sz w:val="20"/>
          <w:szCs w:val="20"/>
        </w:rPr>
        <w:object w:dxaOrig="600" w:dyaOrig="380">
          <v:shape id="_x0000_i1031" type="#_x0000_t75" style="width:30.05pt;height:18.8pt" o:ole="">
            <v:imagedata r:id="rId27" o:title=""/>
          </v:shape>
          <o:OLEObject Type="Embed" ProgID="Equation.DSMT4" ShapeID="_x0000_i1031" DrawAspect="Content" ObjectID="_1574615555" r:id="rId28"/>
        </w:object>
      </w:r>
      <w:r w:rsidR="006160D9" w:rsidRPr="00B34079">
        <w:rPr>
          <w:rFonts w:ascii="Times New Roman" w:hAnsi="Times New Roman" w:cs="Times New Roman"/>
          <w:sz w:val="20"/>
          <w:szCs w:val="20"/>
        </w:rPr>
        <w:t xml:space="preserve"> values in this model. As no field research was conducted to determine which stage is more sensitive than the other, the sensitivity trend of crops growth stages were considered according to previously-proposed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rPr>
        <w:t xml:space="preserve"> values by former studies. In other words, the stage with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rPr>
        <w:t xml:space="preserve"> values that </w:t>
      </w:r>
      <w:r w:rsidR="004556C8" w:rsidRPr="00B34079">
        <w:rPr>
          <w:rFonts w:ascii="Times New Roman" w:hAnsi="Times New Roman" w:cs="Times New Roman"/>
          <w:sz w:val="20"/>
          <w:szCs w:val="20"/>
        </w:rPr>
        <w:t>was</w:t>
      </w:r>
      <w:r w:rsidR="006160D9" w:rsidRPr="00B34079">
        <w:rPr>
          <w:rFonts w:ascii="Times New Roman" w:hAnsi="Times New Roman" w:cs="Times New Roman"/>
          <w:sz w:val="20"/>
          <w:szCs w:val="20"/>
        </w:rPr>
        <w:t xml:space="preserve"> proposed by former studies is more sensitive, so this stage must have</w:t>
      </w:r>
      <w:r w:rsidR="004556C8" w:rsidRPr="00B34079">
        <w:rPr>
          <w:rFonts w:ascii="Times New Roman" w:hAnsi="Times New Roman" w:cs="Times New Roman"/>
          <w:sz w:val="20"/>
          <w:szCs w:val="20"/>
        </w:rPr>
        <w:t xml:space="preserve"> a</w:t>
      </w:r>
      <w:r w:rsidR="006160D9" w:rsidRPr="00B34079">
        <w:rPr>
          <w:rFonts w:ascii="Times New Roman" w:hAnsi="Times New Roman" w:cs="Times New Roman"/>
          <w:sz w:val="20"/>
          <w:szCs w:val="20"/>
        </w:rPr>
        <w:t xml:space="preserve"> bigger </w:t>
      </w:r>
      <w:r w:rsidR="004556C8" w:rsidRPr="00B34079">
        <w:rPr>
          <w:rFonts w:ascii="Times New Roman" w:hAnsi="Times New Roman" w:cs="Times New Roman"/>
          <w:sz w:val="20"/>
          <w:szCs w:val="20"/>
        </w:rPr>
        <w:object w:dxaOrig="600" w:dyaOrig="380">
          <v:shape id="_x0000_i1032" type="#_x0000_t75" style="width:30.05pt;height:18.8pt" o:ole="">
            <v:imagedata r:id="rId29" o:title=""/>
          </v:shape>
          <o:OLEObject Type="Embed" ProgID="Equation.DSMT4" ShapeID="_x0000_i1032" DrawAspect="Content" ObjectID="_1574615556" r:id="rId30"/>
        </w:object>
      </w:r>
      <w:r w:rsidR="004556C8" w:rsidRPr="00B34079">
        <w:rPr>
          <w:rFonts w:ascii="Times New Roman" w:hAnsi="Times New Roman" w:cs="Times New Roman"/>
          <w:sz w:val="20"/>
          <w:szCs w:val="20"/>
        </w:rPr>
        <w:t xml:space="preserve"> value</w:t>
      </w:r>
      <w:r w:rsidR="006160D9" w:rsidRPr="00B34079">
        <w:rPr>
          <w:rFonts w:ascii="Times New Roman" w:hAnsi="Times New Roman" w:cs="Times New Roman"/>
          <w:sz w:val="20"/>
          <w:szCs w:val="20"/>
        </w:rPr>
        <w:t xml:space="preserve">. </w:t>
      </w:r>
    </w:p>
    <w:p w:rsidR="00B34079" w:rsidRPr="00B34079" w:rsidRDefault="006160D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Model results assessment</w:t>
      </w:r>
    </w:p>
    <w:p w:rsidR="006160D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I</w:t>
      </w:r>
      <w:r w:rsidR="006160D9" w:rsidRPr="00B34079">
        <w:rPr>
          <w:rFonts w:ascii="Times New Roman" w:hAnsi="Times New Roman" w:cs="Times New Roman"/>
          <w:sz w:val="20"/>
          <w:szCs w:val="20"/>
        </w:rPr>
        <w:t xml:space="preserve">n order to compare the results with the pre-proposed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vertAlign w:val="subscript"/>
        </w:rPr>
        <w:t xml:space="preserve"> </w:t>
      </w:r>
      <w:r w:rsidR="006160D9" w:rsidRPr="00B34079">
        <w:rPr>
          <w:rFonts w:ascii="Times New Roman" w:hAnsi="Times New Roman" w:cs="Times New Roman"/>
          <w:sz w:val="20"/>
          <w:szCs w:val="20"/>
        </w:rPr>
        <w:t xml:space="preserve">values, RMSR is calculated for each crop using its </w:t>
      </w:r>
      <w:r w:rsidR="004556C8" w:rsidRPr="00B34079">
        <w:rPr>
          <w:rFonts w:ascii="Times New Roman" w:hAnsi="Times New Roman" w:cs="Times New Roman"/>
          <w:sz w:val="20"/>
          <w:szCs w:val="20"/>
        </w:rPr>
        <w:object w:dxaOrig="600" w:dyaOrig="380">
          <v:shape id="_x0000_i1033" type="#_x0000_t75" style="width:30.05pt;height:18.8pt" o:ole="">
            <v:imagedata r:id="rId31" o:title=""/>
          </v:shape>
          <o:OLEObject Type="Embed" ProgID="Equation.DSMT4" ShapeID="_x0000_i1033" DrawAspect="Content" ObjectID="_1574615557" r:id="rId32"/>
        </w:object>
      </w:r>
      <w:r w:rsidR="006160D9" w:rsidRPr="00B34079">
        <w:rPr>
          <w:rFonts w:ascii="Times New Roman" w:hAnsi="Times New Roman" w:cs="Times New Roman"/>
          <w:sz w:val="20"/>
          <w:szCs w:val="20"/>
        </w:rPr>
        <w:t xml:space="preserve">and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vertAlign w:val="subscript"/>
        </w:rPr>
        <w:t xml:space="preserve"> </w:t>
      </w:r>
      <w:r w:rsidR="006160D9" w:rsidRPr="00B34079">
        <w:rPr>
          <w:rFonts w:ascii="Times New Roman" w:hAnsi="Times New Roman" w:cs="Times New Roman"/>
          <w:sz w:val="20"/>
          <w:szCs w:val="20"/>
        </w:rPr>
        <w:t>values. The values with lower RMSR value is more suitable to be used in yield reduction estimation</w:t>
      </w:r>
      <w:r w:rsidR="00A7059F" w:rsidRPr="00B34079">
        <w:rPr>
          <w:rFonts w:ascii="Times New Roman" w:hAnsi="Times New Roman" w:cs="Times New Roman"/>
          <w:sz w:val="20"/>
          <w:szCs w:val="20"/>
        </w:rPr>
        <w:t xml:space="preserve"> (</w:t>
      </w:r>
      <w:proofErr w:type="spellStart"/>
      <w:r w:rsidR="00A7059F" w:rsidRPr="00B34079">
        <w:rPr>
          <w:rFonts w:ascii="Times New Roman" w:hAnsi="Times New Roman" w:cs="Times New Roman"/>
          <w:sz w:val="20"/>
          <w:szCs w:val="20"/>
        </w:rPr>
        <w:t>Garg</w:t>
      </w:r>
      <w:proofErr w:type="spellEnd"/>
      <w:r w:rsidR="00A7059F" w:rsidRPr="00B34079">
        <w:rPr>
          <w:rFonts w:ascii="Times New Roman" w:hAnsi="Times New Roman" w:cs="Times New Roman"/>
          <w:sz w:val="20"/>
          <w:szCs w:val="20"/>
        </w:rPr>
        <w:t xml:space="preserve"> and </w:t>
      </w:r>
      <w:proofErr w:type="spellStart"/>
      <w:r w:rsidR="00A7059F" w:rsidRPr="00B34079">
        <w:rPr>
          <w:rFonts w:ascii="Times New Roman" w:hAnsi="Times New Roman" w:cs="Times New Roman"/>
          <w:sz w:val="20"/>
          <w:szCs w:val="20"/>
        </w:rPr>
        <w:t>Dadhich</w:t>
      </w:r>
      <w:proofErr w:type="spellEnd"/>
      <w:r w:rsidR="00A7059F" w:rsidRPr="00B34079">
        <w:rPr>
          <w:rFonts w:ascii="Times New Roman" w:hAnsi="Times New Roman" w:cs="Times New Roman"/>
          <w:sz w:val="20"/>
          <w:szCs w:val="20"/>
        </w:rPr>
        <w:t>, 2014)</w:t>
      </w:r>
      <w:r w:rsidR="006160D9" w:rsidRPr="00B34079">
        <w:rPr>
          <w:rFonts w:ascii="Times New Roman" w:hAnsi="Times New Roman" w:cs="Times New Roman"/>
          <w:sz w:val="20"/>
          <w:szCs w:val="20"/>
        </w:rPr>
        <w:t xml:space="preserve">. </w:t>
      </w:r>
    </w:p>
    <w:p w:rsidR="00B34079" w:rsidRPr="00B34079" w:rsidRDefault="00780290" w:rsidP="00343AB1">
      <w:pPr>
        <w:pStyle w:val="MTDisplayEquation"/>
        <w:snapToGrid w:val="0"/>
        <w:spacing w:after="0" w:line="240" w:lineRule="auto"/>
        <w:jc w:val="center"/>
        <w:rPr>
          <w:rFonts w:ascii="Times New Roman" w:hAnsi="Times New Roman" w:cs="Times New Roman"/>
        </w:rPr>
      </w:pPr>
      <w:r w:rsidRPr="00B34079">
        <w:rPr>
          <w:rFonts w:ascii="Times New Roman" w:hAnsi="Times New Roman" w:cs="Times New Roman"/>
        </w:rPr>
        <w:object w:dxaOrig="2320" w:dyaOrig="680">
          <v:shape id="_x0000_i1034" type="#_x0000_t75" style="width:116.45pt;height:33.8pt" o:ole="">
            <v:imagedata r:id="rId33" o:title=""/>
          </v:shape>
          <o:OLEObject Type="Embed" ProgID="Equation.DSMT4" ShapeID="_x0000_i1034" DrawAspect="Content" ObjectID="_1574615558" r:id="rId34"/>
        </w:object>
      </w:r>
      <w:r w:rsidRPr="00B34079">
        <w:rPr>
          <w:rFonts w:ascii="Times New Roman" w:hAnsi="Times New Roman" w:cs="Times New Roman"/>
        </w:rPr>
        <w:t xml:space="preserve"> </w:t>
      </w:r>
    </w:p>
    <w:p w:rsidR="006160D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W</w:t>
      </w:r>
      <w:r w:rsidR="006160D9" w:rsidRPr="00B34079">
        <w:rPr>
          <w:rFonts w:ascii="Times New Roman" w:hAnsi="Times New Roman" w:cs="Times New Roman"/>
          <w:sz w:val="20"/>
          <w:szCs w:val="20"/>
        </w:rPr>
        <w:t>here RMSR is the root mean square residual, SSR is sum of square residuals, and N is the number of deficit irrigation levels</w:t>
      </w:r>
      <w:r w:rsidR="00A7059F" w:rsidRPr="00B34079">
        <w:rPr>
          <w:rFonts w:ascii="Times New Roman" w:hAnsi="Times New Roman" w:cs="Times New Roman"/>
          <w:sz w:val="20"/>
          <w:szCs w:val="20"/>
        </w:rPr>
        <w:t xml:space="preserve"> (</w:t>
      </w:r>
      <w:proofErr w:type="spellStart"/>
      <w:r w:rsidR="00A7059F" w:rsidRPr="00B34079">
        <w:rPr>
          <w:rFonts w:ascii="Times New Roman" w:hAnsi="Times New Roman" w:cs="Times New Roman"/>
          <w:sz w:val="20"/>
          <w:szCs w:val="20"/>
        </w:rPr>
        <w:t>Garg</w:t>
      </w:r>
      <w:proofErr w:type="spellEnd"/>
      <w:r w:rsidR="00A7059F" w:rsidRPr="00B34079">
        <w:rPr>
          <w:rFonts w:ascii="Times New Roman" w:hAnsi="Times New Roman" w:cs="Times New Roman"/>
          <w:sz w:val="20"/>
          <w:szCs w:val="20"/>
        </w:rPr>
        <w:t xml:space="preserve"> and </w:t>
      </w:r>
      <w:proofErr w:type="spellStart"/>
      <w:r w:rsidR="00A7059F" w:rsidRPr="00B34079">
        <w:rPr>
          <w:rFonts w:ascii="Times New Roman" w:hAnsi="Times New Roman" w:cs="Times New Roman"/>
          <w:sz w:val="20"/>
          <w:szCs w:val="20"/>
        </w:rPr>
        <w:t>Dadhich</w:t>
      </w:r>
      <w:proofErr w:type="spellEnd"/>
      <w:r w:rsidR="00A7059F" w:rsidRPr="00B34079">
        <w:rPr>
          <w:rFonts w:ascii="Times New Roman" w:hAnsi="Times New Roman" w:cs="Times New Roman"/>
          <w:sz w:val="20"/>
          <w:szCs w:val="20"/>
        </w:rPr>
        <w:t>, 2014)</w:t>
      </w:r>
      <w:r w:rsidR="006160D9" w:rsidRPr="00B34079">
        <w:rPr>
          <w:rFonts w:ascii="Times New Roman" w:hAnsi="Times New Roman" w:cs="Times New Roman"/>
          <w:sz w:val="20"/>
          <w:szCs w:val="20"/>
        </w:rPr>
        <w:t xml:space="preserve">. </w:t>
      </w:r>
    </w:p>
    <w:p w:rsidR="00B34079" w:rsidRPr="00B34079" w:rsidRDefault="00780290" w:rsidP="00343AB1">
      <w:pPr>
        <w:pStyle w:val="MTDisplayEquation"/>
        <w:snapToGrid w:val="0"/>
        <w:spacing w:after="0" w:line="240" w:lineRule="auto"/>
        <w:jc w:val="center"/>
        <w:rPr>
          <w:rFonts w:ascii="Times New Roman" w:hAnsi="Times New Roman" w:cs="Times New Roman"/>
        </w:rPr>
      </w:pPr>
      <w:r w:rsidRPr="00B34079">
        <w:rPr>
          <w:rFonts w:ascii="Times New Roman" w:hAnsi="Times New Roman" w:cs="Times New Roman"/>
        </w:rPr>
        <w:object w:dxaOrig="1960" w:dyaOrig="680">
          <v:shape id="_x0000_i1035" type="#_x0000_t75" style="width:98.3pt;height:33.8pt" o:ole="">
            <v:imagedata r:id="rId35" o:title=""/>
          </v:shape>
          <o:OLEObject Type="Embed" ProgID="Equation.DSMT4" ShapeID="_x0000_i1035" DrawAspect="Content" ObjectID="_1574615559" r:id="rId36"/>
        </w:object>
      </w:r>
      <w:r w:rsidRPr="00B34079">
        <w:rPr>
          <w:rFonts w:ascii="Times New Roman" w:hAnsi="Times New Roman" w:cs="Times New Roman"/>
        </w:rPr>
        <w:t xml:space="preserve"> </w:t>
      </w:r>
    </w:p>
    <w:p w:rsidR="006160D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W</w:t>
      </w:r>
      <w:r w:rsidR="006160D9" w:rsidRPr="00B34079">
        <w:rPr>
          <w:rFonts w:ascii="Times New Roman" w:hAnsi="Times New Roman" w:cs="Times New Roman"/>
          <w:sz w:val="20"/>
          <w:szCs w:val="20"/>
        </w:rPr>
        <w:t>here M</w:t>
      </w:r>
      <w:r w:rsidR="006160D9" w:rsidRPr="00B34079">
        <w:rPr>
          <w:rFonts w:ascii="Times New Roman" w:hAnsi="Times New Roman" w:cs="Times New Roman"/>
          <w:sz w:val="20"/>
          <w:szCs w:val="20"/>
          <w:vertAlign w:val="subscript"/>
        </w:rPr>
        <w:t>i</w:t>
      </w:r>
      <w:r w:rsidR="006160D9" w:rsidRPr="00B34079">
        <w:rPr>
          <w:rFonts w:ascii="Times New Roman" w:hAnsi="Times New Roman" w:cs="Times New Roman"/>
          <w:sz w:val="20"/>
          <w:szCs w:val="20"/>
        </w:rPr>
        <w:t xml:space="preserve"> is the seasonal yield reduction, and S</w:t>
      </w:r>
      <w:r w:rsidR="006160D9" w:rsidRPr="00B34079">
        <w:rPr>
          <w:rFonts w:ascii="Times New Roman" w:hAnsi="Times New Roman" w:cs="Times New Roman"/>
          <w:sz w:val="20"/>
          <w:szCs w:val="20"/>
          <w:vertAlign w:val="subscript"/>
        </w:rPr>
        <w:t>i</w:t>
      </w:r>
      <w:r w:rsidR="006160D9" w:rsidRPr="00B34079">
        <w:rPr>
          <w:rFonts w:ascii="Times New Roman" w:hAnsi="Times New Roman" w:cs="Times New Roman"/>
          <w:sz w:val="20"/>
          <w:szCs w:val="20"/>
        </w:rPr>
        <w:t xml:space="preserve"> is the relative yield reduction using</w:t>
      </w:r>
      <w:r w:rsidR="00AD34AA" w:rsidRPr="00B34079">
        <w:rPr>
          <w:rFonts w:ascii="Times New Roman" w:hAnsi="Times New Roman" w:cs="Times New Roman"/>
          <w:sz w:val="20"/>
          <w:szCs w:val="20"/>
        </w:rPr>
        <w:t xml:space="preserve"> the </w:t>
      </w:r>
      <w:proofErr w:type="spellStart"/>
      <w:r w:rsidR="00AD34AA" w:rsidRPr="00B34079">
        <w:rPr>
          <w:rFonts w:ascii="Times New Roman" w:hAnsi="Times New Roman" w:cs="Times New Roman"/>
          <w:sz w:val="20"/>
          <w:szCs w:val="20"/>
        </w:rPr>
        <w:t>stagewise</w:t>
      </w:r>
      <w:proofErr w:type="spellEnd"/>
      <w:r w:rsidR="00AD34AA" w:rsidRPr="00B34079">
        <w:rPr>
          <w:rFonts w:ascii="Times New Roman" w:hAnsi="Times New Roman" w:cs="Times New Roman"/>
          <w:sz w:val="20"/>
          <w:szCs w:val="20"/>
        </w:rPr>
        <w:t xml:space="preserve"> crop response factors</w:t>
      </w:r>
      <w:r w:rsidR="006160D9" w:rsidRPr="00B34079">
        <w:rPr>
          <w:rFonts w:ascii="Times New Roman" w:hAnsi="Times New Roman" w:cs="Times New Roman"/>
          <w:sz w:val="20"/>
          <w:szCs w:val="20"/>
        </w:rPr>
        <w:t xml:space="preserve">. For obtaining RMSR value of </w:t>
      </w:r>
      <w:proofErr w:type="spellStart"/>
      <w:r w:rsidR="00AD34AA" w:rsidRPr="00B34079">
        <w:rPr>
          <w:rFonts w:ascii="Times New Roman" w:hAnsi="Times New Roman" w:cs="Times New Roman"/>
          <w:sz w:val="20"/>
          <w:szCs w:val="20"/>
        </w:rPr>
        <w:t>K</w:t>
      </w:r>
      <w:r w:rsidR="00AD34AA" w:rsidRPr="00B34079">
        <w:rPr>
          <w:rFonts w:ascii="Times New Roman" w:hAnsi="Times New Roman" w:cs="Times New Roman"/>
          <w:sz w:val="20"/>
          <w:szCs w:val="20"/>
          <w:vertAlign w:val="subscript"/>
        </w:rPr>
        <w:t>yi</w:t>
      </w:r>
      <w:proofErr w:type="spellEnd"/>
      <w:r w:rsidR="00AD34AA" w:rsidRPr="00B34079">
        <w:rPr>
          <w:rFonts w:ascii="Times New Roman" w:hAnsi="Times New Roman" w:cs="Times New Roman"/>
          <w:sz w:val="20"/>
          <w:szCs w:val="20"/>
        </w:rPr>
        <w:t xml:space="preserve"> </w:t>
      </w:r>
      <w:r w:rsidR="006160D9" w:rsidRPr="00B34079">
        <w:rPr>
          <w:rFonts w:ascii="Times New Roman" w:hAnsi="Times New Roman" w:cs="Times New Roman"/>
          <w:sz w:val="20"/>
          <w:szCs w:val="20"/>
        </w:rPr>
        <w:t xml:space="preserve">values of each crop, SSR should be obtained by substituting them in </w:t>
      </w:r>
      <w:r w:rsidR="00AD34AA" w:rsidRPr="00B34079">
        <w:rPr>
          <w:rFonts w:ascii="Times New Roman" w:hAnsi="Times New Roman" w:cs="Times New Roman"/>
          <w:sz w:val="20"/>
          <w:szCs w:val="20"/>
        </w:rPr>
        <w:t>the additive yield estimation equation</w:t>
      </w:r>
      <w:r w:rsidR="006160D9" w:rsidRPr="00B34079">
        <w:rPr>
          <w:rFonts w:ascii="Times New Roman" w:hAnsi="Times New Roman" w:cs="Times New Roman"/>
          <w:sz w:val="20"/>
          <w:szCs w:val="20"/>
        </w:rPr>
        <w:t xml:space="preserve">. Furthermore, </w:t>
      </w:r>
      <w:r w:rsidR="00AD34AA" w:rsidRPr="00B34079">
        <w:rPr>
          <w:rFonts w:ascii="Times New Roman" w:hAnsi="Times New Roman" w:cs="Times New Roman"/>
          <w:sz w:val="20"/>
          <w:szCs w:val="20"/>
        </w:rPr>
        <w:t>to</w:t>
      </w:r>
      <w:r w:rsidR="006160D9" w:rsidRPr="00B34079">
        <w:rPr>
          <w:rFonts w:ascii="Times New Roman" w:hAnsi="Times New Roman" w:cs="Times New Roman"/>
          <w:sz w:val="20"/>
          <w:szCs w:val="20"/>
        </w:rPr>
        <w:t xml:space="preserve"> </w:t>
      </w:r>
      <w:r w:rsidR="00AD34AA" w:rsidRPr="00B34079">
        <w:rPr>
          <w:rFonts w:ascii="Times New Roman" w:hAnsi="Times New Roman" w:cs="Times New Roman"/>
          <w:sz w:val="20"/>
          <w:szCs w:val="20"/>
        </w:rPr>
        <w:t>obtain</w:t>
      </w:r>
      <w:r w:rsidR="006160D9" w:rsidRPr="00B34079">
        <w:rPr>
          <w:rFonts w:ascii="Times New Roman" w:hAnsi="Times New Roman" w:cs="Times New Roman"/>
          <w:sz w:val="20"/>
          <w:szCs w:val="20"/>
        </w:rPr>
        <w:t xml:space="preserve"> RMSR value of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yi.adj</w:t>
      </w:r>
      <w:proofErr w:type="spellEnd"/>
      <w:r w:rsidR="006160D9" w:rsidRPr="00B34079">
        <w:rPr>
          <w:rFonts w:ascii="Times New Roman" w:hAnsi="Times New Roman" w:cs="Times New Roman"/>
          <w:sz w:val="20"/>
          <w:szCs w:val="20"/>
        </w:rPr>
        <w:t xml:space="preserve"> values of each crop, SSR should be obtained using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rPr>
        <w:t xml:space="preserve"> and modified </w:t>
      </w:r>
      <w:proofErr w:type="spellStart"/>
      <w:r w:rsidR="006160D9" w:rsidRPr="00B34079">
        <w:rPr>
          <w:rFonts w:ascii="Times New Roman" w:hAnsi="Times New Roman" w:cs="Times New Roman"/>
          <w:sz w:val="20"/>
          <w:szCs w:val="20"/>
        </w:rPr>
        <w:t>K</w:t>
      </w:r>
      <w:r w:rsidR="006160D9" w:rsidRPr="00B34079">
        <w:rPr>
          <w:rFonts w:ascii="Times New Roman" w:hAnsi="Times New Roman" w:cs="Times New Roman"/>
          <w:sz w:val="20"/>
          <w:szCs w:val="20"/>
          <w:vertAlign w:val="subscript"/>
        </w:rPr>
        <w:t>yi</w:t>
      </w:r>
      <w:proofErr w:type="spellEnd"/>
      <w:r w:rsidR="006160D9" w:rsidRPr="00B34079">
        <w:rPr>
          <w:rFonts w:ascii="Times New Roman" w:hAnsi="Times New Roman" w:cs="Times New Roman"/>
          <w:sz w:val="20"/>
          <w:szCs w:val="20"/>
          <w:vertAlign w:val="subscript"/>
        </w:rPr>
        <w:t xml:space="preserve"> </w:t>
      </w:r>
      <w:r w:rsidR="006160D9" w:rsidRPr="00B34079">
        <w:rPr>
          <w:rFonts w:ascii="Times New Roman" w:hAnsi="Times New Roman" w:cs="Times New Roman"/>
          <w:sz w:val="20"/>
          <w:szCs w:val="20"/>
        </w:rPr>
        <w:t xml:space="preserve">values. </w:t>
      </w:r>
    </w:p>
    <w:p w:rsidR="00B34079" w:rsidRPr="00B34079" w:rsidRDefault="006160D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Results verification</w:t>
      </w:r>
    </w:p>
    <w:p w:rsidR="006160D9" w:rsidRPr="00B34079" w:rsidRDefault="00B34079" w:rsidP="00B5019F">
      <w:pPr>
        <w:snapToGrid w:val="0"/>
        <w:spacing w:after="0" w:line="240" w:lineRule="auto"/>
        <w:ind w:firstLine="425"/>
        <w:jc w:val="both"/>
        <w:rPr>
          <w:rFonts w:ascii="Times New Roman" w:hAnsi="Times New Roman" w:cs="Times New Roman"/>
          <w:iCs/>
          <w:color w:val="000000" w:themeColor="text1"/>
          <w:sz w:val="20"/>
          <w:szCs w:val="20"/>
        </w:rPr>
      </w:pPr>
      <w:r w:rsidRPr="00B34079">
        <w:rPr>
          <w:rFonts w:ascii="Times New Roman" w:hAnsi="Times New Roman" w:cs="Times New Roman"/>
          <w:sz w:val="20"/>
          <w:szCs w:val="20"/>
        </w:rPr>
        <w:t>P</w:t>
      </w:r>
      <w:r w:rsidR="006160D9" w:rsidRPr="00B34079">
        <w:rPr>
          <w:rFonts w:ascii="Times New Roman" w:hAnsi="Times New Roman" w:cs="Times New Roman"/>
          <w:sz w:val="20"/>
          <w:szCs w:val="20"/>
        </w:rPr>
        <w:t xml:space="preserve">article swarm optimization method (PSO) was used to verify the results obtained by GA, so PSO was also used in the model to compare the results obtained using either one of the mentioned optimization methods results after 20 independent runs. Both GA and PSO parameters were set according to </w:t>
      </w:r>
      <w:proofErr w:type="spellStart"/>
      <w:r w:rsidR="006160D9" w:rsidRPr="00B34079">
        <w:rPr>
          <w:rFonts w:ascii="Times New Roman" w:hAnsi="Times New Roman" w:cs="Times New Roman"/>
          <w:sz w:val="20"/>
          <w:szCs w:val="20"/>
        </w:rPr>
        <w:t>Akbaripour</w:t>
      </w:r>
      <w:proofErr w:type="spellEnd"/>
      <w:r w:rsidR="006160D9" w:rsidRPr="00B34079">
        <w:rPr>
          <w:rFonts w:ascii="Times New Roman" w:hAnsi="Times New Roman" w:cs="Times New Roman"/>
          <w:sz w:val="20"/>
          <w:szCs w:val="20"/>
        </w:rPr>
        <w:t xml:space="preserve"> and </w:t>
      </w:r>
      <w:proofErr w:type="spellStart"/>
      <w:r w:rsidR="006160D9" w:rsidRPr="00B34079">
        <w:rPr>
          <w:rFonts w:ascii="Times New Roman" w:hAnsi="Times New Roman" w:cs="Times New Roman"/>
          <w:sz w:val="20"/>
          <w:szCs w:val="20"/>
        </w:rPr>
        <w:t>Masehian</w:t>
      </w:r>
      <w:proofErr w:type="spellEnd"/>
      <w:r w:rsidR="006160D9" w:rsidRPr="00B34079">
        <w:rPr>
          <w:rFonts w:ascii="Times New Roman" w:hAnsi="Times New Roman" w:cs="Times New Roman"/>
          <w:sz w:val="20"/>
          <w:szCs w:val="20"/>
        </w:rPr>
        <w:t xml:space="preserve"> (2013) based on </w:t>
      </w:r>
      <w:proofErr w:type="spellStart"/>
      <w:r w:rsidR="006160D9" w:rsidRPr="00B34079">
        <w:rPr>
          <w:rFonts w:ascii="Times New Roman" w:hAnsi="Times New Roman" w:cs="Times New Roman"/>
          <w:sz w:val="20"/>
          <w:szCs w:val="20"/>
        </w:rPr>
        <w:t>Vikor</w:t>
      </w:r>
      <w:proofErr w:type="spellEnd"/>
      <w:r w:rsidR="006160D9" w:rsidRPr="00B34079">
        <w:rPr>
          <w:rFonts w:ascii="Times New Roman" w:hAnsi="Times New Roman" w:cs="Times New Roman"/>
          <w:sz w:val="20"/>
          <w:szCs w:val="20"/>
        </w:rPr>
        <w:t xml:space="preserve"> ind</w:t>
      </w:r>
      <w:r w:rsidR="00637662" w:rsidRPr="00B34079">
        <w:rPr>
          <w:rFonts w:ascii="Times New Roman" w:hAnsi="Times New Roman" w:cs="Times New Roman"/>
          <w:sz w:val="20"/>
          <w:szCs w:val="20"/>
        </w:rPr>
        <w:t>ex.</w:t>
      </w:r>
      <w:r w:rsidR="00637662" w:rsidRPr="00B34079">
        <w:rPr>
          <w:rFonts w:ascii="Times New Roman" w:hAnsi="Times New Roman" w:cs="Times New Roman"/>
          <w:sz w:val="20"/>
          <w:szCs w:val="20"/>
        </w:rPr>
        <w:object w:dxaOrig="600" w:dyaOrig="380">
          <v:shape id="_x0000_i1036" type="#_x0000_t75" style="width:30.05pt;height:18.8pt" o:ole="">
            <v:imagedata r:id="rId27" o:title=""/>
          </v:shape>
          <o:OLEObject Type="Embed" ProgID="Equation.DSMT4" ShapeID="_x0000_i1036" DrawAspect="Content" ObjectID="_1574615560" r:id="rId37"/>
        </w:object>
      </w:r>
      <w:r w:rsidR="006160D9" w:rsidRPr="00B34079">
        <w:rPr>
          <w:rFonts w:ascii="Times New Roman" w:hAnsi="Times New Roman" w:cs="Times New Roman"/>
          <w:sz w:val="20"/>
          <w:szCs w:val="20"/>
        </w:rPr>
        <w:t xml:space="preserve">values of each crop are decision making variables of this model, so the number of variables are 4. </w:t>
      </w:r>
      <w:r w:rsidR="006160D9" w:rsidRPr="00B34079">
        <w:rPr>
          <w:rFonts w:ascii="Times New Roman" w:hAnsi="Times New Roman" w:cs="Times New Roman"/>
          <w:iCs/>
          <w:color w:val="000000" w:themeColor="text1"/>
          <w:sz w:val="20"/>
          <w:szCs w:val="20"/>
        </w:rPr>
        <w:t>In GA optimization method, population=40, crossover percent=70, mutation probability percent=30, mutation rate=3, and iteration number=200.</w:t>
      </w:r>
      <w:r w:rsidRPr="00B34079">
        <w:rPr>
          <w:rFonts w:ascii="Times New Roman" w:hAnsi="Times New Roman" w:cs="Times New Roman"/>
          <w:iCs/>
          <w:color w:val="000000" w:themeColor="text1"/>
          <w:sz w:val="20"/>
          <w:szCs w:val="20"/>
        </w:rPr>
        <w:t xml:space="preserve"> </w:t>
      </w:r>
      <w:r w:rsidR="006160D9" w:rsidRPr="00B34079">
        <w:rPr>
          <w:rFonts w:ascii="Times New Roman" w:hAnsi="Times New Roman" w:cs="Times New Roman"/>
          <w:iCs/>
          <w:color w:val="000000" w:themeColor="text1"/>
          <w:sz w:val="20"/>
          <w:szCs w:val="20"/>
        </w:rPr>
        <w:t>In PSO method, particle number=40, social factor=2.5, cognitive factor=2.5, constriction factor=0.38, maximum inertia weight=0.9, minimum inertia weight=0.4, and iteration number=200. The mentioned values are the set values of parameters of GA and PSO method</w:t>
      </w:r>
      <w:r w:rsidR="00AD34AA" w:rsidRPr="00B34079">
        <w:rPr>
          <w:rFonts w:ascii="Times New Roman" w:hAnsi="Times New Roman" w:cs="Times New Roman"/>
          <w:iCs/>
          <w:color w:val="000000" w:themeColor="text1"/>
          <w:sz w:val="20"/>
          <w:szCs w:val="20"/>
        </w:rPr>
        <w:t xml:space="preserve"> that should be tuned</w:t>
      </w:r>
      <w:r w:rsidR="006160D9" w:rsidRPr="00B34079">
        <w:rPr>
          <w:rFonts w:ascii="Times New Roman" w:hAnsi="Times New Roman" w:cs="Times New Roman"/>
          <w:iCs/>
          <w:color w:val="000000" w:themeColor="text1"/>
          <w:sz w:val="20"/>
          <w:szCs w:val="20"/>
        </w:rPr>
        <w:t xml:space="preserve">. </w:t>
      </w:r>
    </w:p>
    <w:p w:rsidR="00B34079" w:rsidRPr="00B34079" w:rsidRDefault="005415CD" w:rsidP="00B5019F">
      <w:pPr>
        <w:snapToGrid w:val="0"/>
        <w:spacing w:after="0" w:line="240" w:lineRule="auto"/>
        <w:ind w:firstLine="425"/>
        <w:jc w:val="both"/>
        <w:rPr>
          <w:rFonts w:ascii="Times New Roman" w:hAnsi="Times New Roman" w:cs="Times New Roman"/>
          <w:iCs/>
          <w:color w:val="000000" w:themeColor="text1"/>
          <w:sz w:val="20"/>
          <w:szCs w:val="20"/>
        </w:rPr>
      </w:pPr>
      <w:r w:rsidRPr="00B34079">
        <w:rPr>
          <w:rFonts w:ascii="Times New Roman" w:hAnsi="Times New Roman" w:cs="Times New Roman"/>
          <w:iCs/>
          <w:color w:val="000000" w:themeColor="text1"/>
          <w:sz w:val="20"/>
          <w:szCs w:val="20"/>
        </w:rPr>
        <w:t>Optimal irrigation water allocation model</w:t>
      </w:r>
    </w:p>
    <w:p w:rsidR="005415CD" w:rsidRPr="00B34079" w:rsidRDefault="00B34079" w:rsidP="00B5019F">
      <w:pPr>
        <w:snapToGrid w:val="0"/>
        <w:spacing w:after="0" w:line="240" w:lineRule="auto"/>
        <w:ind w:firstLine="425"/>
        <w:jc w:val="both"/>
        <w:rPr>
          <w:rFonts w:ascii="Times New Roman" w:hAnsi="Times New Roman" w:cs="Times New Roman"/>
          <w:iCs/>
          <w:color w:val="000000" w:themeColor="text1"/>
          <w:sz w:val="20"/>
          <w:szCs w:val="20"/>
        </w:rPr>
      </w:pPr>
      <w:r w:rsidRPr="00B34079">
        <w:rPr>
          <w:rFonts w:ascii="Times New Roman" w:hAnsi="Times New Roman" w:cs="Times New Roman"/>
          <w:iCs/>
          <w:color w:val="000000" w:themeColor="text1"/>
          <w:sz w:val="20"/>
          <w:szCs w:val="20"/>
        </w:rPr>
        <w:t>A</w:t>
      </w:r>
      <w:r w:rsidR="005415CD" w:rsidRPr="00B34079">
        <w:rPr>
          <w:rFonts w:ascii="Times New Roman" w:hAnsi="Times New Roman" w:cs="Times New Roman"/>
          <w:iCs/>
          <w:color w:val="000000" w:themeColor="text1"/>
          <w:sz w:val="20"/>
          <w:szCs w:val="20"/>
        </w:rPr>
        <w:t xml:space="preserve"> model was created to optimally allocate irrigation water to </w:t>
      </w:r>
      <w:proofErr w:type="spellStart"/>
      <w:r w:rsidR="005415CD" w:rsidRPr="00B34079">
        <w:rPr>
          <w:rFonts w:ascii="Times New Roman" w:hAnsi="Times New Roman" w:cs="Times New Roman"/>
          <w:iCs/>
          <w:color w:val="000000" w:themeColor="text1"/>
          <w:sz w:val="20"/>
          <w:szCs w:val="20"/>
        </w:rPr>
        <w:t>Hamidiya</w:t>
      </w:r>
      <w:proofErr w:type="spellEnd"/>
      <w:r w:rsidR="005415CD" w:rsidRPr="00B34079">
        <w:rPr>
          <w:rFonts w:ascii="Times New Roman" w:hAnsi="Times New Roman" w:cs="Times New Roman"/>
          <w:iCs/>
          <w:color w:val="000000" w:themeColor="text1"/>
          <w:sz w:val="20"/>
          <w:szCs w:val="20"/>
        </w:rPr>
        <w:t xml:space="preserve"> irrigation network</w:t>
      </w:r>
      <w:r w:rsidR="00AD34AA" w:rsidRPr="00B34079">
        <w:rPr>
          <w:rFonts w:ascii="Times New Roman" w:hAnsi="Times New Roman" w:cs="Times New Roman"/>
          <w:iCs/>
          <w:color w:val="000000" w:themeColor="text1"/>
          <w:sz w:val="20"/>
          <w:szCs w:val="20"/>
        </w:rPr>
        <w:t xml:space="preserve"> using GA optimization method</w:t>
      </w:r>
      <w:r w:rsidR="005415CD" w:rsidRPr="00B34079">
        <w:rPr>
          <w:rFonts w:ascii="Times New Roman" w:hAnsi="Times New Roman" w:cs="Times New Roman"/>
          <w:iCs/>
          <w:color w:val="000000" w:themeColor="text1"/>
          <w:sz w:val="20"/>
          <w:szCs w:val="20"/>
        </w:rPr>
        <w:t>. The objective of this model is to maximize the tota</w:t>
      </w:r>
      <w:r w:rsidR="00AD34AA" w:rsidRPr="00B34079">
        <w:rPr>
          <w:rFonts w:ascii="Times New Roman" w:hAnsi="Times New Roman" w:cs="Times New Roman"/>
          <w:iCs/>
          <w:color w:val="000000" w:themeColor="text1"/>
          <w:sz w:val="20"/>
          <w:szCs w:val="20"/>
        </w:rPr>
        <w:t>l net benefit which is described</w:t>
      </w:r>
      <w:r w:rsidR="005415CD" w:rsidRPr="00B34079">
        <w:rPr>
          <w:rFonts w:ascii="Times New Roman" w:hAnsi="Times New Roman" w:cs="Times New Roman"/>
          <w:iCs/>
          <w:color w:val="000000" w:themeColor="text1"/>
          <w:sz w:val="20"/>
          <w:szCs w:val="20"/>
        </w:rPr>
        <w:t xml:space="preserve"> as follows</w:t>
      </w:r>
      <w:r w:rsidR="00A7059F" w:rsidRPr="00B34079">
        <w:rPr>
          <w:rFonts w:ascii="Times New Roman" w:hAnsi="Times New Roman" w:cs="Times New Roman"/>
          <w:iCs/>
          <w:color w:val="000000" w:themeColor="text1"/>
          <w:sz w:val="20"/>
          <w:szCs w:val="20"/>
        </w:rPr>
        <w:t xml:space="preserve"> (</w:t>
      </w:r>
      <w:proofErr w:type="spellStart"/>
      <w:r w:rsidR="00A7059F" w:rsidRPr="00B34079">
        <w:rPr>
          <w:rFonts w:ascii="Times New Roman" w:hAnsi="Times New Roman" w:cs="Times New Roman"/>
          <w:iCs/>
          <w:color w:val="000000" w:themeColor="text1"/>
          <w:sz w:val="20"/>
          <w:szCs w:val="20"/>
        </w:rPr>
        <w:t>Lalehzari</w:t>
      </w:r>
      <w:proofErr w:type="spellEnd"/>
      <w:r w:rsidR="00A7059F" w:rsidRPr="00B34079">
        <w:rPr>
          <w:rFonts w:ascii="Times New Roman" w:hAnsi="Times New Roman" w:cs="Times New Roman"/>
          <w:iCs/>
          <w:color w:val="000000" w:themeColor="text1"/>
          <w:sz w:val="20"/>
          <w:szCs w:val="20"/>
        </w:rPr>
        <w:t xml:space="preserve"> et al., 2015)</w:t>
      </w:r>
      <w:r w:rsidR="005415CD" w:rsidRPr="00B34079">
        <w:rPr>
          <w:rFonts w:ascii="Times New Roman" w:hAnsi="Times New Roman" w:cs="Times New Roman"/>
          <w:iCs/>
          <w:color w:val="000000" w:themeColor="text1"/>
          <w:sz w:val="20"/>
          <w:szCs w:val="20"/>
        </w:rPr>
        <w:t>:</w:t>
      </w:r>
    </w:p>
    <w:p w:rsidR="00B34079" w:rsidRPr="00B34079" w:rsidRDefault="00637662" w:rsidP="00B5019F">
      <w:pPr>
        <w:pStyle w:val="MTDisplayEquation"/>
        <w:snapToGrid w:val="0"/>
        <w:spacing w:after="0" w:line="240" w:lineRule="auto"/>
        <w:ind w:firstLine="425"/>
        <w:rPr>
          <w:rFonts w:ascii="Times New Roman" w:hAnsi="Times New Roman" w:cs="Times New Roman"/>
        </w:rPr>
      </w:pPr>
      <w:r w:rsidRPr="00B34079">
        <w:rPr>
          <w:rFonts w:ascii="Times New Roman" w:hAnsi="Times New Roman" w:cs="Times New Roman"/>
        </w:rPr>
        <w:tab/>
      </w:r>
      <w:r w:rsidRPr="00B34079">
        <w:rPr>
          <w:rFonts w:ascii="Times New Roman" w:hAnsi="Times New Roman" w:cs="Times New Roman"/>
        </w:rPr>
        <w:object w:dxaOrig="3480" w:dyaOrig="680">
          <v:shape id="_x0000_i1037" type="#_x0000_t75" style="width:174.05pt;height:33.8pt" o:ole="">
            <v:imagedata r:id="rId38" o:title=""/>
          </v:shape>
          <o:OLEObject Type="Embed" ProgID="Equation.DSMT4" ShapeID="_x0000_i1037" DrawAspect="Content" ObjectID="_1574615561" r:id="rId39"/>
        </w:object>
      </w:r>
      <w:r w:rsidRPr="00B34079">
        <w:rPr>
          <w:rFonts w:ascii="Times New Roman" w:hAnsi="Times New Roman" w:cs="Times New Roman"/>
        </w:rPr>
        <w:t xml:space="preserve"> </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iCs/>
          <w:sz w:val="20"/>
          <w:szCs w:val="20"/>
        </w:rPr>
        <w:t>W</w:t>
      </w:r>
      <w:r w:rsidR="005415CD" w:rsidRPr="00B34079">
        <w:rPr>
          <w:rFonts w:ascii="Times New Roman" w:hAnsi="Times New Roman" w:cs="Times New Roman"/>
          <w:iCs/>
          <w:sz w:val="20"/>
          <w:szCs w:val="20"/>
        </w:rPr>
        <w:t>here NB is the total net benefit, K is the crop number, B</w:t>
      </w:r>
      <w:r w:rsidR="005415CD" w:rsidRPr="00B34079">
        <w:rPr>
          <w:rFonts w:ascii="Times New Roman" w:hAnsi="Times New Roman" w:cs="Times New Roman"/>
          <w:iCs/>
          <w:sz w:val="20"/>
          <w:szCs w:val="20"/>
          <w:vertAlign w:val="subscript"/>
        </w:rPr>
        <w:t>p</w:t>
      </w:r>
      <w:r w:rsidR="005415CD" w:rsidRPr="00B34079">
        <w:rPr>
          <w:rFonts w:ascii="Times New Roman" w:hAnsi="Times New Roman" w:cs="Times New Roman"/>
          <w:iCs/>
          <w:sz w:val="20"/>
          <w:szCs w:val="20"/>
        </w:rPr>
        <w:t xml:space="preserve"> is crop price (</w:t>
      </w:r>
      <w:proofErr w:type="spellStart"/>
      <w:r w:rsidR="005415CD" w:rsidRPr="00B34079">
        <w:rPr>
          <w:rFonts w:ascii="Times New Roman" w:hAnsi="Times New Roman" w:cs="Times New Roman"/>
          <w:iCs/>
          <w:sz w:val="20"/>
          <w:szCs w:val="20"/>
        </w:rPr>
        <w:t>Rials</w:t>
      </w:r>
      <w:proofErr w:type="spellEnd"/>
      <w:r w:rsidR="005415CD" w:rsidRPr="00B34079">
        <w:rPr>
          <w:rFonts w:ascii="Times New Roman" w:hAnsi="Times New Roman" w:cs="Times New Roman"/>
          <w:iCs/>
          <w:sz w:val="20"/>
          <w:szCs w:val="20"/>
        </w:rPr>
        <w:t>), C</w:t>
      </w:r>
      <w:r w:rsidR="005415CD" w:rsidRPr="00B34079">
        <w:rPr>
          <w:rFonts w:ascii="Times New Roman" w:hAnsi="Times New Roman" w:cs="Times New Roman"/>
          <w:iCs/>
          <w:sz w:val="20"/>
          <w:szCs w:val="20"/>
          <w:vertAlign w:val="subscript"/>
        </w:rPr>
        <w:t xml:space="preserve">p </w:t>
      </w:r>
      <w:r w:rsidR="005415CD" w:rsidRPr="00B34079">
        <w:rPr>
          <w:rFonts w:ascii="Times New Roman" w:hAnsi="Times New Roman" w:cs="Times New Roman"/>
          <w:iCs/>
          <w:sz w:val="20"/>
          <w:szCs w:val="20"/>
        </w:rPr>
        <w:t>is constant expenses consisting of planting, growing and harvest expenses (</w:t>
      </w:r>
      <w:proofErr w:type="spellStart"/>
      <w:r w:rsidR="005415CD" w:rsidRPr="00B34079">
        <w:rPr>
          <w:rFonts w:ascii="Times New Roman" w:hAnsi="Times New Roman" w:cs="Times New Roman"/>
          <w:iCs/>
          <w:sz w:val="20"/>
          <w:szCs w:val="20"/>
        </w:rPr>
        <w:t>Rials</w:t>
      </w:r>
      <w:proofErr w:type="spellEnd"/>
      <w:r w:rsidR="005415CD" w:rsidRPr="00B34079">
        <w:rPr>
          <w:rFonts w:ascii="Times New Roman" w:hAnsi="Times New Roman" w:cs="Times New Roman"/>
          <w:iCs/>
          <w:sz w:val="20"/>
          <w:szCs w:val="20"/>
        </w:rPr>
        <w:t xml:space="preserve">), </w:t>
      </w:r>
      <w:proofErr w:type="spellStart"/>
      <w:r w:rsidR="005415CD" w:rsidRPr="00B34079">
        <w:rPr>
          <w:rFonts w:ascii="Times New Roman" w:hAnsi="Times New Roman" w:cs="Times New Roman"/>
          <w:iCs/>
          <w:sz w:val="20"/>
          <w:szCs w:val="20"/>
        </w:rPr>
        <w:t>I</w:t>
      </w:r>
      <w:r w:rsidR="005415CD" w:rsidRPr="00B34079">
        <w:rPr>
          <w:rFonts w:ascii="Times New Roman" w:hAnsi="Times New Roman" w:cs="Times New Roman"/>
          <w:iCs/>
          <w:sz w:val="20"/>
          <w:szCs w:val="20"/>
          <w:vertAlign w:val="subscript"/>
        </w:rPr>
        <w:t>p</w:t>
      </w:r>
      <w:proofErr w:type="spellEnd"/>
      <w:r w:rsidR="005415CD" w:rsidRPr="00B34079">
        <w:rPr>
          <w:rFonts w:ascii="Times New Roman" w:hAnsi="Times New Roman" w:cs="Times New Roman"/>
          <w:iCs/>
          <w:sz w:val="20"/>
          <w:szCs w:val="20"/>
        </w:rPr>
        <w:t xml:space="preserve"> is the gross irrigation depth (mm), </w:t>
      </w:r>
      <w:proofErr w:type="spellStart"/>
      <w:r w:rsidR="005415CD" w:rsidRPr="00B34079">
        <w:rPr>
          <w:rFonts w:ascii="Times New Roman" w:hAnsi="Times New Roman" w:cs="Times New Roman"/>
          <w:iCs/>
          <w:sz w:val="20"/>
          <w:szCs w:val="20"/>
        </w:rPr>
        <w:t>C</w:t>
      </w:r>
      <w:r w:rsidR="005415CD" w:rsidRPr="00B34079">
        <w:rPr>
          <w:rFonts w:ascii="Times New Roman" w:hAnsi="Times New Roman" w:cs="Times New Roman"/>
          <w:iCs/>
          <w:sz w:val="20"/>
          <w:szCs w:val="20"/>
          <w:vertAlign w:val="subscript"/>
        </w:rPr>
        <w:t>w</w:t>
      </w:r>
      <w:proofErr w:type="spellEnd"/>
      <w:r w:rsidR="005415CD" w:rsidRPr="00B34079">
        <w:rPr>
          <w:rFonts w:ascii="Times New Roman" w:hAnsi="Times New Roman" w:cs="Times New Roman"/>
          <w:iCs/>
          <w:sz w:val="20"/>
          <w:szCs w:val="20"/>
        </w:rPr>
        <w:t xml:space="preserve"> is water price (Rials/m</w:t>
      </w:r>
      <w:r w:rsidR="005415CD" w:rsidRPr="00B34079">
        <w:rPr>
          <w:rFonts w:ascii="Times New Roman" w:hAnsi="Times New Roman" w:cs="Times New Roman"/>
          <w:iCs/>
          <w:sz w:val="20"/>
          <w:szCs w:val="20"/>
          <w:vertAlign w:val="superscript"/>
        </w:rPr>
        <w:t>3</w:t>
      </w:r>
      <w:r w:rsidR="005415CD" w:rsidRPr="00B34079">
        <w:rPr>
          <w:rFonts w:ascii="Times New Roman" w:hAnsi="Times New Roman" w:cs="Times New Roman"/>
          <w:iCs/>
          <w:sz w:val="20"/>
          <w:szCs w:val="20"/>
        </w:rPr>
        <w:t xml:space="preserve">), and </w:t>
      </w:r>
      <w:proofErr w:type="spellStart"/>
      <w:r w:rsidR="005415CD" w:rsidRPr="00B34079">
        <w:rPr>
          <w:rFonts w:ascii="Times New Roman" w:hAnsi="Times New Roman" w:cs="Times New Roman"/>
          <w:iCs/>
          <w:sz w:val="20"/>
          <w:szCs w:val="20"/>
        </w:rPr>
        <w:t>A</w:t>
      </w:r>
      <w:r w:rsidR="005415CD" w:rsidRPr="00B34079">
        <w:rPr>
          <w:rFonts w:ascii="Times New Roman" w:hAnsi="Times New Roman" w:cs="Times New Roman"/>
          <w:iCs/>
          <w:sz w:val="20"/>
          <w:szCs w:val="20"/>
          <w:vertAlign w:val="subscript"/>
        </w:rPr>
        <w:t>p</w:t>
      </w:r>
      <w:proofErr w:type="spellEnd"/>
      <w:r w:rsidR="005415CD" w:rsidRPr="00B34079">
        <w:rPr>
          <w:rFonts w:ascii="Times New Roman" w:hAnsi="Times New Roman" w:cs="Times New Roman"/>
          <w:iCs/>
          <w:sz w:val="20"/>
          <w:szCs w:val="20"/>
        </w:rPr>
        <w:t xml:space="preserve"> is the crop cultivation area (hectares). </w:t>
      </w:r>
      <w:r w:rsidR="005415CD" w:rsidRPr="00B34079">
        <w:rPr>
          <w:rFonts w:ascii="Times New Roman" w:hAnsi="Times New Roman" w:cs="Times New Roman"/>
          <w:sz w:val="20"/>
          <w:szCs w:val="20"/>
        </w:rPr>
        <w:t xml:space="preserve">Note that the mentioned equation could also be used to calculate the net benefit </w:t>
      </w:r>
      <w:r w:rsidR="00637662" w:rsidRPr="00B34079">
        <w:rPr>
          <w:rFonts w:ascii="Times New Roman" w:hAnsi="Times New Roman" w:cs="Times New Roman"/>
          <w:sz w:val="20"/>
          <w:szCs w:val="20"/>
        </w:rPr>
        <w:t xml:space="preserve">of a crop </w:t>
      </w:r>
      <w:r w:rsidR="005415CD" w:rsidRPr="00B34079">
        <w:rPr>
          <w:rFonts w:ascii="Times New Roman" w:hAnsi="Times New Roman" w:cs="Times New Roman"/>
          <w:sz w:val="20"/>
          <w:szCs w:val="20"/>
        </w:rPr>
        <w:t xml:space="preserve">when K=1 or </w:t>
      </w:r>
      <w:proofErr w:type="spellStart"/>
      <w:r w:rsidR="005415CD" w:rsidRPr="00B34079">
        <w:rPr>
          <w:rFonts w:ascii="Times New Roman" w:hAnsi="Times New Roman" w:cs="Times New Roman"/>
          <w:sz w:val="20"/>
          <w:szCs w:val="20"/>
        </w:rPr>
        <w:t>A</w:t>
      </w:r>
      <w:r w:rsidR="005415CD" w:rsidRPr="00B34079">
        <w:rPr>
          <w:rFonts w:ascii="Times New Roman" w:hAnsi="Times New Roman" w:cs="Times New Roman"/>
          <w:sz w:val="20"/>
          <w:szCs w:val="20"/>
          <w:vertAlign w:val="subscript"/>
        </w:rPr>
        <w:t>p</w:t>
      </w:r>
      <w:proofErr w:type="spellEnd"/>
      <w:r w:rsidR="005415CD" w:rsidRPr="00B34079">
        <w:rPr>
          <w:rFonts w:ascii="Times New Roman" w:hAnsi="Times New Roman" w:cs="Times New Roman"/>
          <w:sz w:val="20"/>
          <w:szCs w:val="20"/>
          <w:vertAlign w:val="subscript"/>
        </w:rPr>
        <w:t xml:space="preserve"> </w:t>
      </w:r>
      <w:r w:rsidR="005415CD" w:rsidRPr="00B34079">
        <w:rPr>
          <w:rFonts w:ascii="Times New Roman" w:hAnsi="Times New Roman" w:cs="Times New Roman"/>
          <w:sz w:val="20"/>
          <w:szCs w:val="20"/>
        </w:rPr>
        <w:t xml:space="preserve">=1. </w:t>
      </w:r>
      <w:r w:rsidR="005415CD" w:rsidRPr="00B34079">
        <w:rPr>
          <w:rFonts w:ascii="Times New Roman" w:hAnsi="Times New Roman" w:cs="Times New Roman"/>
          <w:iCs/>
          <w:sz w:val="20"/>
          <w:szCs w:val="20"/>
        </w:rPr>
        <w:t xml:space="preserve">Water expenses data taken from </w:t>
      </w:r>
      <w:proofErr w:type="spellStart"/>
      <w:r w:rsidR="005415CD" w:rsidRPr="00B34079">
        <w:rPr>
          <w:rFonts w:ascii="Times New Roman" w:hAnsi="Times New Roman" w:cs="Times New Roman"/>
          <w:iCs/>
          <w:sz w:val="20"/>
          <w:szCs w:val="20"/>
        </w:rPr>
        <w:t>Hamidiya</w:t>
      </w:r>
      <w:proofErr w:type="spellEnd"/>
      <w:r w:rsidR="005415CD" w:rsidRPr="00B34079">
        <w:rPr>
          <w:rFonts w:ascii="Times New Roman" w:hAnsi="Times New Roman" w:cs="Times New Roman"/>
          <w:iCs/>
          <w:sz w:val="20"/>
          <w:szCs w:val="20"/>
        </w:rPr>
        <w:t xml:space="preserve"> agriculture bureau are based on crop area, so the mentioned data should be converted </w:t>
      </w:r>
      <w:r w:rsidR="005415CD" w:rsidRPr="00B34079">
        <w:rPr>
          <w:rFonts w:ascii="Times New Roman" w:hAnsi="Times New Roman" w:cs="Times New Roman"/>
          <w:iCs/>
          <w:sz w:val="20"/>
          <w:szCs w:val="20"/>
        </w:rPr>
        <w:lastRenderedPageBreak/>
        <w:t>to (Rials/m</w:t>
      </w:r>
      <w:r w:rsidR="005415CD" w:rsidRPr="00B34079">
        <w:rPr>
          <w:rFonts w:ascii="Times New Roman" w:hAnsi="Times New Roman" w:cs="Times New Roman"/>
          <w:iCs/>
          <w:sz w:val="20"/>
          <w:szCs w:val="20"/>
          <w:vertAlign w:val="superscript"/>
        </w:rPr>
        <w:t>3</w:t>
      </w:r>
      <w:r w:rsidR="005415CD" w:rsidRPr="00B34079">
        <w:rPr>
          <w:rFonts w:ascii="Times New Roman" w:hAnsi="Times New Roman" w:cs="Times New Roman"/>
          <w:iCs/>
          <w:sz w:val="20"/>
          <w:szCs w:val="20"/>
        </w:rPr>
        <w:t>). In order to do that, the volume of gross water needed per hectare were calculated considering 47.8% as application efficiency for each crop and the price w</w:t>
      </w:r>
      <w:r w:rsidR="00637662" w:rsidRPr="00B34079">
        <w:rPr>
          <w:rFonts w:ascii="Times New Roman" w:hAnsi="Times New Roman" w:cs="Times New Roman"/>
          <w:iCs/>
          <w:sz w:val="20"/>
          <w:szCs w:val="20"/>
        </w:rPr>
        <w:t>as di</w:t>
      </w:r>
      <w:r w:rsidR="005415CD" w:rsidRPr="00B34079">
        <w:rPr>
          <w:rFonts w:ascii="Times New Roman" w:hAnsi="Times New Roman" w:cs="Times New Roman"/>
          <w:iCs/>
          <w:sz w:val="20"/>
          <w:szCs w:val="20"/>
        </w:rPr>
        <w:t xml:space="preserve">vided by gross water requirement </w:t>
      </w:r>
      <w:r w:rsidR="00637662" w:rsidRPr="00B34079">
        <w:rPr>
          <w:rFonts w:ascii="Times New Roman" w:hAnsi="Times New Roman" w:cs="Times New Roman"/>
          <w:iCs/>
          <w:sz w:val="20"/>
          <w:szCs w:val="20"/>
        </w:rPr>
        <w:t>volume</w:t>
      </w:r>
      <w:r w:rsidR="005415CD" w:rsidRPr="00B34079">
        <w:rPr>
          <w:rFonts w:ascii="Times New Roman" w:hAnsi="Times New Roman" w:cs="Times New Roman"/>
          <w:iCs/>
          <w:sz w:val="20"/>
          <w:szCs w:val="20"/>
        </w:rPr>
        <w:t xml:space="preserve"> to be converted to Rials/m</w:t>
      </w:r>
      <w:r w:rsidR="005415CD" w:rsidRPr="00B34079">
        <w:rPr>
          <w:rFonts w:ascii="Times New Roman" w:hAnsi="Times New Roman" w:cs="Times New Roman"/>
          <w:iCs/>
          <w:sz w:val="20"/>
          <w:szCs w:val="20"/>
          <w:vertAlign w:val="superscript"/>
        </w:rPr>
        <w:t>3</w:t>
      </w:r>
      <w:r w:rsidR="005415CD" w:rsidRPr="00B34079">
        <w:rPr>
          <w:rFonts w:ascii="Times New Roman" w:hAnsi="Times New Roman" w:cs="Times New Roman"/>
          <w:iCs/>
          <w:sz w:val="20"/>
          <w:szCs w:val="20"/>
        </w:rPr>
        <w:t>.</w:t>
      </w:r>
      <w:r w:rsidR="009156CC" w:rsidRPr="00B34079">
        <w:rPr>
          <w:rFonts w:ascii="Times New Roman" w:hAnsi="Times New Roman" w:cs="Times New Roman"/>
          <w:iCs/>
          <w:sz w:val="20"/>
          <w:szCs w:val="20"/>
        </w:rPr>
        <w:t xml:space="preserve"> </w:t>
      </w:r>
      <w:r w:rsidR="009156CC" w:rsidRPr="00B34079">
        <w:rPr>
          <w:rFonts w:ascii="Times New Roman" w:hAnsi="Times New Roman" w:cs="Times New Roman"/>
          <w:sz w:val="20"/>
          <w:szCs w:val="20"/>
        </w:rPr>
        <w:t>The actual yield was obtained using the additive method of yield reduction estimation.</w:t>
      </w:r>
    </w:p>
    <w:p w:rsidR="009156CC"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T</w:t>
      </w:r>
      <w:r w:rsidR="009156CC" w:rsidRPr="00B34079">
        <w:rPr>
          <w:rFonts w:ascii="Times New Roman" w:hAnsi="Times New Roman" w:cs="Times New Roman"/>
          <w:sz w:val="20"/>
          <w:szCs w:val="20"/>
        </w:rPr>
        <w:t xml:space="preserve">he </w:t>
      </w:r>
      <w:r w:rsidR="00576F59" w:rsidRPr="00B34079">
        <w:rPr>
          <w:rFonts w:ascii="Times New Roman" w:hAnsi="Times New Roman" w:cs="Times New Roman"/>
          <w:sz w:val="20"/>
          <w:szCs w:val="20"/>
        </w:rPr>
        <w:t xml:space="preserve">2015-2016 </w:t>
      </w:r>
      <w:r w:rsidR="009156CC" w:rsidRPr="00B34079">
        <w:rPr>
          <w:rFonts w:ascii="Times New Roman" w:hAnsi="Times New Roman" w:cs="Times New Roman"/>
          <w:sz w:val="20"/>
          <w:szCs w:val="20"/>
        </w:rPr>
        <w:t>water year was divided by 36 periods. The irrigation depth in each period for each crop is a</w:t>
      </w:r>
      <w:r w:rsidR="00256EF3" w:rsidRPr="00B34079">
        <w:rPr>
          <w:rFonts w:ascii="Times New Roman" w:hAnsi="Times New Roman" w:cs="Times New Roman"/>
          <w:sz w:val="20"/>
          <w:szCs w:val="20"/>
        </w:rPr>
        <w:t xml:space="preserve"> decision making</w:t>
      </w:r>
      <w:r w:rsidR="009156CC" w:rsidRPr="00B34079">
        <w:rPr>
          <w:rFonts w:ascii="Times New Roman" w:hAnsi="Times New Roman" w:cs="Times New Roman"/>
          <w:sz w:val="20"/>
          <w:szCs w:val="20"/>
        </w:rPr>
        <w:t xml:space="preserve"> variable, so the model consists of 155 variables. Potential </w:t>
      </w:r>
      <w:proofErr w:type="spellStart"/>
      <w:r w:rsidR="009156CC" w:rsidRPr="00B34079">
        <w:rPr>
          <w:rFonts w:ascii="Times New Roman" w:hAnsi="Times New Roman" w:cs="Times New Roman"/>
          <w:sz w:val="20"/>
          <w:szCs w:val="20"/>
        </w:rPr>
        <w:t>evapotranspiration</w:t>
      </w:r>
      <w:proofErr w:type="spellEnd"/>
      <w:r w:rsidR="009156CC" w:rsidRPr="00B34079">
        <w:rPr>
          <w:rFonts w:ascii="Times New Roman" w:hAnsi="Times New Roman" w:cs="Times New Roman"/>
          <w:sz w:val="20"/>
          <w:szCs w:val="20"/>
        </w:rPr>
        <w:t xml:space="preserve"> value of the crops for each 10-day period were calculated using Penman-</w:t>
      </w:r>
      <w:proofErr w:type="spellStart"/>
      <w:r w:rsidR="009156CC" w:rsidRPr="00B34079">
        <w:rPr>
          <w:rFonts w:ascii="Times New Roman" w:hAnsi="Times New Roman" w:cs="Times New Roman"/>
          <w:sz w:val="20"/>
          <w:szCs w:val="20"/>
        </w:rPr>
        <w:t>Monteith</w:t>
      </w:r>
      <w:proofErr w:type="spellEnd"/>
      <w:r w:rsidR="009156CC" w:rsidRPr="00B34079">
        <w:rPr>
          <w:rFonts w:ascii="Times New Roman" w:hAnsi="Times New Roman" w:cs="Times New Roman"/>
          <w:sz w:val="20"/>
          <w:szCs w:val="20"/>
        </w:rPr>
        <w:t xml:space="preserve"> method by </w:t>
      </w:r>
      <w:proofErr w:type="spellStart"/>
      <w:r w:rsidR="009156CC" w:rsidRPr="00B34079">
        <w:rPr>
          <w:rFonts w:ascii="Times New Roman" w:hAnsi="Times New Roman" w:cs="Times New Roman"/>
          <w:sz w:val="20"/>
          <w:szCs w:val="20"/>
        </w:rPr>
        <w:t>Cropwat</w:t>
      </w:r>
      <w:proofErr w:type="spellEnd"/>
      <w:r w:rsidR="009156CC" w:rsidRPr="00B34079">
        <w:rPr>
          <w:rFonts w:ascii="Times New Roman" w:hAnsi="Times New Roman" w:cs="Times New Roman"/>
          <w:sz w:val="20"/>
          <w:szCs w:val="20"/>
        </w:rPr>
        <w:t xml:space="preserve"> 8.0 software according to Allen </w:t>
      </w:r>
      <w:proofErr w:type="spellStart"/>
      <w:r w:rsidR="009156CC" w:rsidRPr="00B34079">
        <w:rPr>
          <w:rFonts w:ascii="Times New Roman" w:hAnsi="Times New Roman" w:cs="Times New Roman"/>
          <w:sz w:val="20"/>
          <w:szCs w:val="20"/>
        </w:rPr>
        <w:t>et.al</w:t>
      </w:r>
      <w:proofErr w:type="spellEnd"/>
      <w:r w:rsidR="009156CC" w:rsidRPr="00B34079">
        <w:rPr>
          <w:rFonts w:ascii="Times New Roman" w:hAnsi="Times New Roman" w:cs="Times New Roman"/>
          <w:sz w:val="20"/>
          <w:szCs w:val="20"/>
        </w:rPr>
        <w:t xml:space="preserve"> (1998). Furthermore, the actual </w:t>
      </w:r>
      <w:proofErr w:type="spellStart"/>
      <w:r w:rsidR="009156CC" w:rsidRPr="00B34079">
        <w:rPr>
          <w:rFonts w:ascii="Times New Roman" w:hAnsi="Times New Roman" w:cs="Times New Roman"/>
          <w:sz w:val="20"/>
          <w:szCs w:val="20"/>
        </w:rPr>
        <w:t>evapotranspiration</w:t>
      </w:r>
      <w:proofErr w:type="spellEnd"/>
      <w:r w:rsidR="009156CC" w:rsidRPr="00B34079">
        <w:rPr>
          <w:rFonts w:ascii="Times New Roman" w:hAnsi="Times New Roman" w:cs="Times New Roman"/>
          <w:sz w:val="20"/>
          <w:szCs w:val="20"/>
        </w:rPr>
        <w:t xml:space="preserve"> of crops for each 10-day period is calculated using the following equation (Reddy and Kumar, 2007):</w:t>
      </w:r>
    </w:p>
    <w:p w:rsidR="00B34079" w:rsidRPr="00B34079" w:rsidRDefault="00637662" w:rsidP="00B5019F">
      <w:pPr>
        <w:pStyle w:val="MTDisplayEquation"/>
        <w:snapToGrid w:val="0"/>
        <w:spacing w:after="0" w:line="240" w:lineRule="auto"/>
        <w:ind w:firstLine="425"/>
        <w:rPr>
          <w:rFonts w:ascii="Times New Roman" w:hAnsi="Times New Roman" w:cs="Times New Roman"/>
        </w:rPr>
      </w:pPr>
      <w:r w:rsidRPr="00B34079">
        <w:rPr>
          <w:rFonts w:ascii="Times New Roman" w:hAnsi="Times New Roman" w:cs="Times New Roman"/>
        </w:rPr>
        <w:tab/>
      </w:r>
      <w:r w:rsidRPr="00B34079">
        <w:rPr>
          <w:rFonts w:ascii="Times New Roman" w:hAnsi="Times New Roman" w:cs="Times New Roman"/>
        </w:rPr>
        <w:object w:dxaOrig="2580" w:dyaOrig="740">
          <v:shape id="_x0000_i1038" type="#_x0000_t75" style="width:128.95pt;height:36.95pt" o:ole="">
            <v:imagedata r:id="rId40" o:title=""/>
          </v:shape>
          <o:OLEObject Type="Embed" ProgID="Equation.DSMT4" ShapeID="_x0000_i1038" DrawAspect="Content" ObjectID="_1574615562" r:id="rId41"/>
        </w:object>
      </w:r>
      <w:r w:rsidRPr="00B34079">
        <w:rPr>
          <w:rFonts w:ascii="Times New Roman" w:hAnsi="Times New Roman" w:cs="Times New Roman"/>
        </w:rPr>
        <w:t xml:space="preserve"> </w:t>
      </w:r>
    </w:p>
    <w:p w:rsidR="009156CC" w:rsidRPr="00B34079" w:rsidRDefault="00B34079" w:rsidP="00B5019F">
      <w:pPr>
        <w:snapToGrid w:val="0"/>
        <w:spacing w:after="0" w:line="240" w:lineRule="auto"/>
        <w:ind w:firstLine="425"/>
        <w:jc w:val="both"/>
        <w:rPr>
          <w:rFonts w:ascii="Times New Roman" w:hAnsi="Times New Roman" w:cs="Times New Roman"/>
          <w:color w:val="000000" w:themeColor="text1"/>
          <w:sz w:val="20"/>
          <w:szCs w:val="20"/>
        </w:rPr>
      </w:pPr>
      <w:r w:rsidRPr="00B34079">
        <w:rPr>
          <w:rFonts w:ascii="Times New Roman" w:hAnsi="Times New Roman" w:cs="Times New Roman"/>
          <w:sz w:val="20"/>
          <w:szCs w:val="20"/>
        </w:rPr>
        <w:t>W</w:t>
      </w:r>
      <w:r w:rsidR="009156CC" w:rsidRPr="00B34079">
        <w:rPr>
          <w:rFonts w:ascii="Times New Roman" w:hAnsi="Times New Roman" w:cs="Times New Roman"/>
          <w:sz w:val="20"/>
          <w:szCs w:val="20"/>
        </w:rPr>
        <w:t xml:space="preserve">here p is maximum allowed deficit (MAD), FC is the soil moisture in field capacity situation, and PWP is the soil moisture in permanent wilting point. The values of FC and PWP are 360 and 230 mm/m, respectively. The mentioned values are extracted from Allen et al. (1998). </w:t>
      </w:r>
      <m:oMath>
        <m:sSub>
          <m:sSubPr>
            <m:ctrlPr>
              <w:rPr>
                <w:rFonts w:ascii="Times New Roman" w:hAnsi="Times New Roman" w:cs="Times New Roman"/>
                <w:sz w:val="20"/>
                <w:szCs w:val="20"/>
              </w:rPr>
            </m:ctrlPr>
          </m:sSubPr>
          <m:e>
            <m:r>
              <m:rPr>
                <m:sty m:val="p"/>
              </m:rPr>
              <w:rPr>
                <w:rFonts w:ascii="Times New Roman" w:hAnsi="Times New Roman" w:cs="Times New Roman"/>
                <w:sz w:val="20"/>
                <w:szCs w:val="20"/>
              </w:rPr>
              <m:t>SM</m:t>
            </m:r>
          </m:e>
          <m:sub>
            <m:r>
              <w:rPr>
                <w:rFonts w:ascii="Times New Roman" w:hAnsi="Times New Roman" w:cs="Times New Roman"/>
                <w:sz w:val="20"/>
                <w:szCs w:val="20"/>
              </w:rPr>
              <m:t>t</m:t>
            </m:r>
          </m:sub>
        </m:sSub>
      </m:oMath>
      <w:r w:rsidR="009156CC" w:rsidRPr="00B34079">
        <w:rPr>
          <w:rFonts w:ascii="Times New Roman" w:hAnsi="Times New Roman" w:cs="Times New Roman"/>
          <w:sz w:val="20"/>
          <w:szCs w:val="20"/>
        </w:rPr>
        <w:t xml:space="preserve"> is the soil moisture depth in the </w:t>
      </w:r>
      <w:proofErr w:type="spellStart"/>
      <w:r w:rsidR="009156CC" w:rsidRPr="00B34079">
        <w:rPr>
          <w:rFonts w:ascii="Times New Roman" w:hAnsi="Times New Roman" w:cs="Times New Roman"/>
          <w:sz w:val="20"/>
          <w:szCs w:val="20"/>
        </w:rPr>
        <w:t>t</w:t>
      </w:r>
      <w:r w:rsidR="009156CC" w:rsidRPr="00B34079">
        <w:rPr>
          <w:rFonts w:ascii="Times New Roman" w:hAnsi="Times New Roman" w:cs="Times New Roman"/>
          <w:sz w:val="20"/>
          <w:szCs w:val="20"/>
          <w:vertAlign w:val="subscript"/>
        </w:rPr>
        <w:t>th</w:t>
      </w:r>
      <w:proofErr w:type="spellEnd"/>
      <w:r w:rsidR="009156CC" w:rsidRPr="00B34079">
        <w:rPr>
          <w:rFonts w:ascii="Times New Roman" w:hAnsi="Times New Roman" w:cs="Times New Roman"/>
          <w:sz w:val="20"/>
          <w:szCs w:val="20"/>
          <w:vertAlign w:val="subscript"/>
        </w:rPr>
        <w:t xml:space="preserve"> </w:t>
      </w:r>
      <w:r w:rsidR="009156CC" w:rsidRPr="00B34079">
        <w:rPr>
          <w:rFonts w:ascii="Times New Roman" w:hAnsi="Times New Roman" w:cs="Times New Roman"/>
          <w:sz w:val="20"/>
          <w:szCs w:val="20"/>
        </w:rPr>
        <w:t xml:space="preserve">period which is determined as follows </w:t>
      </w:r>
      <w:r w:rsidR="009156CC" w:rsidRPr="00B34079">
        <w:rPr>
          <w:rFonts w:ascii="Times New Roman" w:hAnsi="Times New Roman" w:cs="Times New Roman"/>
          <w:color w:val="000000" w:themeColor="text1"/>
          <w:sz w:val="20"/>
          <w:szCs w:val="20"/>
        </w:rPr>
        <w:t>(Reddy and kumar,2007):</w:t>
      </w:r>
    </w:p>
    <w:p w:rsidR="00B34079" w:rsidRPr="00B34079" w:rsidRDefault="00637662" w:rsidP="00B5019F">
      <w:pPr>
        <w:snapToGrid w:val="0"/>
        <w:spacing w:after="0" w:line="240" w:lineRule="auto"/>
        <w:jc w:val="center"/>
        <w:rPr>
          <w:rFonts w:ascii="Times New Roman" w:hAnsi="Times New Roman" w:cs="Times New Roman"/>
          <w:sz w:val="20"/>
          <w:szCs w:val="20"/>
        </w:rPr>
      </w:pPr>
      <w:r w:rsidRPr="00B34079">
        <w:rPr>
          <w:rFonts w:ascii="Times New Roman" w:hAnsi="Times New Roman" w:cs="Times New Roman"/>
          <w:sz w:val="20"/>
        </w:rPr>
        <w:object w:dxaOrig="3600" w:dyaOrig="760">
          <v:shape id="_x0000_i1039" type="#_x0000_t75" style="width:174.05pt;height:40.05pt" o:ole="">
            <v:imagedata r:id="rId42" o:title=""/>
          </v:shape>
          <o:OLEObject Type="Embed" ProgID="Equation.DSMT4" ShapeID="_x0000_i1039" DrawAspect="Content" ObjectID="_1574615563" r:id="rId43"/>
        </w:object>
      </w:r>
      <w:r w:rsidR="00B34079" w:rsidRPr="00B34079">
        <w:rPr>
          <w:rFonts w:ascii="Times New Roman" w:hAnsi="Times New Roman" w:cs="Times New Roman"/>
          <w:sz w:val="20"/>
        </w:rPr>
        <w:t xml:space="preserve"> </w:t>
      </w:r>
    </w:p>
    <w:p w:rsidR="00B34079" w:rsidRPr="00B34079" w:rsidRDefault="00B34079" w:rsidP="00B5019F">
      <w:pPr>
        <w:pStyle w:val="MTDisplayEquation"/>
        <w:snapToGrid w:val="0"/>
        <w:spacing w:after="0" w:line="240" w:lineRule="auto"/>
        <w:ind w:firstLine="425"/>
        <w:rPr>
          <w:rFonts w:ascii="Times New Roman" w:hAnsi="Times New Roman" w:cs="Times New Roman"/>
        </w:rPr>
      </w:pPr>
      <w:r w:rsidRPr="00B34079">
        <w:rPr>
          <w:rFonts w:ascii="Times New Roman" w:hAnsi="Times New Roman" w:cs="Times New Roman"/>
        </w:rPr>
        <w:t>W</w:t>
      </w:r>
      <w:r w:rsidR="009156CC" w:rsidRPr="00B34079">
        <w:rPr>
          <w:rFonts w:ascii="Times New Roman" w:hAnsi="Times New Roman" w:cs="Times New Roman"/>
        </w:rPr>
        <w:t xml:space="preserve">here t is the period number, </w:t>
      </w:r>
      <w:proofErr w:type="spellStart"/>
      <w:r w:rsidR="00637662" w:rsidRPr="00B34079">
        <w:rPr>
          <w:rFonts w:ascii="Times New Roman" w:hAnsi="Times New Roman" w:cs="Times New Roman"/>
        </w:rPr>
        <w:t>D</w:t>
      </w:r>
      <w:r w:rsidR="00637662" w:rsidRPr="00B34079">
        <w:rPr>
          <w:rFonts w:ascii="Times New Roman" w:hAnsi="Times New Roman" w:cs="Times New Roman"/>
          <w:vertAlign w:val="subscript"/>
        </w:rPr>
        <w:t>t</w:t>
      </w:r>
      <w:proofErr w:type="spellEnd"/>
      <w:r w:rsidR="00637662" w:rsidRPr="00B34079">
        <w:rPr>
          <w:rFonts w:ascii="Times New Roman" w:hAnsi="Times New Roman" w:cs="Times New Roman"/>
        </w:rPr>
        <w:t xml:space="preserve"> </w:t>
      </w:r>
      <w:r w:rsidR="009156CC" w:rsidRPr="00B34079">
        <w:rPr>
          <w:rFonts w:ascii="Times New Roman" w:hAnsi="Times New Roman" w:cs="Times New Roman"/>
        </w:rPr>
        <w:t xml:space="preserve">is root depth in the </w:t>
      </w:r>
      <w:proofErr w:type="spellStart"/>
      <w:r w:rsidR="009156CC" w:rsidRPr="00B34079">
        <w:rPr>
          <w:rFonts w:ascii="Times New Roman" w:hAnsi="Times New Roman" w:cs="Times New Roman"/>
        </w:rPr>
        <w:t>t</w:t>
      </w:r>
      <w:r w:rsidR="009156CC" w:rsidRPr="00B34079">
        <w:rPr>
          <w:rFonts w:ascii="Times New Roman" w:hAnsi="Times New Roman" w:cs="Times New Roman"/>
          <w:vertAlign w:val="subscript"/>
        </w:rPr>
        <w:t>th</w:t>
      </w:r>
      <w:proofErr w:type="spellEnd"/>
      <w:r w:rsidR="009156CC" w:rsidRPr="00B34079">
        <w:rPr>
          <w:rFonts w:ascii="Times New Roman" w:hAnsi="Times New Roman" w:cs="Times New Roman"/>
        </w:rPr>
        <w:t xml:space="preserve"> period, </w:t>
      </w:r>
      <w:proofErr w:type="spellStart"/>
      <w:r w:rsidR="009156CC" w:rsidRPr="00B34079">
        <w:rPr>
          <w:rFonts w:ascii="Times New Roman" w:hAnsi="Times New Roman" w:cs="Times New Roman"/>
        </w:rPr>
        <w:t>RF</w:t>
      </w:r>
      <w:r w:rsidR="009156CC" w:rsidRPr="00B34079">
        <w:rPr>
          <w:rFonts w:ascii="Times New Roman" w:hAnsi="Times New Roman" w:cs="Times New Roman"/>
          <w:vertAlign w:val="subscript"/>
        </w:rPr>
        <w:t>t</w:t>
      </w:r>
      <w:proofErr w:type="spellEnd"/>
      <w:r w:rsidR="009156CC" w:rsidRPr="00B34079">
        <w:rPr>
          <w:rFonts w:ascii="Times New Roman" w:hAnsi="Times New Roman" w:cs="Times New Roman"/>
        </w:rPr>
        <w:t xml:space="preserve"> is effective rainfall, q</w:t>
      </w:r>
      <w:r w:rsidR="009156CC" w:rsidRPr="00B34079">
        <w:rPr>
          <w:rFonts w:ascii="Times New Roman" w:hAnsi="Times New Roman" w:cs="Times New Roman"/>
          <w:vertAlign w:val="subscript"/>
        </w:rPr>
        <w:t>t</w:t>
      </w:r>
      <w:r w:rsidR="009156CC" w:rsidRPr="00B34079">
        <w:rPr>
          <w:rFonts w:ascii="Times New Roman" w:hAnsi="Times New Roman" w:cs="Times New Roman"/>
        </w:rPr>
        <w:t xml:space="preserve"> is irrigation depth, DP is deep percolation, SR is surface runoff, </w:t>
      </w:r>
      <w:r w:rsidR="00637662" w:rsidRPr="00B34079">
        <w:rPr>
          <w:rFonts w:ascii="Times New Roman" w:hAnsi="Times New Roman" w:cs="Times New Roman"/>
        </w:rPr>
        <w:t>SM</w:t>
      </w:r>
      <m:oMath>
        <m:sSub>
          <m:sSubPr>
            <m:ctrlPr>
              <w:rPr>
                <w:rFonts w:ascii="Times New Roman" w:hAnsi="Times New Roman" w:cs="Times New Roman"/>
              </w:rPr>
            </m:ctrlPr>
          </m:sSubPr>
          <m:e>
            <m:r>
              <w:rPr>
                <w:rFonts w:ascii="Times New Roman" w:hAnsi="Times New Roman" w:cs="Times New Roman"/>
              </w:rPr>
              <m:t>SM</m:t>
            </m:r>
          </m:e>
          <m:sub>
            <m:r>
              <w:rPr>
                <w:rFonts w:ascii="Times New Roman" w:hAnsi="Times New Roman" w:cs="Times New Roman"/>
              </w:rPr>
              <m:t>max</m:t>
            </m:r>
          </m:sub>
        </m:sSub>
      </m:oMath>
      <w:r w:rsidR="00637662" w:rsidRPr="00B34079">
        <w:rPr>
          <w:rFonts w:ascii="Times New Roman" w:hAnsi="Times New Roman" w:cs="Times New Roman"/>
        </w:rPr>
        <w:t xml:space="preserve"> </w:t>
      </w:r>
      <w:r w:rsidR="009156CC" w:rsidRPr="00B34079">
        <w:rPr>
          <w:rFonts w:ascii="Times New Roman" w:hAnsi="Times New Roman" w:cs="Times New Roman"/>
        </w:rPr>
        <w:t>is the saturated soil moisture depth</w:t>
      </w:r>
      <w:r w:rsidR="00547BE2" w:rsidRPr="00B34079">
        <w:rPr>
          <w:rFonts w:ascii="Times New Roman" w:hAnsi="Times New Roman" w:cs="Times New Roman"/>
        </w:rPr>
        <w:t xml:space="preserve"> which is </w:t>
      </w:r>
      <w:r w:rsidR="009156CC" w:rsidRPr="00B34079">
        <w:rPr>
          <w:rFonts w:ascii="Times New Roman" w:hAnsi="Times New Roman" w:cs="Times New Roman"/>
        </w:rPr>
        <w:t>478</w:t>
      </w:r>
      <w:r w:rsidR="00547BE2" w:rsidRPr="00B34079">
        <w:rPr>
          <w:rFonts w:ascii="Times New Roman" w:hAnsi="Times New Roman" w:cs="Times New Roman"/>
        </w:rPr>
        <w:t xml:space="preserve"> mm/m</w:t>
      </w:r>
      <w:r w:rsidR="009156CC" w:rsidRPr="00B34079">
        <w:rPr>
          <w:rFonts w:ascii="Times New Roman" w:hAnsi="Times New Roman" w:cs="Times New Roman"/>
        </w:rPr>
        <w:t xml:space="preserve"> according to </w:t>
      </w:r>
      <w:proofErr w:type="spellStart"/>
      <w:r w:rsidR="009156CC" w:rsidRPr="00B34079">
        <w:rPr>
          <w:rFonts w:ascii="Times New Roman" w:hAnsi="Times New Roman" w:cs="Times New Roman"/>
        </w:rPr>
        <w:t>Tarboton</w:t>
      </w:r>
      <w:proofErr w:type="spellEnd"/>
      <w:r w:rsidR="009156CC" w:rsidRPr="00B34079">
        <w:rPr>
          <w:rFonts w:ascii="Times New Roman" w:hAnsi="Times New Roman" w:cs="Times New Roman"/>
        </w:rPr>
        <w:t xml:space="preserve"> (2003). The soil moisture amount is assumed equal to the amount of moisture in field capacity point crop planting day in this model.</w:t>
      </w:r>
      <w:r w:rsidRPr="00B34079">
        <w:rPr>
          <w:rFonts w:ascii="Times New Roman" w:hAnsi="Times New Roman" w:cs="Times New Roman"/>
        </w:rPr>
        <w:t xml:space="preserve"> </w:t>
      </w:r>
      <w:proofErr w:type="spellStart"/>
      <w:r w:rsidR="00547BE2" w:rsidRPr="00B34079">
        <w:rPr>
          <w:rFonts w:ascii="Times New Roman" w:hAnsi="Times New Roman" w:cs="Times New Roman"/>
        </w:rPr>
        <w:t>D</w:t>
      </w:r>
      <w:r w:rsidR="00547BE2" w:rsidRPr="00B34079">
        <w:rPr>
          <w:rFonts w:ascii="Times New Roman" w:hAnsi="Times New Roman" w:cs="Times New Roman"/>
          <w:vertAlign w:val="subscript"/>
        </w:rPr>
        <w:t>t</w:t>
      </w:r>
      <w:proofErr w:type="spellEnd"/>
      <w:r w:rsidRPr="00B34079">
        <w:rPr>
          <w:rFonts w:ascii="Times New Roman" w:hAnsi="Times New Roman" w:cs="Times New Roman"/>
        </w:rPr>
        <w:t>,</w:t>
      </w:r>
      <w:r w:rsidR="009156CC" w:rsidRPr="00B34079">
        <w:rPr>
          <w:rFonts w:ascii="Times New Roman" w:hAnsi="Times New Roman" w:cs="Times New Roman"/>
        </w:rPr>
        <w:t xml:space="preserve"> </w:t>
      </w:r>
      <w:proofErr w:type="spellStart"/>
      <w:r w:rsidR="00547BE2" w:rsidRPr="00B34079">
        <w:rPr>
          <w:rFonts w:ascii="Times New Roman" w:hAnsi="Times New Roman" w:cs="Times New Roman"/>
        </w:rPr>
        <w:t>DP</w:t>
      </w:r>
      <w:r w:rsidR="00547BE2" w:rsidRPr="00B34079">
        <w:rPr>
          <w:rFonts w:ascii="Times New Roman" w:hAnsi="Times New Roman" w:cs="Times New Roman"/>
          <w:vertAlign w:val="subscript"/>
        </w:rPr>
        <w:t>t</w:t>
      </w:r>
      <w:proofErr w:type="spellEnd"/>
      <w:r w:rsidR="009156CC" w:rsidRPr="00B34079">
        <w:rPr>
          <w:rFonts w:ascii="Times New Roman" w:hAnsi="Times New Roman" w:cs="Times New Roman"/>
        </w:rPr>
        <w:t xml:space="preserve">, </w:t>
      </w:r>
      <w:proofErr w:type="spellStart"/>
      <w:r w:rsidR="00547BE2" w:rsidRPr="00B34079">
        <w:rPr>
          <w:rFonts w:ascii="Times New Roman" w:hAnsi="Times New Roman" w:cs="Times New Roman"/>
        </w:rPr>
        <w:t>SR</w:t>
      </w:r>
      <w:r w:rsidR="00547BE2" w:rsidRPr="00B34079">
        <w:rPr>
          <w:rFonts w:ascii="Times New Roman" w:hAnsi="Times New Roman" w:cs="Times New Roman"/>
          <w:vertAlign w:val="subscript"/>
        </w:rPr>
        <w:t>t</w:t>
      </w:r>
      <w:proofErr w:type="spellEnd"/>
      <w:r w:rsidR="009156CC" w:rsidRPr="00B34079">
        <w:rPr>
          <w:rFonts w:ascii="Times New Roman" w:hAnsi="Times New Roman" w:cs="Times New Roman"/>
        </w:rPr>
        <w:t xml:space="preserve">, and p were calculated according to Allen et al (1992). Furthermore, effective rainfall is calculated according to USDA method using </w:t>
      </w:r>
      <w:proofErr w:type="spellStart"/>
      <w:r w:rsidR="009156CC" w:rsidRPr="00B34079">
        <w:rPr>
          <w:rFonts w:ascii="Times New Roman" w:hAnsi="Times New Roman" w:cs="Times New Roman"/>
        </w:rPr>
        <w:t>Cropwat</w:t>
      </w:r>
      <w:proofErr w:type="spellEnd"/>
      <w:r w:rsidR="009156CC" w:rsidRPr="00B34079">
        <w:rPr>
          <w:rFonts w:ascii="Times New Roman" w:hAnsi="Times New Roman" w:cs="Times New Roman"/>
        </w:rPr>
        <w:t xml:space="preserve"> 8.0 software. Note that if</w:t>
      </w:r>
      <w:r w:rsidR="00547BE2" w:rsidRPr="00B34079">
        <w:rPr>
          <w:rFonts w:ascii="Times New Roman" w:hAnsi="Times New Roman" w:cs="Times New Roman"/>
        </w:rPr>
        <w:t xml:space="preserve"> </w:t>
      </w:r>
      <w:r w:rsidR="00547BE2" w:rsidRPr="00B34079">
        <w:rPr>
          <w:rFonts w:ascii="Times New Roman" w:hAnsi="Times New Roman" w:cs="Times New Roman"/>
        </w:rPr>
        <w:object w:dxaOrig="3560" w:dyaOrig="440">
          <v:shape id="_x0000_i1040" type="#_x0000_t75" style="width:177.8pt;height:21.9pt" o:ole="">
            <v:imagedata r:id="rId44" o:title=""/>
          </v:shape>
          <o:OLEObject Type="Embed" ProgID="Equation.DSMT4" ShapeID="_x0000_i1040" DrawAspect="Content" ObjectID="_1574615564" r:id="rId45"/>
        </w:object>
      </w:r>
      <w:r w:rsidRPr="00B34079">
        <w:rPr>
          <w:rFonts w:ascii="Times New Roman" w:hAnsi="Times New Roman" w:cs="Times New Roman"/>
        </w:rPr>
        <w:t>,</w:t>
      </w:r>
      <w:r w:rsidR="009156CC" w:rsidRPr="00B34079">
        <w:rPr>
          <w:rFonts w:ascii="Times New Roman" w:hAnsi="Times New Roman" w:cs="Times New Roman"/>
        </w:rPr>
        <w:t xml:space="preserve"> Eta is equal to </w:t>
      </w:r>
      <w:proofErr w:type="spellStart"/>
      <w:r w:rsidR="009156CC" w:rsidRPr="00B34079">
        <w:rPr>
          <w:rFonts w:ascii="Times New Roman" w:hAnsi="Times New Roman" w:cs="Times New Roman"/>
        </w:rPr>
        <w:t>ET</w:t>
      </w:r>
      <w:r w:rsidR="009156CC" w:rsidRPr="00B34079">
        <w:rPr>
          <w:rFonts w:ascii="Times New Roman" w:hAnsi="Times New Roman" w:cs="Times New Roman"/>
          <w:vertAlign w:val="subscript"/>
        </w:rPr>
        <w:t>m</w:t>
      </w:r>
      <w:proofErr w:type="spellEnd"/>
      <w:r w:rsidRPr="00B34079">
        <w:rPr>
          <w:rFonts w:ascii="Times New Roman" w:hAnsi="Times New Roman" w:cs="Times New Roman"/>
        </w:rPr>
        <w:t>.</w:t>
      </w:r>
      <w:r w:rsidR="009156CC" w:rsidRPr="00B34079">
        <w:rPr>
          <w:rFonts w:ascii="Times New Roman" w:hAnsi="Times New Roman" w:cs="Times New Roman"/>
        </w:rPr>
        <w:t xml:space="preserve"> </w:t>
      </w:r>
      <w:proofErr w:type="spellStart"/>
      <w:r w:rsidR="009156CC" w:rsidRPr="00B34079">
        <w:rPr>
          <w:rFonts w:ascii="Times New Roman" w:hAnsi="Times New Roman" w:cs="Times New Roman"/>
        </w:rPr>
        <w:t>ET</w:t>
      </w:r>
      <w:r w:rsidR="009156CC" w:rsidRPr="00B34079">
        <w:rPr>
          <w:rFonts w:ascii="Times New Roman" w:hAnsi="Times New Roman" w:cs="Times New Roman"/>
          <w:vertAlign w:val="subscript"/>
        </w:rPr>
        <w:t>m</w:t>
      </w:r>
      <w:proofErr w:type="spellEnd"/>
      <w:r w:rsidRPr="00B34079">
        <w:rPr>
          <w:rFonts w:ascii="Times New Roman" w:hAnsi="Times New Roman" w:cs="Times New Roman"/>
          <w:vertAlign w:val="subscript"/>
        </w:rPr>
        <w:t xml:space="preserve"> </w:t>
      </w:r>
      <w:r w:rsidR="009156CC" w:rsidRPr="00B34079">
        <w:rPr>
          <w:rFonts w:ascii="Times New Roman" w:hAnsi="Times New Roman" w:cs="Times New Roman"/>
        </w:rPr>
        <w:t>is equal to zero if soil moisture depth is less than PWP</w:t>
      </w:r>
      <w:r w:rsidR="00A7059F" w:rsidRPr="00B34079">
        <w:rPr>
          <w:rFonts w:ascii="Times New Roman" w:hAnsi="Times New Roman" w:cs="Times New Roman"/>
        </w:rPr>
        <w:t xml:space="preserve"> (Reddy and Kumar, 2007)</w:t>
      </w:r>
      <w:r w:rsidR="009156CC" w:rsidRPr="00B34079">
        <w:rPr>
          <w:rFonts w:ascii="Times New Roman" w:hAnsi="Times New Roman" w:cs="Times New Roman"/>
        </w:rPr>
        <w:t xml:space="preserve">. </w:t>
      </w:r>
    </w:p>
    <w:p w:rsidR="00070285" w:rsidRPr="00B34079" w:rsidRDefault="00B34079" w:rsidP="00B5019F">
      <w:pPr>
        <w:snapToGrid w:val="0"/>
        <w:spacing w:after="0" w:line="240" w:lineRule="auto"/>
        <w:ind w:firstLine="425"/>
        <w:jc w:val="both"/>
        <w:rPr>
          <w:rFonts w:ascii="Times New Roman" w:hAnsi="Times New Roman" w:cs="Times New Roman"/>
          <w:iCs/>
          <w:sz w:val="20"/>
          <w:szCs w:val="20"/>
        </w:rPr>
      </w:pPr>
      <w:r w:rsidRPr="00B34079">
        <w:rPr>
          <w:rFonts w:ascii="Times New Roman" w:hAnsi="Times New Roman" w:cs="Times New Roman"/>
          <w:sz w:val="20"/>
          <w:szCs w:val="20"/>
        </w:rPr>
        <w:t>T</w:t>
      </w:r>
      <w:r w:rsidR="009156CC" w:rsidRPr="00B34079">
        <w:rPr>
          <w:rFonts w:ascii="Times New Roman" w:hAnsi="Times New Roman" w:cs="Times New Roman"/>
          <w:sz w:val="20"/>
          <w:szCs w:val="20"/>
        </w:rPr>
        <w:t xml:space="preserve">here are some constraints considered in this model. Planting in </w:t>
      </w:r>
      <w:proofErr w:type="spellStart"/>
      <w:r w:rsidR="009156CC" w:rsidRPr="00B34079">
        <w:rPr>
          <w:rFonts w:ascii="Times New Roman" w:hAnsi="Times New Roman" w:cs="Times New Roman"/>
          <w:sz w:val="20"/>
          <w:szCs w:val="20"/>
        </w:rPr>
        <w:t>Hamidiya</w:t>
      </w:r>
      <w:proofErr w:type="spellEnd"/>
      <w:r w:rsidR="009156CC" w:rsidRPr="00B34079">
        <w:rPr>
          <w:rFonts w:ascii="Times New Roman" w:hAnsi="Times New Roman" w:cs="Times New Roman"/>
          <w:sz w:val="20"/>
          <w:szCs w:val="20"/>
        </w:rPr>
        <w:t xml:space="preserve"> irrigation network is conducted in fall and summer, so total cultivated area should not exceed 13500 hectares in each season. Determining cultivation area of each crop is subject to so many policies which is not considered in this model, so maximum area change is considered 30%.</w:t>
      </w:r>
      <w:r w:rsidR="00070285" w:rsidRPr="00B34079">
        <w:rPr>
          <w:rFonts w:ascii="Times New Roman" w:hAnsi="Times New Roman" w:cs="Times New Roman"/>
          <w:sz w:val="20"/>
          <w:szCs w:val="20"/>
        </w:rPr>
        <w:t xml:space="preserve"> </w:t>
      </w:r>
      <w:r w:rsidR="00070285" w:rsidRPr="00B34079">
        <w:rPr>
          <w:rFonts w:ascii="Times New Roman" w:hAnsi="Times New Roman" w:cs="Times New Roman"/>
          <w:iCs/>
          <w:sz w:val="20"/>
          <w:szCs w:val="20"/>
        </w:rPr>
        <w:t xml:space="preserve">For any crop, the stage with </w:t>
      </w:r>
      <w:proofErr w:type="spellStart"/>
      <w:r w:rsidR="00070285" w:rsidRPr="00B34079">
        <w:rPr>
          <w:rFonts w:ascii="Times New Roman" w:hAnsi="Times New Roman" w:cs="Times New Roman"/>
          <w:iCs/>
          <w:sz w:val="20"/>
          <w:szCs w:val="20"/>
        </w:rPr>
        <w:t>K</w:t>
      </w:r>
      <w:r w:rsidR="00070285" w:rsidRPr="00B34079">
        <w:rPr>
          <w:rFonts w:ascii="Times New Roman" w:hAnsi="Times New Roman" w:cs="Times New Roman"/>
          <w:iCs/>
          <w:sz w:val="20"/>
          <w:szCs w:val="20"/>
          <w:vertAlign w:val="subscript"/>
        </w:rPr>
        <w:t>y</w:t>
      </w:r>
      <w:proofErr w:type="spellEnd"/>
      <w:r w:rsidR="00070285" w:rsidRPr="00B34079">
        <w:rPr>
          <w:rFonts w:ascii="Times New Roman" w:hAnsi="Times New Roman" w:cs="Times New Roman"/>
          <w:iCs/>
          <w:sz w:val="20"/>
          <w:szCs w:val="20"/>
        </w:rPr>
        <w:t xml:space="preserve"> value of more than 0.5 should at least take half of crop water requirement in </w:t>
      </w:r>
      <w:r w:rsidR="00070285" w:rsidRPr="00B34079">
        <w:rPr>
          <w:rFonts w:ascii="Times New Roman" w:hAnsi="Times New Roman" w:cs="Times New Roman"/>
          <w:iCs/>
          <w:sz w:val="20"/>
          <w:szCs w:val="20"/>
        </w:rPr>
        <w:lastRenderedPageBreak/>
        <w:t>that stage to prevent severe water stress situation (</w:t>
      </w:r>
      <w:proofErr w:type="spellStart"/>
      <w:r w:rsidR="00070285" w:rsidRPr="00B34079">
        <w:rPr>
          <w:rFonts w:ascii="Times New Roman" w:hAnsi="Times New Roman" w:cs="Times New Roman"/>
          <w:iCs/>
          <w:color w:val="000000" w:themeColor="text1"/>
          <w:sz w:val="20"/>
          <w:szCs w:val="20"/>
        </w:rPr>
        <w:t>lalehzari</w:t>
      </w:r>
      <w:proofErr w:type="spellEnd"/>
      <w:r w:rsidR="00070285" w:rsidRPr="00B34079">
        <w:rPr>
          <w:rFonts w:ascii="Times New Roman" w:hAnsi="Times New Roman" w:cs="Times New Roman"/>
          <w:iCs/>
          <w:color w:val="000000" w:themeColor="text1"/>
          <w:sz w:val="20"/>
          <w:szCs w:val="20"/>
        </w:rPr>
        <w:t xml:space="preserve"> et al., 2015</w:t>
      </w:r>
      <w:r w:rsidR="00070285" w:rsidRPr="00B34079">
        <w:rPr>
          <w:rFonts w:ascii="Times New Roman" w:hAnsi="Times New Roman" w:cs="Times New Roman"/>
          <w:iCs/>
          <w:sz w:val="20"/>
          <w:szCs w:val="20"/>
        </w:rPr>
        <w:t xml:space="preserve">). Yield estimation using equations 1 and 2 is valid up to 50% percent according to </w:t>
      </w:r>
      <w:proofErr w:type="spellStart"/>
      <w:r w:rsidR="00070285" w:rsidRPr="00B34079">
        <w:rPr>
          <w:rFonts w:ascii="Times New Roman" w:hAnsi="Times New Roman" w:cs="Times New Roman"/>
          <w:iCs/>
          <w:sz w:val="20"/>
          <w:szCs w:val="20"/>
        </w:rPr>
        <w:t>Kipkorir</w:t>
      </w:r>
      <w:proofErr w:type="spellEnd"/>
      <w:r w:rsidR="00070285" w:rsidRPr="00B34079">
        <w:rPr>
          <w:rFonts w:ascii="Times New Roman" w:hAnsi="Times New Roman" w:cs="Times New Roman"/>
          <w:iCs/>
          <w:sz w:val="20"/>
          <w:szCs w:val="20"/>
        </w:rPr>
        <w:t xml:space="preserve"> and </w:t>
      </w:r>
      <w:proofErr w:type="spellStart"/>
      <w:r w:rsidR="00070285" w:rsidRPr="00B34079">
        <w:rPr>
          <w:rFonts w:ascii="Times New Roman" w:hAnsi="Times New Roman" w:cs="Times New Roman"/>
          <w:iCs/>
          <w:sz w:val="20"/>
          <w:szCs w:val="20"/>
        </w:rPr>
        <w:t>Raez</w:t>
      </w:r>
      <w:proofErr w:type="spellEnd"/>
      <w:r w:rsidR="00070285" w:rsidRPr="00B34079">
        <w:rPr>
          <w:rFonts w:ascii="Times New Roman" w:hAnsi="Times New Roman" w:cs="Times New Roman"/>
          <w:iCs/>
          <w:sz w:val="20"/>
          <w:szCs w:val="20"/>
        </w:rPr>
        <w:t xml:space="preserve"> (2002), so no more that 50% deficit irrigation should be applied to the crops. </w:t>
      </w:r>
      <w:proofErr w:type="spellStart"/>
      <w:r w:rsidR="00070285" w:rsidRPr="00B34079">
        <w:rPr>
          <w:rFonts w:ascii="Times New Roman" w:hAnsi="Times New Roman" w:cs="Times New Roman"/>
          <w:iCs/>
          <w:sz w:val="20"/>
          <w:szCs w:val="20"/>
        </w:rPr>
        <w:t>SM</w:t>
      </w:r>
      <w:r w:rsidR="00070285" w:rsidRPr="00B34079">
        <w:rPr>
          <w:rFonts w:ascii="Times New Roman" w:hAnsi="Times New Roman" w:cs="Times New Roman"/>
          <w:iCs/>
          <w:sz w:val="20"/>
          <w:szCs w:val="20"/>
          <w:vertAlign w:val="subscript"/>
        </w:rPr>
        <w:t>t</w:t>
      </w:r>
      <w:proofErr w:type="spellEnd"/>
      <w:r w:rsidR="00070285" w:rsidRPr="00B34079">
        <w:rPr>
          <w:rFonts w:ascii="Times New Roman" w:hAnsi="Times New Roman" w:cs="Times New Roman"/>
          <w:iCs/>
          <w:sz w:val="20"/>
          <w:szCs w:val="20"/>
        </w:rPr>
        <w:t xml:space="preserve"> is also one of the constraints added to the model, and soil moisture depth must not be less than the soil moisture depth in permanent wilting point which is equal to 230 mm/m considering soil texture in </w:t>
      </w:r>
      <w:proofErr w:type="spellStart"/>
      <w:r w:rsidR="00070285" w:rsidRPr="00B34079">
        <w:rPr>
          <w:rFonts w:ascii="Times New Roman" w:hAnsi="Times New Roman" w:cs="Times New Roman"/>
          <w:iCs/>
          <w:sz w:val="20"/>
          <w:szCs w:val="20"/>
        </w:rPr>
        <w:t>Hamidiya</w:t>
      </w:r>
      <w:proofErr w:type="spellEnd"/>
      <w:r w:rsidR="00070285" w:rsidRPr="00B34079">
        <w:rPr>
          <w:rFonts w:ascii="Times New Roman" w:hAnsi="Times New Roman" w:cs="Times New Roman"/>
          <w:iCs/>
          <w:sz w:val="20"/>
          <w:szCs w:val="20"/>
        </w:rPr>
        <w:t xml:space="preserve"> county and according to Allen et al. (1998). Furthermore, soil moisture depth should not exceed the soil moisture depth under saturation situation. The allocated water should not exceed the network available water in every 10-day period which is 17.1 million cubic meters.</w:t>
      </w:r>
    </w:p>
    <w:p w:rsidR="00B34079" w:rsidRPr="00B34079" w:rsidRDefault="00070285"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Results verification</w:t>
      </w:r>
    </w:p>
    <w:p w:rsidR="00070285" w:rsidRPr="00B34079" w:rsidRDefault="00B34079" w:rsidP="00B5019F">
      <w:pPr>
        <w:snapToGrid w:val="0"/>
        <w:spacing w:after="0" w:line="240" w:lineRule="auto"/>
        <w:ind w:firstLine="425"/>
        <w:jc w:val="both"/>
        <w:rPr>
          <w:rFonts w:ascii="Times New Roman" w:hAnsi="Times New Roman" w:cs="Times New Roman"/>
          <w:iCs/>
          <w:color w:val="000000" w:themeColor="text1"/>
          <w:sz w:val="20"/>
          <w:szCs w:val="20"/>
        </w:rPr>
      </w:pPr>
      <w:r w:rsidRPr="00B34079">
        <w:rPr>
          <w:rFonts w:ascii="Times New Roman" w:hAnsi="Times New Roman" w:cs="Times New Roman"/>
          <w:sz w:val="20"/>
          <w:szCs w:val="20"/>
        </w:rPr>
        <w:t>P</w:t>
      </w:r>
      <w:r w:rsidR="00070285" w:rsidRPr="00B34079">
        <w:rPr>
          <w:rFonts w:ascii="Times New Roman" w:hAnsi="Times New Roman" w:cs="Times New Roman"/>
          <w:sz w:val="20"/>
          <w:szCs w:val="20"/>
        </w:rPr>
        <w:t xml:space="preserve">article swarm optimization method (PSO) was used to verify the results of GA, and to compare the results obtained using either one of the mentioned optimization results after 20 independent runs. Similar to the previous model, Both GA and PSO parameters were set according to </w:t>
      </w:r>
      <w:proofErr w:type="spellStart"/>
      <w:r w:rsidR="00070285" w:rsidRPr="00B34079">
        <w:rPr>
          <w:rFonts w:ascii="Times New Roman" w:hAnsi="Times New Roman" w:cs="Times New Roman"/>
          <w:sz w:val="20"/>
          <w:szCs w:val="20"/>
        </w:rPr>
        <w:t>Akbaripour</w:t>
      </w:r>
      <w:proofErr w:type="spellEnd"/>
      <w:r w:rsidR="00070285" w:rsidRPr="00B34079">
        <w:rPr>
          <w:rFonts w:ascii="Times New Roman" w:hAnsi="Times New Roman" w:cs="Times New Roman"/>
          <w:sz w:val="20"/>
          <w:szCs w:val="20"/>
        </w:rPr>
        <w:t xml:space="preserve"> and </w:t>
      </w:r>
      <w:proofErr w:type="spellStart"/>
      <w:r w:rsidR="00070285" w:rsidRPr="00B34079">
        <w:rPr>
          <w:rFonts w:ascii="Times New Roman" w:hAnsi="Times New Roman" w:cs="Times New Roman"/>
          <w:sz w:val="20"/>
          <w:szCs w:val="20"/>
        </w:rPr>
        <w:t>Masehian</w:t>
      </w:r>
      <w:proofErr w:type="spellEnd"/>
      <w:r w:rsidR="00070285" w:rsidRPr="00B34079">
        <w:rPr>
          <w:rFonts w:ascii="Times New Roman" w:hAnsi="Times New Roman" w:cs="Times New Roman"/>
          <w:sz w:val="20"/>
          <w:szCs w:val="20"/>
        </w:rPr>
        <w:t xml:space="preserve"> (2013) based on </w:t>
      </w:r>
      <w:proofErr w:type="spellStart"/>
      <w:r w:rsidR="00070285" w:rsidRPr="00B34079">
        <w:rPr>
          <w:rFonts w:ascii="Times New Roman" w:hAnsi="Times New Roman" w:cs="Times New Roman"/>
          <w:sz w:val="20"/>
          <w:szCs w:val="20"/>
        </w:rPr>
        <w:t>Vikor</w:t>
      </w:r>
      <w:proofErr w:type="spellEnd"/>
      <w:r w:rsidR="00070285" w:rsidRPr="00B34079">
        <w:rPr>
          <w:rFonts w:ascii="Times New Roman" w:hAnsi="Times New Roman" w:cs="Times New Roman"/>
          <w:sz w:val="20"/>
          <w:szCs w:val="20"/>
        </w:rPr>
        <w:t xml:space="preserve"> index. Irrigation depths of each crop in every 10-day period are the decision making variable of this model, so the number of variables are 155. </w:t>
      </w:r>
      <w:r w:rsidR="00070285" w:rsidRPr="00B34079">
        <w:rPr>
          <w:rFonts w:ascii="Times New Roman" w:hAnsi="Times New Roman" w:cs="Times New Roman"/>
          <w:iCs/>
          <w:color w:val="000000" w:themeColor="text1"/>
          <w:sz w:val="20"/>
          <w:szCs w:val="20"/>
        </w:rPr>
        <w:t>In GA optimization method, population=310, crossover percent=70, mutation probability percent=30, mutation rate=1, and iteration number=400. In PSO method, particle number=500, social factor=1.5, cognitive factor=3.5, constriction factor=0.9, maximum inertia weight=0.9, minimum inertia weight=0.3, and iteration number=500. The mentioned values are the set parameters values of GA and PSO.</w:t>
      </w:r>
    </w:p>
    <w:p w:rsidR="00343AB1" w:rsidRDefault="00343AB1" w:rsidP="00B5019F">
      <w:pPr>
        <w:snapToGrid w:val="0"/>
        <w:spacing w:after="0" w:line="240" w:lineRule="auto"/>
        <w:jc w:val="both"/>
        <w:rPr>
          <w:rFonts w:ascii="Times New Roman" w:hAnsi="Times New Roman" w:cs="Times New Roman"/>
          <w:b/>
          <w:bCs/>
          <w:iCs/>
          <w:color w:val="000000" w:themeColor="text1"/>
          <w:sz w:val="20"/>
          <w:szCs w:val="20"/>
          <w:lang w:eastAsia="zh-CN"/>
        </w:rPr>
      </w:pPr>
    </w:p>
    <w:p w:rsidR="00B34079" w:rsidRPr="00B34079" w:rsidRDefault="00070285" w:rsidP="00B5019F">
      <w:pPr>
        <w:snapToGrid w:val="0"/>
        <w:spacing w:after="0" w:line="240" w:lineRule="auto"/>
        <w:jc w:val="both"/>
        <w:rPr>
          <w:rFonts w:ascii="Times New Roman" w:hAnsi="Times New Roman" w:cs="Times New Roman"/>
          <w:b/>
          <w:bCs/>
          <w:iCs/>
          <w:color w:val="000000" w:themeColor="text1"/>
          <w:sz w:val="20"/>
          <w:szCs w:val="20"/>
        </w:rPr>
      </w:pPr>
      <w:r w:rsidRPr="00B34079">
        <w:rPr>
          <w:rFonts w:ascii="Times New Roman" w:hAnsi="Times New Roman" w:cs="Times New Roman"/>
          <w:b/>
          <w:bCs/>
          <w:iCs/>
          <w:color w:val="000000" w:themeColor="text1"/>
          <w:sz w:val="20"/>
          <w:szCs w:val="20"/>
        </w:rPr>
        <w:t>3. Results</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T</w:t>
      </w:r>
      <w:r w:rsidR="00070285" w:rsidRPr="00B34079">
        <w:rPr>
          <w:rFonts w:ascii="Times New Roman" w:hAnsi="Times New Roman" w:cs="Times New Roman"/>
          <w:sz w:val="20"/>
          <w:szCs w:val="20"/>
        </w:rPr>
        <w:t xml:space="preserve">able 3 includes the results of the </w:t>
      </w:r>
      <w:proofErr w:type="spellStart"/>
      <w:r w:rsidR="00070285" w:rsidRPr="00B34079">
        <w:rPr>
          <w:rFonts w:ascii="Times New Roman" w:hAnsi="Times New Roman" w:cs="Times New Roman"/>
          <w:sz w:val="20"/>
          <w:szCs w:val="20"/>
        </w:rPr>
        <w:t>stagewise</w:t>
      </w:r>
      <w:proofErr w:type="spellEnd"/>
      <w:r w:rsidR="00070285" w:rsidRPr="00B34079">
        <w:rPr>
          <w:rFonts w:ascii="Times New Roman" w:hAnsi="Times New Roman" w:cs="Times New Roman"/>
          <w:sz w:val="20"/>
          <w:szCs w:val="20"/>
        </w:rPr>
        <w:t xml:space="preserve"> crop response factors modification model obtained by either GA method or PSO method. Results were obtained after 20 independent runs. According to table 2, the minimized values of estimation error for each crop using GA are close to the minimized values of estimation error using PSO, so Results obtained by GA are verified. The mean and standard deviation values obtained by PSO method are less than those of GA. This shows better performance of PSO in this model in comparison to GA.</w:t>
      </w:r>
      <w:r w:rsidRPr="00B34079">
        <w:rPr>
          <w:rFonts w:ascii="Times New Roman" w:hAnsi="Times New Roman" w:cs="Times New Roman"/>
          <w:sz w:val="20"/>
          <w:szCs w:val="20"/>
        </w:rPr>
        <w:t xml:space="preserve"> </w:t>
      </w:r>
    </w:p>
    <w:p w:rsidR="0032006C" w:rsidRDefault="0032006C" w:rsidP="00B5019F">
      <w:pPr>
        <w:snapToGrid w:val="0"/>
        <w:spacing w:after="0" w:line="240" w:lineRule="auto"/>
        <w:ind w:firstLine="425"/>
        <w:jc w:val="both"/>
        <w:rPr>
          <w:rFonts w:ascii="Times New Roman" w:hAnsi="Times New Roman" w:cs="Times New Roman"/>
          <w:sz w:val="20"/>
          <w:szCs w:val="20"/>
          <w:lang w:eastAsia="zh-CN"/>
        </w:rPr>
      </w:pPr>
      <w:r w:rsidRPr="00B34079">
        <w:rPr>
          <w:rFonts w:ascii="Times New Roman" w:hAnsi="Times New Roman" w:cs="Times New Roman"/>
          <w:iCs/>
          <w:color w:val="000000" w:themeColor="text1"/>
          <w:sz w:val="20"/>
          <w:szCs w:val="20"/>
        </w:rPr>
        <w:t xml:space="preserve">Table 4 includes the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They are significantly less than the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proposed by former studies (</w:t>
      </w:r>
      <w:proofErr w:type="spellStart"/>
      <w:r w:rsidRPr="00B34079">
        <w:rPr>
          <w:rFonts w:ascii="Times New Roman" w:hAnsi="Times New Roman" w:cs="Times New Roman"/>
          <w:iCs/>
          <w:color w:val="000000" w:themeColor="text1"/>
          <w:sz w:val="20"/>
          <w:szCs w:val="20"/>
        </w:rPr>
        <w:t>Faghihi</w:t>
      </w:r>
      <w:proofErr w:type="spellEnd"/>
      <w:r w:rsidRPr="00B34079">
        <w:rPr>
          <w:rFonts w:ascii="Times New Roman" w:hAnsi="Times New Roman" w:cs="Times New Roman"/>
          <w:iCs/>
          <w:color w:val="000000" w:themeColor="text1"/>
          <w:sz w:val="20"/>
          <w:szCs w:val="20"/>
        </w:rPr>
        <w:t xml:space="preserve"> et al., 2015; </w:t>
      </w:r>
      <w:proofErr w:type="spellStart"/>
      <w:r w:rsidRPr="00B34079">
        <w:rPr>
          <w:rFonts w:ascii="Times New Roman" w:hAnsi="Times New Roman" w:cs="Times New Roman"/>
          <w:iCs/>
          <w:color w:val="000000" w:themeColor="text1"/>
          <w:sz w:val="20"/>
          <w:szCs w:val="20"/>
        </w:rPr>
        <w:t>Garg</w:t>
      </w:r>
      <w:proofErr w:type="spellEnd"/>
      <w:r w:rsidRPr="00B34079">
        <w:rPr>
          <w:rFonts w:ascii="Times New Roman" w:hAnsi="Times New Roman" w:cs="Times New Roman"/>
          <w:iCs/>
          <w:color w:val="000000" w:themeColor="text1"/>
          <w:sz w:val="20"/>
          <w:szCs w:val="20"/>
        </w:rPr>
        <w:t xml:space="preserve"> and </w:t>
      </w:r>
      <w:proofErr w:type="spellStart"/>
      <w:r w:rsidRPr="00B34079">
        <w:rPr>
          <w:rFonts w:ascii="Times New Roman" w:hAnsi="Times New Roman" w:cs="Times New Roman"/>
          <w:iCs/>
          <w:color w:val="000000" w:themeColor="text1"/>
          <w:sz w:val="20"/>
          <w:szCs w:val="20"/>
        </w:rPr>
        <w:t>Dadhich</w:t>
      </w:r>
      <w:proofErr w:type="spellEnd"/>
      <w:r w:rsidRPr="00B34079">
        <w:rPr>
          <w:rFonts w:ascii="Times New Roman" w:hAnsi="Times New Roman" w:cs="Times New Roman"/>
          <w:iCs/>
          <w:color w:val="000000" w:themeColor="text1"/>
          <w:sz w:val="20"/>
          <w:szCs w:val="20"/>
        </w:rPr>
        <w:t xml:space="preserve">, 2014; </w:t>
      </w:r>
      <w:proofErr w:type="spellStart"/>
      <w:r w:rsidRPr="00B34079">
        <w:rPr>
          <w:rFonts w:ascii="Times New Roman" w:hAnsi="Times New Roman" w:cs="Times New Roman"/>
          <w:iCs/>
          <w:color w:val="000000" w:themeColor="text1"/>
          <w:sz w:val="20"/>
          <w:szCs w:val="20"/>
        </w:rPr>
        <w:t>Dorenboos</w:t>
      </w:r>
      <w:proofErr w:type="spellEnd"/>
      <w:r w:rsidRPr="00B34079">
        <w:rPr>
          <w:rFonts w:ascii="Times New Roman" w:hAnsi="Times New Roman" w:cs="Times New Roman"/>
          <w:iCs/>
          <w:color w:val="000000" w:themeColor="text1"/>
          <w:sz w:val="20"/>
          <w:szCs w:val="20"/>
        </w:rPr>
        <w:t xml:space="preserve"> and </w:t>
      </w:r>
      <w:proofErr w:type="spellStart"/>
      <w:r w:rsidRPr="00B34079">
        <w:rPr>
          <w:rFonts w:ascii="Times New Roman" w:hAnsi="Times New Roman" w:cs="Times New Roman"/>
          <w:iCs/>
          <w:color w:val="000000" w:themeColor="text1"/>
          <w:sz w:val="20"/>
          <w:szCs w:val="20"/>
        </w:rPr>
        <w:t>Kassam</w:t>
      </w:r>
      <w:proofErr w:type="spellEnd"/>
      <w:r w:rsidRPr="00B34079">
        <w:rPr>
          <w:rFonts w:ascii="Times New Roman" w:hAnsi="Times New Roman" w:cs="Times New Roman"/>
          <w:iCs/>
          <w:color w:val="000000" w:themeColor="text1"/>
          <w:sz w:val="20"/>
          <w:szCs w:val="20"/>
        </w:rPr>
        <w:t xml:space="preserve">, 1979). Table 5 includes RMSR values for both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 xml:space="preserve">and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 xml:space="preserve">values. Considering the values, RMSR values for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 xml:space="preserve">values are much lower than RMSR values for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Furthermore, figures 1 to 10 indicate crop yield reduction using different types of </w:t>
      </w:r>
      <w:proofErr w:type="spellStart"/>
      <w:r w:rsidRPr="00B34079">
        <w:rPr>
          <w:rFonts w:ascii="Times New Roman" w:hAnsi="Times New Roman" w:cs="Times New Roman"/>
          <w:iCs/>
          <w:color w:val="000000" w:themeColor="text1"/>
          <w:sz w:val="20"/>
          <w:szCs w:val="20"/>
        </w:rPr>
        <w:lastRenderedPageBreak/>
        <w:t>K</w:t>
      </w:r>
      <w:r w:rsidRPr="00B34079">
        <w:rPr>
          <w:rFonts w:ascii="Times New Roman" w:hAnsi="Times New Roman" w:cs="Times New Roman"/>
          <w:iCs/>
          <w:color w:val="000000" w:themeColor="text1"/>
          <w:sz w:val="20"/>
          <w:szCs w:val="20"/>
          <w:vertAlign w:val="subscript"/>
        </w:rPr>
        <w:t>y</w:t>
      </w:r>
      <w:proofErr w:type="spellEnd"/>
      <w:r w:rsidRPr="00B34079">
        <w:rPr>
          <w:rFonts w:ascii="Times New Roman" w:hAnsi="Times New Roman" w:cs="Times New Roman"/>
          <w:iCs/>
          <w:color w:val="000000" w:themeColor="text1"/>
          <w:sz w:val="20"/>
          <w:szCs w:val="20"/>
        </w:rPr>
        <w:t xml:space="preserve"> values. The yield reduction estimated using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 xml:space="preserve">values by applying 50% deficit irrigation in all growth stages exceeded 100% percent in Rice, Bean, sesame, canola vegetable, cucumber and tomato. The amount of yield reduction under 50% deficit irrigation for other crops is near to 100%, but these amount of yield reduction is not logic and acceptable, however, </w:t>
      </w:r>
      <w:r w:rsidRPr="00B34079">
        <w:rPr>
          <w:rFonts w:ascii="Times New Roman" w:hAnsi="Times New Roman" w:cs="Times New Roman"/>
          <w:sz w:val="20"/>
          <w:szCs w:val="20"/>
          <w:lang w:bidi="fa-IR"/>
        </w:rPr>
        <w:t xml:space="preserve">yield reduction is 57.5% for beans, 54.9% for rice, 40% for canola and sesame, 54.8% for tomato, 46.8% for cucumber, and 49.7% for vegetables under applying </w:t>
      </w:r>
      <w:r w:rsidRPr="00B34079">
        <w:rPr>
          <w:rFonts w:ascii="Times New Roman" w:hAnsi="Times New Roman" w:cs="Times New Roman"/>
          <w:sz w:val="20"/>
          <w:szCs w:val="20"/>
          <w:lang w:bidi="fa-IR"/>
        </w:rPr>
        <w:lastRenderedPageBreak/>
        <w:t xml:space="preserve">50% deficit irrigation in all growth stages using the modified </w:t>
      </w:r>
      <w:proofErr w:type="spellStart"/>
      <w:r w:rsidRPr="00B34079">
        <w:rPr>
          <w:rFonts w:ascii="Times New Roman" w:hAnsi="Times New Roman" w:cs="Times New Roman"/>
          <w:sz w:val="20"/>
          <w:szCs w:val="20"/>
          <w:lang w:bidi="fa-IR"/>
        </w:rPr>
        <w:t>K</w:t>
      </w:r>
      <w:r w:rsidRPr="00B34079">
        <w:rPr>
          <w:rFonts w:ascii="Times New Roman" w:hAnsi="Times New Roman" w:cs="Times New Roman"/>
          <w:sz w:val="20"/>
          <w:szCs w:val="20"/>
          <w:vertAlign w:val="subscript"/>
          <w:lang w:bidi="fa-IR"/>
        </w:rPr>
        <w:t>yi</w:t>
      </w:r>
      <w:proofErr w:type="spellEnd"/>
      <w:r w:rsidRPr="00B34079">
        <w:rPr>
          <w:rFonts w:ascii="Times New Roman" w:hAnsi="Times New Roman" w:cs="Times New Roman"/>
          <w:sz w:val="20"/>
          <w:szCs w:val="20"/>
          <w:lang w:bidi="fa-IR"/>
        </w:rPr>
        <w:t xml:space="preserve"> values proposed by this study.</w:t>
      </w:r>
      <w:r w:rsidRPr="00B34079">
        <w:rPr>
          <w:rFonts w:ascii="Times New Roman" w:hAnsi="Times New Roman" w:cs="Times New Roman"/>
          <w:iCs/>
          <w:color w:val="000000" w:themeColor="text1"/>
          <w:sz w:val="20"/>
          <w:szCs w:val="20"/>
        </w:rPr>
        <w:t xml:space="preserve"> As a result, the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are recommended to estimate yield reduction under deficit irrigation situation. </w:t>
      </w:r>
      <w:proofErr w:type="spellStart"/>
      <w:r w:rsidRPr="00B34079">
        <w:rPr>
          <w:rFonts w:ascii="Times New Roman" w:hAnsi="Times New Roman" w:cs="Times New Roman"/>
          <w:iCs/>
          <w:color w:val="000000" w:themeColor="text1"/>
          <w:sz w:val="20"/>
          <w:szCs w:val="20"/>
        </w:rPr>
        <w:t>Garg</w:t>
      </w:r>
      <w:proofErr w:type="spellEnd"/>
      <w:r w:rsidRPr="00B34079">
        <w:rPr>
          <w:rFonts w:ascii="Times New Roman" w:hAnsi="Times New Roman" w:cs="Times New Roman"/>
          <w:iCs/>
          <w:color w:val="000000" w:themeColor="text1"/>
          <w:sz w:val="20"/>
          <w:szCs w:val="20"/>
        </w:rPr>
        <w:t xml:space="preserve"> and </w:t>
      </w:r>
      <w:proofErr w:type="spellStart"/>
      <w:r w:rsidRPr="00B34079">
        <w:rPr>
          <w:rFonts w:ascii="Times New Roman" w:hAnsi="Times New Roman" w:cs="Times New Roman"/>
          <w:iCs/>
          <w:color w:val="000000" w:themeColor="text1"/>
          <w:sz w:val="20"/>
          <w:szCs w:val="20"/>
        </w:rPr>
        <w:t>Dadhich</w:t>
      </w:r>
      <w:proofErr w:type="spellEnd"/>
      <w:r w:rsidRPr="00B34079">
        <w:rPr>
          <w:rFonts w:ascii="Times New Roman" w:hAnsi="Times New Roman" w:cs="Times New Roman"/>
          <w:iCs/>
          <w:color w:val="000000" w:themeColor="text1"/>
          <w:sz w:val="20"/>
          <w:szCs w:val="20"/>
        </w:rPr>
        <w:t xml:space="preserve"> (2014) also concluded that the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proposed by FAO is not suitable to be used in yield reduction estimation and the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 are more suitable, so the findings of this research is in agreement with </w:t>
      </w:r>
      <w:proofErr w:type="spellStart"/>
      <w:r w:rsidRPr="00B34079">
        <w:rPr>
          <w:rFonts w:ascii="Times New Roman" w:hAnsi="Times New Roman" w:cs="Times New Roman"/>
          <w:iCs/>
          <w:color w:val="000000" w:themeColor="text1"/>
          <w:sz w:val="20"/>
          <w:szCs w:val="20"/>
        </w:rPr>
        <w:t>Garg</w:t>
      </w:r>
      <w:proofErr w:type="spellEnd"/>
      <w:r w:rsidRPr="00B34079">
        <w:rPr>
          <w:rFonts w:ascii="Times New Roman" w:hAnsi="Times New Roman" w:cs="Times New Roman"/>
          <w:iCs/>
          <w:color w:val="000000" w:themeColor="text1"/>
          <w:sz w:val="20"/>
          <w:szCs w:val="20"/>
        </w:rPr>
        <w:t xml:space="preserve"> and </w:t>
      </w:r>
      <w:proofErr w:type="spellStart"/>
      <w:r w:rsidRPr="00B34079">
        <w:rPr>
          <w:rFonts w:ascii="Times New Roman" w:hAnsi="Times New Roman" w:cs="Times New Roman"/>
          <w:iCs/>
          <w:color w:val="000000" w:themeColor="text1"/>
          <w:sz w:val="20"/>
          <w:szCs w:val="20"/>
        </w:rPr>
        <w:t>Dadhich</w:t>
      </w:r>
      <w:proofErr w:type="spellEnd"/>
      <w:r w:rsidRPr="00B34079">
        <w:rPr>
          <w:rFonts w:ascii="Times New Roman" w:hAnsi="Times New Roman" w:cs="Times New Roman"/>
          <w:iCs/>
          <w:color w:val="000000" w:themeColor="text1"/>
          <w:sz w:val="20"/>
          <w:szCs w:val="20"/>
        </w:rPr>
        <w:t xml:space="preserve"> (2014).</w:t>
      </w:r>
    </w:p>
    <w:p w:rsidR="0032006C" w:rsidRPr="00B34079" w:rsidRDefault="0032006C" w:rsidP="00B5019F">
      <w:pPr>
        <w:snapToGrid w:val="0"/>
        <w:spacing w:after="0" w:line="240" w:lineRule="auto"/>
        <w:ind w:firstLine="425"/>
        <w:jc w:val="both"/>
        <w:rPr>
          <w:rFonts w:ascii="Times New Roman" w:hAnsi="Times New Roman" w:cs="Times New Roman"/>
          <w:sz w:val="20"/>
          <w:szCs w:val="20"/>
          <w:lang w:eastAsia="zh-CN"/>
        </w:rPr>
        <w:sectPr w:rsidR="0032006C" w:rsidRPr="00B34079" w:rsidSect="00343AB1">
          <w:type w:val="continuous"/>
          <w:pgSz w:w="12242" w:h="15842" w:code="1"/>
          <w:pgMar w:top="1440" w:right="1440" w:bottom="1440" w:left="1440" w:header="720" w:footer="720" w:gutter="0"/>
          <w:cols w:num="2" w:space="550"/>
          <w:docGrid w:linePitch="360"/>
        </w:sectPr>
      </w:pPr>
    </w:p>
    <w:p w:rsidR="0032006C" w:rsidRDefault="0032006C" w:rsidP="0032006C">
      <w:pPr>
        <w:pStyle w:val="Caption"/>
        <w:bidi w:val="0"/>
        <w:snapToGrid w:val="0"/>
        <w:spacing w:after="0"/>
        <w:jc w:val="center"/>
        <w:rPr>
          <w:rFonts w:ascii="Times New Roman" w:hAnsi="Times New Roman" w:cs="Times New Roman"/>
          <w:i w:val="0"/>
          <w:iCs w:val="0"/>
          <w:color w:val="000000" w:themeColor="text1"/>
          <w:sz w:val="20"/>
          <w:szCs w:val="20"/>
          <w:lang w:eastAsia="zh-CN"/>
        </w:rPr>
      </w:pPr>
    </w:p>
    <w:p w:rsidR="0032006C" w:rsidRPr="0032006C" w:rsidRDefault="0032006C" w:rsidP="0032006C">
      <w:pPr>
        <w:rPr>
          <w:lang w:eastAsia="zh-CN" w:bidi="fa-IR"/>
        </w:rPr>
      </w:pPr>
    </w:p>
    <w:p w:rsidR="00070285" w:rsidRDefault="00070285" w:rsidP="0032006C">
      <w:pPr>
        <w:pStyle w:val="Caption"/>
        <w:bidi w:val="0"/>
        <w:snapToGrid w:val="0"/>
        <w:spacing w:after="0"/>
        <w:jc w:val="center"/>
        <w:rPr>
          <w:rFonts w:ascii="Times New Roman" w:hAnsi="Times New Roman" w:cs="Times New Roman"/>
          <w:i w:val="0"/>
          <w:iCs w:val="0"/>
          <w:color w:val="000000" w:themeColor="text1"/>
          <w:sz w:val="20"/>
          <w:szCs w:val="20"/>
          <w:lang w:eastAsia="zh-CN"/>
        </w:rPr>
      </w:pPr>
      <w:r w:rsidRPr="00B34079">
        <w:rPr>
          <w:rFonts w:ascii="Times New Roman" w:hAnsi="Times New Roman" w:cs="Times New Roman"/>
          <w:i w:val="0"/>
          <w:iCs w:val="0"/>
          <w:color w:val="000000" w:themeColor="text1"/>
          <w:sz w:val="20"/>
          <w:szCs w:val="20"/>
        </w:rPr>
        <w:t xml:space="preserve">Table 3- Comparison of the minimized values of yield estimation error for each crop </w:t>
      </w:r>
    </w:p>
    <w:p w:rsidR="0032006C" w:rsidRDefault="0032006C" w:rsidP="0032006C">
      <w:pPr>
        <w:snapToGrid w:val="0"/>
        <w:spacing w:after="0" w:line="240" w:lineRule="auto"/>
        <w:jc w:val="center"/>
        <w:rPr>
          <w:rFonts w:ascii="Times New Roman" w:hAnsi="Times New Roman" w:cs="Times New Roman"/>
          <w:color w:val="000000" w:themeColor="text1"/>
          <w:sz w:val="20"/>
          <w:szCs w:val="24"/>
          <w:lang w:eastAsia="zh-CN"/>
        </w:rPr>
      </w:pPr>
      <w:r>
        <w:rPr>
          <w:rFonts w:ascii="Times New Roman" w:hAnsi="Times New Roman" w:cs="Times New Roman" w:hint="eastAsia"/>
          <w:noProof/>
          <w:color w:val="000000" w:themeColor="text1"/>
          <w:sz w:val="20"/>
          <w:szCs w:val="24"/>
          <w:lang w:eastAsia="zh-CN"/>
        </w:rPr>
        <w:drawing>
          <wp:inline distT="0" distB="0" distL="0" distR="0">
            <wp:extent cx="5944428" cy="1415333"/>
            <wp:effectExtent l="1905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6" cstate="print"/>
                    <a:srcRect/>
                    <a:stretch>
                      <a:fillRect/>
                    </a:stretch>
                  </pic:blipFill>
                  <pic:spPr bwMode="auto">
                    <a:xfrm>
                      <a:off x="0" y="0"/>
                      <a:ext cx="5947410" cy="1416043"/>
                    </a:xfrm>
                    <a:prstGeom prst="rect">
                      <a:avLst/>
                    </a:prstGeom>
                    <a:noFill/>
                    <a:ln w="9525">
                      <a:noFill/>
                      <a:miter lim="800000"/>
                      <a:headEnd/>
                      <a:tailEnd/>
                    </a:ln>
                  </pic:spPr>
                </pic:pic>
              </a:graphicData>
            </a:graphic>
          </wp:inline>
        </w:drawing>
      </w:r>
    </w:p>
    <w:p w:rsidR="00B34079" w:rsidRDefault="00B34079" w:rsidP="00B5019F">
      <w:pPr>
        <w:snapToGrid w:val="0"/>
        <w:spacing w:after="0" w:line="240" w:lineRule="auto"/>
        <w:ind w:firstLine="425"/>
        <w:jc w:val="both"/>
        <w:rPr>
          <w:rFonts w:ascii="Times New Roman" w:hAnsi="Times New Roman" w:cs="Times New Roman"/>
          <w:color w:val="000000" w:themeColor="text1"/>
          <w:sz w:val="20"/>
          <w:szCs w:val="24"/>
          <w:lang w:eastAsia="zh-CN"/>
        </w:rPr>
      </w:pPr>
    </w:p>
    <w:p w:rsidR="00070285" w:rsidRPr="00B34079" w:rsidRDefault="00070285" w:rsidP="00B5019F">
      <w:pPr>
        <w:snapToGrid w:val="0"/>
        <w:spacing w:after="0" w:line="240" w:lineRule="auto"/>
        <w:jc w:val="center"/>
        <w:rPr>
          <w:rFonts w:ascii="Times New Roman" w:hAnsi="Times New Roman" w:cs="Times New Roman"/>
          <w:iCs/>
          <w:color w:val="000000" w:themeColor="text1"/>
          <w:sz w:val="20"/>
          <w:szCs w:val="20"/>
        </w:rPr>
      </w:pPr>
      <w:r w:rsidRPr="00B34079">
        <w:rPr>
          <w:rFonts w:ascii="Times New Roman" w:hAnsi="Times New Roman" w:cs="Times New Roman"/>
          <w:iCs/>
          <w:color w:val="000000" w:themeColor="text1"/>
          <w:sz w:val="20"/>
          <w:szCs w:val="20"/>
        </w:rPr>
        <w:t xml:space="preserve">Table 4- The modified </w:t>
      </w:r>
      <w:proofErr w:type="spellStart"/>
      <w:r w:rsidRPr="00B34079">
        <w:rPr>
          <w:rFonts w:ascii="Times New Roman" w:hAnsi="Times New Roman" w:cs="Times New Roman"/>
          <w:iCs/>
          <w:color w:val="000000" w:themeColor="text1"/>
          <w:sz w:val="20"/>
          <w:szCs w:val="20"/>
        </w:rPr>
        <w:t>stagewise</w:t>
      </w:r>
      <w:proofErr w:type="spellEnd"/>
      <w:r w:rsidRPr="00B34079">
        <w:rPr>
          <w:rFonts w:ascii="Times New Roman" w:hAnsi="Times New Roman" w:cs="Times New Roman"/>
          <w:iCs/>
          <w:color w:val="000000" w:themeColor="text1"/>
          <w:sz w:val="20"/>
          <w:szCs w:val="20"/>
        </w:rPr>
        <w:t xml:space="preserve"> crop response factors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rPr>
        <w:t xml:space="preserve"> values)</w:t>
      </w:r>
    </w:p>
    <w:tbl>
      <w:tblPr>
        <w:tblW w:w="5000" w:type="pct"/>
        <w:jc w:val="center"/>
        <w:tblCellMar>
          <w:left w:w="57" w:type="dxa"/>
          <w:right w:w="57" w:type="dxa"/>
        </w:tblCellMar>
        <w:tblLook w:val="04A0"/>
      </w:tblPr>
      <w:tblGrid>
        <w:gridCol w:w="842"/>
        <w:gridCol w:w="754"/>
        <w:gridCol w:w="624"/>
        <w:gridCol w:w="769"/>
        <w:gridCol w:w="669"/>
        <w:gridCol w:w="807"/>
        <w:gridCol w:w="860"/>
        <w:gridCol w:w="965"/>
        <w:gridCol w:w="874"/>
        <w:gridCol w:w="1124"/>
        <w:gridCol w:w="1188"/>
      </w:tblGrid>
      <w:tr w:rsidR="00B34079" w:rsidRPr="00B34079" w:rsidTr="00B34079">
        <w:trPr>
          <w:jc w:val="center"/>
        </w:trPr>
        <w:tc>
          <w:tcPr>
            <w:tcW w:w="444"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rPr>
            </w:pPr>
            <w:r w:rsidRPr="00B34079">
              <w:rPr>
                <w:rFonts w:ascii="Times New Roman" w:eastAsia="Times New Roman" w:hAnsi="Times New Roman" w:cs="Times New Roman"/>
                <w:color w:val="000000" w:themeColor="text1"/>
                <w:sz w:val="20"/>
              </w:rPr>
              <w:t> </w:t>
            </w:r>
          </w:p>
        </w:tc>
        <w:tc>
          <w:tcPr>
            <w:tcW w:w="398"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Wheat</w:t>
            </w:r>
          </w:p>
        </w:tc>
        <w:tc>
          <w:tcPr>
            <w:tcW w:w="329"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Bean</w:t>
            </w:r>
          </w:p>
        </w:tc>
        <w:tc>
          <w:tcPr>
            <w:tcW w:w="406"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Barely</w:t>
            </w:r>
          </w:p>
        </w:tc>
        <w:tc>
          <w:tcPr>
            <w:tcW w:w="353"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Rice</w:t>
            </w:r>
          </w:p>
        </w:tc>
        <w:tc>
          <w:tcPr>
            <w:tcW w:w="426"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Canola</w:t>
            </w:r>
          </w:p>
        </w:tc>
        <w:tc>
          <w:tcPr>
            <w:tcW w:w="454" w:type="pct"/>
            <w:tcBorders>
              <w:top w:val="single" w:sz="8" w:space="0" w:color="auto"/>
              <w:left w:val="nil"/>
              <w:bottom w:val="single" w:sz="8" w:space="0" w:color="auto"/>
              <w:right w:val="nil"/>
            </w:tcBorders>
            <w:shd w:val="clear" w:color="auto" w:fill="auto"/>
            <w:noWrap/>
            <w:vAlign w:val="center"/>
            <w:hideMark/>
          </w:tcPr>
          <w:p w:rsidR="00070285" w:rsidRPr="00B34079" w:rsidRDefault="00202FB6"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Se</w:t>
            </w:r>
            <w:r w:rsidR="00070285" w:rsidRPr="00B34079">
              <w:rPr>
                <w:rFonts w:ascii="Times New Roman" w:eastAsia="Times New Roman" w:hAnsi="Times New Roman" w:cs="Times New Roman"/>
                <w:color w:val="000000" w:themeColor="text1"/>
                <w:sz w:val="20"/>
                <w:szCs w:val="20"/>
              </w:rPr>
              <w:t>same</w:t>
            </w:r>
          </w:p>
        </w:tc>
        <w:tc>
          <w:tcPr>
            <w:tcW w:w="509"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Cabbage</w:t>
            </w:r>
          </w:p>
        </w:tc>
        <w:tc>
          <w:tcPr>
            <w:tcW w:w="461"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Tomato</w:t>
            </w:r>
          </w:p>
        </w:tc>
        <w:tc>
          <w:tcPr>
            <w:tcW w:w="593"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Cucumber</w:t>
            </w:r>
          </w:p>
        </w:tc>
        <w:tc>
          <w:tcPr>
            <w:tcW w:w="628" w:type="pct"/>
            <w:tcBorders>
              <w:top w:val="single" w:sz="8" w:space="0" w:color="auto"/>
              <w:left w:val="nil"/>
              <w:bottom w:val="single" w:sz="8"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Veg</w:t>
            </w:r>
            <w:r w:rsidR="00202FB6" w:rsidRPr="00B34079">
              <w:rPr>
                <w:rFonts w:ascii="Times New Roman" w:eastAsia="Times New Roman" w:hAnsi="Times New Roman" w:cs="Times New Roman"/>
                <w:color w:val="000000" w:themeColor="text1"/>
                <w:sz w:val="20"/>
                <w:szCs w:val="20"/>
              </w:rPr>
              <w:t>e</w:t>
            </w:r>
            <w:r w:rsidRPr="00B34079">
              <w:rPr>
                <w:rFonts w:ascii="Times New Roman" w:eastAsia="Times New Roman" w:hAnsi="Times New Roman" w:cs="Times New Roman"/>
                <w:color w:val="000000" w:themeColor="text1"/>
                <w:sz w:val="20"/>
                <w:szCs w:val="20"/>
              </w:rPr>
              <w:t>tables</w:t>
            </w:r>
          </w:p>
        </w:tc>
      </w:tr>
      <w:tr w:rsidR="00B34079" w:rsidRPr="00B34079" w:rsidTr="00B34079">
        <w:trPr>
          <w:jc w:val="center"/>
        </w:trPr>
        <w:tc>
          <w:tcPr>
            <w:tcW w:w="44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1</w:t>
            </w:r>
          </w:p>
        </w:tc>
        <w:tc>
          <w:tcPr>
            <w:tcW w:w="39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0.02</w:t>
            </w:r>
          </w:p>
        </w:tc>
        <w:tc>
          <w:tcPr>
            <w:tcW w:w="32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0.05</w:t>
            </w:r>
          </w:p>
        </w:tc>
        <w:tc>
          <w:tcPr>
            <w:tcW w:w="40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0.01</w:t>
            </w:r>
          </w:p>
        </w:tc>
        <w:tc>
          <w:tcPr>
            <w:tcW w:w="35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0.017</w:t>
            </w:r>
          </w:p>
        </w:tc>
        <w:tc>
          <w:tcPr>
            <w:tcW w:w="42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0.06</w:t>
            </w:r>
          </w:p>
        </w:tc>
        <w:tc>
          <w:tcPr>
            <w:tcW w:w="45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0.06</w:t>
            </w:r>
          </w:p>
        </w:tc>
        <w:tc>
          <w:tcPr>
            <w:tcW w:w="50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0.04</w:t>
            </w:r>
          </w:p>
        </w:tc>
        <w:tc>
          <w:tcPr>
            <w:tcW w:w="46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0.01</w:t>
            </w:r>
          </w:p>
        </w:tc>
        <w:tc>
          <w:tcPr>
            <w:tcW w:w="59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0.02</w:t>
            </w:r>
          </w:p>
        </w:tc>
        <w:tc>
          <w:tcPr>
            <w:tcW w:w="62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0.05</w:t>
            </w:r>
          </w:p>
        </w:tc>
      </w:tr>
      <w:tr w:rsidR="00B34079" w:rsidRPr="00B34079" w:rsidTr="00B34079">
        <w:trPr>
          <w:jc w:val="center"/>
        </w:trPr>
        <w:tc>
          <w:tcPr>
            <w:tcW w:w="44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2</w:t>
            </w:r>
          </w:p>
        </w:tc>
        <w:tc>
          <w:tcPr>
            <w:tcW w:w="39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0.48</w:t>
            </w:r>
          </w:p>
        </w:tc>
        <w:tc>
          <w:tcPr>
            <w:tcW w:w="32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0.63</w:t>
            </w:r>
          </w:p>
        </w:tc>
        <w:tc>
          <w:tcPr>
            <w:tcW w:w="40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0.53</w:t>
            </w:r>
          </w:p>
        </w:tc>
        <w:tc>
          <w:tcPr>
            <w:tcW w:w="35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0.25</w:t>
            </w:r>
          </w:p>
        </w:tc>
        <w:tc>
          <w:tcPr>
            <w:tcW w:w="42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0.07</w:t>
            </w:r>
          </w:p>
        </w:tc>
        <w:tc>
          <w:tcPr>
            <w:tcW w:w="45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0.07</w:t>
            </w:r>
          </w:p>
        </w:tc>
        <w:tc>
          <w:tcPr>
            <w:tcW w:w="50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0.09</w:t>
            </w:r>
          </w:p>
        </w:tc>
        <w:tc>
          <w:tcPr>
            <w:tcW w:w="46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0.56</w:t>
            </w:r>
          </w:p>
        </w:tc>
        <w:tc>
          <w:tcPr>
            <w:tcW w:w="59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0.19</w:t>
            </w:r>
          </w:p>
        </w:tc>
        <w:tc>
          <w:tcPr>
            <w:tcW w:w="62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0.03</w:t>
            </w:r>
          </w:p>
        </w:tc>
      </w:tr>
      <w:tr w:rsidR="00B34079" w:rsidRPr="00B34079" w:rsidTr="00B34079">
        <w:trPr>
          <w:jc w:val="center"/>
        </w:trPr>
        <w:tc>
          <w:tcPr>
            <w:tcW w:w="44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3</w:t>
            </w:r>
          </w:p>
        </w:tc>
        <w:tc>
          <w:tcPr>
            <w:tcW w:w="39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0.17</w:t>
            </w:r>
          </w:p>
        </w:tc>
        <w:tc>
          <w:tcPr>
            <w:tcW w:w="32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0.43</w:t>
            </w:r>
          </w:p>
        </w:tc>
        <w:tc>
          <w:tcPr>
            <w:tcW w:w="40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0.35</w:t>
            </w:r>
          </w:p>
        </w:tc>
        <w:tc>
          <w:tcPr>
            <w:tcW w:w="35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0.57</w:t>
            </w:r>
          </w:p>
        </w:tc>
        <w:tc>
          <w:tcPr>
            <w:tcW w:w="426"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0.37</w:t>
            </w:r>
          </w:p>
        </w:tc>
        <w:tc>
          <w:tcPr>
            <w:tcW w:w="45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0.37</w:t>
            </w:r>
          </w:p>
        </w:tc>
        <w:tc>
          <w:tcPr>
            <w:tcW w:w="509"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0.34</w:t>
            </w:r>
          </w:p>
        </w:tc>
        <w:tc>
          <w:tcPr>
            <w:tcW w:w="46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0.28</w:t>
            </w:r>
          </w:p>
        </w:tc>
        <w:tc>
          <w:tcPr>
            <w:tcW w:w="59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0.53</w:t>
            </w:r>
          </w:p>
        </w:tc>
        <w:tc>
          <w:tcPr>
            <w:tcW w:w="628"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0.68</w:t>
            </w:r>
          </w:p>
        </w:tc>
      </w:tr>
      <w:tr w:rsidR="00B34079" w:rsidRPr="00B34079" w:rsidTr="00B34079">
        <w:trPr>
          <w:jc w:val="center"/>
        </w:trPr>
        <w:tc>
          <w:tcPr>
            <w:tcW w:w="444"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Stage 4</w:t>
            </w:r>
          </w:p>
        </w:tc>
        <w:tc>
          <w:tcPr>
            <w:tcW w:w="398"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0.35</w:t>
            </w:r>
          </w:p>
        </w:tc>
        <w:tc>
          <w:tcPr>
            <w:tcW w:w="329"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0.04</w:t>
            </w:r>
          </w:p>
        </w:tc>
        <w:tc>
          <w:tcPr>
            <w:tcW w:w="406"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0.12</w:t>
            </w:r>
          </w:p>
        </w:tc>
        <w:tc>
          <w:tcPr>
            <w:tcW w:w="353"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0.11</w:t>
            </w:r>
          </w:p>
        </w:tc>
        <w:tc>
          <w:tcPr>
            <w:tcW w:w="426"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0.31</w:t>
            </w:r>
          </w:p>
        </w:tc>
        <w:tc>
          <w:tcPr>
            <w:tcW w:w="454"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0.31</w:t>
            </w:r>
          </w:p>
        </w:tc>
        <w:tc>
          <w:tcPr>
            <w:tcW w:w="509"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0.48</w:t>
            </w:r>
          </w:p>
        </w:tc>
        <w:tc>
          <w:tcPr>
            <w:tcW w:w="46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0.25</w:t>
            </w:r>
          </w:p>
        </w:tc>
        <w:tc>
          <w:tcPr>
            <w:tcW w:w="593"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0.19</w:t>
            </w:r>
          </w:p>
        </w:tc>
        <w:tc>
          <w:tcPr>
            <w:tcW w:w="628"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0.24</w:t>
            </w:r>
          </w:p>
        </w:tc>
      </w:tr>
    </w:tbl>
    <w:p w:rsidR="00070285" w:rsidRPr="00B34079" w:rsidRDefault="00070285" w:rsidP="00B5019F">
      <w:pPr>
        <w:snapToGrid w:val="0"/>
        <w:spacing w:after="0" w:line="240" w:lineRule="auto"/>
        <w:jc w:val="center"/>
        <w:rPr>
          <w:rFonts w:ascii="Times New Roman" w:hAnsi="Times New Roman" w:cs="Times New Roman"/>
          <w:iCs/>
          <w:color w:val="000000" w:themeColor="text1"/>
          <w:sz w:val="20"/>
          <w:szCs w:val="20"/>
        </w:rPr>
      </w:pPr>
    </w:p>
    <w:p w:rsidR="00070285" w:rsidRPr="00B34079" w:rsidRDefault="00070285" w:rsidP="00B5019F">
      <w:pPr>
        <w:snapToGrid w:val="0"/>
        <w:spacing w:after="0" w:line="240" w:lineRule="auto"/>
        <w:jc w:val="center"/>
        <w:rPr>
          <w:rFonts w:ascii="Times New Roman" w:hAnsi="Times New Roman" w:cs="Times New Roman"/>
          <w:iCs/>
          <w:color w:val="000000" w:themeColor="text1"/>
          <w:sz w:val="20"/>
          <w:szCs w:val="20"/>
        </w:rPr>
      </w:pPr>
      <w:r w:rsidRPr="00B34079">
        <w:rPr>
          <w:rFonts w:ascii="Times New Roman" w:hAnsi="Times New Roman" w:cs="Times New Roman"/>
          <w:iCs/>
          <w:color w:val="000000" w:themeColor="text1"/>
          <w:sz w:val="20"/>
          <w:szCs w:val="20"/>
        </w:rPr>
        <w:t xml:space="preserve">Table 5- RMSR values for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 xml:space="preserve">and modified </w:t>
      </w:r>
      <w:proofErr w:type="spellStart"/>
      <w:r w:rsidRPr="00B34079">
        <w:rPr>
          <w:rFonts w:ascii="Times New Roman" w:hAnsi="Times New Roman" w:cs="Times New Roman"/>
          <w:iCs/>
          <w:color w:val="000000" w:themeColor="text1"/>
          <w:sz w:val="20"/>
          <w:szCs w:val="20"/>
        </w:rPr>
        <w:t>K</w:t>
      </w:r>
      <w:r w:rsidRPr="00B34079">
        <w:rPr>
          <w:rFonts w:ascii="Times New Roman" w:hAnsi="Times New Roman" w:cs="Times New Roman"/>
          <w:iCs/>
          <w:color w:val="000000" w:themeColor="text1"/>
          <w:sz w:val="20"/>
          <w:szCs w:val="20"/>
          <w:vertAlign w:val="subscript"/>
        </w:rPr>
        <w:t>yi</w:t>
      </w:r>
      <w:proofErr w:type="spellEnd"/>
      <w:r w:rsidRPr="00B34079">
        <w:rPr>
          <w:rFonts w:ascii="Times New Roman" w:hAnsi="Times New Roman" w:cs="Times New Roman"/>
          <w:iCs/>
          <w:color w:val="000000" w:themeColor="text1"/>
          <w:sz w:val="20"/>
          <w:szCs w:val="20"/>
          <w:vertAlign w:val="subscript"/>
        </w:rPr>
        <w:t xml:space="preserve"> </w:t>
      </w:r>
      <w:r w:rsidRPr="00B34079">
        <w:rPr>
          <w:rFonts w:ascii="Times New Roman" w:hAnsi="Times New Roman" w:cs="Times New Roman"/>
          <w:iCs/>
          <w:color w:val="000000" w:themeColor="text1"/>
          <w:sz w:val="20"/>
          <w:szCs w:val="20"/>
        </w:rPr>
        <w:t>values</w:t>
      </w:r>
    </w:p>
    <w:tbl>
      <w:tblPr>
        <w:tblW w:w="5000" w:type="pct"/>
        <w:jc w:val="center"/>
        <w:tblCellMar>
          <w:left w:w="57" w:type="dxa"/>
          <w:right w:w="57" w:type="dxa"/>
        </w:tblCellMar>
        <w:tblLook w:val="04A0"/>
      </w:tblPr>
      <w:tblGrid>
        <w:gridCol w:w="1255"/>
        <w:gridCol w:w="722"/>
        <w:gridCol w:w="722"/>
        <w:gridCol w:w="722"/>
        <w:gridCol w:w="722"/>
        <w:gridCol w:w="741"/>
        <w:gridCol w:w="885"/>
        <w:gridCol w:w="885"/>
        <w:gridCol w:w="802"/>
        <w:gridCol w:w="1031"/>
        <w:gridCol w:w="989"/>
      </w:tblGrid>
      <w:tr w:rsidR="00B34079" w:rsidRPr="00B34079" w:rsidTr="00B34079">
        <w:trPr>
          <w:jc w:val="center"/>
        </w:trPr>
        <w:tc>
          <w:tcPr>
            <w:tcW w:w="662"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Crop</w:t>
            </w:r>
          </w:p>
        </w:tc>
        <w:tc>
          <w:tcPr>
            <w:tcW w:w="381"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Wheat</w:t>
            </w:r>
          </w:p>
        </w:tc>
        <w:tc>
          <w:tcPr>
            <w:tcW w:w="381"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Bean</w:t>
            </w:r>
          </w:p>
        </w:tc>
        <w:tc>
          <w:tcPr>
            <w:tcW w:w="381"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Barely</w:t>
            </w:r>
          </w:p>
        </w:tc>
        <w:tc>
          <w:tcPr>
            <w:tcW w:w="381"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Rice</w:t>
            </w:r>
          </w:p>
        </w:tc>
        <w:tc>
          <w:tcPr>
            <w:tcW w:w="391"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Canola</w:t>
            </w:r>
          </w:p>
        </w:tc>
        <w:tc>
          <w:tcPr>
            <w:tcW w:w="467"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B34079">
              <w:rPr>
                <w:rFonts w:ascii="Times New Roman" w:eastAsia="Times New Roman" w:hAnsi="Times New Roman" w:cs="Times New Roman"/>
                <w:color w:val="000000" w:themeColor="text1"/>
                <w:sz w:val="20"/>
                <w:szCs w:val="20"/>
              </w:rPr>
              <w:t>Seesame</w:t>
            </w:r>
            <w:proofErr w:type="spellEnd"/>
          </w:p>
        </w:tc>
        <w:tc>
          <w:tcPr>
            <w:tcW w:w="467"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Cabbage</w:t>
            </w:r>
          </w:p>
        </w:tc>
        <w:tc>
          <w:tcPr>
            <w:tcW w:w="423"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Tomato</w:t>
            </w:r>
          </w:p>
        </w:tc>
        <w:tc>
          <w:tcPr>
            <w:tcW w:w="544"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Cucumber</w:t>
            </w:r>
          </w:p>
        </w:tc>
        <w:tc>
          <w:tcPr>
            <w:tcW w:w="524" w:type="pct"/>
            <w:tcBorders>
              <w:top w:val="single" w:sz="4" w:space="0" w:color="auto"/>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B34079">
              <w:rPr>
                <w:rFonts w:ascii="Times New Roman" w:eastAsia="Times New Roman" w:hAnsi="Times New Roman" w:cs="Times New Roman"/>
                <w:color w:val="000000" w:themeColor="text1"/>
                <w:sz w:val="20"/>
                <w:szCs w:val="20"/>
              </w:rPr>
              <w:t>Vegtables</w:t>
            </w:r>
            <w:proofErr w:type="spellEnd"/>
          </w:p>
        </w:tc>
      </w:tr>
      <w:tr w:rsidR="00B34079" w:rsidRPr="00B34079" w:rsidTr="00B34079">
        <w:trPr>
          <w:jc w:val="center"/>
        </w:trPr>
        <w:tc>
          <w:tcPr>
            <w:tcW w:w="662"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B34079">
              <w:rPr>
                <w:rFonts w:ascii="Times New Roman" w:eastAsia="Times New Roman" w:hAnsi="Times New Roman" w:cs="Times New Roman"/>
                <w:color w:val="000000" w:themeColor="text1"/>
                <w:sz w:val="20"/>
                <w:szCs w:val="20"/>
              </w:rPr>
              <w:t>K</w:t>
            </w:r>
            <w:r w:rsidRPr="00B34079">
              <w:rPr>
                <w:rFonts w:ascii="Times New Roman" w:eastAsia="Times New Roman" w:hAnsi="Times New Roman" w:cs="Times New Roman"/>
                <w:color w:val="000000" w:themeColor="text1"/>
                <w:sz w:val="20"/>
                <w:szCs w:val="20"/>
                <w:vertAlign w:val="subscript"/>
              </w:rPr>
              <w:t>yi</w:t>
            </w:r>
            <w:proofErr w:type="spellEnd"/>
            <w:r w:rsidRPr="00B34079">
              <w:rPr>
                <w:rFonts w:ascii="Times New Roman" w:eastAsia="Times New Roman" w:hAnsi="Times New Roman" w:cs="Times New Roman"/>
                <w:color w:val="000000" w:themeColor="text1"/>
                <w:sz w:val="20"/>
                <w:szCs w:val="20"/>
              </w:rPr>
              <w:t xml:space="preserve"> </w:t>
            </w:r>
          </w:p>
        </w:tc>
        <w:tc>
          <w:tcPr>
            <w:tcW w:w="38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0.3505</w:t>
            </w:r>
          </w:p>
        </w:tc>
        <w:tc>
          <w:tcPr>
            <w:tcW w:w="38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0.3330</w:t>
            </w:r>
          </w:p>
        </w:tc>
        <w:tc>
          <w:tcPr>
            <w:tcW w:w="38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0.5982</w:t>
            </w:r>
          </w:p>
        </w:tc>
        <w:tc>
          <w:tcPr>
            <w:tcW w:w="38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1.3403</w:t>
            </w:r>
          </w:p>
        </w:tc>
        <w:tc>
          <w:tcPr>
            <w:tcW w:w="391"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0.5962</w:t>
            </w:r>
          </w:p>
        </w:tc>
        <w:tc>
          <w:tcPr>
            <w:tcW w:w="467"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0.5962</w:t>
            </w:r>
          </w:p>
        </w:tc>
        <w:tc>
          <w:tcPr>
            <w:tcW w:w="467"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0.3339</w:t>
            </w:r>
          </w:p>
        </w:tc>
        <w:tc>
          <w:tcPr>
            <w:tcW w:w="423"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0.7870</w:t>
            </w:r>
          </w:p>
        </w:tc>
        <w:tc>
          <w:tcPr>
            <w:tcW w:w="54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0.4932</w:t>
            </w:r>
          </w:p>
        </w:tc>
        <w:tc>
          <w:tcPr>
            <w:tcW w:w="524" w:type="pct"/>
            <w:tcBorders>
              <w:top w:val="nil"/>
              <w:left w:val="nil"/>
              <w:bottom w:val="nil"/>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0.8899</w:t>
            </w:r>
          </w:p>
        </w:tc>
      </w:tr>
      <w:tr w:rsidR="00B34079" w:rsidRPr="00B34079" w:rsidTr="00B34079">
        <w:trPr>
          <w:jc w:val="center"/>
        </w:trPr>
        <w:tc>
          <w:tcPr>
            <w:tcW w:w="662"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 xml:space="preserve">Modified </w:t>
            </w:r>
            <w:proofErr w:type="spellStart"/>
            <w:r w:rsidRPr="00B34079">
              <w:rPr>
                <w:rFonts w:ascii="Times New Roman" w:eastAsia="Times New Roman" w:hAnsi="Times New Roman" w:cs="Times New Roman"/>
                <w:color w:val="000000" w:themeColor="text1"/>
                <w:sz w:val="20"/>
                <w:szCs w:val="20"/>
              </w:rPr>
              <w:t>K</w:t>
            </w:r>
            <w:r w:rsidRPr="00B34079">
              <w:rPr>
                <w:rFonts w:ascii="Times New Roman" w:eastAsia="Times New Roman" w:hAnsi="Times New Roman" w:cs="Times New Roman"/>
                <w:color w:val="000000" w:themeColor="text1"/>
                <w:sz w:val="20"/>
                <w:szCs w:val="20"/>
                <w:vertAlign w:val="subscript"/>
              </w:rPr>
              <w:t>yi</w:t>
            </w:r>
            <w:proofErr w:type="spellEnd"/>
            <w:r w:rsidRPr="00B34079">
              <w:rPr>
                <w:rFonts w:ascii="Times New Roman" w:eastAsia="Times New Roman" w:hAnsi="Times New Roman" w:cs="Times New Roman"/>
                <w:color w:val="000000" w:themeColor="text1"/>
                <w:sz w:val="20"/>
                <w:szCs w:val="20"/>
              </w:rPr>
              <w:t xml:space="preserve"> </w:t>
            </w:r>
          </w:p>
        </w:tc>
        <w:tc>
          <w:tcPr>
            <w:tcW w:w="38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0.01</w:t>
            </w:r>
          </w:p>
        </w:tc>
        <w:tc>
          <w:tcPr>
            <w:tcW w:w="38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38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38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391"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467"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467"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c>
          <w:tcPr>
            <w:tcW w:w="423"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0.02</w:t>
            </w:r>
          </w:p>
        </w:tc>
        <w:tc>
          <w:tcPr>
            <w:tcW w:w="544"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0.06</w:t>
            </w:r>
          </w:p>
        </w:tc>
        <w:tc>
          <w:tcPr>
            <w:tcW w:w="524" w:type="pct"/>
            <w:tcBorders>
              <w:top w:val="nil"/>
              <w:left w:val="nil"/>
              <w:bottom w:val="single" w:sz="4" w:space="0" w:color="auto"/>
              <w:right w:val="nil"/>
            </w:tcBorders>
            <w:shd w:val="clear" w:color="auto" w:fill="auto"/>
            <w:noWrap/>
            <w:vAlign w:val="center"/>
            <w:hideMark/>
          </w:tcPr>
          <w:p w:rsidR="00070285" w:rsidRPr="00B34079" w:rsidRDefault="0007028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0</w:t>
            </w:r>
          </w:p>
        </w:tc>
      </w:tr>
    </w:tbl>
    <w:p w:rsidR="00B34079" w:rsidRDefault="00B34079" w:rsidP="00B5019F">
      <w:pPr>
        <w:snapToGrid w:val="0"/>
        <w:spacing w:after="0" w:line="240" w:lineRule="auto"/>
        <w:ind w:firstLine="425"/>
        <w:jc w:val="both"/>
        <w:rPr>
          <w:rFonts w:ascii="Times New Roman" w:hAnsi="Times New Roman" w:cs="Times New Roman"/>
          <w:iCs/>
          <w:sz w:val="20"/>
          <w:szCs w:val="20"/>
          <w:lang w:eastAsia="zh-CN"/>
        </w:rPr>
      </w:pPr>
    </w:p>
    <w:p w:rsidR="0032006C" w:rsidRPr="00B34079" w:rsidRDefault="0032006C" w:rsidP="00B5019F">
      <w:pPr>
        <w:snapToGrid w:val="0"/>
        <w:spacing w:after="0" w:line="240" w:lineRule="auto"/>
        <w:ind w:firstLine="425"/>
        <w:jc w:val="both"/>
        <w:rPr>
          <w:rFonts w:ascii="Times New Roman" w:hAnsi="Times New Roman" w:cs="Times New Roman"/>
          <w:iCs/>
          <w:sz w:val="20"/>
          <w:szCs w:val="20"/>
          <w:lang w:eastAsia="zh-CN"/>
        </w:rPr>
      </w:pPr>
    </w:p>
    <w:p w:rsidR="00B34079" w:rsidRPr="00B34079" w:rsidRDefault="00B34079" w:rsidP="00B5019F">
      <w:pPr>
        <w:snapToGrid w:val="0"/>
        <w:spacing w:after="0" w:line="240" w:lineRule="auto"/>
        <w:ind w:firstLine="425"/>
        <w:jc w:val="both"/>
        <w:rPr>
          <w:rFonts w:ascii="Times New Roman" w:hAnsi="Times New Roman" w:cs="Times New Roman"/>
          <w:iCs/>
          <w:sz w:val="20"/>
          <w:szCs w:val="20"/>
        </w:rPr>
        <w:sectPr w:rsidR="00B34079" w:rsidRPr="00B34079" w:rsidSect="00B34079">
          <w:type w:val="continuous"/>
          <w:pgSz w:w="12242" w:h="15842" w:code="1"/>
          <w:pgMar w:top="1440" w:right="1440" w:bottom="1440" w:left="1440" w:header="720" w:footer="720" w:gutter="0"/>
          <w:cols w:space="706"/>
          <w:docGrid w:linePitch="360"/>
        </w:sect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8"/>
        </w:rPr>
      </w:pPr>
      <w:r w:rsidRPr="00B34079">
        <w:rPr>
          <w:rFonts w:ascii="Times New Roman" w:hAnsi="Times New Roman" w:cs="Times New Roman"/>
          <w:noProof/>
          <w:sz w:val="20"/>
          <w:lang w:eastAsia="zh-CN" w:bidi="ar-SA"/>
        </w:rPr>
        <w:lastRenderedPageBreak/>
        <w:drawing>
          <wp:inline distT="0" distB="0" distL="0" distR="0">
            <wp:extent cx="2641600" cy="19240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70285" w:rsidRPr="00B34079" w:rsidRDefault="00070285" w:rsidP="0032006C">
      <w:pPr>
        <w:pStyle w:val="NoSpacing"/>
        <w:bidi w:val="0"/>
        <w:snapToGrid w:val="0"/>
        <w:jc w:val="both"/>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 xml:space="preserve">Figure 1. Comparison of wheat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lastRenderedPageBreak/>
        <w:drawing>
          <wp:inline distT="0" distB="0" distL="0" distR="0">
            <wp:extent cx="2641600" cy="1995805"/>
            <wp:effectExtent l="0" t="0" r="635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2. Comparison of bean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Pr="00B34079"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drawing>
          <wp:inline distT="0" distB="0" distL="0" distR="0">
            <wp:extent cx="2641600" cy="1901190"/>
            <wp:effectExtent l="0" t="0" r="635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3. Comparison of barely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Pr="00B34079"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drawing>
          <wp:inline distT="0" distB="0" distL="0" distR="0">
            <wp:extent cx="2641600" cy="1905635"/>
            <wp:effectExtent l="0" t="0" r="6350"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4. Comparison of rice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Pr="00B34079" w:rsidRDefault="0032006C" w:rsidP="0032006C">
      <w:pPr>
        <w:pStyle w:val="NoSpacing"/>
        <w:bidi w:val="0"/>
        <w:snapToGrid w:val="0"/>
        <w:ind w:firstLine="425"/>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0"/>
        </w:rPr>
      </w:pPr>
      <w:r w:rsidRPr="00B34079">
        <w:rPr>
          <w:rFonts w:ascii="Times New Roman" w:hAnsi="Times New Roman" w:cs="Times New Roman"/>
          <w:noProof/>
          <w:sz w:val="20"/>
          <w:lang w:eastAsia="zh-CN" w:bidi="ar-SA"/>
        </w:rPr>
        <w:drawing>
          <wp:inline distT="0" distB="0" distL="0" distR="0">
            <wp:extent cx="2641600" cy="1877060"/>
            <wp:effectExtent l="0" t="0" r="6350"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5. Comparison of canola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32006C" w:rsidRPr="00B34079" w:rsidRDefault="0032006C" w:rsidP="0032006C">
      <w:pPr>
        <w:pStyle w:val="NoSpacing"/>
        <w:bidi w:val="0"/>
        <w:snapToGrid w:val="0"/>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0"/>
        </w:rPr>
      </w:pPr>
      <w:r w:rsidRPr="00B34079">
        <w:rPr>
          <w:rFonts w:ascii="Times New Roman" w:hAnsi="Times New Roman" w:cs="Times New Roman"/>
          <w:noProof/>
          <w:sz w:val="20"/>
          <w:lang w:eastAsia="zh-CN" w:bidi="ar-SA"/>
        </w:rPr>
        <w:drawing>
          <wp:inline distT="0" distB="0" distL="0" distR="0">
            <wp:extent cx="2641600" cy="1878965"/>
            <wp:effectExtent l="0" t="0" r="6350" b="698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6. Comparison of sesame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Pr="00B34079" w:rsidRDefault="0032006C" w:rsidP="0032006C">
      <w:pPr>
        <w:pStyle w:val="NoSpacing"/>
        <w:bidi w:val="0"/>
        <w:snapToGrid w:val="0"/>
        <w:jc w:val="both"/>
        <w:rPr>
          <w:rFonts w:ascii="Times New Roman" w:hAnsi="Times New Roman" w:cs="Times New Roman"/>
          <w:color w:val="000000" w:themeColor="text1"/>
          <w:sz w:val="20"/>
          <w:szCs w:val="16"/>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drawing>
          <wp:inline distT="0" distB="0" distL="0" distR="0">
            <wp:extent cx="2641600" cy="1898650"/>
            <wp:effectExtent l="0" t="0" r="635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70285" w:rsidRDefault="00070285" w:rsidP="0032006C">
      <w:pPr>
        <w:pStyle w:val="NoSpacing"/>
        <w:bidi w:val="0"/>
        <w:snapToGrid w:val="0"/>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7. Comparison of cabbage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Pr="00B34079" w:rsidRDefault="0032006C" w:rsidP="0032006C">
      <w:pPr>
        <w:pStyle w:val="NoSpacing"/>
        <w:bidi w:val="0"/>
        <w:snapToGrid w:val="0"/>
        <w:ind w:firstLine="425"/>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drawing>
          <wp:inline distT="0" distB="0" distL="0" distR="0">
            <wp:extent cx="2641600" cy="1978025"/>
            <wp:effectExtent l="0" t="0" r="6350"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4079" w:rsidRPr="00B34079" w:rsidRDefault="00070285" w:rsidP="0032006C">
      <w:pPr>
        <w:pStyle w:val="NoSpacing"/>
        <w:bidi w:val="0"/>
        <w:snapToGrid w:val="0"/>
        <w:jc w:val="both"/>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 xml:space="preserve">Figure 8. Comparison of tomato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B34079" w:rsidRPr="00B34079" w:rsidRDefault="00B34079" w:rsidP="00B5019F">
      <w:pPr>
        <w:pStyle w:val="NoSpacing"/>
        <w:bidi w:val="0"/>
        <w:snapToGrid w:val="0"/>
        <w:ind w:firstLine="425"/>
        <w:jc w:val="both"/>
        <w:rPr>
          <w:rFonts w:ascii="Times New Roman" w:hAnsi="Times New Roman" w:cs="Times New Roman"/>
          <w:color w:val="000000" w:themeColor="text1"/>
          <w:sz w:val="20"/>
          <w:szCs w:val="20"/>
        </w:rPr>
        <w:sectPr w:rsidR="00B34079" w:rsidRPr="00B34079" w:rsidSect="00B34079">
          <w:type w:val="continuous"/>
          <w:pgSz w:w="12242" w:h="15842" w:code="1"/>
          <w:pgMar w:top="1440" w:right="1440" w:bottom="1440" w:left="1440" w:header="720" w:footer="720" w:gutter="0"/>
          <w:cols w:num="2" w:space="706"/>
          <w:docGrid w:linePitch="360"/>
        </w:sectPr>
      </w:pPr>
    </w:p>
    <w:p w:rsidR="00070285" w:rsidRPr="00B34079" w:rsidRDefault="00070285" w:rsidP="00B5019F">
      <w:pPr>
        <w:pStyle w:val="NoSpacing"/>
        <w:bidi w:val="0"/>
        <w:snapToGrid w:val="0"/>
        <w:jc w:val="center"/>
        <w:rPr>
          <w:rFonts w:ascii="Times New Roman" w:hAnsi="Times New Roman" w:cs="Times New Roman"/>
          <w:color w:val="000000" w:themeColor="text1"/>
          <w:sz w:val="20"/>
          <w:szCs w:val="24"/>
        </w:rPr>
      </w:pPr>
      <w:r w:rsidRPr="00B34079">
        <w:rPr>
          <w:rFonts w:ascii="Times New Roman" w:hAnsi="Times New Roman" w:cs="Times New Roman"/>
          <w:noProof/>
          <w:sz w:val="20"/>
          <w:lang w:eastAsia="zh-CN" w:bidi="ar-SA"/>
        </w:rPr>
        <w:lastRenderedPageBreak/>
        <w:drawing>
          <wp:inline distT="0" distB="0" distL="0" distR="0">
            <wp:extent cx="2641600" cy="1987550"/>
            <wp:effectExtent l="0" t="0" r="63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70285" w:rsidRDefault="00070285" w:rsidP="0032006C">
      <w:pPr>
        <w:snapToGrid w:val="0"/>
        <w:spacing w:after="0" w:line="240" w:lineRule="auto"/>
        <w:jc w:val="both"/>
        <w:rPr>
          <w:rFonts w:ascii="Times New Roman" w:hAnsi="Times New Roman" w:cs="Times New Roman"/>
          <w:color w:val="000000" w:themeColor="text1"/>
          <w:sz w:val="20"/>
          <w:szCs w:val="20"/>
          <w:lang w:eastAsia="zh-CN"/>
        </w:rPr>
      </w:pPr>
      <w:r w:rsidRPr="00B34079">
        <w:rPr>
          <w:rFonts w:ascii="Times New Roman" w:hAnsi="Times New Roman" w:cs="Times New Roman"/>
          <w:color w:val="000000" w:themeColor="text1"/>
          <w:sz w:val="20"/>
          <w:szCs w:val="20"/>
        </w:rPr>
        <w:t xml:space="preserve">Figure 9. Comparison of cucumber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p>
    <w:p w:rsidR="0032006C" w:rsidRDefault="0032006C" w:rsidP="00B5019F">
      <w:pPr>
        <w:snapToGrid w:val="0"/>
        <w:spacing w:after="0" w:line="240" w:lineRule="auto"/>
        <w:ind w:firstLine="425"/>
        <w:jc w:val="both"/>
        <w:rPr>
          <w:rFonts w:ascii="Times New Roman" w:hAnsi="Times New Roman" w:cs="Times New Roman"/>
          <w:color w:val="000000" w:themeColor="text1"/>
          <w:sz w:val="20"/>
          <w:szCs w:val="20"/>
          <w:lang w:eastAsia="zh-CN"/>
        </w:rPr>
      </w:pPr>
    </w:p>
    <w:p w:rsidR="0032006C" w:rsidRDefault="0032006C" w:rsidP="00B5019F">
      <w:pPr>
        <w:snapToGrid w:val="0"/>
        <w:spacing w:after="0" w:line="240" w:lineRule="auto"/>
        <w:ind w:firstLine="425"/>
        <w:jc w:val="both"/>
        <w:rPr>
          <w:rFonts w:ascii="Times New Roman" w:hAnsi="Times New Roman" w:cs="Times New Roman"/>
          <w:color w:val="000000" w:themeColor="text1"/>
          <w:sz w:val="20"/>
          <w:szCs w:val="20"/>
          <w:lang w:eastAsia="zh-CN"/>
        </w:rPr>
      </w:pPr>
      <w:r w:rsidRPr="00B34079">
        <w:rPr>
          <w:rFonts w:ascii="Times New Roman" w:hAnsi="Times New Roman" w:cs="Times New Roman"/>
          <w:iCs/>
          <w:sz w:val="20"/>
          <w:szCs w:val="20"/>
        </w:rPr>
        <w:t xml:space="preserve">In order to verify the obtained results, PSO optimization model was also used to optimally allocate irrigation water to </w:t>
      </w:r>
      <w:proofErr w:type="spellStart"/>
      <w:r w:rsidRPr="00B34079">
        <w:rPr>
          <w:rFonts w:ascii="Times New Roman" w:hAnsi="Times New Roman" w:cs="Times New Roman"/>
          <w:iCs/>
          <w:sz w:val="20"/>
          <w:szCs w:val="20"/>
        </w:rPr>
        <w:t>Hamidiya</w:t>
      </w:r>
      <w:proofErr w:type="spellEnd"/>
      <w:r w:rsidRPr="00B34079">
        <w:rPr>
          <w:rFonts w:ascii="Times New Roman" w:hAnsi="Times New Roman" w:cs="Times New Roman"/>
          <w:iCs/>
          <w:sz w:val="20"/>
          <w:szCs w:val="20"/>
        </w:rPr>
        <w:t xml:space="preserve"> irrigation network. Either GA or PSO results were obtained after 20 independent runs. Table 6 shows the maximized value of net benefit (in </w:t>
      </w:r>
      <w:proofErr w:type="spellStart"/>
      <w:r w:rsidRPr="00B34079">
        <w:rPr>
          <w:rFonts w:ascii="Times New Roman" w:hAnsi="Times New Roman" w:cs="Times New Roman"/>
          <w:iCs/>
          <w:sz w:val="20"/>
          <w:szCs w:val="20"/>
        </w:rPr>
        <w:t>Rials</w:t>
      </w:r>
      <w:proofErr w:type="spellEnd"/>
      <w:r w:rsidRPr="00B34079">
        <w:rPr>
          <w:rFonts w:ascii="Times New Roman" w:hAnsi="Times New Roman" w:cs="Times New Roman"/>
          <w:iCs/>
          <w:sz w:val="20"/>
          <w:szCs w:val="20"/>
        </w:rPr>
        <w:t xml:space="preserve">) under optimal irrigation water allocation situation which were obtained after 20 independent runs. The values obtained using GA and PSO are approximately close, however, mean value in PSO is bigger than mean value in GA method. </w:t>
      </w:r>
      <w:r w:rsidRPr="00B34079">
        <w:rPr>
          <w:rFonts w:ascii="Times New Roman" w:hAnsi="Times New Roman" w:cs="Times New Roman"/>
          <w:iCs/>
          <w:sz w:val="20"/>
          <w:szCs w:val="20"/>
        </w:rPr>
        <w:lastRenderedPageBreak/>
        <w:t>Furthermore, standard deviation value in PSO results is lower than standard deviation of GA results, so PSO have a better performance than GA optimization method, but this shows that the results of GA are verified.</w:t>
      </w:r>
    </w:p>
    <w:p w:rsidR="0032006C" w:rsidRPr="00B34079" w:rsidRDefault="0032006C" w:rsidP="00B5019F">
      <w:pPr>
        <w:snapToGrid w:val="0"/>
        <w:spacing w:after="0" w:line="240" w:lineRule="auto"/>
        <w:ind w:firstLine="425"/>
        <w:jc w:val="both"/>
        <w:rPr>
          <w:rFonts w:ascii="Times New Roman" w:hAnsi="Times New Roman" w:cs="Times New Roman"/>
          <w:color w:val="000000" w:themeColor="text1"/>
          <w:sz w:val="20"/>
          <w:szCs w:val="20"/>
          <w:lang w:eastAsia="zh-CN"/>
        </w:rPr>
      </w:pPr>
    </w:p>
    <w:p w:rsidR="00070285" w:rsidRPr="00B34079" w:rsidRDefault="00070285" w:rsidP="00B5019F">
      <w:pPr>
        <w:pStyle w:val="NoSpacing"/>
        <w:bidi w:val="0"/>
        <w:snapToGrid w:val="0"/>
        <w:jc w:val="center"/>
        <w:rPr>
          <w:rFonts w:ascii="Times New Roman" w:hAnsi="Times New Roman" w:cs="Times New Roman"/>
          <w:noProof/>
          <w:color w:val="000000" w:themeColor="text1"/>
          <w:sz w:val="20"/>
          <w:lang w:bidi="ar-SA"/>
        </w:rPr>
      </w:pPr>
      <w:r w:rsidRPr="00B34079">
        <w:rPr>
          <w:rFonts w:ascii="Times New Roman" w:hAnsi="Times New Roman" w:cs="Times New Roman"/>
          <w:noProof/>
          <w:sz w:val="20"/>
          <w:lang w:eastAsia="zh-CN" w:bidi="ar-SA"/>
        </w:rPr>
        <w:drawing>
          <wp:inline distT="0" distB="0" distL="0" distR="0">
            <wp:extent cx="2641600" cy="1960880"/>
            <wp:effectExtent l="0" t="0" r="6350"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4079" w:rsidRPr="00B34079" w:rsidRDefault="00070285" w:rsidP="0032006C">
      <w:pPr>
        <w:pStyle w:val="NoSpacing"/>
        <w:bidi w:val="0"/>
        <w:snapToGrid w:val="0"/>
        <w:jc w:val="both"/>
        <w:rPr>
          <w:rFonts w:ascii="Times New Roman" w:hAnsi="Times New Roman" w:cs="Times New Roman"/>
          <w:sz w:val="20"/>
          <w:szCs w:val="20"/>
        </w:rPr>
      </w:pPr>
      <w:r w:rsidRPr="00B34079">
        <w:rPr>
          <w:rFonts w:ascii="Times New Roman" w:hAnsi="Times New Roman" w:cs="Times New Roman"/>
          <w:color w:val="000000" w:themeColor="text1"/>
          <w:sz w:val="20"/>
          <w:szCs w:val="20"/>
        </w:rPr>
        <w:t xml:space="preserve">Figure 10. Comparison of vegetables yield reduction estimation using different </w:t>
      </w:r>
      <w:proofErr w:type="spellStart"/>
      <w:r w:rsidRPr="00B34079">
        <w:rPr>
          <w:rFonts w:ascii="Times New Roman" w:hAnsi="Times New Roman" w:cs="Times New Roman"/>
          <w:color w:val="000000" w:themeColor="text1"/>
          <w:sz w:val="20"/>
          <w:szCs w:val="20"/>
        </w:rPr>
        <w:t>K</w:t>
      </w:r>
      <w:r w:rsidRPr="00B34079">
        <w:rPr>
          <w:rFonts w:ascii="Times New Roman" w:hAnsi="Times New Roman" w:cs="Times New Roman"/>
          <w:color w:val="000000" w:themeColor="text1"/>
          <w:sz w:val="20"/>
          <w:szCs w:val="20"/>
          <w:vertAlign w:val="subscript"/>
        </w:rPr>
        <w:t>y</w:t>
      </w:r>
      <w:proofErr w:type="spellEnd"/>
      <w:r w:rsidRPr="00B34079">
        <w:rPr>
          <w:rFonts w:ascii="Times New Roman" w:hAnsi="Times New Roman" w:cs="Times New Roman"/>
          <w:color w:val="000000" w:themeColor="text1"/>
          <w:sz w:val="20"/>
          <w:szCs w:val="20"/>
        </w:rPr>
        <w:t xml:space="preserve"> types</w:t>
      </w:r>
      <w:r w:rsidR="00A447E8" w:rsidRPr="00B34079">
        <w:rPr>
          <w:rFonts w:ascii="Times New Roman" w:hAnsi="Times New Roman" w:cs="Times New Roman" w:hint="cs"/>
          <w:color w:val="000000" w:themeColor="text1"/>
          <w:sz w:val="20"/>
          <w:szCs w:val="20"/>
        </w:rPr>
        <w:t xml:space="preserve"> </w:t>
      </w:r>
      <w:r w:rsidR="00A447E8" w:rsidRPr="00B34079">
        <w:rPr>
          <w:rFonts w:ascii="Times New Roman" w:hAnsi="Times New Roman" w:cs="Times New Roman"/>
          <w:sz w:val="20"/>
          <w:szCs w:val="20"/>
        </w:rPr>
        <w:t>Optimal irrigation water allocation model</w:t>
      </w:r>
    </w:p>
    <w:p w:rsidR="00B34079" w:rsidRPr="00B34079" w:rsidRDefault="00B34079" w:rsidP="00B5019F">
      <w:pPr>
        <w:snapToGrid w:val="0"/>
        <w:spacing w:after="0" w:line="240" w:lineRule="auto"/>
        <w:ind w:firstLine="425"/>
        <w:jc w:val="both"/>
        <w:rPr>
          <w:rFonts w:ascii="Times New Roman" w:hAnsi="Times New Roman" w:cs="Times New Roman"/>
          <w:iCs/>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32006C" w:rsidRDefault="0032006C" w:rsidP="00B5019F">
      <w:pPr>
        <w:snapToGrid w:val="0"/>
        <w:spacing w:after="0" w:line="240" w:lineRule="auto"/>
        <w:jc w:val="center"/>
        <w:rPr>
          <w:rFonts w:ascii="Times New Roman" w:hAnsi="Times New Roman" w:cs="Times New Roman"/>
          <w:iCs/>
          <w:sz w:val="20"/>
          <w:szCs w:val="20"/>
          <w:lang w:eastAsia="zh-CN"/>
        </w:rPr>
      </w:pPr>
    </w:p>
    <w:p w:rsidR="00B34079" w:rsidRPr="00B34079" w:rsidRDefault="009D1FAC" w:rsidP="00B5019F">
      <w:pPr>
        <w:snapToGrid w:val="0"/>
        <w:spacing w:after="0" w:line="240" w:lineRule="auto"/>
        <w:jc w:val="center"/>
        <w:rPr>
          <w:rFonts w:ascii="Times New Roman" w:hAnsi="Times New Roman" w:cs="Times New Roman"/>
          <w:iCs/>
          <w:sz w:val="20"/>
          <w:szCs w:val="20"/>
        </w:rPr>
      </w:pPr>
      <w:r w:rsidRPr="00B34079">
        <w:rPr>
          <w:rFonts w:ascii="Times New Roman" w:hAnsi="Times New Roman" w:cs="Times New Roman"/>
          <w:iCs/>
          <w:sz w:val="20"/>
          <w:szCs w:val="20"/>
        </w:rPr>
        <w:t>Table 6- Results of maximizing the total net benefit in GA and PSO method</w:t>
      </w:r>
    </w:p>
    <w:tbl>
      <w:tblPr>
        <w:tblW w:w="5000" w:type="pct"/>
        <w:jc w:val="center"/>
        <w:tblCellMar>
          <w:left w:w="57" w:type="dxa"/>
          <w:right w:w="57" w:type="dxa"/>
        </w:tblCellMar>
        <w:tblLook w:val="04A0"/>
      </w:tblPr>
      <w:tblGrid>
        <w:gridCol w:w="2725"/>
        <w:gridCol w:w="2763"/>
        <w:gridCol w:w="3988"/>
      </w:tblGrid>
      <w:tr w:rsidR="00294BD8" w:rsidRPr="00B34079" w:rsidTr="00B34079">
        <w:trPr>
          <w:jc w:val="center"/>
        </w:trPr>
        <w:tc>
          <w:tcPr>
            <w:tcW w:w="1438" w:type="pct"/>
            <w:tcBorders>
              <w:top w:val="single" w:sz="4" w:space="0" w:color="auto"/>
              <w:left w:val="nil"/>
              <w:bottom w:val="single" w:sz="4" w:space="0" w:color="auto"/>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p>
        </w:tc>
        <w:tc>
          <w:tcPr>
            <w:tcW w:w="1458" w:type="pct"/>
            <w:tcBorders>
              <w:top w:val="single" w:sz="4" w:space="0" w:color="auto"/>
              <w:left w:val="nil"/>
              <w:bottom w:val="single" w:sz="4" w:space="0" w:color="auto"/>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Genetic algorithms</w:t>
            </w:r>
          </w:p>
        </w:tc>
        <w:tc>
          <w:tcPr>
            <w:tcW w:w="2104" w:type="pct"/>
            <w:tcBorders>
              <w:top w:val="single" w:sz="4" w:space="0" w:color="auto"/>
              <w:left w:val="nil"/>
              <w:bottom w:val="single" w:sz="4" w:space="0" w:color="auto"/>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Particle swarm optimization</w:t>
            </w:r>
          </w:p>
        </w:tc>
      </w:tr>
      <w:tr w:rsidR="00294BD8" w:rsidRPr="00B34079" w:rsidTr="00B34079">
        <w:trPr>
          <w:jc w:val="center"/>
        </w:trPr>
        <w:tc>
          <w:tcPr>
            <w:tcW w:w="1438" w:type="pct"/>
            <w:tcBorders>
              <w:top w:val="nil"/>
              <w:left w:val="nil"/>
              <w:bottom w:val="nil"/>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Best</w:t>
            </w:r>
          </w:p>
        </w:tc>
        <w:tc>
          <w:tcPr>
            <w:tcW w:w="1458"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900" w:dyaOrig="320">
                <v:shape id="_x0000_i1041" type="#_x0000_t75" style="width:45.1pt;height:16.3pt" o:ole="">
                  <v:imagedata r:id="rId57" o:title=""/>
                </v:shape>
                <o:OLEObject Type="Embed" ProgID="Equation.DSMT4" ShapeID="_x0000_i1041" DrawAspect="Content" ObjectID="_1574615565" r:id="rId58"/>
              </w:object>
            </w:r>
            <w:r w:rsidRPr="00B34079">
              <w:rPr>
                <w:rFonts w:ascii="Times New Roman" w:eastAsia="Times New Roman" w:hAnsi="Times New Roman" w:cs="Times New Roman"/>
                <w:color w:val="000000" w:themeColor="text1"/>
                <w:sz w:val="20"/>
                <w:szCs w:val="20"/>
              </w:rPr>
              <w:t xml:space="preserve"> </w:t>
            </w:r>
          </w:p>
        </w:tc>
        <w:tc>
          <w:tcPr>
            <w:tcW w:w="2104"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700" w:dyaOrig="320">
                <v:shape id="_x0000_i1042" type="#_x0000_t75" style="width:35.05pt;height:16.3pt" o:ole="">
                  <v:imagedata r:id="rId59" o:title=""/>
                </v:shape>
                <o:OLEObject Type="Embed" ProgID="Equation.DSMT4" ShapeID="_x0000_i1042" DrawAspect="Content" ObjectID="_1574615566" r:id="rId60"/>
              </w:object>
            </w:r>
            <w:r w:rsidRPr="00B34079">
              <w:rPr>
                <w:rFonts w:ascii="Times New Roman" w:eastAsia="Times New Roman" w:hAnsi="Times New Roman" w:cs="Times New Roman"/>
                <w:color w:val="000000" w:themeColor="text1"/>
                <w:sz w:val="20"/>
                <w:szCs w:val="20"/>
              </w:rPr>
              <w:t xml:space="preserve"> </w:t>
            </w:r>
          </w:p>
        </w:tc>
      </w:tr>
      <w:tr w:rsidR="00294BD8" w:rsidRPr="00B34079" w:rsidTr="00B34079">
        <w:trPr>
          <w:jc w:val="center"/>
        </w:trPr>
        <w:tc>
          <w:tcPr>
            <w:tcW w:w="1438" w:type="pct"/>
            <w:tcBorders>
              <w:top w:val="nil"/>
              <w:left w:val="nil"/>
              <w:bottom w:val="nil"/>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Worst</w:t>
            </w:r>
          </w:p>
        </w:tc>
        <w:tc>
          <w:tcPr>
            <w:tcW w:w="1458"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900" w:dyaOrig="320">
                <v:shape id="_x0000_i1043" type="#_x0000_t75" style="width:45.1pt;height:16.3pt" o:ole="">
                  <v:imagedata r:id="rId61" o:title=""/>
                </v:shape>
                <o:OLEObject Type="Embed" ProgID="Equation.DSMT4" ShapeID="_x0000_i1043" DrawAspect="Content" ObjectID="_1574615567" r:id="rId62"/>
              </w:object>
            </w:r>
            <w:r w:rsidRPr="00B34079">
              <w:rPr>
                <w:rFonts w:ascii="Times New Roman" w:eastAsia="Times New Roman" w:hAnsi="Times New Roman" w:cs="Times New Roman"/>
                <w:color w:val="000000" w:themeColor="text1"/>
                <w:sz w:val="20"/>
                <w:szCs w:val="20"/>
              </w:rPr>
              <w:t xml:space="preserve"> </w:t>
            </w:r>
          </w:p>
        </w:tc>
        <w:tc>
          <w:tcPr>
            <w:tcW w:w="2104"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900" w:dyaOrig="320">
                <v:shape id="_x0000_i1044" type="#_x0000_t75" style="width:45.1pt;height:16.3pt" o:ole="">
                  <v:imagedata r:id="rId63" o:title=""/>
                </v:shape>
                <o:OLEObject Type="Embed" ProgID="Equation.DSMT4" ShapeID="_x0000_i1044" DrawAspect="Content" ObjectID="_1574615568" r:id="rId64"/>
              </w:object>
            </w:r>
            <w:r w:rsidRPr="00B34079">
              <w:rPr>
                <w:rFonts w:ascii="Times New Roman" w:eastAsia="Times New Roman" w:hAnsi="Times New Roman" w:cs="Times New Roman"/>
                <w:color w:val="000000" w:themeColor="text1"/>
                <w:sz w:val="20"/>
                <w:szCs w:val="20"/>
              </w:rPr>
              <w:t xml:space="preserve"> </w:t>
            </w:r>
          </w:p>
        </w:tc>
      </w:tr>
      <w:tr w:rsidR="00294BD8" w:rsidRPr="00B34079" w:rsidTr="00B34079">
        <w:trPr>
          <w:jc w:val="center"/>
        </w:trPr>
        <w:tc>
          <w:tcPr>
            <w:tcW w:w="1438" w:type="pct"/>
            <w:tcBorders>
              <w:top w:val="nil"/>
              <w:left w:val="nil"/>
              <w:bottom w:val="nil"/>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Mean</w:t>
            </w:r>
          </w:p>
        </w:tc>
        <w:tc>
          <w:tcPr>
            <w:tcW w:w="1458"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720" w:dyaOrig="320">
                <v:shape id="_x0000_i1045" type="#_x0000_t75" style="width:36.3pt;height:16.3pt" o:ole="">
                  <v:imagedata r:id="rId65" o:title=""/>
                </v:shape>
                <o:OLEObject Type="Embed" ProgID="Equation.DSMT4" ShapeID="_x0000_i1045" DrawAspect="Content" ObjectID="_1574615569" r:id="rId66"/>
              </w:object>
            </w:r>
            <w:r w:rsidRPr="00B34079">
              <w:rPr>
                <w:rFonts w:ascii="Times New Roman" w:eastAsia="Times New Roman" w:hAnsi="Times New Roman" w:cs="Times New Roman"/>
                <w:color w:val="000000" w:themeColor="text1"/>
                <w:sz w:val="20"/>
                <w:szCs w:val="20"/>
              </w:rPr>
              <w:t xml:space="preserve"> </w:t>
            </w:r>
          </w:p>
        </w:tc>
        <w:tc>
          <w:tcPr>
            <w:tcW w:w="2104" w:type="pct"/>
            <w:tcBorders>
              <w:top w:val="nil"/>
              <w:left w:val="nil"/>
              <w:bottom w:val="nil"/>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1020" w:dyaOrig="320">
                <v:shape id="_x0000_i1046" type="#_x0000_t75" style="width:50.7pt;height:16.3pt" o:ole="">
                  <v:imagedata r:id="rId67" o:title=""/>
                </v:shape>
                <o:OLEObject Type="Embed" ProgID="Equation.DSMT4" ShapeID="_x0000_i1046" DrawAspect="Content" ObjectID="_1574615570" r:id="rId68"/>
              </w:object>
            </w:r>
            <w:r w:rsidRPr="00B34079">
              <w:rPr>
                <w:rFonts w:ascii="Times New Roman" w:eastAsia="Times New Roman" w:hAnsi="Times New Roman" w:cs="Times New Roman"/>
                <w:color w:val="000000" w:themeColor="text1"/>
                <w:sz w:val="20"/>
                <w:szCs w:val="20"/>
              </w:rPr>
              <w:t xml:space="preserve"> </w:t>
            </w:r>
          </w:p>
        </w:tc>
      </w:tr>
      <w:tr w:rsidR="00294BD8" w:rsidRPr="00B34079" w:rsidTr="00B34079">
        <w:trPr>
          <w:jc w:val="center"/>
        </w:trPr>
        <w:tc>
          <w:tcPr>
            <w:tcW w:w="1438" w:type="pct"/>
            <w:tcBorders>
              <w:top w:val="nil"/>
              <w:left w:val="nil"/>
              <w:bottom w:val="single" w:sz="4" w:space="0" w:color="auto"/>
              <w:right w:val="nil"/>
            </w:tcBorders>
            <w:shd w:val="clear" w:color="auto" w:fill="auto"/>
            <w:noWrap/>
            <w:vAlign w:val="center"/>
            <w:hideMark/>
          </w:tcPr>
          <w:p w:rsidR="00294BD8" w:rsidRPr="00B34079" w:rsidRDefault="00294BD8"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Standard deviation</w:t>
            </w:r>
          </w:p>
        </w:tc>
        <w:tc>
          <w:tcPr>
            <w:tcW w:w="1458" w:type="pct"/>
            <w:tcBorders>
              <w:top w:val="nil"/>
              <w:left w:val="nil"/>
              <w:bottom w:val="single" w:sz="4" w:space="0" w:color="auto"/>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1020" w:dyaOrig="320">
                <v:shape id="_x0000_i1047" type="#_x0000_t75" style="width:50.7pt;height:16.3pt" o:ole="">
                  <v:imagedata r:id="rId69" o:title=""/>
                </v:shape>
                <o:OLEObject Type="Embed" ProgID="Equation.DSMT4" ShapeID="_x0000_i1047" DrawAspect="Content" ObjectID="_1574615571" r:id="rId70"/>
              </w:object>
            </w:r>
            <w:r w:rsidRPr="00B34079">
              <w:rPr>
                <w:rFonts w:ascii="Times New Roman" w:eastAsia="Times New Roman" w:hAnsi="Times New Roman" w:cs="Times New Roman"/>
                <w:color w:val="000000" w:themeColor="text1"/>
                <w:sz w:val="20"/>
                <w:szCs w:val="20"/>
              </w:rPr>
              <w:t xml:space="preserve"> </w:t>
            </w:r>
          </w:p>
        </w:tc>
        <w:tc>
          <w:tcPr>
            <w:tcW w:w="2104" w:type="pct"/>
            <w:tcBorders>
              <w:top w:val="nil"/>
              <w:left w:val="nil"/>
              <w:bottom w:val="single" w:sz="4" w:space="0" w:color="auto"/>
              <w:right w:val="nil"/>
            </w:tcBorders>
            <w:shd w:val="clear" w:color="auto" w:fill="auto"/>
            <w:noWrap/>
            <w:vAlign w:val="center"/>
            <w:hideMark/>
          </w:tcPr>
          <w:p w:rsidR="00294BD8" w:rsidRPr="00B34079" w:rsidRDefault="002102E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object w:dxaOrig="900" w:dyaOrig="320">
                <v:shape id="_x0000_i1048" type="#_x0000_t75" style="width:45.1pt;height:16.3pt" o:ole="">
                  <v:imagedata r:id="rId71" o:title=""/>
                </v:shape>
                <o:OLEObject Type="Embed" ProgID="Equation.DSMT4" ShapeID="_x0000_i1048" DrawAspect="Content" ObjectID="_1574615572" r:id="rId72"/>
              </w:object>
            </w:r>
            <w:r w:rsidRPr="00B34079">
              <w:rPr>
                <w:rFonts w:ascii="Times New Roman" w:eastAsia="Times New Roman" w:hAnsi="Times New Roman" w:cs="Times New Roman"/>
                <w:color w:val="000000" w:themeColor="text1"/>
                <w:sz w:val="20"/>
                <w:szCs w:val="20"/>
              </w:rPr>
              <w:t xml:space="preserve"> </w:t>
            </w:r>
          </w:p>
        </w:tc>
      </w:tr>
    </w:tbl>
    <w:p w:rsidR="00B34079" w:rsidRDefault="00B34079" w:rsidP="00B5019F">
      <w:pPr>
        <w:snapToGrid w:val="0"/>
        <w:spacing w:after="0" w:line="240" w:lineRule="auto"/>
        <w:ind w:firstLine="425"/>
        <w:jc w:val="both"/>
        <w:rPr>
          <w:rFonts w:ascii="Times New Roman" w:hAnsi="Times New Roman" w:cs="Times New Roman"/>
          <w:sz w:val="20"/>
          <w:szCs w:val="20"/>
          <w:lang w:eastAsia="zh-CN"/>
        </w:rPr>
      </w:pPr>
    </w:p>
    <w:p w:rsidR="0032006C" w:rsidRPr="00B34079" w:rsidRDefault="0032006C" w:rsidP="0032006C">
      <w:pPr>
        <w:snapToGrid w:val="0"/>
        <w:spacing w:after="0" w:line="240" w:lineRule="auto"/>
        <w:jc w:val="center"/>
        <w:rPr>
          <w:rFonts w:ascii="Times New Roman" w:hAnsi="Times New Roman" w:cs="Times New Roman"/>
          <w:sz w:val="20"/>
          <w:szCs w:val="20"/>
        </w:rPr>
      </w:pPr>
      <w:r w:rsidRPr="00B34079">
        <w:rPr>
          <w:rFonts w:ascii="Times New Roman" w:hAnsi="Times New Roman" w:cs="Times New Roman"/>
          <w:noProof/>
          <w:sz w:val="20"/>
          <w:lang w:eastAsia="zh-CN"/>
        </w:rPr>
        <w:drawing>
          <wp:inline distT="0" distB="0" distL="0" distR="0">
            <wp:extent cx="4621033" cy="2647784"/>
            <wp:effectExtent l="19050" t="0" r="27167" b="166"/>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32006C" w:rsidRPr="00B34079" w:rsidRDefault="0032006C" w:rsidP="0032006C">
      <w:pPr>
        <w:snapToGrid w:val="0"/>
        <w:spacing w:after="0" w:line="240" w:lineRule="auto"/>
        <w:jc w:val="center"/>
        <w:rPr>
          <w:rFonts w:ascii="Times New Roman" w:hAnsi="Times New Roman" w:cs="Times New Roman"/>
          <w:color w:val="000000" w:themeColor="text1"/>
          <w:sz w:val="20"/>
          <w:szCs w:val="20"/>
        </w:rPr>
      </w:pPr>
      <w:r w:rsidRPr="00B34079">
        <w:rPr>
          <w:rFonts w:ascii="Times New Roman" w:hAnsi="Times New Roman" w:cs="Times New Roman"/>
          <w:sz w:val="20"/>
          <w:szCs w:val="20"/>
        </w:rPr>
        <w:t xml:space="preserve">Figure 11. </w:t>
      </w:r>
      <w:r w:rsidRPr="00B34079">
        <w:rPr>
          <w:rFonts w:ascii="Times New Roman" w:hAnsi="Times New Roman" w:cs="Times New Roman"/>
          <w:color w:val="000000" w:themeColor="text1"/>
          <w:sz w:val="20"/>
          <w:szCs w:val="20"/>
        </w:rPr>
        <w:t xml:space="preserve">Current and optimal area of the </w:t>
      </w:r>
      <w:proofErr w:type="spellStart"/>
      <w:r w:rsidRPr="00B34079">
        <w:rPr>
          <w:rFonts w:ascii="Times New Roman" w:hAnsi="Times New Roman" w:cs="Times New Roman"/>
          <w:color w:val="000000" w:themeColor="text1"/>
          <w:sz w:val="20"/>
          <w:szCs w:val="20"/>
        </w:rPr>
        <w:t>Hamidiya</w:t>
      </w:r>
      <w:proofErr w:type="spellEnd"/>
      <w:r w:rsidRPr="00B34079">
        <w:rPr>
          <w:rFonts w:ascii="Times New Roman" w:hAnsi="Times New Roman" w:cs="Times New Roman"/>
          <w:color w:val="000000" w:themeColor="text1"/>
          <w:sz w:val="20"/>
          <w:szCs w:val="20"/>
        </w:rPr>
        <w:t xml:space="preserve"> irrigation network crops</w:t>
      </w:r>
    </w:p>
    <w:p w:rsidR="0032006C" w:rsidRDefault="0032006C" w:rsidP="00B5019F">
      <w:pPr>
        <w:snapToGrid w:val="0"/>
        <w:spacing w:after="0" w:line="240" w:lineRule="auto"/>
        <w:ind w:firstLine="425"/>
        <w:jc w:val="both"/>
        <w:rPr>
          <w:rFonts w:ascii="Times New Roman" w:hAnsi="Times New Roman" w:cs="Times New Roman" w:hint="eastAsia"/>
          <w:sz w:val="20"/>
          <w:szCs w:val="20"/>
          <w:lang w:eastAsia="zh-CN"/>
        </w:rPr>
      </w:pPr>
    </w:p>
    <w:p w:rsidR="0099578E" w:rsidRPr="00B34079" w:rsidRDefault="0099578E" w:rsidP="00B5019F">
      <w:pPr>
        <w:snapToGrid w:val="0"/>
        <w:spacing w:after="0" w:line="240" w:lineRule="auto"/>
        <w:ind w:firstLine="425"/>
        <w:jc w:val="both"/>
        <w:rPr>
          <w:rFonts w:ascii="Times New Roman" w:hAnsi="Times New Roman" w:cs="Times New Roman"/>
          <w:sz w:val="20"/>
          <w:szCs w:val="20"/>
          <w:lang w:eastAsia="zh-CN"/>
        </w:rPr>
        <w:sectPr w:rsidR="0099578E" w:rsidRPr="00B34079" w:rsidSect="00B34079">
          <w:type w:val="continuous"/>
          <w:pgSz w:w="12242" w:h="15842" w:code="1"/>
          <w:pgMar w:top="1440" w:right="1440" w:bottom="1440" w:left="1440" w:header="720" w:footer="720" w:gutter="0"/>
          <w:cols w:space="720"/>
          <w:docGrid w:linePitch="360"/>
        </w:sectPr>
      </w:pP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lastRenderedPageBreak/>
        <w:t>A</w:t>
      </w:r>
      <w:r w:rsidR="00A447E8" w:rsidRPr="00B34079">
        <w:rPr>
          <w:rFonts w:ascii="Times New Roman" w:hAnsi="Times New Roman" w:cs="Times New Roman"/>
          <w:sz w:val="20"/>
          <w:szCs w:val="20"/>
        </w:rPr>
        <w:t xml:space="preserve"> model was created to optimally allocate irrigation water with the purpose of net benefit maximization. Irrigation depth in every 10 day period of a crop growth stage is a decision making variable in this model.</w:t>
      </w:r>
      <w:r w:rsidR="00294BD8" w:rsidRPr="00B34079">
        <w:rPr>
          <w:rFonts w:ascii="Times New Roman" w:hAnsi="Times New Roman" w:cs="Times New Roman"/>
          <w:sz w:val="20"/>
          <w:szCs w:val="20"/>
        </w:rPr>
        <w:t xml:space="preserve"> Figure 11 shows the crops cultivation area in both the current situation and the optimal irrigation water allocation situation.</w:t>
      </w:r>
      <w:r w:rsidR="00A447E8" w:rsidRPr="00B34079">
        <w:rPr>
          <w:rFonts w:ascii="Times New Roman" w:hAnsi="Times New Roman" w:cs="Times New Roman"/>
          <w:sz w:val="20"/>
          <w:szCs w:val="20"/>
        </w:rPr>
        <w:t xml:space="preserve"> </w:t>
      </w:r>
      <w:r w:rsidR="008048C2" w:rsidRPr="00B34079">
        <w:rPr>
          <w:rFonts w:ascii="Times New Roman" w:hAnsi="Times New Roman" w:cs="Times New Roman"/>
          <w:sz w:val="20"/>
          <w:szCs w:val="20"/>
        </w:rPr>
        <w:t xml:space="preserve">Results indicated that the network fallow area is reduced by 2883 hectares. In other words, the cultivation area of the crops planted in fall is increased by 1726 under optimal irrigation water allocation situation, and also the summer-planted crops cultivation area is increased by 1158 hectares which causes increase in the total cultivation area by 2883 hectares. The cultivation area of tomato and beans were decreased by 441 and 25 hectares, respectively. This is because growing beans is with low net benefit and </w:t>
      </w:r>
      <w:r w:rsidR="005C7E05" w:rsidRPr="00B34079">
        <w:rPr>
          <w:rFonts w:ascii="Times New Roman" w:hAnsi="Times New Roman" w:cs="Times New Roman"/>
          <w:sz w:val="20"/>
          <w:szCs w:val="20"/>
        </w:rPr>
        <w:t xml:space="preserve">growing tomato is without net benefit and causes loss. Vegetables have the most increase in the cultivation area while canola has the least. Rice cultivation area is also increased by 509 hectares. </w:t>
      </w:r>
      <w:proofErr w:type="spellStart"/>
      <w:r w:rsidR="005C7E05" w:rsidRPr="00B34079">
        <w:rPr>
          <w:rFonts w:ascii="Times New Roman" w:hAnsi="Times New Roman" w:cs="Times New Roman"/>
          <w:sz w:val="20"/>
          <w:szCs w:val="20"/>
        </w:rPr>
        <w:t>Khanjari</w:t>
      </w:r>
      <w:proofErr w:type="spellEnd"/>
      <w:r w:rsidR="005C7E05" w:rsidRPr="00B34079">
        <w:rPr>
          <w:rFonts w:ascii="Times New Roman" w:hAnsi="Times New Roman" w:cs="Times New Roman"/>
          <w:sz w:val="20"/>
          <w:szCs w:val="20"/>
        </w:rPr>
        <w:t xml:space="preserve"> </w:t>
      </w:r>
      <w:proofErr w:type="spellStart"/>
      <w:r w:rsidR="005C7E05" w:rsidRPr="00B34079">
        <w:rPr>
          <w:rFonts w:ascii="Times New Roman" w:hAnsi="Times New Roman" w:cs="Times New Roman"/>
          <w:sz w:val="20"/>
          <w:szCs w:val="20"/>
        </w:rPr>
        <w:t>sadati</w:t>
      </w:r>
      <w:proofErr w:type="spellEnd"/>
      <w:r w:rsidR="005C7E05" w:rsidRPr="00B34079">
        <w:rPr>
          <w:rFonts w:ascii="Times New Roman" w:hAnsi="Times New Roman" w:cs="Times New Roman"/>
          <w:sz w:val="20"/>
          <w:szCs w:val="20"/>
        </w:rPr>
        <w:t xml:space="preserve"> et al. (2014) reported an increase amount of 1642 hectares in the total cultivation area under optimal irrigation water </w:t>
      </w:r>
      <w:r w:rsidR="005C7E05" w:rsidRPr="00B34079">
        <w:rPr>
          <w:rFonts w:ascii="Times New Roman" w:hAnsi="Times New Roman" w:cs="Times New Roman"/>
          <w:sz w:val="20"/>
          <w:szCs w:val="20"/>
        </w:rPr>
        <w:lastRenderedPageBreak/>
        <w:t>allocation under wet weather condition</w:t>
      </w:r>
      <w:r w:rsidR="00154196" w:rsidRPr="00B34079">
        <w:rPr>
          <w:rFonts w:ascii="Times New Roman" w:hAnsi="Times New Roman" w:cs="Times New Roman"/>
          <w:sz w:val="20"/>
          <w:szCs w:val="20"/>
        </w:rPr>
        <w:t xml:space="preserve">. </w:t>
      </w:r>
      <w:proofErr w:type="spellStart"/>
      <w:r w:rsidR="00154196" w:rsidRPr="00B34079">
        <w:rPr>
          <w:rFonts w:ascii="Times New Roman" w:hAnsi="Times New Roman" w:cs="Times New Roman"/>
          <w:sz w:val="20"/>
          <w:szCs w:val="20"/>
        </w:rPr>
        <w:t>Garg</w:t>
      </w:r>
      <w:proofErr w:type="spellEnd"/>
      <w:r w:rsidR="00154196" w:rsidRPr="00B34079">
        <w:rPr>
          <w:rFonts w:ascii="Times New Roman" w:hAnsi="Times New Roman" w:cs="Times New Roman"/>
          <w:sz w:val="20"/>
          <w:szCs w:val="20"/>
        </w:rPr>
        <w:t xml:space="preserve"> and </w:t>
      </w:r>
      <w:proofErr w:type="spellStart"/>
      <w:r w:rsidR="00154196" w:rsidRPr="00B34079">
        <w:rPr>
          <w:rFonts w:ascii="Times New Roman" w:hAnsi="Times New Roman" w:cs="Times New Roman"/>
          <w:sz w:val="20"/>
          <w:szCs w:val="20"/>
        </w:rPr>
        <w:t>Dadhich</w:t>
      </w:r>
      <w:proofErr w:type="spellEnd"/>
      <w:r w:rsidR="00154196" w:rsidRPr="00B34079">
        <w:rPr>
          <w:rFonts w:ascii="Times New Roman" w:hAnsi="Times New Roman" w:cs="Times New Roman"/>
          <w:sz w:val="20"/>
          <w:szCs w:val="20"/>
        </w:rPr>
        <w:t xml:space="preserve"> (2014) also reported increase in the total cultivation area by 109%, so the </w:t>
      </w:r>
      <w:r w:rsidR="005C7E05" w:rsidRPr="00B34079">
        <w:rPr>
          <w:rFonts w:ascii="Times New Roman" w:hAnsi="Times New Roman" w:cs="Times New Roman"/>
          <w:sz w:val="20"/>
          <w:szCs w:val="20"/>
        </w:rPr>
        <w:t>results of this study is in agreement with</w:t>
      </w:r>
      <w:r w:rsidR="00154196" w:rsidRPr="00B34079">
        <w:rPr>
          <w:rFonts w:ascii="Times New Roman" w:hAnsi="Times New Roman" w:cs="Times New Roman"/>
          <w:sz w:val="20"/>
          <w:szCs w:val="20"/>
        </w:rPr>
        <w:t xml:space="preserve"> the mentioned studies</w:t>
      </w:r>
      <w:r w:rsidR="005C7E05" w:rsidRPr="00B34079">
        <w:rPr>
          <w:rFonts w:ascii="Times New Roman" w:hAnsi="Times New Roman" w:cs="Times New Roman"/>
          <w:sz w:val="20"/>
          <w:szCs w:val="20"/>
        </w:rPr>
        <w:t xml:space="preserve">. </w:t>
      </w:r>
    </w:p>
    <w:p w:rsidR="00B34079" w:rsidRPr="00B34079" w:rsidRDefault="009D1FAC"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 xml:space="preserve">Table 7 shows the supplied water requirement </w:t>
      </w:r>
      <w:r w:rsidR="002102EE" w:rsidRPr="00B34079">
        <w:rPr>
          <w:rFonts w:ascii="Times New Roman" w:hAnsi="Times New Roman" w:cs="Times New Roman"/>
          <w:sz w:val="20"/>
          <w:szCs w:val="20"/>
        </w:rPr>
        <w:t xml:space="preserve">percent </w:t>
      </w:r>
      <w:r w:rsidRPr="00B34079">
        <w:rPr>
          <w:rFonts w:ascii="Times New Roman" w:hAnsi="Times New Roman" w:cs="Times New Roman"/>
          <w:sz w:val="20"/>
          <w:szCs w:val="20"/>
        </w:rPr>
        <w:t>of the crops in both the current and optimal irrigation water allocation situation. According to the table, the water requirement of wheat, vegetables, tomato and canola is fully supplied under optimal irrigation water allocation situation</w:t>
      </w:r>
      <w:r w:rsidR="006D742D" w:rsidRPr="00B34079">
        <w:rPr>
          <w:rFonts w:ascii="Times New Roman" w:hAnsi="Times New Roman" w:cs="Times New Roman"/>
          <w:sz w:val="20"/>
          <w:szCs w:val="20"/>
        </w:rPr>
        <w:t>. Tomato water requirement is fully supplied in order to decrease the economic loss, but vegetables water requirement is fully supplied in order to increase the total net benefit. Wheat water requirement is also fully supplied because most of network area is under wheat cultivation and applying deficit irrigation will affect the net benefit. Deficit irrigation is not applied to canola because its water requirement amount is low and most of its water requirements is supplied by rain. Deficit irrigation is applied to the crops under optimal irrigation water allocation situation which the highest level of deficit irrigation is applied to beans.</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9D1FAC" w:rsidRPr="00B34079" w:rsidRDefault="009D1FAC" w:rsidP="00B5019F">
      <w:pPr>
        <w:snapToGrid w:val="0"/>
        <w:spacing w:after="0" w:line="240" w:lineRule="auto"/>
        <w:ind w:firstLine="425"/>
        <w:jc w:val="both"/>
        <w:rPr>
          <w:rFonts w:ascii="Times New Roman" w:hAnsi="Times New Roman" w:cs="Times New Roman"/>
          <w:sz w:val="20"/>
          <w:szCs w:val="20"/>
        </w:rPr>
      </w:pPr>
    </w:p>
    <w:p w:rsidR="006D742D" w:rsidRPr="00B34079" w:rsidRDefault="002102EE" w:rsidP="0032006C">
      <w:pPr>
        <w:snapToGrid w:val="0"/>
        <w:spacing w:after="0" w:line="240" w:lineRule="auto"/>
        <w:jc w:val="both"/>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Table 7</w:t>
      </w:r>
      <w:r w:rsidR="006D742D" w:rsidRPr="00B34079">
        <w:rPr>
          <w:rFonts w:ascii="Times New Roman" w:hAnsi="Times New Roman" w:cs="Times New Roman"/>
          <w:color w:val="000000" w:themeColor="text1"/>
          <w:sz w:val="20"/>
          <w:szCs w:val="20"/>
        </w:rPr>
        <w:t xml:space="preserve">- Current and optimal water requirement supplement percent in the current and optimal irrigation water allocation situation </w:t>
      </w:r>
    </w:p>
    <w:tbl>
      <w:tblPr>
        <w:tblW w:w="5000" w:type="pct"/>
        <w:jc w:val="center"/>
        <w:tblCellMar>
          <w:left w:w="57" w:type="dxa"/>
          <w:right w:w="57" w:type="dxa"/>
        </w:tblCellMar>
        <w:tblLook w:val="04A0"/>
      </w:tblPr>
      <w:tblGrid>
        <w:gridCol w:w="2397"/>
        <w:gridCol w:w="2407"/>
        <w:gridCol w:w="4672"/>
      </w:tblGrid>
      <w:tr w:rsidR="006D742D" w:rsidRPr="00B34079" w:rsidTr="00B34079">
        <w:trPr>
          <w:jc w:val="center"/>
        </w:trPr>
        <w:tc>
          <w:tcPr>
            <w:tcW w:w="1265" w:type="pct"/>
            <w:tcBorders>
              <w:top w:val="single" w:sz="4" w:space="0" w:color="auto"/>
              <w:left w:val="nil"/>
              <w:bottom w:val="single" w:sz="4" w:space="0" w:color="auto"/>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 </w:t>
            </w:r>
          </w:p>
        </w:tc>
        <w:tc>
          <w:tcPr>
            <w:tcW w:w="1270" w:type="pct"/>
            <w:tcBorders>
              <w:top w:val="single" w:sz="4" w:space="0" w:color="auto"/>
              <w:left w:val="nil"/>
              <w:bottom w:val="single" w:sz="4" w:space="0" w:color="auto"/>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Current situation</w:t>
            </w:r>
          </w:p>
        </w:tc>
        <w:tc>
          <w:tcPr>
            <w:tcW w:w="2465" w:type="pct"/>
            <w:tcBorders>
              <w:top w:val="single" w:sz="4" w:space="0" w:color="auto"/>
              <w:left w:val="nil"/>
              <w:bottom w:val="single" w:sz="4" w:space="0" w:color="auto"/>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Optimal water allocation situation</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Wheat</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Bean</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71.3</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Barely</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Ric</w:t>
            </w:r>
            <w:r w:rsidR="00B34079" w:rsidRPr="00B34079">
              <w:rPr>
                <w:rFonts w:ascii="Times New Roman" w:eastAsia="Times New Roman" w:hAnsi="Times New Roman" w:cs="Times New Roman"/>
                <w:color w:val="000000" w:themeColor="text1"/>
                <w:sz w:val="20"/>
                <w:szCs w:val="20"/>
              </w:rPr>
              <w:t>e (</w:t>
            </w:r>
            <w:r w:rsidRPr="00B34079">
              <w:rPr>
                <w:rFonts w:ascii="Times New Roman" w:eastAsia="Times New Roman" w:hAnsi="Times New Roman" w:cs="Times New Roman"/>
                <w:color w:val="000000" w:themeColor="text1"/>
                <w:sz w:val="20"/>
                <w:szCs w:val="20"/>
              </w:rPr>
              <w:t>with hulls)</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73.6</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Veg</w:t>
            </w:r>
            <w:r w:rsidR="0003154E" w:rsidRPr="00B34079">
              <w:rPr>
                <w:rFonts w:ascii="Times New Roman" w:eastAsia="Times New Roman" w:hAnsi="Times New Roman" w:cs="Times New Roman"/>
                <w:color w:val="000000" w:themeColor="text1"/>
                <w:sz w:val="20"/>
                <w:szCs w:val="20"/>
              </w:rPr>
              <w:t>e</w:t>
            </w:r>
            <w:r w:rsidRPr="00B34079">
              <w:rPr>
                <w:rFonts w:ascii="Times New Roman" w:eastAsia="Times New Roman" w:hAnsi="Times New Roman" w:cs="Times New Roman"/>
                <w:color w:val="000000" w:themeColor="text1"/>
                <w:sz w:val="20"/>
                <w:szCs w:val="20"/>
              </w:rPr>
              <w:t>tables</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Cucumber</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89.2</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Tomato</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Cabbage</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99</w:t>
            </w:r>
          </w:p>
        </w:tc>
      </w:tr>
      <w:tr w:rsidR="006D742D" w:rsidRPr="00B34079" w:rsidTr="00B34079">
        <w:trPr>
          <w:jc w:val="center"/>
        </w:trPr>
        <w:tc>
          <w:tcPr>
            <w:tcW w:w="12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Canola</w:t>
            </w:r>
          </w:p>
        </w:tc>
        <w:tc>
          <w:tcPr>
            <w:tcW w:w="1270"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nil"/>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r>
      <w:tr w:rsidR="006D742D" w:rsidRPr="00B34079" w:rsidTr="00B34079">
        <w:trPr>
          <w:jc w:val="center"/>
        </w:trPr>
        <w:tc>
          <w:tcPr>
            <w:tcW w:w="1265" w:type="pct"/>
            <w:tcBorders>
              <w:top w:val="nil"/>
              <w:left w:val="nil"/>
              <w:bottom w:val="single" w:sz="4" w:space="0" w:color="auto"/>
              <w:right w:val="nil"/>
            </w:tcBorders>
            <w:shd w:val="clear" w:color="auto" w:fill="auto"/>
            <w:noWrap/>
            <w:vAlign w:val="center"/>
            <w:hideMark/>
          </w:tcPr>
          <w:p w:rsidR="006D742D"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Se</w:t>
            </w:r>
            <w:r w:rsidR="006D742D" w:rsidRPr="00B34079">
              <w:rPr>
                <w:rFonts w:ascii="Times New Roman" w:eastAsia="Times New Roman" w:hAnsi="Times New Roman" w:cs="Times New Roman"/>
                <w:color w:val="000000" w:themeColor="text1"/>
                <w:sz w:val="20"/>
                <w:szCs w:val="20"/>
              </w:rPr>
              <w:t>same</w:t>
            </w:r>
          </w:p>
        </w:tc>
        <w:tc>
          <w:tcPr>
            <w:tcW w:w="1270" w:type="pct"/>
            <w:tcBorders>
              <w:top w:val="nil"/>
              <w:left w:val="nil"/>
              <w:bottom w:val="single" w:sz="4" w:space="0" w:color="auto"/>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100</w:t>
            </w:r>
          </w:p>
        </w:tc>
        <w:tc>
          <w:tcPr>
            <w:tcW w:w="2465" w:type="pct"/>
            <w:tcBorders>
              <w:top w:val="nil"/>
              <w:left w:val="nil"/>
              <w:bottom w:val="single" w:sz="4" w:space="0" w:color="auto"/>
              <w:right w:val="nil"/>
            </w:tcBorders>
            <w:shd w:val="clear" w:color="auto" w:fill="auto"/>
            <w:noWrap/>
            <w:vAlign w:val="center"/>
            <w:hideMark/>
          </w:tcPr>
          <w:p w:rsidR="006D742D" w:rsidRPr="00B34079" w:rsidRDefault="006D742D"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83.2</w:t>
            </w:r>
          </w:p>
        </w:tc>
      </w:tr>
    </w:tbl>
    <w:p w:rsidR="00B34079" w:rsidRPr="00B34079" w:rsidRDefault="00B34079" w:rsidP="00B5019F">
      <w:pPr>
        <w:snapToGrid w:val="0"/>
        <w:spacing w:after="0" w:line="240" w:lineRule="auto"/>
        <w:ind w:firstLine="425"/>
        <w:jc w:val="both"/>
        <w:rPr>
          <w:rFonts w:ascii="Times New Roman" w:hAnsi="Times New Roman" w:cs="Times New Roman"/>
          <w:sz w:val="20"/>
          <w:szCs w:val="20"/>
        </w:rPr>
      </w:pP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B34079">
          <w:type w:val="continuous"/>
          <w:pgSz w:w="12242" w:h="15842" w:code="1"/>
          <w:pgMar w:top="1440" w:right="1440" w:bottom="1440" w:left="1440" w:header="720" w:footer="720" w:gutter="0"/>
          <w:cols w:space="720"/>
          <w:docGrid w:linePitch="360"/>
        </w:sectPr>
      </w:pPr>
    </w:p>
    <w:p w:rsidR="00B34079"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lastRenderedPageBreak/>
        <w:t xml:space="preserve"> </w:t>
      </w:r>
      <w:r w:rsidR="002102EE" w:rsidRPr="00B34079">
        <w:rPr>
          <w:rFonts w:ascii="Times New Roman" w:hAnsi="Times New Roman" w:cs="Times New Roman"/>
          <w:sz w:val="20"/>
          <w:szCs w:val="20"/>
        </w:rPr>
        <w:t>Table 8</w:t>
      </w:r>
      <w:r w:rsidR="0003154E" w:rsidRPr="00B34079">
        <w:rPr>
          <w:rFonts w:ascii="Times New Roman" w:hAnsi="Times New Roman" w:cs="Times New Roman"/>
          <w:sz w:val="20"/>
          <w:szCs w:val="20"/>
        </w:rPr>
        <w:t xml:space="preserve"> shows the amount of total net benefit and water consumption in both the current and the optimal irrigation water allocation situation. According to the table, total net benefit is increased by 154.8 billion </w:t>
      </w:r>
      <w:proofErr w:type="spellStart"/>
      <w:r w:rsidR="0003154E" w:rsidRPr="00B34079">
        <w:rPr>
          <w:rFonts w:ascii="Times New Roman" w:hAnsi="Times New Roman" w:cs="Times New Roman"/>
          <w:sz w:val="20"/>
          <w:szCs w:val="20"/>
        </w:rPr>
        <w:t>Rials</w:t>
      </w:r>
      <w:proofErr w:type="spellEnd"/>
      <w:r w:rsidR="0003154E" w:rsidRPr="00B34079">
        <w:rPr>
          <w:rFonts w:ascii="Times New Roman" w:hAnsi="Times New Roman" w:cs="Times New Roman"/>
          <w:sz w:val="20"/>
          <w:szCs w:val="20"/>
        </w:rPr>
        <w:t xml:space="preserve"> in the optimal irrigation water allocation situation in comparison to the current situation. Furthermore, water consumption in </w:t>
      </w:r>
      <w:r w:rsidR="0003154E" w:rsidRPr="00B34079">
        <w:rPr>
          <w:rFonts w:ascii="Times New Roman" w:hAnsi="Times New Roman" w:cs="Times New Roman"/>
          <w:sz w:val="20"/>
          <w:szCs w:val="20"/>
        </w:rPr>
        <w:lastRenderedPageBreak/>
        <w:t>decreased by 47.7 MCM in comparison to the current situation, so it can be concluded that total net benefit is increased under optimal irrigation water allocation while water consumption is significantly decreased. The results also show effectiveness of GA to</w:t>
      </w:r>
      <w:r w:rsidR="002102EE" w:rsidRPr="00B34079">
        <w:rPr>
          <w:rFonts w:ascii="Times New Roman" w:hAnsi="Times New Roman" w:cs="Times New Roman"/>
          <w:sz w:val="20"/>
          <w:szCs w:val="20"/>
        </w:rPr>
        <w:t xml:space="preserve"> be</w:t>
      </w:r>
      <w:r w:rsidR="0003154E" w:rsidRPr="00B34079">
        <w:rPr>
          <w:rFonts w:ascii="Times New Roman" w:hAnsi="Times New Roman" w:cs="Times New Roman"/>
          <w:sz w:val="20"/>
          <w:szCs w:val="20"/>
        </w:rPr>
        <w:t xml:space="preserve"> as a tool to solve water management problems.</w:t>
      </w: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03154E" w:rsidRPr="00B34079" w:rsidRDefault="0003154E" w:rsidP="00B5019F">
      <w:pPr>
        <w:snapToGrid w:val="0"/>
        <w:spacing w:after="0" w:line="240" w:lineRule="auto"/>
        <w:jc w:val="center"/>
        <w:rPr>
          <w:rFonts w:ascii="Times New Roman" w:hAnsi="Times New Roman" w:cs="Times New Roman"/>
          <w:sz w:val="20"/>
          <w:szCs w:val="20"/>
        </w:rPr>
      </w:pPr>
    </w:p>
    <w:p w:rsidR="0003154E" w:rsidRPr="00B34079" w:rsidRDefault="002102EE" w:rsidP="00B5019F">
      <w:pPr>
        <w:snapToGrid w:val="0"/>
        <w:spacing w:after="0" w:line="240" w:lineRule="auto"/>
        <w:jc w:val="center"/>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Table 8</w:t>
      </w:r>
      <w:r w:rsidR="0003154E" w:rsidRPr="00B34079">
        <w:rPr>
          <w:rFonts w:ascii="Times New Roman" w:hAnsi="Times New Roman" w:cs="Times New Roman"/>
          <w:color w:val="000000" w:themeColor="text1"/>
          <w:sz w:val="20"/>
          <w:szCs w:val="20"/>
        </w:rPr>
        <w:t xml:space="preserve">- Net benefit and consumed water in current and optimal situation </w:t>
      </w:r>
    </w:p>
    <w:tbl>
      <w:tblPr>
        <w:tblW w:w="5000" w:type="pct"/>
        <w:jc w:val="center"/>
        <w:tblCellMar>
          <w:left w:w="57" w:type="dxa"/>
          <w:right w:w="57" w:type="dxa"/>
        </w:tblCellMar>
        <w:tblLook w:val="04A0"/>
      </w:tblPr>
      <w:tblGrid>
        <w:gridCol w:w="3130"/>
        <w:gridCol w:w="1761"/>
        <w:gridCol w:w="3419"/>
        <w:gridCol w:w="1166"/>
      </w:tblGrid>
      <w:tr w:rsidR="0003154E" w:rsidRPr="00B34079" w:rsidTr="00B34079">
        <w:trPr>
          <w:jc w:val="center"/>
        </w:trPr>
        <w:tc>
          <w:tcPr>
            <w:tcW w:w="1652" w:type="pct"/>
            <w:tcBorders>
              <w:top w:val="single" w:sz="4" w:space="0" w:color="auto"/>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p>
        </w:tc>
        <w:tc>
          <w:tcPr>
            <w:tcW w:w="929" w:type="pct"/>
            <w:tcBorders>
              <w:top w:val="single" w:sz="4" w:space="0" w:color="auto"/>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Current situation</w:t>
            </w:r>
          </w:p>
        </w:tc>
        <w:tc>
          <w:tcPr>
            <w:tcW w:w="1804" w:type="pct"/>
            <w:tcBorders>
              <w:top w:val="single" w:sz="4" w:space="0" w:color="auto"/>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Optimal water allocation situation</w:t>
            </w:r>
          </w:p>
        </w:tc>
        <w:tc>
          <w:tcPr>
            <w:tcW w:w="615" w:type="pct"/>
            <w:tcBorders>
              <w:top w:val="single" w:sz="4" w:space="0" w:color="auto"/>
              <w:left w:val="nil"/>
              <w:bottom w:val="single" w:sz="4" w:space="0" w:color="auto"/>
              <w:right w:val="nil"/>
            </w:tcBorders>
            <w:vAlign w:val="center"/>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Difference</w:t>
            </w:r>
          </w:p>
        </w:tc>
      </w:tr>
      <w:tr w:rsidR="0003154E" w:rsidRPr="00B34079" w:rsidTr="00B34079">
        <w:trPr>
          <w:jc w:val="center"/>
        </w:trPr>
        <w:tc>
          <w:tcPr>
            <w:tcW w:w="1652" w:type="pct"/>
            <w:tcBorders>
              <w:top w:val="nil"/>
              <w:left w:val="nil"/>
              <w:bottom w:val="nil"/>
              <w:right w:val="nil"/>
            </w:tcBorders>
            <w:shd w:val="clear" w:color="auto" w:fill="auto"/>
            <w:noWrap/>
            <w:vAlign w:val="center"/>
            <w:hideMark/>
          </w:tcPr>
          <w:p w:rsidR="0003154E" w:rsidRPr="00B34079" w:rsidRDefault="00012F35"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Total n</w:t>
            </w:r>
            <w:r w:rsidR="0003154E" w:rsidRPr="00B34079">
              <w:rPr>
                <w:rFonts w:ascii="Times New Roman" w:eastAsia="Times New Roman" w:hAnsi="Times New Roman" w:cs="Times New Roman"/>
                <w:color w:val="000000" w:themeColor="text1"/>
                <w:sz w:val="20"/>
                <w:szCs w:val="20"/>
              </w:rPr>
              <w:t>et benefit</w:t>
            </w:r>
            <w:r w:rsidR="00A7059F" w:rsidRPr="00B34079">
              <w:rPr>
                <w:rFonts w:ascii="Times New Roman" w:eastAsia="Times New Roman" w:hAnsi="Times New Roman" w:cs="Times New Roman"/>
                <w:color w:val="000000" w:themeColor="text1"/>
                <w:sz w:val="20"/>
                <w:szCs w:val="20"/>
              </w:rPr>
              <w:t xml:space="preserve"> </w:t>
            </w:r>
            <w:bookmarkStart w:id="0" w:name="_GoBack"/>
            <w:bookmarkEnd w:id="0"/>
            <w:r w:rsidR="0003154E" w:rsidRPr="00B34079">
              <w:rPr>
                <w:rFonts w:ascii="Times New Roman" w:eastAsia="Times New Roman" w:hAnsi="Times New Roman" w:cs="Times New Roman"/>
                <w:color w:val="000000" w:themeColor="text1"/>
                <w:sz w:val="20"/>
                <w:szCs w:val="20"/>
              </w:rPr>
              <w:t xml:space="preserve">(billion </w:t>
            </w:r>
            <w:proofErr w:type="spellStart"/>
            <w:r w:rsidR="0003154E" w:rsidRPr="00B34079">
              <w:rPr>
                <w:rFonts w:ascii="Times New Roman" w:eastAsia="Times New Roman" w:hAnsi="Times New Roman" w:cs="Times New Roman"/>
                <w:color w:val="000000" w:themeColor="text1"/>
                <w:sz w:val="20"/>
                <w:szCs w:val="20"/>
              </w:rPr>
              <w:t>Rials</w:t>
            </w:r>
            <w:proofErr w:type="spellEnd"/>
            <w:r w:rsidR="0003154E" w:rsidRPr="00B34079">
              <w:rPr>
                <w:rFonts w:ascii="Times New Roman" w:eastAsia="Times New Roman" w:hAnsi="Times New Roman" w:cs="Times New Roman"/>
                <w:color w:val="000000" w:themeColor="text1"/>
                <w:sz w:val="20"/>
                <w:szCs w:val="20"/>
              </w:rPr>
              <w:t>)</w:t>
            </w:r>
          </w:p>
        </w:tc>
        <w:tc>
          <w:tcPr>
            <w:tcW w:w="929" w:type="pct"/>
            <w:tcBorders>
              <w:top w:val="nil"/>
              <w:left w:val="nil"/>
              <w:bottom w:val="nil"/>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624</w:t>
            </w:r>
          </w:p>
        </w:tc>
        <w:tc>
          <w:tcPr>
            <w:tcW w:w="1804" w:type="pct"/>
            <w:tcBorders>
              <w:top w:val="nil"/>
              <w:left w:val="nil"/>
              <w:bottom w:val="nil"/>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778.8</w:t>
            </w:r>
          </w:p>
        </w:tc>
        <w:tc>
          <w:tcPr>
            <w:tcW w:w="615" w:type="pct"/>
            <w:tcBorders>
              <w:top w:val="nil"/>
              <w:left w:val="nil"/>
              <w:bottom w:val="nil"/>
              <w:right w:val="nil"/>
            </w:tcBorders>
            <w:vAlign w:val="center"/>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154.8</w:t>
            </w:r>
          </w:p>
        </w:tc>
      </w:tr>
      <w:tr w:rsidR="0003154E" w:rsidRPr="00B34079" w:rsidTr="00B34079">
        <w:trPr>
          <w:jc w:val="center"/>
        </w:trPr>
        <w:tc>
          <w:tcPr>
            <w:tcW w:w="1652" w:type="pct"/>
            <w:tcBorders>
              <w:top w:val="nil"/>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Water consumptio</w:t>
            </w:r>
            <w:r w:rsidR="00B34079" w:rsidRPr="00B34079">
              <w:rPr>
                <w:rFonts w:ascii="Times New Roman" w:eastAsia="Times New Roman" w:hAnsi="Times New Roman" w:cs="Times New Roman"/>
                <w:color w:val="000000" w:themeColor="text1"/>
                <w:sz w:val="20"/>
                <w:szCs w:val="20"/>
              </w:rPr>
              <w:t>n (</w:t>
            </w:r>
            <w:r w:rsidRPr="00B34079">
              <w:rPr>
                <w:rFonts w:ascii="Times New Roman" w:eastAsia="Times New Roman" w:hAnsi="Times New Roman" w:cs="Times New Roman"/>
                <w:color w:val="000000" w:themeColor="text1"/>
                <w:sz w:val="20"/>
                <w:szCs w:val="20"/>
              </w:rPr>
              <w:t>MCM)</w:t>
            </w:r>
          </w:p>
        </w:tc>
        <w:tc>
          <w:tcPr>
            <w:tcW w:w="929" w:type="pct"/>
            <w:tcBorders>
              <w:top w:val="nil"/>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400</w:t>
            </w:r>
          </w:p>
        </w:tc>
        <w:tc>
          <w:tcPr>
            <w:tcW w:w="1804" w:type="pct"/>
            <w:tcBorders>
              <w:top w:val="nil"/>
              <w:left w:val="nil"/>
              <w:bottom w:val="single" w:sz="4" w:space="0" w:color="auto"/>
              <w:right w:val="nil"/>
            </w:tcBorders>
            <w:shd w:val="clear" w:color="auto" w:fill="auto"/>
            <w:noWrap/>
            <w:vAlign w:val="center"/>
            <w:hideMark/>
          </w:tcPr>
          <w:p w:rsidR="0003154E" w:rsidRPr="00B34079" w:rsidRDefault="0003154E" w:rsidP="00B5019F">
            <w:pPr>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352.3</w:t>
            </w:r>
          </w:p>
        </w:tc>
        <w:tc>
          <w:tcPr>
            <w:tcW w:w="615" w:type="pct"/>
            <w:tcBorders>
              <w:top w:val="nil"/>
              <w:left w:val="nil"/>
              <w:bottom w:val="single" w:sz="4" w:space="0" w:color="auto"/>
              <w:right w:val="nil"/>
            </w:tcBorders>
            <w:vAlign w:val="center"/>
          </w:tcPr>
          <w:p w:rsidR="0003154E" w:rsidRPr="00B34079" w:rsidRDefault="0003154E" w:rsidP="00B5019F">
            <w:pPr>
              <w:tabs>
                <w:tab w:val="left" w:pos="921"/>
                <w:tab w:val="center" w:pos="1361"/>
              </w:tabs>
              <w:snapToGrid w:val="0"/>
              <w:spacing w:after="0" w:line="240" w:lineRule="auto"/>
              <w:jc w:val="both"/>
              <w:rPr>
                <w:rFonts w:ascii="Times New Roman" w:eastAsia="Times New Roman" w:hAnsi="Times New Roman" w:cs="Times New Roman"/>
                <w:color w:val="000000" w:themeColor="text1"/>
                <w:sz w:val="20"/>
                <w:szCs w:val="20"/>
              </w:rPr>
            </w:pPr>
            <w:r w:rsidRPr="00B34079">
              <w:rPr>
                <w:rFonts w:ascii="Times New Roman" w:eastAsia="Times New Roman" w:hAnsi="Times New Roman" w:cs="Times New Roman"/>
                <w:color w:val="000000" w:themeColor="text1"/>
                <w:sz w:val="20"/>
                <w:szCs w:val="20"/>
              </w:rPr>
              <w:t>-47.7</w:t>
            </w:r>
          </w:p>
        </w:tc>
      </w:tr>
    </w:tbl>
    <w:p w:rsidR="00B34079" w:rsidRPr="00B34079" w:rsidRDefault="00B34079" w:rsidP="00B5019F">
      <w:pPr>
        <w:snapToGrid w:val="0"/>
        <w:spacing w:after="0" w:line="240" w:lineRule="auto"/>
        <w:ind w:firstLine="425"/>
        <w:jc w:val="both"/>
        <w:rPr>
          <w:rFonts w:ascii="Times New Roman" w:hAnsi="Times New Roman" w:cs="Times New Roman"/>
          <w:sz w:val="20"/>
          <w:szCs w:val="20"/>
        </w:rPr>
      </w:pPr>
    </w:p>
    <w:p w:rsidR="00B34079" w:rsidRPr="00B34079" w:rsidRDefault="00B34079" w:rsidP="00B5019F">
      <w:pPr>
        <w:snapToGrid w:val="0"/>
        <w:spacing w:after="0" w:line="240" w:lineRule="auto"/>
        <w:ind w:firstLine="425"/>
        <w:jc w:val="both"/>
        <w:rPr>
          <w:rFonts w:ascii="Times New Roman" w:hAnsi="Times New Roman" w:cs="Times New Roman"/>
          <w:sz w:val="20"/>
          <w:szCs w:val="20"/>
        </w:rPr>
        <w:sectPr w:rsidR="00B34079" w:rsidRPr="00B34079" w:rsidSect="00B34079">
          <w:type w:val="continuous"/>
          <w:pgSz w:w="12242" w:h="15842" w:code="1"/>
          <w:pgMar w:top="1440" w:right="1440" w:bottom="1440" w:left="1440" w:header="720" w:footer="720" w:gutter="0"/>
          <w:cols w:space="720"/>
          <w:docGrid w:linePitch="360"/>
        </w:sectPr>
      </w:pPr>
    </w:p>
    <w:p w:rsidR="00B34079" w:rsidRPr="00B34079" w:rsidRDefault="00576F59" w:rsidP="00B5019F">
      <w:pPr>
        <w:snapToGrid w:val="0"/>
        <w:spacing w:after="0" w:line="240" w:lineRule="auto"/>
        <w:jc w:val="both"/>
        <w:rPr>
          <w:rFonts w:ascii="Times New Roman" w:hAnsi="Times New Roman" w:cs="Times New Roman"/>
          <w:b/>
          <w:bCs/>
          <w:sz w:val="20"/>
          <w:szCs w:val="20"/>
        </w:rPr>
      </w:pPr>
      <w:r w:rsidRPr="00B34079">
        <w:rPr>
          <w:rFonts w:ascii="Times New Roman" w:hAnsi="Times New Roman" w:cs="Times New Roman"/>
          <w:b/>
          <w:bCs/>
          <w:sz w:val="20"/>
          <w:szCs w:val="20"/>
        </w:rPr>
        <w:lastRenderedPageBreak/>
        <w:t xml:space="preserve">4. </w:t>
      </w:r>
      <w:r w:rsidR="00012F35" w:rsidRPr="00B34079">
        <w:rPr>
          <w:rFonts w:ascii="Times New Roman" w:hAnsi="Times New Roman" w:cs="Times New Roman"/>
          <w:b/>
          <w:bCs/>
          <w:sz w:val="20"/>
          <w:szCs w:val="20"/>
        </w:rPr>
        <w:t>Discussion</w:t>
      </w:r>
      <w:r w:rsidRPr="00B34079">
        <w:rPr>
          <w:rFonts w:ascii="Times New Roman" w:hAnsi="Times New Roman" w:cs="Times New Roman"/>
          <w:b/>
          <w:bCs/>
          <w:sz w:val="20"/>
          <w:szCs w:val="20"/>
        </w:rPr>
        <w:t>s</w:t>
      </w:r>
    </w:p>
    <w:p w:rsidR="00582F66" w:rsidRPr="00B34079" w:rsidRDefault="00B34079" w:rsidP="00B5019F">
      <w:pPr>
        <w:snapToGrid w:val="0"/>
        <w:spacing w:after="0" w:line="240" w:lineRule="auto"/>
        <w:ind w:firstLine="425"/>
        <w:jc w:val="both"/>
        <w:rPr>
          <w:rFonts w:ascii="Times New Roman" w:hAnsi="Times New Roman" w:cs="Times New Roman"/>
          <w:sz w:val="20"/>
          <w:szCs w:val="20"/>
        </w:rPr>
      </w:pPr>
      <w:r w:rsidRPr="00B34079">
        <w:rPr>
          <w:rFonts w:ascii="Times New Roman" w:hAnsi="Times New Roman" w:cs="Times New Roman"/>
          <w:sz w:val="20"/>
          <w:szCs w:val="20"/>
        </w:rPr>
        <w:t>T</w:t>
      </w:r>
      <w:r w:rsidR="00012F35" w:rsidRPr="00B34079">
        <w:rPr>
          <w:rFonts w:ascii="Times New Roman" w:hAnsi="Times New Roman" w:cs="Times New Roman"/>
          <w:sz w:val="20"/>
          <w:szCs w:val="20"/>
        </w:rPr>
        <w:t xml:space="preserve">wo optimization models were created in this study. The first one is to minimize the yield reduction estimation error which the results of the model show </w:t>
      </w:r>
      <w:r w:rsidR="00012F35" w:rsidRPr="00B34079">
        <w:rPr>
          <w:rFonts w:ascii="Times New Roman" w:hAnsi="Times New Roman" w:cs="Times New Roman"/>
          <w:sz w:val="20"/>
          <w:szCs w:val="20"/>
        </w:rPr>
        <w:lastRenderedPageBreak/>
        <w:t xml:space="preserve">that the previously-proposed </w:t>
      </w:r>
      <w:proofErr w:type="spellStart"/>
      <w:r w:rsidR="00012F35" w:rsidRPr="00B34079">
        <w:rPr>
          <w:rFonts w:ascii="Times New Roman" w:hAnsi="Times New Roman" w:cs="Times New Roman"/>
          <w:sz w:val="20"/>
          <w:szCs w:val="20"/>
        </w:rPr>
        <w:t>K</w:t>
      </w:r>
      <w:r w:rsidR="00012F35" w:rsidRPr="00B34079">
        <w:rPr>
          <w:rFonts w:ascii="Times New Roman" w:hAnsi="Times New Roman" w:cs="Times New Roman"/>
          <w:sz w:val="20"/>
          <w:szCs w:val="20"/>
          <w:vertAlign w:val="subscript"/>
        </w:rPr>
        <w:t>yi</w:t>
      </w:r>
      <w:proofErr w:type="spellEnd"/>
      <w:r w:rsidR="00012F35" w:rsidRPr="00B34079">
        <w:rPr>
          <w:rFonts w:ascii="Times New Roman" w:hAnsi="Times New Roman" w:cs="Times New Roman"/>
          <w:sz w:val="20"/>
          <w:szCs w:val="20"/>
        </w:rPr>
        <w:t xml:space="preserve"> values are not suitable to be used in yield reduction estimation under deficit irrigation, because the amount of yield reduction is more than 100% in wheat, tomato, </w:t>
      </w:r>
      <w:r w:rsidR="00012F35" w:rsidRPr="00B34079">
        <w:rPr>
          <w:rFonts w:ascii="Times New Roman" w:hAnsi="Times New Roman" w:cs="Times New Roman"/>
          <w:sz w:val="20"/>
          <w:szCs w:val="20"/>
        </w:rPr>
        <w:lastRenderedPageBreak/>
        <w:t xml:space="preserve">cucumber, canola, rice, and sesame if 50% level of deficit irrigation is applied to them in all growth stages </w:t>
      </w:r>
      <w:r w:rsidR="00F50F6E" w:rsidRPr="00B34079">
        <w:rPr>
          <w:rFonts w:ascii="Times New Roman" w:hAnsi="Times New Roman" w:cs="Times New Roman"/>
          <w:sz w:val="20"/>
          <w:szCs w:val="20"/>
          <w:lang w:bidi="fa-IR"/>
        </w:rPr>
        <w:t xml:space="preserve">while yield reduction is 57.5% for beans, 54.9% for rice, 40% for canola and sesame, 54.8% for tomato, 46.8% for cucumber, and 49.7% for vegetables under applying 50% deficit irrigation in all growth stages using the modified </w:t>
      </w:r>
      <w:proofErr w:type="spellStart"/>
      <w:r w:rsidR="00F50F6E" w:rsidRPr="00B34079">
        <w:rPr>
          <w:rFonts w:ascii="Times New Roman" w:hAnsi="Times New Roman" w:cs="Times New Roman"/>
          <w:sz w:val="20"/>
          <w:szCs w:val="20"/>
          <w:lang w:bidi="fa-IR"/>
        </w:rPr>
        <w:t>K</w:t>
      </w:r>
      <w:r w:rsidR="00F50F6E" w:rsidRPr="00B34079">
        <w:rPr>
          <w:rFonts w:ascii="Times New Roman" w:hAnsi="Times New Roman" w:cs="Times New Roman"/>
          <w:sz w:val="20"/>
          <w:szCs w:val="20"/>
          <w:vertAlign w:val="subscript"/>
          <w:lang w:bidi="fa-IR"/>
        </w:rPr>
        <w:t>yi</w:t>
      </w:r>
      <w:proofErr w:type="spellEnd"/>
      <w:r w:rsidR="00F50F6E" w:rsidRPr="00B34079">
        <w:rPr>
          <w:rFonts w:ascii="Times New Roman" w:hAnsi="Times New Roman" w:cs="Times New Roman"/>
          <w:sz w:val="20"/>
          <w:szCs w:val="20"/>
          <w:lang w:bidi="fa-IR"/>
        </w:rPr>
        <w:t xml:space="preserve"> values proposed by this study</w:t>
      </w:r>
      <w:r w:rsidR="00012F35" w:rsidRPr="00B34079">
        <w:rPr>
          <w:rFonts w:ascii="Times New Roman" w:hAnsi="Times New Roman" w:cs="Times New Roman"/>
          <w:sz w:val="20"/>
          <w:szCs w:val="20"/>
        </w:rPr>
        <w:t>.</w:t>
      </w:r>
      <w:r w:rsidR="00F50F6E" w:rsidRPr="00B34079">
        <w:rPr>
          <w:rFonts w:ascii="Times New Roman" w:hAnsi="Times New Roman" w:cs="Times New Roman"/>
          <w:sz w:val="20"/>
          <w:szCs w:val="20"/>
        </w:rPr>
        <w:t xml:space="preserve"> Another model was also created to optimally allocate irrigation water to </w:t>
      </w:r>
      <w:proofErr w:type="spellStart"/>
      <w:r w:rsidR="00F50F6E" w:rsidRPr="00B34079">
        <w:rPr>
          <w:rFonts w:ascii="Times New Roman" w:hAnsi="Times New Roman" w:cs="Times New Roman"/>
          <w:sz w:val="20"/>
          <w:szCs w:val="20"/>
        </w:rPr>
        <w:t>Hamidiya</w:t>
      </w:r>
      <w:proofErr w:type="spellEnd"/>
      <w:r w:rsidR="00F50F6E" w:rsidRPr="00B34079">
        <w:rPr>
          <w:rFonts w:ascii="Times New Roman" w:hAnsi="Times New Roman" w:cs="Times New Roman"/>
          <w:sz w:val="20"/>
          <w:szCs w:val="20"/>
        </w:rPr>
        <w:t xml:space="preserve"> irrigation network.</w:t>
      </w:r>
      <w:r w:rsidR="00012F35" w:rsidRPr="00B34079">
        <w:rPr>
          <w:rFonts w:ascii="Times New Roman" w:hAnsi="Times New Roman" w:cs="Times New Roman"/>
          <w:sz w:val="20"/>
          <w:szCs w:val="20"/>
        </w:rPr>
        <w:t xml:space="preserve"> </w:t>
      </w:r>
      <w:r w:rsidR="00F50F6E" w:rsidRPr="00B34079">
        <w:rPr>
          <w:rFonts w:ascii="Times New Roman" w:hAnsi="Times New Roman" w:cs="Times New Roman"/>
          <w:sz w:val="20"/>
          <w:szCs w:val="20"/>
        </w:rPr>
        <w:t>Results indicated that under optimal irrigation water allocation situation, total net benefit is increased by 25% while water consumption is reduced by 12% in comparison to the current situation. As a result, GA is highly effective to be used in optimization problems of water management.</w:t>
      </w:r>
    </w:p>
    <w:p w:rsidR="00202FB6" w:rsidRPr="00B34079" w:rsidRDefault="00202FB6" w:rsidP="00B5019F">
      <w:pPr>
        <w:snapToGrid w:val="0"/>
        <w:spacing w:after="0" w:line="240" w:lineRule="auto"/>
        <w:ind w:firstLine="425"/>
        <w:jc w:val="both"/>
        <w:rPr>
          <w:rFonts w:ascii="Times New Roman" w:hAnsi="Times New Roman" w:cs="Times New Roman"/>
          <w:sz w:val="20"/>
          <w:szCs w:val="20"/>
        </w:rPr>
      </w:pPr>
    </w:p>
    <w:p w:rsidR="005F28A1" w:rsidRPr="00B34079" w:rsidRDefault="005F28A1" w:rsidP="0032006C">
      <w:pPr>
        <w:snapToGrid w:val="0"/>
        <w:spacing w:after="0" w:line="240" w:lineRule="auto"/>
        <w:jc w:val="both"/>
        <w:rPr>
          <w:rFonts w:ascii="Times New Roman" w:hAnsi="Times New Roman" w:cs="Times New Roman"/>
          <w:b/>
          <w:bCs/>
          <w:iCs/>
          <w:sz w:val="20"/>
          <w:szCs w:val="20"/>
        </w:rPr>
      </w:pPr>
      <w:r w:rsidRPr="00B34079">
        <w:rPr>
          <w:rFonts w:ascii="Times New Roman" w:hAnsi="Times New Roman" w:cs="Times New Roman"/>
          <w:b/>
          <w:bCs/>
          <w:iCs/>
          <w:sz w:val="20"/>
          <w:szCs w:val="20"/>
        </w:rPr>
        <w:t>Corresponding author:</w:t>
      </w:r>
    </w:p>
    <w:p w:rsidR="005F28A1" w:rsidRPr="00B34079" w:rsidRDefault="005F28A1" w:rsidP="0032006C">
      <w:pPr>
        <w:snapToGrid w:val="0"/>
        <w:spacing w:after="0" w:line="240" w:lineRule="auto"/>
        <w:jc w:val="both"/>
        <w:rPr>
          <w:rFonts w:ascii="Times New Roman" w:hAnsi="Times New Roman" w:cs="Times New Roman"/>
          <w:sz w:val="20"/>
          <w:szCs w:val="20"/>
        </w:rPr>
      </w:pPr>
      <w:proofErr w:type="spellStart"/>
      <w:r w:rsidRPr="00B34079">
        <w:rPr>
          <w:rFonts w:ascii="Times New Roman" w:hAnsi="Times New Roman" w:cs="Times New Roman"/>
          <w:sz w:val="20"/>
          <w:szCs w:val="20"/>
        </w:rPr>
        <w:t>Peyman</w:t>
      </w:r>
      <w:proofErr w:type="spellEnd"/>
      <w:r w:rsidRPr="00B34079">
        <w:rPr>
          <w:rFonts w:ascii="Times New Roman" w:hAnsi="Times New Roman" w:cs="Times New Roman"/>
          <w:sz w:val="20"/>
          <w:szCs w:val="20"/>
        </w:rPr>
        <w:t xml:space="preserve"> </w:t>
      </w:r>
      <w:proofErr w:type="spellStart"/>
      <w:r w:rsidRPr="00B34079">
        <w:rPr>
          <w:rFonts w:ascii="Times New Roman" w:hAnsi="Times New Roman" w:cs="Times New Roman"/>
          <w:sz w:val="20"/>
          <w:szCs w:val="20"/>
        </w:rPr>
        <w:t>Kashefi</w:t>
      </w:r>
      <w:proofErr w:type="spellEnd"/>
      <w:r w:rsidRPr="00B34079">
        <w:rPr>
          <w:rFonts w:ascii="Times New Roman" w:hAnsi="Times New Roman" w:cs="Times New Roman"/>
          <w:sz w:val="20"/>
          <w:szCs w:val="20"/>
        </w:rPr>
        <w:t xml:space="preserve"> </w:t>
      </w:r>
      <w:proofErr w:type="spellStart"/>
      <w:r w:rsidRPr="00B34079">
        <w:rPr>
          <w:rFonts w:ascii="Times New Roman" w:hAnsi="Times New Roman" w:cs="Times New Roman"/>
          <w:sz w:val="20"/>
          <w:szCs w:val="20"/>
        </w:rPr>
        <w:t>Nezhad</w:t>
      </w:r>
      <w:proofErr w:type="spellEnd"/>
      <w:r w:rsidRPr="00B34079">
        <w:rPr>
          <w:rFonts w:ascii="Times New Roman" w:hAnsi="Times New Roman" w:cs="Times New Roman"/>
          <w:sz w:val="20"/>
          <w:szCs w:val="20"/>
        </w:rPr>
        <w:t>, M.Sc.</w:t>
      </w:r>
    </w:p>
    <w:p w:rsidR="005F28A1" w:rsidRPr="00B34079" w:rsidRDefault="005F28A1" w:rsidP="0032006C">
      <w:pPr>
        <w:snapToGrid w:val="0"/>
        <w:spacing w:after="0" w:line="240" w:lineRule="auto"/>
        <w:jc w:val="both"/>
        <w:rPr>
          <w:rFonts w:ascii="Times New Roman" w:hAnsi="Times New Roman" w:cs="Times New Roman"/>
          <w:sz w:val="20"/>
          <w:szCs w:val="20"/>
        </w:rPr>
      </w:pPr>
      <w:r w:rsidRPr="00B34079">
        <w:rPr>
          <w:rFonts w:ascii="Times New Roman" w:hAnsi="Times New Roman" w:cs="Times New Roman"/>
          <w:sz w:val="20"/>
          <w:szCs w:val="20"/>
        </w:rPr>
        <w:t xml:space="preserve">Irrigation and Drainage student, Faculty of Water Science Engineering, </w:t>
      </w:r>
      <w:proofErr w:type="spellStart"/>
      <w:r w:rsidRPr="00B34079">
        <w:rPr>
          <w:rFonts w:ascii="Times New Roman" w:hAnsi="Times New Roman" w:cs="Times New Roman"/>
          <w:sz w:val="20"/>
          <w:szCs w:val="20"/>
        </w:rPr>
        <w:t>Shahid</w:t>
      </w:r>
      <w:proofErr w:type="spellEnd"/>
      <w:r w:rsidRPr="00B34079">
        <w:rPr>
          <w:rFonts w:ascii="Times New Roman" w:hAnsi="Times New Roman" w:cs="Times New Roman"/>
          <w:sz w:val="20"/>
          <w:szCs w:val="20"/>
        </w:rPr>
        <w:t xml:space="preserve"> </w:t>
      </w:r>
      <w:proofErr w:type="spellStart"/>
      <w:r w:rsidRPr="00B34079">
        <w:rPr>
          <w:rFonts w:ascii="Times New Roman" w:hAnsi="Times New Roman" w:cs="Times New Roman"/>
          <w:sz w:val="20"/>
          <w:szCs w:val="20"/>
        </w:rPr>
        <w:t>Chamran</w:t>
      </w:r>
      <w:proofErr w:type="spellEnd"/>
      <w:r w:rsidRPr="00B34079">
        <w:rPr>
          <w:rFonts w:ascii="Times New Roman" w:hAnsi="Times New Roman" w:cs="Times New Roman"/>
          <w:sz w:val="20"/>
          <w:szCs w:val="20"/>
        </w:rPr>
        <w:t xml:space="preserve"> University of Ahvaz, Ahvaz, Iran.</w:t>
      </w:r>
    </w:p>
    <w:p w:rsidR="005F28A1" w:rsidRPr="00B34079" w:rsidRDefault="005F28A1" w:rsidP="0032006C">
      <w:pPr>
        <w:snapToGrid w:val="0"/>
        <w:spacing w:after="0" w:line="240" w:lineRule="auto"/>
        <w:jc w:val="both"/>
        <w:rPr>
          <w:rFonts w:ascii="Times New Roman" w:hAnsi="Times New Roman" w:cs="Times New Roman"/>
          <w:b/>
          <w:bCs/>
          <w:iCs/>
          <w:sz w:val="20"/>
          <w:szCs w:val="20"/>
        </w:rPr>
      </w:pPr>
      <w:r w:rsidRPr="00B34079">
        <w:rPr>
          <w:rFonts w:ascii="Times New Roman" w:hAnsi="Times New Roman" w:cs="Times New Roman"/>
          <w:sz w:val="20"/>
          <w:szCs w:val="20"/>
        </w:rPr>
        <w:t xml:space="preserve">E-mail: </w:t>
      </w:r>
      <w:hyperlink r:id="rId74" w:history="1">
        <w:r w:rsidRPr="00B34079">
          <w:rPr>
            <w:rStyle w:val="Hyperlink"/>
            <w:rFonts w:ascii="Times New Roman" w:hAnsi="Times New Roman" w:cs="Times New Roman"/>
            <w:sz w:val="20"/>
            <w:szCs w:val="20"/>
          </w:rPr>
          <w:t>Peymankashefi17@yahoo.com</w:t>
        </w:r>
      </w:hyperlink>
    </w:p>
    <w:p w:rsidR="005F28A1" w:rsidRPr="00B34079" w:rsidRDefault="005F28A1" w:rsidP="00B5019F">
      <w:pPr>
        <w:snapToGrid w:val="0"/>
        <w:spacing w:after="0" w:line="240" w:lineRule="auto"/>
        <w:jc w:val="both"/>
        <w:rPr>
          <w:rFonts w:ascii="Times New Roman" w:hAnsi="Times New Roman" w:cs="Times New Roman"/>
          <w:b/>
          <w:bCs/>
          <w:sz w:val="20"/>
          <w:szCs w:val="20"/>
        </w:rPr>
      </w:pPr>
    </w:p>
    <w:p w:rsidR="00582F66" w:rsidRPr="00B34079" w:rsidRDefault="00582F66" w:rsidP="00B5019F">
      <w:pPr>
        <w:snapToGrid w:val="0"/>
        <w:spacing w:after="0" w:line="240" w:lineRule="auto"/>
        <w:jc w:val="both"/>
        <w:rPr>
          <w:rFonts w:ascii="Times New Roman" w:hAnsi="Times New Roman" w:cs="Times New Roman"/>
          <w:b/>
          <w:bCs/>
          <w:sz w:val="20"/>
          <w:szCs w:val="20"/>
        </w:rPr>
      </w:pPr>
      <w:r w:rsidRPr="00B34079">
        <w:rPr>
          <w:rFonts w:ascii="Times New Roman" w:hAnsi="Times New Roman" w:cs="Times New Roman"/>
          <w:b/>
          <w:bCs/>
          <w:sz w:val="20"/>
          <w:szCs w:val="20"/>
        </w:rPr>
        <w:t>Ref</w:t>
      </w:r>
      <w:r w:rsidR="00576F59" w:rsidRPr="00B34079">
        <w:rPr>
          <w:rFonts w:ascii="Times New Roman" w:hAnsi="Times New Roman" w:cs="Times New Roman"/>
          <w:b/>
          <w:bCs/>
          <w:sz w:val="20"/>
          <w:szCs w:val="20"/>
        </w:rPr>
        <w:t>e</w:t>
      </w:r>
      <w:r w:rsidRPr="00B34079">
        <w:rPr>
          <w:rFonts w:ascii="Times New Roman" w:hAnsi="Times New Roman" w:cs="Times New Roman"/>
          <w:b/>
          <w:bCs/>
          <w:sz w:val="20"/>
          <w:szCs w:val="20"/>
        </w:rPr>
        <w:t>rences</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Akbripour</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Masehian</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Efficient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Robust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Parameter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Tuning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for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Heuristic</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Algorithms.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International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Journal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Industrial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Engineering</w:t>
      </w:r>
      <w:r w:rsidR="00B34079">
        <w:rPr>
          <w:rFonts w:ascii="Times New Roman" w:hAnsi="Times New Roman" w:cs="Times New Roman"/>
          <w:color w:val="000000" w:themeColor="text1"/>
          <w:sz w:val="20"/>
          <w:szCs w:val="20"/>
        </w:rPr>
        <w:t xml:space="preserve"> </w:t>
      </w:r>
      <w:r w:rsidR="00B34079" w:rsidRPr="00B34079">
        <w:rPr>
          <w:rFonts w:ascii="Times New Roman" w:hAnsi="Times New Roman" w:cs="Times New Roman"/>
          <w:color w:val="000000" w:themeColor="text1"/>
          <w:sz w:val="20"/>
          <w:szCs w:val="20"/>
        </w:rPr>
        <w:t>&amp;</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Production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Research</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2013;</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24(2):143-150</w:t>
      </w:r>
      <w:r w:rsidR="00900655" w:rsidRPr="00B34079">
        <w:rPr>
          <w:rFonts w:ascii="Times New Roman" w:hAnsi="Times New Roman" w:cs="Times New Roman"/>
          <w:color w:val="000000" w:themeColor="text1"/>
          <w:sz w:val="20"/>
          <w:szCs w:val="20"/>
        </w:rPr>
        <w:t>.</w:t>
      </w:r>
    </w:p>
    <w:p w:rsidR="00900655" w:rsidRPr="00B34079" w:rsidRDefault="00900655"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B34079">
        <w:rPr>
          <w:rFonts w:ascii="Times New Roman" w:hAnsi="Times New Roman" w:cs="Times New Roman"/>
          <w:sz w:val="20"/>
        </w:rPr>
        <w:t>Allen</w:t>
      </w:r>
      <w:r w:rsidR="00B34079">
        <w:rPr>
          <w:rFonts w:ascii="Times New Roman" w:hAnsi="Times New Roman" w:cs="Times New Roman"/>
          <w:sz w:val="20"/>
        </w:rPr>
        <w:t xml:space="preserve"> </w:t>
      </w:r>
      <w:r w:rsidRPr="00B34079">
        <w:rPr>
          <w:rFonts w:ascii="Times New Roman" w:hAnsi="Times New Roman" w:cs="Times New Roman"/>
          <w:sz w:val="20"/>
        </w:rPr>
        <w:t>RG,</w:t>
      </w:r>
      <w:r w:rsidR="00B34079">
        <w:rPr>
          <w:rFonts w:ascii="Times New Roman" w:hAnsi="Times New Roman" w:cs="Times New Roman"/>
          <w:sz w:val="20"/>
        </w:rPr>
        <w:t xml:space="preserve"> </w:t>
      </w:r>
      <w:r w:rsidRPr="00B34079">
        <w:rPr>
          <w:rFonts w:ascii="Times New Roman" w:hAnsi="Times New Roman" w:cs="Times New Roman"/>
          <w:sz w:val="20"/>
        </w:rPr>
        <w:t>Pereira</w:t>
      </w:r>
      <w:r w:rsidR="00B34079">
        <w:rPr>
          <w:rFonts w:ascii="Times New Roman" w:hAnsi="Times New Roman" w:cs="Times New Roman"/>
          <w:sz w:val="20"/>
        </w:rPr>
        <w:t xml:space="preserve"> </w:t>
      </w:r>
      <w:r w:rsidRPr="00B34079">
        <w:rPr>
          <w:rFonts w:ascii="Times New Roman" w:hAnsi="Times New Roman" w:cs="Times New Roman"/>
          <w:sz w:val="20"/>
        </w:rPr>
        <w:t>LS,</w:t>
      </w:r>
      <w:r w:rsidR="00B34079">
        <w:rPr>
          <w:rFonts w:ascii="Times New Roman" w:hAnsi="Times New Roman" w:cs="Times New Roman"/>
          <w:sz w:val="20"/>
        </w:rPr>
        <w:t xml:space="preserve"> </w:t>
      </w:r>
      <w:proofErr w:type="spellStart"/>
      <w:r w:rsidRPr="00B34079">
        <w:rPr>
          <w:rFonts w:ascii="Times New Roman" w:hAnsi="Times New Roman" w:cs="Times New Roman"/>
          <w:sz w:val="20"/>
        </w:rPr>
        <w:t>Raes</w:t>
      </w:r>
      <w:proofErr w:type="spellEnd"/>
      <w:r w:rsidR="00B34079">
        <w:rPr>
          <w:rFonts w:ascii="Times New Roman" w:hAnsi="Times New Roman" w:cs="Times New Roman"/>
          <w:sz w:val="20"/>
        </w:rPr>
        <w:t xml:space="preserve"> </w:t>
      </w:r>
      <w:r w:rsidRPr="00B34079">
        <w:rPr>
          <w:rFonts w:ascii="Times New Roman" w:hAnsi="Times New Roman" w:cs="Times New Roman"/>
          <w:sz w:val="20"/>
        </w:rPr>
        <w:t>D,</w:t>
      </w:r>
      <w:r w:rsidR="00B34079">
        <w:rPr>
          <w:rFonts w:ascii="Times New Roman" w:hAnsi="Times New Roman" w:cs="Times New Roman"/>
          <w:sz w:val="20"/>
        </w:rPr>
        <w:t xml:space="preserve"> </w:t>
      </w:r>
      <w:r w:rsidRPr="00B34079">
        <w:rPr>
          <w:rFonts w:ascii="Times New Roman" w:hAnsi="Times New Roman" w:cs="Times New Roman"/>
          <w:sz w:val="20"/>
        </w:rPr>
        <w:t>Smith</w:t>
      </w:r>
      <w:r w:rsidR="00B34079">
        <w:rPr>
          <w:rFonts w:ascii="Times New Roman" w:hAnsi="Times New Roman" w:cs="Times New Roman"/>
          <w:sz w:val="20"/>
        </w:rPr>
        <w:t xml:space="preserve"> </w:t>
      </w:r>
      <w:r w:rsidRPr="00B34079">
        <w:rPr>
          <w:rFonts w:ascii="Times New Roman" w:hAnsi="Times New Roman" w:cs="Times New Roman"/>
          <w:sz w:val="20"/>
        </w:rPr>
        <w:t>M.</w:t>
      </w:r>
      <w:r w:rsidR="00B34079">
        <w:rPr>
          <w:rFonts w:ascii="Times New Roman" w:hAnsi="Times New Roman" w:cs="Times New Roman"/>
          <w:sz w:val="20"/>
        </w:rPr>
        <w:t xml:space="preserve"> </w:t>
      </w:r>
      <w:r w:rsidRPr="00B34079">
        <w:rPr>
          <w:rFonts w:ascii="Times New Roman" w:hAnsi="Times New Roman" w:cs="Times New Roman"/>
          <w:sz w:val="20"/>
        </w:rPr>
        <w:t>Crop</w:t>
      </w:r>
      <w:r w:rsidR="00B34079">
        <w:rPr>
          <w:rFonts w:ascii="Times New Roman" w:hAnsi="Times New Roman" w:cs="Times New Roman"/>
          <w:sz w:val="20"/>
        </w:rPr>
        <w:t xml:space="preserve"> </w:t>
      </w:r>
      <w:proofErr w:type="spellStart"/>
      <w:r w:rsidRPr="00B34079">
        <w:rPr>
          <w:rFonts w:ascii="Times New Roman" w:hAnsi="Times New Roman" w:cs="Times New Roman"/>
          <w:sz w:val="20"/>
        </w:rPr>
        <w:t>Evapotranspiration</w:t>
      </w:r>
      <w:proofErr w:type="spellEnd"/>
      <w:r w:rsidR="00B34079">
        <w:rPr>
          <w:rFonts w:ascii="Times New Roman" w:hAnsi="Times New Roman" w:cs="Times New Roman"/>
          <w:sz w:val="20"/>
        </w:rPr>
        <w:t xml:space="preserve"> </w:t>
      </w:r>
      <w:r w:rsidRPr="00B34079">
        <w:rPr>
          <w:rFonts w:ascii="Times New Roman" w:hAnsi="Times New Roman" w:cs="Times New Roman"/>
          <w:sz w:val="20"/>
        </w:rPr>
        <w:t>(guidelines</w:t>
      </w:r>
      <w:r w:rsidR="00B34079">
        <w:rPr>
          <w:rFonts w:ascii="Times New Roman" w:hAnsi="Times New Roman" w:cs="Times New Roman"/>
          <w:sz w:val="20"/>
        </w:rPr>
        <w:t xml:space="preserve"> </w:t>
      </w:r>
      <w:r w:rsidRPr="00B34079">
        <w:rPr>
          <w:rFonts w:ascii="Times New Roman" w:hAnsi="Times New Roman" w:cs="Times New Roman"/>
          <w:sz w:val="20"/>
        </w:rPr>
        <w:t>for</w:t>
      </w:r>
      <w:r w:rsidR="00B34079">
        <w:rPr>
          <w:rFonts w:ascii="Times New Roman" w:hAnsi="Times New Roman" w:cs="Times New Roman"/>
          <w:sz w:val="20"/>
        </w:rPr>
        <w:t xml:space="preserve"> </w:t>
      </w:r>
      <w:r w:rsidRPr="00B34079">
        <w:rPr>
          <w:rFonts w:ascii="Times New Roman" w:hAnsi="Times New Roman" w:cs="Times New Roman"/>
          <w:sz w:val="20"/>
        </w:rPr>
        <w:t>computing</w:t>
      </w:r>
      <w:r w:rsidR="00B34079">
        <w:rPr>
          <w:rFonts w:ascii="Times New Roman" w:hAnsi="Times New Roman" w:cs="Times New Roman"/>
          <w:sz w:val="20"/>
        </w:rPr>
        <w:t xml:space="preserve"> </w:t>
      </w:r>
      <w:r w:rsidRPr="00B34079">
        <w:rPr>
          <w:rFonts w:ascii="Times New Roman" w:hAnsi="Times New Roman" w:cs="Times New Roman"/>
          <w:sz w:val="20"/>
        </w:rPr>
        <w:t>crop</w:t>
      </w:r>
      <w:r w:rsidR="00B34079">
        <w:rPr>
          <w:rFonts w:ascii="Times New Roman" w:hAnsi="Times New Roman" w:cs="Times New Roman"/>
          <w:sz w:val="20"/>
        </w:rPr>
        <w:t xml:space="preserve"> </w:t>
      </w:r>
      <w:r w:rsidRPr="00B34079">
        <w:rPr>
          <w:rFonts w:ascii="Times New Roman" w:hAnsi="Times New Roman" w:cs="Times New Roman"/>
          <w:sz w:val="20"/>
        </w:rPr>
        <w:t>water</w:t>
      </w:r>
      <w:r w:rsidR="00B34079">
        <w:rPr>
          <w:rFonts w:ascii="Times New Roman" w:hAnsi="Times New Roman" w:cs="Times New Roman"/>
          <w:sz w:val="20"/>
        </w:rPr>
        <w:t xml:space="preserve"> </w:t>
      </w:r>
      <w:r w:rsidRPr="00B34079">
        <w:rPr>
          <w:rFonts w:ascii="Times New Roman" w:hAnsi="Times New Roman" w:cs="Times New Roman"/>
          <w:sz w:val="20"/>
        </w:rPr>
        <w:t>requirements).</w:t>
      </w:r>
      <w:r w:rsidR="00B34079">
        <w:rPr>
          <w:rFonts w:ascii="Times New Roman" w:hAnsi="Times New Roman" w:cs="Times New Roman"/>
          <w:sz w:val="20"/>
        </w:rPr>
        <w:t xml:space="preserve"> </w:t>
      </w:r>
      <w:r w:rsidRPr="00B34079">
        <w:rPr>
          <w:rFonts w:ascii="Times New Roman" w:hAnsi="Times New Roman" w:cs="Times New Roman"/>
          <w:sz w:val="20"/>
        </w:rPr>
        <w:t>In:</w:t>
      </w:r>
      <w:r w:rsidR="00B34079">
        <w:rPr>
          <w:rFonts w:ascii="Times New Roman" w:hAnsi="Times New Roman" w:cs="Times New Roman"/>
          <w:sz w:val="20"/>
        </w:rPr>
        <w:t xml:space="preserve"> </w:t>
      </w:r>
      <w:r w:rsidRPr="00B34079">
        <w:rPr>
          <w:rFonts w:ascii="Times New Roman" w:hAnsi="Times New Roman" w:cs="Times New Roman"/>
          <w:sz w:val="20"/>
        </w:rPr>
        <w:t>Rome,</w:t>
      </w:r>
      <w:r w:rsidR="00B34079">
        <w:rPr>
          <w:rFonts w:ascii="Times New Roman" w:hAnsi="Times New Roman" w:cs="Times New Roman"/>
          <w:sz w:val="20"/>
        </w:rPr>
        <w:t xml:space="preserve"> </w:t>
      </w:r>
      <w:r w:rsidRPr="00B34079">
        <w:rPr>
          <w:rFonts w:ascii="Times New Roman" w:hAnsi="Times New Roman" w:cs="Times New Roman"/>
          <w:sz w:val="20"/>
        </w:rPr>
        <w:t>Italy:1998:1-178.</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Azimi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V,</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Salmasi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Entekhabi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Tabari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Niaghi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AR</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Optimization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Deficit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Non-Linear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Programming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(Case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Study:</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Mianeh</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Region,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Iran).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International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Journal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Agriculture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Science</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2013;</w:t>
      </w:r>
      <w:r w:rsidRPr="00B34079">
        <w:rPr>
          <w:rFonts w:ascii="Times New Roman" w:hAnsi="Times New Roman" w:cs="Times New Roman"/>
          <w:color w:val="000000" w:themeColor="text1"/>
          <w:sz w:val="20"/>
          <w:szCs w:val="20"/>
        </w:rPr>
        <w:t>6(5):252-260</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Doorenbos</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w:t>
      </w:r>
      <w:r w:rsidR="00B34079">
        <w:rPr>
          <w:rFonts w:ascii="Times New Roman" w:hAnsi="Times New Roman" w:cs="Times New Roman"/>
          <w:color w:val="000000" w:themeColor="text1"/>
          <w:sz w:val="20"/>
          <w:szCs w:val="20"/>
        </w:rPr>
        <w:t xml:space="preserve"> </w:t>
      </w:r>
      <w:proofErr w:type="spellStart"/>
      <w:r w:rsidR="00900655" w:rsidRPr="00B34079">
        <w:rPr>
          <w:rFonts w:ascii="Times New Roman" w:hAnsi="Times New Roman" w:cs="Times New Roman"/>
          <w:color w:val="000000" w:themeColor="text1"/>
          <w:sz w:val="20"/>
          <w:szCs w:val="20"/>
        </w:rPr>
        <w:t>Kassam</w:t>
      </w:r>
      <w:proofErr w:type="spellEnd"/>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Yield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response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to</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In: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Rome,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Italy</w:t>
      </w:r>
      <w:r w:rsidR="00900655" w:rsidRPr="00B34079">
        <w:rPr>
          <w:rFonts w:ascii="Times New Roman" w:hAnsi="Times New Roman" w:cs="Times New Roman"/>
          <w:color w:val="000000" w:themeColor="text1"/>
          <w:sz w:val="20"/>
          <w:szCs w:val="20"/>
        </w:rPr>
        <w:t>:1979.</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Faghihi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N,</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Babazadeh</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Sedghi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proofErr w:type="spellStart"/>
      <w:r w:rsidR="00900655" w:rsidRPr="00B34079">
        <w:rPr>
          <w:rFonts w:ascii="Times New Roman" w:hAnsi="Times New Roman" w:cs="Times New Roman"/>
          <w:color w:val="000000" w:themeColor="text1"/>
          <w:sz w:val="20"/>
          <w:szCs w:val="20"/>
        </w:rPr>
        <w:t>Pazira</w:t>
      </w:r>
      <w:proofErr w:type="spellEnd"/>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Optimization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planning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cropping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pattern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under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deficit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condition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genetic</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algorithm.</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Indian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Journal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Fundamental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Applied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Life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Sciences</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2015;</w:t>
      </w:r>
      <w:r w:rsidRPr="00B34079">
        <w:rPr>
          <w:rFonts w:ascii="Times New Roman" w:hAnsi="Times New Roman" w:cs="Times New Roman"/>
          <w:color w:val="000000" w:themeColor="text1"/>
          <w:sz w:val="20"/>
          <w:szCs w:val="20"/>
        </w:rPr>
        <w:t>5:566-577</w:t>
      </w:r>
      <w:r w:rsidR="005F28A1" w:rsidRPr="00B34079">
        <w:rPr>
          <w:rFonts w:ascii="Times New Roman" w:hAnsi="Times New Roman" w:cs="Times New Roman"/>
          <w:color w:val="000000" w:themeColor="text1"/>
          <w:sz w:val="20"/>
          <w:szCs w:val="20"/>
        </w:rPr>
        <w:t>.</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Garg</w:t>
      </w:r>
      <w:proofErr w:type="spellEnd"/>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NK,</w:t>
      </w:r>
      <w:r w:rsidR="00B34079">
        <w:rPr>
          <w:rFonts w:ascii="Times New Roman" w:hAnsi="Times New Roman" w:cs="Times New Roman"/>
          <w:color w:val="000000" w:themeColor="text1"/>
          <w:sz w:val="20"/>
          <w:szCs w:val="20"/>
        </w:rPr>
        <w:t xml:space="preserve"> </w:t>
      </w:r>
      <w:proofErr w:type="spellStart"/>
      <w:r w:rsidR="00900655" w:rsidRPr="00B34079">
        <w:rPr>
          <w:rFonts w:ascii="Times New Roman" w:hAnsi="Times New Roman" w:cs="Times New Roman"/>
          <w:color w:val="000000" w:themeColor="text1"/>
          <w:sz w:val="20"/>
          <w:szCs w:val="20"/>
        </w:rPr>
        <w:t>Dadhich</w:t>
      </w:r>
      <w:proofErr w:type="spellEnd"/>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SM.</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proposed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method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to</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determine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yield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response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factors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different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under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deficit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inverse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lastRenderedPageBreak/>
        <w:t>formulation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approach.</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Agricultural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management</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2014;</w:t>
      </w:r>
      <w:r w:rsidRPr="00B34079">
        <w:rPr>
          <w:rFonts w:ascii="Times New Roman" w:hAnsi="Times New Roman" w:cs="Times New Roman"/>
          <w:color w:val="000000" w:themeColor="text1"/>
          <w:sz w:val="20"/>
          <w:szCs w:val="20"/>
        </w:rPr>
        <w:t>137:68-74</w:t>
      </w:r>
      <w:r w:rsidR="005F28A1" w:rsidRPr="00B34079">
        <w:rPr>
          <w:rFonts w:ascii="Times New Roman" w:hAnsi="Times New Roman" w:cs="Times New Roman"/>
          <w:color w:val="000000" w:themeColor="text1"/>
          <w:sz w:val="20"/>
          <w:szCs w:val="20"/>
        </w:rPr>
        <w:t>.</w:t>
      </w:r>
    </w:p>
    <w:p w:rsidR="00A7059F" w:rsidRPr="00B34079" w:rsidRDefault="00A7059F"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16"/>
        </w:rPr>
      </w:pPr>
      <w:proofErr w:type="spellStart"/>
      <w:r w:rsidRPr="00B34079">
        <w:rPr>
          <w:rFonts w:ascii="Times New Roman" w:hAnsi="Times New Roman" w:cs="Times New Roman"/>
          <w:sz w:val="20"/>
          <w:szCs w:val="20"/>
        </w:rPr>
        <w:t>Garg</w:t>
      </w:r>
      <w:proofErr w:type="spellEnd"/>
      <w:r w:rsidR="00B34079">
        <w:rPr>
          <w:rFonts w:ascii="Times New Roman" w:hAnsi="Times New Roman" w:cs="Times New Roman"/>
          <w:sz w:val="20"/>
          <w:szCs w:val="20"/>
        </w:rPr>
        <w:t xml:space="preserve"> </w:t>
      </w:r>
      <w:r w:rsidRPr="00B34079">
        <w:rPr>
          <w:rFonts w:ascii="Times New Roman" w:hAnsi="Times New Roman" w:cs="Times New Roman"/>
          <w:sz w:val="20"/>
          <w:szCs w:val="20"/>
        </w:rPr>
        <w:t>NK,</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and</w:t>
      </w:r>
      <w:r w:rsidR="00B34079">
        <w:rPr>
          <w:rFonts w:ascii="Times New Roman" w:hAnsi="Times New Roman" w:cs="Times New Roman"/>
          <w:sz w:val="20"/>
          <w:szCs w:val="20"/>
        </w:rPr>
        <w:t xml:space="preserve"> </w:t>
      </w:r>
      <w:proofErr w:type="spellStart"/>
      <w:r w:rsidRPr="00B34079">
        <w:rPr>
          <w:rFonts w:ascii="Times New Roman" w:hAnsi="Times New Roman" w:cs="Times New Roman"/>
          <w:sz w:val="20"/>
          <w:szCs w:val="20"/>
        </w:rPr>
        <w:t>Dadhich</w:t>
      </w:r>
      <w:proofErr w:type="spellEnd"/>
      <w:r w:rsidRPr="00B34079">
        <w:rPr>
          <w:rFonts w:ascii="Times New Roman" w:hAnsi="Times New Roman" w:cs="Times New Roman"/>
          <w:sz w:val="20"/>
          <w:szCs w:val="20"/>
        </w:rPr>
        <w:t>,</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SM.</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Integrated</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non-linear</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model</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for</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optimal</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cropping</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pattern</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and</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irrigation</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scheduling</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under</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deficit</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irrigation.</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Agricultural</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Water</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Management</w:t>
      </w:r>
      <w:r w:rsidR="00B34079">
        <w:rPr>
          <w:rFonts w:ascii="Times New Roman" w:hAnsi="Times New Roman" w:cs="Times New Roman"/>
          <w:sz w:val="20"/>
          <w:szCs w:val="20"/>
        </w:rPr>
        <w:t xml:space="preserve"> </w:t>
      </w:r>
      <w:r w:rsidRPr="00B34079">
        <w:rPr>
          <w:rFonts w:ascii="Times New Roman" w:hAnsi="Times New Roman" w:cs="Times New Roman"/>
          <w:sz w:val="20"/>
          <w:szCs w:val="20"/>
        </w:rPr>
        <w:t>2014:140:1-13.</w:t>
      </w:r>
    </w:p>
    <w:p w:rsidR="005F28A1" w:rsidRPr="00B34079" w:rsidRDefault="005F28A1" w:rsidP="00B5019F">
      <w:pPr>
        <w:pStyle w:val="ListParagraph"/>
        <w:numPr>
          <w:ilvl w:val="0"/>
          <w:numId w:val="1"/>
        </w:numPr>
        <w:snapToGrid w:val="0"/>
        <w:spacing w:after="0" w:line="240" w:lineRule="auto"/>
        <w:ind w:left="425" w:hanging="425"/>
        <w:jc w:val="both"/>
        <w:rPr>
          <w:rFonts w:ascii="Times New Roman" w:hAnsi="Times New Roman" w:cs="Times New Roman"/>
          <w:sz w:val="20"/>
        </w:rPr>
      </w:pPr>
      <w:proofErr w:type="spellStart"/>
      <w:r w:rsidRPr="00B34079">
        <w:rPr>
          <w:rFonts w:ascii="Times New Roman" w:hAnsi="Times New Roman" w:cs="Times New Roman"/>
          <w:sz w:val="20"/>
        </w:rPr>
        <w:t>Habibi</w:t>
      </w:r>
      <w:proofErr w:type="spellEnd"/>
      <w:r w:rsidR="00B34079">
        <w:rPr>
          <w:rFonts w:ascii="Times New Roman" w:hAnsi="Times New Roman" w:cs="Times New Roman"/>
          <w:sz w:val="20"/>
        </w:rPr>
        <w:t xml:space="preserve"> </w:t>
      </w:r>
      <w:proofErr w:type="spellStart"/>
      <w:r w:rsidRPr="00B34079">
        <w:rPr>
          <w:rFonts w:ascii="Times New Roman" w:hAnsi="Times New Roman" w:cs="Times New Roman"/>
          <w:sz w:val="20"/>
        </w:rPr>
        <w:t>Divjani</w:t>
      </w:r>
      <w:proofErr w:type="spellEnd"/>
      <w:r w:rsidR="00B34079">
        <w:rPr>
          <w:rFonts w:ascii="Times New Roman" w:hAnsi="Times New Roman" w:cs="Times New Roman"/>
          <w:sz w:val="20"/>
        </w:rPr>
        <w:t xml:space="preserve"> </w:t>
      </w:r>
      <w:r w:rsidRPr="00B34079">
        <w:rPr>
          <w:rFonts w:ascii="Times New Roman" w:hAnsi="Times New Roman" w:cs="Times New Roman"/>
          <w:sz w:val="20"/>
        </w:rPr>
        <w:t>M,</w:t>
      </w:r>
      <w:r w:rsidR="00B34079">
        <w:rPr>
          <w:rFonts w:ascii="Times New Roman" w:hAnsi="Times New Roman" w:cs="Times New Roman"/>
          <w:sz w:val="20"/>
        </w:rPr>
        <w:t xml:space="preserve"> </w:t>
      </w:r>
      <w:proofErr w:type="spellStart"/>
      <w:r w:rsidRPr="00B34079">
        <w:rPr>
          <w:rFonts w:ascii="Times New Roman" w:hAnsi="Times New Roman" w:cs="Times New Roman"/>
          <w:sz w:val="20"/>
        </w:rPr>
        <w:t>Banihabib</w:t>
      </w:r>
      <w:proofErr w:type="spellEnd"/>
      <w:r w:rsidR="00B34079">
        <w:rPr>
          <w:rFonts w:ascii="Times New Roman" w:hAnsi="Times New Roman" w:cs="Times New Roman"/>
          <w:sz w:val="20"/>
        </w:rPr>
        <w:t xml:space="preserve"> </w:t>
      </w:r>
      <w:r w:rsidRPr="00B34079">
        <w:rPr>
          <w:rFonts w:ascii="Times New Roman" w:hAnsi="Times New Roman" w:cs="Times New Roman"/>
          <w:sz w:val="20"/>
        </w:rPr>
        <w:t>ME,</w:t>
      </w:r>
      <w:r w:rsidR="00B34079">
        <w:rPr>
          <w:rFonts w:ascii="Times New Roman" w:hAnsi="Times New Roman" w:cs="Times New Roman"/>
          <w:sz w:val="20"/>
        </w:rPr>
        <w:t xml:space="preserve"> </w:t>
      </w:r>
      <w:proofErr w:type="spellStart"/>
      <w:r w:rsidRPr="00B34079">
        <w:rPr>
          <w:rFonts w:ascii="Times New Roman" w:hAnsi="Times New Roman" w:cs="Times New Roman"/>
          <w:sz w:val="20"/>
        </w:rPr>
        <w:t>Nadjafzade</w:t>
      </w:r>
      <w:proofErr w:type="spellEnd"/>
      <w:r w:rsidR="00B34079">
        <w:rPr>
          <w:rFonts w:ascii="Times New Roman" w:hAnsi="Times New Roman" w:cs="Times New Roman"/>
          <w:sz w:val="20"/>
        </w:rPr>
        <w:t xml:space="preserve"> </w:t>
      </w:r>
      <w:proofErr w:type="spellStart"/>
      <w:r w:rsidRPr="00B34079">
        <w:rPr>
          <w:rFonts w:ascii="Times New Roman" w:hAnsi="Times New Roman" w:cs="Times New Roman"/>
          <w:sz w:val="20"/>
        </w:rPr>
        <w:t>Anvar</w:t>
      </w:r>
      <w:proofErr w:type="spellEnd"/>
      <w:r w:rsidR="00B34079">
        <w:rPr>
          <w:rFonts w:ascii="Times New Roman" w:hAnsi="Times New Roman" w:cs="Times New Roman"/>
          <w:sz w:val="20"/>
        </w:rPr>
        <w:t xml:space="preserve"> </w:t>
      </w:r>
      <w:r w:rsidRPr="00B34079">
        <w:rPr>
          <w:rFonts w:ascii="Times New Roman" w:hAnsi="Times New Roman" w:cs="Times New Roman"/>
          <w:sz w:val="20"/>
        </w:rPr>
        <w:t>A.,</w:t>
      </w:r>
      <w:r w:rsidR="00B34079">
        <w:rPr>
          <w:rFonts w:ascii="Times New Roman" w:hAnsi="Times New Roman" w:cs="Times New Roman"/>
          <w:sz w:val="20"/>
        </w:rPr>
        <w:t xml:space="preserve"> </w:t>
      </w:r>
      <w:proofErr w:type="spellStart"/>
      <w:r w:rsidRPr="00B34079">
        <w:rPr>
          <w:rFonts w:ascii="Times New Roman" w:hAnsi="Times New Roman" w:cs="Times New Roman"/>
          <w:sz w:val="20"/>
        </w:rPr>
        <w:t>Hashemi</w:t>
      </w:r>
      <w:proofErr w:type="spellEnd"/>
      <w:r w:rsidRPr="00B34079">
        <w:rPr>
          <w:rFonts w:ascii="Times New Roman" w:hAnsi="Times New Roman" w:cs="Times New Roman"/>
          <w:sz w:val="20"/>
        </w:rPr>
        <w:t>,</w:t>
      </w:r>
      <w:r w:rsidR="00B34079">
        <w:rPr>
          <w:rFonts w:ascii="Times New Roman" w:hAnsi="Times New Roman" w:cs="Times New Roman"/>
          <w:sz w:val="20"/>
        </w:rPr>
        <w:t xml:space="preserve"> </w:t>
      </w:r>
      <w:r w:rsidRPr="00B34079">
        <w:rPr>
          <w:rFonts w:ascii="Times New Roman" w:hAnsi="Times New Roman" w:cs="Times New Roman"/>
          <w:sz w:val="20"/>
        </w:rPr>
        <w:t>SH.</w:t>
      </w:r>
      <w:r w:rsidR="00B34079">
        <w:rPr>
          <w:rFonts w:ascii="Times New Roman" w:hAnsi="Times New Roman" w:cs="Times New Roman"/>
          <w:sz w:val="20"/>
        </w:rPr>
        <w:t xml:space="preserve"> </w:t>
      </w:r>
      <w:r w:rsidRPr="00B34079">
        <w:rPr>
          <w:rFonts w:ascii="Times New Roman" w:hAnsi="Times New Roman" w:cs="Times New Roman"/>
          <w:sz w:val="20"/>
        </w:rPr>
        <w:t>Optimization</w:t>
      </w:r>
      <w:r w:rsidR="00B34079">
        <w:rPr>
          <w:rFonts w:ascii="Times New Roman" w:hAnsi="Times New Roman" w:cs="Times New Roman"/>
          <w:sz w:val="20"/>
        </w:rPr>
        <w:t xml:space="preserve"> </w:t>
      </w:r>
      <w:r w:rsidRPr="00B34079">
        <w:rPr>
          <w:rFonts w:ascii="Times New Roman" w:hAnsi="Times New Roman" w:cs="Times New Roman"/>
          <w:sz w:val="20"/>
        </w:rPr>
        <w:t>model</w:t>
      </w:r>
      <w:r w:rsidR="00B34079">
        <w:rPr>
          <w:rFonts w:ascii="Times New Roman" w:hAnsi="Times New Roman" w:cs="Times New Roman"/>
          <w:sz w:val="20"/>
        </w:rPr>
        <w:t xml:space="preserve"> </w:t>
      </w:r>
      <w:r w:rsidRPr="00B34079">
        <w:rPr>
          <w:rFonts w:ascii="Times New Roman" w:hAnsi="Times New Roman" w:cs="Times New Roman"/>
          <w:sz w:val="20"/>
        </w:rPr>
        <w:t>for</w:t>
      </w:r>
      <w:r w:rsidR="00B34079">
        <w:rPr>
          <w:rFonts w:ascii="Times New Roman" w:hAnsi="Times New Roman" w:cs="Times New Roman"/>
          <w:sz w:val="20"/>
        </w:rPr>
        <w:t xml:space="preserve"> </w:t>
      </w:r>
      <w:r w:rsidRPr="00B34079">
        <w:rPr>
          <w:rFonts w:ascii="Times New Roman" w:hAnsi="Times New Roman" w:cs="Times New Roman"/>
          <w:sz w:val="20"/>
        </w:rPr>
        <w:t>the</w:t>
      </w:r>
      <w:r w:rsidR="00B34079">
        <w:rPr>
          <w:rFonts w:ascii="Times New Roman" w:hAnsi="Times New Roman" w:cs="Times New Roman"/>
          <w:sz w:val="20"/>
        </w:rPr>
        <w:t xml:space="preserve"> </w:t>
      </w:r>
      <w:r w:rsidRPr="00B34079">
        <w:rPr>
          <w:rFonts w:ascii="Times New Roman" w:hAnsi="Times New Roman" w:cs="Times New Roman"/>
          <w:sz w:val="20"/>
        </w:rPr>
        <w:t>allocation</w:t>
      </w:r>
      <w:r w:rsidR="00B34079">
        <w:rPr>
          <w:rFonts w:ascii="Times New Roman" w:hAnsi="Times New Roman" w:cs="Times New Roman"/>
          <w:sz w:val="20"/>
        </w:rPr>
        <w:t xml:space="preserve"> </w:t>
      </w:r>
      <w:r w:rsidRPr="00B34079">
        <w:rPr>
          <w:rFonts w:ascii="Times New Roman" w:hAnsi="Times New Roman" w:cs="Times New Roman"/>
          <w:sz w:val="20"/>
        </w:rPr>
        <w:t>of</w:t>
      </w:r>
      <w:r w:rsidR="00B34079">
        <w:rPr>
          <w:rFonts w:ascii="Times New Roman" w:hAnsi="Times New Roman" w:cs="Times New Roman"/>
          <w:sz w:val="20"/>
        </w:rPr>
        <w:t xml:space="preserve"> </w:t>
      </w:r>
      <w:r w:rsidRPr="00B34079">
        <w:rPr>
          <w:rFonts w:ascii="Times New Roman" w:hAnsi="Times New Roman" w:cs="Times New Roman"/>
          <w:sz w:val="20"/>
        </w:rPr>
        <w:t>water</w:t>
      </w:r>
      <w:r w:rsidR="00B34079">
        <w:rPr>
          <w:rFonts w:ascii="Times New Roman" w:hAnsi="Times New Roman" w:cs="Times New Roman"/>
          <w:sz w:val="20"/>
        </w:rPr>
        <w:t xml:space="preserve"> </w:t>
      </w:r>
      <w:r w:rsidRPr="00B34079">
        <w:rPr>
          <w:rFonts w:ascii="Times New Roman" w:hAnsi="Times New Roman" w:cs="Times New Roman"/>
          <w:sz w:val="20"/>
        </w:rPr>
        <w:t>resources</w:t>
      </w:r>
      <w:r w:rsidR="00B34079">
        <w:rPr>
          <w:rFonts w:ascii="Times New Roman" w:hAnsi="Times New Roman" w:cs="Times New Roman"/>
          <w:sz w:val="20"/>
        </w:rPr>
        <w:t xml:space="preserve"> </w:t>
      </w:r>
      <w:r w:rsidRPr="00B34079">
        <w:rPr>
          <w:rFonts w:ascii="Times New Roman" w:hAnsi="Times New Roman" w:cs="Times New Roman"/>
          <w:sz w:val="20"/>
        </w:rPr>
        <w:t>based</w:t>
      </w:r>
      <w:r w:rsidR="00B34079">
        <w:rPr>
          <w:rFonts w:ascii="Times New Roman" w:hAnsi="Times New Roman" w:cs="Times New Roman"/>
          <w:sz w:val="20"/>
        </w:rPr>
        <w:t xml:space="preserve"> </w:t>
      </w:r>
      <w:r w:rsidRPr="00B34079">
        <w:rPr>
          <w:rFonts w:ascii="Times New Roman" w:hAnsi="Times New Roman" w:cs="Times New Roman"/>
          <w:sz w:val="20"/>
        </w:rPr>
        <w:t>on</w:t>
      </w:r>
      <w:r w:rsidR="00B34079">
        <w:rPr>
          <w:rFonts w:ascii="Times New Roman" w:hAnsi="Times New Roman" w:cs="Times New Roman"/>
          <w:sz w:val="20"/>
        </w:rPr>
        <w:t xml:space="preserve"> </w:t>
      </w:r>
      <w:r w:rsidRPr="00B34079">
        <w:rPr>
          <w:rFonts w:ascii="Times New Roman" w:hAnsi="Times New Roman" w:cs="Times New Roman"/>
          <w:sz w:val="20"/>
        </w:rPr>
        <w:t>the</w:t>
      </w:r>
      <w:r w:rsidR="00B34079">
        <w:rPr>
          <w:rFonts w:ascii="Times New Roman" w:hAnsi="Times New Roman" w:cs="Times New Roman"/>
          <w:sz w:val="20"/>
        </w:rPr>
        <w:t xml:space="preserve"> </w:t>
      </w:r>
      <w:r w:rsidRPr="00B34079">
        <w:rPr>
          <w:rFonts w:ascii="Times New Roman" w:hAnsi="Times New Roman" w:cs="Times New Roman"/>
          <w:sz w:val="20"/>
        </w:rPr>
        <w:t>maximization</w:t>
      </w:r>
      <w:r w:rsidR="00B34079">
        <w:rPr>
          <w:rFonts w:ascii="Times New Roman" w:hAnsi="Times New Roman" w:cs="Times New Roman"/>
          <w:sz w:val="20"/>
        </w:rPr>
        <w:t xml:space="preserve"> </w:t>
      </w:r>
      <w:r w:rsidRPr="00B34079">
        <w:rPr>
          <w:rFonts w:ascii="Times New Roman" w:hAnsi="Times New Roman" w:cs="Times New Roman"/>
          <w:sz w:val="20"/>
        </w:rPr>
        <w:t>of</w:t>
      </w:r>
      <w:r w:rsidR="00B34079">
        <w:rPr>
          <w:rFonts w:ascii="Times New Roman" w:hAnsi="Times New Roman" w:cs="Times New Roman"/>
          <w:sz w:val="20"/>
        </w:rPr>
        <w:t xml:space="preserve"> </w:t>
      </w:r>
      <w:r w:rsidRPr="00B34079">
        <w:rPr>
          <w:rFonts w:ascii="Times New Roman" w:hAnsi="Times New Roman" w:cs="Times New Roman"/>
          <w:sz w:val="20"/>
        </w:rPr>
        <w:t>employment</w:t>
      </w:r>
      <w:r w:rsidR="00B34079">
        <w:rPr>
          <w:rFonts w:ascii="Times New Roman" w:hAnsi="Times New Roman" w:cs="Times New Roman"/>
          <w:sz w:val="20"/>
        </w:rPr>
        <w:t xml:space="preserve"> </w:t>
      </w:r>
      <w:r w:rsidRPr="00B34079">
        <w:rPr>
          <w:rFonts w:ascii="Times New Roman" w:hAnsi="Times New Roman" w:cs="Times New Roman"/>
          <w:sz w:val="20"/>
        </w:rPr>
        <w:t>in</w:t>
      </w:r>
      <w:r w:rsidR="00B34079">
        <w:rPr>
          <w:rFonts w:ascii="Times New Roman" w:hAnsi="Times New Roman" w:cs="Times New Roman"/>
          <w:sz w:val="20"/>
        </w:rPr>
        <w:t xml:space="preserve"> </w:t>
      </w:r>
      <w:r w:rsidRPr="00B34079">
        <w:rPr>
          <w:rFonts w:ascii="Times New Roman" w:hAnsi="Times New Roman" w:cs="Times New Roman"/>
          <w:sz w:val="20"/>
        </w:rPr>
        <w:t>the</w:t>
      </w:r>
      <w:r w:rsidR="00B34079">
        <w:rPr>
          <w:rFonts w:ascii="Times New Roman" w:hAnsi="Times New Roman" w:cs="Times New Roman"/>
          <w:sz w:val="20"/>
        </w:rPr>
        <w:t xml:space="preserve"> </w:t>
      </w:r>
      <w:r w:rsidRPr="00B34079">
        <w:rPr>
          <w:rFonts w:ascii="Times New Roman" w:hAnsi="Times New Roman" w:cs="Times New Roman"/>
          <w:sz w:val="20"/>
        </w:rPr>
        <w:t>agriculture</w:t>
      </w:r>
      <w:r w:rsidR="00B34079">
        <w:rPr>
          <w:rFonts w:ascii="Times New Roman" w:hAnsi="Times New Roman" w:cs="Times New Roman"/>
          <w:sz w:val="20"/>
        </w:rPr>
        <w:t xml:space="preserve"> </w:t>
      </w:r>
      <w:r w:rsidRPr="00B34079">
        <w:rPr>
          <w:rFonts w:ascii="Times New Roman" w:hAnsi="Times New Roman" w:cs="Times New Roman"/>
          <w:sz w:val="20"/>
        </w:rPr>
        <w:t>and</w:t>
      </w:r>
      <w:r w:rsidR="00B34079">
        <w:rPr>
          <w:rFonts w:ascii="Times New Roman" w:hAnsi="Times New Roman" w:cs="Times New Roman"/>
          <w:sz w:val="20"/>
        </w:rPr>
        <w:t xml:space="preserve"> </w:t>
      </w:r>
      <w:r w:rsidRPr="00B34079">
        <w:rPr>
          <w:rFonts w:ascii="Times New Roman" w:hAnsi="Times New Roman" w:cs="Times New Roman"/>
          <w:sz w:val="20"/>
        </w:rPr>
        <w:t>industry</w:t>
      </w:r>
      <w:r w:rsidR="00B34079">
        <w:rPr>
          <w:rFonts w:ascii="Times New Roman" w:hAnsi="Times New Roman" w:cs="Times New Roman"/>
          <w:sz w:val="20"/>
        </w:rPr>
        <w:t xml:space="preserve"> </w:t>
      </w:r>
      <w:r w:rsidRPr="00B34079">
        <w:rPr>
          <w:rFonts w:ascii="Times New Roman" w:hAnsi="Times New Roman" w:cs="Times New Roman"/>
          <w:sz w:val="20"/>
        </w:rPr>
        <w:t>sectors.</w:t>
      </w:r>
      <w:r w:rsidR="00B34079">
        <w:rPr>
          <w:rFonts w:ascii="Times New Roman" w:hAnsi="Times New Roman" w:cs="Times New Roman"/>
          <w:sz w:val="20"/>
        </w:rPr>
        <w:t xml:space="preserve"> </w:t>
      </w:r>
      <w:r w:rsidRPr="00B34079">
        <w:rPr>
          <w:rFonts w:ascii="Times New Roman" w:hAnsi="Times New Roman" w:cs="Times New Roman"/>
          <w:sz w:val="20"/>
        </w:rPr>
        <w:t>Journal</w:t>
      </w:r>
      <w:r w:rsidR="00B34079">
        <w:rPr>
          <w:rFonts w:ascii="Times New Roman" w:hAnsi="Times New Roman" w:cs="Times New Roman"/>
          <w:sz w:val="20"/>
        </w:rPr>
        <w:t xml:space="preserve"> </w:t>
      </w:r>
      <w:r w:rsidRPr="00B34079">
        <w:rPr>
          <w:rFonts w:ascii="Times New Roman" w:hAnsi="Times New Roman" w:cs="Times New Roman"/>
          <w:sz w:val="20"/>
        </w:rPr>
        <w:t>of</w:t>
      </w:r>
      <w:r w:rsidR="00B34079">
        <w:rPr>
          <w:rFonts w:ascii="Times New Roman" w:hAnsi="Times New Roman" w:cs="Times New Roman"/>
          <w:sz w:val="20"/>
        </w:rPr>
        <w:t xml:space="preserve"> </w:t>
      </w:r>
      <w:r w:rsidRPr="00B34079">
        <w:rPr>
          <w:rFonts w:ascii="Times New Roman" w:hAnsi="Times New Roman" w:cs="Times New Roman"/>
          <w:sz w:val="20"/>
        </w:rPr>
        <w:t>Hydrology</w:t>
      </w:r>
      <w:r w:rsidR="00B34079">
        <w:rPr>
          <w:rFonts w:ascii="Times New Roman" w:hAnsi="Times New Roman" w:cs="Times New Roman"/>
          <w:sz w:val="20"/>
        </w:rPr>
        <w:t xml:space="preserve"> </w:t>
      </w:r>
      <w:r w:rsidRPr="00B34079">
        <w:rPr>
          <w:rFonts w:ascii="Times New Roman" w:hAnsi="Times New Roman" w:cs="Times New Roman"/>
          <w:sz w:val="20"/>
        </w:rPr>
        <w:t>2016:533:430-438.</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Isik</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Kalin</w:t>
      </w:r>
      <w:proofErr w:type="spellEnd"/>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dynamic</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allocation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for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multiple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w:t>
      </w:r>
      <w:r w:rsidR="0032006C" w:rsidRPr="00B34079">
        <w:rPr>
          <w:rFonts w:ascii="Times New Roman" w:hAnsi="Times New Roman" w:cs="Times New Roman"/>
          <w:color w:val="000000" w:themeColor="text1"/>
          <w:sz w:val="20"/>
          <w:szCs w:val="20"/>
        </w:rPr>
        <w:t>:</w:t>
      </w:r>
      <w:r w:rsidR="0032006C">
        <w:rPr>
          <w:rFonts w:ascii="Times New Roman" w:hAnsi="Times New Roman" w:cs="Times New Roman"/>
          <w:color w:val="000000" w:themeColor="text1"/>
          <w:sz w:val="20"/>
          <w:szCs w:val="20"/>
        </w:rPr>
        <w:t xml:space="preserve"> </w:t>
      </w:r>
      <w:r w:rsidR="0032006C" w:rsidRPr="00B34079">
        <w:rPr>
          <w:rFonts w:ascii="Times New Roman" w:hAnsi="Times New Roman" w:cs="Times New Roman"/>
          <w:color w:val="000000" w:themeColor="text1"/>
          <w:sz w:val="20"/>
          <w:szCs w:val="20"/>
        </w:rPr>
        <w:t>W</w:t>
      </w:r>
      <w:r w:rsidRPr="00B34079">
        <w:rPr>
          <w:rFonts w:ascii="Times New Roman" w:hAnsi="Times New Roman" w:cs="Times New Roman"/>
          <w:color w:val="000000" w:themeColor="text1"/>
          <w:sz w:val="20"/>
          <w:szCs w:val="20"/>
        </w:rPr>
        <w:t>orld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Environmental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Resources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Congress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2014:</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without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Borders</w:t>
      </w:r>
      <w:r w:rsidRPr="00B34079">
        <w:rPr>
          <w:rFonts w:ascii="Times New Roman" w:hAnsi="Times New Roman" w:cs="Times New Roman"/>
          <w:color w:val="000000" w:themeColor="text1"/>
          <w:sz w:val="20"/>
          <w:szCs w:val="20"/>
          <w:shd w:val="clear" w:color="auto" w:fill="FFFFFF"/>
        </w:rPr>
        <w:t>,</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June</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1-5,</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Portland</w:t>
      </w:r>
      <w:r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shd w:val="clear" w:color="auto" w:fill="FFFFFF"/>
        </w:rPr>
        <w:t>USA</w:t>
      </w:r>
      <w:r w:rsidR="005F28A1" w:rsidRPr="00B34079">
        <w:rPr>
          <w:rFonts w:ascii="Times New Roman" w:hAnsi="Times New Roman" w:cs="Times New Roman"/>
          <w:color w:val="000000" w:themeColor="text1"/>
          <w:sz w:val="20"/>
          <w:szCs w:val="20"/>
          <w:shd w:val="clear" w:color="auto" w:fill="FFFFFF"/>
        </w:rPr>
        <w:t>.</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Khanjari</w:t>
      </w:r>
      <w:proofErr w:type="spellEnd"/>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Sadati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Speelman</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Sabouhi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Gitizadeh</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Ghahraman</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B</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allocation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genetic</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algorithm</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under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various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weather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conditions.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2014;</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6:3068-3084</w:t>
      </w:r>
      <w:r w:rsidR="005F28A1" w:rsidRPr="00B34079">
        <w:rPr>
          <w:rFonts w:ascii="Times New Roman" w:hAnsi="Times New Roman" w:cs="Times New Roman"/>
          <w:color w:val="000000" w:themeColor="text1"/>
          <w:sz w:val="20"/>
          <w:szCs w:val="20"/>
        </w:rPr>
        <w:t>.</w:t>
      </w:r>
    </w:p>
    <w:p w:rsidR="00582F66" w:rsidRPr="00B34079"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Kipkorir</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EC,</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Raes</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w:t>
      </w:r>
      <w:r w:rsidR="00900655"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Transformation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yield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response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factor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into</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Jensen's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sensitivity</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index.</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drainage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systems</w:t>
      </w:r>
      <w:r w:rsidR="00B34079">
        <w:rPr>
          <w:rFonts w:ascii="Times New Roman" w:hAnsi="Times New Roman" w:cs="Times New Roman"/>
          <w:color w:val="000000" w:themeColor="text1"/>
          <w:sz w:val="20"/>
          <w:szCs w:val="20"/>
        </w:rPr>
        <w:t xml:space="preserve"> </w:t>
      </w:r>
      <w:r w:rsidR="00900655" w:rsidRPr="00B34079">
        <w:rPr>
          <w:rFonts w:ascii="Times New Roman" w:hAnsi="Times New Roman" w:cs="Times New Roman"/>
          <w:color w:val="000000" w:themeColor="text1"/>
          <w:sz w:val="20"/>
          <w:szCs w:val="20"/>
        </w:rPr>
        <w:t>2002;</w:t>
      </w:r>
      <w:r w:rsidRPr="00B34079">
        <w:rPr>
          <w:rFonts w:ascii="Times New Roman" w:hAnsi="Times New Roman" w:cs="Times New Roman"/>
          <w:color w:val="000000" w:themeColor="text1"/>
          <w:sz w:val="20"/>
          <w:szCs w:val="20"/>
        </w:rPr>
        <w:t>16:47-52</w:t>
      </w:r>
      <w:r w:rsidR="005F28A1" w:rsidRPr="00B34079">
        <w:rPr>
          <w:rFonts w:ascii="Times New Roman" w:hAnsi="Times New Roman" w:cs="Times New Roman"/>
          <w:color w:val="000000" w:themeColor="text1"/>
          <w:sz w:val="20"/>
          <w:szCs w:val="20"/>
        </w:rPr>
        <w:t>.</w:t>
      </w:r>
    </w:p>
    <w:p w:rsidR="005F28A1" w:rsidRPr="00B34079" w:rsidRDefault="005F28A1"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Lalehzari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Boroomand</w:t>
      </w:r>
      <w:proofErr w:type="spellEnd"/>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Nasab</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Moazed</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Haghighi</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shd w:val="clear" w:color="auto" w:fill="FFFFFF"/>
        </w:rPr>
        <w:t>Optimal</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allocation</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of</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surface</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and</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groundwater</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resources</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to</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cropping</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pattern</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in</w:t>
      </w:r>
      <w:r w:rsidR="00B34079">
        <w:rPr>
          <w:rFonts w:ascii="Times New Roman" w:hAnsi="Times New Roman" w:cs="Times New Roman"/>
          <w:color w:val="000000" w:themeColor="text1"/>
          <w:sz w:val="20"/>
          <w:szCs w:val="20"/>
          <w:shd w:val="clear" w:color="auto" w:fill="FFFFFF"/>
        </w:rPr>
        <w:t xml:space="preserve"> </w:t>
      </w:r>
      <w:proofErr w:type="spellStart"/>
      <w:r w:rsidRPr="00B34079">
        <w:rPr>
          <w:rFonts w:ascii="Times New Roman" w:hAnsi="Times New Roman" w:cs="Times New Roman"/>
          <w:color w:val="000000" w:themeColor="text1"/>
          <w:sz w:val="20"/>
          <w:szCs w:val="20"/>
          <w:shd w:val="clear" w:color="auto" w:fill="FFFFFF"/>
        </w:rPr>
        <w:t>Baghmalek</w:t>
      </w:r>
      <w:proofErr w:type="spellEnd"/>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plain</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by</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multi-objective</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planning</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based</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on</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non-dominated</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sorting</w:t>
      </w:r>
      <w:r w:rsidR="00B34079">
        <w:rPr>
          <w:rFonts w:ascii="Times New Roman" w:hAnsi="Times New Roman" w:cs="Times New Roman"/>
          <w:color w:val="000000" w:themeColor="text1"/>
          <w:sz w:val="20"/>
          <w:szCs w:val="20"/>
          <w:shd w:val="clear" w:color="auto" w:fill="FFFFFF"/>
        </w:rPr>
        <w:t xml:space="preserve"> </w:t>
      </w:r>
      <w:r w:rsidRPr="00B34079">
        <w:rPr>
          <w:rFonts w:ascii="Times New Roman" w:hAnsi="Times New Roman" w:cs="Times New Roman"/>
          <w:color w:val="000000" w:themeColor="text1"/>
          <w:sz w:val="20"/>
          <w:szCs w:val="20"/>
          <w:shd w:val="clear" w:color="auto" w:fill="FFFFFF"/>
        </w:rPr>
        <w:t>algorithm.</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Shahid</w:t>
      </w:r>
      <w:proofErr w:type="spellEnd"/>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Chamran</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University</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Ahvaz,</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Ahvaz,</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Iran.</w:t>
      </w:r>
      <w:r w:rsidR="00B34079">
        <w:rPr>
          <w:rFonts w:ascii="Times New Roman" w:hAnsi="Times New Roman" w:cs="Times New Roman"/>
          <w:color w:val="000000" w:themeColor="text1"/>
          <w:sz w:val="20"/>
          <w:szCs w:val="20"/>
        </w:rPr>
        <w:t xml:space="preserve"> </w:t>
      </w:r>
    </w:p>
    <w:p w:rsidR="00582F66" w:rsidRPr="00B34079" w:rsidRDefault="00582F66" w:rsidP="00B5019F">
      <w:pPr>
        <w:pStyle w:val="Heading2"/>
        <w:keepNext w:val="0"/>
        <w:keepLines w:val="0"/>
        <w:numPr>
          <w:ilvl w:val="0"/>
          <w:numId w:val="1"/>
        </w:numPr>
        <w:bidi w:val="0"/>
        <w:snapToGrid w:val="0"/>
        <w:spacing w:before="0" w:line="240" w:lineRule="auto"/>
        <w:ind w:left="425" w:hanging="425"/>
        <w:jc w:val="both"/>
        <w:rPr>
          <w:rFonts w:ascii="Times New Roman" w:hAnsi="Times New Roman" w:cs="Times New Roman"/>
          <w:color w:val="000000" w:themeColor="text1"/>
          <w:sz w:val="20"/>
          <w:szCs w:val="20"/>
        </w:rPr>
      </w:pPr>
      <w:proofErr w:type="spellStart"/>
      <w:r w:rsidRPr="00B34079">
        <w:rPr>
          <w:rFonts w:ascii="Times New Roman" w:hAnsi="Times New Roman" w:cs="Times New Roman"/>
          <w:color w:val="000000" w:themeColor="text1"/>
          <w:sz w:val="20"/>
          <w:szCs w:val="20"/>
        </w:rPr>
        <w:t>Nazarifar</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MH</w:t>
      </w:r>
      <w:r w:rsidR="005F28A1" w:rsidRPr="00B34079">
        <w:rPr>
          <w:rFonts w:ascii="Times New Roman" w:hAnsi="Times New Roman" w:cs="Times New Roman"/>
          <w:color w:val="000000" w:themeColor="text1"/>
          <w:sz w:val="20"/>
          <w:szCs w:val="20"/>
        </w:rPr>
        <w:t>,</w:t>
      </w:r>
      <w:r w:rsidR="00B34079">
        <w:rPr>
          <w:rFonts w:ascii="Times New Roman" w:hAnsi="Times New Roman" w:cs="Times New Roman"/>
          <w:color w:val="000000" w:themeColor="text1"/>
          <w:sz w:val="20"/>
          <w:szCs w:val="20"/>
        </w:rPr>
        <w:t xml:space="preserve"> </w:t>
      </w:r>
      <w:proofErr w:type="spellStart"/>
      <w:r w:rsidR="005F28A1" w:rsidRPr="00B34079">
        <w:rPr>
          <w:rFonts w:ascii="Times New Roman" w:hAnsi="Times New Roman" w:cs="Times New Roman"/>
          <w:color w:val="000000" w:themeColor="text1"/>
          <w:sz w:val="20"/>
          <w:szCs w:val="20"/>
        </w:rPr>
        <w:t>Behbahani</w:t>
      </w:r>
      <w:proofErr w:type="spellEnd"/>
      <w:r w:rsidR="00B34079">
        <w:rPr>
          <w:rFonts w:ascii="Times New Roman" w:hAnsi="Times New Roman" w:cs="Times New Roman"/>
          <w:color w:val="000000" w:themeColor="text1"/>
          <w:sz w:val="20"/>
          <w:szCs w:val="20"/>
        </w:rPr>
        <w:t xml:space="preserve"> </w:t>
      </w:r>
      <w:r w:rsidR="005F28A1" w:rsidRPr="00B34079">
        <w:rPr>
          <w:rFonts w:ascii="Times New Roman" w:hAnsi="Times New Roman" w:cs="Times New Roman"/>
          <w:color w:val="000000" w:themeColor="text1"/>
          <w:sz w:val="20"/>
          <w:szCs w:val="20"/>
        </w:rPr>
        <w:t>SMR,</w:t>
      </w:r>
      <w:r w:rsidR="00B34079">
        <w:rPr>
          <w:rFonts w:ascii="Times New Roman" w:hAnsi="Times New Roman" w:cs="Times New Roman"/>
          <w:color w:val="000000" w:themeColor="text1"/>
          <w:sz w:val="20"/>
          <w:szCs w:val="20"/>
        </w:rPr>
        <w:t xml:space="preserve"> </w:t>
      </w:r>
      <w:proofErr w:type="spellStart"/>
      <w:r w:rsidR="005F28A1" w:rsidRPr="00B34079">
        <w:rPr>
          <w:rFonts w:ascii="Times New Roman" w:hAnsi="Times New Roman" w:cs="Times New Roman"/>
          <w:color w:val="000000" w:themeColor="text1"/>
          <w:sz w:val="20"/>
          <w:szCs w:val="20"/>
        </w:rPr>
        <w:t>Momeni</w:t>
      </w:r>
      <w:proofErr w:type="spellEnd"/>
      <w:r w:rsidR="00B34079">
        <w:rPr>
          <w:rFonts w:ascii="Times New Roman" w:hAnsi="Times New Roman" w:cs="Times New Roman"/>
          <w:color w:val="000000" w:themeColor="text1"/>
          <w:sz w:val="20"/>
          <w:szCs w:val="20"/>
        </w:rPr>
        <w:t xml:space="preserve"> </w:t>
      </w:r>
      <w:r w:rsidR="005F28A1" w:rsidRPr="00B34079">
        <w:rPr>
          <w:rFonts w:ascii="Times New Roman" w:hAnsi="Times New Roman" w:cs="Times New Roman"/>
          <w:color w:val="000000" w:themeColor="text1"/>
          <w:sz w:val="20"/>
          <w:szCs w:val="20"/>
        </w:rPr>
        <w:t>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Evaluation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different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deficit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scenarios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determine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optimal</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hydromodoul</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area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cropping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pattern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the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deficit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conditions.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Journal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Science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Engineering</w:t>
      </w:r>
      <w:r w:rsidR="00B34079">
        <w:rPr>
          <w:rFonts w:ascii="Times New Roman" w:hAnsi="Times New Roman" w:cs="Times New Roman"/>
          <w:color w:val="000000" w:themeColor="text1"/>
          <w:sz w:val="20"/>
          <w:szCs w:val="20"/>
        </w:rPr>
        <w:t xml:space="preserve"> </w:t>
      </w:r>
      <w:r w:rsidR="005F28A1" w:rsidRPr="00B34079">
        <w:rPr>
          <w:rFonts w:ascii="Times New Roman" w:hAnsi="Times New Roman" w:cs="Times New Roman"/>
          <w:color w:val="000000" w:themeColor="text1"/>
          <w:sz w:val="20"/>
          <w:szCs w:val="20"/>
        </w:rPr>
        <w:t>2012;</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35(2):91-106</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Persian)</w:t>
      </w:r>
      <w:r w:rsidR="005F28A1" w:rsidRPr="00B34079">
        <w:rPr>
          <w:rFonts w:ascii="Times New Roman" w:hAnsi="Times New Roman" w:cs="Times New Roman"/>
          <w:color w:val="000000" w:themeColor="text1"/>
          <w:sz w:val="20"/>
          <w:szCs w:val="20"/>
        </w:rPr>
        <w:t>.</w:t>
      </w:r>
    </w:p>
    <w:p w:rsidR="0032006C" w:rsidRDefault="00582F66"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Reddy</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MJ,</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Kumar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(2007)</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reservoir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operation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for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irrigation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multiple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using</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elitist-mutated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particle</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swarm</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optimization.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Hydrological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Sciences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Journal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52(4):685-70</w:t>
      </w:r>
      <w:r w:rsidR="0032006C" w:rsidRPr="00B34079">
        <w:rPr>
          <w:rFonts w:ascii="Times New Roman" w:hAnsi="Times New Roman" w:cs="Times New Roman"/>
          <w:color w:val="000000" w:themeColor="text1"/>
          <w:sz w:val="20"/>
          <w:szCs w:val="20"/>
        </w:rPr>
        <w:t>1</w:t>
      </w:r>
      <w:r w:rsidR="0032006C">
        <w:rPr>
          <w:rFonts w:ascii="Times New Roman" w:hAnsi="Times New Roman" w:cs="Times New Roman"/>
          <w:color w:val="000000" w:themeColor="text1"/>
          <w:sz w:val="20"/>
          <w:szCs w:val="20"/>
        </w:rPr>
        <w:t>.</w:t>
      </w:r>
    </w:p>
    <w:p w:rsidR="005F28A1" w:rsidRPr="00B34079" w:rsidRDefault="005F28A1"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B34079">
        <w:rPr>
          <w:rFonts w:ascii="Times New Roman" w:hAnsi="Times New Roman" w:cs="Times New Roman"/>
          <w:color w:val="000000" w:themeColor="text1"/>
          <w:sz w:val="20"/>
          <w:szCs w:val="20"/>
        </w:rPr>
        <w:t>Stewart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JI,</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Cuenca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RH,</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Pruit</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WO,</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Hagan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RM,</w:t>
      </w:r>
      <w:r w:rsidR="00B34079">
        <w:rPr>
          <w:rFonts w:ascii="Times New Roman" w:hAnsi="Times New Roman" w:cs="Times New Roman"/>
          <w:color w:val="000000" w:themeColor="text1"/>
          <w:sz w:val="20"/>
          <w:szCs w:val="20"/>
        </w:rPr>
        <w:t xml:space="preserve"> </w:t>
      </w:r>
      <w:proofErr w:type="spellStart"/>
      <w:r w:rsidRPr="00B34079">
        <w:rPr>
          <w:rFonts w:ascii="Times New Roman" w:hAnsi="Times New Roman" w:cs="Times New Roman"/>
          <w:color w:val="000000" w:themeColor="text1"/>
          <w:sz w:val="20"/>
          <w:szCs w:val="20"/>
        </w:rPr>
        <w:t>Tosso</w:t>
      </w:r>
      <w:proofErr w:type="spellEnd"/>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J.</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Determination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and</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utilization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water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production</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functions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for</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principal</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California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crops.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In</w:t>
      </w:r>
      <w:r w:rsidR="0032006C" w:rsidRPr="00B34079">
        <w:rPr>
          <w:rFonts w:ascii="Times New Roman" w:hAnsi="Times New Roman" w:cs="Times New Roman"/>
          <w:color w:val="000000" w:themeColor="text1"/>
          <w:sz w:val="20"/>
          <w:szCs w:val="20"/>
        </w:rPr>
        <w:t>:</w:t>
      </w:r>
      <w:r w:rsidR="0032006C">
        <w:rPr>
          <w:rFonts w:ascii="Times New Roman" w:hAnsi="Times New Roman" w:cs="Times New Roman"/>
          <w:color w:val="000000" w:themeColor="text1"/>
          <w:sz w:val="20"/>
          <w:szCs w:val="20"/>
        </w:rPr>
        <w:t xml:space="preserve"> </w:t>
      </w:r>
      <w:r w:rsidR="0032006C" w:rsidRPr="00B34079">
        <w:rPr>
          <w:rFonts w:ascii="Times New Roman" w:hAnsi="Times New Roman" w:cs="Times New Roman"/>
          <w:color w:val="000000" w:themeColor="text1"/>
          <w:sz w:val="20"/>
          <w:szCs w:val="20"/>
        </w:rPr>
        <w:t>W</w:t>
      </w:r>
      <w:r w:rsidRPr="00B34079">
        <w:rPr>
          <w:rFonts w:ascii="Times New Roman" w:hAnsi="Times New Roman" w:cs="Times New Roman"/>
          <w:color w:val="000000" w:themeColor="text1"/>
          <w:sz w:val="20"/>
          <w:szCs w:val="20"/>
        </w:rPr>
        <w:t>-67</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California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Contributory</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Project.</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University</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of</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California,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California,</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US.</w:t>
      </w:r>
      <w:r w:rsidR="00B34079">
        <w:rPr>
          <w:rFonts w:ascii="Times New Roman" w:hAnsi="Times New Roman" w:cs="Times New Roman"/>
          <w:color w:val="000000" w:themeColor="text1"/>
          <w:sz w:val="20"/>
          <w:szCs w:val="20"/>
        </w:rPr>
        <w:t xml:space="preserve"> </w:t>
      </w:r>
      <w:r w:rsidRPr="00B34079">
        <w:rPr>
          <w:rFonts w:ascii="Times New Roman" w:hAnsi="Times New Roman" w:cs="Times New Roman"/>
          <w:color w:val="000000" w:themeColor="text1"/>
          <w:sz w:val="20"/>
          <w:szCs w:val="20"/>
        </w:rPr>
        <w:t>1977.</w:t>
      </w:r>
    </w:p>
    <w:p w:rsidR="00B34079" w:rsidRPr="0099578E" w:rsidRDefault="005F28A1" w:rsidP="00B5019F">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99578E">
        <w:rPr>
          <w:rFonts w:ascii="Times New Roman" w:hAnsi="Times New Roman" w:cs="Times New Roman"/>
          <w:iCs/>
          <w:sz w:val="20"/>
          <w:szCs w:val="20"/>
        </w:rPr>
        <w:t>Tarboton</w:t>
      </w:r>
      <w:proofErr w:type="spellEnd"/>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D.G.</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Rainfall-runoff</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processes.</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In:</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Utah</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state</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university,</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Utah,</w:t>
      </w:r>
      <w:r w:rsidR="00B34079" w:rsidRPr="0099578E">
        <w:rPr>
          <w:rFonts w:ascii="Times New Roman" w:hAnsi="Times New Roman" w:cs="Times New Roman"/>
          <w:iCs/>
          <w:sz w:val="20"/>
          <w:szCs w:val="20"/>
        </w:rPr>
        <w:t xml:space="preserve"> </w:t>
      </w:r>
      <w:r w:rsidRPr="0099578E">
        <w:rPr>
          <w:rFonts w:ascii="Times New Roman" w:hAnsi="Times New Roman" w:cs="Times New Roman"/>
          <w:iCs/>
          <w:sz w:val="20"/>
          <w:szCs w:val="20"/>
        </w:rPr>
        <w:t>USA:1-155.</w:t>
      </w:r>
    </w:p>
    <w:p w:rsidR="00B34079" w:rsidRPr="00B34079" w:rsidRDefault="00B34079" w:rsidP="00B5019F">
      <w:pPr>
        <w:snapToGrid w:val="0"/>
        <w:spacing w:after="0" w:line="240" w:lineRule="auto"/>
        <w:ind w:left="425" w:hanging="425"/>
        <w:jc w:val="both"/>
        <w:rPr>
          <w:rFonts w:ascii="Times New Roman" w:hAnsi="Times New Roman" w:cs="Times New Roman"/>
          <w:sz w:val="20"/>
          <w:szCs w:val="20"/>
        </w:rPr>
        <w:sectPr w:rsidR="00B34079" w:rsidRPr="00B34079" w:rsidSect="00343AB1">
          <w:type w:val="continuous"/>
          <w:pgSz w:w="12242" w:h="15842" w:code="1"/>
          <w:pgMar w:top="1440" w:right="1440" w:bottom="1440" w:left="1440" w:header="720" w:footer="720" w:gutter="0"/>
          <w:cols w:num="2" w:space="550"/>
          <w:docGrid w:linePitch="360"/>
        </w:sectPr>
      </w:pPr>
    </w:p>
    <w:p w:rsidR="00B34079" w:rsidRDefault="00B34079" w:rsidP="00B5019F">
      <w:pPr>
        <w:snapToGrid w:val="0"/>
        <w:spacing w:after="0" w:line="240" w:lineRule="auto"/>
        <w:ind w:left="425" w:hanging="425"/>
        <w:jc w:val="both"/>
        <w:rPr>
          <w:rFonts w:ascii="Times New Roman" w:hAnsi="Times New Roman" w:cs="Times New Roman"/>
          <w:sz w:val="20"/>
          <w:szCs w:val="20"/>
          <w:lang w:eastAsia="zh-CN"/>
        </w:rPr>
      </w:pPr>
    </w:p>
    <w:p w:rsidR="00343AB1" w:rsidRPr="00B34079" w:rsidRDefault="00343AB1" w:rsidP="00B5019F">
      <w:pPr>
        <w:snapToGrid w:val="0"/>
        <w:spacing w:after="0" w:line="240" w:lineRule="auto"/>
        <w:ind w:left="425" w:hanging="425"/>
        <w:jc w:val="both"/>
        <w:rPr>
          <w:rFonts w:ascii="Times New Roman" w:hAnsi="Times New Roman" w:cs="Times New Roman"/>
          <w:sz w:val="20"/>
          <w:szCs w:val="20"/>
          <w:lang w:eastAsia="zh-CN"/>
        </w:rPr>
      </w:pPr>
    </w:p>
    <w:p w:rsidR="00012F35" w:rsidRPr="00B34079" w:rsidRDefault="00B34079" w:rsidP="00B5019F">
      <w:pPr>
        <w:snapToGrid w:val="0"/>
        <w:spacing w:after="0" w:line="240" w:lineRule="auto"/>
        <w:ind w:left="425" w:hanging="425"/>
        <w:jc w:val="both"/>
        <w:rPr>
          <w:rFonts w:ascii="Times New Roman" w:hAnsi="Times New Roman" w:cs="Times New Roman"/>
          <w:sz w:val="20"/>
          <w:szCs w:val="20"/>
        </w:rPr>
      </w:pPr>
      <w:r w:rsidRPr="00B34079">
        <w:rPr>
          <w:rFonts w:ascii="Times New Roman" w:hAnsi="Times New Roman" w:cs="Times New Roman"/>
          <w:sz w:val="20"/>
          <w:szCs w:val="20"/>
        </w:rPr>
        <w:t>1</w:t>
      </w:r>
      <w:r w:rsidR="00343AB1">
        <w:rPr>
          <w:rFonts w:ascii="Times New Roman" w:hAnsi="Times New Roman" w:cs="Times New Roman" w:hint="eastAsia"/>
          <w:sz w:val="20"/>
          <w:szCs w:val="20"/>
          <w:lang w:eastAsia="zh-CN"/>
        </w:rPr>
        <w:t>1</w:t>
      </w:r>
      <w:r w:rsidRPr="00B34079">
        <w:rPr>
          <w:rFonts w:ascii="Times New Roman" w:hAnsi="Times New Roman" w:cs="Times New Roman"/>
          <w:sz w:val="20"/>
          <w:szCs w:val="20"/>
        </w:rPr>
        <w:t>/</w:t>
      </w:r>
      <w:r w:rsidR="00343AB1">
        <w:rPr>
          <w:rFonts w:ascii="Times New Roman" w:hAnsi="Times New Roman" w:cs="Times New Roman" w:hint="eastAsia"/>
          <w:sz w:val="20"/>
          <w:szCs w:val="20"/>
          <w:lang w:eastAsia="zh-CN"/>
        </w:rPr>
        <w:t>25</w:t>
      </w:r>
      <w:r w:rsidRPr="00B34079">
        <w:rPr>
          <w:rFonts w:ascii="Times New Roman" w:hAnsi="Times New Roman" w:cs="Times New Roman"/>
          <w:sz w:val="20"/>
          <w:szCs w:val="20"/>
        </w:rPr>
        <w:t>/2017</w:t>
      </w:r>
    </w:p>
    <w:sectPr w:rsidR="00012F35" w:rsidRPr="00B34079" w:rsidSect="00B34079">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BDC" w:rsidRDefault="00CF3BDC" w:rsidP="00B34079">
      <w:pPr>
        <w:spacing w:after="0" w:line="240" w:lineRule="auto"/>
      </w:pPr>
      <w:r>
        <w:separator/>
      </w:r>
    </w:p>
  </w:endnote>
  <w:endnote w:type="continuationSeparator" w:id="0">
    <w:p w:rsidR="00CF3BDC" w:rsidRDefault="00CF3BDC" w:rsidP="00B34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9F" w:rsidRPr="00B34312" w:rsidRDefault="000D3C83" w:rsidP="00B34312">
    <w:pPr>
      <w:spacing w:after="0" w:line="240" w:lineRule="auto"/>
      <w:jc w:val="center"/>
      <w:rPr>
        <w:rFonts w:ascii="Times New Roman" w:hAnsi="Times New Roman" w:cs="Times New Roman"/>
        <w:sz w:val="20"/>
      </w:rPr>
    </w:pPr>
    <w:r w:rsidRPr="00B34312">
      <w:rPr>
        <w:rFonts w:ascii="Times New Roman" w:hAnsi="Times New Roman" w:cs="Times New Roman"/>
        <w:sz w:val="20"/>
      </w:rPr>
      <w:fldChar w:fldCharType="begin"/>
    </w:r>
    <w:r w:rsidR="00B34312" w:rsidRPr="00B34312">
      <w:rPr>
        <w:rFonts w:ascii="Times New Roman" w:hAnsi="Times New Roman" w:cs="Times New Roman"/>
        <w:sz w:val="20"/>
      </w:rPr>
      <w:instrText xml:space="preserve"> page </w:instrText>
    </w:r>
    <w:r w:rsidRPr="00B34312">
      <w:rPr>
        <w:rFonts w:ascii="Times New Roman" w:hAnsi="Times New Roman" w:cs="Times New Roman"/>
        <w:sz w:val="20"/>
      </w:rPr>
      <w:fldChar w:fldCharType="separate"/>
    </w:r>
    <w:r w:rsidR="0099578E">
      <w:rPr>
        <w:rFonts w:ascii="Times New Roman" w:hAnsi="Times New Roman" w:cs="Times New Roman"/>
        <w:noProof/>
        <w:sz w:val="20"/>
      </w:rPr>
      <w:t>73</w:t>
    </w:r>
    <w:r w:rsidRPr="00B3431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BDC" w:rsidRDefault="00CF3BDC" w:rsidP="00B34079">
      <w:pPr>
        <w:spacing w:after="0" w:line="240" w:lineRule="auto"/>
      </w:pPr>
      <w:r>
        <w:separator/>
      </w:r>
    </w:p>
  </w:footnote>
  <w:footnote w:type="continuationSeparator" w:id="0">
    <w:p w:rsidR="00CF3BDC" w:rsidRDefault="00CF3BDC" w:rsidP="00B34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12" w:rsidRPr="00B34312" w:rsidRDefault="00B34312" w:rsidP="00B343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34312">
      <w:rPr>
        <w:rFonts w:ascii="Times New Roman" w:hAnsi="Times New Roman" w:cs="Times New Roman" w:hint="eastAsia"/>
        <w:iCs/>
        <w:color w:val="000000"/>
        <w:sz w:val="20"/>
        <w:szCs w:val="20"/>
      </w:rPr>
      <w:tab/>
    </w:r>
    <w:r w:rsidRPr="00B34312">
      <w:rPr>
        <w:rFonts w:ascii="Times New Roman" w:hAnsi="Times New Roman" w:cs="Times New Roman"/>
        <w:iCs/>
        <w:color w:val="000000"/>
        <w:sz w:val="20"/>
        <w:szCs w:val="20"/>
      </w:rPr>
      <w:t xml:space="preserve">Researcher </w:t>
    </w:r>
    <w:r w:rsidRPr="00B34312">
      <w:rPr>
        <w:rFonts w:ascii="Times New Roman" w:hAnsi="Times New Roman" w:cs="Times New Roman"/>
        <w:iCs/>
        <w:sz w:val="20"/>
        <w:szCs w:val="20"/>
      </w:rPr>
      <w:t>201</w:t>
    </w:r>
    <w:r w:rsidRPr="00B34312">
      <w:rPr>
        <w:rFonts w:ascii="Times New Roman" w:hAnsi="Times New Roman" w:cs="Times New Roman" w:hint="eastAsia"/>
        <w:iCs/>
        <w:sz w:val="20"/>
        <w:szCs w:val="20"/>
      </w:rPr>
      <w:t>7</w:t>
    </w:r>
    <w:r w:rsidRPr="00B34312">
      <w:rPr>
        <w:rFonts w:ascii="Times New Roman" w:hAnsi="Times New Roman" w:cs="Times New Roman"/>
        <w:iCs/>
        <w:sz w:val="20"/>
        <w:szCs w:val="20"/>
      </w:rPr>
      <w:t>;</w:t>
    </w:r>
    <w:r w:rsidRPr="00B34312">
      <w:rPr>
        <w:rFonts w:ascii="Times New Roman" w:hAnsi="Times New Roman" w:cs="Times New Roman" w:hint="eastAsia"/>
        <w:iCs/>
        <w:sz w:val="20"/>
        <w:szCs w:val="20"/>
      </w:rPr>
      <w:t>9</w:t>
    </w:r>
    <w:r w:rsidRPr="00B34312">
      <w:rPr>
        <w:rFonts w:ascii="Times New Roman" w:hAnsi="Times New Roman" w:cs="Times New Roman"/>
        <w:iCs/>
        <w:sz w:val="20"/>
        <w:szCs w:val="20"/>
      </w:rPr>
      <w:t>(</w:t>
    </w:r>
    <w:r w:rsidRPr="00B34312">
      <w:rPr>
        <w:rFonts w:ascii="Times New Roman" w:hAnsi="Times New Roman" w:cs="Times New Roman" w:hint="eastAsia"/>
        <w:iCs/>
        <w:sz w:val="20"/>
        <w:szCs w:val="20"/>
      </w:rPr>
      <w:t>11</w:t>
    </w:r>
    <w:r w:rsidRPr="00B34312">
      <w:rPr>
        <w:rFonts w:ascii="Times New Roman" w:hAnsi="Times New Roman" w:cs="Times New Roman"/>
        <w:iCs/>
        <w:sz w:val="20"/>
        <w:szCs w:val="20"/>
      </w:rPr>
      <w:t xml:space="preserve">)  </w:t>
    </w:r>
    <w:r w:rsidRPr="00B34312">
      <w:rPr>
        <w:rFonts w:ascii="Times New Roman" w:hAnsi="Times New Roman" w:cs="Times New Roman" w:hint="eastAsia"/>
        <w:iCs/>
        <w:sz w:val="20"/>
        <w:szCs w:val="20"/>
      </w:rPr>
      <w:t xml:space="preserve"> </w:t>
    </w:r>
    <w:r w:rsidRPr="00B34312">
      <w:rPr>
        <w:rFonts w:ascii="Times New Roman" w:hAnsi="Times New Roman" w:cs="Times New Roman"/>
        <w:iCs/>
        <w:sz w:val="20"/>
        <w:szCs w:val="20"/>
      </w:rPr>
      <w:t xml:space="preserve"> </w:t>
    </w:r>
    <w:r w:rsidRPr="00B34312">
      <w:rPr>
        <w:rFonts w:ascii="Times New Roman" w:hAnsi="Times New Roman" w:cs="Times New Roman" w:hint="eastAsia"/>
        <w:iCs/>
        <w:sz w:val="20"/>
        <w:szCs w:val="20"/>
      </w:rPr>
      <w:tab/>
    </w:r>
    <w:r w:rsidRPr="00B34312">
      <w:rPr>
        <w:rFonts w:ascii="Times New Roman" w:hAnsi="Times New Roman" w:cs="Times New Roman"/>
        <w:iCs/>
        <w:sz w:val="20"/>
        <w:szCs w:val="20"/>
      </w:rPr>
      <w:t xml:space="preserve">    </w:t>
    </w:r>
    <w:r w:rsidRPr="00B34312">
      <w:rPr>
        <w:rFonts w:ascii="Times New Roman" w:hAnsi="Times New Roman" w:cs="Times New Roman"/>
        <w:sz w:val="20"/>
        <w:szCs w:val="20"/>
      </w:rPr>
      <w:t xml:space="preserve"> </w:t>
    </w:r>
    <w:hyperlink r:id="rId1" w:history="1">
      <w:r w:rsidRPr="00B34312">
        <w:rPr>
          <w:rStyle w:val="Hyperlink"/>
          <w:rFonts w:ascii="Times New Roman" w:hAnsi="Times New Roman" w:cs="Times New Roman"/>
          <w:color w:val="0000FF"/>
          <w:sz w:val="20"/>
          <w:szCs w:val="20"/>
        </w:rPr>
        <w:t>http://www.sciencepub.net/researcher</w:t>
      </w:r>
    </w:hyperlink>
  </w:p>
  <w:p w:rsidR="00B34312" w:rsidRPr="00B34312" w:rsidRDefault="00B34312" w:rsidP="00B3431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8D8"/>
    <w:multiLevelType w:val="multilevel"/>
    <w:tmpl w:val="F490CBA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2-1-1-1-%4"/>
      <w:lvlJc w:val="left"/>
      <w:pPr>
        <w:ind w:left="864" w:hanging="864"/>
      </w:pPr>
      <w:rPr>
        <w:rFonts w:hint="default"/>
        <w:b w:val="0"/>
        <w:bCs/>
        <w:i w:val="0"/>
        <w:iCs w:val="0"/>
        <w:caps/>
        <w:smallCaps w:val="0"/>
        <w:strike w:val="0"/>
        <w:dstrike w:val="0"/>
        <w:outline w:val="0"/>
        <w:shadow w:val="0"/>
        <w:emboss w:val="0"/>
        <w:imprint w:val="0"/>
        <w:noProof w:val="0"/>
        <w:snapToGrid w:val="0"/>
        <w:vanish/>
        <w:color w:val="000000"/>
        <w:spacing w:val="0"/>
        <w:w w:val="0"/>
        <w:kern w:val="0"/>
        <w:position w:val="0"/>
        <w:sz w:val="0"/>
        <w:szCs w:val="28"/>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998" w:hanging="1008"/>
      </w:pPr>
      <w:rPr>
        <w:rFonts w:cs="B Lotu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9DB4E57"/>
    <w:multiLevelType w:val="hybridMultilevel"/>
    <w:tmpl w:val="294C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F7528"/>
    <w:multiLevelType w:val="hybridMultilevel"/>
    <w:tmpl w:val="FC505136"/>
    <w:lvl w:ilvl="0" w:tplc="E320E7C8">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F7386"/>
    <w:rsid w:val="00012F35"/>
    <w:rsid w:val="0003154E"/>
    <w:rsid w:val="000607C2"/>
    <w:rsid w:val="00070285"/>
    <w:rsid w:val="000D3C83"/>
    <w:rsid w:val="001133F6"/>
    <w:rsid w:val="00154196"/>
    <w:rsid w:val="00157811"/>
    <w:rsid w:val="00162E86"/>
    <w:rsid w:val="001F04B2"/>
    <w:rsid w:val="001F08A7"/>
    <w:rsid w:val="00202FB6"/>
    <w:rsid w:val="002102EE"/>
    <w:rsid w:val="00256EF3"/>
    <w:rsid w:val="00286C67"/>
    <w:rsid w:val="00294BD8"/>
    <w:rsid w:val="002C3C06"/>
    <w:rsid w:val="0032006C"/>
    <w:rsid w:val="00343AB1"/>
    <w:rsid w:val="003E4201"/>
    <w:rsid w:val="004556C8"/>
    <w:rsid w:val="004F7386"/>
    <w:rsid w:val="005415CD"/>
    <w:rsid w:val="00547BE2"/>
    <w:rsid w:val="00576F59"/>
    <w:rsid w:val="00582F66"/>
    <w:rsid w:val="005C7E05"/>
    <w:rsid w:val="005E74EB"/>
    <w:rsid w:val="005F0C01"/>
    <w:rsid w:val="005F28A1"/>
    <w:rsid w:val="006160D9"/>
    <w:rsid w:val="0062589D"/>
    <w:rsid w:val="00637662"/>
    <w:rsid w:val="006542F5"/>
    <w:rsid w:val="00667A34"/>
    <w:rsid w:val="006D742D"/>
    <w:rsid w:val="007017C8"/>
    <w:rsid w:val="00710EB2"/>
    <w:rsid w:val="00750235"/>
    <w:rsid w:val="00766610"/>
    <w:rsid w:val="00780290"/>
    <w:rsid w:val="008048C2"/>
    <w:rsid w:val="008927D5"/>
    <w:rsid w:val="008F6134"/>
    <w:rsid w:val="00900655"/>
    <w:rsid w:val="009156CC"/>
    <w:rsid w:val="00941E60"/>
    <w:rsid w:val="0099578E"/>
    <w:rsid w:val="009D1FAC"/>
    <w:rsid w:val="009F636E"/>
    <w:rsid w:val="00A447E8"/>
    <w:rsid w:val="00A7059F"/>
    <w:rsid w:val="00AD34AA"/>
    <w:rsid w:val="00B34079"/>
    <w:rsid w:val="00B34312"/>
    <w:rsid w:val="00B5019F"/>
    <w:rsid w:val="00B5248B"/>
    <w:rsid w:val="00C71A4A"/>
    <w:rsid w:val="00CF3BDC"/>
    <w:rsid w:val="00D60F94"/>
    <w:rsid w:val="00DC75B2"/>
    <w:rsid w:val="00E0022D"/>
    <w:rsid w:val="00E572C0"/>
    <w:rsid w:val="00F50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2D"/>
  </w:style>
  <w:style w:type="paragraph" w:styleId="Heading1">
    <w:name w:val="heading 1"/>
    <w:basedOn w:val="Normal"/>
    <w:next w:val="Normal"/>
    <w:link w:val="Heading1Char"/>
    <w:uiPriority w:val="9"/>
    <w:qFormat/>
    <w:rsid w:val="005F28A1"/>
    <w:pPr>
      <w:keepNext/>
      <w:keepLines/>
      <w:numPr>
        <w:numId w:val="3"/>
      </w:numPr>
      <w:bidi/>
      <w:spacing w:before="240" w:after="0"/>
      <w:outlineLvl w:val="0"/>
    </w:pPr>
    <w:rPr>
      <w:rFonts w:asciiTheme="majorHAnsi" w:eastAsiaTheme="majorEastAsia" w:hAnsiTheme="majorHAnsi" w:cstheme="majorBidi"/>
      <w:color w:val="2E74B5" w:themeColor="accent1" w:themeShade="BF"/>
      <w:sz w:val="32"/>
      <w:szCs w:val="32"/>
      <w:lang w:bidi="fa-IR"/>
    </w:rPr>
  </w:style>
  <w:style w:type="paragraph" w:styleId="Heading2">
    <w:name w:val="heading 2"/>
    <w:basedOn w:val="Normal"/>
    <w:next w:val="Normal"/>
    <w:link w:val="Heading2Char"/>
    <w:uiPriority w:val="9"/>
    <w:unhideWhenUsed/>
    <w:qFormat/>
    <w:rsid w:val="00582F66"/>
    <w:pPr>
      <w:keepNext/>
      <w:keepLines/>
      <w:bidi/>
      <w:spacing w:before="40" w:after="0"/>
      <w:outlineLvl w:val="1"/>
    </w:pPr>
    <w:rPr>
      <w:rFonts w:asciiTheme="majorHAnsi" w:eastAsiaTheme="majorEastAsia" w:hAnsiTheme="majorHAnsi" w:cstheme="majorBidi"/>
      <w:color w:val="2E74B5" w:themeColor="accent1" w:themeShade="BF"/>
      <w:sz w:val="26"/>
      <w:szCs w:val="26"/>
      <w:lang w:bidi="fa-IR"/>
    </w:rPr>
  </w:style>
  <w:style w:type="paragraph" w:styleId="Heading4">
    <w:name w:val="heading 4"/>
    <w:basedOn w:val="Heading1"/>
    <w:next w:val="Normal"/>
    <w:link w:val="Heading4Char"/>
    <w:uiPriority w:val="9"/>
    <w:unhideWhenUsed/>
    <w:qFormat/>
    <w:rsid w:val="005F28A1"/>
    <w:pPr>
      <w:numPr>
        <w:ilvl w:val="3"/>
      </w:numPr>
      <w:spacing w:before="40"/>
      <w:jc w:val="lowKashida"/>
      <w:outlineLvl w:val="3"/>
    </w:pPr>
    <w:rPr>
      <w:rFonts w:ascii="Times New Roman" w:hAnsi="Times New Roman" w:cs="B Lotu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201"/>
    <w:rPr>
      <w:color w:val="0563C1" w:themeColor="hyperlink"/>
      <w:u w:val="single"/>
    </w:rPr>
  </w:style>
  <w:style w:type="paragraph" w:styleId="Caption">
    <w:name w:val="caption"/>
    <w:basedOn w:val="Normal"/>
    <w:next w:val="Normal"/>
    <w:uiPriority w:val="35"/>
    <w:unhideWhenUsed/>
    <w:qFormat/>
    <w:rsid w:val="006160D9"/>
    <w:pPr>
      <w:bidi/>
      <w:spacing w:after="200" w:line="240" w:lineRule="auto"/>
    </w:pPr>
    <w:rPr>
      <w:i/>
      <w:iCs/>
      <w:color w:val="44546A" w:themeColor="text2"/>
      <w:sz w:val="18"/>
      <w:szCs w:val="18"/>
      <w:lang w:bidi="fa-IR"/>
    </w:rPr>
  </w:style>
  <w:style w:type="paragraph" w:styleId="NoSpacing">
    <w:name w:val="No Spacing"/>
    <w:uiPriority w:val="1"/>
    <w:qFormat/>
    <w:rsid w:val="00070285"/>
    <w:pPr>
      <w:bidi/>
      <w:spacing w:after="0" w:line="240" w:lineRule="auto"/>
    </w:pPr>
    <w:rPr>
      <w:lang w:bidi="fa-IR"/>
    </w:rPr>
  </w:style>
  <w:style w:type="character" w:customStyle="1" w:styleId="Heading2Char">
    <w:name w:val="Heading 2 Char"/>
    <w:basedOn w:val="DefaultParagraphFont"/>
    <w:link w:val="Heading2"/>
    <w:uiPriority w:val="9"/>
    <w:rsid w:val="00582F66"/>
    <w:rPr>
      <w:rFonts w:asciiTheme="majorHAnsi" w:eastAsiaTheme="majorEastAsia" w:hAnsiTheme="majorHAnsi" w:cstheme="majorBidi"/>
      <w:color w:val="2E74B5" w:themeColor="accent1" w:themeShade="BF"/>
      <w:sz w:val="26"/>
      <w:szCs w:val="26"/>
      <w:lang w:bidi="fa-IR"/>
    </w:rPr>
  </w:style>
  <w:style w:type="paragraph" w:styleId="ListParagraph">
    <w:name w:val="List Paragraph"/>
    <w:basedOn w:val="Normal"/>
    <w:uiPriority w:val="34"/>
    <w:qFormat/>
    <w:rsid w:val="00582F66"/>
    <w:pPr>
      <w:ind w:left="720"/>
      <w:contextualSpacing/>
    </w:pPr>
  </w:style>
  <w:style w:type="character" w:customStyle="1" w:styleId="Heading1Char">
    <w:name w:val="Heading 1 Char"/>
    <w:basedOn w:val="DefaultParagraphFont"/>
    <w:link w:val="Heading1"/>
    <w:uiPriority w:val="9"/>
    <w:rsid w:val="005F28A1"/>
    <w:rPr>
      <w:rFonts w:asciiTheme="majorHAnsi" w:eastAsiaTheme="majorEastAsia" w:hAnsiTheme="majorHAnsi" w:cstheme="majorBidi"/>
      <w:color w:val="2E74B5" w:themeColor="accent1" w:themeShade="BF"/>
      <w:sz w:val="32"/>
      <w:szCs w:val="32"/>
      <w:lang w:bidi="fa-IR"/>
    </w:rPr>
  </w:style>
  <w:style w:type="character" w:customStyle="1" w:styleId="Heading4Char">
    <w:name w:val="Heading 4 Char"/>
    <w:basedOn w:val="DefaultParagraphFont"/>
    <w:link w:val="Heading4"/>
    <w:uiPriority w:val="9"/>
    <w:rsid w:val="005F28A1"/>
    <w:rPr>
      <w:rFonts w:ascii="Times New Roman" w:eastAsiaTheme="majorEastAsia" w:hAnsi="Times New Roman" w:cs="B Lotus"/>
      <w:sz w:val="32"/>
      <w:szCs w:val="32"/>
      <w:lang w:bidi="fa-IR"/>
    </w:rPr>
  </w:style>
  <w:style w:type="paragraph" w:customStyle="1" w:styleId="MTDisplayEquation">
    <w:name w:val="MTDisplayEquation"/>
    <w:basedOn w:val="Normal"/>
    <w:next w:val="Normal"/>
    <w:link w:val="MTDisplayEquationChar"/>
    <w:rsid w:val="00D60F94"/>
    <w:pPr>
      <w:tabs>
        <w:tab w:val="center" w:pos="2080"/>
        <w:tab w:val="right" w:pos="4160"/>
      </w:tabs>
      <w:jc w:val="both"/>
    </w:pPr>
    <w:rPr>
      <w:rFonts w:asciiTheme="majorBidi" w:hAnsiTheme="majorBidi" w:cstheme="majorBidi"/>
      <w:sz w:val="20"/>
      <w:szCs w:val="20"/>
    </w:rPr>
  </w:style>
  <w:style w:type="character" w:customStyle="1" w:styleId="MTDisplayEquationChar">
    <w:name w:val="MTDisplayEquation Char"/>
    <w:basedOn w:val="DefaultParagraphFont"/>
    <w:link w:val="MTDisplayEquation"/>
    <w:rsid w:val="00D60F94"/>
    <w:rPr>
      <w:rFonts w:asciiTheme="majorBidi" w:hAnsiTheme="majorBidi" w:cstheme="majorBidi"/>
      <w:sz w:val="20"/>
      <w:szCs w:val="20"/>
    </w:rPr>
  </w:style>
  <w:style w:type="paragraph" w:styleId="Header">
    <w:name w:val="header"/>
    <w:basedOn w:val="Normal"/>
    <w:link w:val="HeaderChar"/>
    <w:uiPriority w:val="99"/>
    <w:semiHidden/>
    <w:unhideWhenUsed/>
    <w:rsid w:val="00B3407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34079"/>
    <w:rPr>
      <w:sz w:val="18"/>
      <w:szCs w:val="18"/>
    </w:rPr>
  </w:style>
  <w:style w:type="paragraph" w:styleId="Footer">
    <w:name w:val="footer"/>
    <w:basedOn w:val="Normal"/>
    <w:link w:val="FooterChar"/>
    <w:uiPriority w:val="99"/>
    <w:semiHidden/>
    <w:unhideWhenUsed/>
    <w:rsid w:val="00B3407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34079"/>
    <w:rPr>
      <w:sz w:val="18"/>
      <w:szCs w:val="18"/>
    </w:rPr>
  </w:style>
  <w:style w:type="paragraph" w:styleId="BalloonText">
    <w:name w:val="Balloon Text"/>
    <w:basedOn w:val="Normal"/>
    <w:link w:val="BalloonTextChar"/>
    <w:uiPriority w:val="99"/>
    <w:semiHidden/>
    <w:unhideWhenUsed/>
    <w:rsid w:val="00995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chart" Target="charts/chart1.xml"/><Relationship Id="rId50" Type="http://schemas.openxmlformats.org/officeDocument/2006/relationships/chart" Target="charts/chart4.xml"/><Relationship Id="rId55" Type="http://schemas.openxmlformats.org/officeDocument/2006/relationships/chart" Target="charts/chart9.xml"/><Relationship Id="rId63" Type="http://schemas.openxmlformats.org/officeDocument/2006/relationships/image" Target="media/image20.wmf"/><Relationship Id="rId68" Type="http://schemas.openxmlformats.org/officeDocument/2006/relationships/oleObject" Target="embeddings/oleObject22.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www.sciencepub.net/researcher"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16.bin"/><Relationship Id="rId53" Type="http://schemas.openxmlformats.org/officeDocument/2006/relationships/chart" Target="charts/chart7.xml"/><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hyperlink" Target="mailto:Peymankashefi17@yahoo.com"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chart" Target="charts/chart3.xml"/><Relationship Id="rId57" Type="http://schemas.openxmlformats.org/officeDocument/2006/relationships/image" Target="media/image17.wmf"/><Relationship Id="rId61" Type="http://schemas.openxmlformats.org/officeDocument/2006/relationships/image" Target="media/image19.wmf"/><Relationship Id="rId10" Type="http://schemas.openxmlformats.org/officeDocument/2006/relationships/hyperlink" Target="mailto:Boroomandsaeed@yahoo.com"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chart" Target="charts/chart6.xml"/><Relationship Id="rId60" Type="http://schemas.openxmlformats.org/officeDocument/2006/relationships/oleObject" Target="embeddings/oleObject18.bin"/><Relationship Id="rId65" Type="http://schemas.openxmlformats.org/officeDocument/2006/relationships/image" Target="media/image21.wmf"/><Relationship Id="rId73"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mailto:Hooshmand_a@scu.ac.ir" TargetMode="Externa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oleObject" Target="embeddings/oleObject15.bin"/><Relationship Id="rId48" Type="http://schemas.openxmlformats.org/officeDocument/2006/relationships/chart" Target="charts/chart2.xml"/><Relationship Id="rId56" Type="http://schemas.openxmlformats.org/officeDocument/2006/relationships/chart" Target="charts/chart10.xml"/><Relationship Id="rId64" Type="http://schemas.openxmlformats.org/officeDocument/2006/relationships/oleObject" Target="embeddings/oleObject20.bin"/><Relationship Id="rId69" Type="http://schemas.openxmlformats.org/officeDocument/2006/relationships/image" Target="media/image23.wmf"/><Relationship Id="rId8" Type="http://schemas.openxmlformats.org/officeDocument/2006/relationships/hyperlink" Target="mailto:Peymankashefi17@yahoo.com" TargetMode="External"/><Relationship Id="rId51" Type="http://schemas.openxmlformats.org/officeDocument/2006/relationships/chart" Target="charts/chart5.xml"/><Relationship Id="rId72"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hyperlink" Target="http://www.dx.doi.org/10.7537/marsrsj091117.11"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chart" Target="charts/chart8.xml"/><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Water\projects\Msc%20thesis\framework\ben%20model\tre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emp\tresimportant\yield%20estim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flat">
              <a:solidFill>
                <a:schemeClr val="accent1"/>
              </a:solidFill>
              <a:prstDash val="sysDot"/>
              <a:miter lim="800000"/>
              <a:tailEnd w="sm" len="sm"/>
            </a:ln>
            <a:effectLst/>
          </c:spPr>
          <c:marker>
            <c:symbol val="none"/>
          </c:marker>
          <c:cat>
            <c:numRef>
              <c:f>wheat!$K$10:$K$15</c:f>
              <c:numCache>
                <c:formatCode>General</c:formatCode>
                <c:ptCount val="6"/>
                <c:pt idx="0">
                  <c:v>10</c:v>
                </c:pt>
                <c:pt idx="1">
                  <c:v>20</c:v>
                </c:pt>
                <c:pt idx="2">
                  <c:v>30</c:v>
                </c:pt>
                <c:pt idx="3">
                  <c:v>40</c:v>
                </c:pt>
                <c:pt idx="4">
                  <c:v>50</c:v>
                </c:pt>
                <c:pt idx="5">
                  <c:v>60</c:v>
                </c:pt>
              </c:numCache>
            </c:numRef>
          </c:cat>
          <c:val>
            <c:numRef>
              <c:f>wheat!$L$10:$L$14</c:f>
              <c:numCache>
                <c:formatCode>General</c:formatCode>
                <c:ptCount val="5"/>
                <c:pt idx="0">
                  <c:v>10.000000000000002</c:v>
                </c:pt>
                <c:pt idx="1">
                  <c:v>20</c:v>
                </c:pt>
                <c:pt idx="2">
                  <c:v>30</c:v>
                </c:pt>
                <c:pt idx="3">
                  <c:v>40</c:v>
                </c:pt>
                <c:pt idx="4">
                  <c:v>50</c:v>
                </c:pt>
              </c:numCache>
            </c:numRef>
          </c:val>
        </c:ser>
        <c:ser>
          <c:idx val="1"/>
          <c:order val="1"/>
          <c:tx>
            <c:v>Kyi</c:v>
          </c:tx>
          <c:spPr>
            <a:ln w="28575" cap="flat">
              <a:solidFill>
                <a:schemeClr val="accent2"/>
              </a:solidFill>
              <a:prstDash val="solid"/>
              <a:miter lim="800000"/>
              <a:headEnd type="none" w="sm" len="sm"/>
            </a:ln>
            <a:effectLst/>
          </c:spPr>
          <c:marker>
            <c:symbol val="none"/>
          </c:marker>
          <c:cat>
            <c:numRef>
              <c:f>wheat!$K$10:$K$15</c:f>
              <c:numCache>
                <c:formatCode>General</c:formatCode>
                <c:ptCount val="6"/>
                <c:pt idx="0">
                  <c:v>10</c:v>
                </c:pt>
                <c:pt idx="1">
                  <c:v>20</c:v>
                </c:pt>
                <c:pt idx="2">
                  <c:v>30</c:v>
                </c:pt>
                <c:pt idx="3">
                  <c:v>40</c:v>
                </c:pt>
                <c:pt idx="4">
                  <c:v>50</c:v>
                </c:pt>
                <c:pt idx="5">
                  <c:v>60</c:v>
                </c:pt>
              </c:numCache>
            </c:numRef>
          </c:cat>
          <c:val>
            <c:numRef>
              <c:f>wheat!$M$10:$M$14</c:f>
              <c:numCache>
                <c:formatCode>General</c:formatCode>
                <c:ptCount val="5"/>
                <c:pt idx="0">
                  <c:v>19</c:v>
                </c:pt>
                <c:pt idx="1">
                  <c:v>38</c:v>
                </c:pt>
                <c:pt idx="2">
                  <c:v>57.000000000000007</c:v>
                </c:pt>
                <c:pt idx="3">
                  <c:v>76</c:v>
                </c:pt>
                <c:pt idx="4">
                  <c:v>95</c:v>
                </c:pt>
              </c:numCache>
            </c:numRef>
          </c:val>
        </c:ser>
        <c:ser>
          <c:idx val="2"/>
          <c:order val="2"/>
          <c:tx>
            <c:v> Modified Kyi</c:v>
          </c:tx>
          <c:spPr>
            <a:ln w="28575" cap="sq">
              <a:solidFill>
                <a:schemeClr val="tx1"/>
              </a:solidFill>
              <a:prstDash val="sysDash"/>
              <a:round/>
            </a:ln>
            <a:effectLst/>
          </c:spPr>
          <c:marker>
            <c:symbol val="none"/>
          </c:marker>
          <c:dPt>
            <c:idx val="0"/>
            <c:spPr>
              <a:ln w="28575" cap="flat">
                <a:solidFill>
                  <a:schemeClr val="tx1"/>
                </a:solidFill>
                <a:prstDash val="sysDash"/>
                <a:round/>
              </a:ln>
              <a:effectLst/>
            </c:spPr>
          </c:dPt>
          <c:dPt>
            <c:idx val="1"/>
            <c:spPr>
              <a:ln w="28575" cap="flat">
                <a:solidFill>
                  <a:schemeClr val="tx1"/>
                </a:solidFill>
                <a:prstDash val="dash"/>
                <a:round/>
              </a:ln>
              <a:effectLst/>
            </c:spPr>
          </c:dPt>
          <c:dPt>
            <c:idx val="2"/>
            <c:spPr>
              <a:ln w="28575" cap="flat">
                <a:solidFill>
                  <a:schemeClr val="tx1"/>
                </a:solidFill>
                <a:prstDash val="dash"/>
                <a:round/>
              </a:ln>
              <a:effectLst/>
            </c:spPr>
          </c:dPt>
          <c:dPt>
            <c:idx val="3"/>
            <c:spPr>
              <a:ln w="28575" cap="flat">
                <a:solidFill>
                  <a:schemeClr val="tx1"/>
                </a:solidFill>
                <a:prstDash val="dash"/>
                <a:round/>
              </a:ln>
              <a:effectLst/>
            </c:spPr>
          </c:dPt>
          <c:dPt>
            <c:idx val="4"/>
            <c:spPr>
              <a:ln w="28575" cap="flat">
                <a:solidFill>
                  <a:schemeClr val="tx1"/>
                </a:solidFill>
                <a:prstDash val="dash"/>
                <a:round/>
              </a:ln>
              <a:effectLst/>
            </c:spPr>
          </c:dPt>
          <c:cat>
            <c:numRef>
              <c:f>wheat!$K$10:$K$15</c:f>
              <c:numCache>
                <c:formatCode>General</c:formatCode>
                <c:ptCount val="6"/>
                <c:pt idx="0">
                  <c:v>10</c:v>
                </c:pt>
                <c:pt idx="1">
                  <c:v>20</c:v>
                </c:pt>
                <c:pt idx="2">
                  <c:v>30</c:v>
                </c:pt>
                <c:pt idx="3">
                  <c:v>40</c:v>
                </c:pt>
                <c:pt idx="4">
                  <c:v>50</c:v>
                </c:pt>
                <c:pt idx="5">
                  <c:v>60</c:v>
                </c:pt>
              </c:numCache>
            </c:numRef>
          </c:cat>
          <c:val>
            <c:numRef>
              <c:f>wheat!$N$10:$N$14</c:f>
              <c:numCache>
                <c:formatCode>General</c:formatCode>
                <c:ptCount val="5"/>
                <c:pt idx="0">
                  <c:v>10.171860000000001</c:v>
                </c:pt>
                <c:pt idx="1">
                  <c:v>20.343719999999959</c:v>
                </c:pt>
                <c:pt idx="2">
                  <c:v>30.515580000000014</c:v>
                </c:pt>
                <c:pt idx="3">
                  <c:v>40.687440000000002</c:v>
                </c:pt>
                <c:pt idx="4">
                  <c:v>50.85929999999999</c:v>
                </c:pt>
              </c:numCache>
            </c:numRef>
          </c:val>
        </c:ser>
        <c:marker val="1"/>
        <c:axId val="157450624"/>
        <c:axId val="157453696"/>
      </c:lineChart>
      <c:catAx>
        <c:axId val="15745062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Deficit irrigation percent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53696"/>
        <c:crosses val="autoZero"/>
        <c:auto val="1"/>
        <c:lblAlgn val="ctr"/>
        <c:lblOffset val="100"/>
      </c:catAx>
      <c:valAx>
        <c:axId val="157453696"/>
        <c:scaling>
          <c:orientation val="minMax"/>
          <c:max val="12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Yield reduction percent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50624"/>
        <c:crosses val="autoZero"/>
        <c:crossBetween val="between"/>
        <c:majorUnit val="30"/>
      </c:valAx>
      <c:spPr>
        <a:noFill/>
        <a:ln>
          <a:solidFill>
            <a:schemeClr val="bg1"/>
          </a:solid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veg!$L$12:$L$16</c:f>
              <c:numCache>
                <c:formatCode>General</c:formatCode>
                <c:ptCount val="5"/>
                <c:pt idx="0">
                  <c:v>10.000000000000002</c:v>
                </c:pt>
                <c:pt idx="1">
                  <c:v>20</c:v>
                </c:pt>
                <c:pt idx="2">
                  <c:v>29.999999999999989</c:v>
                </c:pt>
                <c:pt idx="3">
                  <c:v>40</c:v>
                </c:pt>
                <c:pt idx="4">
                  <c:v>50</c:v>
                </c:pt>
              </c:numCache>
            </c:numRef>
          </c:val>
        </c:ser>
        <c:ser>
          <c:idx val="1"/>
          <c:order val="1"/>
          <c:tx>
            <c:v>Kyi</c:v>
          </c:tx>
          <c:spPr>
            <a:ln w="28575" cap="rnd">
              <a:solidFill>
                <a:schemeClr val="accent2"/>
              </a:solidFill>
              <a:prstDash val="solid"/>
              <a:round/>
              <a:tailEnd type="none" w="lg" len="med"/>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veg!$M$12:$M$16</c:f>
              <c:numCache>
                <c:formatCode>General</c:formatCode>
                <c:ptCount val="5"/>
                <c:pt idx="0">
                  <c:v>34</c:v>
                </c:pt>
                <c:pt idx="1">
                  <c:v>68</c:v>
                </c:pt>
                <c:pt idx="2">
                  <c:v>102.00000000000001</c:v>
                </c:pt>
                <c:pt idx="3">
                  <c:v>136</c:v>
                </c:pt>
                <c:pt idx="4">
                  <c:v>170</c:v>
                </c:pt>
              </c:numCache>
            </c:numRef>
          </c:val>
        </c:ser>
        <c:ser>
          <c:idx val="2"/>
          <c:order val="2"/>
          <c:tx>
            <c:v>Modified Kyi</c:v>
          </c:tx>
          <c:spPr>
            <a:ln w="28575" cap="rnd">
              <a:solidFill>
                <a:schemeClr val="tx1"/>
              </a:solidFill>
              <a:prstDash val="dash"/>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veg!$N$12:$N$16</c:f>
              <c:numCache>
                <c:formatCode>General</c:formatCode>
                <c:ptCount val="5"/>
                <c:pt idx="0">
                  <c:v>9.9554856400000293</c:v>
                </c:pt>
                <c:pt idx="1">
                  <c:v>19.910971280000005</c:v>
                </c:pt>
                <c:pt idx="2">
                  <c:v>29.866456920000005</c:v>
                </c:pt>
                <c:pt idx="3">
                  <c:v>39.821942559999997</c:v>
                </c:pt>
                <c:pt idx="4">
                  <c:v>49.777428200000003</c:v>
                </c:pt>
              </c:numCache>
            </c:numRef>
          </c:val>
        </c:ser>
        <c:marker val="1"/>
        <c:axId val="157555328"/>
        <c:axId val="157565696"/>
      </c:lineChart>
      <c:catAx>
        <c:axId val="15755532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65696"/>
        <c:crosses val="autoZero"/>
        <c:auto val="1"/>
        <c:lblAlgn val="ctr"/>
        <c:lblOffset val="100"/>
      </c:catAx>
      <c:valAx>
        <c:axId val="157565696"/>
        <c:scaling>
          <c:orientation val="minMax"/>
          <c:max val="18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55328"/>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current cultivation area</c:v>
          </c:tx>
          <c:spPr>
            <a:solidFill>
              <a:schemeClr val="accent1"/>
            </a:solidFill>
            <a:ln>
              <a:noFill/>
            </a:ln>
            <a:effectLst/>
          </c:spPr>
          <c:cat>
            <c:strRef>
              <c:f>ss!$E$11:$E$23</c:f>
              <c:strCache>
                <c:ptCount val="13"/>
                <c:pt idx="0">
                  <c:v>Wheat</c:v>
                </c:pt>
                <c:pt idx="1">
                  <c:v>Beans</c:v>
                </c:pt>
                <c:pt idx="2">
                  <c:v>Barely</c:v>
                </c:pt>
                <c:pt idx="3">
                  <c:v>Rice</c:v>
                </c:pt>
                <c:pt idx="4">
                  <c:v>Canola</c:v>
                </c:pt>
                <c:pt idx="5">
                  <c:v>Sesame</c:v>
                </c:pt>
                <c:pt idx="6">
                  <c:v>Cabbage</c:v>
                </c:pt>
                <c:pt idx="7">
                  <c:v>Tomato</c:v>
                </c:pt>
                <c:pt idx="8">
                  <c:v>Cucumber</c:v>
                </c:pt>
                <c:pt idx="9">
                  <c:v>Vegetables</c:v>
                </c:pt>
                <c:pt idx="10">
                  <c:v>Fall-planted crops</c:v>
                </c:pt>
                <c:pt idx="11">
                  <c:v>Summer-planted crops</c:v>
                </c:pt>
                <c:pt idx="12">
                  <c:v>Total cultivation area</c:v>
                </c:pt>
              </c:strCache>
            </c:strRef>
          </c:cat>
          <c:val>
            <c:numRef>
              <c:f>ss!$F$11:$F$23</c:f>
              <c:numCache>
                <c:formatCode>General</c:formatCode>
                <c:ptCount val="13"/>
                <c:pt idx="0">
                  <c:v>8200</c:v>
                </c:pt>
                <c:pt idx="1">
                  <c:v>500</c:v>
                </c:pt>
                <c:pt idx="2">
                  <c:v>800</c:v>
                </c:pt>
                <c:pt idx="3">
                  <c:v>1800</c:v>
                </c:pt>
                <c:pt idx="4">
                  <c:v>250</c:v>
                </c:pt>
                <c:pt idx="5">
                  <c:v>700</c:v>
                </c:pt>
                <c:pt idx="6">
                  <c:v>300</c:v>
                </c:pt>
                <c:pt idx="7">
                  <c:v>1500</c:v>
                </c:pt>
                <c:pt idx="8">
                  <c:v>700</c:v>
                </c:pt>
                <c:pt idx="9">
                  <c:v>1900</c:v>
                </c:pt>
                <c:pt idx="10">
                  <c:v>11750</c:v>
                </c:pt>
                <c:pt idx="11">
                  <c:v>4900</c:v>
                </c:pt>
                <c:pt idx="12">
                  <c:v>16650</c:v>
                </c:pt>
              </c:numCache>
            </c:numRef>
          </c:val>
        </c:ser>
        <c:ser>
          <c:idx val="1"/>
          <c:order val="1"/>
          <c:tx>
            <c:v>optimal cultivation area</c:v>
          </c:tx>
          <c:spPr>
            <a:pattFill prst="wdUpDiag">
              <a:fgClr>
                <a:schemeClr val="accent1"/>
              </a:fgClr>
              <a:bgClr>
                <a:schemeClr val="bg1"/>
              </a:bgClr>
            </a:pattFill>
            <a:ln>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ss!$E$11:$E$23</c:f>
              <c:strCache>
                <c:ptCount val="13"/>
                <c:pt idx="0">
                  <c:v>Wheat</c:v>
                </c:pt>
                <c:pt idx="1">
                  <c:v>Beans</c:v>
                </c:pt>
                <c:pt idx="2">
                  <c:v>Barely</c:v>
                </c:pt>
                <c:pt idx="3">
                  <c:v>Rice</c:v>
                </c:pt>
                <c:pt idx="4">
                  <c:v>Canola</c:v>
                </c:pt>
                <c:pt idx="5">
                  <c:v>Sesame</c:v>
                </c:pt>
                <c:pt idx="6">
                  <c:v>Cabbage</c:v>
                </c:pt>
                <c:pt idx="7">
                  <c:v>Tomato</c:v>
                </c:pt>
                <c:pt idx="8">
                  <c:v>Cucumber</c:v>
                </c:pt>
                <c:pt idx="9">
                  <c:v>Vegetables</c:v>
                </c:pt>
                <c:pt idx="10">
                  <c:v>Fall-planted crops</c:v>
                </c:pt>
                <c:pt idx="11">
                  <c:v>Summer-planted crops</c:v>
                </c:pt>
                <c:pt idx="12">
                  <c:v>Total cultivation area</c:v>
                </c:pt>
              </c:strCache>
            </c:strRef>
          </c:cat>
          <c:val>
            <c:numRef>
              <c:f>ss!$G$11:$G$23</c:f>
              <c:numCache>
                <c:formatCode>0</c:formatCode>
                <c:ptCount val="13"/>
                <c:pt idx="0">
                  <c:v>9963.28561058794</c:v>
                </c:pt>
                <c:pt idx="1">
                  <c:v>475.16476362575889</c:v>
                </c:pt>
                <c:pt idx="2">
                  <c:v>934.787904604299</c:v>
                </c:pt>
                <c:pt idx="3">
                  <c:v>2308.7368365494922</c:v>
                </c:pt>
                <c:pt idx="4">
                  <c:v>277.65741772866994</c:v>
                </c:pt>
                <c:pt idx="5">
                  <c:v>806.529883045416</c:v>
                </c:pt>
                <c:pt idx="6">
                  <c:v>388.50262117863173</c:v>
                </c:pt>
                <c:pt idx="7">
                  <c:v>1058.7605632577711</c:v>
                </c:pt>
                <c:pt idx="8">
                  <c:v>852.93251007169704</c:v>
                </c:pt>
                <c:pt idx="9">
                  <c:v>2467.1272833113999</c:v>
                </c:pt>
                <c:pt idx="10">
                  <c:v>13475.926627429011</c:v>
                </c:pt>
                <c:pt idx="11">
                  <c:v>6057.5587665320627</c:v>
                </c:pt>
                <c:pt idx="12">
                  <c:v>19533.485393961164</c:v>
                </c:pt>
              </c:numCache>
            </c:numRef>
          </c:val>
        </c:ser>
        <c:gapWidth val="219"/>
        <c:overlap val="-27"/>
        <c:axId val="157599232"/>
        <c:axId val="157600768"/>
      </c:barChart>
      <c:catAx>
        <c:axId val="1575992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crossAx val="157600768"/>
        <c:crosses val="autoZero"/>
        <c:auto val="1"/>
        <c:lblAlgn val="ctr"/>
        <c:lblOffset val="100"/>
      </c:catAx>
      <c:valAx>
        <c:axId val="1576007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Cultivation area(ha)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99232"/>
        <c:crosses val="autoZero"/>
        <c:crossBetween val="between"/>
        <c:majorUnit val="200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cmpd="sng">
              <a:solidFill>
                <a:schemeClr val="accent1"/>
              </a:solidFill>
              <a:prstDash val="sysDot"/>
              <a:bevel/>
              <a:headEnd type="none" w="lg" len="med"/>
              <a:tailEnd type="none" w="lg" len="med"/>
            </a:ln>
            <a:effectLst/>
          </c:spPr>
          <c:marker>
            <c:symbol val="none"/>
          </c:marker>
          <c:cat>
            <c:numRef>
              <c:f>beans!$K$10:$K$14</c:f>
              <c:numCache>
                <c:formatCode>General</c:formatCode>
                <c:ptCount val="5"/>
                <c:pt idx="0">
                  <c:v>10</c:v>
                </c:pt>
                <c:pt idx="1">
                  <c:v>20</c:v>
                </c:pt>
                <c:pt idx="2">
                  <c:v>30</c:v>
                </c:pt>
                <c:pt idx="3">
                  <c:v>40</c:v>
                </c:pt>
                <c:pt idx="4">
                  <c:v>50</c:v>
                </c:pt>
              </c:numCache>
            </c:numRef>
          </c:cat>
          <c:val>
            <c:numRef>
              <c:f>beans!$L$10:$L$14</c:f>
              <c:numCache>
                <c:formatCode>General</c:formatCode>
                <c:ptCount val="5"/>
                <c:pt idx="0">
                  <c:v>11.500000000000002</c:v>
                </c:pt>
                <c:pt idx="1">
                  <c:v>23</c:v>
                </c:pt>
                <c:pt idx="2">
                  <c:v>34.5</c:v>
                </c:pt>
                <c:pt idx="3">
                  <c:v>46</c:v>
                </c:pt>
                <c:pt idx="4">
                  <c:v>57.5</c:v>
                </c:pt>
              </c:numCache>
            </c:numRef>
          </c:val>
        </c:ser>
        <c:ser>
          <c:idx val="1"/>
          <c:order val="1"/>
          <c:tx>
            <c:v>Kyi</c:v>
          </c:tx>
          <c:spPr>
            <a:ln w="31750" cap="flat" cmpd="thinThick">
              <a:solidFill>
                <a:schemeClr val="accent2"/>
              </a:solidFill>
              <a:prstDash val="solid"/>
              <a:miter lim="800000"/>
              <a:headEnd type="none" w="lg" len="med"/>
              <a:tailEnd type="none" w="sm" len="sm"/>
            </a:ln>
            <a:effectLst/>
          </c:spPr>
          <c:marker>
            <c:symbol val="none"/>
          </c:marker>
          <c:cat>
            <c:numRef>
              <c:f>beans!$K$10:$K$14</c:f>
              <c:numCache>
                <c:formatCode>General</c:formatCode>
                <c:ptCount val="5"/>
                <c:pt idx="0">
                  <c:v>10</c:v>
                </c:pt>
                <c:pt idx="1">
                  <c:v>20</c:v>
                </c:pt>
                <c:pt idx="2">
                  <c:v>30</c:v>
                </c:pt>
                <c:pt idx="3">
                  <c:v>40</c:v>
                </c:pt>
                <c:pt idx="4">
                  <c:v>50</c:v>
                </c:pt>
              </c:numCache>
            </c:numRef>
          </c:cat>
          <c:val>
            <c:numRef>
              <c:f>beans!$M$10:$M$14</c:f>
              <c:numCache>
                <c:formatCode>General</c:formatCode>
                <c:ptCount val="5"/>
                <c:pt idx="0">
                  <c:v>22.5</c:v>
                </c:pt>
                <c:pt idx="1">
                  <c:v>45</c:v>
                </c:pt>
                <c:pt idx="2">
                  <c:v>67.5</c:v>
                </c:pt>
                <c:pt idx="3">
                  <c:v>90.000000000000028</c:v>
                </c:pt>
                <c:pt idx="4">
                  <c:v>112.5</c:v>
                </c:pt>
              </c:numCache>
            </c:numRef>
          </c:val>
        </c:ser>
        <c:ser>
          <c:idx val="2"/>
          <c:order val="2"/>
          <c:tx>
            <c:v>Modified Kyi</c:v>
          </c:tx>
          <c:spPr>
            <a:ln w="28575" cap="flat">
              <a:solidFill>
                <a:schemeClr val="tx1"/>
              </a:solidFill>
              <a:prstDash val="dash"/>
              <a:round/>
              <a:headEnd type="none" w="lg" len="lg"/>
              <a:tailEnd type="none" w="lg" len="lg"/>
            </a:ln>
            <a:effectLst/>
          </c:spPr>
          <c:marker>
            <c:symbol val="none"/>
          </c:marker>
          <c:cat>
            <c:numRef>
              <c:f>beans!$K$10:$K$14</c:f>
              <c:numCache>
                <c:formatCode>General</c:formatCode>
                <c:ptCount val="5"/>
                <c:pt idx="0">
                  <c:v>10</c:v>
                </c:pt>
                <c:pt idx="1">
                  <c:v>20</c:v>
                </c:pt>
                <c:pt idx="2">
                  <c:v>30</c:v>
                </c:pt>
                <c:pt idx="3">
                  <c:v>40</c:v>
                </c:pt>
                <c:pt idx="4">
                  <c:v>50</c:v>
                </c:pt>
              </c:numCache>
            </c:numRef>
          </c:cat>
          <c:val>
            <c:numRef>
              <c:f>beans!$N$10:$N$14</c:f>
              <c:numCache>
                <c:formatCode>General</c:formatCode>
                <c:ptCount val="5"/>
                <c:pt idx="0">
                  <c:v>11.506120000000001</c:v>
                </c:pt>
                <c:pt idx="1">
                  <c:v>23.012239999999952</c:v>
                </c:pt>
                <c:pt idx="2">
                  <c:v>34.518360000000008</c:v>
                </c:pt>
                <c:pt idx="3">
                  <c:v>46.024480000000004</c:v>
                </c:pt>
                <c:pt idx="4">
                  <c:v>57.5306</c:v>
                </c:pt>
              </c:numCache>
            </c:numRef>
          </c:val>
        </c:ser>
        <c:marker val="1"/>
        <c:axId val="161004928"/>
        <c:axId val="161106944"/>
      </c:lineChart>
      <c:catAx>
        <c:axId val="16100492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rPr>
                  <a:t>Deficit irrigation percent</a:t>
                </a:r>
                <a:endParaRPr lang="fa-IR" sz="1000">
                  <a:effectLst/>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106944"/>
        <c:crosses val="autoZero"/>
        <c:auto val="1"/>
        <c:lblAlgn val="ctr"/>
        <c:lblOffset val="100"/>
      </c:catAx>
      <c:valAx>
        <c:axId val="1611069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004928"/>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flat">
              <a:solidFill>
                <a:schemeClr val="accent1"/>
              </a:solidFill>
              <a:prstDash val="sysDot"/>
              <a:round/>
              <a:headEnd w="lg" len="med"/>
              <a:tailEnd type="none"/>
            </a:ln>
            <a:effectLst/>
          </c:spPr>
          <c:marker>
            <c:symbol val="none"/>
          </c:marker>
          <c:cat>
            <c:numRef>
              <c:f>barely!$K$12:$K$17</c:f>
              <c:numCache>
                <c:formatCode>General</c:formatCode>
                <c:ptCount val="6"/>
                <c:pt idx="0">
                  <c:v>10</c:v>
                </c:pt>
                <c:pt idx="1">
                  <c:v>20</c:v>
                </c:pt>
                <c:pt idx="2">
                  <c:v>30</c:v>
                </c:pt>
                <c:pt idx="3">
                  <c:v>40</c:v>
                </c:pt>
                <c:pt idx="4">
                  <c:v>50</c:v>
                </c:pt>
                <c:pt idx="5">
                  <c:v>60</c:v>
                </c:pt>
              </c:numCache>
            </c:numRef>
          </c:cat>
          <c:val>
            <c:numRef>
              <c:f>barely!$L$12:$L$17</c:f>
              <c:numCache>
                <c:formatCode>General</c:formatCode>
                <c:ptCount val="6"/>
                <c:pt idx="0">
                  <c:v>10.000000000000016</c:v>
                </c:pt>
                <c:pt idx="1">
                  <c:v>20.000000000000014</c:v>
                </c:pt>
                <c:pt idx="2">
                  <c:v>30.000000000000011</c:v>
                </c:pt>
                <c:pt idx="3">
                  <c:v>40.000000000000014</c:v>
                </c:pt>
                <c:pt idx="4">
                  <c:v>50</c:v>
                </c:pt>
                <c:pt idx="5">
                  <c:v>60.000000000000007</c:v>
                </c:pt>
              </c:numCache>
            </c:numRef>
          </c:val>
          <c:extLst/>
        </c:ser>
        <c:ser>
          <c:idx val="1"/>
          <c:order val="1"/>
          <c:tx>
            <c:v>Kyi</c:v>
          </c:tx>
          <c:spPr>
            <a:ln w="28575" cap="rnd">
              <a:solidFill>
                <a:schemeClr val="accent2"/>
              </a:solidFill>
              <a:prstDash val="solid"/>
              <a:round/>
              <a:tailEnd type="none" w="lg" len="med"/>
            </a:ln>
            <a:effectLst/>
          </c:spPr>
          <c:marker>
            <c:symbol val="none"/>
          </c:marker>
          <c:cat>
            <c:numRef>
              <c:f>barely!$K$12:$K$17</c:f>
              <c:numCache>
                <c:formatCode>General</c:formatCode>
                <c:ptCount val="6"/>
                <c:pt idx="0">
                  <c:v>10</c:v>
                </c:pt>
                <c:pt idx="1">
                  <c:v>20</c:v>
                </c:pt>
                <c:pt idx="2">
                  <c:v>30</c:v>
                </c:pt>
                <c:pt idx="3">
                  <c:v>40</c:v>
                </c:pt>
                <c:pt idx="4">
                  <c:v>50</c:v>
                </c:pt>
                <c:pt idx="5">
                  <c:v>60</c:v>
                </c:pt>
              </c:numCache>
            </c:numRef>
          </c:cat>
          <c:val>
            <c:numRef>
              <c:f>barely!$M$12:$M$17</c:f>
              <c:numCache>
                <c:formatCode>General</c:formatCode>
                <c:ptCount val="6"/>
                <c:pt idx="0">
                  <c:v>17</c:v>
                </c:pt>
                <c:pt idx="1">
                  <c:v>34</c:v>
                </c:pt>
                <c:pt idx="2">
                  <c:v>51.000000000000007</c:v>
                </c:pt>
                <c:pt idx="3">
                  <c:v>68</c:v>
                </c:pt>
                <c:pt idx="4">
                  <c:v>85</c:v>
                </c:pt>
                <c:pt idx="5">
                  <c:v>102</c:v>
                </c:pt>
              </c:numCache>
            </c:numRef>
          </c:val>
          <c:extLst/>
        </c:ser>
        <c:ser>
          <c:idx val="2"/>
          <c:order val="2"/>
          <c:tx>
            <c:v>Modified Kyi</c:v>
          </c:tx>
          <c:spPr>
            <a:ln w="28575" cap="rnd">
              <a:solidFill>
                <a:schemeClr val="tx1"/>
              </a:solidFill>
              <a:prstDash val="dash"/>
              <a:round/>
              <a:tailEnd type="none"/>
            </a:ln>
            <a:effectLst/>
          </c:spPr>
          <c:marker>
            <c:symbol val="none"/>
          </c:marker>
          <c:dPt>
            <c:idx val="3"/>
            <c:spPr>
              <a:ln w="28575" cap="rnd">
                <a:solidFill>
                  <a:schemeClr val="tx1"/>
                </a:solidFill>
                <a:prstDash val="dash"/>
                <a:round/>
                <a:headEnd w="sm" len="sm"/>
                <a:tailEnd type="none"/>
              </a:ln>
              <a:effectLst/>
            </c:spPr>
          </c:dPt>
          <c:cat>
            <c:numRef>
              <c:f>barely!$K$12:$K$17</c:f>
              <c:numCache>
                <c:formatCode>General</c:formatCode>
                <c:ptCount val="6"/>
                <c:pt idx="0">
                  <c:v>10</c:v>
                </c:pt>
                <c:pt idx="1">
                  <c:v>20</c:v>
                </c:pt>
                <c:pt idx="2">
                  <c:v>30</c:v>
                </c:pt>
                <c:pt idx="3">
                  <c:v>40</c:v>
                </c:pt>
                <c:pt idx="4">
                  <c:v>50</c:v>
                </c:pt>
                <c:pt idx="5">
                  <c:v>60</c:v>
                </c:pt>
              </c:numCache>
            </c:numRef>
          </c:cat>
          <c:val>
            <c:numRef>
              <c:f>barely!$N$12:$N$17</c:f>
              <c:numCache>
                <c:formatCode>General</c:formatCode>
                <c:ptCount val="6"/>
                <c:pt idx="0">
                  <c:v>9.9842400000000016</c:v>
                </c:pt>
                <c:pt idx="1">
                  <c:v>19.968479999999929</c:v>
                </c:pt>
                <c:pt idx="2">
                  <c:v>29.952719999999918</c:v>
                </c:pt>
                <c:pt idx="3">
                  <c:v>39.936960000000006</c:v>
                </c:pt>
                <c:pt idx="4">
                  <c:v>49.921200000000006</c:v>
                </c:pt>
                <c:pt idx="5">
                  <c:v>59.905440000000006</c:v>
                </c:pt>
              </c:numCache>
            </c:numRef>
          </c:val>
          <c:extLst/>
        </c:ser>
        <c:marker val="1"/>
        <c:axId val="161324032"/>
        <c:axId val="161330304"/>
      </c:lineChart>
      <c:catAx>
        <c:axId val="16132403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330304"/>
        <c:crosses val="autoZero"/>
        <c:auto val="1"/>
        <c:lblAlgn val="ctr"/>
        <c:lblOffset val="100"/>
      </c:catAx>
      <c:valAx>
        <c:axId val="161330304"/>
        <c:scaling>
          <c:orientation val="minMax"/>
          <c:max val="12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rPr>
                  <a:t>Yield reduction percent</a:t>
                </a:r>
                <a:endParaRPr lang="fa-IR" sz="1000">
                  <a:effectLst/>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324032"/>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type="none" w="lg" len="med"/>
            </a:ln>
            <a:effectLst/>
          </c:spPr>
          <c:marker>
            <c:symbol val="none"/>
          </c:marker>
          <c:cat>
            <c:numRef>
              <c:f>rice!$K$12:$K$17</c:f>
              <c:numCache>
                <c:formatCode>General</c:formatCode>
                <c:ptCount val="6"/>
                <c:pt idx="0">
                  <c:v>10</c:v>
                </c:pt>
                <c:pt idx="1">
                  <c:v>20</c:v>
                </c:pt>
                <c:pt idx="2">
                  <c:v>30</c:v>
                </c:pt>
                <c:pt idx="3">
                  <c:v>40</c:v>
                </c:pt>
                <c:pt idx="4">
                  <c:v>50</c:v>
                </c:pt>
                <c:pt idx="5">
                  <c:v>60</c:v>
                </c:pt>
              </c:numCache>
            </c:numRef>
          </c:cat>
          <c:val>
            <c:numRef>
              <c:f>rice!$L$12:$L$16</c:f>
              <c:numCache>
                <c:formatCode>General</c:formatCode>
                <c:ptCount val="5"/>
                <c:pt idx="0">
                  <c:v>11.000000000000012</c:v>
                </c:pt>
                <c:pt idx="1">
                  <c:v>22.000000000000014</c:v>
                </c:pt>
                <c:pt idx="2">
                  <c:v>33.000000000000014</c:v>
                </c:pt>
                <c:pt idx="3">
                  <c:v>44.000000000000014</c:v>
                </c:pt>
                <c:pt idx="4">
                  <c:v>55.000000000000007</c:v>
                </c:pt>
              </c:numCache>
            </c:numRef>
          </c:val>
        </c:ser>
        <c:ser>
          <c:idx val="1"/>
          <c:order val="1"/>
          <c:tx>
            <c:v>Kyi</c:v>
          </c:tx>
          <c:spPr>
            <a:ln w="28575" cap="rnd">
              <a:solidFill>
                <a:schemeClr val="accent2"/>
              </a:solidFill>
              <a:prstDash val="solid"/>
              <a:round/>
              <a:tailEnd type="none" w="lg" len="med"/>
            </a:ln>
            <a:effectLst/>
          </c:spPr>
          <c:marker>
            <c:symbol val="none"/>
          </c:marker>
          <c:cat>
            <c:numRef>
              <c:f>rice!$K$12:$K$17</c:f>
              <c:numCache>
                <c:formatCode>General</c:formatCode>
                <c:ptCount val="6"/>
                <c:pt idx="0">
                  <c:v>10</c:v>
                </c:pt>
                <c:pt idx="1">
                  <c:v>20</c:v>
                </c:pt>
                <c:pt idx="2">
                  <c:v>30</c:v>
                </c:pt>
                <c:pt idx="3">
                  <c:v>40</c:v>
                </c:pt>
                <c:pt idx="4">
                  <c:v>50</c:v>
                </c:pt>
                <c:pt idx="5">
                  <c:v>60</c:v>
                </c:pt>
              </c:numCache>
            </c:numRef>
          </c:cat>
          <c:val>
            <c:numRef>
              <c:f>rice!$M$12:$M$16</c:f>
              <c:numCache>
                <c:formatCode>General</c:formatCode>
                <c:ptCount val="5"/>
                <c:pt idx="0">
                  <c:v>39.100000000000009</c:v>
                </c:pt>
                <c:pt idx="1">
                  <c:v>78.19999999999996</c:v>
                </c:pt>
                <c:pt idx="2">
                  <c:v>117.3</c:v>
                </c:pt>
                <c:pt idx="3">
                  <c:v>156.4</c:v>
                </c:pt>
                <c:pt idx="4">
                  <c:v>195.5</c:v>
                </c:pt>
              </c:numCache>
            </c:numRef>
          </c:val>
        </c:ser>
        <c:ser>
          <c:idx val="2"/>
          <c:order val="2"/>
          <c:tx>
            <c:v>Modified Kyi</c:v>
          </c:tx>
          <c:spPr>
            <a:ln w="28575" cap="rnd">
              <a:solidFill>
                <a:schemeClr val="tx1"/>
              </a:solidFill>
              <a:prstDash val="dash"/>
              <a:round/>
              <a:tailEnd type="none" w="lg" len="med"/>
            </a:ln>
            <a:effectLst/>
          </c:spPr>
          <c:marker>
            <c:symbol val="none"/>
          </c:marker>
          <c:cat>
            <c:numRef>
              <c:f>rice!$K$12:$K$17</c:f>
              <c:numCache>
                <c:formatCode>General</c:formatCode>
                <c:ptCount val="6"/>
                <c:pt idx="0">
                  <c:v>10</c:v>
                </c:pt>
                <c:pt idx="1">
                  <c:v>20</c:v>
                </c:pt>
                <c:pt idx="2">
                  <c:v>30</c:v>
                </c:pt>
                <c:pt idx="3">
                  <c:v>40</c:v>
                </c:pt>
                <c:pt idx="4">
                  <c:v>50</c:v>
                </c:pt>
                <c:pt idx="5">
                  <c:v>60</c:v>
                </c:pt>
              </c:numCache>
            </c:numRef>
          </c:cat>
          <c:val>
            <c:numRef>
              <c:f>rice!$N$12:$N$16</c:f>
              <c:numCache>
                <c:formatCode>General</c:formatCode>
                <c:ptCount val="5"/>
                <c:pt idx="0">
                  <c:v>10.995510000000021</c:v>
                </c:pt>
                <c:pt idx="1">
                  <c:v>21.991019999999946</c:v>
                </c:pt>
                <c:pt idx="2">
                  <c:v>32.986530000000002</c:v>
                </c:pt>
                <c:pt idx="3">
                  <c:v>43.982040000000005</c:v>
                </c:pt>
                <c:pt idx="4">
                  <c:v>54.977550000000001</c:v>
                </c:pt>
              </c:numCache>
            </c:numRef>
          </c:val>
        </c:ser>
        <c:marker val="1"/>
        <c:axId val="169955328"/>
        <c:axId val="169997824"/>
      </c:lineChart>
      <c:catAx>
        <c:axId val="16995532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997824"/>
        <c:crosses val="autoZero"/>
        <c:auto val="1"/>
        <c:lblAlgn val="ctr"/>
        <c:lblOffset val="100"/>
      </c:catAx>
      <c:valAx>
        <c:axId val="169997824"/>
        <c:scaling>
          <c:orientation val="minMax"/>
          <c:max val="21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955328"/>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w="sm" len="sm"/>
            </a:ln>
            <a:effectLst/>
          </c:spPr>
          <c:marker>
            <c:symbol val="none"/>
          </c:marker>
          <c:dPt>
            <c:idx val="3"/>
            <c:spPr>
              <a:ln w="28575" cap="rnd">
                <a:solidFill>
                  <a:srgbClr val="00B050"/>
                </a:solidFill>
                <a:prstDash val="sysDot"/>
                <a:round/>
                <a:tailEnd type="diamond" w="sm" len="sm"/>
              </a:ln>
              <a:effectLst/>
            </c:spPr>
          </c:dPt>
          <c:cat>
            <c:numRef>
              <c:f>canola!$L$12:$L$17</c:f>
              <c:numCache>
                <c:formatCode>General</c:formatCode>
                <c:ptCount val="6"/>
                <c:pt idx="0">
                  <c:v>10</c:v>
                </c:pt>
                <c:pt idx="1">
                  <c:v>20</c:v>
                </c:pt>
                <c:pt idx="2">
                  <c:v>30</c:v>
                </c:pt>
                <c:pt idx="3">
                  <c:v>40</c:v>
                </c:pt>
                <c:pt idx="4">
                  <c:v>50</c:v>
                </c:pt>
                <c:pt idx="5">
                  <c:v>60</c:v>
                </c:pt>
              </c:numCache>
            </c:numRef>
          </c:cat>
          <c:val>
            <c:numRef>
              <c:f>canola!$M$12:$M$16</c:f>
              <c:numCache>
                <c:formatCode>General</c:formatCode>
                <c:ptCount val="5"/>
                <c:pt idx="0">
                  <c:v>7.9999999999999893</c:v>
                </c:pt>
                <c:pt idx="1">
                  <c:v>16</c:v>
                </c:pt>
                <c:pt idx="2">
                  <c:v>24</c:v>
                </c:pt>
                <c:pt idx="3">
                  <c:v>32</c:v>
                </c:pt>
                <c:pt idx="4">
                  <c:v>40</c:v>
                </c:pt>
              </c:numCache>
            </c:numRef>
          </c:val>
        </c:ser>
        <c:ser>
          <c:idx val="1"/>
          <c:order val="1"/>
          <c:tx>
            <c:v>Kyi</c:v>
          </c:tx>
          <c:spPr>
            <a:ln w="28575" cap="rnd">
              <a:solidFill>
                <a:schemeClr val="accent2"/>
              </a:solidFill>
              <a:prstDash val="solid"/>
              <a:round/>
              <a:tailEnd type="none" w="lg" len="med"/>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canola!$N$12:$N$16</c:f>
              <c:numCache>
                <c:formatCode>General</c:formatCode>
                <c:ptCount val="5"/>
                <c:pt idx="0">
                  <c:v>20.500000000000011</c:v>
                </c:pt>
                <c:pt idx="1">
                  <c:v>41</c:v>
                </c:pt>
                <c:pt idx="2">
                  <c:v>61.500000000000014</c:v>
                </c:pt>
                <c:pt idx="3">
                  <c:v>82</c:v>
                </c:pt>
                <c:pt idx="4">
                  <c:v>102.50000000000003</c:v>
                </c:pt>
              </c:numCache>
            </c:numRef>
          </c:val>
        </c:ser>
        <c:ser>
          <c:idx val="2"/>
          <c:order val="2"/>
          <c:tx>
            <c:v>Modified Kyi</c:v>
          </c:tx>
          <c:spPr>
            <a:ln w="28575" cap="flat">
              <a:solidFill>
                <a:schemeClr val="tx1"/>
              </a:solidFill>
              <a:prstDash val="dash"/>
              <a:miter lim="800000"/>
              <a:tailEnd type="none"/>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canola!$O$12:$O$16</c:f>
              <c:numCache>
                <c:formatCode>General</c:formatCode>
                <c:ptCount val="5"/>
                <c:pt idx="0">
                  <c:v>7.9994450000000032</c:v>
                </c:pt>
                <c:pt idx="1">
                  <c:v>15.998890000000001</c:v>
                </c:pt>
                <c:pt idx="2">
                  <c:v>23.998335000000012</c:v>
                </c:pt>
                <c:pt idx="3">
                  <c:v>31.997779999999956</c:v>
                </c:pt>
                <c:pt idx="4">
                  <c:v>39.997225000000007</c:v>
                </c:pt>
              </c:numCache>
            </c:numRef>
          </c:val>
        </c:ser>
        <c:marker val="1"/>
        <c:axId val="170508672"/>
        <c:axId val="170510592"/>
      </c:lineChart>
      <c:catAx>
        <c:axId val="17050867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510592"/>
        <c:crosses val="autoZero"/>
        <c:auto val="1"/>
        <c:lblAlgn val="ctr"/>
        <c:lblOffset val="100"/>
      </c:catAx>
      <c:valAx>
        <c:axId val="170510592"/>
        <c:scaling>
          <c:orientation val="minMax"/>
          <c:max val="12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508672"/>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w="sm" len="sm"/>
            </a:ln>
            <a:effectLst/>
          </c:spPr>
          <c:marker>
            <c:symbol val="none"/>
          </c:marker>
          <c:dPt>
            <c:idx val="3"/>
            <c:spPr>
              <a:ln w="28575" cap="rnd">
                <a:solidFill>
                  <a:srgbClr val="00B050"/>
                </a:solidFill>
                <a:prstDash val="sysDot"/>
                <a:round/>
                <a:tailEnd type="diamond" w="sm" len="sm"/>
              </a:ln>
              <a:effectLst/>
            </c:spPr>
          </c:dPt>
          <c:cat>
            <c:numRef>
              <c:f>canola!$L$12:$L$17</c:f>
              <c:numCache>
                <c:formatCode>General</c:formatCode>
                <c:ptCount val="6"/>
                <c:pt idx="0">
                  <c:v>10</c:v>
                </c:pt>
                <c:pt idx="1">
                  <c:v>20</c:v>
                </c:pt>
                <c:pt idx="2">
                  <c:v>30</c:v>
                </c:pt>
                <c:pt idx="3">
                  <c:v>40</c:v>
                </c:pt>
                <c:pt idx="4">
                  <c:v>50</c:v>
                </c:pt>
                <c:pt idx="5">
                  <c:v>60</c:v>
                </c:pt>
              </c:numCache>
            </c:numRef>
          </c:cat>
          <c:val>
            <c:numRef>
              <c:f>seesame!$L$12:$L$16</c:f>
              <c:numCache>
                <c:formatCode>General</c:formatCode>
                <c:ptCount val="5"/>
                <c:pt idx="0">
                  <c:v>7.9999999999999902</c:v>
                </c:pt>
                <c:pt idx="1">
                  <c:v>16</c:v>
                </c:pt>
                <c:pt idx="2">
                  <c:v>24</c:v>
                </c:pt>
                <c:pt idx="3">
                  <c:v>32</c:v>
                </c:pt>
                <c:pt idx="4">
                  <c:v>40</c:v>
                </c:pt>
              </c:numCache>
            </c:numRef>
          </c:val>
        </c:ser>
        <c:ser>
          <c:idx val="1"/>
          <c:order val="1"/>
          <c:tx>
            <c:v>Kyi</c:v>
          </c:tx>
          <c:spPr>
            <a:ln w="28575" cap="rnd">
              <a:solidFill>
                <a:schemeClr val="accent2"/>
              </a:solidFill>
              <a:prstDash val="solid"/>
              <a:round/>
              <a:tailEnd type="none" w="lg" len="med"/>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seesame!$M$12:$M$16</c:f>
              <c:numCache>
                <c:formatCode>General</c:formatCode>
                <c:ptCount val="5"/>
                <c:pt idx="0">
                  <c:v>20.499999999999989</c:v>
                </c:pt>
                <c:pt idx="1">
                  <c:v>41</c:v>
                </c:pt>
                <c:pt idx="2">
                  <c:v>61.500000000000014</c:v>
                </c:pt>
                <c:pt idx="3">
                  <c:v>82</c:v>
                </c:pt>
                <c:pt idx="4">
                  <c:v>102.50000000000003</c:v>
                </c:pt>
              </c:numCache>
            </c:numRef>
          </c:val>
        </c:ser>
        <c:ser>
          <c:idx val="2"/>
          <c:order val="2"/>
          <c:tx>
            <c:v>Modified Kyi</c:v>
          </c:tx>
          <c:spPr>
            <a:ln w="28575" cap="flat">
              <a:solidFill>
                <a:schemeClr val="tx1"/>
              </a:solidFill>
              <a:prstDash val="dash"/>
              <a:miter lim="800000"/>
              <a:tailEnd type="none"/>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seesame!$N$12:$N$16</c:f>
              <c:numCache>
                <c:formatCode>General</c:formatCode>
                <c:ptCount val="5"/>
                <c:pt idx="0">
                  <c:v>7.9994449999999961</c:v>
                </c:pt>
                <c:pt idx="1">
                  <c:v>15.998890000000003</c:v>
                </c:pt>
                <c:pt idx="2">
                  <c:v>23.998334999999958</c:v>
                </c:pt>
                <c:pt idx="3">
                  <c:v>31.997779999999953</c:v>
                </c:pt>
                <c:pt idx="4">
                  <c:v>39.997225</c:v>
                </c:pt>
              </c:numCache>
            </c:numRef>
          </c:val>
        </c:ser>
        <c:marker val="1"/>
        <c:axId val="157443584"/>
        <c:axId val="157445504"/>
      </c:lineChart>
      <c:catAx>
        <c:axId val="15744358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45504"/>
        <c:crosses val="autoZero"/>
        <c:auto val="1"/>
        <c:lblAlgn val="ctr"/>
        <c:lblOffset val="100"/>
      </c:catAx>
      <c:valAx>
        <c:axId val="157445504"/>
        <c:scaling>
          <c:orientation val="minMax"/>
          <c:max val="12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43584"/>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w="sm" len="sm"/>
            </a:ln>
            <a:effectLst/>
          </c:spPr>
          <c:marker>
            <c:symbol val="none"/>
          </c:marker>
          <c:dPt>
            <c:idx val="3"/>
            <c:spPr>
              <a:ln w="28575" cap="rnd">
                <a:solidFill>
                  <a:srgbClr val="00B050"/>
                </a:solidFill>
                <a:prstDash val="sysDot"/>
                <a:round/>
                <a:tailEnd type="diamond" w="sm" len="sm"/>
              </a:ln>
              <a:effectLst/>
            </c:spPr>
          </c:dPt>
          <c:cat>
            <c:numRef>
              <c:f>canola!$L$12:$L$17</c:f>
              <c:numCache>
                <c:formatCode>General</c:formatCode>
                <c:ptCount val="6"/>
                <c:pt idx="0">
                  <c:v>10</c:v>
                </c:pt>
                <c:pt idx="1">
                  <c:v>20</c:v>
                </c:pt>
                <c:pt idx="2">
                  <c:v>30</c:v>
                </c:pt>
                <c:pt idx="3">
                  <c:v>40</c:v>
                </c:pt>
                <c:pt idx="4">
                  <c:v>50</c:v>
                </c:pt>
                <c:pt idx="5">
                  <c:v>60</c:v>
                </c:pt>
              </c:numCache>
            </c:numRef>
          </c:cat>
          <c:val>
            <c:numRef>
              <c:f>cabbage!$L$12:$L$16</c:f>
              <c:numCache>
                <c:formatCode>General</c:formatCode>
                <c:ptCount val="5"/>
                <c:pt idx="0">
                  <c:v>9.5000000000000018</c:v>
                </c:pt>
                <c:pt idx="1">
                  <c:v>19</c:v>
                </c:pt>
                <c:pt idx="2">
                  <c:v>28.499999999999989</c:v>
                </c:pt>
                <c:pt idx="3">
                  <c:v>38</c:v>
                </c:pt>
                <c:pt idx="4">
                  <c:v>47.5</c:v>
                </c:pt>
              </c:numCache>
            </c:numRef>
          </c:val>
        </c:ser>
        <c:ser>
          <c:idx val="1"/>
          <c:order val="1"/>
          <c:tx>
            <c:v>Kyi</c:v>
          </c:tx>
          <c:spPr>
            <a:ln w="28575" cap="rnd">
              <a:solidFill>
                <a:schemeClr val="accent2"/>
              </a:solidFill>
              <a:prstDash val="solid"/>
              <a:round/>
              <a:tailEnd type="none" w="lg" len="med"/>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cabbage!$M$12:$M$16</c:f>
              <c:numCache>
                <c:formatCode>General</c:formatCode>
                <c:ptCount val="5"/>
                <c:pt idx="0">
                  <c:v>16.499999999999986</c:v>
                </c:pt>
                <c:pt idx="1">
                  <c:v>33.000000000000007</c:v>
                </c:pt>
                <c:pt idx="2">
                  <c:v>49.500000000000007</c:v>
                </c:pt>
                <c:pt idx="3">
                  <c:v>66</c:v>
                </c:pt>
                <c:pt idx="4">
                  <c:v>82.5</c:v>
                </c:pt>
              </c:numCache>
            </c:numRef>
          </c:val>
        </c:ser>
        <c:ser>
          <c:idx val="2"/>
          <c:order val="2"/>
          <c:tx>
            <c:v>Modified Kyi</c:v>
          </c:tx>
          <c:spPr>
            <a:ln w="28575" cap="flat">
              <a:solidFill>
                <a:schemeClr val="tx1"/>
              </a:solidFill>
              <a:prstDash val="dash"/>
              <a:miter lim="800000"/>
              <a:tailEnd type="none"/>
            </a:ln>
            <a:effectLst/>
          </c:spPr>
          <c:marker>
            <c:symbol val="none"/>
          </c:marker>
          <c:cat>
            <c:numRef>
              <c:f>canola!$L$12:$L$17</c:f>
              <c:numCache>
                <c:formatCode>General</c:formatCode>
                <c:ptCount val="6"/>
                <c:pt idx="0">
                  <c:v>10</c:v>
                </c:pt>
                <c:pt idx="1">
                  <c:v>20</c:v>
                </c:pt>
                <c:pt idx="2">
                  <c:v>30</c:v>
                </c:pt>
                <c:pt idx="3">
                  <c:v>40</c:v>
                </c:pt>
                <c:pt idx="4">
                  <c:v>50</c:v>
                </c:pt>
                <c:pt idx="5">
                  <c:v>60</c:v>
                </c:pt>
              </c:numCache>
            </c:numRef>
          </c:cat>
          <c:val>
            <c:numRef>
              <c:f>cabbage!$N$12:$N$16</c:f>
              <c:numCache>
                <c:formatCode>General</c:formatCode>
                <c:ptCount val="5"/>
                <c:pt idx="0">
                  <c:v>9.5002654499999899</c:v>
                </c:pt>
                <c:pt idx="1">
                  <c:v>19.000530899999944</c:v>
                </c:pt>
                <c:pt idx="2">
                  <c:v>28.500796350000002</c:v>
                </c:pt>
                <c:pt idx="3">
                  <c:v>38.001061799999995</c:v>
                </c:pt>
                <c:pt idx="4">
                  <c:v>47.501327250000003</c:v>
                </c:pt>
              </c:numCache>
            </c:numRef>
          </c:val>
        </c:ser>
        <c:marker val="1"/>
        <c:axId val="157492352"/>
        <c:axId val="157494272"/>
      </c:lineChart>
      <c:catAx>
        <c:axId val="15749235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94272"/>
        <c:crosses val="autoZero"/>
        <c:auto val="1"/>
        <c:lblAlgn val="ctr"/>
        <c:lblOffset val="100"/>
      </c:catAx>
      <c:valAx>
        <c:axId val="157494272"/>
        <c:scaling>
          <c:orientation val="minMax"/>
          <c:max val="9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92352"/>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tom!$L$12:$L$16</c:f>
              <c:numCache>
                <c:formatCode>General</c:formatCode>
                <c:ptCount val="5"/>
                <c:pt idx="0">
                  <c:v>10.500000000000002</c:v>
                </c:pt>
                <c:pt idx="1">
                  <c:v>21</c:v>
                </c:pt>
                <c:pt idx="2">
                  <c:v>31.499999999999989</c:v>
                </c:pt>
                <c:pt idx="3">
                  <c:v>42</c:v>
                </c:pt>
                <c:pt idx="4">
                  <c:v>52.5</c:v>
                </c:pt>
              </c:numCache>
            </c:numRef>
          </c:val>
        </c:ser>
        <c:ser>
          <c:idx val="1"/>
          <c:order val="1"/>
          <c:tx>
            <c:v>Kyi</c:v>
          </c:tx>
          <c:spPr>
            <a:ln w="28575" cap="rnd">
              <a:solidFill>
                <a:schemeClr val="accent2"/>
              </a:solidFill>
              <a:prstDash val="solid"/>
              <a:round/>
              <a:tailEnd type="none" w="lg" len="med"/>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tom!$M$12:$M$16</c:f>
              <c:numCache>
                <c:formatCode>General</c:formatCode>
                <c:ptCount val="5"/>
                <c:pt idx="0">
                  <c:v>26.999999999999982</c:v>
                </c:pt>
                <c:pt idx="1">
                  <c:v>54</c:v>
                </c:pt>
                <c:pt idx="2">
                  <c:v>81.000000000000028</c:v>
                </c:pt>
                <c:pt idx="3">
                  <c:v>108</c:v>
                </c:pt>
                <c:pt idx="4">
                  <c:v>134.99999999999997</c:v>
                </c:pt>
              </c:numCache>
            </c:numRef>
          </c:val>
        </c:ser>
        <c:ser>
          <c:idx val="2"/>
          <c:order val="2"/>
          <c:tx>
            <c:v>Modified Kyi</c:v>
          </c:tx>
          <c:spPr>
            <a:ln w="28575" cap="rnd">
              <a:solidFill>
                <a:schemeClr val="tx1"/>
              </a:solidFill>
              <a:prstDash val="dash"/>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tom!$N$12:$N$16</c:f>
              <c:numCache>
                <c:formatCode>General</c:formatCode>
                <c:ptCount val="5"/>
                <c:pt idx="0">
                  <c:v>10.967922479999999</c:v>
                </c:pt>
                <c:pt idx="1">
                  <c:v>21.935844959999987</c:v>
                </c:pt>
                <c:pt idx="2">
                  <c:v>32.903767439999996</c:v>
                </c:pt>
                <c:pt idx="3">
                  <c:v>43.871689919999994</c:v>
                </c:pt>
                <c:pt idx="4">
                  <c:v>54.839612400000007</c:v>
                </c:pt>
              </c:numCache>
            </c:numRef>
          </c:val>
        </c:ser>
        <c:marker val="1"/>
        <c:axId val="157512064"/>
        <c:axId val="157513984"/>
      </c:lineChart>
      <c:catAx>
        <c:axId val="15751206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13984"/>
        <c:crosses val="autoZero"/>
        <c:auto val="1"/>
        <c:lblAlgn val="ctr"/>
        <c:lblOffset val="100"/>
      </c:catAx>
      <c:valAx>
        <c:axId val="157513984"/>
        <c:scaling>
          <c:orientation val="minMax"/>
          <c:max val="15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12064"/>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Ky</c:v>
          </c:tx>
          <c:spPr>
            <a:ln w="28575" cap="rnd">
              <a:solidFill>
                <a:schemeClr val="accent1"/>
              </a:solidFill>
              <a:prstDash val="sysDot"/>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cucu!$L$12:$L$16</c:f>
              <c:numCache>
                <c:formatCode>General</c:formatCode>
                <c:ptCount val="5"/>
                <c:pt idx="0">
                  <c:v>7.7</c:v>
                </c:pt>
                <c:pt idx="1">
                  <c:v>15.400000000000002</c:v>
                </c:pt>
                <c:pt idx="2">
                  <c:v>23.1</c:v>
                </c:pt>
                <c:pt idx="3">
                  <c:v>30.8</c:v>
                </c:pt>
                <c:pt idx="4">
                  <c:v>38.5</c:v>
                </c:pt>
              </c:numCache>
            </c:numRef>
          </c:val>
        </c:ser>
        <c:ser>
          <c:idx val="1"/>
          <c:order val="1"/>
          <c:tx>
            <c:v>Kyi</c:v>
          </c:tx>
          <c:spPr>
            <a:ln w="28575" cap="rnd">
              <a:solidFill>
                <a:schemeClr val="accent2"/>
              </a:solidFill>
              <a:prstDash val="solid"/>
              <a:round/>
              <a:tailEnd type="none" w="lg" len="med"/>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cucu!$M$12:$M$16</c:f>
              <c:numCache>
                <c:formatCode>General</c:formatCode>
                <c:ptCount val="5"/>
                <c:pt idx="0">
                  <c:v>20.999999999999972</c:v>
                </c:pt>
                <c:pt idx="1">
                  <c:v>42</c:v>
                </c:pt>
                <c:pt idx="2">
                  <c:v>63.000000000000014</c:v>
                </c:pt>
                <c:pt idx="3">
                  <c:v>84</c:v>
                </c:pt>
                <c:pt idx="4">
                  <c:v>105</c:v>
                </c:pt>
              </c:numCache>
            </c:numRef>
          </c:val>
        </c:ser>
        <c:ser>
          <c:idx val="2"/>
          <c:order val="2"/>
          <c:tx>
            <c:v>Modified Kyi</c:v>
          </c:tx>
          <c:spPr>
            <a:ln w="28575" cap="rnd">
              <a:solidFill>
                <a:schemeClr val="tx1"/>
              </a:solidFill>
              <a:prstDash val="dash"/>
              <a:round/>
              <a:tailEnd type="none"/>
            </a:ln>
            <a:effectLst/>
          </c:spPr>
          <c:marker>
            <c:symbol val="none"/>
          </c:marker>
          <c:cat>
            <c:numRef>
              <c:f>seesame!$K$12:$K$17</c:f>
              <c:numCache>
                <c:formatCode>General</c:formatCode>
                <c:ptCount val="6"/>
                <c:pt idx="0">
                  <c:v>10</c:v>
                </c:pt>
                <c:pt idx="1">
                  <c:v>20</c:v>
                </c:pt>
                <c:pt idx="2">
                  <c:v>30</c:v>
                </c:pt>
                <c:pt idx="3">
                  <c:v>40</c:v>
                </c:pt>
                <c:pt idx="4">
                  <c:v>50</c:v>
                </c:pt>
                <c:pt idx="5">
                  <c:v>60</c:v>
                </c:pt>
              </c:numCache>
            </c:numRef>
          </c:cat>
          <c:val>
            <c:numRef>
              <c:f>cucu!$N$12:$N$16</c:f>
              <c:numCache>
                <c:formatCode>General</c:formatCode>
                <c:ptCount val="5"/>
                <c:pt idx="0">
                  <c:v>9.3619903300000047</c:v>
                </c:pt>
                <c:pt idx="1">
                  <c:v>18.723980659999992</c:v>
                </c:pt>
                <c:pt idx="2">
                  <c:v>28.085970990000014</c:v>
                </c:pt>
                <c:pt idx="3">
                  <c:v>37.447961319999997</c:v>
                </c:pt>
                <c:pt idx="4">
                  <c:v>46.809951649999988</c:v>
                </c:pt>
              </c:numCache>
            </c:numRef>
          </c:val>
        </c:ser>
        <c:marker val="1"/>
        <c:axId val="157482368"/>
        <c:axId val="157537792"/>
      </c:lineChart>
      <c:catAx>
        <c:axId val="15748236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Deficit irrigation peercent</a:t>
                </a:r>
                <a:endParaRPr lang="fa-IR" sz="1000">
                  <a:effectLst/>
                  <a:cs typeface="+mj-cs"/>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537792"/>
        <c:crosses val="autoZero"/>
        <c:auto val="1"/>
        <c:lblAlgn val="ctr"/>
        <c:lblOffset val="100"/>
      </c:catAx>
      <c:valAx>
        <c:axId val="157537792"/>
        <c:scaling>
          <c:orientation val="minMax"/>
          <c:max val="12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cs typeface="+mj-cs"/>
                  </a:rPr>
                  <a:t>Yield reduction percent</a:t>
                </a:r>
                <a:endParaRPr lang="fa-IR" sz="1000">
                  <a:effectLst/>
                  <a:cs typeface="+mj-c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7482368"/>
        <c:crosses val="autoZero"/>
        <c:crossBetween val="between"/>
        <c:majorUnit val="30"/>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1E76-52C0-45A8-9AE3-13BE84FC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dc:creator>
  <cp:lastModifiedBy>Administrator</cp:lastModifiedBy>
  <cp:revision>3</cp:revision>
  <cp:lastPrinted>2017-11-14T15:40:00Z</cp:lastPrinted>
  <dcterms:created xsi:type="dcterms:W3CDTF">2017-12-12T14:22:00Z</dcterms:created>
  <dcterms:modified xsi:type="dcterms:W3CDTF">2017-12-13T01:26:00Z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