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88" w:rsidRPr="00C91174" w:rsidRDefault="00AA102D" w:rsidP="00C91174">
      <w:pPr>
        <w:snapToGrid w:val="0"/>
        <w:spacing w:after="0" w:line="240" w:lineRule="auto"/>
        <w:jc w:val="center"/>
        <w:rPr>
          <w:rFonts w:ascii="Times New Roman" w:hAnsi="Times New Roman" w:cs="Times New Roman"/>
          <w:b/>
          <w:bCs/>
          <w:sz w:val="20"/>
          <w:szCs w:val="24"/>
        </w:rPr>
      </w:pPr>
      <w:r w:rsidRPr="00C91174">
        <w:rPr>
          <w:rFonts w:ascii="Times New Roman" w:hAnsi="Times New Roman" w:cs="Times New Roman"/>
          <w:b/>
          <w:bCs/>
          <w:sz w:val="20"/>
          <w:szCs w:val="24"/>
        </w:rPr>
        <w:t xml:space="preserve">Role of AMF in enhancing the growth of </w:t>
      </w:r>
      <w:proofErr w:type="spellStart"/>
      <w:r w:rsidRPr="00C91174">
        <w:rPr>
          <w:rFonts w:ascii="Times New Roman" w:hAnsi="Times New Roman" w:cs="Times New Roman"/>
          <w:b/>
          <w:bCs/>
          <w:i/>
          <w:iCs/>
          <w:sz w:val="20"/>
          <w:szCs w:val="24"/>
        </w:rPr>
        <w:t>Cenchrus</w:t>
      </w:r>
      <w:proofErr w:type="spellEnd"/>
      <w:r w:rsidRPr="00C91174">
        <w:rPr>
          <w:rFonts w:ascii="Times New Roman" w:hAnsi="Times New Roman" w:cs="Times New Roman"/>
          <w:b/>
          <w:bCs/>
          <w:i/>
          <w:iCs/>
          <w:sz w:val="20"/>
          <w:szCs w:val="24"/>
        </w:rPr>
        <w:t xml:space="preserve"> </w:t>
      </w:r>
      <w:proofErr w:type="spellStart"/>
      <w:r w:rsidRPr="00C91174">
        <w:rPr>
          <w:rFonts w:ascii="Times New Roman" w:hAnsi="Times New Roman" w:cs="Times New Roman"/>
          <w:b/>
          <w:bCs/>
          <w:i/>
          <w:iCs/>
          <w:sz w:val="20"/>
          <w:szCs w:val="24"/>
        </w:rPr>
        <w:t>ciliaris</w:t>
      </w:r>
      <w:proofErr w:type="spellEnd"/>
      <w:r w:rsidRPr="00C91174">
        <w:rPr>
          <w:rFonts w:ascii="Times New Roman" w:hAnsi="Times New Roman" w:cs="Times New Roman"/>
          <w:b/>
          <w:bCs/>
          <w:sz w:val="20"/>
          <w:szCs w:val="24"/>
        </w:rPr>
        <w:t xml:space="preserve"> under different field capacities.</w:t>
      </w:r>
    </w:p>
    <w:p w:rsidR="00D23C88" w:rsidRPr="00C91174" w:rsidRDefault="00D23C88" w:rsidP="00C91174">
      <w:pPr>
        <w:snapToGrid w:val="0"/>
        <w:spacing w:after="0" w:line="240" w:lineRule="auto"/>
        <w:jc w:val="center"/>
        <w:rPr>
          <w:rFonts w:ascii="Times New Roman" w:hAnsi="Times New Roman" w:cs="Times New Roman"/>
          <w:b/>
          <w:bCs/>
          <w:sz w:val="20"/>
          <w:szCs w:val="24"/>
        </w:rPr>
      </w:pPr>
    </w:p>
    <w:p w:rsidR="00D23C88" w:rsidRPr="00C91174" w:rsidRDefault="00AA102D" w:rsidP="00C91174">
      <w:pPr>
        <w:snapToGrid w:val="0"/>
        <w:spacing w:after="0" w:line="240" w:lineRule="auto"/>
        <w:jc w:val="center"/>
        <w:rPr>
          <w:rFonts w:ascii="Times New Roman" w:hAnsi="Times New Roman" w:cs="Times New Roman"/>
          <w:bCs/>
          <w:sz w:val="20"/>
          <w:szCs w:val="24"/>
        </w:rPr>
      </w:pPr>
      <w:proofErr w:type="spellStart"/>
      <w:r w:rsidRPr="00C91174">
        <w:rPr>
          <w:rFonts w:ascii="Times New Roman" w:hAnsi="Times New Roman" w:cs="Times New Roman"/>
          <w:bCs/>
          <w:sz w:val="20"/>
          <w:szCs w:val="24"/>
        </w:rPr>
        <w:t>Ayidh</w:t>
      </w:r>
      <w:proofErr w:type="spellEnd"/>
      <w:r w:rsidRPr="00C91174">
        <w:rPr>
          <w:rFonts w:ascii="Times New Roman" w:hAnsi="Times New Roman" w:cs="Times New Roman"/>
          <w:bCs/>
          <w:sz w:val="20"/>
          <w:szCs w:val="24"/>
        </w:rPr>
        <w:t xml:space="preserve"> S. Albaqami</w:t>
      </w:r>
      <w:r w:rsidRPr="00C91174">
        <w:rPr>
          <w:rFonts w:ascii="Times New Roman" w:hAnsi="Times New Roman" w:cs="Times New Roman"/>
          <w:bCs/>
          <w:sz w:val="20"/>
          <w:szCs w:val="24"/>
          <w:vertAlign w:val="superscript"/>
        </w:rPr>
        <w:t>1*</w:t>
      </w:r>
      <w:r w:rsidRPr="00C91174">
        <w:rPr>
          <w:rFonts w:ascii="Times New Roman" w:hAnsi="Times New Roman" w:cs="Times New Roman"/>
          <w:bCs/>
          <w:sz w:val="20"/>
          <w:szCs w:val="24"/>
        </w:rPr>
        <w:t>, Abdul Aziz A. Alqarawi</w:t>
      </w:r>
      <w:r w:rsidRPr="00C91174">
        <w:rPr>
          <w:rFonts w:ascii="Times New Roman" w:hAnsi="Times New Roman" w:cs="Times New Roman"/>
          <w:bCs/>
          <w:sz w:val="20"/>
          <w:szCs w:val="24"/>
          <w:vertAlign w:val="superscript"/>
        </w:rPr>
        <w:t>1</w:t>
      </w:r>
      <w:r w:rsidR="007D6905" w:rsidRPr="00C91174">
        <w:rPr>
          <w:rFonts w:ascii="Times New Roman" w:hAnsi="Times New Roman" w:cs="Times New Roman"/>
          <w:bCs/>
          <w:sz w:val="20"/>
          <w:szCs w:val="24"/>
        </w:rPr>
        <w:t xml:space="preserve"> and </w:t>
      </w:r>
      <w:proofErr w:type="spellStart"/>
      <w:r w:rsidR="007D6905" w:rsidRPr="00C91174">
        <w:rPr>
          <w:rFonts w:ascii="Times New Roman" w:hAnsi="Times New Roman" w:cs="Times New Roman"/>
          <w:bCs/>
          <w:sz w:val="20"/>
          <w:szCs w:val="24"/>
        </w:rPr>
        <w:t>Abdulaziz</w:t>
      </w:r>
      <w:proofErr w:type="spellEnd"/>
      <w:r w:rsidR="007D6905" w:rsidRPr="00C91174">
        <w:rPr>
          <w:rFonts w:ascii="Times New Roman" w:hAnsi="Times New Roman" w:cs="Times New Roman"/>
          <w:bCs/>
          <w:sz w:val="20"/>
          <w:szCs w:val="24"/>
        </w:rPr>
        <w:t xml:space="preserve"> A. Al Sahli</w:t>
      </w:r>
      <w:r w:rsidR="007D6905" w:rsidRPr="00C91174">
        <w:rPr>
          <w:rFonts w:ascii="Times New Roman" w:hAnsi="Times New Roman" w:cs="Times New Roman"/>
          <w:bCs/>
          <w:sz w:val="20"/>
          <w:szCs w:val="24"/>
          <w:vertAlign w:val="superscript"/>
        </w:rPr>
        <w:t>2</w:t>
      </w:r>
    </w:p>
    <w:p w:rsidR="00D23C88" w:rsidRPr="00C91174" w:rsidRDefault="00D23C88" w:rsidP="00C91174">
      <w:pPr>
        <w:snapToGrid w:val="0"/>
        <w:spacing w:after="0" w:line="240" w:lineRule="auto"/>
        <w:jc w:val="center"/>
        <w:rPr>
          <w:rFonts w:ascii="Times New Roman" w:hAnsi="Times New Roman" w:cs="Times New Roman"/>
          <w:bCs/>
          <w:sz w:val="20"/>
          <w:szCs w:val="24"/>
        </w:rPr>
      </w:pPr>
    </w:p>
    <w:p w:rsidR="007D6905" w:rsidRPr="00C91174" w:rsidRDefault="00AA102D" w:rsidP="00C91174">
      <w:pPr>
        <w:snapToGrid w:val="0"/>
        <w:spacing w:after="0" w:line="240" w:lineRule="auto"/>
        <w:jc w:val="center"/>
        <w:rPr>
          <w:rFonts w:ascii="Times New Roman" w:hAnsi="Times New Roman" w:cs="Times New Roman"/>
          <w:sz w:val="20"/>
          <w:szCs w:val="24"/>
        </w:rPr>
      </w:pPr>
      <w:r w:rsidRPr="00C91174">
        <w:rPr>
          <w:rFonts w:ascii="Times New Roman" w:hAnsi="Times New Roman" w:cs="Times New Roman"/>
          <w:sz w:val="20"/>
          <w:szCs w:val="24"/>
          <w:vertAlign w:val="superscript"/>
        </w:rPr>
        <w:t xml:space="preserve">1 </w:t>
      </w:r>
      <w:r w:rsidRPr="00C91174">
        <w:rPr>
          <w:rFonts w:ascii="Times New Roman" w:hAnsi="Times New Roman" w:cs="Times New Roman"/>
          <w:sz w:val="20"/>
          <w:szCs w:val="24"/>
        </w:rPr>
        <w:t xml:space="preserve">Department of Plant Production, College of Food and Agriculture Sciences </w:t>
      </w:r>
    </w:p>
    <w:p w:rsidR="007D6905" w:rsidRPr="00C91174" w:rsidRDefault="00AA102D" w:rsidP="00C91174">
      <w:pPr>
        <w:snapToGrid w:val="0"/>
        <w:spacing w:after="0" w:line="240" w:lineRule="auto"/>
        <w:jc w:val="center"/>
        <w:rPr>
          <w:rFonts w:ascii="Times New Roman" w:hAnsi="Times New Roman" w:cs="Times New Roman"/>
          <w:sz w:val="20"/>
          <w:szCs w:val="24"/>
        </w:rPr>
      </w:pPr>
      <w:r w:rsidRPr="00C91174">
        <w:rPr>
          <w:rFonts w:ascii="Times New Roman" w:hAnsi="Times New Roman" w:cs="Times New Roman"/>
          <w:sz w:val="20"/>
          <w:szCs w:val="24"/>
          <w:vertAlign w:val="superscript"/>
        </w:rPr>
        <w:t xml:space="preserve">2 </w:t>
      </w:r>
      <w:r w:rsidRPr="00C91174">
        <w:rPr>
          <w:rFonts w:ascii="Times New Roman" w:hAnsi="Times New Roman" w:cs="Times New Roman"/>
          <w:sz w:val="20"/>
          <w:szCs w:val="24"/>
        </w:rPr>
        <w:t>Department of Botany</w:t>
      </w:r>
      <w:r w:rsidR="00D23C88" w:rsidRPr="00C91174">
        <w:rPr>
          <w:rFonts w:ascii="Times New Roman" w:hAnsi="Times New Roman" w:cs="Times New Roman"/>
          <w:sz w:val="20"/>
          <w:szCs w:val="24"/>
        </w:rPr>
        <w:t xml:space="preserve"> &amp; </w:t>
      </w:r>
      <w:r w:rsidR="007D6905" w:rsidRPr="00C91174">
        <w:rPr>
          <w:rFonts w:ascii="Times New Roman" w:hAnsi="Times New Roman" w:cs="Times New Roman"/>
          <w:sz w:val="20"/>
          <w:szCs w:val="24"/>
        </w:rPr>
        <w:t>Microbiology</w:t>
      </w:r>
      <w:r w:rsidRPr="00C91174">
        <w:rPr>
          <w:rFonts w:ascii="Times New Roman" w:hAnsi="Times New Roman" w:cs="Times New Roman"/>
          <w:sz w:val="20"/>
          <w:szCs w:val="24"/>
        </w:rPr>
        <w:t xml:space="preserve">, </w:t>
      </w:r>
      <w:r w:rsidR="007D6905" w:rsidRPr="00C91174">
        <w:rPr>
          <w:rFonts w:ascii="Times New Roman" w:hAnsi="Times New Roman" w:cs="Times New Roman"/>
          <w:sz w:val="20"/>
          <w:szCs w:val="24"/>
        </w:rPr>
        <w:t xml:space="preserve">College </w:t>
      </w:r>
      <w:r w:rsidRPr="00C91174">
        <w:rPr>
          <w:rFonts w:ascii="Times New Roman" w:hAnsi="Times New Roman" w:cs="Times New Roman"/>
          <w:sz w:val="20"/>
          <w:szCs w:val="24"/>
        </w:rPr>
        <w:t xml:space="preserve">of Science, </w:t>
      </w:r>
      <w:r w:rsidR="007D6905" w:rsidRPr="00C91174">
        <w:rPr>
          <w:rFonts w:ascii="Times New Roman" w:hAnsi="Times New Roman" w:cs="Times New Roman"/>
          <w:sz w:val="20"/>
          <w:szCs w:val="24"/>
        </w:rPr>
        <w:t xml:space="preserve">King Saud University, P.O. Box 2460 Riyadh, 11451, Saudi Arabia </w:t>
      </w:r>
    </w:p>
    <w:p w:rsidR="00D23C88" w:rsidRPr="00C91174" w:rsidRDefault="00AA102D" w:rsidP="00C91174">
      <w:pPr>
        <w:snapToGrid w:val="0"/>
        <w:spacing w:after="0" w:line="240" w:lineRule="auto"/>
        <w:jc w:val="center"/>
        <w:rPr>
          <w:rFonts w:ascii="Times New Roman" w:hAnsi="Times New Roman" w:cs="Times New Roman"/>
          <w:sz w:val="20"/>
          <w:szCs w:val="24"/>
          <w:lang w:eastAsia="zh-CN"/>
        </w:rPr>
      </w:pPr>
      <w:r w:rsidRPr="00C91174">
        <w:rPr>
          <w:rFonts w:ascii="Times New Roman" w:hAnsi="Times New Roman" w:cs="Times New Roman"/>
          <w:sz w:val="20"/>
          <w:szCs w:val="24"/>
        </w:rPr>
        <w:t xml:space="preserve">*Corresponding author’s email: </w:t>
      </w:r>
      <w:r w:rsidR="00EE308F" w:rsidRPr="00C91174">
        <w:rPr>
          <w:rFonts w:ascii="Times New Roman" w:hAnsi="Times New Roman" w:cs="Times New Roman"/>
          <w:sz w:val="20"/>
          <w:szCs w:val="24"/>
        </w:rPr>
        <w:t>albgemi1404</w:t>
      </w:r>
      <w:r w:rsidR="007D6905" w:rsidRPr="00C91174">
        <w:rPr>
          <w:rFonts w:ascii="Times New Roman" w:hAnsi="Times New Roman" w:cs="Times New Roman"/>
          <w:sz w:val="20"/>
          <w:szCs w:val="24"/>
        </w:rPr>
        <w:t>@gmail.com</w:t>
      </w:r>
      <w:r w:rsidRPr="00C91174">
        <w:rPr>
          <w:rFonts w:ascii="Times New Roman" w:hAnsi="Times New Roman" w:cs="Times New Roman"/>
          <w:sz w:val="20"/>
          <w:szCs w:val="24"/>
        </w:rPr>
        <w:t xml:space="preserve">; </w:t>
      </w:r>
      <w:r w:rsidR="007D6905" w:rsidRPr="00C91174">
        <w:rPr>
          <w:rFonts w:ascii="Times New Roman" w:hAnsi="Times New Roman" w:cs="Times New Roman"/>
          <w:sz w:val="20"/>
          <w:szCs w:val="24"/>
        </w:rPr>
        <w:t>Tel</w:t>
      </w:r>
      <w:r w:rsidRPr="00C91174">
        <w:rPr>
          <w:rFonts w:ascii="Times New Roman" w:hAnsi="Times New Roman" w:cs="Times New Roman"/>
          <w:sz w:val="20"/>
          <w:szCs w:val="24"/>
        </w:rPr>
        <w:t>: +966</w:t>
      </w:r>
      <w:r w:rsidR="007D6905" w:rsidRPr="00C91174">
        <w:rPr>
          <w:rFonts w:ascii="Times New Roman" w:hAnsi="Times New Roman" w:cs="Times New Roman"/>
          <w:sz w:val="20"/>
          <w:szCs w:val="24"/>
        </w:rPr>
        <w:t>552074282</w:t>
      </w:r>
      <w:r w:rsidRPr="00C91174">
        <w:rPr>
          <w:rFonts w:ascii="Times New Roman" w:hAnsi="Times New Roman" w:cs="Times New Roman"/>
          <w:sz w:val="20"/>
          <w:szCs w:val="24"/>
        </w:rPr>
        <w:t xml:space="preserve"> </w:t>
      </w:r>
    </w:p>
    <w:p w:rsidR="00D23C88" w:rsidRPr="00C91174" w:rsidRDefault="00D23C88" w:rsidP="00C91174">
      <w:pPr>
        <w:snapToGrid w:val="0"/>
        <w:spacing w:after="0" w:line="240" w:lineRule="auto"/>
        <w:jc w:val="center"/>
        <w:rPr>
          <w:rFonts w:ascii="Times New Roman" w:hAnsi="Times New Roman" w:cs="Times New Roman"/>
          <w:sz w:val="20"/>
          <w:szCs w:val="24"/>
          <w:lang w:eastAsia="zh-CN"/>
        </w:rPr>
      </w:pPr>
    </w:p>
    <w:p w:rsidR="00C91174" w:rsidRDefault="00951F0D" w:rsidP="00C91174">
      <w:pPr>
        <w:snapToGrid w:val="0"/>
        <w:spacing w:after="0" w:line="240" w:lineRule="auto"/>
        <w:jc w:val="both"/>
        <w:rPr>
          <w:rFonts w:ascii="Times New Roman" w:hAnsi="Times New Roman" w:cs="Times New Roman"/>
          <w:sz w:val="20"/>
          <w:szCs w:val="24"/>
        </w:rPr>
      </w:pPr>
      <w:r w:rsidRPr="00C91174">
        <w:rPr>
          <w:rFonts w:ascii="Times New Roman" w:hAnsi="Times New Roman" w:cs="Times New Roman"/>
          <w:b/>
          <w:bCs/>
          <w:sz w:val="20"/>
          <w:szCs w:val="24"/>
        </w:rPr>
        <w:t>Abstract</w:t>
      </w:r>
      <w:r w:rsidR="00D23C88" w:rsidRPr="00C91174">
        <w:rPr>
          <w:rFonts w:ascii="Times New Roman" w:hAnsi="Times New Roman" w:cs="Times New Roman"/>
          <w:b/>
          <w:bCs/>
          <w:sz w:val="20"/>
          <w:szCs w:val="24"/>
          <w:lang w:eastAsia="zh-CN"/>
        </w:rPr>
        <w:t xml:space="preserve">: </w:t>
      </w:r>
      <w:r w:rsidR="00616046" w:rsidRPr="00C91174">
        <w:rPr>
          <w:rFonts w:ascii="Times New Roman" w:hAnsi="Times New Roman" w:cs="Times New Roman"/>
          <w:sz w:val="20"/>
          <w:szCs w:val="24"/>
        </w:rPr>
        <w:t xml:space="preserve">Plants in their natural environment are exposed to </w:t>
      </w:r>
      <w:r w:rsidR="0036580A" w:rsidRPr="00C91174">
        <w:rPr>
          <w:rFonts w:ascii="Times New Roman" w:hAnsi="Times New Roman" w:cs="Times New Roman"/>
          <w:sz w:val="20"/>
          <w:szCs w:val="24"/>
        </w:rPr>
        <w:t xml:space="preserve">various </w:t>
      </w:r>
      <w:proofErr w:type="spellStart"/>
      <w:r w:rsidR="00616046" w:rsidRPr="00C91174">
        <w:rPr>
          <w:rFonts w:ascii="Times New Roman" w:hAnsi="Times New Roman" w:cs="Times New Roman"/>
          <w:sz w:val="20"/>
          <w:szCs w:val="24"/>
        </w:rPr>
        <w:t>abiotic</w:t>
      </w:r>
      <w:proofErr w:type="spellEnd"/>
      <w:r w:rsidR="00616046" w:rsidRPr="00C91174">
        <w:rPr>
          <w:rFonts w:ascii="Times New Roman" w:hAnsi="Times New Roman" w:cs="Times New Roman"/>
          <w:sz w:val="20"/>
          <w:szCs w:val="24"/>
        </w:rPr>
        <w:t xml:space="preserve"> stresses </w:t>
      </w:r>
      <w:r w:rsidR="0036580A" w:rsidRPr="00C91174">
        <w:rPr>
          <w:rFonts w:ascii="Times New Roman" w:hAnsi="Times New Roman" w:cs="Times New Roman"/>
          <w:sz w:val="20"/>
          <w:szCs w:val="24"/>
        </w:rPr>
        <w:t>such as drought, salinity, extreme temperatures</w:t>
      </w:r>
      <w:r w:rsidR="00616046" w:rsidRPr="00C91174">
        <w:rPr>
          <w:rFonts w:ascii="Times New Roman" w:hAnsi="Times New Roman" w:cs="Times New Roman"/>
          <w:sz w:val="20"/>
          <w:szCs w:val="24"/>
        </w:rPr>
        <w:t xml:space="preserve">. Drought severely impairs plant growth and development and </w:t>
      </w:r>
      <w:r w:rsidR="0036580A" w:rsidRPr="00C91174">
        <w:rPr>
          <w:rFonts w:ascii="Times New Roman" w:hAnsi="Times New Roman" w:cs="Times New Roman"/>
          <w:sz w:val="20"/>
          <w:szCs w:val="24"/>
        </w:rPr>
        <w:t xml:space="preserve">hampers </w:t>
      </w:r>
      <w:r w:rsidR="00616046" w:rsidRPr="00C91174">
        <w:rPr>
          <w:rFonts w:ascii="Times New Roman" w:hAnsi="Times New Roman" w:cs="Times New Roman"/>
          <w:sz w:val="20"/>
          <w:szCs w:val="24"/>
        </w:rPr>
        <w:t>performance of plants. It inhibits many metabolic process</w:t>
      </w:r>
      <w:r w:rsidR="001F535C" w:rsidRPr="00C91174">
        <w:rPr>
          <w:rFonts w:ascii="Times New Roman" w:hAnsi="Times New Roman" w:cs="Times New Roman"/>
          <w:sz w:val="20"/>
          <w:szCs w:val="24"/>
        </w:rPr>
        <w:t>es</w:t>
      </w:r>
      <w:r w:rsidR="00616046" w:rsidRPr="00C91174">
        <w:rPr>
          <w:rFonts w:ascii="Times New Roman" w:hAnsi="Times New Roman" w:cs="Times New Roman"/>
          <w:sz w:val="20"/>
          <w:szCs w:val="24"/>
        </w:rPr>
        <w:t xml:space="preserve"> and eventually constraints plant growth. </w:t>
      </w:r>
      <w:r w:rsidR="0036580A" w:rsidRPr="00C91174">
        <w:rPr>
          <w:rFonts w:ascii="Times New Roman" w:hAnsi="Times New Roman" w:cs="Times New Roman"/>
          <w:sz w:val="20"/>
          <w:szCs w:val="24"/>
        </w:rPr>
        <w:t xml:space="preserve">We investigated whether the role of </w:t>
      </w:r>
      <w:r w:rsidR="00616046" w:rsidRPr="00C91174">
        <w:rPr>
          <w:rFonts w:ascii="Times New Roman" w:hAnsi="Times New Roman" w:cs="Times New Roman"/>
          <w:sz w:val="20"/>
          <w:szCs w:val="24"/>
        </w:rPr>
        <w:t xml:space="preserve">AMF can be major factor in improving the efficiency of </w:t>
      </w:r>
      <w:proofErr w:type="spellStart"/>
      <w:r w:rsidR="0036580A" w:rsidRPr="00C91174">
        <w:rPr>
          <w:rFonts w:ascii="Times New Roman" w:hAnsi="Times New Roman" w:cs="Times New Roman"/>
          <w:i/>
          <w:iCs/>
          <w:sz w:val="20"/>
          <w:szCs w:val="24"/>
        </w:rPr>
        <w:t>Cenchrus</w:t>
      </w:r>
      <w:proofErr w:type="spellEnd"/>
      <w:r w:rsidR="0036580A" w:rsidRPr="00C91174">
        <w:rPr>
          <w:rFonts w:ascii="Times New Roman" w:hAnsi="Times New Roman" w:cs="Times New Roman"/>
          <w:i/>
          <w:iCs/>
          <w:sz w:val="20"/>
          <w:szCs w:val="24"/>
        </w:rPr>
        <w:t xml:space="preserve"> </w:t>
      </w:r>
      <w:proofErr w:type="spellStart"/>
      <w:r w:rsidR="0036580A" w:rsidRPr="00C91174">
        <w:rPr>
          <w:rFonts w:ascii="Times New Roman" w:hAnsi="Times New Roman" w:cs="Times New Roman"/>
          <w:i/>
          <w:iCs/>
          <w:sz w:val="20"/>
          <w:szCs w:val="24"/>
        </w:rPr>
        <w:t>ciliaris</w:t>
      </w:r>
      <w:proofErr w:type="spellEnd"/>
      <w:r w:rsidR="0036580A" w:rsidRPr="00C91174">
        <w:rPr>
          <w:rFonts w:ascii="Times New Roman" w:hAnsi="Times New Roman" w:cs="Times New Roman"/>
          <w:sz w:val="20"/>
          <w:szCs w:val="24"/>
        </w:rPr>
        <w:t xml:space="preserve"> </w:t>
      </w:r>
      <w:r w:rsidR="00616046" w:rsidRPr="00C91174">
        <w:rPr>
          <w:rFonts w:ascii="Times New Roman" w:hAnsi="Times New Roman" w:cs="Times New Roman"/>
          <w:sz w:val="20"/>
          <w:szCs w:val="24"/>
        </w:rPr>
        <w:t>g</w:t>
      </w:r>
      <w:r w:rsidR="0036580A" w:rsidRPr="00C91174">
        <w:rPr>
          <w:rFonts w:ascii="Times New Roman" w:hAnsi="Times New Roman" w:cs="Times New Roman"/>
          <w:sz w:val="20"/>
          <w:szCs w:val="24"/>
        </w:rPr>
        <w:t xml:space="preserve">rowth under different field capacities. </w:t>
      </w:r>
      <w:r w:rsidR="00146F26" w:rsidRPr="00C91174">
        <w:rPr>
          <w:rFonts w:ascii="Times New Roman" w:hAnsi="Times New Roman" w:cs="Times New Roman"/>
          <w:sz w:val="20"/>
          <w:szCs w:val="24"/>
        </w:rPr>
        <w:t xml:space="preserve">Results showed that </w:t>
      </w:r>
      <w:r w:rsidR="0036580A" w:rsidRPr="00C91174">
        <w:rPr>
          <w:rFonts w:ascii="Times New Roman" w:hAnsi="Times New Roman" w:cs="Times New Roman"/>
          <w:sz w:val="20"/>
          <w:szCs w:val="24"/>
        </w:rPr>
        <w:t>AMF</w:t>
      </w:r>
      <w:r w:rsidR="00890D67" w:rsidRPr="00C91174">
        <w:rPr>
          <w:rFonts w:ascii="Times New Roman" w:hAnsi="Times New Roman" w:cs="Times New Roman"/>
          <w:sz w:val="20"/>
          <w:szCs w:val="24"/>
        </w:rPr>
        <w:t xml:space="preserve"> inoculated</w:t>
      </w:r>
      <w:r w:rsidR="0036580A" w:rsidRPr="00C91174">
        <w:rPr>
          <w:rFonts w:ascii="Times New Roman" w:hAnsi="Times New Roman" w:cs="Times New Roman"/>
          <w:sz w:val="20"/>
          <w:szCs w:val="24"/>
        </w:rPr>
        <w:t xml:space="preserve"> seedlings of </w:t>
      </w:r>
      <w:r w:rsidR="0036580A" w:rsidRPr="00C91174">
        <w:rPr>
          <w:rFonts w:ascii="Times New Roman" w:hAnsi="Times New Roman" w:cs="Times New Roman"/>
          <w:i/>
          <w:iCs/>
          <w:sz w:val="20"/>
          <w:szCs w:val="24"/>
        </w:rPr>
        <w:t xml:space="preserve">C. </w:t>
      </w:r>
      <w:proofErr w:type="spellStart"/>
      <w:r w:rsidR="0036580A" w:rsidRPr="00C91174">
        <w:rPr>
          <w:rFonts w:ascii="Times New Roman" w:hAnsi="Times New Roman" w:cs="Times New Roman"/>
          <w:i/>
          <w:iCs/>
          <w:sz w:val="20"/>
          <w:szCs w:val="24"/>
        </w:rPr>
        <w:t>ciliaris</w:t>
      </w:r>
      <w:proofErr w:type="spellEnd"/>
      <w:r w:rsidR="0036580A" w:rsidRPr="00C91174">
        <w:rPr>
          <w:rFonts w:ascii="Times New Roman" w:hAnsi="Times New Roman" w:cs="Times New Roman"/>
          <w:sz w:val="20"/>
          <w:szCs w:val="24"/>
        </w:rPr>
        <w:t xml:space="preserve"> had significantly </w:t>
      </w:r>
      <w:r w:rsidR="00890D67" w:rsidRPr="00C91174">
        <w:rPr>
          <w:rFonts w:ascii="Times New Roman" w:hAnsi="Times New Roman" w:cs="Times New Roman"/>
          <w:sz w:val="20"/>
          <w:szCs w:val="24"/>
        </w:rPr>
        <w:t xml:space="preserve">higher </w:t>
      </w:r>
      <w:r w:rsidR="0036580A" w:rsidRPr="00C91174">
        <w:rPr>
          <w:rFonts w:ascii="Times New Roman" w:hAnsi="Times New Roman" w:cs="Times New Roman"/>
          <w:sz w:val="20"/>
          <w:szCs w:val="24"/>
        </w:rPr>
        <w:t>growth at low field capacities</w:t>
      </w:r>
      <w:r w:rsidR="00890D67" w:rsidRPr="00C91174">
        <w:rPr>
          <w:rFonts w:ascii="Times New Roman" w:hAnsi="Times New Roman" w:cs="Times New Roman"/>
          <w:sz w:val="20"/>
          <w:szCs w:val="24"/>
        </w:rPr>
        <w:t xml:space="preserve"> than those of Non-AMF inoculated plants</w:t>
      </w:r>
      <w:r w:rsidR="0036580A" w:rsidRPr="00C91174">
        <w:rPr>
          <w:rFonts w:ascii="Times New Roman" w:hAnsi="Times New Roman" w:cs="Times New Roman"/>
          <w:sz w:val="20"/>
          <w:szCs w:val="24"/>
        </w:rPr>
        <w:t>.</w:t>
      </w:r>
      <w:r w:rsidR="00146F26" w:rsidRPr="00C91174">
        <w:rPr>
          <w:rFonts w:ascii="Times New Roman" w:hAnsi="Times New Roman" w:cs="Times New Roman"/>
          <w:sz w:val="20"/>
          <w:szCs w:val="24"/>
        </w:rPr>
        <w:t xml:space="preserve"> It is concluded that AMF fungi </w:t>
      </w:r>
      <w:r w:rsidR="00266B1A" w:rsidRPr="00C91174">
        <w:rPr>
          <w:rFonts w:ascii="Times New Roman" w:hAnsi="Times New Roman" w:cs="Times New Roman"/>
          <w:sz w:val="20"/>
          <w:szCs w:val="24"/>
        </w:rPr>
        <w:t>may play</w:t>
      </w:r>
      <w:r w:rsidR="00146F26" w:rsidRPr="00C91174">
        <w:rPr>
          <w:rFonts w:ascii="Times New Roman" w:hAnsi="Times New Roman" w:cs="Times New Roman"/>
          <w:sz w:val="20"/>
          <w:szCs w:val="24"/>
        </w:rPr>
        <w:t xml:space="preserve"> a positive role under drought conditions and helps in improving the efficiency of the </w:t>
      </w:r>
      <w:r w:rsidR="00146F26" w:rsidRPr="00C91174">
        <w:rPr>
          <w:rFonts w:ascii="Times New Roman" w:hAnsi="Times New Roman" w:cs="Times New Roman"/>
          <w:i/>
          <w:iCs/>
          <w:sz w:val="20"/>
          <w:szCs w:val="24"/>
        </w:rPr>
        <w:t xml:space="preserve">C. </w:t>
      </w:r>
      <w:proofErr w:type="spellStart"/>
      <w:r w:rsidR="00146F26" w:rsidRPr="00C91174">
        <w:rPr>
          <w:rFonts w:ascii="Times New Roman" w:hAnsi="Times New Roman" w:cs="Times New Roman"/>
          <w:i/>
          <w:iCs/>
          <w:sz w:val="20"/>
          <w:szCs w:val="24"/>
        </w:rPr>
        <w:t>ciliaris</w:t>
      </w:r>
      <w:proofErr w:type="spellEnd"/>
      <w:r w:rsidR="00146F26" w:rsidRPr="00C91174">
        <w:rPr>
          <w:rFonts w:ascii="Times New Roman" w:hAnsi="Times New Roman" w:cs="Times New Roman"/>
          <w:sz w:val="20"/>
          <w:szCs w:val="24"/>
        </w:rPr>
        <w:t xml:space="preserve"> </w:t>
      </w:r>
      <w:r w:rsidR="00146F26" w:rsidRPr="00C91174">
        <w:rPr>
          <w:rFonts w:ascii="Times New Roman" w:hAnsi="Times New Roman" w:cs="Times New Roman"/>
          <w:strike/>
          <w:sz w:val="20"/>
          <w:szCs w:val="24"/>
        </w:rPr>
        <w:t>to</w:t>
      </w:r>
      <w:r w:rsidR="00146F26" w:rsidRPr="00C91174">
        <w:rPr>
          <w:rFonts w:ascii="Times New Roman" w:hAnsi="Times New Roman" w:cs="Times New Roman"/>
          <w:sz w:val="20"/>
          <w:szCs w:val="24"/>
        </w:rPr>
        <w:t xml:space="preserve"> grown under drastic adverse </w:t>
      </w:r>
      <w:proofErr w:type="spellStart"/>
      <w:r w:rsidR="00146F26" w:rsidRPr="00C91174">
        <w:rPr>
          <w:rFonts w:ascii="Times New Roman" w:hAnsi="Times New Roman" w:cs="Times New Roman"/>
          <w:sz w:val="20"/>
          <w:szCs w:val="24"/>
        </w:rPr>
        <w:t>abiotic</w:t>
      </w:r>
      <w:proofErr w:type="spellEnd"/>
      <w:r w:rsidR="00146F26" w:rsidRPr="00C91174">
        <w:rPr>
          <w:rFonts w:ascii="Times New Roman" w:hAnsi="Times New Roman" w:cs="Times New Roman"/>
          <w:sz w:val="20"/>
          <w:szCs w:val="24"/>
        </w:rPr>
        <w:t xml:space="preserve"> drought condition</w:t>
      </w:r>
      <w:r w:rsidR="00C91174" w:rsidRPr="00C91174">
        <w:rPr>
          <w:rFonts w:ascii="Times New Roman" w:hAnsi="Times New Roman" w:cs="Times New Roman"/>
          <w:sz w:val="20"/>
          <w:szCs w:val="24"/>
        </w:rPr>
        <w:t>s</w:t>
      </w:r>
      <w:r w:rsidR="00C91174">
        <w:rPr>
          <w:rFonts w:ascii="Times New Roman" w:hAnsi="Times New Roman" w:cs="Times New Roman"/>
          <w:sz w:val="20"/>
          <w:szCs w:val="24"/>
        </w:rPr>
        <w:t>.</w:t>
      </w:r>
    </w:p>
    <w:p w:rsidR="00C91174" w:rsidRPr="00C91174" w:rsidRDefault="00C91174" w:rsidP="00C91174">
      <w:pPr>
        <w:snapToGrid w:val="0"/>
        <w:spacing w:after="0" w:line="240" w:lineRule="auto"/>
        <w:jc w:val="both"/>
        <w:rPr>
          <w:rFonts w:ascii="Times New Roman" w:hAnsi="Times New Roman" w:cs="Times New Roman"/>
          <w:bCs/>
          <w:sz w:val="20"/>
          <w:szCs w:val="24"/>
        </w:rPr>
      </w:pPr>
      <w:r w:rsidRPr="00C91174">
        <w:rPr>
          <w:rFonts w:ascii="Times New Roman" w:hAnsi="Times New Roman" w:cs="Times New Roman" w:hint="eastAsia"/>
          <w:sz w:val="20"/>
          <w:szCs w:val="20"/>
        </w:rPr>
        <w:t>[</w:t>
      </w:r>
      <w:proofErr w:type="spellStart"/>
      <w:r w:rsidRPr="00C91174">
        <w:rPr>
          <w:rFonts w:ascii="Times New Roman" w:hAnsi="Times New Roman" w:cs="Times New Roman"/>
          <w:bCs/>
          <w:sz w:val="20"/>
          <w:szCs w:val="24"/>
        </w:rPr>
        <w:t>Ayidh</w:t>
      </w:r>
      <w:proofErr w:type="spellEnd"/>
      <w:r w:rsidRPr="00C91174">
        <w:rPr>
          <w:rFonts w:ascii="Times New Roman" w:hAnsi="Times New Roman" w:cs="Times New Roman"/>
          <w:bCs/>
          <w:sz w:val="20"/>
          <w:szCs w:val="24"/>
        </w:rPr>
        <w:t xml:space="preserve"> S. </w:t>
      </w:r>
      <w:proofErr w:type="spellStart"/>
      <w:r w:rsidRPr="00C91174">
        <w:rPr>
          <w:rFonts w:ascii="Times New Roman" w:hAnsi="Times New Roman" w:cs="Times New Roman"/>
          <w:bCs/>
          <w:sz w:val="20"/>
          <w:szCs w:val="24"/>
        </w:rPr>
        <w:t>Albaqami</w:t>
      </w:r>
      <w:proofErr w:type="spellEnd"/>
      <w:r w:rsidRPr="00C91174">
        <w:rPr>
          <w:rFonts w:ascii="Times New Roman" w:hAnsi="Times New Roman" w:cs="Times New Roman"/>
          <w:bCs/>
          <w:sz w:val="20"/>
          <w:szCs w:val="24"/>
        </w:rPr>
        <w:t xml:space="preserve">, Abdul Aziz A. </w:t>
      </w:r>
      <w:proofErr w:type="spellStart"/>
      <w:r w:rsidRPr="00C91174">
        <w:rPr>
          <w:rFonts w:ascii="Times New Roman" w:hAnsi="Times New Roman" w:cs="Times New Roman"/>
          <w:bCs/>
          <w:sz w:val="20"/>
          <w:szCs w:val="24"/>
        </w:rPr>
        <w:t>Alqarawi</w:t>
      </w:r>
      <w:proofErr w:type="spellEnd"/>
      <w:r>
        <w:rPr>
          <w:rFonts w:ascii="Times New Roman" w:hAnsi="Times New Roman" w:cs="Times New Roman"/>
          <w:bCs/>
          <w:sz w:val="20"/>
          <w:szCs w:val="24"/>
          <w:vertAlign w:val="superscript"/>
        </w:rPr>
        <w:t xml:space="preserve"> </w:t>
      </w:r>
      <w:r w:rsidRPr="00C91174">
        <w:rPr>
          <w:rFonts w:ascii="Times New Roman" w:hAnsi="Times New Roman" w:cs="Times New Roman"/>
          <w:bCs/>
          <w:sz w:val="20"/>
          <w:szCs w:val="24"/>
        </w:rPr>
        <w:t xml:space="preserve">and </w:t>
      </w:r>
      <w:proofErr w:type="spellStart"/>
      <w:r w:rsidRPr="00C91174">
        <w:rPr>
          <w:rFonts w:ascii="Times New Roman" w:hAnsi="Times New Roman" w:cs="Times New Roman"/>
          <w:bCs/>
          <w:sz w:val="20"/>
          <w:szCs w:val="24"/>
        </w:rPr>
        <w:t>Abdulaziz</w:t>
      </w:r>
      <w:proofErr w:type="spellEnd"/>
      <w:r w:rsidRPr="00C91174">
        <w:rPr>
          <w:rFonts w:ascii="Times New Roman" w:hAnsi="Times New Roman" w:cs="Times New Roman"/>
          <w:bCs/>
          <w:sz w:val="20"/>
          <w:szCs w:val="24"/>
        </w:rPr>
        <w:t xml:space="preserve"> A. Al </w:t>
      </w:r>
      <w:proofErr w:type="spellStart"/>
      <w:r w:rsidRPr="00C91174">
        <w:rPr>
          <w:rFonts w:ascii="Times New Roman" w:hAnsi="Times New Roman" w:cs="Times New Roman"/>
          <w:bCs/>
          <w:sz w:val="20"/>
          <w:szCs w:val="24"/>
        </w:rPr>
        <w:t>Sahli</w:t>
      </w:r>
      <w:proofErr w:type="spellEnd"/>
      <w:r w:rsidRPr="00C91174">
        <w:rPr>
          <w:rFonts w:ascii="Times New Roman" w:hAnsi="Times New Roman" w:cs="Times New Roman"/>
          <w:sz w:val="20"/>
          <w:szCs w:val="20"/>
        </w:rPr>
        <w:t>.</w:t>
      </w:r>
      <w:r w:rsidRPr="00C91174">
        <w:rPr>
          <w:rFonts w:ascii="Times New Roman" w:hAnsi="Times New Roman" w:cs="Times New Roman" w:hint="eastAsia"/>
          <w:b/>
          <w:bCs/>
          <w:sz w:val="20"/>
          <w:szCs w:val="20"/>
          <w:lang w:bidi="fa-IR"/>
        </w:rPr>
        <w:t xml:space="preserve"> </w:t>
      </w:r>
      <w:r w:rsidRPr="00C91174">
        <w:rPr>
          <w:rFonts w:ascii="Times New Roman" w:hAnsi="Times New Roman" w:cs="Times New Roman"/>
          <w:b/>
          <w:bCs/>
          <w:sz w:val="20"/>
          <w:szCs w:val="24"/>
        </w:rPr>
        <w:t xml:space="preserve">Role of AMF in enhancing the growth of </w:t>
      </w:r>
      <w:proofErr w:type="spellStart"/>
      <w:r w:rsidRPr="00C91174">
        <w:rPr>
          <w:rFonts w:ascii="Times New Roman" w:hAnsi="Times New Roman" w:cs="Times New Roman"/>
          <w:b/>
          <w:bCs/>
          <w:i/>
          <w:iCs/>
          <w:sz w:val="20"/>
          <w:szCs w:val="24"/>
        </w:rPr>
        <w:t>Cenchrus</w:t>
      </w:r>
      <w:proofErr w:type="spellEnd"/>
      <w:r w:rsidRPr="00C91174">
        <w:rPr>
          <w:rFonts w:ascii="Times New Roman" w:hAnsi="Times New Roman" w:cs="Times New Roman"/>
          <w:b/>
          <w:bCs/>
          <w:i/>
          <w:iCs/>
          <w:sz w:val="20"/>
          <w:szCs w:val="24"/>
        </w:rPr>
        <w:t xml:space="preserve"> </w:t>
      </w:r>
      <w:proofErr w:type="spellStart"/>
      <w:r w:rsidRPr="00C91174">
        <w:rPr>
          <w:rFonts w:ascii="Times New Roman" w:hAnsi="Times New Roman" w:cs="Times New Roman"/>
          <w:b/>
          <w:bCs/>
          <w:i/>
          <w:iCs/>
          <w:sz w:val="20"/>
          <w:szCs w:val="24"/>
        </w:rPr>
        <w:t>ciliaris</w:t>
      </w:r>
      <w:proofErr w:type="spellEnd"/>
      <w:r w:rsidRPr="00C91174">
        <w:rPr>
          <w:rFonts w:ascii="Times New Roman" w:hAnsi="Times New Roman" w:cs="Times New Roman"/>
          <w:b/>
          <w:bCs/>
          <w:sz w:val="20"/>
          <w:szCs w:val="24"/>
        </w:rPr>
        <w:t xml:space="preserve"> under different field capacities</w:t>
      </w:r>
      <w:r>
        <w:rPr>
          <w:rFonts w:ascii="Times New Roman" w:hAnsi="Times New Roman" w:cs="Times New Roman" w:hint="eastAsia"/>
          <w:b/>
          <w:bCs/>
          <w:sz w:val="20"/>
          <w:szCs w:val="24"/>
          <w:lang w:eastAsia="zh-CN"/>
        </w:rPr>
        <w:t>.</w:t>
      </w:r>
      <w:r w:rsidRPr="00C91174">
        <w:rPr>
          <w:rFonts w:ascii="Times New Roman" w:hAnsi="Times New Roman" w:cs="Times New Roman"/>
          <w:bCs/>
          <w:i/>
          <w:sz w:val="20"/>
          <w:szCs w:val="20"/>
        </w:rPr>
        <w:t xml:space="preserve"> Researcher</w:t>
      </w:r>
      <w:r w:rsidRPr="00C91174">
        <w:rPr>
          <w:rFonts w:ascii="Times New Roman" w:hAnsi="Times New Roman" w:cs="Times New Roman"/>
          <w:bCs/>
          <w:sz w:val="20"/>
          <w:szCs w:val="20"/>
        </w:rPr>
        <w:t xml:space="preserve"> 201</w:t>
      </w:r>
      <w:r w:rsidRPr="00C91174">
        <w:rPr>
          <w:rFonts w:ascii="Times New Roman" w:hAnsi="Times New Roman" w:cs="Times New Roman" w:hint="eastAsia"/>
          <w:bCs/>
          <w:sz w:val="20"/>
          <w:szCs w:val="20"/>
        </w:rPr>
        <w:t>8</w:t>
      </w:r>
      <w:r w:rsidRPr="00C91174">
        <w:rPr>
          <w:rFonts w:ascii="Times New Roman" w:hAnsi="Times New Roman" w:cs="Times New Roman"/>
          <w:bCs/>
          <w:sz w:val="20"/>
          <w:szCs w:val="20"/>
        </w:rPr>
        <w:t>;</w:t>
      </w:r>
      <w:r w:rsidRPr="00C91174">
        <w:rPr>
          <w:rFonts w:ascii="Times New Roman" w:hAnsi="Times New Roman" w:cs="Times New Roman" w:hint="eastAsia"/>
          <w:bCs/>
          <w:sz w:val="20"/>
          <w:szCs w:val="20"/>
        </w:rPr>
        <w:t>10</w:t>
      </w:r>
      <w:r w:rsidRPr="00C91174">
        <w:rPr>
          <w:rFonts w:ascii="Times New Roman" w:hAnsi="Times New Roman" w:cs="Times New Roman"/>
          <w:bCs/>
          <w:sz w:val="20"/>
          <w:szCs w:val="20"/>
        </w:rPr>
        <w:t>(</w:t>
      </w:r>
      <w:r w:rsidRPr="00C91174">
        <w:rPr>
          <w:rFonts w:ascii="Times New Roman" w:hAnsi="Times New Roman" w:cs="Times New Roman" w:hint="eastAsia"/>
          <w:bCs/>
          <w:sz w:val="20"/>
          <w:szCs w:val="20"/>
        </w:rPr>
        <w:t>5</w:t>
      </w:r>
      <w:r w:rsidRPr="00C91174">
        <w:rPr>
          <w:rFonts w:ascii="Times New Roman" w:hAnsi="Times New Roman" w:cs="Times New Roman"/>
          <w:bCs/>
          <w:sz w:val="20"/>
          <w:szCs w:val="20"/>
        </w:rPr>
        <w:t>):</w:t>
      </w:r>
      <w:r w:rsidR="0007527F">
        <w:rPr>
          <w:rFonts w:ascii="Times New Roman" w:hAnsi="Times New Roman" w:cs="Times New Roman"/>
          <w:noProof/>
          <w:color w:val="000000"/>
          <w:sz w:val="20"/>
          <w:szCs w:val="20"/>
        </w:rPr>
        <w:t>10-15</w:t>
      </w:r>
      <w:r w:rsidRPr="00C91174">
        <w:rPr>
          <w:rFonts w:ascii="Times New Roman" w:hAnsi="Times New Roman" w:cs="Times New Roman"/>
          <w:bCs/>
          <w:sz w:val="20"/>
          <w:szCs w:val="20"/>
        </w:rPr>
        <w:t xml:space="preserve">]. </w:t>
      </w:r>
      <w:r w:rsidRPr="00C91174">
        <w:rPr>
          <w:rFonts w:ascii="Times New Roman" w:hAnsi="Times New Roman" w:cs="Times New Roman"/>
          <w:sz w:val="20"/>
          <w:szCs w:val="20"/>
        </w:rPr>
        <w:t>ISSN 1553-9865 (print); ISSN 2163-8950 (online)</w:t>
      </w:r>
      <w:r w:rsidRPr="00C91174">
        <w:rPr>
          <w:rFonts w:ascii="Times New Roman" w:hAnsi="Times New Roman" w:cs="Times New Roman"/>
          <w:bCs/>
          <w:sz w:val="20"/>
          <w:szCs w:val="20"/>
        </w:rPr>
        <w:t xml:space="preserve">. </w:t>
      </w:r>
      <w:hyperlink r:id="rId8" w:history="1">
        <w:r w:rsidRPr="00C91174">
          <w:rPr>
            <w:rStyle w:val="Hyperlink"/>
            <w:rFonts w:ascii="Times New Roman" w:hAnsi="Times New Roman" w:cs="Times New Roman"/>
            <w:color w:val="0000FF"/>
            <w:sz w:val="20"/>
            <w:szCs w:val="20"/>
          </w:rPr>
          <w:t>http://www.sciencepub.net/researcher</w:t>
        </w:r>
      </w:hyperlink>
      <w:r w:rsidRPr="00C91174">
        <w:rPr>
          <w:rFonts w:ascii="Times New Roman" w:hAnsi="Times New Roman" w:cs="Times New Roman"/>
          <w:bCs/>
          <w:sz w:val="20"/>
          <w:szCs w:val="20"/>
        </w:rPr>
        <w:t>.</w:t>
      </w:r>
      <w:r w:rsidRPr="00C91174">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2</w:t>
      </w:r>
      <w:r w:rsidRPr="00C91174">
        <w:rPr>
          <w:rFonts w:ascii="Times New Roman" w:hAnsi="Times New Roman" w:cs="Times New Roman" w:hint="eastAsia"/>
          <w:bCs/>
          <w:sz w:val="20"/>
          <w:szCs w:val="20"/>
        </w:rPr>
        <w:t xml:space="preserve">. </w:t>
      </w:r>
      <w:r w:rsidRPr="00C91174">
        <w:rPr>
          <w:rFonts w:ascii="Times New Roman" w:hAnsi="Times New Roman" w:cs="Times New Roman"/>
          <w:color w:val="000000"/>
          <w:sz w:val="20"/>
          <w:szCs w:val="20"/>
          <w:shd w:val="clear" w:color="auto" w:fill="FFFFFF"/>
        </w:rPr>
        <w:t>doi:</w:t>
      </w:r>
      <w:hyperlink r:id="rId9" w:history="1">
        <w:r w:rsidRPr="00C91174">
          <w:rPr>
            <w:rStyle w:val="Hyperlink"/>
            <w:rFonts w:ascii="Times New Roman" w:hAnsi="Times New Roman" w:cs="Times New Roman"/>
            <w:color w:val="0000FF"/>
            <w:sz w:val="20"/>
            <w:szCs w:val="20"/>
            <w:shd w:val="clear" w:color="auto" w:fill="FFFFFF"/>
          </w:rPr>
          <w:t>10.7537/mars</w:t>
        </w:r>
        <w:r w:rsidRPr="00C91174">
          <w:rPr>
            <w:rStyle w:val="Hyperlink"/>
            <w:rFonts w:ascii="Times New Roman" w:hAnsi="Times New Roman" w:cs="Times New Roman" w:hint="eastAsia"/>
            <w:color w:val="0000FF"/>
            <w:sz w:val="20"/>
            <w:szCs w:val="20"/>
            <w:shd w:val="clear" w:color="auto" w:fill="FFFFFF"/>
          </w:rPr>
          <w:t>r</w:t>
        </w:r>
        <w:r w:rsidRPr="00C91174">
          <w:rPr>
            <w:rStyle w:val="Hyperlink"/>
            <w:rFonts w:ascii="Times New Roman" w:hAnsi="Times New Roman" w:cs="Times New Roman"/>
            <w:color w:val="0000FF"/>
            <w:sz w:val="20"/>
            <w:szCs w:val="20"/>
            <w:shd w:val="clear" w:color="auto" w:fill="FFFFFF"/>
          </w:rPr>
          <w:t>sj</w:t>
        </w:r>
        <w:r w:rsidRPr="00C91174">
          <w:rPr>
            <w:rStyle w:val="Hyperlink"/>
            <w:rFonts w:ascii="Times New Roman" w:hAnsi="Times New Roman" w:cs="Times New Roman" w:hint="eastAsia"/>
            <w:color w:val="0000FF"/>
            <w:sz w:val="20"/>
            <w:szCs w:val="20"/>
            <w:shd w:val="clear" w:color="auto" w:fill="FFFFFF"/>
          </w:rPr>
          <w:t>100518.</w:t>
        </w:r>
        <w:r w:rsidRPr="00C91174">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C91174">
        <w:rPr>
          <w:rFonts w:ascii="Times New Roman" w:hAnsi="Times New Roman" w:cs="Times New Roman"/>
          <w:color w:val="000000"/>
          <w:sz w:val="20"/>
          <w:szCs w:val="20"/>
          <w:shd w:val="clear" w:color="auto" w:fill="FFFFFF"/>
        </w:rPr>
        <w:t>.</w:t>
      </w:r>
    </w:p>
    <w:p w:rsidR="00D23C88" w:rsidRPr="00C91174" w:rsidRDefault="00D23C88" w:rsidP="00C91174">
      <w:pPr>
        <w:snapToGrid w:val="0"/>
        <w:spacing w:after="0" w:line="240" w:lineRule="auto"/>
        <w:jc w:val="both"/>
        <w:rPr>
          <w:rFonts w:ascii="Times New Roman" w:hAnsi="Times New Roman" w:cs="Times New Roman"/>
          <w:sz w:val="20"/>
          <w:szCs w:val="24"/>
          <w:lang w:eastAsia="zh-CN"/>
        </w:rPr>
      </w:pPr>
    </w:p>
    <w:p w:rsidR="0036580A" w:rsidRPr="00C91174" w:rsidRDefault="00890D67" w:rsidP="00C91174">
      <w:pPr>
        <w:snapToGrid w:val="0"/>
        <w:spacing w:after="0" w:line="240" w:lineRule="auto"/>
        <w:jc w:val="both"/>
        <w:rPr>
          <w:rFonts w:ascii="Times New Roman" w:hAnsi="Times New Roman" w:cs="Times New Roman"/>
          <w:bCs/>
          <w:iCs/>
          <w:sz w:val="20"/>
          <w:szCs w:val="24"/>
          <w:lang w:eastAsia="zh-CN"/>
        </w:rPr>
      </w:pPr>
      <w:r w:rsidRPr="00C91174">
        <w:rPr>
          <w:rFonts w:ascii="Times New Roman" w:hAnsi="Times New Roman" w:cs="Times New Roman"/>
          <w:b/>
          <w:bCs/>
          <w:iCs/>
          <w:sz w:val="20"/>
          <w:szCs w:val="24"/>
        </w:rPr>
        <w:t>Keywords</w:t>
      </w:r>
      <w:r w:rsidRPr="00C91174">
        <w:rPr>
          <w:rFonts w:ascii="Times New Roman" w:hAnsi="Times New Roman" w:cs="Times New Roman"/>
          <w:bCs/>
          <w:iCs/>
          <w:sz w:val="20"/>
          <w:szCs w:val="24"/>
        </w:rPr>
        <w:t xml:space="preserve">: </w:t>
      </w:r>
      <w:proofErr w:type="spellStart"/>
      <w:r w:rsidRPr="00C91174">
        <w:rPr>
          <w:rFonts w:ascii="Times New Roman" w:hAnsi="Times New Roman" w:cs="Times New Roman"/>
          <w:bCs/>
          <w:iCs/>
          <w:sz w:val="20"/>
          <w:szCs w:val="24"/>
        </w:rPr>
        <w:t>Abiotic</w:t>
      </w:r>
      <w:proofErr w:type="spellEnd"/>
      <w:r w:rsidRPr="00C91174">
        <w:rPr>
          <w:rFonts w:ascii="Times New Roman" w:hAnsi="Times New Roman" w:cs="Times New Roman"/>
          <w:bCs/>
          <w:iCs/>
          <w:sz w:val="20"/>
          <w:szCs w:val="24"/>
        </w:rPr>
        <w:t xml:space="preserve"> Stress; Drought; AMF inoculation; E</w:t>
      </w:r>
      <w:r w:rsidR="00ED6053" w:rsidRPr="00C91174">
        <w:rPr>
          <w:rFonts w:ascii="Times New Roman" w:hAnsi="Times New Roman" w:cs="Times New Roman"/>
          <w:bCs/>
          <w:iCs/>
          <w:sz w:val="20"/>
          <w:szCs w:val="24"/>
        </w:rPr>
        <w:t>fficiency</w:t>
      </w:r>
    </w:p>
    <w:p w:rsidR="00146F26" w:rsidRPr="00C91174" w:rsidRDefault="00146F26" w:rsidP="00C91174">
      <w:pPr>
        <w:snapToGrid w:val="0"/>
        <w:spacing w:after="0" w:line="240" w:lineRule="auto"/>
        <w:jc w:val="both"/>
        <w:rPr>
          <w:rFonts w:ascii="Times New Roman" w:hAnsi="Times New Roman" w:cs="Times New Roman"/>
          <w:b/>
          <w:bCs/>
          <w:sz w:val="20"/>
          <w:szCs w:val="24"/>
        </w:rPr>
      </w:pPr>
    </w:p>
    <w:p w:rsidR="00C91174" w:rsidRDefault="00C91174" w:rsidP="00C91174">
      <w:pPr>
        <w:snapToGrid w:val="0"/>
        <w:spacing w:after="0" w:line="240" w:lineRule="auto"/>
        <w:jc w:val="both"/>
        <w:rPr>
          <w:rFonts w:ascii="Times New Roman" w:hAnsi="Times New Roman" w:cs="Times New Roman"/>
          <w:b/>
          <w:bCs/>
          <w:sz w:val="20"/>
          <w:szCs w:val="24"/>
        </w:rPr>
        <w:sectPr w:rsidR="00C91174" w:rsidSect="0007527F">
          <w:headerReference w:type="default" r:id="rId10"/>
          <w:footerReference w:type="default" r:id="rId11"/>
          <w:type w:val="continuous"/>
          <w:pgSz w:w="12240" w:h="15840" w:code="1"/>
          <w:pgMar w:top="1440" w:right="1440" w:bottom="1440" w:left="1440" w:header="720" w:footer="720" w:gutter="0"/>
          <w:pgNumType w:start="10"/>
          <w:cols w:space="720"/>
          <w:docGrid w:linePitch="360"/>
        </w:sectPr>
      </w:pPr>
    </w:p>
    <w:p w:rsidR="00951F0D" w:rsidRPr="00C91174" w:rsidRDefault="00951F0D"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lastRenderedPageBreak/>
        <w:t>Introduction</w:t>
      </w:r>
    </w:p>
    <w:p w:rsidR="00A928C5" w:rsidRPr="00C91174" w:rsidRDefault="00A928C5"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Plants in their natural environment are exposed to many biotic and </w:t>
      </w:r>
      <w:proofErr w:type="spellStart"/>
      <w:r w:rsidRPr="00C91174">
        <w:rPr>
          <w:rFonts w:ascii="Times New Roman" w:hAnsi="Times New Roman" w:cs="Times New Roman"/>
          <w:sz w:val="20"/>
          <w:szCs w:val="24"/>
        </w:rPr>
        <w:t>abiotic</w:t>
      </w:r>
      <w:proofErr w:type="spellEnd"/>
      <w:r w:rsidRPr="00C91174">
        <w:rPr>
          <w:rFonts w:ascii="Times New Roman" w:hAnsi="Times New Roman" w:cs="Times New Roman"/>
          <w:sz w:val="20"/>
          <w:szCs w:val="24"/>
        </w:rPr>
        <w:t xml:space="preserve"> stress</w:t>
      </w:r>
      <w:r w:rsidR="00AD2EFF" w:rsidRPr="00C91174">
        <w:rPr>
          <w:rFonts w:ascii="Times New Roman" w:hAnsi="Times New Roman" w:cs="Times New Roman"/>
          <w:sz w:val="20"/>
          <w:szCs w:val="24"/>
        </w:rPr>
        <w:t>es</w:t>
      </w:r>
      <w:r w:rsidRPr="00C91174">
        <w:rPr>
          <w:rFonts w:ascii="Times New Roman" w:hAnsi="Times New Roman" w:cs="Times New Roman"/>
          <w:sz w:val="20"/>
          <w:szCs w:val="24"/>
        </w:rPr>
        <w:t xml:space="preserve">. </w:t>
      </w:r>
      <w:proofErr w:type="spellStart"/>
      <w:r w:rsidRPr="00C91174">
        <w:rPr>
          <w:rFonts w:ascii="Times New Roman" w:hAnsi="Times New Roman" w:cs="Times New Roman"/>
          <w:sz w:val="20"/>
          <w:szCs w:val="24"/>
        </w:rPr>
        <w:t>Abiotic</w:t>
      </w:r>
      <w:proofErr w:type="spellEnd"/>
      <w:r w:rsidRPr="00C91174">
        <w:rPr>
          <w:rFonts w:ascii="Times New Roman" w:hAnsi="Times New Roman" w:cs="Times New Roman"/>
          <w:sz w:val="20"/>
          <w:szCs w:val="24"/>
        </w:rPr>
        <w:t xml:space="preserve"> stress</w:t>
      </w:r>
      <w:r w:rsidR="00AD2EFF" w:rsidRPr="00C91174">
        <w:rPr>
          <w:rFonts w:ascii="Times New Roman" w:hAnsi="Times New Roman" w:cs="Times New Roman"/>
          <w:sz w:val="20"/>
          <w:szCs w:val="24"/>
        </w:rPr>
        <w:t>es</w:t>
      </w:r>
      <w:r w:rsidRPr="00C91174">
        <w:rPr>
          <w:rFonts w:ascii="Times New Roman" w:hAnsi="Times New Roman" w:cs="Times New Roman"/>
          <w:sz w:val="20"/>
          <w:szCs w:val="24"/>
        </w:rPr>
        <w:t xml:space="preserve">, such as drought, salinity, extreme temperatures, and metal and chemical toxicity are serious threats to </w:t>
      </w:r>
      <w:r w:rsidR="00AD2EFF" w:rsidRPr="00C91174">
        <w:rPr>
          <w:rFonts w:ascii="Times New Roman" w:hAnsi="Times New Roman" w:cs="Times New Roman"/>
          <w:sz w:val="20"/>
          <w:szCs w:val="24"/>
        </w:rPr>
        <w:t>vegetation</w:t>
      </w:r>
      <w:r w:rsidR="008452A2" w:rsidRPr="00C91174">
        <w:rPr>
          <w:rFonts w:ascii="Times New Roman" w:hAnsi="Times New Roman" w:cs="Times New Roman"/>
          <w:sz w:val="20"/>
          <w:szCs w:val="24"/>
        </w:rPr>
        <w:t xml:space="preserve"> </w:t>
      </w:r>
      <w:r w:rsidR="009C32F8" w:rsidRPr="00C91174">
        <w:rPr>
          <w:rFonts w:ascii="Times New Roman" w:hAnsi="Times New Roman" w:cs="Times New Roman"/>
          <w:sz w:val="20"/>
          <w:szCs w:val="24"/>
        </w:rPr>
        <w:fldChar w:fldCharType="begin"/>
      </w:r>
      <w:r w:rsidRPr="00C91174">
        <w:rPr>
          <w:rFonts w:ascii="Times New Roman" w:hAnsi="Times New Roman" w:cs="Times New Roman"/>
          <w:sz w:val="20"/>
          <w:szCs w:val="24"/>
        </w:rPr>
        <w:instrText xml:space="preserve"> ADDIN EN.CITE &lt;EndNote&gt;&lt;Cite&gt;&lt;Author&gt;Audet&lt;/Author&gt;&lt;Year&gt;2009&lt;/Year&gt;&lt;RecNum&gt;45&lt;/RecNum&gt;&lt;DisplayText&gt;(Audet and Charest, 2009)&lt;/DisplayText&gt;&lt;record&gt;&lt;rec-number&gt;45&lt;/rec-number&gt;&lt;foreign-keys&gt;&lt;key app="EN" db-id="f2vtaa0detzs59epv9r5v099xz5s02rztpps"&gt;45&lt;/key&gt;&lt;/foreign-keys&gt;&lt;ref-type name="Journal Article"&gt;17&lt;/ref-type&gt;&lt;contributors&gt;&lt;authors&gt;&lt;author&gt;Audet, Patrick&lt;/author&gt;&lt;author&gt;Charest, Christiane&lt;/author&gt;&lt;/authors&gt;&lt;/contributors&gt;&lt;titles&gt;&lt;title&gt;Contribution of arbuscular mycorrhizal symbiosis to in vitro root metal uptake: from trace to toxic metal conditions This paper is one of the papers presented at the 50th Annual Meeting of the Canadian Society of Plant Physiologists (CSPP) held at the University of Ottawa, Ontario, in June 2008. Other papers from this meeting are presented in the July 2009 Special Issue of Botany&lt;/title&gt;&lt;secondary-title&gt;Botany&lt;/secondary-title&gt;&lt;/titles&gt;&lt;periodical&gt;&lt;full-title&gt;Botany&lt;/full-title&gt;&lt;/periodical&gt;&lt;pages&gt;913-921&lt;/pages&gt;&lt;volume&gt;87&lt;/volume&gt;&lt;number&gt;10&lt;/number&gt;&lt;dates&gt;&lt;year&gt;2009&lt;/year&gt;&lt;/dates&gt;&lt;isbn&gt;1916-2790&lt;/isbn&gt;&lt;urls&gt;&lt;/urls&gt;&lt;/record&gt;&lt;/Cite&gt;&lt;/EndNote&gt;</w:instrText>
      </w:r>
      <w:r w:rsidR="009C32F8" w:rsidRPr="00C91174">
        <w:rPr>
          <w:rFonts w:ascii="Times New Roman" w:hAnsi="Times New Roman" w:cs="Times New Roman"/>
          <w:sz w:val="20"/>
          <w:szCs w:val="24"/>
        </w:rPr>
        <w:fldChar w:fldCharType="separate"/>
      </w:r>
      <w:r w:rsidRPr="00C91174">
        <w:rPr>
          <w:rFonts w:ascii="Times New Roman" w:hAnsi="Times New Roman" w:cs="Times New Roman"/>
          <w:sz w:val="20"/>
          <w:szCs w:val="24"/>
        </w:rPr>
        <w:t>(</w:t>
      </w:r>
      <w:hyperlink w:anchor="_ENREF_12" w:tooltip="Audet, 2009 #45" w:history="1">
        <w:r w:rsidRPr="00C91174">
          <w:rPr>
            <w:rFonts w:ascii="Times New Roman" w:hAnsi="Times New Roman" w:cs="Times New Roman"/>
            <w:sz w:val="20"/>
            <w:szCs w:val="24"/>
          </w:rPr>
          <w:t>Audet and Charest, 2009</w:t>
        </w:r>
      </w:hyperlink>
      <w:r w:rsidR="00D32265" w:rsidRPr="00C91174">
        <w:rPr>
          <w:rFonts w:ascii="Times New Roman" w:hAnsi="Times New Roman" w:cs="Times New Roman"/>
          <w:sz w:val="20"/>
          <w:szCs w:val="24"/>
        </w:rPr>
        <w:t xml:space="preserve">; </w:t>
      </w:r>
      <w:r w:rsidR="00D32265" w:rsidRPr="00C91174">
        <w:rPr>
          <w:rFonts w:ascii="Times New Roman" w:hAnsi="Times New Roman" w:cs="Times New Roman"/>
          <w:sz w:val="20"/>
          <w:szCs w:val="24"/>
          <w:shd w:val="clear" w:color="auto" w:fill="FFFFFF"/>
        </w:rPr>
        <w:t>Rabia et al., 2016</w:t>
      </w:r>
      <w:r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Pr="00C91174">
        <w:rPr>
          <w:rFonts w:ascii="Times New Roman" w:hAnsi="Times New Roman" w:cs="Times New Roman"/>
          <w:sz w:val="20"/>
          <w:szCs w:val="24"/>
        </w:rPr>
        <w:t>. These stress</w:t>
      </w:r>
      <w:r w:rsidR="00AD2EFF" w:rsidRPr="00C91174">
        <w:rPr>
          <w:rFonts w:ascii="Times New Roman" w:hAnsi="Times New Roman" w:cs="Times New Roman"/>
          <w:sz w:val="20"/>
          <w:szCs w:val="24"/>
        </w:rPr>
        <w:t>es</w:t>
      </w:r>
      <w:r w:rsidRPr="00C91174">
        <w:rPr>
          <w:rFonts w:ascii="Times New Roman" w:hAnsi="Times New Roman" w:cs="Times New Roman"/>
          <w:sz w:val="20"/>
          <w:szCs w:val="24"/>
        </w:rPr>
        <w:t xml:space="preserve"> lead to a series of morphological</w:t>
      </w:r>
      <w:r w:rsidR="00AD2EFF" w:rsidRPr="00C91174">
        <w:rPr>
          <w:rFonts w:ascii="Times New Roman" w:hAnsi="Times New Roman" w:cs="Times New Roman"/>
          <w:sz w:val="20"/>
          <w:szCs w:val="24"/>
        </w:rPr>
        <w:t xml:space="preserve"> and </w:t>
      </w:r>
      <w:r w:rsidRPr="00C91174">
        <w:rPr>
          <w:rFonts w:ascii="Times New Roman" w:hAnsi="Times New Roman" w:cs="Times New Roman"/>
          <w:sz w:val="20"/>
          <w:szCs w:val="24"/>
        </w:rPr>
        <w:t xml:space="preserve">physiological changes that adversely affect plant growth and productivity </w:t>
      </w:r>
      <w:r w:rsidR="009C32F8" w:rsidRPr="00C91174">
        <w:rPr>
          <w:rFonts w:ascii="Times New Roman" w:hAnsi="Times New Roman" w:cs="Times New Roman"/>
          <w:sz w:val="20"/>
          <w:szCs w:val="24"/>
        </w:rPr>
        <w:fldChar w:fldCharType="begin"/>
      </w:r>
      <w:r w:rsidRPr="00C91174">
        <w:rPr>
          <w:rFonts w:ascii="Times New Roman" w:hAnsi="Times New Roman" w:cs="Times New Roman"/>
          <w:sz w:val="20"/>
          <w:szCs w:val="24"/>
        </w:rPr>
        <w:instrText xml:space="preserve"> ADDIN EN.CITE &lt;EndNote&gt;&lt;Cite&gt;&lt;Author&gt;Wang&lt;/Author&gt;&lt;Year&gt;2000&lt;/Year&gt;&lt;RecNum&gt;46&lt;/RecNum&gt;&lt;DisplayText&gt;(Wang et al., 2000)&lt;/DisplayText&gt;&lt;record&gt;&lt;rec-number&gt;46&lt;/rec-number&gt;&lt;foreign-keys&gt;&lt;key app="EN" db-id="f2vtaa0detzs59epv9r5v099xz5s02rztpps"&gt;46&lt;/key&gt;&lt;/foreign-keys&gt;&lt;ref-type name="Conference Proceedings"&gt;10&lt;/ref-type&gt;&lt;contributors&gt;&lt;authors&gt;&lt;author&gt;Wang, WX&lt;/author&gt;&lt;author&gt;Vinocur, B&lt;/author&gt;&lt;author&gt;Shoseyov, O&lt;/author&gt;&lt;author&gt;Altman, A&lt;/author&gt;&lt;/authors&gt;&lt;/contributors&gt;&lt;titles&gt;&lt;title&gt;Biotechnology of plant osmotic stress tolerance physiological and molecular considerations&lt;/title&gt;&lt;secondary-title&gt;IV International Symposium on In Vitro Culture and Horticultural Breeding 560&lt;/secondary-title&gt;&lt;/titles&gt;&lt;pages&gt;285-292&lt;/pages&gt;&lt;dates&gt;&lt;year&gt;2000&lt;/year&gt;&lt;/dates&gt;&lt;isbn&gt;9066059842&lt;/isbn&gt;&lt;urls&gt;&lt;/urls&gt;&lt;/record&gt;&lt;/Cite&gt;&lt;/EndNote&gt;</w:instrText>
      </w:r>
      <w:r w:rsidR="009C32F8" w:rsidRPr="00C91174">
        <w:rPr>
          <w:rFonts w:ascii="Times New Roman" w:hAnsi="Times New Roman" w:cs="Times New Roman"/>
          <w:sz w:val="20"/>
          <w:szCs w:val="24"/>
        </w:rPr>
        <w:fldChar w:fldCharType="separate"/>
      </w:r>
      <w:r w:rsidRPr="00C91174">
        <w:rPr>
          <w:rFonts w:ascii="Times New Roman" w:hAnsi="Times New Roman" w:cs="Times New Roman"/>
          <w:sz w:val="20"/>
          <w:szCs w:val="24"/>
        </w:rPr>
        <w:t>(</w:t>
      </w:r>
      <w:hyperlink w:anchor="_ENREF_121" w:tooltip="Wang, 2000 #46" w:history="1">
        <w:r w:rsidRPr="00C91174">
          <w:rPr>
            <w:rFonts w:ascii="Times New Roman" w:hAnsi="Times New Roman" w:cs="Times New Roman"/>
            <w:sz w:val="20"/>
            <w:szCs w:val="24"/>
          </w:rPr>
          <w:t>Wang et al., 2000</w:t>
        </w:r>
      </w:hyperlink>
      <w:r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Pr="00C91174">
        <w:rPr>
          <w:rFonts w:ascii="Times New Roman" w:hAnsi="Times New Roman" w:cs="Times New Roman"/>
          <w:sz w:val="20"/>
          <w:szCs w:val="24"/>
        </w:rPr>
        <w:t>.</w:t>
      </w:r>
    </w:p>
    <w:p w:rsidR="0004743C" w:rsidRPr="00C91174" w:rsidRDefault="00A928C5"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Drought, being the most important environmental stress, severely impairs plant growth and development, limits plant production and the performance of plants, more than any other environmental factor (</w:t>
      </w:r>
      <w:proofErr w:type="spellStart"/>
      <w:r w:rsidRPr="00C91174">
        <w:rPr>
          <w:rFonts w:ascii="Times New Roman" w:hAnsi="Times New Roman" w:cs="Times New Roman"/>
          <w:sz w:val="20"/>
          <w:szCs w:val="24"/>
        </w:rPr>
        <w:t>Shao</w:t>
      </w:r>
      <w:proofErr w:type="spellEnd"/>
      <w:r w:rsidRPr="00C91174">
        <w:rPr>
          <w:rFonts w:ascii="Times New Roman" w:hAnsi="Times New Roman" w:cs="Times New Roman"/>
          <w:sz w:val="20"/>
          <w:szCs w:val="24"/>
        </w:rPr>
        <w:t xml:space="preserve"> et al., 2009). It is a natural phenomenon that occurs when water availability is </w:t>
      </w:r>
      <w:proofErr w:type="spellStart"/>
      <w:r w:rsidRPr="00C91174">
        <w:rPr>
          <w:rFonts w:ascii="Times New Roman" w:hAnsi="Times New Roman" w:cs="Times New Roman"/>
          <w:sz w:val="20"/>
          <w:szCs w:val="24"/>
        </w:rPr>
        <w:t>signiﬁcantly</w:t>
      </w:r>
      <w:proofErr w:type="spellEnd"/>
      <w:r w:rsidRPr="00C91174">
        <w:rPr>
          <w:rFonts w:ascii="Times New Roman" w:hAnsi="Times New Roman" w:cs="Times New Roman"/>
          <w:sz w:val="20"/>
          <w:szCs w:val="24"/>
        </w:rPr>
        <w:t xml:space="preserve"> below normal levels over a long period and the supply cannot meet the existing demand. </w:t>
      </w:r>
      <w:r w:rsidR="00022B71" w:rsidRPr="00C91174">
        <w:rPr>
          <w:rFonts w:ascii="Times New Roman" w:hAnsi="Times New Roman" w:cs="Times New Roman"/>
          <w:sz w:val="20"/>
          <w:szCs w:val="24"/>
        </w:rPr>
        <w:t>It’s</w:t>
      </w:r>
      <w:r w:rsidR="008B2D45" w:rsidRPr="00C91174">
        <w:rPr>
          <w:rFonts w:ascii="Times New Roman" w:hAnsi="Times New Roman" w:cs="Times New Roman"/>
          <w:sz w:val="20"/>
          <w:szCs w:val="24"/>
        </w:rPr>
        <w:t xml:space="preserve"> one of the major environmental factors that inhibits many metabolic processes and eventually constrains plant growth</w:t>
      </w:r>
      <w:r w:rsidR="008B00E7" w:rsidRPr="00C91174">
        <w:rPr>
          <w:rFonts w:ascii="Times New Roman" w:hAnsi="Times New Roman" w:cs="Times New Roman"/>
          <w:sz w:val="20"/>
          <w:szCs w:val="24"/>
        </w:rPr>
        <w:t xml:space="preserve"> (</w:t>
      </w:r>
      <w:proofErr w:type="spellStart"/>
      <w:r w:rsidR="008B2D45" w:rsidRPr="00C91174">
        <w:rPr>
          <w:rFonts w:ascii="Times New Roman" w:hAnsi="Times New Roman" w:cs="Times New Roman"/>
          <w:sz w:val="20"/>
          <w:szCs w:val="24"/>
        </w:rPr>
        <w:t>Pustovoitova</w:t>
      </w:r>
      <w:proofErr w:type="spellEnd"/>
      <w:r w:rsidR="008B2D45" w:rsidRPr="00C91174">
        <w:rPr>
          <w:rFonts w:ascii="Times New Roman" w:hAnsi="Times New Roman" w:cs="Times New Roman"/>
          <w:sz w:val="20"/>
          <w:szCs w:val="24"/>
        </w:rPr>
        <w:t xml:space="preserve"> et al. 1992; Chaves et al. 2004). </w:t>
      </w:r>
    </w:p>
    <w:p w:rsidR="00AD2EFF" w:rsidRPr="00C91174" w:rsidRDefault="008452A2" w:rsidP="00C91174">
      <w:pPr>
        <w:snapToGrid w:val="0"/>
        <w:spacing w:after="0" w:line="240" w:lineRule="auto"/>
        <w:ind w:firstLine="425"/>
        <w:jc w:val="both"/>
        <w:rPr>
          <w:rFonts w:ascii="Times New Roman" w:hAnsi="Times New Roman" w:cs="Times New Roman" w:hint="eastAsia"/>
          <w:sz w:val="20"/>
          <w:szCs w:val="24"/>
          <w:lang w:eastAsia="zh-CN"/>
        </w:rPr>
      </w:pPr>
      <w:r w:rsidRPr="00C91174">
        <w:rPr>
          <w:rFonts w:ascii="Times New Roman" w:hAnsi="Times New Roman" w:cs="Times New Roman"/>
          <w:sz w:val="20"/>
          <w:szCs w:val="24"/>
        </w:rPr>
        <w:t xml:space="preserve">The harsh and stressful conditions like drought, salinity, low nutrients, high temperature etc. are common in the rangelands of Saudi Arabia. </w:t>
      </w:r>
      <w:r w:rsidR="00AD2EFF" w:rsidRPr="00C91174">
        <w:rPr>
          <w:rFonts w:ascii="Times New Roman" w:hAnsi="Times New Roman" w:cs="Times New Roman"/>
          <w:sz w:val="20"/>
          <w:szCs w:val="24"/>
        </w:rPr>
        <w:t xml:space="preserve">The biomass production of most of the grasses in such conditions is generally low which could be enhanced by application of </w:t>
      </w:r>
      <w:proofErr w:type="spellStart"/>
      <w:r w:rsidR="00AD2EFF" w:rsidRPr="00C91174">
        <w:rPr>
          <w:rFonts w:ascii="Times New Roman" w:hAnsi="Times New Roman" w:cs="Times New Roman"/>
          <w:sz w:val="20"/>
          <w:szCs w:val="24"/>
        </w:rPr>
        <w:t>Arbuscular</w:t>
      </w:r>
      <w:proofErr w:type="spellEnd"/>
      <w:r w:rsidR="00AD2EFF" w:rsidRPr="00C91174">
        <w:rPr>
          <w:rFonts w:ascii="Times New Roman" w:hAnsi="Times New Roman" w:cs="Times New Roman"/>
          <w:sz w:val="20"/>
          <w:szCs w:val="24"/>
        </w:rPr>
        <w:t xml:space="preserve"> </w:t>
      </w:r>
      <w:proofErr w:type="spellStart"/>
      <w:r w:rsidR="00AD2EFF" w:rsidRPr="00C91174">
        <w:rPr>
          <w:rFonts w:ascii="Times New Roman" w:hAnsi="Times New Roman" w:cs="Times New Roman"/>
          <w:sz w:val="20"/>
          <w:szCs w:val="24"/>
        </w:rPr>
        <w:t>Mycorrhizal</w:t>
      </w:r>
      <w:proofErr w:type="spellEnd"/>
      <w:r w:rsidR="00AD2EFF" w:rsidRPr="00C91174">
        <w:rPr>
          <w:rFonts w:ascii="Times New Roman" w:hAnsi="Times New Roman" w:cs="Times New Roman"/>
          <w:sz w:val="20"/>
          <w:szCs w:val="24"/>
        </w:rPr>
        <w:t xml:space="preserve"> Fungi (AMF).</w:t>
      </w:r>
      <w:r w:rsidR="00D23C88" w:rsidRPr="00C91174">
        <w:rPr>
          <w:rFonts w:ascii="Times New Roman" w:hAnsi="Times New Roman" w:cs="Times New Roman"/>
          <w:sz w:val="20"/>
          <w:szCs w:val="24"/>
        </w:rPr>
        <w:t xml:space="preserve"> </w:t>
      </w:r>
      <w:r w:rsidR="00AD2EFF" w:rsidRPr="00C91174">
        <w:rPr>
          <w:rFonts w:ascii="Times New Roman" w:hAnsi="Times New Roman" w:cs="Times New Roman"/>
          <w:sz w:val="20"/>
          <w:szCs w:val="24"/>
        </w:rPr>
        <w:t xml:space="preserve">Belowground diversity of AMF may be a major factor contributing to the adaptation and maintenance of plant biodiversity and to ecosystem functioning </w:t>
      </w:r>
      <w:r w:rsidR="009C32F8" w:rsidRPr="00C91174">
        <w:rPr>
          <w:rFonts w:ascii="Times New Roman" w:hAnsi="Times New Roman" w:cs="Times New Roman"/>
          <w:sz w:val="20"/>
          <w:szCs w:val="24"/>
        </w:rPr>
        <w:fldChar w:fldCharType="begin"/>
      </w:r>
      <w:r w:rsidR="00AD2EFF" w:rsidRPr="00C91174">
        <w:rPr>
          <w:rFonts w:ascii="Times New Roman" w:hAnsi="Times New Roman" w:cs="Times New Roman"/>
          <w:sz w:val="20"/>
          <w:szCs w:val="24"/>
        </w:rPr>
        <w:instrText xml:space="preserve"> ADDIN EN.CITE &lt;EndNote&gt;&lt;Cite&gt;&lt;Author&gt;van der Heijden&lt;/Author&gt;&lt;Year&gt;1998&lt;/Year&gt;&lt;RecNum&gt;29&lt;/RecNum&gt;&lt;DisplayText&gt;(Requena et al., 2001; van der Heijden et al., 1998)&lt;/DisplayText&gt;&lt;record&gt;&lt;rec-number&gt;29&lt;/rec-number&gt;&lt;foreign-keys&gt;&lt;key app="EN" db-id="f2vtaa0detzs59epv9r5v099xz5s02rztpps"&gt;29&lt;/key&gt;&lt;/foreign-keys&gt;&lt;ref-type name="Journal Article"&gt;17&lt;/ref-type&gt;&lt;contributors&gt;&lt;authors&gt;&lt;author&gt;van der Heijden, Marcel GA&lt;/author&gt;&lt;author&gt;Klironomos, John N&lt;/author&gt;&lt;author&gt;Ursic, Margot&lt;/author&gt;&lt;author&gt;Moutoglis, Peter&lt;/author&gt;&lt;author&gt;Streitwolf-Engel, Ruth&lt;/author&gt;&lt;author&gt;Boller, Thomas&lt;/author&gt;&lt;author&gt;Wiemken, Andres&lt;/author&gt;&lt;author&gt;Sanders, Ian R&lt;/author&gt;&lt;/authors&gt;&lt;/contributors&gt;&lt;titles&gt;&lt;title&gt;Mycorrhizal fungal diversity determines plant biodiversity, ecosystem variability and productivity&lt;/title&gt;&lt;secondary-title&gt;Nature&lt;/secondary-title&gt;&lt;/titles&gt;&lt;periodical&gt;&lt;full-title&gt;Nature&lt;/full-title&gt;&lt;/periodical&gt;&lt;pages&gt;69-72&lt;/pages&gt;&lt;volume&gt;396&lt;/volume&gt;&lt;number&gt;6706&lt;/number&gt;&lt;dates&gt;&lt;year&gt;1998&lt;/year&gt;&lt;/dates&gt;&lt;isbn&gt;0028-0836&lt;/isbn&gt;&lt;urls&gt;&lt;/urls&gt;&lt;/record&gt;&lt;/Cite&gt;&lt;Cite&gt;&lt;Author&gt;Requena&lt;/Author&gt;&lt;Year&gt;2001&lt;/Year&gt;&lt;RecNum&gt;2&lt;/RecNum&gt;&lt;record&gt;&lt;rec-number&gt;2&lt;/rec-number&gt;&lt;foreign-keys&gt;&lt;key app="EN" db-id="f2vtaa0detzs59epv9r5v099xz5s02rztpps"&gt;2&lt;/key&gt;&lt;/foreign-keys&gt;&lt;ref-type name="Journal Article"&gt;17&lt;/ref-type&gt;&lt;contributors&gt;&lt;authors&gt;&lt;author&gt;Requena, Natalia&lt;/author&gt;&lt;author&gt;Perez-Solis, Estefania&lt;/author&gt;&lt;author&gt;Azcón-Aguilar, Concepción&lt;/author&gt;&lt;author&gt;Jeffries, Peter&lt;/author&gt;&lt;author&gt;Barea, José-Miguel&lt;/author&gt;&lt;/authors&gt;&lt;/contributors&gt;&lt;titles&gt;&lt;title&gt;Management of indigenous plant-microbe symbioses aids restoration of desertified ecosystems&lt;/title&gt;&lt;secondary-title&gt;Applied and environmental microbiology&lt;/secondary-title&gt;&lt;/titles&gt;&lt;periodical&gt;&lt;full-title&gt;Applied and environmental microbiology&lt;/full-title&gt;&lt;/periodical&gt;&lt;pages&gt;495-498&lt;/pages&gt;&lt;volume&gt;67&lt;/volume&gt;&lt;number&gt;2&lt;/number&gt;&lt;dates&gt;&lt;year&gt;2001&lt;/year&gt;&lt;/dates&gt;&lt;isbn&gt;0099-2240&lt;/isbn&gt;&lt;urls&gt;&lt;/urls&gt;&lt;/record&gt;&lt;/Cite&gt;&lt;/EndNote&gt;</w:instrText>
      </w:r>
      <w:r w:rsidR="009C32F8" w:rsidRPr="00C91174">
        <w:rPr>
          <w:rFonts w:ascii="Times New Roman" w:hAnsi="Times New Roman" w:cs="Times New Roman"/>
          <w:sz w:val="20"/>
          <w:szCs w:val="24"/>
        </w:rPr>
        <w:fldChar w:fldCharType="separate"/>
      </w:r>
      <w:r w:rsidR="00AD2EFF" w:rsidRPr="00C91174">
        <w:rPr>
          <w:rFonts w:ascii="Times New Roman" w:hAnsi="Times New Roman" w:cs="Times New Roman"/>
          <w:sz w:val="20"/>
          <w:szCs w:val="24"/>
        </w:rPr>
        <w:t>(</w:t>
      </w:r>
      <w:hyperlink w:anchor="_ENREF_91" w:tooltip="Requena, 2001 #2" w:history="1">
        <w:r w:rsidR="00AD2EFF" w:rsidRPr="00C91174">
          <w:rPr>
            <w:rFonts w:ascii="Times New Roman" w:hAnsi="Times New Roman" w:cs="Times New Roman"/>
            <w:sz w:val="20"/>
            <w:szCs w:val="24"/>
          </w:rPr>
          <w:t>Requena et al., 2001</w:t>
        </w:r>
      </w:hyperlink>
      <w:r w:rsidR="00AD2EFF" w:rsidRPr="00C91174">
        <w:rPr>
          <w:rFonts w:ascii="Times New Roman" w:hAnsi="Times New Roman" w:cs="Times New Roman"/>
          <w:sz w:val="20"/>
          <w:szCs w:val="24"/>
        </w:rPr>
        <w:t xml:space="preserve">; </w:t>
      </w:r>
      <w:hyperlink w:anchor="_ENREF_116" w:tooltip="van der Heijden, 1998 #106" w:history="1">
        <w:r w:rsidR="00AD2EFF" w:rsidRPr="00C91174">
          <w:rPr>
            <w:rFonts w:ascii="Times New Roman" w:hAnsi="Times New Roman" w:cs="Times New Roman"/>
            <w:sz w:val="20"/>
            <w:szCs w:val="24"/>
          </w:rPr>
          <w:t>van der Heijden et al., 1998</w:t>
        </w:r>
      </w:hyperlink>
      <w:r w:rsidR="00AD2EFF"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007A514A">
        <w:rPr>
          <w:rFonts w:ascii="Times New Roman" w:hAnsi="Times New Roman" w:cs="Times New Roman" w:hint="eastAsia"/>
          <w:sz w:val="20"/>
          <w:szCs w:val="24"/>
          <w:lang w:eastAsia="zh-CN"/>
        </w:rPr>
        <w:t>.</w:t>
      </w:r>
    </w:p>
    <w:p w:rsidR="004115CC" w:rsidRPr="00C91174" w:rsidRDefault="004115CC" w:rsidP="00C91174">
      <w:pPr>
        <w:snapToGrid w:val="0"/>
        <w:spacing w:after="0" w:line="240" w:lineRule="auto"/>
        <w:ind w:firstLine="425"/>
        <w:jc w:val="both"/>
        <w:rPr>
          <w:rFonts w:ascii="Times New Roman" w:hAnsi="Times New Roman" w:cs="Times New Roman"/>
          <w:sz w:val="20"/>
          <w:szCs w:val="24"/>
          <w:lang w:eastAsia="zh-CN"/>
        </w:rPr>
      </w:pPr>
      <w:proofErr w:type="spellStart"/>
      <w:r w:rsidRPr="00C91174">
        <w:rPr>
          <w:rFonts w:ascii="Times New Roman" w:hAnsi="Times New Roman" w:cs="Times New Roman"/>
          <w:sz w:val="20"/>
          <w:szCs w:val="24"/>
        </w:rPr>
        <w:t>Buffelgrass</w:t>
      </w:r>
      <w:proofErr w:type="spellEnd"/>
      <w:r w:rsidRPr="00C91174">
        <w:rPr>
          <w:rFonts w:ascii="Times New Roman" w:hAnsi="Times New Roman" w:cs="Times New Roman"/>
          <w:sz w:val="20"/>
          <w:szCs w:val="24"/>
        </w:rPr>
        <w:t xml:space="preserve"> (</w:t>
      </w:r>
      <w:proofErr w:type="spellStart"/>
      <w:r w:rsidRPr="00C91174">
        <w:rPr>
          <w:rFonts w:ascii="Times New Roman" w:hAnsi="Times New Roman" w:cs="Times New Roman"/>
          <w:i/>
          <w:iCs/>
          <w:sz w:val="20"/>
          <w:szCs w:val="24"/>
        </w:rPr>
        <w:t>Cenchrus</w:t>
      </w:r>
      <w:proofErr w:type="spellEnd"/>
      <w:r w:rsidRPr="00C91174">
        <w:rPr>
          <w:rFonts w:ascii="Times New Roman" w:hAnsi="Times New Roman" w:cs="Times New Roman"/>
          <w:i/>
          <w:iCs/>
          <w:sz w:val="20"/>
          <w:szCs w:val="24"/>
        </w:rPr>
        <w:t xml:space="preserve"> </w:t>
      </w:r>
      <w:proofErr w:type="spellStart"/>
      <w:r w:rsidRPr="00C91174">
        <w:rPr>
          <w:rFonts w:ascii="Times New Roman" w:hAnsi="Times New Roman" w:cs="Times New Roman"/>
          <w:i/>
          <w:iCs/>
          <w:sz w:val="20"/>
          <w:szCs w:val="24"/>
        </w:rPr>
        <w:t>ciliaris</w:t>
      </w:r>
      <w:proofErr w:type="spellEnd"/>
      <w:r w:rsidRPr="00C91174">
        <w:rPr>
          <w:rFonts w:ascii="Times New Roman" w:hAnsi="Times New Roman" w:cs="Times New Roman"/>
          <w:sz w:val="20"/>
          <w:szCs w:val="24"/>
        </w:rPr>
        <w:t xml:space="preserve"> L.) is drought-tolerant bunch grass that produces forage for the </w:t>
      </w:r>
      <w:r w:rsidRPr="00C91174">
        <w:rPr>
          <w:rFonts w:ascii="Times New Roman" w:hAnsi="Times New Roman" w:cs="Times New Roman"/>
          <w:sz w:val="20"/>
          <w:szCs w:val="24"/>
        </w:rPr>
        <w:lastRenderedPageBreak/>
        <w:t xml:space="preserve">livestock industry </w:t>
      </w:r>
      <w:r w:rsidR="009C32F8" w:rsidRPr="00C91174">
        <w:rPr>
          <w:rFonts w:ascii="Times New Roman" w:hAnsi="Times New Roman" w:cs="Times New Roman"/>
          <w:sz w:val="20"/>
          <w:szCs w:val="24"/>
        </w:rPr>
        <w:fldChar w:fldCharType="begin"/>
      </w:r>
      <w:r w:rsidRPr="00C91174">
        <w:rPr>
          <w:rFonts w:ascii="Times New Roman" w:hAnsi="Times New Roman" w:cs="Times New Roman"/>
          <w:sz w:val="20"/>
          <w:szCs w:val="24"/>
        </w:rPr>
        <w:instrText xml:space="preserve"> ADDIN EN.CITE &lt;EndNote&gt;&lt;Cite&gt;&lt;Author&gt;Burton&lt;/Author&gt;&lt;Year&gt;1993&lt;/Year&gt;&lt;RecNum&gt;83&lt;/RecNum&gt;&lt;DisplayText&gt;(Burton et al., 1993)&lt;/DisplayText&gt;&lt;record&gt;&lt;rec-number&gt;83&lt;/rec-number&gt;&lt;foreign-keys&gt;&lt;key app="EN" db-id="f2vtaa0detzs59epv9r5v099xz5s02rztpps"&gt;83&lt;/key&gt;&lt;/foreign-keys&gt;&lt;ref-type name="Journal Article"&gt;17&lt;/ref-type&gt;&lt;contributors&gt;&lt;authors&gt;&lt;author&gt;Burton, GW&lt;/author&gt;&lt;author&gt;Janick, J&lt;/author&gt;&lt;author&gt;Simon, JE&lt;/author&gt;&lt;/authors&gt;&lt;/contributors&gt;&lt;titles&gt;&lt;title&gt;African grasses&lt;/title&gt;&lt;secondary-title&gt;New crops. Wiley, New York&lt;/secondary-title&gt;&lt;/titles&gt;&lt;periodical&gt;&lt;full-title&gt;New crops. Wiley, New York&lt;/full-title&gt;&lt;/periodical&gt;&lt;pages&gt;294-298&lt;/pages&gt;&lt;dates&gt;&lt;year&gt;1993&lt;/year&gt;&lt;/dates&gt;&lt;urls&gt;&lt;/urls&gt;&lt;/record&gt;&lt;/Cite&gt;&lt;/EndNote&gt;</w:instrText>
      </w:r>
      <w:r w:rsidR="009C32F8" w:rsidRPr="00C91174">
        <w:rPr>
          <w:rFonts w:ascii="Times New Roman" w:hAnsi="Times New Roman" w:cs="Times New Roman"/>
          <w:sz w:val="20"/>
          <w:szCs w:val="24"/>
        </w:rPr>
        <w:fldChar w:fldCharType="separate"/>
      </w:r>
      <w:r w:rsidRPr="00C91174">
        <w:rPr>
          <w:rFonts w:ascii="Times New Roman" w:hAnsi="Times New Roman" w:cs="Times New Roman"/>
          <w:sz w:val="20"/>
          <w:szCs w:val="24"/>
        </w:rPr>
        <w:t>(</w:t>
      </w:r>
      <w:hyperlink w:anchor="_ENREF_22" w:tooltip="Burton, 1993 #83" w:history="1">
        <w:r w:rsidRPr="00C91174">
          <w:rPr>
            <w:rFonts w:ascii="Times New Roman" w:hAnsi="Times New Roman" w:cs="Times New Roman"/>
            <w:sz w:val="20"/>
            <w:szCs w:val="24"/>
          </w:rPr>
          <w:t>Burton et al., 1993</w:t>
        </w:r>
      </w:hyperlink>
      <w:r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Pr="00C91174">
        <w:rPr>
          <w:rFonts w:ascii="Times New Roman" w:hAnsi="Times New Roman" w:cs="Times New Roman"/>
          <w:sz w:val="20"/>
          <w:szCs w:val="24"/>
        </w:rPr>
        <w:t xml:space="preserve">. </w:t>
      </w:r>
      <w:r w:rsidR="00AD2EFF" w:rsidRPr="00C91174">
        <w:rPr>
          <w:rFonts w:ascii="Times New Roman" w:hAnsi="Times New Roman" w:cs="Times New Roman"/>
          <w:sz w:val="20"/>
          <w:szCs w:val="24"/>
        </w:rPr>
        <w:t xml:space="preserve">It is native to dry sandy areas, and is widely spread in Saudi Arabia and many other arid and semi-arid zones. </w:t>
      </w:r>
      <w:r w:rsidR="008B00E7" w:rsidRPr="00C91174">
        <w:rPr>
          <w:rFonts w:ascii="Times New Roman" w:hAnsi="Times New Roman" w:cs="Times New Roman"/>
          <w:sz w:val="20"/>
          <w:szCs w:val="24"/>
        </w:rPr>
        <w:t>It</w:t>
      </w:r>
      <w:r w:rsidR="009708EA" w:rsidRPr="00C91174">
        <w:rPr>
          <w:rFonts w:ascii="Times New Roman" w:hAnsi="Times New Roman" w:cs="Times New Roman"/>
          <w:sz w:val="20"/>
          <w:szCs w:val="24"/>
        </w:rPr>
        <w:t xml:space="preserve"> can be </w:t>
      </w:r>
      <w:r w:rsidR="008B00E7" w:rsidRPr="00C91174">
        <w:rPr>
          <w:rFonts w:ascii="Times New Roman" w:hAnsi="Times New Roman" w:cs="Times New Roman"/>
          <w:sz w:val="20"/>
          <w:szCs w:val="24"/>
        </w:rPr>
        <w:t xml:space="preserve">found naturally in rangelands, along roadsides and in the agricultural lands of Saudi </w:t>
      </w:r>
      <w:r w:rsidR="009708EA" w:rsidRPr="00C91174">
        <w:rPr>
          <w:rFonts w:ascii="Times New Roman" w:hAnsi="Times New Roman" w:cs="Times New Roman"/>
          <w:sz w:val="20"/>
          <w:szCs w:val="24"/>
        </w:rPr>
        <w:t>Arabia (</w:t>
      </w:r>
      <w:proofErr w:type="spellStart"/>
      <w:r w:rsidR="009C32F8">
        <w:fldChar w:fldCharType="begin"/>
      </w:r>
      <w:r w:rsidR="009C32F8">
        <w:instrText>HYPERLINK \l "_ENREF_27" \o "Chaudhary, 1989 #87"</w:instrText>
      </w:r>
      <w:r w:rsidR="009C32F8">
        <w:fldChar w:fldCharType="separate"/>
      </w:r>
      <w:r w:rsidR="009708EA" w:rsidRPr="00C91174">
        <w:rPr>
          <w:rFonts w:ascii="Times New Roman" w:hAnsi="Times New Roman" w:cs="Times New Roman"/>
          <w:sz w:val="20"/>
          <w:szCs w:val="24"/>
        </w:rPr>
        <w:t>Chaudhary</w:t>
      </w:r>
      <w:proofErr w:type="spellEnd"/>
      <w:r w:rsidR="009708EA" w:rsidRPr="00C91174">
        <w:rPr>
          <w:rFonts w:ascii="Times New Roman" w:hAnsi="Times New Roman" w:cs="Times New Roman"/>
          <w:sz w:val="20"/>
          <w:szCs w:val="24"/>
        </w:rPr>
        <w:t>, 1989</w:t>
      </w:r>
      <w:r w:rsidR="009C32F8">
        <w:fldChar w:fldCharType="end"/>
      </w:r>
      <w:r w:rsidR="009708EA" w:rsidRPr="00C91174">
        <w:rPr>
          <w:rFonts w:ascii="Times New Roman" w:hAnsi="Times New Roman" w:cs="Times New Roman"/>
          <w:sz w:val="20"/>
          <w:szCs w:val="24"/>
        </w:rPr>
        <w:t xml:space="preserve">). It has been observed that </w:t>
      </w:r>
      <w:proofErr w:type="spellStart"/>
      <w:r w:rsidR="009708EA" w:rsidRPr="00C91174">
        <w:rPr>
          <w:rFonts w:ascii="Times New Roman" w:hAnsi="Times New Roman" w:cs="Times New Roman"/>
          <w:sz w:val="20"/>
          <w:szCs w:val="24"/>
        </w:rPr>
        <w:t>Buffelgrass</w:t>
      </w:r>
      <w:proofErr w:type="spellEnd"/>
      <w:r w:rsidR="009708EA" w:rsidRPr="00C91174">
        <w:rPr>
          <w:rFonts w:ascii="Times New Roman" w:hAnsi="Times New Roman" w:cs="Times New Roman"/>
          <w:sz w:val="20"/>
          <w:szCs w:val="24"/>
        </w:rPr>
        <w:t xml:space="preserve"> has grown drastically around the natural areas of King Saud University, Riyadh, Saudi Arabia replacing native vegetation</w:t>
      </w:r>
      <w:r w:rsidR="00AD2EFF" w:rsidRPr="00C91174">
        <w:rPr>
          <w:rFonts w:ascii="Times New Roman" w:hAnsi="Times New Roman" w:cs="Times New Roman"/>
          <w:sz w:val="20"/>
          <w:szCs w:val="24"/>
        </w:rPr>
        <w:t xml:space="preserve"> </w:t>
      </w:r>
      <w:proofErr w:type="spellStart"/>
      <w:r w:rsidR="00AD2EFF" w:rsidRPr="00C91174">
        <w:rPr>
          <w:rFonts w:ascii="Times New Roman" w:hAnsi="Times New Roman" w:cs="Times New Roman"/>
          <w:sz w:val="20"/>
          <w:szCs w:val="24"/>
        </w:rPr>
        <w:t>inspite</w:t>
      </w:r>
      <w:proofErr w:type="spellEnd"/>
      <w:r w:rsidR="00AD2EFF" w:rsidRPr="00C91174">
        <w:rPr>
          <w:rFonts w:ascii="Times New Roman" w:hAnsi="Times New Roman" w:cs="Times New Roman"/>
          <w:sz w:val="20"/>
          <w:szCs w:val="24"/>
        </w:rPr>
        <w:t xml:space="preserve"> of heavy drought conditions</w:t>
      </w:r>
      <w:r w:rsidR="009708EA" w:rsidRPr="00C91174">
        <w:rPr>
          <w:rFonts w:ascii="Times New Roman" w:hAnsi="Times New Roman" w:cs="Times New Roman"/>
          <w:sz w:val="20"/>
          <w:szCs w:val="24"/>
        </w:rPr>
        <w:t xml:space="preserve">. </w:t>
      </w:r>
      <w:r w:rsidR="00A928C5" w:rsidRPr="00C91174">
        <w:rPr>
          <w:rFonts w:ascii="Times New Roman" w:hAnsi="Times New Roman" w:cs="Times New Roman"/>
          <w:sz w:val="20"/>
          <w:szCs w:val="24"/>
        </w:rPr>
        <w:t xml:space="preserve">The main </w:t>
      </w:r>
      <w:r w:rsidR="00AD2EFF" w:rsidRPr="00C91174">
        <w:rPr>
          <w:rFonts w:ascii="Times New Roman" w:hAnsi="Times New Roman" w:cs="Times New Roman"/>
          <w:sz w:val="20"/>
          <w:szCs w:val="24"/>
        </w:rPr>
        <w:t xml:space="preserve">objective </w:t>
      </w:r>
      <w:r w:rsidR="00A928C5" w:rsidRPr="00C91174">
        <w:rPr>
          <w:rFonts w:ascii="Times New Roman" w:hAnsi="Times New Roman" w:cs="Times New Roman"/>
          <w:sz w:val="20"/>
          <w:szCs w:val="24"/>
        </w:rPr>
        <w:t xml:space="preserve">of this study </w:t>
      </w:r>
      <w:r w:rsidR="00AD2EFF" w:rsidRPr="00C91174">
        <w:rPr>
          <w:rFonts w:ascii="Times New Roman" w:hAnsi="Times New Roman" w:cs="Times New Roman"/>
          <w:sz w:val="20"/>
          <w:szCs w:val="24"/>
        </w:rPr>
        <w:t xml:space="preserve">was </w:t>
      </w:r>
      <w:r w:rsidR="00A928C5" w:rsidRPr="00C91174">
        <w:rPr>
          <w:rFonts w:ascii="Times New Roman" w:hAnsi="Times New Roman" w:cs="Times New Roman"/>
          <w:sz w:val="20"/>
          <w:szCs w:val="24"/>
        </w:rPr>
        <w:t>that</w:t>
      </w:r>
      <w:r w:rsidR="00733B27" w:rsidRPr="00C91174">
        <w:rPr>
          <w:rFonts w:ascii="Times New Roman" w:hAnsi="Times New Roman" w:cs="Times New Roman"/>
          <w:sz w:val="20"/>
          <w:szCs w:val="24"/>
        </w:rPr>
        <w:t>:</w:t>
      </w:r>
      <w:r w:rsidR="00A928C5" w:rsidRPr="00C91174">
        <w:rPr>
          <w:rFonts w:ascii="Times New Roman" w:hAnsi="Times New Roman" w:cs="Times New Roman"/>
          <w:sz w:val="20"/>
          <w:szCs w:val="24"/>
        </w:rPr>
        <w:t xml:space="preserve"> </w:t>
      </w:r>
      <w:r w:rsidR="00733B27" w:rsidRPr="00C91174">
        <w:rPr>
          <w:rFonts w:ascii="Times New Roman" w:hAnsi="Times New Roman" w:cs="Times New Roman"/>
          <w:sz w:val="20"/>
          <w:szCs w:val="24"/>
        </w:rPr>
        <w:t>D</w:t>
      </w:r>
      <w:r w:rsidR="00A928C5" w:rsidRPr="00C91174">
        <w:rPr>
          <w:rFonts w:ascii="Times New Roman" w:hAnsi="Times New Roman" w:cs="Times New Roman"/>
          <w:sz w:val="20"/>
          <w:szCs w:val="24"/>
        </w:rPr>
        <w:t xml:space="preserve">oes AMF play any role in </w:t>
      </w:r>
      <w:r w:rsidR="00AD2EFF" w:rsidRPr="00C91174">
        <w:rPr>
          <w:rFonts w:ascii="Times New Roman" w:hAnsi="Times New Roman" w:cs="Times New Roman"/>
          <w:sz w:val="20"/>
          <w:szCs w:val="24"/>
        </w:rPr>
        <w:t xml:space="preserve">improving the efficiency of the </w:t>
      </w:r>
      <w:r w:rsidR="00A928C5" w:rsidRPr="00C91174">
        <w:rPr>
          <w:rFonts w:ascii="Times New Roman" w:hAnsi="Times New Roman" w:cs="Times New Roman"/>
          <w:i/>
          <w:iCs/>
          <w:sz w:val="20"/>
          <w:szCs w:val="24"/>
        </w:rPr>
        <w:t xml:space="preserve">C. </w:t>
      </w:r>
      <w:proofErr w:type="spellStart"/>
      <w:r w:rsidR="00A928C5" w:rsidRPr="00C91174">
        <w:rPr>
          <w:rFonts w:ascii="Times New Roman" w:hAnsi="Times New Roman" w:cs="Times New Roman"/>
          <w:i/>
          <w:iCs/>
          <w:sz w:val="20"/>
          <w:szCs w:val="24"/>
        </w:rPr>
        <w:t>ciliaris</w:t>
      </w:r>
      <w:proofErr w:type="spellEnd"/>
      <w:r w:rsidR="00AD2EFF" w:rsidRPr="00C91174">
        <w:rPr>
          <w:rFonts w:ascii="Times New Roman" w:hAnsi="Times New Roman" w:cs="Times New Roman"/>
          <w:i/>
          <w:iCs/>
          <w:sz w:val="20"/>
          <w:szCs w:val="24"/>
        </w:rPr>
        <w:t xml:space="preserve"> </w:t>
      </w:r>
      <w:r w:rsidR="00AD2EFF" w:rsidRPr="00C91174">
        <w:rPr>
          <w:rFonts w:ascii="Times New Roman" w:hAnsi="Times New Roman" w:cs="Times New Roman"/>
          <w:sz w:val="20"/>
          <w:szCs w:val="24"/>
        </w:rPr>
        <w:t>to withstand</w:t>
      </w:r>
      <w:r w:rsidR="007E3908" w:rsidRPr="00C91174">
        <w:rPr>
          <w:rFonts w:ascii="Times New Roman" w:hAnsi="Times New Roman" w:cs="Times New Roman"/>
          <w:sz w:val="20"/>
          <w:szCs w:val="24"/>
        </w:rPr>
        <w:t xml:space="preserve"> the</w:t>
      </w:r>
      <w:r w:rsidR="00AD2EFF" w:rsidRPr="00C91174">
        <w:rPr>
          <w:rFonts w:ascii="Times New Roman" w:hAnsi="Times New Roman" w:cs="Times New Roman"/>
          <w:sz w:val="20"/>
          <w:szCs w:val="24"/>
        </w:rPr>
        <w:t xml:space="preserve"> harsh water </w:t>
      </w:r>
      <w:r w:rsidR="007E3908" w:rsidRPr="00C91174">
        <w:rPr>
          <w:rFonts w:ascii="Times New Roman" w:hAnsi="Times New Roman" w:cs="Times New Roman"/>
          <w:sz w:val="20"/>
          <w:szCs w:val="24"/>
        </w:rPr>
        <w:t>scarce</w:t>
      </w:r>
      <w:r w:rsidR="00AD2EFF" w:rsidRPr="00C91174">
        <w:rPr>
          <w:rFonts w:ascii="Times New Roman" w:hAnsi="Times New Roman" w:cs="Times New Roman"/>
          <w:sz w:val="20"/>
          <w:szCs w:val="24"/>
        </w:rPr>
        <w:t xml:space="preserve"> environmental condition?</w:t>
      </w:r>
    </w:p>
    <w:p w:rsidR="00D23C88" w:rsidRPr="00C91174" w:rsidRDefault="00D23C88" w:rsidP="00C91174">
      <w:pPr>
        <w:snapToGrid w:val="0"/>
        <w:spacing w:after="0" w:line="240" w:lineRule="auto"/>
        <w:ind w:firstLine="425"/>
        <w:jc w:val="both"/>
        <w:rPr>
          <w:rFonts w:ascii="Times New Roman" w:hAnsi="Times New Roman" w:cs="Times New Roman"/>
          <w:sz w:val="20"/>
          <w:szCs w:val="24"/>
          <w:lang w:eastAsia="zh-CN"/>
        </w:rPr>
      </w:pPr>
    </w:p>
    <w:p w:rsidR="00B97869" w:rsidRPr="00C91174" w:rsidRDefault="00B97869"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Materials and Methods</w:t>
      </w:r>
    </w:p>
    <w:p w:rsidR="00B97869" w:rsidRPr="00C91174" w:rsidRDefault="00B97869" w:rsidP="00C91174">
      <w:pPr>
        <w:autoSpaceDE w:val="0"/>
        <w:autoSpaceDN w:val="0"/>
        <w:adjustRightInd w:val="0"/>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Source of Seeds and Soil:</w:t>
      </w:r>
    </w:p>
    <w:p w:rsidR="00B97869" w:rsidRPr="00C91174" w:rsidRDefault="00B97869" w:rsidP="00C9117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Seeds of range plant, </w:t>
      </w:r>
      <w:proofErr w:type="spellStart"/>
      <w:r w:rsidRPr="00C91174">
        <w:rPr>
          <w:rFonts w:ascii="Times New Roman" w:hAnsi="Times New Roman" w:cs="Times New Roman"/>
          <w:i/>
          <w:iCs/>
          <w:sz w:val="20"/>
          <w:szCs w:val="24"/>
        </w:rPr>
        <w:t>Cenchrus</w:t>
      </w:r>
      <w:proofErr w:type="spellEnd"/>
      <w:r w:rsidRPr="00C91174">
        <w:rPr>
          <w:rFonts w:ascii="Times New Roman" w:hAnsi="Times New Roman" w:cs="Times New Roman"/>
          <w:i/>
          <w:iCs/>
          <w:sz w:val="20"/>
          <w:szCs w:val="24"/>
        </w:rPr>
        <w:t xml:space="preserve"> </w:t>
      </w:r>
      <w:proofErr w:type="spellStart"/>
      <w:r w:rsidRPr="00C91174">
        <w:rPr>
          <w:rFonts w:ascii="Times New Roman" w:hAnsi="Times New Roman" w:cs="Times New Roman"/>
          <w:i/>
          <w:iCs/>
          <w:sz w:val="20"/>
          <w:szCs w:val="24"/>
        </w:rPr>
        <w:t>ciliaris</w:t>
      </w:r>
      <w:proofErr w:type="spellEnd"/>
      <w:r w:rsidRPr="00C91174">
        <w:rPr>
          <w:rFonts w:ascii="Times New Roman" w:hAnsi="Times New Roman" w:cs="Times New Roman"/>
          <w:sz w:val="20"/>
          <w:szCs w:val="24"/>
        </w:rPr>
        <w:t xml:space="preserve">, were collected from Plants growing naturally around King Saud University (KSU) Campus, Riyadh, Saudi Arabia. The seeds were surface </w:t>
      </w:r>
      <w:proofErr w:type="spellStart"/>
      <w:r w:rsidRPr="00C91174">
        <w:rPr>
          <w:rFonts w:ascii="Times New Roman" w:hAnsi="Times New Roman" w:cs="Times New Roman"/>
          <w:sz w:val="20"/>
          <w:szCs w:val="24"/>
        </w:rPr>
        <w:t>sterilised</w:t>
      </w:r>
      <w:proofErr w:type="spellEnd"/>
      <w:r w:rsidRPr="00C91174">
        <w:rPr>
          <w:rFonts w:ascii="Times New Roman" w:hAnsi="Times New Roman" w:cs="Times New Roman"/>
          <w:sz w:val="20"/>
          <w:szCs w:val="24"/>
        </w:rPr>
        <w:t xml:space="preserve"> with sodium hypochlorite, washed thoroughly with distilled water, and healthy seeds were selected for the experiments.</w:t>
      </w:r>
    </w:p>
    <w:p w:rsidR="00B97869" w:rsidRPr="00C91174" w:rsidRDefault="00B97869" w:rsidP="00C9117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The experiment was carried out in plastic pots with 1kg of soil capacity. Soil used in the experiment was a sandy-loam and was collected from Agricultural Research Station of the College of Food and Agricultural Sciences, King Saud University in </w:t>
      </w:r>
      <w:proofErr w:type="spellStart"/>
      <w:r w:rsidRPr="00C91174">
        <w:rPr>
          <w:rFonts w:ascii="Times New Roman" w:hAnsi="Times New Roman" w:cs="Times New Roman"/>
          <w:sz w:val="20"/>
          <w:szCs w:val="24"/>
        </w:rPr>
        <w:t>Dirab</w:t>
      </w:r>
      <w:proofErr w:type="spellEnd"/>
      <w:r w:rsidRPr="00C91174">
        <w:rPr>
          <w:rFonts w:ascii="Times New Roman" w:hAnsi="Times New Roman" w:cs="Times New Roman"/>
          <w:sz w:val="20"/>
          <w:szCs w:val="24"/>
        </w:rPr>
        <w:t xml:space="preserve"> near Riyadh.</w:t>
      </w:r>
    </w:p>
    <w:p w:rsidR="00B97869" w:rsidRPr="00C91174" w:rsidRDefault="00B97869" w:rsidP="00C91174">
      <w:pPr>
        <w:snapToGrid w:val="0"/>
        <w:spacing w:after="0" w:line="240" w:lineRule="auto"/>
        <w:jc w:val="both"/>
        <w:rPr>
          <w:rFonts w:ascii="Times New Roman" w:hAnsi="Times New Roman" w:cs="Times New Roman"/>
          <w:b/>
          <w:bCs/>
          <w:sz w:val="20"/>
          <w:szCs w:val="24"/>
        </w:rPr>
      </w:pPr>
      <w:proofErr w:type="spellStart"/>
      <w:r w:rsidRPr="00C91174">
        <w:rPr>
          <w:rFonts w:ascii="Times New Roman" w:hAnsi="Times New Roman" w:cs="Times New Roman"/>
          <w:b/>
          <w:bCs/>
          <w:sz w:val="20"/>
          <w:szCs w:val="24"/>
        </w:rPr>
        <w:t>Inoculum</w:t>
      </w:r>
      <w:proofErr w:type="spellEnd"/>
      <w:r w:rsidRPr="00C91174">
        <w:rPr>
          <w:rFonts w:ascii="Times New Roman" w:hAnsi="Times New Roman" w:cs="Times New Roman"/>
          <w:b/>
          <w:bCs/>
          <w:sz w:val="20"/>
          <w:szCs w:val="24"/>
        </w:rPr>
        <w:t xml:space="preserve"> Application</w:t>
      </w:r>
    </w:p>
    <w:p w:rsidR="00B97869" w:rsidRPr="00C91174" w:rsidRDefault="00B97869"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Soil based </w:t>
      </w:r>
      <w:proofErr w:type="spellStart"/>
      <w:r w:rsidRPr="00C91174">
        <w:rPr>
          <w:rFonts w:ascii="Times New Roman" w:hAnsi="Times New Roman" w:cs="Times New Roman"/>
          <w:sz w:val="20"/>
          <w:szCs w:val="24"/>
        </w:rPr>
        <w:t>inoculum</w:t>
      </w:r>
      <w:proofErr w:type="spellEnd"/>
      <w:r w:rsidRPr="00C91174">
        <w:rPr>
          <w:rFonts w:ascii="Times New Roman" w:hAnsi="Times New Roman" w:cs="Times New Roman"/>
          <w:sz w:val="20"/>
          <w:szCs w:val="24"/>
        </w:rPr>
        <w:t xml:space="preserve"> (soil containing spores, AM colonized roots and </w:t>
      </w:r>
      <w:proofErr w:type="spellStart"/>
      <w:r w:rsidRPr="00C91174">
        <w:rPr>
          <w:rFonts w:ascii="Times New Roman" w:hAnsi="Times New Roman" w:cs="Times New Roman"/>
          <w:sz w:val="20"/>
          <w:szCs w:val="24"/>
        </w:rPr>
        <w:t>extraradical</w:t>
      </w:r>
      <w:proofErr w:type="spellEnd"/>
      <w:r w:rsidRPr="00C91174">
        <w:rPr>
          <w:rFonts w:ascii="Times New Roman" w:hAnsi="Times New Roman" w:cs="Times New Roman"/>
          <w:sz w:val="20"/>
          <w:szCs w:val="24"/>
        </w:rPr>
        <w:t xml:space="preserve"> mycelium) obtained from the trap-culture pots was mixed with the sand-loam soil before filling the pots. The non-</w:t>
      </w:r>
      <w:proofErr w:type="spellStart"/>
      <w:r w:rsidRPr="00C91174">
        <w:rPr>
          <w:rFonts w:ascii="Times New Roman" w:hAnsi="Times New Roman" w:cs="Times New Roman"/>
          <w:sz w:val="20"/>
          <w:szCs w:val="24"/>
        </w:rPr>
        <w:t>mycorrhizal</w:t>
      </w:r>
      <w:proofErr w:type="spellEnd"/>
      <w:r w:rsidRPr="00C91174">
        <w:rPr>
          <w:rFonts w:ascii="Times New Roman" w:hAnsi="Times New Roman" w:cs="Times New Roman"/>
          <w:sz w:val="20"/>
          <w:szCs w:val="24"/>
        </w:rPr>
        <w:t xml:space="preserve"> </w:t>
      </w:r>
      <w:r w:rsidRPr="00C91174">
        <w:rPr>
          <w:rFonts w:ascii="Times New Roman" w:hAnsi="Times New Roman" w:cs="Times New Roman"/>
          <w:sz w:val="20"/>
          <w:szCs w:val="24"/>
        </w:rPr>
        <w:lastRenderedPageBreak/>
        <w:t xml:space="preserve">treatment got the same </w:t>
      </w:r>
      <w:proofErr w:type="spellStart"/>
      <w:r w:rsidRPr="00C91174">
        <w:rPr>
          <w:rFonts w:ascii="Times New Roman" w:hAnsi="Times New Roman" w:cs="Times New Roman"/>
          <w:sz w:val="20"/>
          <w:szCs w:val="24"/>
        </w:rPr>
        <w:t>inoculum</w:t>
      </w:r>
      <w:proofErr w:type="spellEnd"/>
      <w:r w:rsidRPr="00C91174">
        <w:rPr>
          <w:rFonts w:ascii="Times New Roman" w:hAnsi="Times New Roman" w:cs="Times New Roman"/>
          <w:sz w:val="20"/>
          <w:szCs w:val="24"/>
        </w:rPr>
        <w:t xml:space="preserve"> but autoclaved for 1hr at 121</w:t>
      </w:r>
      <w:r w:rsidRPr="00C91174">
        <w:rPr>
          <w:rFonts w:ascii="Times New Roman" w:hAnsi="Times New Roman" w:cs="Times New Roman"/>
          <w:sz w:val="20"/>
          <w:szCs w:val="24"/>
          <w:vertAlign w:val="superscript"/>
        </w:rPr>
        <w:t>o</w:t>
      </w:r>
      <w:r w:rsidRPr="00C91174">
        <w:rPr>
          <w:rFonts w:ascii="Times New Roman" w:hAnsi="Times New Roman" w:cs="Times New Roman"/>
          <w:sz w:val="20"/>
          <w:szCs w:val="24"/>
        </w:rPr>
        <w:t>C.</w:t>
      </w:r>
    </w:p>
    <w:p w:rsidR="00B97869" w:rsidRPr="00C91174" w:rsidRDefault="00B97869"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Experimental Design</w:t>
      </w:r>
    </w:p>
    <w:p w:rsidR="00B97869" w:rsidRPr="00C91174" w:rsidRDefault="00B97869"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The experiment was a (5 x 2 x 4) complete factorial design comprising four treatments (100%, 75%, 50% and 25%) of Field Capacity (FC) and two inoculation (</w:t>
      </w:r>
      <w:proofErr w:type="spellStart"/>
      <w:r w:rsidRPr="00C91174">
        <w:rPr>
          <w:rFonts w:ascii="Times New Roman" w:hAnsi="Times New Roman" w:cs="Times New Roman"/>
          <w:sz w:val="20"/>
          <w:szCs w:val="24"/>
        </w:rPr>
        <w:t>Mycorrhizal</w:t>
      </w:r>
      <w:proofErr w:type="spellEnd"/>
      <w:r w:rsidRPr="00C91174">
        <w:rPr>
          <w:rFonts w:ascii="Times New Roman" w:hAnsi="Times New Roman" w:cs="Times New Roman"/>
          <w:sz w:val="20"/>
          <w:szCs w:val="24"/>
        </w:rPr>
        <w:t xml:space="preserve"> and Non-</w:t>
      </w:r>
      <w:proofErr w:type="spellStart"/>
      <w:r w:rsidRPr="00C91174">
        <w:rPr>
          <w:rFonts w:ascii="Times New Roman" w:hAnsi="Times New Roman" w:cs="Times New Roman"/>
          <w:sz w:val="20"/>
          <w:szCs w:val="24"/>
        </w:rPr>
        <w:t>mycorrhizal</w:t>
      </w:r>
      <w:proofErr w:type="spellEnd"/>
      <w:r w:rsidRPr="00C91174">
        <w:rPr>
          <w:rFonts w:ascii="Times New Roman" w:hAnsi="Times New Roman" w:cs="Times New Roman"/>
          <w:sz w:val="20"/>
          <w:szCs w:val="24"/>
        </w:rPr>
        <w:t>) treatments with five replications for each treatment. Pots were arranged in a randomized manner.</w:t>
      </w:r>
    </w:p>
    <w:p w:rsidR="00B97869" w:rsidRPr="00C91174" w:rsidRDefault="00B97869"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The experiment was carried out in a Green House of Plant Production Department, College of Food and Agricultural Sciences, King Saud University, Al-Riyadh. The day and night temperatures were maintained at 30</w:t>
      </w:r>
      <w:r w:rsidRPr="00C91174">
        <w:rPr>
          <w:rFonts w:ascii="Times New Roman" w:hAnsi="Times New Roman" w:cs="Times New Roman"/>
          <w:sz w:val="20"/>
          <w:szCs w:val="24"/>
          <w:vertAlign w:val="superscript"/>
        </w:rPr>
        <w:t>o</w:t>
      </w:r>
      <w:r w:rsidRPr="00C91174">
        <w:rPr>
          <w:rFonts w:ascii="Times New Roman" w:hAnsi="Times New Roman" w:cs="Times New Roman"/>
          <w:sz w:val="20"/>
          <w:szCs w:val="24"/>
        </w:rPr>
        <w:t>C and 24</w:t>
      </w:r>
      <w:r w:rsidRPr="00C91174">
        <w:rPr>
          <w:rFonts w:ascii="Times New Roman" w:hAnsi="Times New Roman" w:cs="Times New Roman"/>
          <w:sz w:val="20"/>
          <w:szCs w:val="24"/>
          <w:vertAlign w:val="superscript"/>
        </w:rPr>
        <w:t>o</w:t>
      </w:r>
      <w:r w:rsidRPr="00C91174">
        <w:rPr>
          <w:rFonts w:ascii="Times New Roman" w:hAnsi="Times New Roman" w:cs="Times New Roman"/>
          <w:sz w:val="20"/>
          <w:szCs w:val="24"/>
        </w:rPr>
        <w:t>C, respectively, with 12 hours of photoperiod.</w:t>
      </w:r>
    </w:p>
    <w:p w:rsidR="00B97869" w:rsidRPr="00C91174" w:rsidRDefault="00B97869"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Growth parameters</w:t>
      </w:r>
    </w:p>
    <w:p w:rsidR="00B97869" w:rsidRPr="00C91174" w:rsidRDefault="00B97869"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Plants from all the treatments were harvested after growth period of 100 days. The harvested </w:t>
      </w:r>
      <w:r w:rsidRPr="00C91174">
        <w:rPr>
          <w:rFonts w:ascii="Times New Roman" w:hAnsi="Times New Roman" w:cs="Times New Roman"/>
          <w:sz w:val="20"/>
          <w:szCs w:val="24"/>
        </w:rPr>
        <w:lastRenderedPageBreak/>
        <w:t>samples were the separated into leaves, stems and roots. Leaf area was measured using a portable leaf area meter (</w:t>
      </w:r>
      <w:r w:rsidRPr="00C91174">
        <w:rPr>
          <w:rFonts w:ascii="Times New Roman" w:hAnsi="Times New Roman" w:cs="Times New Roman"/>
          <w:i/>
          <w:iCs/>
          <w:sz w:val="20"/>
          <w:szCs w:val="24"/>
        </w:rPr>
        <w:t>Li-</w:t>
      </w:r>
      <w:proofErr w:type="spellStart"/>
      <w:r w:rsidRPr="00C91174">
        <w:rPr>
          <w:rFonts w:ascii="Times New Roman" w:hAnsi="Times New Roman" w:cs="Times New Roman"/>
          <w:i/>
          <w:iCs/>
          <w:sz w:val="20"/>
          <w:szCs w:val="24"/>
        </w:rPr>
        <w:t>Cor</w:t>
      </w:r>
      <w:proofErr w:type="spellEnd"/>
      <w:r w:rsidR="00FF0E74" w:rsidRPr="00C91174">
        <w:rPr>
          <w:rFonts w:ascii="Times New Roman" w:hAnsi="Times New Roman" w:cs="Times New Roman"/>
          <w:sz w:val="20"/>
          <w:szCs w:val="24"/>
        </w:rPr>
        <w:t xml:space="preserve">, Lincoln, NE, USA). </w:t>
      </w:r>
      <w:r w:rsidRPr="00C91174">
        <w:rPr>
          <w:rFonts w:ascii="Times New Roman" w:hAnsi="Times New Roman" w:cs="Times New Roman"/>
          <w:sz w:val="20"/>
          <w:szCs w:val="24"/>
        </w:rPr>
        <w:t>Dry weights were re</w:t>
      </w:r>
      <w:r w:rsidRPr="00C91174">
        <w:rPr>
          <w:rFonts w:ascii="Times New Roman" w:hAnsi="Times New Roman" w:cs="Times New Roman"/>
          <w:sz w:val="20"/>
          <w:szCs w:val="24"/>
        </w:rPr>
        <w:softHyphen/>
        <w:t>corded after drying the samples at 70</w:t>
      </w:r>
      <w:r w:rsidRPr="00C91174">
        <w:rPr>
          <w:rFonts w:ascii="Times New Roman" w:hAnsi="Times New Roman" w:cs="Times New Roman"/>
          <w:sz w:val="20"/>
          <w:szCs w:val="24"/>
          <w:vertAlign w:val="superscript"/>
        </w:rPr>
        <w:t>o</w:t>
      </w:r>
      <w:r w:rsidRPr="00C91174">
        <w:rPr>
          <w:rFonts w:ascii="Times New Roman" w:hAnsi="Times New Roman" w:cs="Times New Roman"/>
          <w:sz w:val="20"/>
          <w:szCs w:val="24"/>
        </w:rPr>
        <w:t xml:space="preserve">C for 48 hours. </w:t>
      </w:r>
    </w:p>
    <w:p w:rsidR="00B97869" w:rsidRPr="00C91174" w:rsidRDefault="00B97869" w:rsidP="00C91174">
      <w:pPr>
        <w:snapToGrid w:val="0"/>
        <w:spacing w:after="0" w:line="240" w:lineRule="auto"/>
        <w:jc w:val="both"/>
        <w:rPr>
          <w:rFonts w:ascii="Times New Roman" w:hAnsi="Times New Roman" w:cs="Times New Roman"/>
          <w:b/>
          <w:bCs/>
          <w:sz w:val="20"/>
          <w:szCs w:val="24"/>
        </w:rPr>
      </w:pPr>
      <w:proofErr w:type="spellStart"/>
      <w:r w:rsidRPr="00C91174">
        <w:rPr>
          <w:rFonts w:ascii="Times New Roman" w:hAnsi="Times New Roman" w:cs="Times New Roman"/>
          <w:b/>
          <w:bCs/>
          <w:sz w:val="20"/>
          <w:szCs w:val="24"/>
        </w:rPr>
        <w:t>Mychorrizal</w:t>
      </w:r>
      <w:proofErr w:type="spellEnd"/>
      <w:r w:rsidRPr="00C91174">
        <w:rPr>
          <w:rFonts w:ascii="Times New Roman" w:hAnsi="Times New Roman" w:cs="Times New Roman"/>
          <w:b/>
          <w:bCs/>
          <w:sz w:val="20"/>
          <w:szCs w:val="24"/>
        </w:rPr>
        <w:t xml:space="preserve"> colonization</w:t>
      </w:r>
    </w:p>
    <w:p w:rsidR="00B97869" w:rsidRPr="00C91174" w:rsidRDefault="00B97869"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The experimental soil of each treatment was processed and the AMF spores were extracted by the already established wet sieving and decanting method </w:t>
      </w:r>
      <w:r w:rsidR="009C32F8" w:rsidRPr="00C91174">
        <w:rPr>
          <w:rFonts w:ascii="Times New Roman" w:hAnsi="Times New Roman" w:cs="Times New Roman"/>
          <w:sz w:val="20"/>
          <w:szCs w:val="24"/>
        </w:rPr>
        <w:fldChar w:fldCharType="begin"/>
      </w:r>
      <w:r w:rsidRPr="00C91174">
        <w:rPr>
          <w:rFonts w:ascii="Times New Roman" w:hAnsi="Times New Roman" w:cs="Times New Roman"/>
          <w:sz w:val="20"/>
          <w:szCs w:val="24"/>
        </w:rPr>
        <w:instrText xml:space="preserve"> ADDIN EN.CITE &lt;EndNote&gt;&lt;Cite&gt;&lt;Author&gt;Gerdemann&lt;/Author&gt;&lt;Year&gt;1963&lt;/Year&gt;&lt;RecNum&gt;95&lt;/RecNum&gt;&lt;DisplayText&gt;(Gerdemann and Nicolson, 1963)&lt;/DisplayText&gt;&lt;record&gt;&lt;rec-number&gt;95&lt;/rec-number&gt;&lt;foreign-keys&gt;&lt;key app="EN" db-id="f2vtaa0detzs59epv9r5v099xz5s02rztpps"&gt;95&lt;/key&gt;&lt;/foreign-keys&gt;&lt;ref-type name="Journal Article"&gt;17&lt;/ref-type&gt;&lt;contributors&gt;&lt;authors&gt;&lt;author&gt;Gerdemann, JW&lt;/author&gt;&lt;author&gt;Nicolson, T Hs&lt;/author&gt;&lt;/authors&gt;&lt;/contributors&gt;&lt;titles&gt;&lt;title&gt;Spores of mycorrhizal&amp;lt; i&amp;gt; Endogone&amp;lt;/i&amp;gt; species extracted from soil by wet sieving and decanting&lt;/title&gt;&lt;secondary-title&gt;Transactions of the British mycological Society&lt;/secondary-title&gt;&lt;/titles&gt;&lt;periodical&gt;&lt;full-title&gt;Transactions of the British mycological Society&lt;/full-title&gt;&lt;/periodical&gt;&lt;pages&gt;235-244&lt;/pages&gt;&lt;volume&gt;46&lt;/volume&gt;&lt;number&gt;2&lt;/number&gt;&lt;dates&gt;&lt;year&gt;1963&lt;/year&gt;&lt;/dates&gt;&lt;isbn&gt;0007-1536&lt;/isbn&gt;&lt;urls&gt;&lt;/urls&gt;&lt;/record&gt;&lt;/Cite&gt;&lt;/EndNote&gt;</w:instrText>
      </w:r>
      <w:r w:rsidR="009C32F8" w:rsidRPr="00C91174">
        <w:rPr>
          <w:rFonts w:ascii="Times New Roman" w:hAnsi="Times New Roman" w:cs="Times New Roman"/>
          <w:sz w:val="20"/>
          <w:szCs w:val="24"/>
        </w:rPr>
        <w:fldChar w:fldCharType="separate"/>
      </w:r>
      <w:r w:rsidRPr="00C91174">
        <w:rPr>
          <w:rFonts w:ascii="Times New Roman" w:hAnsi="Times New Roman" w:cs="Times New Roman"/>
          <w:sz w:val="20"/>
          <w:szCs w:val="24"/>
        </w:rPr>
        <w:t>(</w:t>
      </w:r>
      <w:hyperlink w:anchor="_ENREF_40" w:tooltip="Gerdemann, 1963 #95" w:history="1">
        <w:r w:rsidRPr="00C91174">
          <w:rPr>
            <w:rFonts w:ascii="Times New Roman" w:hAnsi="Times New Roman" w:cs="Times New Roman"/>
            <w:sz w:val="20"/>
            <w:szCs w:val="24"/>
          </w:rPr>
          <w:t>Gerdemann and Nicolson, 1963</w:t>
        </w:r>
      </w:hyperlink>
      <w:r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Pr="00C91174">
        <w:rPr>
          <w:rFonts w:ascii="Times New Roman" w:hAnsi="Times New Roman" w:cs="Times New Roman"/>
          <w:sz w:val="20"/>
          <w:szCs w:val="24"/>
        </w:rPr>
        <w:t xml:space="preserve"> with some modifications </w:t>
      </w:r>
      <w:r w:rsidR="009C32F8" w:rsidRPr="00C91174">
        <w:rPr>
          <w:rFonts w:ascii="Times New Roman" w:hAnsi="Times New Roman" w:cs="Times New Roman"/>
          <w:sz w:val="20"/>
          <w:szCs w:val="24"/>
        </w:rPr>
        <w:fldChar w:fldCharType="begin"/>
      </w:r>
      <w:r w:rsidRPr="00C91174">
        <w:rPr>
          <w:rFonts w:ascii="Times New Roman" w:hAnsi="Times New Roman" w:cs="Times New Roman"/>
          <w:sz w:val="20"/>
          <w:szCs w:val="24"/>
        </w:rPr>
        <w:instrText xml:space="preserve"> ADDIN EN.CITE &lt;EndNote&gt;&lt;Cite&gt;&lt;Author&gt;Dhar&lt;/Author&gt;&lt;Year&gt;2006&lt;/Year&gt;&lt;RecNum&gt;93&lt;/RecNum&gt;&lt;DisplayText&gt;(Al-Qarawi et al., 2012; Dhar and Mridha, 2006)&lt;/DisplayText&gt;&lt;record&gt;&lt;rec-number&gt;93&lt;/rec-number&gt;&lt;foreign-keys&gt;&lt;key app="EN" db-id="f2vtaa0detzs59epv9r5v099xz5s02rztpps"&gt;93&lt;/key&gt;&lt;/foreign-keys&gt;&lt;ref-type name="Journal Article"&gt;17&lt;/ref-type&gt;&lt;contributors&gt;&lt;authors&gt;&lt;author&gt;Dhar, PP&lt;/author&gt;&lt;author&gt;Mridha, MAU&lt;/author&gt;&lt;/authors&gt;&lt;/contributors&gt;&lt;titles&gt;&lt;title&gt;Biodiversity of arbuscular mycorrhizal fungi in different trees of madhupur forest, Bangladesh&lt;/title&gt;&lt;secondary-title&gt;Journal of Forestry Research&lt;/secondary-title&gt;&lt;/titles&gt;&lt;periodical&gt;&lt;full-title&gt;Journal of Forestry Research&lt;/full-title&gt;&lt;/periodical&gt;&lt;pages&gt;201-205&lt;/pages&gt;&lt;volume&gt;17&lt;/volume&gt;&lt;number&gt;3&lt;/number&gt;&lt;dates&gt;&lt;year&gt;2006&lt;/year&gt;&lt;/dates&gt;&lt;isbn&gt;1007-662X&lt;/isbn&gt;&lt;urls&gt;&lt;/urls&gt;&lt;/record&gt;&lt;/Cite&gt;&lt;Cite&gt;&lt;Author&gt;Al-Qarawi&lt;/Author&gt;&lt;Year&gt;2012&lt;/Year&gt;&lt;RecNum&gt;94&lt;/RecNum&gt;&lt;record&gt;&lt;rec-number&gt;94&lt;/rec-number&gt;&lt;foreign-keys&gt;&lt;key app="EN" db-id="f2vtaa0detzs59epv9r5v099xz5s02rztpps"&gt;94&lt;/key&gt;&lt;/foreign-keys&gt;&lt;ref-type name="Journal Article"&gt;17&lt;/ref-type&gt;&lt;contributors&gt;&lt;authors&gt;&lt;author&gt;Al-Qarawi, AA&lt;/author&gt;&lt;author&gt;Mridha, MAU&lt;/author&gt;&lt;author&gt;Alghamdi, OM&lt;/author&gt;&lt;/authors&gt;&lt;/contributors&gt;&lt;titles&gt;&lt;title&gt;Diversity of Structural Colonization and Spore Population of Arbuscular Mycorrhizal Fungi in Some Plants from Riyadh, Saudi Arabia&lt;/title&gt;&lt;secondary-title&gt;JOURNAL OF PURE AND APPLIED MICROBIOLOGY&lt;/secondary-title&gt;&lt;/titles&gt;&lt;periodical&gt;&lt;full-title&gt;JOURNAL OF PURE AND APPLIED MICROBIOLOGY&lt;/full-title&gt;&lt;/periodical&gt;&lt;pages&gt;1119-1125&lt;/pages&gt;&lt;volume&gt;6&lt;/volume&gt;&lt;number&gt;3&lt;/number&gt;&lt;dates&gt;&lt;year&gt;2012&lt;/year&gt;&lt;/dates&gt;&lt;isbn&gt;0973-7510&lt;/isbn&gt;&lt;urls&gt;&lt;/urls&gt;&lt;/record&gt;&lt;/Cite&gt;&lt;/EndNote&gt;</w:instrText>
      </w:r>
      <w:r w:rsidR="009C32F8" w:rsidRPr="00C91174">
        <w:rPr>
          <w:rFonts w:ascii="Times New Roman" w:hAnsi="Times New Roman" w:cs="Times New Roman"/>
          <w:sz w:val="20"/>
          <w:szCs w:val="24"/>
        </w:rPr>
        <w:fldChar w:fldCharType="separate"/>
      </w:r>
      <w:r w:rsidRPr="00C91174">
        <w:rPr>
          <w:rFonts w:ascii="Times New Roman" w:hAnsi="Times New Roman" w:cs="Times New Roman"/>
          <w:sz w:val="20"/>
          <w:szCs w:val="24"/>
        </w:rPr>
        <w:t>(</w:t>
      </w:r>
      <w:hyperlink w:anchor="_ENREF_6" w:tooltip="Al-Qarawi, 2012 #94" w:history="1">
        <w:r w:rsidRPr="00C91174">
          <w:rPr>
            <w:rFonts w:ascii="Times New Roman" w:hAnsi="Times New Roman" w:cs="Times New Roman"/>
            <w:sz w:val="20"/>
            <w:szCs w:val="24"/>
          </w:rPr>
          <w:t>Al-Qarawi et al., 2012</w:t>
        </w:r>
      </w:hyperlink>
      <w:r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Pr="00C91174">
        <w:rPr>
          <w:rFonts w:ascii="Times New Roman" w:hAnsi="Times New Roman" w:cs="Times New Roman"/>
          <w:sz w:val="20"/>
          <w:szCs w:val="24"/>
        </w:rPr>
        <w:t xml:space="preserve"> The intensity of structural root colonization was estimated as described in details by </w:t>
      </w:r>
      <w:r w:rsidR="009C32F8" w:rsidRPr="00C91174">
        <w:rPr>
          <w:rFonts w:ascii="Times New Roman" w:hAnsi="Times New Roman" w:cs="Times New Roman"/>
          <w:sz w:val="20"/>
          <w:szCs w:val="24"/>
        </w:rPr>
        <w:fldChar w:fldCharType="begin"/>
      </w:r>
      <w:r w:rsidRPr="00C91174">
        <w:rPr>
          <w:rFonts w:ascii="Times New Roman" w:hAnsi="Times New Roman" w:cs="Times New Roman"/>
          <w:sz w:val="20"/>
          <w:szCs w:val="24"/>
        </w:rPr>
        <w:instrText xml:space="preserve"> ADDIN EN.CITE &lt;EndNote&gt;&lt;Cite&gt;&lt;Author&gt;Al-Qarawi&lt;/Author&gt;&lt;Year&gt;2012&lt;/Year&gt;&lt;RecNum&gt;94&lt;/RecNum&gt;&lt;DisplayText&gt;(Al-Qarawi et al., 2012; Dhar and Mridha, 2006)&lt;/DisplayText&gt;&lt;record&gt;&lt;rec-number&gt;94&lt;/rec-number&gt;&lt;foreign-keys&gt;&lt;key app="EN" db-id="f2vtaa0detzs59epv9r5v099xz5s02rztpps"&gt;94&lt;/key&gt;&lt;/foreign-keys&gt;&lt;ref-type name="Journal Article"&gt;17&lt;/ref-type&gt;&lt;contributors&gt;&lt;authors&gt;&lt;author&gt;Al-Qarawi, AA&lt;/author&gt;&lt;author&gt;Mridha, MAU&lt;/author&gt;&lt;author&gt;Alghamdi, OM&lt;/author&gt;&lt;/authors&gt;&lt;/contributors&gt;&lt;titles&gt;&lt;title&gt;Diversity of Structural Colonization and Spore Population of Arbuscular Mycorrhizal Fungi in Some Plants from Riyadh, Saudi Arabia&lt;/title&gt;&lt;secondary-title&gt;JOURNAL OF PURE AND APPLIED MICROBIOLOGY&lt;/secondary-title&gt;&lt;/titles&gt;&lt;periodical&gt;&lt;full-title&gt;JOURNAL OF PURE AND APPLIED MICROBIOLOGY&lt;/full-title&gt;&lt;/periodical&gt;&lt;pages&gt;1119-1125&lt;/pages&gt;&lt;volume&gt;6&lt;/volume&gt;&lt;number&gt;3&lt;/number&gt;&lt;dates&gt;&lt;year&gt;2012&lt;/year&gt;&lt;/dates&gt;&lt;isbn&gt;0973-7510&lt;/isbn&gt;&lt;urls&gt;&lt;/urls&gt;&lt;/record&gt;&lt;/Cite&gt;&lt;Cite&gt;&lt;Author&gt;Dhar&lt;/Author&gt;&lt;Year&gt;2006&lt;/Year&gt;&lt;RecNum&gt;93&lt;/RecNum&gt;&lt;record&gt;&lt;rec-number&gt;93&lt;/rec-number&gt;&lt;foreign-keys&gt;&lt;key app="EN" db-id="f2vtaa0detzs59epv9r5v099xz5s02rztpps"&gt;93&lt;/key&gt;&lt;/foreign-keys&gt;&lt;ref-type name="Journal Article"&gt;17&lt;/ref-type&gt;&lt;contributors&gt;&lt;authors&gt;&lt;author&gt;Dhar, PP&lt;/author&gt;&lt;author&gt;Mridha, MAU&lt;/author&gt;&lt;/authors&gt;&lt;/contributors&gt;&lt;titles&gt;&lt;title&gt;Biodiversity of arbuscular mycorrhizal fungi in different trees of madhupur forest, Bangladesh&lt;/title&gt;&lt;secondary-title&gt;Journal of Forestry Research&lt;/secondary-title&gt;&lt;/titles&gt;&lt;periodical&gt;&lt;full-title&gt;Journal of Forestry Research&lt;/full-title&gt;&lt;/periodical&gt;&lt;pages&gt;201-205&lt;/pages&gt;&lt;volume&gt;17&lt;/volume&gt;&lt;number&gt;3&lt;/number&gt;&lt;dates&gt;&lt;year&gt;2006&lt;/year&gt;&lt;/dates&gt;&lt;isbn&gt;1007-662X&lt;/isbn&gt;&lt;urls&gt;&lt;/urls&gt;&lt;/record&gt;&lt;/Cite&gt;&lt;/EndNote&gt;</w:instrText>
      </w:r>
      <w:r w:rsidR="009C32F8" w:rsidRPr="00C91174">
        <w:rPr>
          <w:rFonts w:ascii="Times New Roman" w:hAnsi="Times New Roman" w:cs="Times New Roman"/>
          <w:sz w:val="20"/>
          <w:szCs w:val="24"/>
        </w:rPr>
        <w:fldChar w:fldCharType="separate"/>
      </w:r>
      <w:r w:rsidRPr="00C91174">
        <w:rPr>
          <w:rFonts w:ascii="Times New Roman" w:hAnsi="Times New Roman" w:cs="Times New Roman"/>
          <w:sz w:val="20"/>
          <w:szCs w:val="24"/>
        </w:rPr>
        <w:t>(</w:t>
      </w:r>
      <w:hyperlink w:anchor="_ENREF_6" w:tooltip="Al-Qarawi, 2012 #94" w:history="1">
        <w:r w:rsidRPr="00C91174">
          <w:rPr>
            <w:rFonts w:ascii="Times New Roman" w:hAnsi="Times New Roman" w:cs="Times New Roman"/>
            <w:sz w:val="20"/>
            <w:szCs w:val="24"/>
          </w:rPr>
          <w:t>Al-Qarawi et al., 2012</w:t>
        </w:r>
      </w:hyperlink>
      <w:r w:rsidRPr="00C91174">
        <w:rPr>
          <w:rFonts w:ascii="Times New Roman" w:hAnsi="Times New Roman" w:cs="Times New Roman"/>
          <w:sz w:val="20"/>
          <w:szCs w:val="24"/>
        </w:rPr>
        <w:t xml:space="preserve">; </w:t>
      </w:r>
      <w:hyperlink w:anchor="_ENREF_30" w:tooltip="Dhar, 2006 #93" w:history="1">
        <w:r w:rsidRPr="00C91174">
          <w:rPr>
            <w:rFonts w:ascii="Times New Roman" w:hAnsi="Times New Roman" w:cs="Times New Roman"/>
            <w:sz w:val="20"/>
            <w:szCs w:val="24"/>
          </w:rPr>
          <w:t>Dhar and Mridha, 2006</w:t>
        </w:r>
      </w:hyperlink>
      <w:r w:rsidRPr="00C91174">
        <w:rPr>
          <w:rFonts w:ascii="Times New Roman" w:hAnsi="Times New Roman" w:cs="Times New Roman"/>
          <w:sz w:val="20"/>
          <w:szCs w:val="24"/>
        </w:rPr>
        <w:t>)</w:t>
      </w:r>
      <w:r w:rsidR="009C32F8" w:rsidRPr="00C91174">
        <w:rPr>
          <w:rFonts w:ascii="Times New Roman" w:hAnsi="Times New Roman" w:cs="Times New Roman"/>
          <w:sz w:val="20"/>
          <w:szCs w:val="24"/>
        </w:rPr>
        <w:fldChar w:fldCharType="end"/>
      </w:r>
      <w:r w:rsidRPr="00C91174">
        <w:rPr>
          <w:rFonts w:ascii="Times New Roman" w:hAnsi="Times New Roman" w:cs="Times New Roman"/>
          <w:sz w:val="20"/>
          <w:szCs w:val="24"/>
        </w:rPr>
        <w:t>.</w:t>
      </w:r>
    </w:p>
    <w:p w:rsidR="00B97869" w:rsidRDefault="00B97869" w:rsidP="00C91174">
      <w:pPr>
        <w:snapToGrid w:val="0"/>
        <w:spacing w:after="0" w:line="240" w:lineRule="auto"/>
        <w:ind w:firstLine="425"/>
        <w:jc w:val="both"/>
        <w:rPr>
          <w:rFonts w:ascii="Times New Roman" w:hAnsi="Times New Roman" w:cs="Times New Roman"/>
          <w:sz w:val="20"/>
          <w:szCs w:val="24"/>
          <w:lang w:eastAsia="zh-CN"/>
        </w:rPr>
      </w:pPr>
      <w:r w:rsidRPr="00C91174">
        <w:rPr>
          <w:rFonts w:ascii="Times New Roman" w:hAnsi="Times New Roman" w:cs="Times New Roman"/>
          <w:sz w:val="20"/>
          <w:szCs w:val="24"/>
        </w:rPr>
        <w:t>Percent colonization was calculated by the following formula:</w:t>
      </w:r>
    </w:p>
    <w:p w:rsidR="00C91174" w:rsidRDefault="00C91174" w:rsidP="00C91174">
      <w:pPr>
        <w:snapToGrid w:val="0"/>
        <w:spacing w:after="0" w:line="240" w:lineRule="auto"/>
        <w:ind w:firstLine="425"/>
        <w:jc w:val="both"/>
        <w:rPr>
          <w:rFonts w:ascii="Times New Roman" w:hAnsi="Times New Roman" w:cs="Times New Roman"/>
          <w:sz w:val="20"/>
          <w:szCs w:val="24"/>
          <w:lang w:eastAsia="zh-CN"/>
        </w:rPr>
        <w:sectPr w:rsidR="00C91174" w:rsidSect="00C91174">
          <w:type w:val="continuous"/>
          <w:pgSz w:w="12240" w:h="15840" w:code="1"/>
          <w:pgMar w:top="1440" w:right="1440" w:bottom="1440" w:left="1440" w:header="720" w:footer="720" w:gutter="0"/>
          <w:cols w:num="2" w:space="550"/>
          <w:docGrid w:linePitch="360"/>
        </w:sectPr>
      </w:pPr>
    </w:p>
    <w:p w:rsidR="00C91174" w:rsidRPr="00C91174" w:rsidRDefault="00C91174" w:rsidP="00C91174">
      <w:pPr>
        <w:snapToGrid w:val="0"/>
        <w:spacing w:after="0" w:line="240" w:lineRule="auto"/>
        <w:ind w:firstLine="425"/>
        <w:jc w:val="both"/>
        <w:rPr>
          <w:rFonts w:ascii="Times New Roman" w:hAnsi="Times New Roman" w:cs="Times New Roman"/>
          <w:sz w:val="20"/>
          <w:szCs w:val="24"/>
          <w:lang w:eastAsia="zh-CN"/>
        </w:rPr>
      </w:pPr>
    </w:p>
    <w:p w:rsidR="00B97869" w:rsidRPr="00C91174" w:rsidRDefault="00B97869" w:rsidP="00C91174">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 </m:t>
          </m:r>
          <m:r>
            <m:rPr>
              <m:sty m:val="p"/>
            </m:rPr>
            <w:rPr>
              <w:rFonts w:ascii="Cambria Math" w:hAnsi="Times New Roman" w:cs="Times New Roman"/>
              <w:sz w:val="20"/>
              <w:szCs w:val="24"/>
            </w:rPr>
            <m:t>%</m:t>
          </m:r>
          <m:r>
            <w:rPr>
              <w:rFonts w:ascii="Cambria Math" w:hAnsi="Cambria Math" w:cs="Times New Roman"/>
              <w:sz w:val="20"/>
              <w:szCs w:val="24"/>
            </w:rPr>
            <m:t>colonization</m:t>
          </m:r>
          <m:r>
            <m:rPr>
              <m:sty m:val="p"/>
            </m:rPr>
            <w:rPr>
              <w:rFonts w:ascii="Cambria Math" w:hAnsi="Times New Roman" w:cs="Times New Roman"/>
              <w:sz w:val="20"/>
              <w:szCs w:val="24"/>
            </w:rPr>
            <m:t>   </m:t>
          </m:r>
          <m:f>
            <m:fPr>
              <m:ctrlPr>
                <w:rPr>
                  <w:rFonts w:ascii="Cambria Math" w:hAnsi="Times New Roman" w:cs="Times New Roman"/>
                  <w:sz w:val="20"/>
                  <w:szCs w:val="24"/>
                </w:rPr>
              </m:ctrlPr>
            </m:fPr>
            <m:num>
              <m:r>
                <w:rPr>
                  <w:rFonts w:ascii="Cambria Math" w:hAnsi="Cambria Math" w:cs="Times New Roman"/>
                  <w:sz w:val="20"/>
                  <w:szCs w:val="24"/>
                </w:rPr>
                <m:t>total</m:t>
              </m:r>
              <m:r>
                <m:rPr>
                  <m:sty m:val="p"/>
                </m:rPr>
                <w:rPr>
                  <w:rFonts w:ascii="Cambria Math" w:hAnsi="Times New Roman" w:cs="Times New Roman"/>
                  <w:sz w:val="20"/>
                  <w:szCs w:val="24"/>
                </w:rPr>
                <m:t> </m:t>
              </m:r>
              <m:r>
                <w:rPr>
                  <w:rFonts w:ascii="Cambria Math" w:hAnsi="Cambria Math" w:cs="Times New Roman"/>
                  <w:sz w:val="20"/>
                  <w:szCs w:val="24"/>
                </w:rPr>
                <m:t>no</m:t>
              </m:r>
              <m:r>
                <m:rPr>
                  <m:sty m:val="p"/>
                </m:rPr>
                <w:rPr>
                  <w:rFonts w:ascii="Cambria Math" w:hAnsi="Times New Roman" w:cs="Times New Roman"/>
                  <w:sz w:val="20"/>
                  <w:szCs w:val="24"/>
                </w:rPr>
                <m:t>.</m:t>
              </m:r>
              <m:r>
                <m:rPr>
                  <m:sty m:val="p"/>
                </m:rPr>
                <w:rPr>
                  <w:rFonts w:ascii="Cambria Math" w:hAnsi="Times New Roman" w:cs="Times New Roman"/>
                  <w:sz w:val="20"/>
                  <w:szCs w:val="24"/>
                </w:rPr>
                <m:t>  </m:t>
              </m:r>
              <m:r>
                <w:rPr>
                  <w:rFonts w:ascii="Cambria Math" w:hAnsi="Cambria Math" w:cs="Times New Roman"/>
                  <w:sz w:val="20"/>
                  <w:szCs w:val="24"/>
                </w:rPr>
                <m:t>of</m:t>
              </m:r>
              <m:r>
                <m:rPr>
                  <m:sty m:val="p"/>
                </m:rPr>
                <w:rPr>
                  <w:rFonts w:ascii="Cambria Math" w:hAnsi="Times New Roman" w:cs="Times New Roman"/>
                  <w:sz w:val="20"/>
                  <w:szCs w:val="24"/>
                </w:rPr>
                <m:t> </m:t>
              </m:r>
              <m:r>
                <w:rPr>
                  <w:rFonts w:ascii="Cambria Math" w:hAnsi="Cambria Math" w:cs="Times New Roman"/>
                  <w:sz w:val="20"/>
                  <w:szCs w:val="24"/>
                </w:rPr>
                <m:t>AMF</m:t>
              </m:r>
              <m:r>
                <m:rPr>
                  <m:sty m:val="p"/>
                </m:rPr>
                <w:rPr>
                  <w:rFonts w:ascii="Cambria Math" w:hAnsi="Times New Roman" w:cs="Times New Roman"/>
                  <w:sz w:val="20"/>
                  <w:szCs w:val="24"/>
                </w:rPr>
                <m:t> </m:t>
              </m:r>
              <m:r>
                <w:rPr>
                  <w:rFonts w:ascii="Cambria Math" w:hAnsi="Cambria Math" w:cs="Times New Roman"/>
                  <w:sz w:val="20"/>
                  <w:szCs w:val="24"/>
                </w:rPr>
                <m:t>postive</m:t>
              </m:r>
              <m:r>
                <m:rPr>
                  <m:sty m:val="p"/>
                </m:rPr>
                <w:rPr>
                  <w:rFonts w:ascii="Cambria Math" w:hAnsi="Times New Roman" w:cs="Times New Roman"/>
                  <w:sz w:val="20"/>
                  <w:szCs w:val="24"/>
                </w:rPr>
                <m:t> </m:t>
              </m:r>
              <m:r>
                <w:rPr>
                  <w:rFonts w:ascii="Cambria Math" w:hAnsi="Cambria Math" w:cs="Times New Roman"/>
                  <w:sz w:val="20"/>
                  <w:szCs w:val="24"/>
                </w:rPr>
                <m:t>segments</m:t>
              </m:r>
            </m:num>
            <m:den>
              <m:r>
                <w:rPr>
                  <w:rFonts w:ascii="Cambria Math" w:hAnsi="Cambria Math" w:cs="Times New Roman"/>
                  <w:sz w:val="20"/>
                  <w:szCs w:val="24"/>
                </w:rPr>
                <m:t>total</m:t>
              </m:r>
              <m:r>
                <m:rPr>
                  <m:sty m:val="p"/>
                </m:rPr>
                <w:rPr>
                  <w:rFonts w:ascii="Cambria Math" w:hAnsi="Times New Roman" w:cs="Times New Roman"/>
                  <w:sz w:val="20"/>
                  <w:szCs w:val="24"/>
                </w:rPr>
                <m:t> </m:t>
              </m:r>
              <m:r>
                <w:rPr>
                  <w:rFonts w:ascii="Cambria Math" w:hAnsi="Cambria Math" w:cs="Times New Roman"/>
                  <w:sz w:val="20"/>
                  <w:szCs w:val="24"/>
                </w:rPr>
                <m:t>no</m:t>
              </m:r>
              <m:r>
                <m:rPr>
                  <m:sty m:val="p"/>
                </m:rPr>
                <w:rPr>
                  <w:rFonts w:ascii="Cambria Math" w:hAnsi="Times New Roman" w:cs="Times New Roman"/>
                  <w:sz w:val="20"/>
                  <w:szCs w:val="24"/>
                </w:rPr>
                <m:t>.</m:t>
              </m:r>
              <m:r>
                <m:rPr>
                  <m:sty m:val="p"/>
                </m:rPr>
                <w:rPr>
                  <w:rFonts w:ascii="Cambria Math" w:hAnsi="Times New Roman" w:cs="Times New Roman"/>
                  <w:sz w:val="20"/>
                  <w:szCs w:val="24"/>
                </w:rPr>
                <m:t> </m:t>
              </m:r>
              <m:r>
                <w:rPr>
                  <w:rFonts w:ascii="Cambria Math" w:hAnsi="Cambria Math" w:cs="Times New Roman"/>
                  <w:sz w:val="20"/>
                  <w:szCs w:val="24"/>
                </w:rPr>
                <m:t>of</m:t>
              </m:r>
              <m:r>
                <m:rPr>
                  <m:sty m:val="p"/>
                </m:rPr>
                <w:rPr>
                  <w:rFonts w:ascii="Cambria Math" w:hAnsi="Times New Roman" w:cs="Times New Roman"/>
                  <w:sz w:val="20"/>
                  <w:szCs w:val="24"/>
                </w:rPr>
                <m:t> </m:t>
              </m:r>
              <m:r>
                <w:rPr>
                  <w:rFonts w:ascii="Cambria Math" w:hAnsi="Cambria Math" w:cs="Times New Roman"/>
                  <w:sz w:val="20"/>
                  <w:szCs w:val="24"/>
                </w:rPr>
                <m:t>segments</m:t>
              </m:r>
              <m:r>
                <m:rPr>
                  <m:sty m:val="p"/>
                </m:rPr>
                <w:rPr>
                  <w:rFonts w:ascii="Cambria Math" w:hAnsi="Times New Roman" w:cs="Times New Roman"/>
                  <w:sz w:val="20"/>
                  <w:szCs w:val="24"/>
                </w:rPr>
                <m:t> </m:t>
              </m:r>
              <m:r>
                <w:rPr>
                  <w:rFonts w:ascii="Cambria Math" w:hAnsi="Cambria Math" w:cs="Times New Roman"/>
                  <w:sz w:val="20"/>
                  <w:szCs w:val="24"/>
                </w:rPr>
                <m:t>studied</m:t>
              </m:r>
            </m:den>
          </m:f>
          <m:r>
            <m:rPr>
              <m:sty m:val="p"/>
            </m:rPr>
            <w:rPr>
              <w:rFonts w:ascii="Cambria Math" w:hAnsi="Times New Roman" w:cs="Times New Roman"/>
              <w:sz w:val="20"/>
              <w:szCs w:val="24"/>
            </w:rPr>
            <m:t>x100</m:t>
          </m:r>
        </m:oMath>
      </m:oMathPara>
    </w:p>
    <w:p w:rsidR="00C91174" w:rsidRDefault="00C91174" w:rsidP="00C91174">
      <w:pPr>
        <w:snapToGrid w:val="0"/>
        <w:spacing w:after="0" w:line="240" w:lineRule="auto"/>
        <w:jc w:val="both"/>
        <w:rPr>
          <w:rFonts w:ascii="Times New Roman" w:hAnsi="Times New Roman" w:cs="Times New Roman"/>
          <w:b/>
          <w:bCs/>
          <w:sz w:val="20"/>
          <w:szCs w:val="24"/>
          <w:lang w:eastAsia="zh-CN"/>
        </w:rPr>
      </w:pPr>
    </w:p>
    <w:p w:rsidR="00C91174" w:rsidRPr="00C91174" w:rsidRDefault="00C91174" w:rsidP="00C91174">
      <w:pPr>
        <w:tabs>
          <w:tab w:val="left" w:pos="180"/>
        </w:tabs>
        <w:snapToGrid w:val="0"/>
        <w:spacing w:after="0" w:line="240" w:lineRule="auto"/>
        <w:jc w:val="center"/>
        <w:rPr>
          <w:rFonts w:ascii="Times New Roman" w:hAnsi="Times New Roman" w:cs="Times New Roman"/>
          <w:sz w:val="20"/>
          <w:szCs w:val="24"/>
        </w:rPr>
      </w:pPr>
      <w:r w:rsidRPr="00C91174">
        <w:rPr>
          <w:rFonts w:ascii="Times New Roman" w:hAnsi="Times New Roman" w:cs="Times New Roman"/>
          <w:noProof/>
          <w:sz w:val="20"/>
          <w:szCs w:val="24"/>
          <w:lang w:eastAsia="zh-CN"/>
        </w:rPr>
        <w:drawing>
          <wp:inline distT="0" distB="0" distL="0" distR="0">
            <wp:extent cx="4521145" cy="4460963"/>
            <wp:effectExtent l="19050" t="19050" r="12755" b="15787"/>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5304" t="5310" r="2617" b="2656"/>
                    <a:stretch/>
                  </pic:blipFill>
                  <pic:spPr bwMode="auto">
                    <a:xfrm>
                      <a:off x="0" y="0"/>
                      <a:ext cx="4530203" cy="446990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91174" w:rsidRPr="00C91174" w:rsidRDefault="00C91174" w:rsidP="00C91174">
      <w:pPr>
        <w:pStyle w:val="Caption"/>
        <w:snapToGrid w:val="0"/>
        <w:spacing w:after="0"/>
        <w:jc w:val="both"/>
        <w:rPr>
          <w:rFonts w:ascii="Times New Roman" w:hAnsi="Times New Roman" w:cs="Times New Roman"/>
          <w:b/>
          <w:bCs/>
          <w:i w:val="0"/>
          <w:iCs w:val="0"/>
          <w:color w:val="auto"/>
          <w:sz w:val="20"/>
          <w:szCs w:val="24"/>
        </w:rPr>
      </w:pPr>
      <w:r w:rsidRPr="00C91174">
        <w:rPr>
          <w:rFonts w:ascii="Times New Roman" w:hAnsi="Times New Roman" w:cs="Times New Roman"/>
          <w:b/>
          <w:bCs/>
          <w:i w:val="0"/>
          <w:iCs w:val="0"/>
          <w:color w:val="auto"/>
          <w:sz w:val="20"/>
          <w:szCs w:val="24"/>
        </w:rPr>
        <w:t xml:space="preserve">Figure </w:t>
      </w:r>
      <w:r w:rsidR="009C32F8" w:rsidRPr="00C91174">
        <w:rPr>
          <w:rFonts w:ascii="Times New Roman" w:hAnsi="Times New Roman" w:cs="Times New Roman"/>
          <w:b/>
          <w:bCs/>
          <w:i w:val="0"/>
          <w:iCs w:val="0"/>
          <w:color w:val="auto"/>
          <w:sz w:val="20"/>
          <w:szCs w:val="24"/>
        </w:rPr>
        <w:fldChar w:fldCharType="begin"/>
      </w:r>
      <w:r w:rsidRPr="00C91174">
        <w:rPr>
          <w:rFonts w:ascii="Times New Roman" w:hAnsi="Times New Roman" w:cs="Times New Roman"/>
          <w:b/>
          <w:bCs/>
          <w:i w:val="0"/>
          <w:iCs w:val="0"/>
          <w:color w:val="auto"/>
          <w:sz w:val="20"/>
          <w:szCs w:val="24"/>
        </w:rPr>
        <w:instrText xml:space="preserve"> SEQ Figure \* ARABIC </w:instrText>
      </w:r>
      <w:r w:rsidR="009C32F8" w:rsidRPr="00C91174">
        <w:rPr>
          <w:rFonts w:ascii="Times New Roman" w:hAnsi="Times New Roman" w:cs="Times New Roman"/>
          <w:b/>
          <w:bCs/>
          <w:i w:val="0"/>
          <w:iCs w:val="0"/>
          <w:color w:val="auto"/>
          <w:sz w:val="20"/>
          <w:szCs w:val="24"/>
        </w:rPr>
        <w:fldChar w:fldCharType="separate"/>
      </w:r>
      <w:r w:rsidRPr="00C91174">
        <w:rPr>
          <w:rFonts w:ascii="Times New Roman" w:hAnsi="Times New Roman" w:cs="Times New Roman"/>
          <w:b/>
          <w:bCs/>
          <w:i w:val="0"/>
          <w:iCs w:val="0"/>
          <w:noProof/>
          <w:color w:val="auto"/>
          <w:sz w:val="20"/>
          <w:szCs w:val="24"/>
        </w:rPr>
        <w:t>1</w:t>
      </w:r>
      <w:r w:rsidR="009C32F8" w:rsidRPr="00C91174">
        <w:rPr>
          <w:rFonts w:ascii="Times New Roman" w:hAnsi="Times New Roman" w:cs="Times New Roman"/>
          <w:b/>
          <w:bCs/>
          <w:i w:val="0"/>
          <w:iCs w:val="0"/>
          <w:color w:val="auto"/>
          <w:sz w:val="20"/>
          <w:szCs w:val="24"/>
        </w:rPr>
        <w:fldChar w:fldCharType="end"/>
      </w:r>
      <w:r w:rsidRPr="00C91174">
        <w:rPr>
          <w:rFonts w:ascii="Times New Roman" w:hAnsi="Times New Roman" w:cs="Times New Roman"/>
          <w:b/>
          <w:bCs/>
          <w:i w:val="0"/>
          <w:iCs w:val="0"/>
          <w:color w:val="auto"/>
          <w:sz w:val="20"/>
          <w:szCs w:val="24"/>
        </w:rPr>
        <w:t xml:space="preserve">:- Showing (A) percent root colonization and (B) spore density in the root and </w:t>
      </w:r>
      <w:proofErr w:type="spellStart"/>
      <w:r w:rsidRPr="00C91174">
        <w:rPr>
          <w:rFonts w:ascii="Times New Roman" w:hAnsi="Times New Roman" w:cs="Times New Roman"/>
          <w:b/>
          <w:bCs/>
          <w:i w:val="0"/>
          <w:iCs w:val="0"/>
          <w:color w:val="auto"/>
          <w:sz w:val="20"/>
          <w:szCs w:val="24"/>
        </w:rPr>
        <w:t>rhizosphere</w:t>
      </w:r>
      <w:proofErr w:type="spellEnd"/>
      <w:r w:rsidRPr="00C91174">
        <w:rPr>
          <w:rFonts w:ascii="Times New Roman" w:hAnsi="Times New Roman" w:cs="Times New Roman"/>
          <w:b/>
          <w:bCs/>
          <w:i w:val="0"/>
          <w:iCs w:val="0"/>
          <w:color w:val="auto"/>
          <w:sz w:val="20"/>
          <w:szCs w:val="24"/>
        </w:rPr>
        <w:t xml:space="preserve"> of </w:t>
      </w:r>
      <w:r w:rsidRPr="00C91174">
        <w:rPr>
          <w:rFonts w:ascii="Times New Roman" w:hAnsi="Times New Roman" w:cs="Times New Roman"/>
          <w:b/>
          <w:bCs/>
          <w:color w:val="auto"/>
          <w:sz w:val="20"/>
          <w:szCs w:val="24"/>
        </w:rPr>
        <w:t xml:space="preserve">C. </w:t>
      </w:r>
      <w:proofErr w:type="spellStart"/>
      <w:r w:rsidRPr="00C91174">
        <w:rPr>
          <w:rFonts w:ascii="Times New Roman" w:hAnsi="Times New Roman" w:cs="Times New Roman"/>
          <w:b/>
          <w:bCs/>
          <w:color w:val="auto"/>
          <w:sz w:val="20"/>
          <w:szCs w:val="24"/>
        </w:rPr>
        <w:t>ciliars</w:t>
      </w:r>
      <w:proofErr w:type="spellEnd"/>
      <w:r w:rsidRPr="00C91174">
        <w:rPr>
          <w:rFonts w:ascii="Times New Roman" w:hAnsi="Times New Roman" w:cs="Times New Roman"/>
          <w:b/>
          <w:bCs/>
          <w:i w:val="0"/>
          <w:iCs w:val="0"/>
          <w:color w:val="auto"/>
          <w:sz w:val="20"/>
          <w:szCs w:val="24"/>
        </w:rPr>
        <w:t xml:space="preserve"> under different field capacity.</w:t>
      </w:r>
    </w:p>
    <w:p w:rsidR="00C91174" w:rsidRPr="00C91174" w:rsidRDefault="00C91174" w:rsidP="00C91174">
      <w:pPr>
        <w:snapToGrid w:val="0"/>
        <w:spacing w:after="0" w:line="240" w:lineRule="auto"/>
        <w:jc w:val="both"/>
        <w:rPr>
          <w:rFonts w:ascii="Times New Roman" w:hAnsi="Times New Roman" w:cs="Times New Roman"/>
          <w:b/>
          <w:bCs/>
          <w:sz w:val="20"/>
          <w:szCs w:val="24"/>
          <w:lang w:eastAsia="zh-CN"/>
        </w:rPr>
      </w:pPr>
    </w:p>
    <w:p w:rsidR="00C91174" w:rsidRDefault="00C91174" w:rsidP="00C91174">
      <w:pPr>
        <w:snapToGrid w:val="0"/>
        <w:spacing w:after="0" w:line="240" w:lineRule="auto"/>
        <w:jc w:val="both"/>
        <w:rPr>
          <w:rFonts w:ascii="Times New Roman" w:hAnsi="Times New Roman" w:cs="Times New Roman"/>
          <w:b/>
          <w:bCs/>
          <w:sz w:val="20"/>
          <w:szCs w:val="24"/>
          <w:lang w:eastAsia="zh-CN"/>
        </w:rPr>
        <w:sectPr w:rsidR="00C91174" w:rsidSect="00C91174">
          <w:type w:val="continuous"/>
          <w:pgSz w:w="12240" w:h="15840" w:code="1"/>
          <w:pgMar w:top="1440" w:right="1440" w:bottom="1440" w:left="1440" w:header="720" w:footer="720" w:gutter="0"/>
          <w:cols w:space="550"/>
          <w:docGrid w:linePitch="360"/>
        </w:sectPr>
      </w:pPr>
    </w:p>
    <w:p w:rsidR="00B97869" w:rsidRPr="00C91174" w:rsidRDefault="00B97869"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lastRenderedPageBreak/>
        <w:t>Photosynthetic pigments</w:t>
      </w:r>
    </w:p>
    <w:p w:rsidR="00B97869" w:rsidRPr="00C91174" w:rsidRDefault="00B97869" w:rsidP="00C9117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The photosynthetic pigments (chlorophyll a, b and </w:t>
      </w:r>
      <w:proofErr w:type="spellStart"/>
      <w:r w:rsidRPr="00C91174">
        <w:rPr>
          <w:rFonts w:ascii="Times New Roman" w:hAnsi="Times New Roman" w:cs="Times New Roman"/>
          <w:sz w:val="20"/>
          <w:szCs w:val="24"/>
        </w:rPr>
        <w:t>carotenoids</w:t>
      </w:r>
      <w:proofErr w:type="spellEnd"/>
      <w:r w:rsidRPr="00C91174">
        <w:rPr>
          <w:rFonts w:ascii="Times New Roman" w:hAnsi="Times New Roman" w:cs="Times New Roman"/>
          <w:sz w:val="20"/>
          <w:szCs w:val="24"/>
        </w:rPr>
        <w:t xml:space="preserve">) were extracted from leaves of the experimental plant. The extract was centrifuged 10,000/g for 10 min. the absorbance of the supernatant was estimated </w:t>
      </w:r>
      <w:proofErr w:type="spellStart"/>
      <w:r w:rsidRPr="00C91174">
        <w:rPr>
          <w:rFonts w:ascii="Times New Roman" w:hAnsi="Times New Roman" w:cs="Times New Roman"/>
          <w:sz w:val="20"/>
          <w:szCs w:val="24"/>
        </w:rPr>
        <w:t>spectrophotometrically</w:t>
      </w:r>
      <w:proofErr w:type="spellEnd"/>
      <w:r w:rsidRPr="00C91174">
        <w:rPr>
          <w:rFonts w:ascii="Times New Roman" w:hAnsi="Times New Roman" w:cs="Times New Roman"/>
          <w:sz w:val="20"/>
          <w:szCs w:val="24"/>
        </w:rPr>
        <w:t xml:space="preserve"> at 480, 510, 645, 663nm (T80 UV/VIS Spectro</w:t>
      </w:r>
      <w:r w:rsidR="00807BCD" w:rsidRPr="00C91174">
        <w:rPr>
          <w:rFonts w:ascii="Times New Roman" w:hAnsi="Times New Roman" w:cs="Times New Roman"/>
          <w:sz w:val="20"/>
          <w:szCs w:val="24"/>
        </w:rPr>
        <w:t xml:space="preserve">meter, PG Instruments Ltd, USA), acetone </w:t>
      </w:r>
      <w:r w:rsidR="00D7047C" w:rsidRPr="00C91174">
        <w:rPr>
          <w:rFonts w:ascii="Times New Roman" w:hAnsi="Times New Roman" w:cs="Times New Roman"/>
          <w:sz w:val="20"/>
          <w:szCs w:val="24"/>
        </w:rPr>
        <w:t xml:space="preserve">was </w:t>
      </w:r>
      <w:r w:rsidR="00807BCD" w:rsidRPr="00C91174">
        <w:rPr>
          <w:rFonts w:ascii="Times New Roman" w:hAnsi="Times New Roman" w:cs="Times New Roman"/>
          <w:sz w:val="20"/>
          <w:szCs w:val="24"/>
        </w:rPr>
        <w:t>used as blank</w:t>
      </w:r>
      <w:r w:rsidR="00415DE4" w:rsidRPr="00C91174">
        <w:rPr>
          <w:rFonts w:ascii="Times New Roman" w:hAnsi="Times New Roman" w:cs="Times New Roman"/>
          <w:sz w:val="20"/>
          <w:szCs w:val="24"/>
        </w:rPr>
        <w:t xml:space="preserve"> (</w:t>
      </w:r>
      <w:proofErr w:type="spellStart"/>
      <w:r w:rsidR="00415DE4" w:rsidRPr="00C91174">
        <w:rPr>
          <w:rFonts w:ascii="Times New Roman" w:hAnsi="Times New Roman" w:cs="Times New Roman"/>
          <w:sz w:val="20"/>
          <w:szCs w:val="24"/>
        </w:rPr>
        <w:t>Arnon</w:t>
      </w:r>
      <w:proofErr w:type="spellEnd"/>
      <w:r w:rsidR="00415DE4" w:rsidRPr="00C91174">
        <w:rPr>
          <w:rFonts w:ascii="Times New Roman" w:hAnsi="Times New Roman" w:cs="Times New Roman"/>
          <w:sz w:val="20"/>
          <w:szCs w:val="24"/>
        </w:rPr>
        <w:t>, 1949)</w:t>
      </w:r>
      <w:r w:rsidR="00807BCD" w:rsidRPr="00C91174">
        <w:rPr>
          <w:rFonts w:ascii="Times New Roman" w:hAnsi="Times New Roman" w:cs="Times New Roman"/>
          <w:sz w:val="20"/>
          <w:szCs w:val="24"/>
        </w:rPr>
        <w:t>.</w:t>
      </w:r>
    </w:p>
    <w:p w:rsidR="00B97869" w:rsidRPr="00C91174" w:rsidRDefault="00B97869"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 xml:space="preserve">Statistical analysis </w:t>
      </w:r>
    </w:p>
    <w:p w:rsidR="00B97869" w:rsidRPr="00C91174" w:rsidRDefault="00D7047C"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The data was</w:t>
      </w:r>
      <w:r w:rsidR="00B97869" w:rsidRPr="00C91174">
        <w:rPr>
          <w:rFonts w:ascii="Times New Roman" w:hAnsi="Times New Roman" w:cs="Times New Roman"/>
          <w:sz w:val="20"/>
          <w:szCs w:val="24"/>
        </w:rPr>
        <w:t xml:space="preserve"> statistically analyzed using the program SAS (SAS, v.9.1) and the differences in </w:t>
      </w:r>
      <w:r w:rsidR="00B97869" w:rsidRPr="00C91174">
        <w:rPr>
          <w:rFonts w:ascii="Times New Roman" w:hAnsi="Times New Roman" w:cs="Times New Roman"/>
          <w:sz w:val="20"/>
          <w:szCs w:val="24"/>
        </w:rPr>
        <w:lastRenderedPageBreak/>
        <w:t>means was determined by the least significant differences (LSD) (α=0.05) test</w:t>
      </w:r>
      <w:r w:rsidR="00807BCD" w:rsidRPr="00C91174">
        <w:rPr>
          <w:rFonts w:ascii="Times New Roman" w:hAnsi="Times New Roman" w:cs="Times New Roman"/>
          <w:sz w:val="20"/>
          <w:szCs w:val="24"/>
        </w:rPr>
        <w:t>.</w:t>
      </w:r>
    </w:p>
    <w:p w:rsidR="00951F0D" w:rsidRPr="00C91174" w:rsidRDefault="00951F0D"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Results and Discussion</w:t>
      </w:r>
    </w:p>
    <w:p w:rsidR="00A31BA8" w:rsidRPr="00C91174" w:rsidRDefault="00A31BA8"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t xml:space="preserve">Results showed that root colonization </w:t>
      </w:r>
      <w:r w:rsidR="00807BCD" w:rsidRPr="00C91174">
        <w:rPr>
          <w:rFonts w:ascii="Times New Roman" w:hAnsi="Times New Roman" w:cs="Times New Roman"/>
          <w:sz w:val="20"/>
          <w:szCs w:val="24"/>
        </w:rPr>
        <w:t xml:space="preserve">and spore density </w:t>
      </w:r>
      <w:r w:rsidRPr="00C91174">
        <w:rPr>
          <w:rFonts w:ascii="Times New Roman" w:hAnsi="Times New Roman" w:cs="Times New Roman"/>
          <w:sz w:val="20"/>
          <w:szCs w:val="24"/>
        </w:rPr>
        <w:t xml:space="preserve">of AMF increased </w:t>
      </w:r>
      <w:r w:rsidR="00B92B65" w:rsidRPr="00C91174">
        <w:rPr>
          <w:rFonts w:ascii="Times New Roman" w:hAnsi="Times New Roman" w:cs="Times New Roman"/>
          <w:sz w:val="20"/>
          <w:szCs w:val="24"/>
        </w:rPr>
        <w:t xml:space="preserve">significantly </w:t>
      </w:r>
      <w:r w:rsidRPr="00C91174">
        <w:rPr>
          <w:rFonts w:ascii="Times New Roman" w:hAnsi="Times New Roman" w:cs="Times New Roman"/>
          <w:sz w:val="20"/>
          <w:szCs w:val="24"/>
        </w:rPr>
        <w:t xml:space="preserve">in </w:t>
      </w:r>
      <w:r w:rsidR="00807BCD" w:rsidRPr="00C91174">
        <w:rPr>
          <w:rFonts w:ascii="Times New Roman" w:hAnsi="Times New Roman" w:cs="Times New Roman"/>
          <w:sz w:val="20"/>
          <w:szCs w:val="24"/>
        </w:rPr>
        <w:t>25% followed by 50% field capacity</w:t>
      </w:r>
      <w:r w:rsidR="00FB336C" w:rsidRPr="00C91174">
        <w:rPr>
          <w:rFonts w:ascii="Times New Roman" w:hAnsi="Times New Roman" w:cs="Times New Roman"/>
          <w:sz w:val="20"/>
          <w:szCs w:val="24"/>
        </w:rPr>
        <w:t xml:space="preserve"> </w:t>
      </w:r>
      <w:r w:rsidRPr="00C91174">
        <w:rPr>
          <w:rFonts w:ascii="Times New Roman" w:hAnsi="Times New Roman" w:cs="Times New Roman"/>
          <w:sz w:val="20"/>
          <w:szCs w:val="24"/>
        </w:rPr>
        <w:t>(</w:t>
      </w:r>
      <w:r w:rsidR="00807BCD" w:rsidRPr="00C91174">
        <w:rPr>
          <w:rFonts w:ascii="Times New Roman" w:hAnsi="Times New Roman" w:cs="Times New Roman"/>
          <w:sz w:val="20"/>
          <w:szCs w:val="24"/>
        </w:rPr>
        <w:t>F</w:t>
      </w:r>
      <w:r w:rsidRPr="00C91174">
        <w:rPr>
          <w:rFonts w:ascii="Times New Roman" w:hAnsi="Times New Roman" w:cs="Times New Roman"/>
          <w:sz w:val="20"/>
          <w:szCs w:val="24"/>
        </w:rPr>
        <w:t>igure 1</w:t>
      </w:r>
      <w:r w:rsidR="00EA162A" w:rsidRPr="00C91174">
        <w:rPr>
          <w:rFonts w:ascii="Times New Roman" w:hAnsi="Times New Roman" w:cs="Times New Roman"/>
          <w:sz w:val="20"/>
          <w:szCs w:val="24"/>
        </w:rPr>
        <w:t xml:space="preserve"> A</w:t>
      </w:r>
      <w:r w:rsidR="00D23C88" w:rsidRPr="00C91174">
        <w:rPr>
          <w:rFonts w:ascii="Times New Roman" w:hAnsi="Times New Roman" w:cs="Times New Roman"/>
          <w:sz w:val="20"/>
          <w:szCs w:val="24"/>
        </w:rPr>
        <w:t xml:space="preserve"> &amp; </w:t>
      </w:r>
      <w:r w:rsidR="00EA162A" w:rsidRPr="00C91174">
        <w:rPr>
          <w:rFonts w:ascii="Times New Roman" w:hAnsi="Times New Roman" w:cs="Times New Roman"/>
          <w:sz w:val="20"/>
          <w:szCs w:val="24"/>
        </w:rPr>
        <w:t>B</w:t>
      </w:r>
      <w:r w:rsidR="00D23C88" w:rsidRPr="00C91174">
        <w:rPr>
          <w:rFonts w:ascii="Times New Roman" w:hAnsi="Times New Roman" w:cs="Times New Roman"/>
          <w:sz w:val="20"/>
          <w:szCs w:val="24"/>
        </w:rPr>
        <w:t xml:space="preserve"> &amp; </w:t>
      </w:r>
      <w:r w:rsidR="00671C0C" w:rsidRPr="00C91174">
        <w:rPr>
          <w:rFonts w:ascii="Times New Roman" w:hAnsi="Times New Roman" w:cs="Times New Roman"/>
          <w:sz w:val="20"/>
          <w:szCs w:val="24"/>
        </w:rPr>
        <w:t>Figure 2</w:t>
      </w:r>
      <w:r w:rsidRPr="00C91174">
        <w:rPr>
          <w:rFonts w:ascii="Times New Roman" w:hAnsi="Times New Roman" w:cs="Times New Roman"/>
          <w:sz w:val="20"/>
          <w:szCs w:val="24"/>
        </w:rPr>
        <w:t>)</w:t>
      </w:r>
      <w:r w:rsidR="00FB336C" w:rsidRPr="00C91174">
        <w:rPr>
          <w:rFonts w:ascii="Times New Roman" w:hAnsi="Times New Roman" w:cs="Times New Roman"/>
          <w:sz w:val="20"/>
          <w:szCs w:val="24"/>
        </w:rPr>
        <w:t xml:space="preserve">. The significantly high percentage of mycelium at 50% and 25% field capacity may </w:t>
      </w:r>
      <w:r w:rsidR="00807BCD" w:rsidRPr="00C91174">
        <w:rPr>
          <w:rFonts w:ascii="Times New Roman" w:hAnsi="Times New Roman" w:cs="Times New Roman"/>
          <w:sz w:val="20"/>
          <w:szCs w:val="24"/>
        </w:rPr>
        <w:t>have helped plant to withstand drought</w:t>
      </w:r>
      <w:r w:rsidR="00FB336C" w:rsidRPr="00C91174">
        <w:rPr>
          <w:rFonts w:ascii="Times New Roman" w:hAnsi="Times New Roman" w:cs="Times New Roman"/>
          <w:sz w:val="20"/>
          <w:szCs w:val="24"/>
        </w:rPr>
        <w:t xml:space="preserve"> by increasing root surface area of the target plant</w:t>
      </w:r>
      <w:r w:rsidR="00B92B65" w:rsidRPr="00C91174">
        <w:rPr>
          <w:rFonts w:ascii="Times New Roman" w:hAnsi="Times New Roman" w:cs="Times New Roman"/>
          <w:sz w:val="20"/>
          <w:szCs w:val="24"/>
        </w:rPr>
        <w:t xml:space="preserve">. </w:t>
      </w:r>
      <w:r w:rsidR="00807BCD" w:rsidRPr="00C91174">
        <w:rPr>
          <w:rFonts w:ascii="Times New Roman" w:hAnsi="Times New Roman" w:cs="Times New Roman"/>
          <w:sz w:val="20"/>
          <w:szCs w:val="24"/>
        </w:rPr>
        <w:t xml:space="preserve">This is in disagreement with the findings of </w:t>
      </w:r>
      <w:r w:rsidR="00415DE4" w:rsidRPr="00C91174">
        <w:rPr>
          <w:rFonts w:ascii="Times New Roman" w:hAnsi="Times New Roman" w:cs="Times New Roman"/>
          <w:sz w:val="20"/>
          <w:szCs w:val="24"/>
        </w:rPr>
        <w:t>(</w:t>
      </w:r>
      <w:r w:rsidR="00807BCD" w:rsidRPr="00C91174">
        <w:rPr>
          <w:rFonts w:ascii="Times New Roman" w:hAnsi="Times New Roman" w:cs="Times New Roman"/>
          <w:sz w:val="20"/>
          <w:szCs w:val="24"/>
        </w:rPr>
        <w:t>Al-</w:t>
      </w:r>
      <w:proofErr w:type="spellStart"/>
      <w:r w:rsidR="00807BCD" w:rsidRPr="00C91174">
        <w:rPr>
          <w:rFonts w:ascii="Times New Roman" w:hAnsi="Times New Roman" w:cs="Times New Roman"/>
          <w:sz w:val="20"/>
          <w:szCs w:val="24"/>
        </w:rPr>
        <w:t>karaki</w:t>
      </w:r>
      <w:proofErr w:type="spellEnd"/>
      <w:r w:rsidR="00807BCD" w:rsidRPr="00C91174">
        <w:rPr>
          <w:rFonts w:ascii="Times New Roman" w:hAnsi="Times New Roman" w:cs="Times New Roman"/>
          <w:sz w:val="20"/>
          <w:szCs w:val="24"/>
        </w:rPr>
        <w:t xml:space="preserve"> et al. 2004</w:t>
      </w:r>
      <w:r w:rsidR="00415DE4" w:rsidRPr="00C91174">
        <w:rPr>
          <w:rFonts w:ascii="Times New Roman" w:hAnsi="Times New Roman" w:cs="Times New Roman"/>
          <w:sz w:val="20"/>
          <w:szCs w:val="24"/>
        </w:rPr>
        <w:t>)</w:t>
      </w:r>
      <w:r w:rsidR="00807BCD" w:rsidRPr="00C91174">
        <w:rPr>
          <w:rFonts w:ascii="Times New Roman" w:hAnsi="Times New Roman" w:cs="Times New Roman"/>
          <w:sz w:val="20"/>
          <w:szCs w:val="24"/>
        </w:rPr>
        <w:t xml:space="preserve"> which indicated that AMF root colonization </w:t>
      </w:r>
      <w:r w:rsidR="003564DD" w:rsidRPr="00C91174">
        <w:rPr>
          <w:rFonts w:ascii="Times New Roman" w:hAnsi="Times New Roman" w:cs="Times New Roman"/>
          <w:sz w:val="20"/>
          <w:szCs w:val="24"/>
        </w:rPr>
        <w:t xml:space="preserve">was </w:t>
      </w:r>
      <w:r w:rsidR="00807BCD" w:rsidRPr="00C91174">
        <w:rPr>
          <w:rFonts w:ascii="Times New Roman" w:hAnsi="Times New Roman" w:cs="Times New Roman"/>
          <w:sz w:val="20"/>
          <w:szCs w:val="24"/>
        </w:rPr>
        <w:t xml:space="preserve">positively correlated with field capacity. </w:t>
      </w:r>
    </w:p>
    <w:p w:rsidR="00C91174" w:rsidRDefault="00C91174" w:rsidP="00C91174">
      <w:pPr>
        <w:tabs>
          <w:tab w:val="left" w:pos="180"/>
        </w:tabs>
        <w:snapToGrid w:val="0"/>
        <w:spacing w:after="0" w:line="240" w:lineRule="auto"/>
        <w:jc w:val="center"/>
        <w:rPr>
          <w:rFonts w:ascii="Times New Roman" w:hAnsi="Times New Roman" w:cs="Times New Roman"/>
          <w:sz w:val="20"/>
          <w:szCs w:val="24"/>
        </w:rPr>
        <w:sectPr w:rsidR="00C91174" w:rsidSect="00C91174">
          <w:type w:val="continuous"/>
          <w:pgSz w:w="12240" w:h="15840" w:code="1"/>
          <w:pgMar w:top="1440" w:right="1440" w:bottom="1440" w:left="1440" w:header="720" w:footer="720" w:gutter="0"/>
          <w:cols w:num="2" w:space="550"/>
          <w:docGrid w:linePitch="360"/>
        </w:sectPr>
      </w:pPr>
    </w:p>
    <w:p w:rsidR="004F5F5B" w:rsidRPr="00C91174" w:rsidRDefault="004F5F5B" w:rsidP="00C91174">
      <w:pPr>
        <w:snapToGrid w:val="0"/>
        <w:spacing w:after="0" w:line="240" w:lineRule="auto"/>
        <w:ind w:firstLine="425"/>
        <w:jc w:val="both"/>
        <w:rPr>
          <w:rFonts w:ascii="Times New Roman" w:hAnsi="Times New Roman" w:cs="Times New Roman"/>
          <w:sz w:val="20"/>
          <w:szCs w:val="24"/>
        </w:rPr>
      </w:pPr>
    </w:p>
    <w:p w:rsidR="001C0DF5" w:rsidRPr="00C91174" w:rsidRDefault="001C0DF5" w:rsidP="00C91174">
      <w:pPr>
        <w:snapToGrid w:val="0"/>
        <w:spacing w:after="0" w:line="240" w:lineRule="auto"/>
        <w:jc w:val="center"/>
        <w:rPr>
          <w:rFonts w:ascii="Times New Roman" w:hAnsi="Times New Roman" w:cs="Times New Roman"/>
          <w:sz w:val="20"/>
          <w:szCs w:val="24"/>
        </w:rPr>
      </w:pPr>
      <w:r w:rsidRPr="00C91174">
        <w:rPr>
          <w:rFonts w:ascii="Times New Roman" w:hAnsi="Times New Roman" w:cs="Times New Roman"/>
          <w:b/>
          <w:bCs/>
          <w:i/>
          <w:iCs/>
          <w:noProof/>
          <w:sz w:val="20"/>
          <w:szCs w:val="24"/>
          <w:lang w:eastAsia="zh-CN"/>
        </w:rPr>
        <w:drawing>
          <wp:inline distT="0" distB="0" distL="0" distR="0">
            <wp:extent cx="5675832" cy="424497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1673" t="2150" r="2809" b="2175"/>
                    <a:stretch/>
                  </pic:blipFill>
                  <pic:spPr bwMode="auto">
                    <a:xfrm>
                      <a:off x="0" y="0"/>
                      <a:ext cx="5675832" cy="42449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C0DF5" w:rsidRPr="00C91174" w:rsidRDefault="001C0DF5" w:rsidP="00C91174">
      <w:pPr>
        <w:pStyle w:val="Caption"/>
        <w:snapToGrid w:val="0"/>
        <w:spacing w:after="0"/>
        <w:jc w:val="both"/>
        <w:rPr>
          <w:rFonts w:ascii="Times New Roman" w:hAnsi="Times New Roman" w:cs="Times New Roman"/>
          <w:b/>
          <w:bCs/>
          <w:i w:val="0"/>
          <w:iCs w:val="0"/>
          <w:color w:val="auto"/>
          <w:sz w:val="20"/>
          <w:szCs w:val="24"/>
        </w:rPr>
      </w:pPr>
      <w:r w:rsidRPr="00C91174">
        <w:rPr>
          <w:rFonts w:ascii="Times New Roman" w:hAnsi="Times New Roman" w:cs="Times New Roman"/>
          <w:b/>
          <w:bCs/>
          <w:i w:val="0"/>
          <w:color w:val="auto"/>
          <w:sz w:val="20"/>
          <w:szCs w:val="24"/>
        </w:rPr>
        <w:t xml:space="preserve">Figure </w:t>
      </w:r>
      <w:r w:rsidR="009C32F8" w:rsidRPr="00C91174">
        <w:rPr>
          <w:rFonts w:ascii="Times New Roman" w:hAnsi="Times New Roman" w:cs="Times New Roman"/>
          <w:b/>
          <w:bCs/>
          <w:i w:val="0"/>
          <w:color w:val="auto"/>
          <w:sz w:val="20"/>
          <w:szCs w:val="24"/>
        </w:rPr>
        <w:fldChar w:fldCharType="begin"/>
      </w:r>
      <w:r w:rsidRPr="00C91174">
        <w:rPr>
          <w:rFonts w:ascii="Times New Roman" w:hAnsi="Times New Roman" w:cs="Times New Roman"/>
          <w:b/>
          <w:bCs/>
          <w:i w:val="0"/>
          <w:color w:val="auto"/>
          <w:sz w:val="20"/>
          <w:szCs w:val="24"/>
        </w:rPr>
        <w:instrText xml:space="preserve"> SEQ Figure \* ARABIC </w:instrText>
      </w:r>
      <w:r w:rsidR="009C32F8" w:rsidRPr="00C91174">
        <w:rPr>
          <w:rFonts w:ascii="Times New Roman" w:hAnsi="Times New Roman" w:cs="Times New Roman"/>
          <w:b/>
          <w:bCs/>
          <w:i w:val="0"/>
          <w:color w:val="auto"/>
          <w:sz w:val="20"/>
          <w:szCs w:val="24"/>
        </w:rPr>
        <w:fldChar w:fldCharType="separate"/>
      </w:r>
      <w:r w:rsidRPr="00C91174">
        <w:rPr>
          <w:rFonts w:ascii="Times New Roman" w:hAnsi="Times New Roman" w:cs="Times New Roman"/>
          <w:b/>
          <w:bCs/>
          <w:i w:val="0"/>
          <w:noProof/>
          <w:color w:val="auto"/>
          <w:sz w:val="20"/>
          <w:szCs w:val="24"/>
        </w:rPr>
        <w:t>2</w:t>
      </w:r>
      <w:r w:rsidR="009C32F8" w:rsidRPr="00C91174">
        <w:rPr>
          <w:rFonts w:ascii="Times New Roman" w:hAnsi="Times New Roman" w:cs="Times New Roman"/>
          <w:b/>
          <w:bCs/>
          <w:i w:val="0"/>
          <w:color w:val="auto"/>
          <w:sz w:val="20"/>
          <w:szCs w:val="24"/>
        </w:rPr>
        <w:fldChar w:fldCharType="end"/>
      </w:r>
      <w:r w:rsidRPr="00C91174">
        <w:rPr>
          <w:rFonts w:ascii="Times New Roman" w:hAnsi="Times New Roman" w:cs="Times New Roman"/>
          <w:b/>
          <w:bCs/>
          <w:i w:val="0"/>
          <w:color w:val="auto"/>
          <w:sz w:val="20"/>
          <w:szCs w:val="24"/>
        </w:rPr>
        <w:t xml:space="preserve">:- </w:t>
      </w:r>
      <w:r w:rsidRPr="00C91174">
        <w:rPr>
          <w:rFonts w:ascii="Times New Roman" w:hAnsi="Times New Roman" w:cs="Times New Roman"/>
          <w:b/>
          <w:bCs/>
          <w:i w:val="0"/>
          <w:iCs w:val="0"/>
          <w:color w:val="auto"/>
          <w:sz w:val="20"/>
          <w:szCs w:val="24"/>
        </w:rPr>
        <w:t>showing (A</w:t>
      </w:r>
      <w:r w:rsidR="00D23C88" w:rsidRPr="00C91174">
        <w:rPr>
          <w:rFonts w:ascii="Times New Roman" w:hAnsi="Times New Roman" w:cs="Times New Roman"/>
          <w:b/>
          <w:bCs/>
          <w:i w:val="0"/>
          <w:iCs w:val="0"/>
          <w:color w:val="auto"/>
          <w:sz w:val="20"/>
          <w:szCs w:val="24"/>
        </w:rPr>
        <w:t xml:space="preserve"> &amp; </w:t>
      </w:r>
      <w:r w:rsidR="007A514A">
        <w:rPr>
          <w:rFonts w:ascii="Times New Roman" w:hAnsi="Times New Roman" w:cs="Times New Roman"/>
          <w:b/>
          <w:bCs/>
          <w:i w:val="0"/>
          <w:iCs w:val="0"/>
          <w:color w:val="auto"/>
          <w:sz w:val="20"/>
          <w:szCs w:val="24"/>
        </w:rPr>
        <w:t>B) crushed spore AMF, (</w:t>
      </w:r>
      <w:r w:rsidRPr="00C91174">
        <w:rPr>
          <w:rFonts w:ascii="Times New Roman" w:hAnsi="Times New Roman" w:cs="Times New Roman"/>
          <w:b/>
          <w:bCs/>
          <w:i w:val="0"/>
          <w:iCs w:val="0"/>
          <w:color w:val="auto"/>
          <w:sz w:val="20"/>
          <w:szCs w:val="24"/>
        </w:rPr>
        <w:t>C</w:t>
      </w:r>
      <w:r w:rsidR="00D23C88" w:rsidRPr="00C91174">
        <w:rPr>
          <w:rFonts w:ascii="Times New Roman" w:hAnsi="Times New Roman" w:cs="Times New Roman"/>
          <w:b/>
          <w:bCs/>
          <w:i w:val="0"/>
          <w:iCs w:val="0"/>
          <w:color w:val="auto"/>
          <w:sz w:val="20"/>
          <w:szCs w:val="24"/>
        </w:rPr>
        <w:t xml:space="preserve"> &amp; </w:t>
      </w:r>
      <w:r w:rsidRPr="00C91174">
        <w:rPr>
          <w:rFonts w:ascii="Times New Roman" w:hAnsi="Times New Roman" w:cs="Times New Roman"/>
          <w:b/>
          <w:bCs/>
          <w:i w:val="0"/>
          <w:iCs w:val="0"/>
          <w:color w:val="auto"/>
          <w:sz w:val="20"/>
          <w:szCs w:val="24"/>
        </w:rPr>
        <w:t xml:space="preserve">D) AMF fungal structures </w:t>
      </w:r>
      <w:proofErr w:type="spellStart"/>
      <w:r w:rsidRPr="00C91174">
        <w:rPr>
          <w:rFonts w:ascii="Times New Roman" w:hAnsi="Times New Roman" w:cs="Times New Roman"/>
          <w:b/>
          <w:bCs/>
          <w:i w:val="0"/>
          <w:iCs w:val="0"/>
          <w:color w:val="auto"/>
          <w:sz w:val="20"/>
          <w:szCs w:val="24"/>
        </w:rPr>
        <w:t>viz</w:t>
      </w:r>
      <w:proofErr w:type="spellEnd"/>
      <w:r w:rsidRPr="00C91174">
        <w:rPr>
          <w:rFonts w:ascii="Times New Roman" w:hAnsi="Times New Roman" w:cs="Times New Roman"/>
          <w:b/>
          <w:bCs/>
          <w:i w:val="0"/>
          <w:iCs w:val="0"/>
          <w:color w:val="auto"/>
          <w:sz w:val="20"/>
          <w:szCs w:val="24"/>
        </w:rPr>
        <w:t xml:space="preserve">: </w:t>
      </w:r>
      <w:proofErr w:type="spellStart"/>
      <w:r w:rsidRPr="00C91174">
        <w:rPr>
          <w:rFonts w:ascii="Times New Roman" w:hAnsi="Times New Roman" w:cs="Times New Roman"/>
          <w:b/>
          <w:bCs/>
          <w:i w:val="0"/>
          <w:iCs w:val="0"/>
          <w:color w:val="auto"/>
          <w:sz w:val="20"/>
          <w:szCs w:val="24"/>
        </w:rPr>
        <w:t>arbuscules</w:t>
      </w:r>
      <w:proofErr w:type="spellEnd"/>
      <w:r w:rsidRPr="00C91174">
        <w:rPr>
          <w:rFonts w:ascii="Times New Roman" w:hAnsi="Times New Roman" w:cs="Times New Roman"/>
          <w:b/>
          <w:bCs/>
          <w:i w:val="0"/>
          <w:iCs w:val="0"/>
          <w:color w:val="auto"/>
          <w:sz w:val="20"/>
          <w:szCs w:val="24"/>
        </w:rPr>
        <w:t xml:space="preserve">, coiled </w:t>
      </w:r>
      <w:proofErr w:type="spellStart"/>
      <w:r w:rsidRPr="00C91174">
        <w:rPr>
          <w:rFonts w:ascii="Times New Roman" w:hAnsi="Times New Roman" w:cs="Times New Roman"/>
          <w:b/>
          <w:bCs/>
          <w:i w:val="0"/>
          <w:iCs w:val="0"/>
          <w:color w:val="auto"/>
          <w:sz w:val="20"/>
          <w:szCs w:val="24"/>
        </w:rPr>
        <w:t>hypae</w:t>
      </w:r>
      <w:proofErr w:type="spellEnd"/>
      <w:r w:rsidRPr="00C91174">
        <w:rPr>
          <w:rFonts w:ascii="Times New Roman" w:hAnsi="Times New Roman" w:cs="Times New Roman"/>
          <w:b/>
          <w:bCs/>
          <w:i w:val="0"/>
          <w:iCs w:val="0"/>
          <w:color w:val="auto"/>
          <w:sz w:val="20"/>
          <w:szCs w:val="24"/>
        </w:rPr>
        <w:t xml:space="preserve"> and vesicles</w:t>
      </w:r>
      <w:r w:rsidR="00D23C88" w:rsidRPr="00C91174">
        <w:rPr>
          <w:rFonts w:ascii="Times New Roman" w:hAnsi="Times New Roman" w:cs="Times New Roman"/>
          <w:b/>
          <w:bCs/>
          <w:i w:val="0"/>
          <w:iCs w:val="0"/>
          <w:color w:val="auto"/>
          <w:sz w:val="20"/>
          <w:szCs w:val="24"/>
        </w:rPr>
        <w:t xml:space="preserve"> </w:t>
      </w:r>
      <w:r w:rsidRPr="00C91174">
        <w:rPr>
          <w:rFonts w:ascii="Times New Roman" w:hAnsi="Times New Roman" w:cs="Times New Roman"/>
          <w:b/>
          <w:bCs/>
          <w:i w:val="0"/>
          <w:iCs w:val="0"/>
          <w:color w:val="auto"/>
          <w:sz w:val="20"/>
          <w:szCs w:val="24"/>
        </w:rPr>
        <w:t xml:space="preserve">in the roots of </w:t>
      </w:r>
      <w:r w:rsidRPr="00C91174">
        <w:rPr>
          <w:rFonts w:ascii="Times New Roman" w:hAnsi="Times New Roman" w:cs="Times New Roman"/>
          <w:b/>
          <w:bCs/>
          <w:color w:val="auto"/>
          <w:sz w:val="20"/>
          <w:szCs w:val="24"/>
        </w:rPr>
        <w:t xml:space="preserve">C. </w:t>
      </w:r>
      <w:proofErr w:type="spellStart"/>
      <w:r w:rsidRPr="00C91174">
        <w:rPr>
          <w:rFonts w:ascii="Times New Roman" w:hAnsi="Times New Roman" w:cs="Times New Roman"/>
          <w:b/>
          <w:bCs/>
          <w:color w:val="auto"/>
          <w:sz w:val="20"/>
          <w:szCs w:val="24"/>
        </w:rPr>
        <w:t>ciliaris</w:t>
      </w:r>
      <w:proofErr w:type="spellEnd"/>
      <w:r w:rsidRPr="00C91174">
        <w:rPr>
          <w:rFonts w:ascii="Times New Roman" w:hAnsi="Times New Roman" w:cs="Times New Roman"/>
          <w:b/>
          <w:bCs/>
          <w:i w:val="0"/>
          <w:iCs w:val="0"/>
          <w:color w:val="auto"/>
          <w:sz w:val="20"/>
          <w:szCs w:val="24"/>
        </w:rPr>
        <w:t xml:space="preserve"> grown under different 25% field capacity.</w:t>
      </w:r>
    </w:p>
    <w:p w:rsidR="001C0DF5" w:rsidRPr="00C91174" w:rsidRDefault="001C0DF5" w:rsidP="00C91174">
      <w:pPr>
        <w:snapToGrid w:val="0"/>
        <w:spacing w:after="0" w:line="240" w:lineRule="auto"/>
        <w:ind w:firstLine="425"/>
        <w:jc w:val="both"/>
        <w:rPr>
          <w:rFonts w:ascii="Times New Roman" w:hAnsi="Times New Roman" w:cs="Times New Roman"/>
          <w:sz w:val="20"/>
          <w:szCs w:val="24"/>
        </w:rPr>
      </w:pPr>
    </w:p>
    <w:p w:rsidR="00C91174" w:rsidRDefault="00C91174" w:rsidP="00C91174">
      <w:pPr>
        <w:snapToGrid w:val="0"/>
        <w:spacing w:after="0" w:line="240" w:lineRule="auto"/>
        <w:ind w:firstLine="425"/>
        <w:jc w:val="both"/>
        <w:rPr>
          <w:rFonts w:ascii="Times New Roman" w:hAnsi="Times New Roman" w:cs="Times New Roman"/>
          <w:sz w:val="20"/>
          <w:szCs w:val="24"/>
        </w:rPr>
        <w:sectPr w:rsidR="00C91174" w:rsidSect="00D23C88">
          <w:type w:val="continuous"/>
          <w:pgSz w:w="12240" w:h="15840" w:code="1"/>
          <w:pgMar w:top="1440" w:right="1440" w:bottom="1440" w:left="1440" w:header="720" w:footer="720" w:gutter="0"/>
          <w:cols w:space="720"/>
          <w:docGrid w:linePitch="360"/>
        </w:sectPr>
      </w:pPr>
    </w:p>
    <w:p w:rsidR="001C0DF5" w:rsidRPr="00C91174" w:rsidRDefault="00FB336C"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lastRenderedPageBreak/>
        <w:t>Results generally showed that seedling with higher field capacity had higher above ground biomass content, root bioma</w:t>
      </w:r>
      <w:r w:rsidR="0055396A" w:rsidRPr="00C91174">
        <w:rPr>
          <w:rFonts w:ascii="Times New Roman" w:hAnsi="Times New Roman" w:cs="Times New Roman"/>
          <w:sz w:val="20"/>
          <w:szCs w:val="24"/>
        </w:rPr>
        <w:t>ss and leaf area index (Figure 3</w:t>
      </w:r>
      <w:r w:rsidR="00EA162A" w:rsidRPr="00C91174">
        <w:rPr>
          <w:rFonts w:ascii="Times New Roman" w:hAnsi="Times New Roman" w:cs="Times New Roman"/>
          <w:sz w:val="20"/>
          <w:szCs w:val="24"/>
        </w:rPr>
        <w:t>, A</w:t>
      </w:r>
      <w:r w:rsidRPr="00C91174">
        <w:rPr>
          <w:rFonts w:ascii="Times New Roman" w:hAnsi="Times New Roman" w:cs="Times New Roman"/>
          <w:sz w:val="20"/>
          <w:szCs w:val="24"/>
        </w:rPr>
        <w:t>). But, the AMF inoculated seedling showed higher biomass content compared to Non-AMF inoculated seedlings at their respe</w:t>
      </w:r>
      <w:r w:rsidR="0055396A" w:rsidRPr="00C91174">
        <w:rPr>
          <w:rFonts w:ascii="Times New Roman" w:hAnsi="Times New Roman" w:cs="Times New Roman"/>
          <w:sz w:val="20"/>
          <w:szCs w:val="24"/>
        </w:rPr>
        <w:t>ctive field capacities (Figure 3</w:t>
      </w:r>
      <w:r w:rsidR="00EA162A" w:rsidRPr="00C91174">
        <w:rPr>
          <w:rFonts w:ascii="Times New Roman" w:hAnsi="Times New Roman" w:cs="Times New Roman"/>
          <w:sz w:val="20"/>
          <w:szCs w:val="24"/>
        </w:rPr>
        <w:t>, B</w:t>
      </w:r>
      <w:r w:rsidR="00D23C88" w:rsidRPr="00C91174">
        <w:rPr>
          <w:rFonts w:ascii="Times New Roman" w:hAnsi="Times New Roman" w:cs="Times New Roman"/>
          <w:sz w:val="20"/>
          <w:szCs w:val="24"/>
        </w:rPr>
        <w:t xml:space="preserve"> &amp; </w:t>
      </w:r>
      <w:r w:rsidR="00EA162A" w:rsidRPr="00C91174">
        <w:rPr>
          <w:rFonts w:ascii="Times New Roman" w:hAnsi="Times New Roman" w:cs="Times New Roman"/>
          <w:sz w:val="20"/>
          <w:szCs w:val="24"/>
        </w:rPr>
        <w:t>C</w:t>
      </w:r>
      <w:r w:rsidRPr="00C91174">
        <w:rPr>
          <w:rFonts w:ascii="Times New Roman" w:hAnsi="Times New Roman" w:cs="Times New Roman"/>
          <w:sz w:val="20"/>
          <w:szCs w:val="24"/>
        </w:rPr>
        <w:t>)</w:t>
      </w:r>
      <w:r w:rsidR="00EA162A" w:rsidRPr="00C91174">
        <w:rPr>
          <w:rFonts w:ascii="Times New Roman" w:hAnsi="Times New Roman" w:cs="Times New Roman"/>
          <w:sz w:val="20"/>
          <w:szCs w:val="24"/>
        </w:rPr>
        <w:t xml:space="preserve"> especially at 25% field capacity, AMF inoculated seedling showed significant increase in aboveground biomass</w:t>
      </w:r>
      <w:r w:rsidRPr="00C91174">
        <w:rPr>
          <w:rFonts w:ascii="Times New Roman" w:hAnsi="Times New Roman" w:cs="Times New Roman"/>
          <w:sz w:val="20"/>
          <w:szCs w:val="24"/>
        </w:rPr>
        <w:t xml:space="preserve">. Also, with respect </w:t>
      </w:r>
      <w:r w:rsidR="0055396A" w:rsidRPr="00C91174">
        <w:rPr>
          <w:rFonts w:ascii="Times New Roman" w:hAnsi="Times New Roman" w:cs="Times New Roman"/>
          <w:sz w:val="20"/>
          <w:szCs w:val="24"/>
        </w:rPr>
        <w:t xml:space="preserve">to </w:t>
      </w:r>
      <w:r w:rsidRPr="00C91174">
        <w:rPr>
          <w:rFonts w:ascii="Times New Roman" w:hAnsi="Times New Roman" w:cs="Times New Roman"/>
          <w:sz w:val="20"/>
          <w:szCs w:val="24"/>
        </w:rPr>
        <w:t xml:space="preserve">root </w:t>
      </w:r>
      <w:r w:rsidRPr="00C91174">
        <w:rPr>
          <w:rFonts w:ascii="Times New Roman" w:hAnsi="Times New Roman" w:cs="Times New Roman"/>
          <w:sz w:val="20"/>
          <w:szCs w:val="24"/>
        </w:rPr>
        <w:lastRenderedPageBreak/>
        <w:t>biomass and leaf area index, the AMF inoculated seedlings showed higher root biomass and leaf area index compared to Non-AMF induced seedlings at their respective field capacities</w:t>
      </w:r>
      <w:r w:rsidR="0055396A" w:rsidRPr="00C91174">
        <w:rPr>
          <w:rFonts w:ascii="Times New Roman" w:hAnsi="Times New Roman" w:cs="Times New Roman"/>
          <w:sz w:val="20"/>
          <w:szCs w:val="24"/>
        </w:rPr>
        <w:t xml:space="preserve"> (Figure 3</w:t>
      </w:r>
      <w:r w:rsidR="00EA162A" w:rsidRPr="00C91174">
        <w:rPr>
          <w:rFonts w:ascii="Times New Roman" w:hAnsi="Times New Roman" w:cs="Times New Roman"/>
          <w:sz w:val="20"/>
          <w:szCs w:val="24"/>
        </w:rPr>
        <w:t xml:space="preserve"> B</w:t>
      </w:r>
      <w:r w:rsidR="00D23C88" w:rsidRPr="00C91174">
        <w:rPr>
          <w:rFonts w:ascii="Times New Roman" w:hAnsi="Times New Roman" w:cs="Times New Roman"/>
          <w:sz w:val="20"/>
          <w:szCs w:val="24"/>
        </w:rPr>
        <w:t xml:space="preserve"> &amp; </w:t>
      </w:r>
      <w:r w:rsidR="00EA162A" w:rsidRPr="00C91174">
        <w:rPr>
          <w:rFonts w:ascii="Times New Roman" w:hAnsi="Times New Roman" w:cs="Times New Roman"/>
          <w:sz w:val="20"/>
          <w:szCs w:val="24"/>
        </w:rPr>
        <w:t>C)</w:t>
      </w:r>
      <w:r w:rsidRPr="00C91174">
        <w:rPr>
          <w:rFonts w:ascii="Times New Roman" w:hAnsi="Times New Roman" w:cs="Times New Roman"/>
          <w:sz w:val="20"/>
          <w:szCs w:val="24"/>
        </w:rPr>
        <w:t>.</w:t>
      </w:r>
      <w:r w:rsidR="00CB598C" w:rsidRPr="00C91174">
        <w:rPr>
          <w:rFonts w:ascii="Times New Roman" w:hAnsi="Times New Roman" w:cs="Times New Roman"/>
          <w:sz w:val="20"/>
          <w:szCs w:val="24"/>
        </w:rPr>
        <w:t xml:space="preserve"> </w:t>
      </w:r>
      <w:r w:rsidR="003564DD" w:rsidRPr="00C91174">
        <w:rPr>
          <w:rFonts w:ascii="Times New Roman" w:hAnsi="Times New Roman" w:cs="Times New Roman"/>
          <w:sz w:val="20"/>
          <w:szCs w:val="24"/>
        </w:rPr>
        <w:t xml:space="preserve">The same had been reported by </w:t>
      </w:r>
      <w:r w:rsidR="008C279F" w:rsidRPr="00C91174">
        <w:rPr>
          <w:rFonts w:ascii="Times New Roman" w:hAnsi="Times New Roman" w:cs="Times New Roman"/>
          <w:sz w:val="20"/>
          <w:szCs w:val="24"/>
        </w:rPr>
        <w:t>(</w:t>
      </w:r>
      <w:r w:rsidR="003564DD" w:rsidRPr="00C91174">
        <w:rPr>
          <w:rFonts w:ascii="Times New Roman" w:hAnsi="Times New Roman" w:cs="Times New Roman"/>
          <w:sz w:val="20"/>
          <w:szCs w:val="24"/>
        </w:rPr>
        <w:t>Gong et al. 2013</w:t>
      </w:r>
      <w:r w:rsidR="00D23C88" w:rsidRPr="00C91174">
        <w:rPr>
          <w:rFonts w:ascii="Times New Roman" w:hAnsi="Times New Roman" w:cs="Times New Roman"/>
          <w:sz w:val="20"/>
          <w:szCs w:val="24"/>
        </w:rPr>
        <w:t xml:space="preserve"> &amp; </w:t>
      </w:r>
      <w:r w:rsidR="003564DD" w:rsidRPr="00C91174">
        <w:rPr>
          <w:rFonts w:ascii="Times New Roman" w:hAnsi="Times New Roman" w:cs="Times New Roman"/>
          <w:sz w:val="20"/>
          <w:szCs w:val="24"/>
        </w:rPr>
        <w:t>Liu et al. 2015</w:t>
      </w:r>
      <w:r w:rsidR="008C279F" w:rsidRPr="00C91174">
        <w:rPr>
          <w:rFonts w:ascii="Times New Roman" w:hAnsi="Times New Roman" w:cs="Times New Roman"/>
          <w:sz w:val="20"/>
          <w:szCs w:val="24"/>
        </w:rPr>
        <w:t>)</w:t>
      </w:r>
      <w:r w:rsidR="003564DD" w:rsidRPr="00C91174">
        <w:rPr>
          <w:rFonts w:ascii="Times New Roman" w:hAnsi="Times New Roman" w:cs="Times New Roman"/>
          <w:sz w:val="20"/>
          <w:szCs w:val="24"/>
        </w:rPr>
        <w:t xml:space="preserve"> which showed that biomass of host plants inoculated with AMF fungi was higher than that of Non-AMF plants under drought conditions</w:t>
      </w:r>
      <w:r w:rsidR="00F135E8" w:rsidRPr="00C91174">
        <w:rPr>
          <w:rFonts w:ascii="Times New Roman" w:hAnsi="Times New Roman" w:cs="Times New Roman"/>
          <w:sz w:val="20"/>
          <w:szCs w:val="24"/>
        </w:rPr>
        <w:t>.</w:t>
      </w:r>
      <w:r w:rsidR="00146F26" w:rsidRPr="00C91174">
        <w:rPr>
          <w:rFonts w:ascii="Times New Roman" w:hAnsi="Times New Roman" w:cs="Times New Roman"/>
          <w:sz w:val="20"/>
          <w:szCs w:val="24"/>
        </w:rPr>
        <w:t xml:space="preserve"> </w:t>
      </w:r>
    </w:p>
    <w:p w:rsidR="00C91174" w:rsidRDefault="00C91174" w:rsidP="00C91174">
      <w:pPr>
        <w:snapToGrid w:val="0"/>
        <w:spacing w:after="0" w:line="240" w:lineRule="auto"/>
        <w:jc w:val="center"/>
        <w:rPr>
          <w:rFonts w:ascii="Times New Roman" w:hAnsi="Times New Roman" w:cs="Times New Roman"/>
          <w:sz w:val="20"/>
          <w:szCs w:val="24"/>
        </w:rPr>
        <w:sectPr w:rsidR="00C91174" w:rsidSect="00C91174">
          <w:type w:val="continuous"/>
          <w:pgSz w:w="12240" w:h="15840" w:code="1"/>
          <w:pgMar w:top="1440" w:right="1440" w:bottom="1440" w:left="1440" w:header="720" w:footer="720" w:gutter="0"/>
          <w:cols w:num="2" w:space="550"/>
          <w:docGrid w:linePitch="360"/>
        </w:sectPr>
      </w:pPr>
    </w:p>
    <w:p w:rsidR="001C0DF5" w:rsidRPr="00C91174" w:rsidRDefault="001C0DF5" w:rsidP="00C91174">
      <w:pPr>
        <w:snapToGrid w:val="0"/>
        <w:spacing w:after="0" w:line="240" w:lineRule="auto"/>
        <w:jc w:val="center"/>
        <w:rPr>
          <w:rFonts w:ascii="Times New Roman" w:hAnsi="Times New Roman" w:cs="Times New Roman"/>
          <w:sz w:val="20"/>
          <w:szCs w:val="24"/>
        </w:rPr>
      </w:pPr>
      <w:r w:rsidRPr="00C91174">
        <w:rPr>
          <w:rFonts w:ascii="Times New Roman" w:hAnsi="Times New Roman" w:cs="Times New Roman"/>
          <w:noProof/>
          <w:sz w:val="20"/>
          <w:szCs w:val="24"/>
          <w:lang w:eastAsia="zh-CN"/>
        </w:rPr>
        <w:lastRenderedPageBreak/>
        <w:drawing>
          <wp:inline distT="0" distB="0" distL="0" distR="0">
            <wp:extent cx="4447822" cy="7362825"/>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3644" r="1822" b="363"/>
                    <a:stretch/>
                  </pic:blipFill>
                  <pic:spPr bwMode="auto">
                    <a:xfrm>
                      <a:off x="0" y="0"/>
                      <a:ext cx="4448810" cy="73644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C0DF5" w:rsidRPr="00C91174" w:rsidRDefault="001C0DF5" w:rsidP="00C91174">
      <w:pPr>
        <w:pStyle w:val="Caption"/>
        <w:snapToGrid w:val="0"/>
        <w:spacing w:after="0"/>
        <w:jc w:val="both"/>
        <w:rPr>
          <w:rFonts w:ascii="Times New Roman" w:hAnsi="Times New Roman" w:cs="Times New Roman"/>
          <w:b/>
          <w:bCs/>
          <w:i w:val="0"/>
          <w:iCs w:val="0"/>
          <w:color w:val="auto"/>
          <w:sz w:val="20"/>
          <w:szCs w:val="24"/>
        </w:rPr>
      </w:pPr>
      <w:r w:rsidRPr="00C91174">
        <w:rPr>
          <w:rFonts w:ascii="Times New Roman" w:hAnsi="Times New Roman" w:cs="Times New Roman"/>
          <w:b/>
          <w:bCs/>
          <w:i w:val="0"/>
          <w:iCs w:val="0"/>
          <w:color w:val="auto"/>
          <w:sz w:val="20"/>
          <w:szCs w:val="24"/>
        </w:rPr>
        <w:t xml:space="preserve">Figure </w:t>
      </w:r>
      <w:r w:rsidR="009C32F8" w:rsidRPr="00C91174">
        <w:rPr>
          <w:rFonts w:ascii="Times New Roman" w:hAnsi="Times New Roman" w:cs="Times New Roman"/>
          <w:b/>
          <w:bCs/>
          <w:i w:val="0"/>
          <w:iCs w:val="0"/>
          <w:color w:val="auto"/>
          <w:sz w:val="20"/>
          <w:szCs w:val="24"/>
        </w:rPr>
        <w:fldChar w:fldCharType="begin"/>
      </w:r>
      <w:r w:rsidRPr="00C91174">
        <w:rPr>
          <w:rFonts w:ascii="Times New Roman" w:hAnsi="Times New Roman" w:cs="Times New Roman"/>
          <w:b/>
          <w:bCs/>
          <w:i w:val="0"/>
          <w:iCs w:val="0"/>
          <w:color w:val="auto"/>
          <w:sz w:val="20"/>
          <w:szCs w:val="24"/>
        </w:rPr>
        <w:instrText xml:space="preserve"> SEQ Figure \* ARABIC </w:instrText>
      </w:r>
      <w:r w:rsidR="009C32F8" w:rsidRPr="00C91174">
        <w:rPr>
          <w:rFonts w:ascii="Times New Roman" w:hAnsi="Times New Roman" w:cs="Times New Roman"/>
          <w:b/>
          <w:bCs/>
          <w:i w:val="0"/>
          <w:iCs w:val="0"/>
          <w:color w:val="auto"/>
          <w:sz w:val="20"/>
          <w:szCs w:val="24"/>
        </w:rPr>
        <w:fldChar w:fldCharType="separate"/>
      </w:r>
      <w:r w:rsidRPr="00C91174">
        <w:rPr>
          <w:rFonts w:ascii="Times New Roman" w:hAnsi="Times New Roman" w:cs="Times New Roman"/>
          <w:b/>
          <w:bCs/>
          <w:i w:val="0"/>
          <w:iCs w:val="0"/>
          <w:noProof/>
          <w:color w:val="auto"/>
          <w:sz w:val="20"/>
          <w:szCs w:val="24"/>
        </w:rPr>
        <w:t>3</w:t>
      </w:r>
      <w:r w:rsidR="009C32F8" w:rsidRPr="00C91174">
        <w:rPr>
          <w:rFonts w:ascii="Times New Roman" w:hAnsi="Times New Roman" w:cs="Times New Roman"/>
          <w:b/>
          <w:bCs/>
          <w:i w:val="0"/>
          <w:iCs w:val="0"/>
          <w:color w:val="auto"/>
          <w:sz w:val="20"/>
          <w:szCs w:val="24"/>
        </w:rPr>
        <w:fldChar w:fldCharType="end"/>
      </w:r>
      <w:r w:rsidRPr="00C91174">
        <w:rPr>
          <w:rFonts w:ascii="Times New Roman" w:hAnsi="Times New Roman" w:cs="Times New Roman"/>
          <w:b/>
          <w:bCs/>
          <w:i w:val="0"/>
          <w:iCs w:val="0"/>
          <w:color w:val="auto"/>
          <w:sz w:val="20"/>
          <w:szCs w:val="24"/>
        </w:rPr>
        <w:t xml:space="preserve">:- showing effect of field capacity on (A) above ground biomass, (B) root biomass and (C) leaf area index of </w:t>
      </w:r>
      <w:r w:rsidRPr="00C91174">
        <w:rPr>
          <w:rFonts w:ascii="Times New Roman" w:hAnsi="Times New Roman" w:cs="Times New Roman"/>
          <w:b/>
          <w:bCs/>
          <w:color w:val="auto"/>
          <w:sz w:val="20"/>
          <w:szCs w:val="24"/>
        </w:rPr>
        <w:t xml:space="preserve">C. </w:t>
      </w:r>
      <w:proofErr w:type="spellStart"/>
      <w:r w:rsidRPr="00C91174">
        <w:rPr>
          <w:rFonts w:ascii="Times New Roman" w:hAnsi="Times New Roman" w:cs="Times New Roman"/>
          <w:b/>
          <w:bCs/>
          <w:color w:val="auto"/>
          <w:sz w:val="20"/>
          <w:szCs w:val="24"/>
        </w:rPr>
        <w:t>ciliaris</w:t>
      </w:r>
      <w:proofErr w:type="spellEnd"/>
      <w:r w:rsidRPr="00C91174">
        <w:rPr>
          <w:rFonts w:ascii="Times New Roman" w:hAnsi="Times New Roman" w:cs="Times New Roman"/>
          <w:b/>
          <w:bCs/>
          <w:i w:val="0"/>
          <w:iCs w:val="0"/>
          <w:color w:val="auto"/>
          <w:sz w:val="20"/>
          <w:szCs w:val="24"/>
        </w:rPr>
        <w:t xml:space="preserve"> in presence and absence of AMF.</w:t>
      </w:r>
    </w:p>
    <w:p w:rsidR="00C91174" w:rsidRDefault="00C91174" w:rsidP="00C91174">
      <w:pPr>
        <w:snapToGrid w:val="0"/>
        <w:spacing w:after="0" w:line="240" w:lineRule="auto"/>
        <w:ind w:firstLine="425"/>
        <w:jc w:val="both"/>
        <w:rPr>
          <w:rFonts w:ascii="Times New Roman" w:hAnsi="Times New Roman" w:cs="Times New Roman"/>
          <w:sz w:val="20"/>
          <w:szCs w:val="24"/>
          <w:lang w:eastAsia="zh-CN"/>
        </w:rPr>
      </w:pPr>
    </w:p>
    <w:p w:rsidR="00C91174" w:rsidRDefault="00C91174" w:rsidP="00C91174">
      <w:pPr>
        <w:snapToGrid w:val="0"/>
        <w:spacing w:after="0" w:line="240" w:lineRule="auto"/>
        <w:ind w:firstLine="425"/>
        <w:jc w:val="both"/>
        <w:rPr>
          <w:rFonts w:ascii="Times New Roman" w:hAnsi="Times New Roman" w:cs="Times New Roman"/>
          <w:sz w:val="20"/>
          <w:szCs w:val="24"/>
          <w:lang w:eastAsia="zh-CN"/>
        </w:rPr>
        <w:sectPr w:rsidR="00C91174" w:rsidSect="00D23C88">
          <w:type w:val="continuous"/>
          <w:pgSz w:w="12240" w:h="15840" w:code="1"/>
          <w:pgMar w:top="1440" w:right="1440" w:bottom="1440" w:left="1440" w:header="720" w:footer="720" w:gutter="0"/>
          <w:cols w:space="720"/>
          <w:docGrid w:linePitch="360"/>
        </w:sectPr>
      </w:pPr>
    </w:p>
    <w:p w:rsidR="00671C0C" w:rsidRPr="00C91174" w:rsidRDefault="00146F26"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lastRenderedPageBreak/>
        <w:t xml:space="preserve">The photosynthetic pigments </w:t>
      </w:r>
      <w:proofErr w:type="spellStart"/>
      <w:r w:rsidRPr="00C91174">
        <w:rPr>
          <w:rFonts w:ascii="Times New Roman" w:hAnsi="Times New Roman" w:cs="Times New Roman"/>
          <w:sz w:val="20"/>
          <w:szCs w:val="24"/>
        </w:rPr>
        <w:t>viz</w:t>
      </w:r>
      <w:proofErr w:type="spellEnd"/>
      <w:r w:rsidRPr="00C91174">
        <w:rPr>
          <w:rFonts w:ascii="Times New Roman" w:hAnsi="Times New Roman" w:cs="Times New Roman"/>
          <w:sz w:val="20"/>
          <w:szCs w:val="24"/>
        </w:rPr>
        <w:t xml:space="preserve">; </w:t>
      </w:r>
      <w:proofErr w:type="spellStart"/>
      <w:r w:rsidRPr="00C91174">
        <w:rPr>
          <w:rFonts w:ascii="Times New Roman" w:hAnsi="Times New Roman" w:cs="Times New Roman"/>
          <w:sz w:val="20"/>
          <w:szCs w:val="24"/>
        </w:rPr>
        <w:t>carotenoids</w:t>
      </w:r>
      <w:proofErr w:type="spellEnd"/>
      <w:r w:rsidRPr="00C91174">
        <w:rPr>
          <w:rFonts w:ascii="Times New Roman" w:hAnsi="Times New Roman" w:cs="Times New Roman"/>
          <w:sz w:val="20"/>
          <w:szCs w:val="24"/>
        </w:rPr>
        <w:t xml:space="preserve"> and </w:t>
      </w:r>
      <w:r w:rsidR="00671C0C" w:rsidRPr="00C91174">
        <w:rPr>
          <w:rFonts w:ascii="Times New Roman" w:hAnsi="Times New Roman" w:cs="Times New Roman"/>
          <w:sz w:val="20"/>
          <w:szCs w:val="24"/>
        </w:rPr>
        <w:t>chlorophyll</w:t>
      </w:r>
      <w:r w:rsidRPr="00C91174">
        <w:rPr>
          <w:rFonts w:ascii="Times New Roman" w:hAnsi="Times New Roman" w:cs="Times New Roman"/>
          <w:sz w:val="20"/>
          <w:szCs w:val="24"/>
        </w:rPr>
        <w:t xml:space="preserve"> a</w:t>
      </w:r>
      <w:r w:rsidR="00D23C88" w:rsidRPr="00C91174">
        <w:rPr>
          <w:rFonts w:ascii="Times New Roman" w:hAnsi="Times New Roman" w:cs="Times New Roman"/>
          <w:sz w:val="20"/>
          <w:szCs w:val="24"/>
        </w:rPr>
        <w:t xml:space="preserve"> &amp; </w:t>
      </w:r>
      <w:r w:rsidRPr="00C91174">
        <w:rPr>
          <w:rFonts w:ascii="Times New Roman" w:hAnsi="Times New Roman" w:cs="Times New Roman"/>
          <w:sz w:val="20"/>
          <w:szCs w:val="24"/>
        </w:rPr>
        <w:t xml:space="preserve">b </w:t>
      </w:r>
      <w:r w:rsidR="00E34207" w:rsidRPr="00C91174">
        <w:rPr>
          <w:rFonts w:ascii="Times New Roman" w:hAnsi="Times New Roman" w:cs="Times New Roman"/>
          <w:sz w:val="20"/>
          <w:szCs w:val="24"/>
        </w:rPr>
        <w:t xml:space="preserve">decreased </w:t>
      </w:r>
      <w:r w:rsidRPr="00C91174">
        <w:rPr>
          <w:rFonts w:ascii="Times New Roman" w:hAnsi="Times New Roman" w:cs="Times New Roman"/>
          <w:sz w:val="20"/>
          <w:szCs w:val="24"/>
        </w:rPr>
        <w:t xml:space="preserve">with the </w:t>
      </w:r>
      <w:r w:rsidR="00E34207" w:rsidRPr="00C91174">
        <w:rPr>
          <w:rFonts w:ascii="Times New Roman" w:hAnsi="Times New Roman" w:cs="Times New Roman"/>
          <w:sz w:val="20"/>
          <w:szCs w:val="24"/>
        </w:rPr>
        <w:t>increase</w:t>
      </w:r>
      <w:r w:rsidR="00985E9F" w:rsidRPr="00C91174">
        <w:rPr>
          <w:rFonts w:ascii="Times New Roman" w:hAnsi="Times New Roman" w:cs="Times New Roman"/>
          <w:strike/>
          <w:sz w:val="20"/>
          <w:szCs w:val="24"/>
        </w:rPr>
        <w:t xml:space="preserve"> </w:t>
      </w:r>
      <w:r w:rsidR="00E34207" w:rsidRPr="00C91174">
        <w:rPr>
          <w:rFonts w:ascii="Times New Roman" w:hAnsi="Times New Roman" w:cs="Times New Roman"/>
          <w:sz w:val="20"/>
          <w:szCs w:val="24"/>
        </w:rPr>
        <w:t xml:space="preserve">in </w:t>
      </w:r>
      <w:r w:rsidR="00E34207" w:rsidRPr="00C91174">
        <w:rPr>
          <w:rFonts w:ascii="Times New Roman" w:hAnsi="Times New Roman" w:cs="Times New Roman"/>
          <w:sz w:val="20"/>
          <w:szCs w:val="24"/>
        </w:rPr>
        <w:lastRenderedPageBreak/>
        <w:t xml:space="preserve">drought conditions </w:t>
      </w:r>
      <w:r w:rsidRPr="00C91174">
        <w:rPr>
          <w:rFonts w:ascii="Times New Roman" w:hAnsi="Times New Roman" w:cs="Times New Roman"/>
          <w:sz w:val="20"/>
          <w:szCs w:val="24"/>
        </w:rPr>
        <w:t xml:space="preserve">for both </w:t>
      </w:r>
      <w:proofErr w:type="spellStart"/>
      <w:r w:rsidRPr="00C91174">
        <w:rPr>
          <w:rFonts w:ascii="Times New Roman" w:hAnsi="Times New Roman" w:cs="Times New Roman"/>
          <w:sz w:val="20"/>
          <w:szCs w:val="24"/>
        </w:rPr>
        <w:t>mycorrhizal</w:t>
      </w:r>
      <w:proofErr w:type="spellEnd"/>
      <w:r w:rsidRPr="00C91174">
        <w:rPr>
          <w:rFonts w:ascii="Times New Roman" w:hAnsi="Times New Roman" w:cs="Times New Roman"/>
          <w:sz w:val="20"/>
          <w:szCs w:val="24"/>
        </w:rPr>
        <w:t xml:space="preserve"> and non-</w:t>
      </w:r>
      <w:proofErr w:type="spellStart"/>
      <w:r w:rsidRPr="00C91174">
        <w:rPr>
          <w:rFonts w:ascii="Times New Roman" w:hAnsi="Times New Roman" w:cs="Times New Roman"/>
          <w:sz w:val="20"/>
          <w:szCs w:val="24"/>
        </w:rPr>
        <w:t>mycorrhizal</w:t>
      </w:r>
      <w:proofErr w:type="spellEnd"/>
      <w:r w:rsidRPr="00C91174">
        <w:rPr>
          <w:rFonts w:ascii="Times New Roman" w:hAnsi="Times New Roman" w:cs="Times New Roman"/>
          <w:sz w:val="20"/>
          <w:szCs w:val="24"/>
        </w:rPr>
        <w:t xml:space="preserve"> inoculated seedlings of </w:t>
      </w:r>
      <w:r w:rsidRPr="00C91174">
        <w:rPr>
          <w:rFonts w:ascii="Times New Roman" w:hAnsi="Times New Roman" w:cs="Times New Roman"/>
          <w:i/>
          <w:iCs/>
          <w:sz w:val="20"/>
          <w:szCs w:val="24"/>
        </w:rPr>
        <w:t xml:space="preserve">C. </w:t>
      </w:r>
      <w:proofErr w:type="spellStart"/>
      <w:r w:rsidRPr="00C91174">
        <w:rPr>
          <w:rFonts w:ascii="Times New Roman" w:hAnsi="Times New Roman" w:cs="Times New Roman"/>
          <w:i/>
          <w:iCs/>
          <w:sz w:val="20"/>
          <w:szCs w:val="24"/>
        </w:rPr>
        <w:t>ciliaris</w:t>
      </w:r>
      <w:proofErr w:type="spellEnd"/>
      <w:r w:rsidR="00E34207" w:rsidRPr="00C91174">
        <w:rPr>
          <w:rFonts w:ascii="Times New Roman" w:hAnsi="Times New Roman" w:cs="Times New Roman"/>
          <w:sz w:val="20"/>
          <w:szCs w:val="24"/>
        </w:rPr>
        <w:t xml:space="preserve"> (Table </w:t>
      </w:r>
      <w:r w:rsidR="00E34207" w:rsidRPr="00C91174">
        <w:rPr>
          <w:rFonts w:ascii="Times New Roman" w:hAnsi="Times New Roman" w:cs="Times New Roman"/>
          <w:sz w:val="20"/>
          <w:szCs w:val="24"/>
        </w:rPr>
        <w:lastRenderedPageBreak/>
        <w:t>1)</w:t>
      </w:r>
      <w:r w:rsidRPr="00C91174">
        <w:rPr>
          <w:rFonts w:ascii="Times New Roman" w:hAnsi="Times New Roman" w:cs="Times New Roman"/>
          <w:sz w:val="20"/>
          <w:szCs w:val="24"/>
        </w:rPr>
        <w:t xml:space="preserve">. However, </w:t>
      </w:r>
      <w:proofErr w:type="spellStart"/>
      <w:r w:rsidRPr="00C91174">
        <w:rPr>
          <w:rFonts w:ascii="Times New Roman" w:hAnsi="Times New Roman" w:cs="Times New Roman"/>
          <w:sz w:val="20"/>
          <w:szCs w:val="24"/>
        </w:rPr>
        <w:t>mycorrhizal</w:t>
      </w:r>
      <w:proofErr w:type="spellEnd"/>
      <w:r w:rsidRPr="00C91174">
        <w:rPr>
          <w:rFonts w:ascii="Times New Roman" w:hAnsi="Times New Roman" w:cs="Times New Roman"/>
          <w:sz w:val="20"/>
          <w:szCs w:val="24"/>
        </w:rPr>
        <w:t xml:space="preserve"> inoculated seedlings for each treatment had significantly higher </w:t>
      </w:r>
      <w:r w:rsidR="00671C0C" w:rsidRPr="00C91174">
        <w:rPr>
          <w:rFonts w:ascii="Times New Roman" w:hAnsi="Times New Roman" w:cs="Times New Roman"/>
          <w:sz w:val="20"/>
          <w:szCs w:val="24"/>
        </w:rPr>
        <w:t>photosynthetic</w:t>
      </w:r>
      <w:r w:rsidRPr="00C91174">
        <w:rPr>
          <w:rFonts w:ascii="Times New Roman" w:hAnsi="Times New Roman" w:cs="Times New Roman"/>
          <w:sz w:val="20"/>
          <w:szCs w:val="24"/>
        </w:rPr>
        <w:t xml:space="preserve"> pigmen</w:t>
      </w:r>
      <w:r w:rsidR="00EB6541" w:rsidRPr="00C91174">
        <w:rPr>
          <w:rFonts w:ascii="Times New Roman" w:hAnsi="Times New Roman" w:cs="Times New Roman"/>
          <w:sz w:val="20"/>
          <w:szCs w:val="24"/>
        </w:rPr>
        <w:t>t content than</w:t>
      </w:r>
      <w:r w:rsidRPr="00C91174">
        <w:rPr>
          <w:rFonts w:ascii="Times New Roman" w:hAnsi="Times New Roman" w:cs="Times New Roman"/>
          <w:sz w:val="20"/>
          <w:szCs w:val="24"/>
        </w:rPr>
        <w:t xml:space="preserve"> its related non</w:t>
      </w:r>
      <w:r w:rsidR="00671C0C" w:rsidRPr="00C91174">
        <w:rPr>
          <w:rFonts w:ascii="Times New Roman" w:hAnsi="Times New Roman" w:cs="Times New Roman"/>
          <w:sz w:val="20"/>
          <w:szCs w:val="24"/>
        </w:rPr>
        <w:t>-</w:t>
      </w:r>
      <w:proofErr w:type="spellStart"/>
      <w:r w:rsidR="00671C0C" w:rsidRPr="00C91174">
        <w:rPr>
          <w:rFonts w:ascii="Times New Roman" w:hAnsi="Times New Roman" w:cs="Times New Roman"/>
          <w:sz w:val="20"/>
          <w:szCs w:val="24"/>
        </w:rPr>
        <w:t>mycorrhizal</w:t>
      </w:r>
      <w:proofErr w:type="spellEnd"/>
      <w:r w:rsidR="00671C0C" w:rsidRPr="00C91174">
        <w:rPr>
          <w:rFonts w:ascii="Times New Roman" w:hAnsi="Times New Roman" w:cs="Times New Roman"/>
          <w:sz w:val="20"/>
          <w:szCs w:val="24"/>
        </w:rPr>
        <w:t xml:space="preserve"> inoculated plants, showing higher significance at 100% field followed by 75% field capacity </w:t>
      </w:r>
      <w:r w:rsidR="00671C0C" w:rsidRPr="00C91174">
        <w:rPr>
          <w:rFonts w:ascii="Times New Roman" w:hAnsi="Times New Roman" w:cs="Times New Roman"/>
          <w:sz w:val="20"/>
          <w:szCs w:val="24"/>
        </w:rPr>
        <w:lastRenderedPageBreak/>
        <w:t xml:space="preserve">respectively. </w:t>
      </w:r>
      <w:r w:rsidR="00E34207" w:rsidRPr="00C91174">
        <w:rPr>
          <w:rFonts w:ascii="Times New Roman" w:hAnsi="Times New Roman" w:cs="Times New Roman"/>
          <w:sz w:val="20"/>
          <w:szCs w:val="24"/>
        </w:rPr>
        <w:t xml:space="preserve">The results of this experiment </w:t>
      </w:r>
      <w:r w:rsidR="00CC6968" w:rsidRPr="00C91174">
        <w:rPr>
          <w:rFonts w:ascii="Times New Roman" w:hAnsi="Times New Roman" w:cs="Times New Roman"/>
          <w:sz w:val="20"/>
          <w:szCs w:val="24"/>
        </w:rPr>
        <w:t xml:space="preserve">are </w:t>
      </w:r>
      <w:r w:rsidR="00661F1B" w:rsidRPr="00C91174">
        <w:rPr>
          <w:rFonts w:ascii="Times New Roman" w:hAnsi="Times New Roman" w:cs="Times New Roman"/>
          <w:sz w:val="20"/>
          <w:szCs w:val="24"/>
        </w:rPr>
        <w:t xml:space="preserve">consistent with the results of </w:t>
      </w:r>
      <w:r w:rsidR="002D04BC" w:rsidRPr="00C91174">
        <w:rPr>
          <w:rFonts w:ascii="Times New Roman" w:hAnsi="Times New Roman" w:cs="Times New Roman"/>
          <w:sz w:val="20"/>
          <w:szCs w:val="24"/>
        </w:rPr>
        <w:t>(</w:t>
      </w:r>
      <w:proofErr w:type="spellStart"/>
      <w:r w:rsidR="00661F1B" w:rsidRPr="00C91174">
        <w:rPr>
          <w:rFonts w:ascii="Times New Roman" w:hAnsi="Times New Roman" w:cs="Times New Roman"/>
          <w:sz w:val="20"/>
          <w:szCs w:val="24"/>
        </w:rPr>
        <w:t>B</w:t>
      </w:r>
      <w:r w:rsidR="00E34207" w:rsidRPr="00C91174">
        <w:rPr>
          <w:rFonts w:ascii="Times New Roman" w:hAnsi="Times New Roman" w:cs="Times New Roman"/>
          <w:sz w:val="20"/>
          <w:szCs w:val="24"/>
        </w:rPr>
        <w:t>arida</w:t>
      </w:r>
      <w:proofErr w:type="spellEnd"/>
      <w:r w:rsidR="00E34207" w:rsidRPr="00C91174">
        <w:rPr>
          <w:rFonts w:ascii="Times New Roman" w:hAnsi="Times New Roman" w:cs="Times New Roman"/>
          <w:sz w:val="20"/>
          <w:szCs w:val="24"/>
        </w:rPr>
        <w:t xml:space="preserve"> et al. 2007</w:t>
      </w:r>
      <w:r w:rsidR="00D23C88" w:rsidRPr="00C91174">
        <w:rPr>
          <w:rFonts w:ascii="Times New Roman" w:hAnsi="Times New Roman" w:cs="Times New Roman"/>
          <w:sz w:val="20"/>
          <w:szCs w:val="24"/>
        </w:rPr>
        <w:t>;</w:t>
      </w:r>
      <w:r w:rsidR="00E34207" w:rsidRPr="00C91174">
        <w:rPr>
          <w:rFonts w:ascii="Times New Roman" w:hAnsi="Times New Roman" w:cs="Times New Roman"/>
          <w:sz w:val="20"/>
          <w:szCs w:val="24"/>
        </w:rPr>
        <w:t xml:space="preserve"> </w:t>
      </w:r>
      <w:proofErr w:type="spellStart"/>
      <w:r w:rsidR="00E34207" w:rsidRPr="00C91174">
        <w:rPr>
          <w:rFonts w:ascii="Times New Roman" w:hAnsi="Times New Roman" w:cs="Times New Roman"/>
          <w:sz w:val="20"/>
          <w:szCs w:val="24"/>
        </w:rPr>
        <w:t>Afsaneh</w:t>
      </w:r>
      <w:proofErr w:type="spellEnd"/>
      <w:r w:rsidR="00E34207" w:rsidRPr="00C91174">
        <w:rPr>
          <w:rFonts w:ascii="Times New Roman" w:hAnsi="Times New Roman" w:cs="Times New Roman"/>
          <w:sz w:val="20"/>
          <w:szCs w:val="24"/>
        </w:rPr>
        <w:t xml:space="preserve"> et al. 2014</w:t>
      </w:r>
      <w:r w:rsidR="002D04BC" w:rsidRPr="00C91174">
        <w:rPr>
          <w:rFonts w:ascii="Times New Roman" w:hAnsi="Times New Roman" w:cs="Times New Roman"/>
          <w:sz w:val="20"/>
          <w:szCs w:val="24"/>
        </w:rPr>
        <w:t>)</w:t>
      </w:r>
      <w:r w:rsidR="00E34207" w:rsidRPr="00C91174">
        <w:rPr>
          <w:rFonts w:ascii="Times New Roman" w:hAnsi="Times New Roman" w:cs="Times New Roman"/>
          <w:sz w:val="20"/>
          <w:szCs w:val="24"/>
        </w:rPr>
        <w:t xml:space="preserve"> which showed that the amount of </w:t>
      </w:r>
      <w:r w:rsidR="00ED07D0" w:rsidRPr="00C91174">
        <w:rPr>
          <w:rFonts w:ascii="Times New Roman" w:hAnsi="Times New Roman" w:cs="Times New Roman"/>
          <w:sz w:val="20"/>
          <w:szCs w:val="24"/>
        </w:rPr>
        <w:t>chlorophyll</w:t>
      </w:r>
      <w:r w:rsidR="00E34207" w:rsidRPr="00C91174">
        <w:rPr>
          <w:rFonts w:ascii="Times New Roman" w:hAnsi="Times New Roman" w:cs="Times New Roman"/>
          <w:sz w:val="20"/>
          <w:szCs w:val="24"/>
        </w:rPr>
        <w:t xml:space="preserve"> decreased with the increase in water stress.</w:t>
      </w:r>
    </w:p>
    <w:p w:rsidR="00C91174" w:rsidRDefault="00C91174" w:rsidP="00C91174">
      <w:pPr>
        <w:snapToGrid w:val="0"/>
        <w:spacing w:after="0" w:line="240" w:lineRule="auto"/>
        <w:jc w:val="center"/>
        <w:rPr>
          <w:rFonts w:ascii="Times New Roman" w:hAnsi="Times New Roman" w:cs="Times New Roman"/>
          <w:sz w:val="20"/>
          <w:szCs w:val="24"/>
        </w:rPr>
        <w:sectPr w:rsidR="00C91174" w:rsidSect="00C91174">
          <w:type w:val="continuous"/>
          <w:pgSz w:w="12240" w:h="15840" w:code="1"/>
          <w:pgMar w:top="1440" w:right="1440" w:bottom="1440" w:left="1440" w:header="720" w:footer="720" w:gutter="0"/>
          <w:cols w:num="2" w:space="550"/>
          <w:docGrid w:linePitch="360"/>
        </w:sectPr>
      </w:pPr>
    </w:p>
    <w:p w:rsidR="001C0DF5" w:rsidRPr="00C91174" w:rsidRDefault="001C0DF5" w:rsidP="00C91174">
      <w:pPr>
        <w:snapToGrid w:val="0"/>
        <w:spacing w:after="0" w:line="240" w:lineRule="auto"/>
        <w:jc w:val="center"/>
        <w:rPr>
          <w:rFonts w:ascii="Times New Roman" w:hAnsi="Times New Roman" w:cs="Times New Roman"/>
          <w:sz w:val="20"/>
          <w:szCs w:val="24"/>
        </w:rPr>
      </w:pPr>
    </w:p>
    <w:p w:rsidR="007A514A" w:rsidRDefault="007A514A" w:rsidP="00C91174">
      <w:pPr>
        <w:pStyle w:val="Caption"/>
        <w:snapToGrid w:val="0"/>
        <w:spacing w:after="0"/>
        <w:jc w:val="center"/>
        <w:rPr>
          <w:rFonts w:ascii="Times New Roman" w:hAnsi="Times New Roman" w:cs="Times New Roman" w:hint="eastAsia"/>
          <w:b/>
          <w:bCs/>
          <w:i w:val="0"/>
          <w:iCs w:val="0"/>
          <w:color w:val="auto"/>
          <w:sz w:val="20"/>
          <w:szCs w:val="24"/>
          <w:lang w:eastAsia="zh-CN"/>
        </w:rPr>
      </w:pPr>
    </w:p>
    <w:p w:rsidR="004E4946" w:rsidRPr="00C91174" w:rsidRDefault="004E4946" w:rsidP="00C91174">
      <w:pPr>
        <w:pStyle w:val="Caption"/>
        <w:snapToGrid w:val="0"/>
        <w:spacing w:after="0"/>
        <w:jc w:val="center"/>
        <w:rPr>
          <w:rFonts w:ascii="Times New Roman" w:hAnsi="Times New Roman" w:cs="Times New Roman"/>
          <w:b/>
          <w:bCs/>
          <w:i w:val="0"/>
          <w:iCs w:val="0"/>
          <w:color w:val="auto"/>
          <w:sz w:val="20"/>
          <w:szCs w:val="24"/>
        </w:rPr>
      </w:pPr>
      <w:r w:rsidRPr="00C91174">
        <w:rPr>
          <w:rFonts w:ascii="Times New Roman" w:hAnsi="Times New Roman" w:cs="Times New Roman"/>
          <w:b/>
          <w:bCs/>
          <w:i w:val="0"/>
          <w:iCs w:val="0"/>
          <w:color w:val="auto"/>
          <w:sz w:val="20"/>
          <w:szCs w:val="24"/>
        </w:rPr>
        <w:t xml:space="preserve">Table </w:t>
      </w:r>
      <w:r w:rsidR="009C32F8" w:rsidRPr="00C91174">
        <w:rPr>
          <w:rFonts w:ascii="Times New Roman" w:hAnsi="Times New Roman" w:cs="Times New Roman"/>
          <w:b/>
          <w:bCs/>
          <w:i w:val="0"/>
          <w:iCs w:val="0"/>
          <w:color w:val="auto"/>
          <w:sz w:val="20"/>
          <w:szCs w:val="24"/>
        </w:rPr>
        <w:fldChar w:fldCharType="begin"/>
      </w:r>
      <w:r w:rsidRPr="00C91174">
        <w:rPr>
          <w:rFonts w:ascii="Times New Roman" w:hAnsi="Times New Roman" w:cs="Times New Roman"/>
          <w:b/>
          <w:bCs/>
          <w:i w:val="0"/>
          <w:iCs w:val="0"/>
          <w:color w:val="auto"/>
          <w:sz w:val="20"/>
          <w:szCs w:val="24"/>
        </w:rPr>
        <w:instrText xml:space="preserve"> SEQ Table \* ARABIC </w:instrText>
      </w:r>
      <w:r w:rsidR="009C32F8" w:rsidRPr="00C91174">
        <w:rPr>
          <w:rFonts w:ascii="Times New Roman" w:hAnsi="Times New Roman" w:cs="Times New Roman"/>
          <w:b/>
          <w:bCs/>
          <w:i w:val="0"/>
          <w:iCs w:val="0"/>
          <w:color w:val="auto"/>
          <w:sz w:val="20"/>
          <w:szCs w:val="24"/>
        </w:rPr>
        <w:fldChar w:fldCharType="separate"/>
      </w:r>
      <w:r w:rsidRPr="00C91174">
        <w:rPr>
          <w:rFonts w:ascii="Times New Roman" w:hAnsi="Times New Roman" w:cs="Times New Roman"/>
          <w:b/>
          <w:bCs/>
          <w:i w:val="0"/>
          <w:iCs w:val="0"/>
          <w:noProof/>
          <w:color w:val="auto"/>
          <w:sz w:val="20"/>
          <w:szCs w:val="24"/>
        </w:rPr>
        <w:t>1</w:t>
      </w:r>
      <w:r w:rsidR="009C32F8" w:rsidRPr="00C91174">
        <w:rPr>
          <w:rFonts w:ascii="Times New Roman" w:hAnsi="Times New Roman" w:cs="Times New Roman"/>
          <w:b/>
          <w:bCs/>
          <w:i w:val="0"/>
          <w:iCs w:val="0"/>
          <w:color w:val="auto"/>
          <w:sz w:val="20"/>
          <w:szCs w:val="24"/>
        </w:rPr>
        <w:fldChar w:fldCharType="end"/>
      </w:r>
      <w:r w:rsidRPr="00C91174">
        <w:rPr>
          <w:rFonts w:ascii="Times New Roman" w:hAnsi="Times New Roman" w:cs="Times New Roman"/>
          <w:b/>
          <w:bCs/>
          <w:i w:val="0"/>
          <w:iCs w:val="0"/>
          <w:color w:val="auto"/>
          <w:sz w:val="20"/>
          <w:szCs w:val="24"/>
        </w:rPr>
        <w:t xml:space="preserve">:- Role of AMF on photosynthetic pigment contents in </w:t>
      </w:r>
      <w:r w:rsidRPr="00C91174">
        <w:rPr>
          <w:rFonts w:ascii="Times New Roman" w:hAnsi="Times New Roman" w:cs="Times New Roman"/>
          <w:b/>
          <w:bCs/>
          <w:color w:val="auto"/>
          <w:sz w:val="20"/>
          <w:szCs w:val="24"/>
        </w:rPr>
        <w:t xml:space="preserve">C. </w:t>
      </w:r>
      <w:proofErr w:type="spellStart"/>
      <w:r w:rsidRPr="00C91174">
        <w:rPr>
          <w:rFonts w:ascii="Times New Roman" w:hAnsi="Times New Roman" w:cs="Times New Roman"/>
          <w:b/>
          <w:bCs/>
          <w:color w:val="auto"/>
          <w:sz w:val="20"/>
          <w:szCs w:val="24"/>
        </w:rPr>
        <w:t>ciliars</w:t>
      </w:r>
      <w:proofErr w:type="spellEnd"/>
      <w:r w:rsidR="00D23C88" w:rsidRPr="00C91174">
        <w:rPr>
          <w:rFonts w:ascii="Times New Roman" w:hAnsi="Times New Roman" w:cs="Times New Roman"/>
          <w:b/>
          <w:bCs/>
          <w:i w:val="0"/>
          <w:iCs w:val="0"/>
          <w:color w:val="auto"/>
          <w:sz w:val="20"/>
          <w:szCs w:val="24"/>
        </w:rPr>
        <w:t xml:space="preserve"> </w:t>
      </w:r>
      <w:r w:rsidRPr="00C91174">
        <w:rPr>
          <w:rFonts w:ascii="Times New Roman" w:hAnsi="Times New Roman" w:cs="Times New Roman"/>
          <w:b/>
          <w:bCs/>
          <w:i w:val="0"/>
          <w:iCs w:val="0"/>
          <w:color w:val="auto"/>
          <w:sz w:val="20"/>
          <w:szCs w:val="24"/>
        </w:rPr>
        <w:t>under different field capacity.</w:t>
      </w:r>
    </w:p>
    <w:tbl>
      <w:tblPr>
        <w:tblW w:w="5000" w:type="pct"/>
        <w:jc w:val="center"/>
        <w:tblCellMar>
          <w:left w:w="57" w:type="dxa"/>
          <w:right w:w="57" w:type="dxa"/>
        </w:tblCellMar>
        <w:tblLook w:val="04A0"/>
      </w:tblPr>
      <w:tblGrid>
        <w:gridCol w:w="2466"/>
        <w:gridCol w:w="1201"/>
        <w:gridCol w:w="1107"/>
        <w:gridCol w:w="1171"/>
        <w:gridCol w:w="1169"/>
        <w:gridCol w:w="1180"/>
        <w:gridCol w:w="1180"/>
      </w:tblGrid>
      <w:tr w:rsidR="00FF6EA9" w:rsidRPr="00C91174" w:rsidTr="00D23C88">
        <w:trPr>
          <w:jc w:val="center"/>
        </w:trPr>
        <w:tc>
          <w:tcPr>
            <w:tcW w:w="13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Field Capacity</w:t>
            </w:r>
          </w:p>
        </w:tc>
        <w:tc>
          <w:tcPr>
            <w:tcW w:w="1218" w:type="pct"/>
            <w:gridSpan w:val="2"/>
            <w:tcBorders>
              <w:top w:val="single" w:sz="4" w:space="0" w:color="auto"/>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proofErr w:type="spellStart"/>
            <w:r w:rsidRPr="00C91174">
              <w:rPr>
                <w:rFonts w:ascii="Times New Roman" w:eastAsia="Times New Roman" w:hAnsi="Times New Roman" w:cs="Times New Roman"/>
                <w:sz w:val="20"/>
                <w:szCs w:val="24"/>
              </w:rPr>
              <w:t>Carotenoids</w:t>
            </w:r>
            <w:proofErr w:type="spellEnd"/>
          </w:p>
        </w:tc>
        <w:tc>
          <w:tcPr>
            <w:tcW w:w="12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Chlorophyll a</w:t>
            </w: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Chlorophyll b</w:t>
            </w:r>
          </w:p>
        </w:tc>
      </w:tr>
      <w:tr w:rsidR="00FF6EA9" w:rsidRPr="00C91174" w:rsidTr="00D23C88">
        <w:trPr>
          <w:jc w:val="center"/>
        </w:trPr>
        <w:tc>
          <w:tcPr>
            <w:tcW w:w="1301" w:type="pct"/>
            <w:vMerge/>
            <w:tcBorders>
              <w:top w:val="single" w:sz="4" w:space="0" w:color="auto"/>
              <w:left w:val="single" w:sz="4" w:space="0" w:color="auto"/>
              <w:bottom w:val="single" w:sz="4" w:space="0" w:color="auto"/>
              <w:right w:val="single" w:sz="4" w:space="0" w:color="auto"/>
            </w:tcBorders>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M</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NM</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M</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NM</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N</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NM</w:t>
            </w:r>
          </w:p>
        </w:tc>
      </w:tr>
      <w:tr w:rsidR="00FF6EA9" w:rsidRPr="00C91174" w:rsidTr="00D23C88">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25%</w:t>
            </w:r>
          </w:p>
        </w:tc>
        <w:tc>
          <w:tcPr>
            <w:tcW w:w="634" w:type="pct"/>
            <w:tcBorders>
              <w:top w:val="nil"/>
              <w:left w:val="nil"/>
              <w:bottom w:val="single" w:sz="4" w:space="0" w:color="auto"/>
              <w:right w:val="single" w:sz="4" w:space="0" w:color="auto"/>
            </w:tcBorders>
            <w:shd w:val="clear" w:color="auto" w:fill="auto"/>
            <w:vAlign w:val="center"/>
            <w:hideMark/>
          </w:tcPr>
          <w:p w:rsidR="00D23C88"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2.90c</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 xml:space="preserve"> 0.34</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2.31c</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0.03</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0.63f</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0.14</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0.74f</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0.03</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0.46d</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0.04</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0.25e</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0.01</w:t>
            </w:r>
          </w:p>
        </w:tc>
      </w:tr>
      <w:tr w:rsidR="00FF6EA9" w:rsidRPr="00C91174" w:rsidTr="00D23C88">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50%</w:t>
            </w: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3.41b</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1.00</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2.62c</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0.55</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2.29d</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0.99</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1.25e</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0.48</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1.04c</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0.07</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0.92d</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0.25</w:t>
            </w:r>
          </w:p>
        </w:tc>
      </w:tr>
      <w:tr w:rsidR="00FF6EA9" w:rsidRPr="00C91174" w:rsidTr="00D23C88">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75%</w:t>
            </w: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rPr>
              <w:t>4.89a</w:t>
            </w:r>
          </w:p>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u w:val="single"/>
              </w:rPr>
              <w:t>+</w:t>
            </w:r>
            <w:r w:rsidRPr="00C91174">
              <w:rPr>
                <w:rFonts w:ascii="Times New Roman" w:eastAsia="Times New Roman" w:hAnsi="Times New Roman" w:cs="Times New Roman"/>
                <w:b/>
                <w:bCs/>
                <w:sz w:val="20"/>
                <w:szCs w:val="24"/>
              </w:rPr>
              <w:t>1.86</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1.86c</w:t>
            </w:r>
          </w:p>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0.40</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rPr>
              <w:t>4.56b</w:t>
            </w:r>
          </w:p>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u w:val="single"/>
              </w:rPr>
              <w:t>+</w:t>
            </w:r>
            <w:r w:rsidRPr="00C91174">
              <w:rPr>
                <w:rFonts w:ascii="Times New Roman" w:eastAsia="Times New Roman" w:hAnsi="Times New Roman" w:cs="Times New Roman"/>
                <w:b/>
                <w:bCs/>
                <w:sz w:val="20"/>
                <w:szCs w:val="24"/>
              </w:rPr>
              <w:t>1.09</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2.60d</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0.20</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rPr>
              <w:t>1.76b</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b/>
                <w:bCs/>
                <w:sz w:val="20"/>
                <w:szCs w:val="24"/>
                <w:u w:val="single"/>
              </w:rPr>
              <w:t>+</w:t>
            </w:r>
            <w:r w:rsidRPr="00C91174">
              <w:rPr>
                <w:rFonts w:ascii="Times New Roman" w:eastAsia="Times New Roman" w:hAnsi="Times New Roman" w:cs="Times New Roman"/>
                <w:b/>
                <w:bCs/>
                <w:sz w:val="20"/>
                <w:szCs w:val="24"/>
              </w:rPr>
              <w:t>0.38</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0.86d</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0.03</w:t>
            </w:r>
          </w:p>
        </w:tc>
      </w:tr>
      <w:tr w:rsidR="001C0DF5" w:rsidRPr="00C91174" w:rsidTr="00D23C88">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100%</w:t>
            </w: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rPr>
              <w:t>5.08a</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b/>
                <w:bCs/>
                <w:sz w:val="20"/>
                <w:szCs w:val="24"/>
                <w:u w:val="single"/>
              </w:rPr>
              <w:t>+</w:t>
            </w:r>
            <w:r w:rsidRPr="00C91174">
              <w:rPr>
                <w:rFonts w:ascii="Times New Roman" w:eastAsia="Times New Roman" w:hAnsi="Times New Roman" w:cs="Times New Roman"/>
                <w:b/>
                <w:bCs/>
                <w:sz w:val="20"/>
                <w:szCs w:val="24"/>
              </w:rPr>
              <w:t>1.64</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2.08c</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0.09</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rPr>
              <w:t>7.28a</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b/>
                <w:bCs/>
                <w:sz w:val="20"/>
                <w:szCs w:val="24"/>
                <w:u w:val="single"/>
              </w:rPr>
              <w:t>+</w:t>
            </w:r>
            <w:r w:rsidRPr="00C91174">
              <w:rPr>
                <w:rFonts w:ascii="Times New Roman" w:eastAsia="Times New Roman" w:hAnsi="Times New Roman" w:cs="Times New Roman"/>
                <w:b/>
                <w:bCs/>
                <w:sz w:val="20"/>
                <w:szCs w:val="24"/>
              </w:rPr>
              <w:t>0.84</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3.53c</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0.95</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b/>
                <w:bCs/>
                <w:sz w:val="20"/>
                <w:szCs w:val="24"/>
              </w:rPr>
            </w:pPr>
            <w:r w:rsidRPr="00C91174">
              <w:rPr>
                <w:rFonts w:ascii="Times New Roman" w:eastAsia="Times New Roman" w:hAnsi="Times New Roman" w:cs="Times New Roman"/>
                <w:b/>
                <w:bCs/>
                <w:sz w:val="20"/>
                <w:szCs w:val="24"/>
              </w:rPr>
              <w:t>2.68a</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b/>
                <w:bCs/>
                <w:sz w:val="20"/>
                <w:szCs w:val="24"/>
                <w:u w:val="single"/>
              </w:rPr>
              <w:t>+</w:t>
            </w:r>
            <w:r w:rsidRPr="00C91174">
              <w:rPr>
                <w:rFonts w:ascii="Times New Roman" w:eastAsia="Times New Roman" w:hAnsi="Times New Roman" w:cs="Times New Roman"/>
                <w:b/>
                <w:bCs/>
                <w:sz w:val="20"/>
                <w:szCs w:val="24"/>
              </w:rPr>
              <w:t>0.40</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rPr>
              <w:t>1.37b</w:t>
            </w:r>
          </w:p>
          <w:p w:rsidR="001C0DF5" w:rsidRPr="00C91174" w:rsidRDefault="001C0DF5" w:rsidP="00C91174">
            <w:pPr>
              <w:snapToGrid w:val="0"/>
              <w:spacing w:after="0" w:line="240" w:lineRule="auto"/>
              <w:jc w:val="both"/>
              <w:rPr>
                <w:rFonts w:ascii="Times New Roman" w:eastAsia="Times New Roman" w:hAnsi="Times New Roman" w:cs="Times New Roman"/>
                <w:sz w:val="20"/>
                <w:szCs w:val="24"/>
              </w:rPr>
            </w:pPr>
            <w:r w:rsidRPr="00C91174">
              <w:rPr>
                <w:rFonts w:ascii="Times New Roman" w:eastAsia="Times New Roman" w:hAnsi="Times New Roman" w:cs="Times New Roman"/>
                <w:sz w:val="20"/>
                <w:szCs w:val="24"/>
                <w:u w:val="single"/>
              </w:rPr>
              <w:t>+</w:t>
            </w:r>
            <w:r w:rsidRPr="00C91174">
              <w:rPr>
                <w:rFonts w:ascii="Times New Roman" w:eastAsia="Times New Roman" w:hAnsi="Times New Roman" w:cs="Times New Roman"/>
                <w:sz w:val="20"/>
                <w:szCs w:val="24"/>
              </w:rPr>
              <w:t>0.31</w:t>
            </w:r>
          </w:p>
        </w:tc>
      </w:tr>
    </w:tbl>
    <w:p w:rsidR="001C0DF5" w:rsidRDefault="001C0DF5" w:rsidP="00C91174">
      <w:pPr>
        <w:snapToGrid w:val="0"/>
        <w:spacing w:after="0" w:line="240" w:lineRule="auto"/>
        <w:ind w:firstLine="425"/>
        <w:jc w:val="both"/>
        <w:rPr>
          <w:rFonts w:ascii="Times New Roman" w:hAnsi="Times New Roman" w:cs="Times New Roman" w:hint="eastAsia"/>
          <w:sz w:val="20"/>
          <w:szCs w:val="24"/>
          <w:lang w:eastAsia="zh-CN"/>
        </w:rPr>
      </w:pPr>
    </w:p>
    <w:p w:rsidR="007A514A" w:rsidRPr="00C91174" w:rsidRDefault="007A514A" w:rsidP="00C91174">
      <w:pPr>
        <w:snapToGrid w:val="0"/>
        <w:spacing w:after="0" w:line="240" w:lineRule="auto"/>
        <w:ind w:firstLine="425"/>
        <w:jc w:val="both"/>
        <w:rPr>
          <w:rFonts w:ascii="Times New Roman" w:hAnsi="Times New Roman" w:cs="Times New Roman" w:hint="eastAsia"/>
          <w:sz w:val="20"/>
          <w:szCs w:val="24"/>
          <w:lang w:eastAsia="zh-CN"/>
        </w:rPr>
      </w:pPr>
    </w:p>
    <w:p w:rsidR="00C91174" w:rsidRDefault="00C91174" w:rsidP="00C91174">
      <w:pPr>
        <w:snapToGrid w:val="0"/>
        <w:spacing w:after="0" w:line="240" w:lineRule="auto"/>
        <w:ind w:firstLine="425"/>
        <w:jc w:val="both"/>
        <w:rPr>
          <w:rFonts w:ascii="Times New Roman" w:hAnsi="Times New Roman" w:cs="Times New Roman"/>
          <w:sz w:val="20"/>
          <w:szCs w:val="24"/>
        </w:rPr>
        <w:sectPr w:rsidR="00C91174" w:rsidSect="00D23C88">
          <w:type w:val="continuous"/>
          <w:pgSz w:w="12240" w:h="15840" w:code="1"/>
          <w:pgMar w:top="1440" w:right="1440" w:bottom="1440" w:left="1440" w:header="720" w:footer="720" w:gutter="0"/>
          <w:cols w:space="720"/>
          <w:docGrid w:linePitch="360"/>
        </w:sectPr>
      </w:pPr>
    </w:p>
    <w:p w:rsidR="00EA162A" w:rsidRPr="00C91174" w:rsidRDefault="00EA162A" w:rsidP="00C91174">
      <w:pPr>
        <w:snapToGrid w:val="0"/>
        <w:spacing w:after="0" w:line="240" w:lineRule="auto"/>
        <w:ind w:firstLine="425"/>
        <w:jc w:val="both"/>
        <w:rPr>
          <w:rFonts w:ascii="Times New Roman" w:hAnsi="Times New Roman" w:cs="Times New Roman"/>
          <w:sz w:val="20"/>
          <w:szCs w:val="24"/>
        </w:rPr>
      </w:pPr>
      <w:r w:rsidRPr="00C91174">
        <w:rPr>
          <w:rFonts w:ascii="Times New Roman" w:hAnsi="Times New Roman" w:cs="Times New Roman"/>
          <w:sz w:val="20"/>
          <w:szCs w:val="24"/>
        </w:rPr>
        <w:lastRenderedPageBreak/>
        <w:t xml:space="preserve">In conclusion, results demonstrated that AMF fungi </w:t>
      </w:r>
      <w:r w:rsidR="008C279F" w:rsidRPr="00C91174">
        <w:rPr>
          <w:rFonts w:ascii="Times New Roman" w:hAnsi="Times New Roman" w:cs="Times New Roman"/>
          <w:sz w:val="20"/>
          <w:szCs w:val="24"/>
        </w:rPr>
        <w:t>may play</w:t>
      </w:r>
      <w:r w:rsidR="003564DD" w:rsidRPr="00C91174">
        <w:rPr>
          <w:rFonts w:ascii="Times New Roman" w:hAnsi="Times New Roman" w:cs="Times New Roman"/>
          <w:sz w:val="20"/>
          <w:szCs w:val="24"/>
        </w:rPr>
        <w:t xml:space="preserve"> a positive role under drought conditions and helps in improving the efficiency of the </w:t>
      </w:r>
      <w:r w:rsidR="00F135E8" w:rsidRPr="00C91174">
        <w:rPr>
          <w:rFonts w:ascii="Times New Roman" w:hAnsi="Times New Roman" w:cs="Times New Roman"/>
          <w:i/>
          <w:iCs/>
          <w:sz w:val="20"/>
          <w:szCs w:val="24"/>
        </w:rPr>
        <w:t xml:space="preserve">C. </w:t>
      </w:r>
      <w:proofErr w:type="spellStart"/>
      <w:r w:rsidR="00F135E8" w:rsidRPr="00C91174">
        <w:rPr>
          <w:rFonts w:ascii="Times New Roman" w:hAnsi="Times New Roman" w:cs="Times New Roman"/>
          <w:i/>
          <w:iCs/>
          <w:sz w:val="20"/>
          <w:szCs w:val="24"/>
        </w:rPr>
        <w:t>ciliaris</w:t>
      </w:r>
      <w:proofErr w:type="spellEnd"/>
      <w:r w:rsidR="00F135E8" w:rsidRPr="00C91174">
        <w:rPr>
          <w:rFonts w:ascii="Times New Roman" w:hAnsi="Times New Roman" w:cs="Times New Roman"/>
          <w:sz w:val="20"/>
          <w:szCs w:val="24"/>
        </w:rPr>
        <w:t xml:space="preserve"> </w:t>
      </w:r>
      <w:r w:rsidR="003564DD" w:rsidRPr="00C91174">
        <w:rPr>
          <w:rFonts w:ascii="Times New Roman" w:hAnsi="Times New Roman" w:cs="Times New Roman"/>
          <w:sz w:val="20"/>
          <w:szCs w:val="24"/>
        </w:rPr>
        <w:t xml:space="preserve">to grown under drastic adverse </w:t>
      </w:r>
      <w:proofErr w:type="spellStart"/>
      <w:r w:rsidR="003564DD" w:rsidRPr="00C91174">
        <w:rPr>
          <w:rFonts w:ascii="Times New Roman" w:hAnsi="Times New Roman" w:cs="Times New Roman"/>
          <w:sz w:val="20"/>
          <w:szCs w:val="24"/>
        </w:rPr>
        <w:t>abiotic</w:t>
      </w:r>
      <w:proofErr w:type="spellEnd"/>
      <w:r w:rsidR="003564DD" w:rsidRPr="00C91174">
        <w:rPr>
          <w:rFonts w:ascii="Times New Roman" w:hAnsi="Times New Roman" w:cs="Times New Roman"/>
          <w:sz w:val="20"/>
          <w:szCs w:val="24"/>
        </w:rPr>
        <w:t xml:space="preserve"> drought conditions.</w:t>
      </w:r>
      <w:r w:rsidRPr="00C91174">
        <w:rPr>
          <w:rFonts w:ascii="Times New Roman" w:hAnsi="Times New Roman" w:cs="Times New Roman"/>
          <w:sz w:val="20"/>
          <w:szCs w:val="24"/>
        </w:rPr>
        <w:t xml:space="preserve"> </w:t>
      </w:r>
    </w:p>
    <w:p w:rsidR="00ED07D0" w:rsidRPr="00C91174" w:rsidRDefault="00ED07D0" w:rsidP="00C91174">
      <w:pPr>
        <w:snapToGrid w:val="0"/>
        <w:spacing w:after="0" w:line="240" w:lineRule="auto"/>
        <w:jc w:val="both"/>
        <w:rPr>
          <w:rFonts w:ascii="Times New Roman" w:hAnsi="Times New Roman" w:cs="Times New Roman"/>
          <w:b/>
          <w:bCs/>
          <w:sz w:val="20"/>
          <w:szCs w:val="24"/>
        </w:rPr>
      </w:pPr>
    </w:p>
    <w:p w:rsidR="00951F0D" w:rsidRPr="00C91174" w:rsidRDefault="00951F0D" w:rsidP="00C91174">
      <w:pPr>
        <w:snapToGrid w:val="0"/>
        <w:spacing w:after="0" w:line="240" w:lineRule="auto"/>
        <w:jc w:val="both"/>
        <w:rPr>
          <w:rFonts w:ascii="Times New Roman" w:hAnsi="Times New Roman" w:cs="Times New Roman"/>
          <w:b/>
          <w:bCs/>
          <w:sz w:val="20"/>
          <w:szCs w:val="24"/>
        </w:rPr>
      </w:pPr>
      <w:r w:rsidRPr="00C91174">
        <w:rPr>
          <w:rFonts w:ascii="Times New Roman" w:hAnsi="Times New Roman" w:cs="Times New Roman"/>
          <w:b/>
          <w:bCs/>
          <w:sz w:val="20"/>
          <w:szCs w:val="24"/>
        </w:rPr>
        <w:t>Reference</w:t>
      </w:r>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Arnon</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Copper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enzymes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isolated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chloroplasts.</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Polyphenoloxidase</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Beta</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vulg</w:t>
      </w:r>
      <w:r w:rsidR="004540A2" w:rsidRPr="00C91174">
        <w:rPr>
          <w:rFonts w:ascii="Times New Roman" w:hAnsi="Times New Roman" w:cs="Times New Roman"/>
          <w:sz w:val="20"/>
          <w:szCs w:val="24"/>
          <w:shd w:val="clear" w:color="auto" w:fill="FFFFFF"/>
        </w:rPr>
        <w:t>aris</w:t>
      </w:r>
      <w:proofErr w:type="spellEnd"/>
      <w:r w:rsidR="004540A2"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540A2" w:rsidRPr="00C91174">
        <w:rPr>
          <w:rFonts w:ascii="Times New Roman" w:hAnsi="Times New Roman" w:cs="Times New Roman"/>
          <w:sz w:val="20"/>
          <w:szCs w:val="24"/>
          <w:shd w:val="clear" w:color="auto" w:fill="FFFFFF"/>
        </w:rPr>
        <w:t>Plan</w:t>
      </w:r>
      <w:r w:rsidR="00422A60" w:rsidRPr="00C91174">
        <w:rPr>
          <w:rFonts w:ascii="Times New Roman" w:hAnsi="Times New Roman" w:cs="Times New Roman"/>
          <w:sz w:val="20"/>
          <w:szCs w:val="24"/>
          <w:shd w:val="clear" w:color="auto" w:fill="FFFFFF"/>
        </w:rPr>
        <w:t>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physiology</w:t>
      </w:r>
      <w:r w:rsidR="00D23C88" w:rsidRPr="00C91174">
        <w:rPr>
          <w:rFonts w:ascii="Times New Roman" w:hAnsi="Times New Roman" w:cs="Times New Roman"/>
          <w:sz w:val="20"/>
          <w:szCs w:val="24"/>
          <w:shd w:val="clear" w:color="auto" w:fill="FFFFFF"/>
        </w:rPr>
        <w:t xml:space="preserve"> </w:t>
      </w:r>
      <w:r w:rsidR="004540A2" w:rsidRPr="00C91174">
        <w:rPr>
          <w:rFonts w:ascii="Times New Roman" w:hAnsi="Times New Roman" w:cs="Times New Roman"/>
          <w:sz w:val="20"/>
          <w:szCs w:val="24"/>
          <w:shd w:val="clear" w:color="auto" w:fill="FFFFFF"/>
        </w:rPr>
        <w:t>1949;</w:t>
      </w:r>
      <w:r w:rsidR="00D23C88" w:rsidRPr="00C91174">
        <w:rPr>
          <w:rFonts w:ascii="Times New Roman" w:hAnsi="Times New Roman" w:cs="Times New Roman"/>
          <w:sz w:val="20"/>
          <w:szCs w:val="24"/>
          <w:shd w:val="clear" w:color="auto" w:fill="FFFFFF"/>
        </w:rPr>
        <w:t xml:space="preserve"> </w:t>
      </w:r>
      <w:r w:rsidR="004540A2" w:rsidRPr="00C91174">
        <w:rPr>
          <w:rFonts w:ascii="Times New Roman" w:hAnsi="Times New Roman" w:cs="Times New Roman"/>
          <w:sz w:val="20"/>
          <w:szCs w:val="24"/>
          <w:shd w:val="clear" w:color="auto" w:fill="FFFFFF"/>
        </w:rPr>
        <w:t>24</w:t>
      </w:r>
      <w:r w:rsidRPr="00C91174">
        <w:rPr>
          <w:rFonts w:ascii="Times New Roman" w:hAnsi="Times New Roman" w:cs="Times New Roman"/>
          <w:sz w:val="20"/>
          <w:szCs w:val="24"/>
          <w:shd w:val="clear" w:color="auto" w:fill="FFFFFF"/>
        </w:rPr>
        <w:t>(1):1.</w:t>
      </w:r>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C91174">
        <w:rPr>
          <w:rFonts w:ascii="Times New Roman" w:hAnsi="Times New Roman" w:cs="Times New Roman"/>
          <w:sz w:val="20"/>
          <w:szCs w:val="24"/>
          <w:shd w:val="clear" w:color="auto" w:fill="FFFFFF"/>
        </w:rPr>
        <w:t>Al-</w:t>
      </w:r>
      <w:proofErr w:type="spellStart"/>
      <w:r w:rsidRPr="00C91174">
        <w:rPr>
          <w:rFonts w:ascii="Times New Roman" w:hAnsi="Times New Roman" w:cs="Times New Roman"/>
          <w:sz w:val="20"/>
          <w:szCs w:val="24"/>
          <w:shd w:val="clear" w:color="auto" w:fill="FFFFFF"/>
        </w:rPr>
        <w:t>Karaki</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McMichael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BZ,</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Zak</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Field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response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wheat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to</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arbuscular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fungi</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drought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stress.</w:t>
      </w:r>
      <w:r w:rsidR="00D23C88" w:rsidRPr="00C91174">
        <w:rPr>
          <w:rFonts w:ascii="Times New Roman" w:hAnsi="Times New Roman" w:cs="Times New Roman"/>
          <w:sz w:val="20"/>
          <w:szCs w:val="24"/>
          <w:shd w:val="clear" w:color="auto" w:fill="FFFFFF"/>
        </w:rPr>
        <w:t xml:space="preserve"> </w:t>
      </w:r>
      <w:proofErr w:type="spellStart"/>
      <w:r w:rsidR="00422A60" w:rsidRPr="00C91174">
        <w:rPr>
          <w:rFonts w:ascii="Times New Roman" w:hAnsi="Times New Roman" w:cs="Times New Roman"/>
          <w:sz w:val="20"/>
          <w:szCs w:val="24"/>
          <w:shd w:val="clear" w:color="auto" w:fill="FFFFFF"/>
        </w:rPr>
        <w:t>Mycorrhiza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2004;14(4):263-9.</w:t>
      </w:r>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C91174">
        <w:rPr>
          <w:rFonts w:ascii="Times New Roman" w:hAnsi="Times New Roman" w:cs="Times New Roman"/>
          <w:sz w:val="20"/>
          <w:szCs w:val="24"/>
          <w:shd w:val="clear" w:color="auto" w:fill="FFFFFF"/>
        </w:rPr>
        <w:t>Al-</w:t>
      </w:r>
      <w:proofErr w:type="spellStart"/>
      <w:r w:rsidRPr="00C91174">
        <w:rPr>
          <w:rFonts w:ascii="Times New Roman" w:hAnsi="Times New Roman" w:cs="Times New Roman"/>
          <w:sz w:val="20"/>
          <w:szCs w:val="24"/>
          <w:shd w:val="clear" w:color="auto" w:fill="FFFFFF"/>
        </w:rPr>
        <w:t>Qarawi</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AA,</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Mridha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MA,</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Alghamdi</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Diversity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structural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colonization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spore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population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arbuscular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fungi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some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plants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from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Riyadh,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Saudi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Arabia.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Pure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Appl.</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Microbiol</w:t>
      </w:r>
      <w:proofErr w:type="spellEnd"/>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2012;</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6:1119</w:t>
      </w:r>
      <w:r w:rsidRPr="00C91174">
        <w:rPr>
          <w:rFonts w:ascii="Times New Roman" w:hAnsi="Times New Roman" w:cs="Times New Roman"/>
          <w:sz w:val="20"/>
          <w:szCs w:val="24"/>
          <w:shd w:val="clear" w:color="auto" w:fill="FFFFFF"/>
        </w:rPr>
        <w:t>-25.</w:t>
      </w:r>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Audet</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Charest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Contribution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arbuscular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symbiosis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to</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vitro</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root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metal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uptake: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from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trace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to</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toxic</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metal</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conditions.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Botany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2009</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87</w:t>
      </w:r>
      <w:r w:rsidRPr="00C91174">
        <w:rPr>
          <w:rFonts w:ascii="Times New Roman" w:hAnsi="Times New Roman" w:cs="Times New Roman"/>
          <w:sz w:val="20"/>
          <w:szCs w:val="24"/>
          <w:shd w:val="clear" w:color="auto" w:fill="FFFFFF"/>
        </w:rPr>
        <w:t>(10):913-21.</w:t>
      </w:r>
    </w:p>
    <w:p w:rsidR="00C91174" w:rsidRDefault="00F70F31" w:rsidP="00C91174">
      <w:pPr>
        <w:pStyle w:val="ListParagraph"/>
        <w:numPr>
          <w:ilvl w:val="0"/>
          <w:numId w:val="1"/>
        </w:numPr>
        <w:snapToGrid w:val="0"/>
        <w:spacing w:after="0" w:line="240" w:lineRule="auto"/>
        <w:ind w:firstLineChars="0"/>
        <w:jc w:val="both"/>
        <w:rPr>
          <w:rFonts w:ascii="Times New Roman" w:hAnsi="Times New Roman" w:cs="Times New Roman"/>
          <w:noProof/>
          <w:sz w:val="20"/>
          <w:szCs w:val="24"/>
        </w:rPr>
      </w:pPr>
      <w:bookmarkStart w:id="0" w:name="_ENREF_22"/>
      <w:r w:rsidRPr="00C91174">
        <w:rPr>
          <w:rFonts w:ascii="Times New Roman" w:hAnsi="Times New Roman" w:cs="Times New Roman"/>
          <w:noProof/>
          <w:sz w:val="20"/>
          <w:szCs w:val="24"/>
        </w:rPr>
        <w:t>Burton</w:t>
      </w:r>
      <w:r w:rsidR="00D23C88" w:rsidRPr="00C91174">
        <w:rPr>
          <w:rFonts w:ascii="Times New Roman" w:hAnsi="Times New Roman" w:cs="Times New Roman"/>
          <w:noProof/>
          <w:sz w:val="20"/>
          <w:szCs w:val="24"/>
        </w:rPr>
        <w:t xml:space="preserve"> </w:t>
      </w:r>
      <w:r w:rsidRPr="00C91174">
        <w:rPr>
          <w:rFonts w:ascii="Times New Roman" w:hAnsi="Times New Roman" w:cs="Times New Roman"/>
          <w:noProof/>
          <w:sz w:val="20"/>
          <w:szCs w:val="24"/>
        </w:rPr>
        <w:t>G,</w:t>
      </w:r>
      <w:r w:rsidR="00D23C88" w:rsidRPr="00C91174">
        <w:rPr>
          <w:rFonts w:ascii="Times New Roman" w:hAnsi="Times New Roman" w:cs="Times New Roman"/>
          <w:noProof/>
          <w:sz w:val="20"/>
          <w:szCs w:val="24"/>
        </w:rPr>
        <w:t xml:space="preserve"> </w:t>
      </w:r>
      <w:r w:rsidRPr="00C91174">
        <w:rPr>
          <w:rFonts w:ascii="Times New Roman" w:hAnsi="Times New Roman" w:cs="Times New Roman"/>
          <w:noProof/>
          <w:sz w:val="20"/>
          <w:szCs w:val="24"/>
        </w:rPr>
        <w:t>Janick</w:t>
      </w:r>
      <w:r w:rsidR="00D23C88" w:rsidRPr="00C91174">
        <w:rPr>
          <w:rFonts w:ascii="Times New Roman" w:hAnsi="Times New Roman" w:cs="Times New Roman"/>
          <w:noProof/>
          <w:sz w:val="20"/>
          <w:szCs w:val="24"/>
        </w:rPr>
        <w:t xml:space="preserve"> </w:t>
      </w:r>
      <w:r w:rsidRPr="00C91174">
        <w:rPr>
          <w:rFonts w:ascii="Times New Roman" w:hAnsi="Times New Roman" w:cs="Times New Roman"/>
          <w:noProof/>
          <w:sz w:val="20"/>
          <w:szCs w:val="24"/>
        </w:rPr>
        <w:t>J,</w:t>
      </w:r>
      <w:r w:rsidR="00D23C88" w:rsidRPr="00C91174">
        <w:rPr>
          <w:rFonts w:ascii="Times New Roman" w:hAnsi="Times New Roman" w:cs="Times New Roman"/>
          <w:noProof/>
          <w:sz w:val="20"/>
          <w:szCs w:val="24"/>
        </w:rPr>
        <w:t xml:space="preserve"> </w:t>
      </w:r>
      <w:r w:rsidRPr="00C91174">
        <w:rPr>
          <w:rFonts w:ascii="Times New Roman" w:hAnsi="Times New Roman" w:cs="Times New Roman"/>
          <w:noProof/>
          <w:sz w:val="20"/>
          <w:szCs w:val="24"/>
        </w:rPr>
        <w:t>Simon</w:t>
      </w:r>
      <w:r w:rsidR="00D23C88" w:rsidRPr="00C91174">
        <w:rPr>
          <w:rFonts w:ascii="Times New Roman" w:hAnsi="Times New Roman" w:cs="Times New Roman"/>
          <w:noProof/>
          <w:sz w:val="20"/>
          <w:szCs w:val="24"/>
        </w:rPr>
        <w:t xml:space="preserve"> </w:t>
      </w:r>
      <w:r w:rsidR="008156DA" w:rsidRPr="00C91174">
        <w:rPr>
          <w:rFonts w:ascii="Times New Roman" w:hAnsi="Times New Roman" w:cs="Times New Roman"/>
          <w:noProof/>
          <w:sz w:val="20"/>
          <w:szCs w:val="24"/>
        </w:rPr>
        <w:t>J.</w:t>
      </w:r>
      <w:r w:rsidR="00D23C88" w:rsidRPr="00C91174">
        <w:rPr>
          <w:rFonts w:ascii="Times New Roman" w:hAnsi="Times New Roman" w:cs="Times New Roman"/>
          <w:noProof/>
          <w:sz w:val="20"/>
          <w:szCs w:val="24"/>
        </w:rPr>
        <w:t xml:space="preserve"> </w:t>
      </w:r>
      <w:r w:rsidR="008156DA" w:rsidRPr="00C91174">
        <w:rPr>
          <w:rFonts w:ascii="Times New Roman" w:hAnsi="Times New Roman" w:cs="Times New Roman"/>
          <w:noProof/>
          <w:sz w:val="20"/>
          <w:szCs w:val="24"/>
        </w:rPr>
        <w:t>African</w:t>
      </w:r>
      <w:r w:rsidR="00D23C88" w:rsidRPr="00C91174">
        <w:rPr>
          <w:rFonts w:ascii="Times New Roman" w:hAnsi="Times New Roman" w:cs="Times New Roman"/>
          <w:noProof/>
          <w:sz w:val="20"/>
          <w:szCs w:val="24"/>
        </w:rPr>
        <w:t xml:space="preserve"> </w:t>
      </w:r>
      <w:r w:rsidR="008156DA" w:rsidRPr="00C91174">
        <w:rPr>
          <w:rFonts w:ascii="Times New Roman" w:hAnsi="Times New Roman" w:cs="Times New Roman"/>
          <w:noProof/>
          <w:sz w:val="20"/>
          <w:szCs w:val="24"/>
        </w:rPr>
        <w:t>grasses.</w:t>
      </w:r>
      <w:r w:rsidR="00D23C88" w:rsidRPr="00C91174">
        <w:rPr>
          <w:rFonts w:ascii="Times New Roman" w:hAnsi="Times New Roman" w:cs="Times New Roman"/>
          <w:noProof/>
          <w:sz w:val="20"/>
          <w:szCs w:val="24"/>
        </w:rPr>
        <w:t xml:space="preserve"> </w:t>
      </w:r>
      <w:r w:rsidR="008156DA" w:rsidRPr="00C91174">
        <w:rPr>
          <w:rFonts w:ascii="Times New Roman" w:hAnsi="Times New Roman" w:cs="Times New Roman"/>
          <w:i/>
          <w:noProof/>
          <w:sz w:val="20"/>
          <w:szCs w:val="24"/>
        </w:rPr>
        <w:t>New</w:t>
      </w:r>
      <w:r w:rsidR="00D23C88" w:rsidRPr="00C91174">
        <w:rPr>
          <w:rFonts w:ascii="Times New Roman" w:hAnsi="Times New Roman" w:cs="Times New Roman"/>
          <w:i/>
          <w:noProof/>
          <w:sz w:val="20"/>
          <w:szCs w:val="24"/>
        </w:rPr>
        <w:t xml:space="preserve"> </w:t>
      </w:r>
      <w:r w:rsidR="008156DA" w:rsidRPr="00C91174">
        <w:rPr>
          <w:rFonts w:ascii="Times New Roman" w:hAnsi="Times New Roman" w:cs="Times New Roman"/>
          <w:i/>
          <w:noProof/>
          <w:sz w:val="20"/>
          <w:szCs w:val="24"/>
        </w:rPr>
        <w:t>crops.</w:t>
      </w:r>
      <w:r w:rsidR="00D23C88" w:rsidRPr="00C91174">
        <w:rPr>
          <w:rFonts w:ascii="Times New Roman" w:hAnsi="Times New Roman" w:cs="Times New Roman"/>
          <w:i/>
          <w:noProof/>
          <w:sz w:val="20"/>
          <w:szCs w:val="24"/>
        </w:rPr>
        <w:t xml:space="preserve"> </w:t>
      </w:r>
      <w:r w:rsidR="008156DA" w:rsidRPr="00C91174">
        <w:rPr>
          <w:rFonts w:ascii="Times New Roman" w:hAnsi="Times New Roman" w:cs="Times New Roman"/>
          <w:i/>
          <w:noProof/>
          <w:sz w:val="20"/>
          <w:szCs w:val="24"/>
        </w:rPr>
        <w:t>Wiley,</w:t>
      </w:r>
      <w:r w:rsidR="00D23C88" w:rsidRPr="00C91174">
        <w:rPr>
          <w:rFonts w:ascii="Times New Roman" w:hAnsi="Times New Roman" w:cs="Times New Roman"/>
          <w:i/>
          <w:noProof/>
          <w:sz w:val="20"/>
          <w:szCs w:val="24"/>
        </w:rPr>
        <w:t xml:space="preserve"> </w:t>
      </w:r>
      <w:r w:rsidR="008156DA" w:rsidRPr="00C91174">
        <w:rPr>
          <w:rFonts w:ascii="Times New Roman" w:hAnsi="Times New Roman" w:cs="Times New Roman"/>
          <w:i/>
          <w:noProof/>
          <w:sz w:val="20"/>
          <w:szCs w:val="24"/>
        </w:rPr>
        <w:t>New</w:t>
      </w:r>
      <w:r w:rsidR="00D23C88" w:rsidRPr="00C91174">
        <w:rPr>
          <w:rFonts w:ascii="Times New Roman" w:hAnsi="Times New Roman" w:cs="Times New Roman"/>
          <w:i/>
          <w:noProof/>
          <w:sz w:val="20"/>
          <w:szCs w:val="24"/>
        </w:rPr>
        <w:t xml:space="preserve"> </w:t>
      </w:r>
      <w:r w:rsidR="008156DA" w:rsidRPr="00C91174">
        <w:rPr>
          <w:rFonts w:ascii="Times New Roman" w:hAnsi="Times New Roman" w:cs="Times New Roman"/>
          <w:i/>
          <w:noProof/>
          <w:sz w:val="20"/>
          <w:szCs w:val="24"/>
        </w:rPr>
        <w:t>York</w:t>
      </w:r>
      <w:r w:rsidR="00D23C88" w:rsidRPr="00C91174">
        <w:rPr>
          <w:rFonts w:ascii="Times New Roman" w:hAnsi="Times New Roman" w:cs="Times New Roman"/>
          <w:noProof/>
          <w:sz w:val="20"/>
          <w:szCs w:val="24"/>
        </w:rPr>
        <w:t xml:space="preserve"> </w:t>
      </w:r>
      <w:r w:rsidRPr="00C91174">
        <w:rPr>
          <w:rFonts w:ascii="Times New Roman" w:hAnsi="Times New Roman" w:cs="Times New Roman"/>
          <w:noProof/>
          <w:sz w:val="20"/>
          <w:szCs w:val="24"/>
        </w:rPr>
        <w:t>1993</w:t>
      </w:r>
      <w:r w:rsidR="008156DA" w:rsidRPr="00C91174">
        <w:rPr>
          <w:rFonts w:ascii="Times New Roman" w:hAnsi="Times New Roman" w:cs="Times New Roman"/>
          <w:noProof/>
          <w:sz w:val="20"/>
          <w:szCs w:val="24"/>
        </w:rPr>
        <w:t>,</w:t>
      </w:r>
      <w:r w:rsidR="00D23C88" w:rsidRPr="00C91174">
        <w:rPr>
          <w:rFonts w:ascii="Times New Roman" w:hAnsi="Times New Roman" w:cs="Times New Roman"/>
          <w:noProof/>
          <w:sz w:val="20"/>
          <w:szCs w:val="24"/>
        </w:rPr>
        <w:t xml:space="preserve"> </w:t>
      </w:r>
      <w:r w:rsidR="008156DA" w:rsidRPr="00C91174">
        <w:rPr>
          <w:rFonts w:ascii="Times New Roman" w:hAnsi="Times New Roman" w:cs="Times New Roman"/>
          <w:noProof/>
          <w:sz w:val="20"/>
          <w:szCs w:val="24"/>
        </w:rPr>
        <w:t>294-298.</w:t>
      </w:r>
      <w:bookmarkEnd w:id="0"/>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Chaudhary</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Grasses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Saudi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Arabia,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National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Herbarium,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National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Agriculture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Research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Center,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Ministry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Agriculture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Riadh</w:t>
      </w:r>
      <w:proofErr w:type="spellEnd"/>
      <w:r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Kingdom</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Saudi</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Arabia.</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Google</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Scholar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1989.</w:t>
      </w:r>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C91174">
        <w:rPr>
          <w:rFonts w:ascii="Times New Roman" w:hAnsi="Times New Roman" w:cs="Times New Roman"/>
          <w:sz w:val="20"/>
          <w:szCs w:val="24"/>
          <w:shd w:val="clear" w:color="auto" w:fill="FFFFFF"/>
        </w:rPr>
        <w:t>Chaves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Oliveira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Mechanisms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underlying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plant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resilience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to</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deficits: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prospects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for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water-saving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agriculture.</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Journal</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experimental</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botany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2004</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55</w:t>
      </w:r>
      <w:r w:rsidRPr="00C91174">
        <w:rPr>
          <w:rFonts w:ascii="Times New Roman" w:hAnsi="Times New Roman" w:cs="Times New Roman"/>
          <w:sz w:val="20"/>
          <w:szCs w:val="24"/>
          <w:shd w:val="clear" w:color="auto" w:fill="FFFFFF"/>
        </w:rPr>
        <w:t>(407):2365-84.</w:t>
      </w:r>
    </w:p>
    <w:p w:rsidR="00C91174" w:rsidRDefault="00F70F31"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Dhar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PP,</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Mridha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Biodiversity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arbuscular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fungi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different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trees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madhupur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lastRenderedPageBreak/>
        <w:t>forest,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Bangladesh</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Journal</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Forestry</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Research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2006</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17</w:t>
      </w:r>
      <w:r w:rsidRPr="00C91174">
        <w:rPr>
          <w:rFonts w:ascii="Times New Roman" w:hAnsi="Times New Roman" w:cs="Times New Roman"/>
          <w:sz w:val="20"/>
          <w:szCs w:val="24"/>
          <w:shd w:val="clear" w:color="auto" w:fill="FFFFFF"/>
        </w:rPr>
        <w:t>(3):201-5.</w:t>
      </w:r>
    </w:p>
    <w:p w:rsidR="00C91174" w:rsidRDefault="003B65CE"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Gerdemann</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JW,</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Nicolson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Spores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Endogone</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species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extracted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from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soil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wet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sieving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decanting.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Transactions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British</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Mycological</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society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1963</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46</w:t>
      </w:r>
      <w:r w:rsidRPr="00C91174">
        <w:rPr>
          <w:rFonts w:ascii="Times New Roman" w:hAnsi="Times New Roman" w:cs="Times New Roman"/>
          <w:sz w:val="20"/>
          <w:szCs w:val="24"/>
          <w:shd w:val="clear" w:color="auto" w:fill="FFFFFF"/>
        </w:rPr>
        <w:t>(2):235-44.</w:t>
      </w:r>
    </w:p>
    <w:p w:rsidR="00C91174" w:rsidRDefault="003B65CE"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C91174">
        <w:rPr>
          <w:rFonts w:ascii="Times New Roman" w:hAnsi="Times New Roman" w:cs="Times New Roman"/>
          <w:sz w:val="20"/>
          <w:szCs w:val="24"/>
          <w:shd w:val="clear" w:color="auto" w:fill="FFFFFF"/>
        </w:rPr>
        <w:t>Gong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Tang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Chen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Zhang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Q,</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Feng</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X.</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Effects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two</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Glomus</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species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growth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physiological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performance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Sophora</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davidii</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seedlings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under</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stress.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New</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Forests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2013;</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44</w:t>
      </w:r>
      <w:r w:rsidRPr="00C91174">
        <w:rPr>
          <w:rFonts w:ascii="Times New Roman" w:hAnsi="Times New Roman" w:cs="Times New Roman"/>
          <w:sz w:val="20"/>
          <w:szCs w:val="24"/>
          <w:shd w:val="clear" w:color="auto" w:fill="FFFFFF"/>
        </w:rPr>
        <w:t>(3):399-408.</w:t>
      </w:r>
    </w:p>
    <w:p w:rsidR="00C91174" w:rsidRDefault="003B65CE"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C91174">
        <w:rPr>
          <w:rFonts w:ascii="Times New Roman" w:hAnsi="Times New Roman" w:cs="Times New Roman"/>
          <w:sz w:val="20"/>
          <w:szCs w:val="24"/>
          <w:shd w:val="clear" w:color="auto" w:fill="FFFFFF"/>
        </w:rPr>
        <w:t>Liu</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Sheng</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Chen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Li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Z,</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Tang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Impact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arbuscular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fungi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growth,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status,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photosynthesis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hybrid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poplar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under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drought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stress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recovery.</w:t>
      </w:r>
      <w:r w:rsidR="00D23C88" w:rsidRPr="00C91174">
        <w:rPr>
          <w:rFonts w:ascii="Times New Roman" w:hAnsi="Times New Roman" w:cs="Times New Roman"/>
          <w:sz w:val="20"/>
          <w:szCs w:val="24"/>
          <w:shd w:val="clear" w:color="auto" w:fill="FFFFFF"/>
        </w:rPr>
        <w:t xml:space="preserve"> </w:t>
      </w:r>
      <w:proofErr w:type="spellStart"/>
      <w:r w:rsidR="00422A60" w:rsidRPr="00C91174">
        <w:rPr>
          <w:rFonts w:ascii="Times New Roman" w:hAnsi="Times New Roman" w:cs="Times New Roman"/>
          <w:sz w:val="20"/>
          <w:szCs w:val="24"/>
          <w:shd w:val="clear" w:color="auto" w:fill="FFFFFF"/>
        </w:rPr>
        <w:t>Photosynthetica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2015</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53</w:t>
      </w:r>
      <w:r w:rsidRPr="00C91174">
        <w:rPr>
          <w:rFonts w:ascii="Times New Roman" w:hAnsi="Times New Roman" w:cs="Times New Roman"/>
          <w:sz w:val="20"/>
          <w:szCs w:val="24"/>
          <w:shd w:val="clear" w:color="auto" w:fill="FFFFFF"/>
        </w:rPr>
        <w:t>(2):250-8.</w:t>
      </w:r>
    </w:p>
    <w:p w:rsidR="00C91174" w:rsidRDefault="003B65CE" w:rsidP="00C91174">
      <w:pPr>
        <w:pStyle w:val="ListParagraph"/>
        <w:numPr>
          <w:ilvl w:val="0"/>
          <w:numId w:val="1"/>
        </w:numPr>
        <w:snapToGrid w:val="0"/>
        <w:spacing w:after="0" w:line="240" w:lineRule="auto"/>
        <w:ind w:firstLineChars="0"/>
        <w:jc w:val="both"/>
        <w:rPr>
          <w:rFonts w:ascii="Times New Roman" w:hAnsi="Times New Roman" w:cs="Times New Roman"/>
          <w:sz w:val="20"/>
          <w:szCs w:val="24"/>
          <w:shd w:val="clear" w:color="auto" w:fill="FFFFFF"/>
        </w:rPr>
      </w:pPr>
      <w:proofErr w:type="spellStart"/>
      <w:r w:rsidRPr="00C91174">
        <w:rPr>
          <w:rFonts w:ascii="Times New Roman" w:hAnsi="Times New Roman" w:cs="Times New Roman"/>
          <w:sz w:val="20"/>
          <w:szCs w:val="24"/>
          <w:shd w:val="clear" w:color="auto" w:fill="FFFFFF"/>
        </w:rPr>
        <w:t>Parida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AK,</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Dagaonkar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VS,</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Phalak</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MS,</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Umalkar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GV,</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Aurangabadkar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LP.</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Alterations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photosynthetic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pigments,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protein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osmotic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components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cotton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genotypes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subjected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to</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short-term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drought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stress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followed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recove</w:t>
      </w:r>
      <w:r w:rsidR="00422A60" w:rsidRPr="00C91174">
        <w:rPr>
          <w:rFonts w:ascii="Times New Roman" w:hAnsi="Times New Roman" w:cs="Times New Roman"/>
          <w:sz w:val="20"/>
          <w:szCs w:val="24"/>
          <w:shd w:val="clear" w:color="auto" w:fill="FFFFFF"/>
        </w:rPr>
        <w:t>ry.</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Plant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Biotechnology</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Reports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2007;</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1</w:t>
      </w:r>
      <w:r w:rsidRPr="00C91174">
        <w:rPr>
          <w:rFonts w:ascii="Times New Roman" w:hAnsi="Times New Roman" w:cs="Times New Roman"/>
          <w:sz w:val="20"/>
          <w:szCs w:val="24"/>
          <w:shd w:val="clear" w:color="auto" w:fill="FFFFFF"/>
        </w:rPr>
        <w:t>(1):37-48.</w:t>
      </w:r>
    </w:p>
    <w:p w:rsidR="00C91174" w:rsidRDefault="003B65CE" w:rsidP="00C91174">
      <w:pPr>
        <w:pStyle w:val="ListParagraph"/>
        <w:numPr>
          <w:ilvl w:val="0"/>
          <w:numId w:val="1"/>
        </w:numPr>
        <w:snapToGrid w:val="0"/>
        <w:spacing w:after="0" w:line="240" w:lineRule="auto"/>
        <w:ind w:firstLineChars="0"/>
        <w:jc w:val="both"/>
        <w:rPr>
          <w:rFonts w:ascii="Times New Roman" w:hAnsi="Times New Roman" w:cs="Times New Roman"/>
          <w:sz w:val="20"/>
          <w:szCs w:val="24"/>
          <w:shd w:val="clear" w:color="auto" w:fill="FFFFFF"/>
        </w:rPr>
      </w:pPr>
      <w:proofErr w:type="spellStart"/>
      <w:r w:rsidRPr="00C91174">
        <w:rPr>
          <w:rFonts w:ascii="Times New Roman" w:hAnsi="Times New Roman" w:cs="Times New Roman"/>
          <w:sz w:val="20"/>
          <w:szCs w:val="24"/>
          <w:shd w:val="clear" w:color="auto" w:fill="FFFFFF"/>
        </w:rPr>
        <w:t>Pustovoitova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Zholkevich</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V.</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Basic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trends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investigation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drought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effects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physiological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processes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plants.</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Fiziol</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Biokhim</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Kul’t</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Rast</w:t>
      </w:r>
      <w:proofErr w:type="spellEnd"/>
      <w:r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1992;24:14-27.</w:t>
      </w:r>
    </w:p>
    <w:p w:rsidR="00C91174" w:rsidRDefault="00D32265"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Rabia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w:t>
      </w:r>
      <w:r w:rsidR="00D23C88" w:rsidRPr="00C91174">
        <w:rPr>
          <w:rFonts w:ascii="Times New Roman" w:hAnsi="Times New Roman" w:cs="Times New Roman"/>
          <w:sz w:val="20"/>
          <w:szCs w:val="24"/>
          <w:shd w:val="clear" w:color="auto" w:fill="FFFFFF"/>
        </w:rPr>
        <w:t xml:space="preserve"> </w:t>
      </w:r>
      <w:r w:rsidRPr="00C91174">
        <w:rPr>
          <w:rFonts w:ascii="Times New Roman" w:eastAsia="Times New Roman" w:hAnsi="Times New Roman" w:cs="Times New Roman"/>
          <w:sz w:val="20"/>
          <w:szCs w:val="25"/>
        </w:rPr>
        <w:t>Muhammad</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T,</w:t>
      </w:r>
      <w:r w:rsidR="00D23C88" w:rsidRPr="00C91174">
        <w:rPr>
          <w:rFonts w:ascii="Times New Roman" w:eastAsia="Times New Roman" w:hAnsi="Times New Roman" w:cs="Times New Roman"/>
          <w:sz w:val="20"/>
          <w:szCs w:val="25"/>
        </w:rPr>
        <w:t xml:space="preserve"> </w:t>
      </w:r>
      <w:proofErr w:type="spellStart"/>
      <w:r w:rsidRPr="00C91174">
        <w:rPr>
          <w:rFonts w:ascii="Times New Roman" w:eastAsia="Times New Roman" w:hAnsi="Times New Roman" w:cs="Times New Roman"/>
          <w:sz w:val="20"/>
          <w:szCs w:val="25"/>
        </w:rPr>
        <w:t>Chanda</w:t>
      </w:r>
      <w:proofErr w:type="spellEnd"/>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A.</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Review</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paper:</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Agricultural</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and</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environmental</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effects</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on</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wheat’s</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Quality</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and</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yield.</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Researcher</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2016;</w:t>
      </w:r>
      <w:r w:rsidR="00D23C88" w:rsidRPr="00C91174">
        <w:rPr>
          <w:rFonts w:ascii="Times New Roman" w:eastAsia="Times New Roman" w:hAnsi="Times New Roman" w:cs="Times New Roman"/>
          <w:sz w:val="20"/>
          <w:szCs w:val="25"/>
        </w:rPr>
        <w:t xml:space="preserve"> </w:t>
      </w:r>
      <w:r w:rsidRPr="00C91174">
        <w:rPr>
          <w:rFonts w:ascii="Times New Roman" w:eastAsia="Times New Roman" w:hAnsi="Times New Roman" w:cs="Times New Roman"/>
          <w:sz w:val="20"/>
          <w:szCs w:val="25"/>
        </w:rPr>
        <w:t>8(7):72-81.</w:t>
      </w:r>
      <w:r w:rsidR="00D23C88" w:rsidRPr="00C91174">
        <w:rPr>
          <w:rFonts w:ascii="Times New Roman" w:eastAsia="Times New Roman" w:hAnsi="Times New Roman" w:cs="Times New Roman"/>
          <w:sz w:val="20"/>
          <w:szCs w:val="25"/>
        </w:rPr>
        <w:t xml:space="preserve"> </w:t>
      </w:r>
    </w:p>
    <w:p w:rsidR="00C91174" w:rsidRDefault="003B65CE"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Requena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Perez-Solis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Azcón</w:t>
      </w:r>
      <w:proofErr w:type="spellEnd"/>
      <w:r w:rsidRPr="00C91174">
        <w:rPr>
          <w:rFonts w:ascii="Times New Roman" w:hAnsi="Times New Roman" w:cs="Times New Roman"/>
          <w:sz w:val="20"/>
          <w:szCs w:val="24"/>
          <w:shd w:val="clear" w:color="auto" w:fill="FFFFFF"/>
        </w:rPr>
        <w:t>-Aguilar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Jeffries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Barea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Management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indigenous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plant-microbe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symbioses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aids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restoration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desertified</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ecosystems.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Applied</w:t>
      </w:r>
      <w:r w:rsidR="00D23C88" w:rsidRPr="00C91174">
        <w:rPr>
          <w:rFonts w:ascii="Times New Roman" w:hAnsi="Times New Roman" w:cs="Times New Roman"/>
          <w:sz w:val="20"/>
          <w:szCs w:val="24"/>
          <w:shd w:val="clear" w:color="auto" w:fill="FFFFFF"/>
        </w:rPr>
        <w:t xml:space="preserve"> </w:t>
      </w:r>
      <w:r w:rsidR="00D32265"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00D32265" w:rsidRPr="00C91174">
        <w:rPr>
          <w:rFonts w:ascii="Times New Roman" w:hAnsi="Times New Roman" w:cs="Times New Roman"/>
          <w:sz w:val="20"/>
          <w:szCs w:val="24"/>
          <w:shd w:val="clear" w:color="auto" w:fill="FFFFFF"/>
        </w:rPr>
        <w:t>environmental</w:t>
      </w:r>
      <w:r w:rsidR="00D23C88" w:rsidRPr="00C91174">
        <w:rPr>
          <w:rFonts w:ascii="Times New Roman" w:hAnsi="Times New Roman" w:cs="Times New Roman"/>
          <w:sz w:val="20"/>
          <w:szCs w:val="24"/>
          <w:shd w:val="clear" w:color="auto" w:fill="FFFFFF"/>
        </w:rPr>
        <w:t xml:space="preserve"> </w:t>
      </w:r>
      <w:r w:rsidR="00D32265" w:rsidRPr="00C91174">
        <w:rPr>
          <w:rFonts w:ascii="Times New Roman" w:hAnsi="Times New Roman" w:cs="Times New Roman"/>
          <w:sz w:val="20"/>
          <w:szCs w:val="24"/>
          <w:shd w:val="clear" w:color="auto" w:fill="FFFFFF"/>
        </w:rPr>
        <w:t>microbiology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2001</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67</w:t>
      </w:r>
      <w:r w:rsidRPr="00C91174">
        <w:rPr>
          <w:rFonts w:ascii="Times New Roman" w:hAnsi="Times New Roman" w:cs="Times New Roman"/>
          <w:sz w:val="20"/>
          <w:szCs w:val="24"/>
          <w:shd w:val="clear" w:color="auto" w:fill="FFFFFF"/>
        </w:rPr>
        <w:t>(2):495-8.</w:t>
      </w:r>
    </w:p>
    <w:p w:rsidR="00C91174" w:rsidRDefault="003B65CE"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lastRenderedPageBreak/>
        <w:t>Shao</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HB,</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Chu</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LY,</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Jaleel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CA,</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Manivannan</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Panneerselvam</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Shao</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Understanding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deficit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stress-induced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changes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basic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metabolism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higher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plants–biotechnologically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sustainably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improving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agriculture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ecoenvironment</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arid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regions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the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globe.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Cr</w:t>
      </w:r>
      <w:r w:rsidR="00422A60" w:rsidRPr="00C91174">
        <w:rPr>
          <w:rFonts w:ascii="Times New Roman" w:hAnsi="Times New Roman" w:cs="Times New Roman"/>
          <w:sz w:val="20"/>
          <w:szCs w:val="24"/>
          <w:shd w:val="clear" w:color="auto" w:fill="FFFFFF"/>
        </w:rPr>
        <w:t>itical</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Reviews</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in</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Biotechnology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2009</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29</w:t>
      </w:r>
      <w:r w:rsidRPr="00C91174">
        <w:rPr>
          <w:rFonts w:ascii="Times New Roman" w:hAnsi="Times New Roman" w:cs="Times New Roman"/>
          <w:sz w:val="20"/>
          <w:szCs w:val="24"/>
          <w:shd w:val="clear" w:color="auto" w:fill="FFFFFF"/>
        </w:rPr>
        <w:t>(2):131-51.</w:t>
      </w:r>
    </w:p>
    <w:p w:rsidR="00C91174" w:rsidRDefault="003B65CE" w:rsidP="00C91174">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C91174">
        <w:rPr>
          <w:rFonts w:ascii="Times New Roman" w:hAnsi="Times New Roman" w:cs="Times New Roman"/>
          <w:sz w:val="20"/>
          <w:szCs w:val="24"/>
          <w:shd w:val="clear" w:color="auto" w:fill="FFFFFF"/>
        </w:rPr>
        <w:t>Shool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Shamshiri</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Effect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arbuscular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w:t>
      </w:r>
      <w:bookmarkStart w:id="1" w:name="_GoBack"/>
      <w:bookmarkEnd w:id="1"/>
      <w:r w:rsidRPr="00C91174">
        <w:rPr>
          <w:rFonts w:ascii="Times New Roman" w:hAnsi="Times New Roman" w:cs="Times New Roman"/>
          <w:sz w:val="20"/>
          <w:szCs w:val="24"/>
          <w:shd w:val="clear" w:color="auto" w:fill="FFFFFF"/>
        </w:rPr>
        <w:t>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fungi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Pseudomonas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fluorescence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chlorophyll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fluorescence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photosynthetic</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pigments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pistachio</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seedlings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t>
      </w:r>
      <w:proofErr w:type="spellStart"/>
      <w:r w:rsidRPr="00C91174">
        <w:rPr>
          <w:rFonts w:ascii="Times New Roman" w:hAnsi="Times New Roman" w:cs="Times New Roman"/>
          <w:sz w:val="20"/>
          <w:szCs w:val="24"/>
          <w:shd w:val="clear" w:color="auto" w:fill="FFFFFF"/>
        </w:rPr>
        <w:t>Pistaciavera</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cv.</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Qazvini</w:t>
      </w:r>
      <w:proofErr w:type="spellEnd"/>
      <w:r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under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four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regimes.</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Eur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Exp</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Biol.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2014</w:t>
      </w:r>
      <w:r w:rsidR="00422A60"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4:246</w:t>
      </w:r>
      <w:r w:rsidRPr="00C91174">
        <w:rPr>
          <w:rFonts w:ascii="Times New Roman" w:hAnsi="Times New Roman" w:cs="Times New Roman"/>
          <w:sz w:val="20"/>
          <w:szCs w:val="24"/>
          <w:shd w:val="clear" w:color="auto" w:fill="FFFFFF"/>
        </w:rPr>
        <w:t>-52.</w:t>
      </w:r>
    </w:p>
    <w:p w:rsidR="00C91174" w:rsidRDefault="003B65CE" w:rsidP="00C91174">
      <w:pPr>
        <w:pStyle w:val="ListParagraph"/>
        <w:numPr>
          <w:ilvl w:val="0"/>
          <w:numId w:val="1"/>
        </w:numPr>
        <w:snapToGrid w:val="0"/>
        <w:spacing w:after="0" w:line="240" w:lineRule="auto"/>
        <w:ind w:firstLineChars="0"/>
        <w:jc w:val="both"/>
        <w:rPr>
          <w:rFonts w:ascii="Times New Roman" w:hAnsi="Times New Roman" w:cs="Times New Roman"/>
          <w:sz w:val="20"/>
          <w:szCs w:val="24"/>
          <w:shd w:val="clear" w:color="auto" w:fill="FFFFFF"/>
        </w:rPr>
      </w:pPr>
      <w:r w:rsidRPr="00C91174">
        <w:rPr>
          <w:rFonts w:ascii="Times New Roman" w:hAnsi="Times New Roman" w:cs="Times New Roman"/>
          <w:sz w:val="20"/>
          <w:szCs w:val="24"/>
          <w:shd w:val="clear" w:color="auto" w:fill="FFFFFF"/>
        </w:rPr>
        <w:lastRenderedPageBreak/>
        <w:t>Van</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der</w:t>
      </w:r>
      <w:proofErr w:type="spellEnd"/>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Heijden</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MG,</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Klironomos</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JN,</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Ursic</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Moutoglis</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Streitwolf</w:t>
      </w:r>
      <w:proofErr w:type="spellEnd"/>
      <w:r w:rsidRPr="00C91174">
        <w:rPr>
          <w:rFonts w:ascii="Times New Roman" w:hAnsi="Times New Roman" w:cs="Times New Roman"/>
          <w:sz w:val="20"/>
          <w:szCs w:val="24"/>
          <w:shd w:val="clear" w:color="auto" w:fill="FFFFFF"/>
        </w:rPr>
        <w:t>-Engel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R,</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Boller</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Wiemken</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Sanders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IR.</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Mycorrhizal</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fungal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diversity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determines</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plant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biodiversity,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ecosystem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variability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w:t>
      </w:r>
      <w:r w:rsidR="00422A60" w:rsidRPr="00C91174">
        <w:rPr>
          <w:rFonts w:ascii="Times New Roman" w:hAnsi="Times New Roman" w:cs="Times New Roman"/>
          <w:sz w:val="20"/>
          <w:szCs w:val="24"/>
          <w:shd w:val="clear" w:color="auto" w:fill="FFFFFF"/>
        </w:rPr>
        <w:t>d</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productivity.</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Nature</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1998;</w:t>
      </w:r>
      <w:r w:rsidR="00D23C88" w:rsidRPr="00C91174">
        <w:rPr>
          <w:rFonts w:ascii="Times New Roman" w:hAnsi="Times New Roman" w:cs="Times New Roman"/>
          <w:sz w:val="20"/>
          <w:szCs w:val="24"/>
          <w:shd w:val="clear" w:color="auto" w:fill="FFFFFF"/>
        </w:rPr>
        <w:t xml:space="preserve"> </w:t>
      </w:r>
      <w:r w:rsidR="00422A60" w:rsidRPr="00C91174">
        <w:rPr>
          <w:rFonts w:ascii="Times New Roman" w:hAnsi="Times New Roman" w:cs="Times New Roman"/>
          <w:sz w:val="20"/>
          <w:szCs w:val="24"/>
          <w:shd w:val="clear" w:color="auto" w:fill="FFFFFF"/>
        </w:rPr>
        <w:t>396</w:t>
      </w:r>
      <w:r w:rsidRPr="00C91174">
        <w:rPr>
          <w:rFonts w:ascii="Times New Roman" w:hAnsi="Times New Roman" w:cs="Times New Roman"/>
          <w:sz w:val="20"/>
          <w:szCs w:val="24"/>
          <w:shd w:val="clear" w:color="auto" w:fill="FFFFFF"/>
        </w:rPr>
        <w:t>(6706):69.</w:t>
      </w:r>
    </w:p>
    <w:p w:rsidR="00C91174" w:rsidRPr="00C91174" w:rsidRDefault="003B65CE" w:rsidP="00C91174">
      <w:pPr>
        <w:pStyle w:val="ListParagraph"/>
        <w:numPr>
          <w:ilvl w:val="0"/>
          <w:numId w:val="1"/>
        </w:numPr>
        <w:snapToGrid w:val="0"/>
        <w:spacing w:after="0" w:line="240" w:lineRule="auto"/>
        <w:ind w:firstLineChars="0"/>
        <w:jc w:val="both"/>
        <w:rPr>
          <w:rFonts w:ascii="Times New Roman" w:hAnsi="Times New Roman" w:cs="Times New Roman"/>
          <w:sz w:val="20"/>
          <w:szCs w:val="24"/>
          <w:shd w:val="clear" w:color="auto" w:fill="FFFFFF"/>
          <w:lang w:eastAsia="zh-CN"/>
        </w:rPr>
      </w:pPr>
      <w:r w:rsidRPr="00C91174">
        <w:rPr>
          <w:rFonts w:ascii="Times New Roman" w:hAnsi="Times New Roman" w:cs="Times New Roman"/>
          <w:sz w:val="20"/>
          <w:szCs w:val="24"/>
          <w:shd w:val="clear" w:color="auto" w:fill="FFFFFF"/>
        </w:rPr>
        <w:t>Wang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Z,</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Xiong</w:t>
      </w:r>
      <w:proofErr w:type="spellEnd"/>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Study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expert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system</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irrigation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forecast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decision</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making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for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saving.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Institute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Agricultural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Soil</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Water</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Engineering</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North</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West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Science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and</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Technology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University</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of</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Agriculture</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Forestry,</w:t>
      </w:r>
      <w:r w:rsidR="00D23C88" w:rsidRPr="00C91174">
        <w:rPr>
          <w:rFonts w:ascii="Times New Roman" w:hAnsi="Times New Roman" w:cs="Times New Roman"/>
          <w:sz w:val="20"/>
          <w:szCs w:val="24"/>
          <w:shd w:val="clear" w:color="auto" w:fill="FFFFFF"/>
        </w:rPr>
        <w:t xml:space="preserve"> </w:t>
      </w:r>
      <w:proofErr w:type="spellStart"/>
      <w:r w:rsidRPr="00C91174">
        <w:rPr>
          <w:rFonts w:ascii="Times New Roman" w:hAnsi="Times New Roman" w:cs="Times New Roman"/>
          <w:sz w:val="20"/>
          <w:szCs w:val="24"/>
          <w:shd w:val="clear" w:color="auto" w:fill="FFFFFF"/>
        </w:rPr>
        <w:t>Yangling</w:t>
      </w:r>
      <w:proofErr w:type="spellEnd"/>
      <w:r w:rsidRPr="00C91174">
        <w:rPr>
          <w:rFonts w:ascii="Times New Roman" w:hAnsi="Times New Roman" w:cs="Times New Roman"/>
          <w:sz w:val="20"/>
          <w:szCs w:val="24"/>
          <w:shd w:val="clear" w:color="auto" w:fill="FFFFFF"/>
        </w:rPr>
        <w:t>,</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Shaanxi.</w:t>
      </w:r>
      <w:r w:rsidR="00D23C88" w:rsidRPr="00C91174">
        <w:rPr>
          <w:rFonts w:ascii="Times New Roman" w:hAnsi="Times New Roman" w:cs="Times New Roman"/>
          <w:sz w:val="20"/>
          <w:szCs w:val="24"/>
          <w:shd w:val="clear" w:color="auto" w:fill="FFFFFF"/>
        </w:rPr>
        <w:t xml:space="preserve"> </w:t>
      </w:r>
      <w:r w:rsidRPr="00C91174">
        <w:rPr>
          <w:rFonts w:ascii="Times New Roman" w:hAnsi="Times New Roman" w:cs="Times New Roman"/>
          <w:sz w:val="20"/>
          <w:szCs w:val="24"/>
          <w:shd w:val="clear" w:color="auto" w:fill="FFFFFF"/>
        </w:rPr>
        <w:t>2000.</w:t>
      </w:r>
    </w:p>
    <w:p w:rsidR="00C91174" w:rsidRDefault="00C91174" w:rsidP="00C91174">
      <w:pPr>
        <w:snapToGrid w:val="0"/>
        <w:spacing w:after="0" w:line="240" w:lineRule="auto"/>
        <w:ind w:left="425" w:hanging="425"/>
        <w:jc w:val="both"/>
        <w:rPr>
          <w:rFonts w:ascii="Times New Roman" w:hAnsi="Times New Roman" w:cs="Times New Roman"/>
          <w:sz w:val="20"/>
          <w:szCs w:val="24"/>
          <w:shd w:val="clear" w:color="auto" w:fill="FFFFFF"/>
          <w:lang w:eastAsia="zh-CN"/>
        </w:rPr>
        <w:sectPr w:rsidR="00C91174" w:rsidSect="00C91174">
          <w:type w:val="continuous"/>
          <w:pgSz w:w="12240" w:h="15840" w:code="1"/>
          <w:pgMar w:top="1440" w:right="1440" w:bottom="1440" w:left="1440" w:header="720" w:footer="720" w:gutter="0"/>
          <w:cols w:num="2" w:space="550"/>
          <w:docGrid w:linePitch="360"/>
        </w:sectPr>
      </w:pPr>
    </w:p>
    <w:p w:rsidR="005F14A2" w:rsidRPr="00C91174" w:rsidRDefault="005F14A2" w:rsidP="00C91174">
      <w:pPr>
        <w:snapToGrid w:val="0"/>
        <w:spacing w:after="0" w:line="240" w:lineRule="auto"/>
        <w:ind w:left="425" w:hanging="425"/>
        <w:jc w:val="both"/>
        <w:rPr>
          <w:rFonts w:ascii="Times New Roman" w:hAnsi="Times New Roman" w:cs="Times New Roman"/>
          <w:sz w:val="20"/>
          <w:szCs w:val="24"/>
        </w:rPr>
      </w:pPr>
    </w:p>
    <w:p w:rsidR="00D23C88" w:rsidRPr="00C91174" w:rsidRDefault="00D23C88" w:rsidP="00C91174">
      <w:pPr>
        <w:snapToGrid w:val="0"/>
        <w:spacing w:after="0" w:line="240" w:lineRule="auto"/>
        <w:ind w:left="425" w:hanging="425"/>
        <w:jc w:val="both"/>
        <w:rPr>
          <w:rFonts w:ascii="Times New Roman" w:hAnsi="Times New Roman" w:cs="Times New Roman"/>
          <w:sz w:val="20"/>
          <w:szCs w:val="24"/>
          <w:lang w:eastAsia="zh-CN"/>
        </w:rPr>
      </w:pPr>
      <w:r w:rsidRPr="00C91174">
        <w:rPr>
          <w:rFonts w:ascii="Times New Roman" w:hAnsi="Times New Roman" w:cs="Times New Roman"/>
          <w:sz w:val="20"/>
          <w:szCs w:val="24"/>
        </w:rPr>
        <w:cr/>
      </w:r>
      <w:r w:rsidR="00C91174">
        <w:rPr>
          <w:rFonts w:ascii="Times New Roman" w:hAnsi="Times New Roman" w:cs="Times New Roman" w:hint="eastAsia"/>
          <w:sz w:val="20"/>
          <w:szCs w:val="24"/>
          <w:lang w:eastAsia="zh-CN"/>
        </w:rPr>
        <w:t xml:space="preserve"> </w:t>
      </w:r>
    </w:p>
    <w:p w:rsidR="005F14A2" w:rsidRPr="00C91174" w:rsidRDefault="00D23C88" w:rsidP="00C91174">
      <w:pPr>
        <w:snapToGrid w:val="0"/>
        <w:spacing w:after="0" w:line="240" w:lineRule="auto"/>
        <w:ind w:left="425" w:hanging="425"/>
        <w:jc w:val="both"/>
        <w:rPr>
          <w:rFonts w:ascii="Times New Roman" w:hAnsi="Times New Roman" w:cs="Times New Roman"/>
          <w:sz w:val="20"/>
          <w:szCs w:val="24"/>
        </w:rPr>
      </w:pPr>
      <w:r w:rsidRPr="00C91174">
        <w:rPr>
          <w:rFonts w:ascii="Times New Roman" w:hAnsi="Times New Roman" w:cs="Times New Roman"/>
          <w:sz w:val="20"/>
          <w:szCs w:val="24"/>
        </w:rPr>
        <w:t>5/7/2018</w:t>
      </w:r>
    </w:p>
    <w:sectPr w:rsidR="005F14A2" w:rsidRPr="00C91174" w:rsidSect="00D23C8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58" w:rsidRDefault="00AA6658" w:rsidP="00D23C88">
      <w:pPr>
        <w:spacing w:after="0" w:line="240" w:lineRule="auto"/>
      </w:pPr>
      <w:r>
        <w:separator/>
      </w:r>
    </w:p>
  </w:endnote>
  <w:endnote w:type="continuationSeparator" w:id="0">
    <w:p w:rsidR="00AA6658" w:rsidRDefault="00AA6658" w:rsidP="00D2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174" w:rsidRPr="003B5526" w:rsidRDefault="009C32F8" w:rsidP="003B5526">
    <w:pPr>
      <w:spacing w:after="0" w:line="240" w:lineRule="auto"/>
      <w:jc w:val="center"/>
      <w:rPr>
        <w:rFonts w:ascii="Times New Roman" w:hAnsi="Times New Roman" w:cs="Times New Roman"/>
        <w:sz w:val="20"/>
      </w:rPr>
    </w:pPr>
    <w:r w:rsidRPr="003B5526">
      <w:rPr>
        <w:rFonts w:ascii="Times New Roman" w:hAnsi="Times New Roman" w:cs="Times New Roman"/>
        <w:sz w:val="20"/>
      </w:rPr>
      <w:fldChar w:fldCharType="begin"/>
    </w:r>
    <w:r w:rsidR="003B5526" w:rsidRPr="003B5526">
      <w:rPr>
        <w:rFonts w:ascii="Times New Roman" w:hAnsi="Times New Roman" w:cs="Times New Roman"/>
        <w:sz w:val="20"/>
      </w:rPr>
      <w:instrText xml:space="preserve"> page </w:instrText>
    </w:r>
    <w:r w:rsidRPr="003B5526">
      <w:rPr>
        <w:rFonts w:ascii="Times New Roman" w:hAnsi="Times New Roman" w:cs="Times New Roman"/>
        <w:sz w:val="20"/>
      </w:rPr>
      <w:fldChar w:fldCharType="separate"/>
    </w:r>
    <w:r w:rsidR="007A514A">
      <w:rPr>
        <w:rFonts w:ascii="Times New Roman" w:hAnsi="Times New Roman" w:cs="Times New Roman"/>
        <w:noProof/>
        <w:sz w:val="20"/>
      </w:rPr>
      <w:t>15</w:t>
    </w:r>
    <w:r w:rsidRPr="003B552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58" w:rsidRDefault="00AA6658" w:rsidP="00D23C88">
      <w:pPr>
        <w:spacing w:after="0" w:line="240" w:lineRule="auto"/>
      </w:pPr>
      <w:r>
        <w:separator/>
      </w:r>
    </w:p>
  </w:footnote>
  <w:footnote w:type="continuationSeparator" w:id="0">
    <w:p w:rsidR="00AA6658" w:rsidRDefault="00AA6658" w:rsidP="00D23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26" w:rsidRPr="003B5526" w:rsidRDefault="003B5526" w:rsidP="003B55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B5526">
      <w:rPr>
        <w:rFonts w:ascii="Times New Roman" w:hAnsi="Times New Roman" w:cs="Times New Roman" w:hint="eastAsia"/>
        <w:iCs/>
        <w:color w:val="000000"/>
        <w:sz w:val="20"/>
        <w:szCs w:val="20"/>
      </w:rPr>
      <w:tab/>
    </w:r>
    <w:r w:rsidRPr="003B5526">
      <w:rPr>
        <w:rFonts w:ascii="Times New Roman" w:hAnsi="Times New Roman" w:cs="Times New Roman"/>
        <w:iCs/>
        <w:color w:val="000000"/>
        <w:sz w:val="20"/>
        <w:szCs w:val="20"/>
      </w:rPr>
      <w:t xml:space="preserve">Researcher </w:t>
    </w:r>
    <w:r w:rsidRPr="003B5526">
      <w:rPr>
        <w:rFonts w:ascii="Times New Roman" w:hAnsi="Times New Roman" w:cs="Times New Roman"/>
        <w:iCs/>
        <w:sz w:val="20"/>
        <w:szCs w:val="20"/>
      </w:rPr>
      <w:t>201</w:t>
    </w:r>
    <w:r w:rsidRPr="003B5526">
      <w:rPr>
        <w:rFonts w:ascii="Times New Roman" w:hAnsi="Times New Roman" w:cs="Times New Roman" w:hint="eastAsia"/>
        <w:iCs/>
        <w:sz w:val="20"/>
        <w:szCs w:val="20"/>
      </w:rPr>
      <w:t>8</w:t>
    </w:r>
    <w:r w:rsidRPr="003B5526">
      <w:rPr>
        <w:rFonts w:ascii="Times New Roman" w:hAnsi="Times New Roman" w:cs="Times New Roman"/>
        <w:iCs/>
        <w:sz w:val="20"/>
        <w:szCs w:val="20"/>
      </w:rPr>
      <w:t>;</w:t>
    </w:r>
    <w:r w:rsidRPr="003B5526">
      <w:rPr>
        <w:rFonts w:ascii="Times New Roman" w:hAnsi="Times New Roman" w:cs="Times New Roman" w:hint="eastAsia"/>
        <w:iCs/>
        <w:sz w:val="20"/>
        <w:szCs w:val="20"/>
      </w:rPr>
      <w:t>10</w:t>
    </w:r>
    <w:r w:rsidRPr="003B5526">
      <w:rPr>
        <w:rFonts w:ascii="Times New Roman" w:hAnsi="Times New Roman" w:cs="Times New Roman"/>
        <w:iCs/>
        <w:sz w:val="20"/>
        <w:szCs w:val="20"/>
      </w:rPr>
      <w:t>(</w:t>
    </w:r>
    <w:r w:rsidRPr="003B5526">
      <w:rPr>
        <w:rFonts w:ascii="Times New Roman" w:hAnsi="Times New Roman" w:cs="Times New Roman" w:hint="eastAsia"/>
        <w:iCs/>
        <w:sz w:val="20"/>
        <w:szCs w:val="20"/>
      </w:rPr>
      <w:t>5</w:t>
    </w:r>
    <w:r w:rsidRPr="003B5526">
      <w:rPr>
        <w:rFonts w:ascii="Times New Roman" w:hAnsi="Times New Roman" w:cs="Times New Roman"/>
        <w:iCs/>
        <w:sz w:val="20"/>
        <w:szCs w:val="20"/>
      </w:rPr>
      <w:t xml:space="preserve">)  </w:t>
    </w:r>
    <w:r w:rsidRPr="003B5526">
      <w:rPr>
        <w:rFonts w:ascii="Times New Roman" w:hAnsi="Times New Roman" w:cs="Times New Roman" w:hint="eastAsia"/>
        <w:iCs/>
        <w:sz w:val="20"/>
        <w:szCs w:val="20"/>
      </w:rPr>
      <w:t xml:space="preserve"> </w:t>
    </w:r>
    <w:r w:rsidRPr="003B5526">
      <w:rPr>
        <w:rFonts w:ascii="Times New Roman" w:hAnsi="Times New Roman" w:cs="Times New Roman"/>
        <w:iCs/>
        <w:sz w:val="20"/>
        <w:szCs w:val="20"/>
      </w:rPr>
      <w:t xml:space="preserve"> </w:t>
    </w:r>
    <w:r w:rsidRPr="003B5526">
      <w:rPr>
        <w:rFonts w:ascii="Times New Roman" w:hAnsi="Times New Roman" w:cs="Times New Roman" w:hint="eastAsia"/>
        <w:iCs/>
        <w:sz w:val="20"/>
        <w:szCs w:val="20"/>
      </w:rPr>
      <w:tab/>
    </w:r>
    <w:r w:rsidRPr="003B5526">
      <w:rPr>
        <w:rFonts w:ascii="Times New Roman" w:hAnsi="Times New Roman" w:cs="Times New Roman"/>
        <w:iCs/>
        <w:sz w:val="20"/>
        <w:szCs w:val="20"/>
      </w:rPr>
      <w:t xml:space="preserve">    </w:t>
    </w:r>
    <w:r w:rsidRPr="003B5526">
      <w:rPr>
        <w:rFonts w:ascii="Times New Roman" w:hAnsi="Times New Roman" w:cs="Times New Roman"/>
        <w:sz w:val="20"/>
        <w:szCs w:val="20"/>
      </w:rPr>
      <w:t xml:space="preserve"> </w:t>
    </w:r>
    <w:hyperlink r:id="rId1" w:history="1">
      <w:r w:rsidRPr="003B5526">
        <w:rPr>
          <w:rStyle w:val="Hyperlink"/>
          <w:rFonts w:ascii="Times New Roman" w:hAnsi="Times New Roman" w:cs="Times New Roman"/>
          <w:color w:val="0000FF"/>
          <w:sz w:val="20"/>
          <w:szCs w:val="20"/>
        </w:rPr>
        <w:t>http://www.sciencepub.net/researcher</w:t>
      </w:r>
    </w:hyperlink>
  </w:p>
  <w:p w:rsidR="003B5526" w:rsidRPr="003B5526" w:rsidRDefault="003B5526" w:rsidP="003B55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31948"/>
    <w:multiLevelType w:val="hybridMultilevel"/>
    <w:tmpl w:val="192856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C7915"/>
    <w:rsid w:val="00011898"/>
    <w:rsid w:val="00012EE5"/>
    <w:rsid w:val="00017962"/>
    <w:rsid w:val="00022B71"/>
    <w:rsid w:val="00044998"/>
    <w:rsid w:val="0004743C"/>
    <w:rsid w:val="0007527F"/>
    <w:rsid w:val="0008711A"/>
    <w:rsid w:val="000B1FE2"/>
    <w:rsid w:val="00146F26"/>
    <w:rsid w:val="00150012"/>
    <w:rsid w:val="001C0DF5"/>
    <w:rsid w:val="001C7148"/>
    <w:rsid w:val="001F535C"/>
    <w:rsid w:val="00220290"/>
    <w:rsid w:val="00231E6A"/>
    <w:rsid w:val="00266B1A"/>
    <w:rsid w:val="002676EF"/>
    <w:rsid w:val="002842BD"/>
    <w:rsid w:val="002D04BC"/>
    <w:rsid w:val="002E7BC0"/>
    <w:rsid w:val="003564DD"/>
    <w:rsid w:val="0036580A"/>
    <w:rsid w:val="003B5526"/>
    <w:rsid w:val="003B65CE"/>
    <w:rsid w:val="004115CC"/>
    <w:rsid w:val="00415DE4"/>
    <w:rsid w:val="00422A60"/>
    <w:rsid w:val="00442B8C"/>
    <w:rsid w:val="004540A2"/>
    <w:rsid w:val="004659F2"/>
    <w:rsid w:val="004E4946"/>
    <w:rsid w:val="004F5F5B"/>
    <w:rsid w:val="0055396A"/>
    <w:rsid w:val="005F14A2"/>
    <w:rsid w:val="005F5C2F"/>
    <w:rsid w:val="00616046"/>
    <w:rsid w:val="00652B2F"/>
    <w:rsid w:val="00661F1B"/>
    <w:rsid w:val="00671C0C"/>
    <w:rsid w:val="006D5CCF"/>
    <w:rsid w:val="00733B27"/>
    <w:rsid w:val="00796058"/>
    <w:rsid w:val="007A514A"/>
    <w:rsid w:val="007B3089"/>
    <w:rsid w:val="007D6905"/>
    <w:rsid w:val="007E3908"/>
    <w:rsid w:val="00807BCD"/>
    <w:rsid w:val="008156DA"/>
    <w:rsid w:val="008452A2"/>
    <w:rsid w:val="00890D67"/>
    <w:rsid w:val="00893441"/>
    <w:rsid w:val="008B00E7"/>
    <w:rsid w:val="008B2D45"/>
    <w:rsid w:val="008B60F3"/>
    <w:rsid w:val="008C01CA"/>
    <w:rsid w:val="008C0399"/>
    <w:rsid w:val="008C279F"/>
    <w:rsid w:val="00921C96"/>
    <w:rsid w:val="00951F0D"/>
    <w:rsid w:val="00956B52"/>
    <w:rsid w:val="009708EA"/>
    <w:rsid w:val="00985E9F"/>
    <w:rsid w:val="009C32F8"/>
    <w:rsid w:val="00A31BA8"/>
    <w:rsid w:val="00A928C5"/>
    <w:rsid w:val="00AA102D"/>
    <w:rsid w:val="00AA6658"/>
    <w:rsid w:val="00AD2EFF"/>
    <w:rsid w:val="00B92094"/>
    <w:rsid w:val="00B92B65"/>
    <w:rsid w:val="00B97869"/>
    <w:rsid w:val="00BB30B1"/>
    <w:rsid w:val="00BC787E"/>
    <w:rsid w:val="00C36C4B"/>
    <w:rsid w:val="00C838E5"/>
    <w:rsid w:val="00C91174"/>
    <w:rsid w:val="00CB598C"/>
    <w:rsid w:val="00CC6968"/>
    <w:rsid w:val="00CC7915"/>
    <w:rsid w:val="00D23C88"/>
    <w:rsid w:val="00D32265"/>
    <w:rsid w:val="00D7047C"/>
    <w:rsid w:val="00E34207"/>
    <w:rsid w:val="00E45AAE"/>
    <w:rsid w:val="00EA162A"/>
    <w:rsid w:val="00EB6541"/>
    <w:rsid w:val="00ED07D0"/>
    <w:rsid w:val="00ED6053"/>
    <w:rsid w:val="00EE08B4"/>
    <w:rsid w:val="00EE308F"/>
    <w:rsid w:val="00F13079"/>
    <w:rsid w:val="00F135E8"/>
    <w:rsid w:val="00F70F31"/>
    <w:rsid w:val="00FB336C"/>
    <w:rsid w:val="00FF0E74"/>
    <w:rsid w:val="00FF6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AE"/>
  </w:style>
  <w:style w:type="paragraph" w:styleId="Heading2">
    <w:name w:val="heading 2"/>
    <w:basedOn w:val="Normal"/>
    <w:next w:val="Normal"/>
    <w:link w:val="Heading2Char"/>
    <w:uiPriority w:val="9"/>
    <w:unhideWhenUsed/>
    <w:qFormat/>
    <w:rsid w:val="00B97869"/>
    <w:pPr>
      <w:keepNext/>
      <w:spacing w:before="240" w:after="60"/>
      <w:outlineLvl w:val="1"/>
    </w:pPr>
    <w:rPr>
      <w:rFonts w:ascii="Calibri Light" w:eastAsia="Times New Roman" w:hAnsi="Calibri Light"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21C9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97869"/>
    <w:rPr>
      <w:rFonts w:ascii="Calibri Light" w:eastAsia="Times New Roman" w:hAnsi="Calibri Light" w:cs="Times New Roman"/>
      <w:b/>
      <w:bCs/>
      <w:iCs/>
      <w:sz w:val="28"/>
      <w:szCs w:val="28"/>
    </w:rPr>
  </w:style>
  <w:style w:type="character" w:styleId="Emphasis">
    <w:name w:val="Emphasis"/>
    <w:uiPriority w:val="20"/>
    <w:qFormat/>
    <w:rsid w:val="00B97869"/>
    <w:rPr>
      <w:i/>
      <w:iCs/>
    </w:rPr>
  </w:style>
  <w:style w:type="paragraph" w:styleId="BalloonText">
    <w:name w:val="Balloon Text"/>
    <w:basedOn w:val="Normal"/>
    <w:link w:val="BalloonTextChar"/>
    <w:uiPriority w:val="99"/>
    <w:semiHidden/>
    <w:unhideWhenUsed/>
    <w:rsid w:val="0073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27"/>
    <w:rPr>
      <w:rFonts w:ascii="Tahoma" w:hAnsi="Tahoma" w:cs="Tahoma"/>
      <w:sz w:val="16"/>
      <w:szCs w:val="16"/>
    </w:rPr>
  </w:style>
  <w:style w:type="character" w:customStyle="1" w:styleId="highlight">
    <w:name w:val="highlight"/>
    <w:basedOn w:val="DefaultParagraphFont"/>
    <w:rsid w:val="00D32265"/>
  </w:style>
  <w:style w:type="paragraph" w:styleId="Header">
    <w:name w:val="header"/>
    <w:basedOn w:val="Normal"/>
    <w:link w:val="HeaderChar"/>
    <w:uiPriority w:val="99"/>
    <w:semiHidden/>
    <w:unhideWhenUsed/>
    <w:rsid w:val="00D23C8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23C88"/>
    <w:rPr>
      <w:sz w:val="18"/>
      <w:szCs w:val="18"/>
    </w:rPr>
  </w:style>
  <w:style w:type="paragraph" w:styleId="Footer">
    <w:name w:val="footer"/>
    <w:basedOn w:val="Normal"/>
    <w:link w:val="FooterChar"/>
    <w:uiPriority w:val="99"/>
    <w:semiHidden/>
    <w:unhideWhenUsed/>
    <w:rsid w:val="00D23C8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23C88"/>
    <w:rPr>
      <w:sz w:val="18"/>
      <w:szCs w:val="18"/>
    </w:rPr>
  </w:style>
  <w:style w:type="character" w:styleId="Hyperlink">
    <w:name w:val="Hyperlink"/>
    <w:basedOn w:val="DefaultParagraphFont"/>
    <w:uiPriority w:val="99"/>
    <w:rsid w:val="00C91174"/>
    <w:rPr>
      <w:color w:val="000000"/>
      <w:u w:val="single"/>
    </w:rPr>
  </w:style>
  <w:style w:type="paragraph" w:styleId="ListParagraph">
    <w:name w:val="List Paragraph"/>
    <w:basedOn w:val="Normal"/>
    <w:uiPriority w:val="34"/>
    <w:qFormat/>
    <w:rsid w:val="00C9117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AE"/>
  </w:style>
  <w:style w:type="paragraph" w:styleId="Heading2">
    <w:name w:val="heading 2"/>
    <w:basedOn w:val="Normal"/>
    <w:next w:val="Normal"/>
    <w:link w:val="Heading2Char"/>
    <w:uiPriority w:val="9"/>
    <w:unhideWhenUsed/>
    <w:qFormat/>
    <w:rsid w:val="00B97869"/>
    <w:pPr>
      <w:keepNext/>
      <w:spacing w:before="240" w:after="60"/>
      <w:outlineLvl w:val="1"/>
    </w:pPr>
    <w:rPr>
      <w:rFonts w:ascii="Calibri Light" w:eastAsia="Times New Roman" w:hAnsi="Calibri Light"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21C9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97869"/>
    <w:rPr>
      <w:rFonts w:ascii="Calibri Light" w:eastAsia="Times New Roman" w:hAnsi="Calibri Light" w:cs="Times New Roman"/>
      <w:b/>
      <w:bCs/>
      <w:iCs/>
      <w:sz w:val="28"/>
      <w:szCs w:val="28"/>
    </w:rPr>
  </w:style>
  <w:style w:type="character" w:styleId="Emphasis">
    <w:name w:val="Emphasis"/>
    <w:uiPriority w:val="20"/>
    <w:qFormat/>
    <w:rsid w:val="00B97869"/>
    <w:rPr>
      <w:i/>
      <w:iCs/>
    </w:rPr>
  </w:style>
  <w:style w:type="paragraph" w:styleId="BalloonText">
    <w:name w:val="Balloon Text"/>
    <w:basedOn w:val="Normal"/>
    <w:link w:val="BalloonTextChar"/>
    <w:uiPriority w:val="99"/>
    <w:semiHidden/>
    <w:unhideWhenUsed/>
    <w:rsid w:val="0073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27"/>
    <w:rPr>
      <w:rFonts w:ascii="Tahoma" w:hAnsi="Tahoma" w:cs="Tahoma"/>
      <w:sz w:val="16"/>
      <w:szCs w:val="16"/>
    </w:rPr>
  </w:style>
  <w:style w:type="character" w:customStyle="1" w:styleId="highlight">
    <w:name w:val="highlight"/>
    <w:basedOn w:val="DefaultParagraphFont"/>
    <w:rsid w:val="00D32265"/>
  </w:style>
</w:styles>
</file>

<file path=word/webSettings.xml><?xml version="1.0" encoding="utf-8"?>
<w:webSettings xmlns:r="http://schemas.openxmlformats.org/officeDocument/2006/relationships" xmlns:w="http://schemas.openxmlformats.org/wordprocessingml/2006/main">
  <w:divs>
    <w:div w:id="63071198">
      <w:bodyDiv w:val="1"/>
      <w:marLeft w:val="0"/>
      <w:marRight w:val="0"/>
      <w:marTop w:val="0"/>
      <w:marBottom w:val="0"/>
      <w:divBdr>
        <w:top w:val="none" w:sz="0" w:space="0" w:color="auto"/>
        <w:left w:val="none" w:sz="0" w:space="0" w:color="auto"/>
        <w:bottom w:val="none" w:sz="0" w:space="0" w:color="auto"/>
        <w:right w:val="none" w:sz="0" w:space="0" w:color="auto"/>
      </w:divBdr>
      <w:divsChild>
        <w:div w:id="1838109188">
          <w:marLeft w:val="0"/>
          <w:marRight w:val="0"/>
          <w:marTop w:val="0"/>
          <w:marBottom w:val="0"/>
          <w:divBdr>
            <w:top w:val="none" w:sz="0" w:space="0" w:color="auto"/>
            <w:left w:val="none" w:sz="0" w:space="0" w:color="auto"/>
            <w:bottom w:val="none" w:sz="0" w:space="0" w:color="auto"/>
            <w:right w:val="none" w:sz="0" w:space="0" w:color="auto"/>
          </w:divBdr>
        </w:div>
      </w:divsChild>
    </w:div>
    <w:div w:id="33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16493246">
          <w:marLeft w:val="0"/>
          <w:marRight w:val="0"/>
          <w:marTop w:val="0"/>
          <w:marBottom w:val="0"/>
          <w:divBdr>
            <w:top w:val="none" w:sz="0" w:space="0" w:color="auto"/>
            <w:left w:val="none" w:sz="0" w:space="0" w:color="auto"/>
            <w:bottom w:val="none" w:sz="0" w:space="0" w:color="auto"/>
            <w:right w:val="none" w:sz="0" w:space="0" w:color="auto"/>
          </w:divBdr>
        </w:div>
      </w:divsChild>
    </w:div>
    <w:div w:id="364139035">
      <w:bodyDiv w:val="1"/>
      <w:marLeft w:val="0"/>
      <w:marRight w:val="0"/>
      <w:marTop w:val="0"/>
      <w:marBottom w:val="0"/>
      <w:divBdr>
        <w:top w:val="none" w:sz="0" w:space="0" w:color="auto"/>
        <w:left w:val="none" w:sz="0" w:space="0" w:color="auto"/>
        <w:bottom w:val="none" w:sz="0" w:space="0" w:color="auto"/>
        <w:right w:val="none" w:sz="0" w:space="0" w:color="auto"/>
      </w:divBdr>
      <w:divsChild>
        <w:div w:id="567500307">
          <w:marLeft w:val="0"/>
          <w:marRight w:val="0"/>
          <w:marTop w:val="0"/>
          <w:marBottom w:val="0"/>
          <w:divBdr>
            <w:top w:val="none" w:sz="0" w:space="0" w:color="auto"/>
            <w:left w:val="none" w:sz="0" w:space="0" w:color="auto"/>
            <w:bottom w:val="none" w:sz="0" w:space="0" w:color="auto"/>
            <w:right w:val="none" w:sz="0" w:space="0" w:color="auto"/>
          </w:divBdr>
        </w:div>
      </w:divsChild>
    </w:div>
    <w:div w:id="466361048">
      <w:bodyDiv w:val="1"/>
      <w:marLeft w:val="0"/>
      <w:marRight w:val="0"/>
      <w:marTop w:val="0"/>
      <w:marBottom w:val="0"/>
      <w:divBdr>
        <w:top w:val="none" w:sz="0" w:space="0" w:color="auto"/>
        <w:left w:val="none" w:sz="0" w:space="0" w:color="auto"/>
        <w:bottom w:val="none" w:sz="0" w:space="0" w:color="auto"/>
        <w:right w:val="none" w:sz="0" w:space="0" w:color="auto"/>
      </w:divBdr>
      <w:divsChild>
        <w:div w:id="1851484875">
          <w:marLeft w:val="0"/>
          <w:marRight w:val="0"/>
          <w:marTop w:val="0"/>
          <w:marBottom w:val="0"/>
          <w:divBdr>
            <w:top w:val="none" w:sz="0" w:space="0" w:color="auto"/>
            <w:left w:val="none" w:sz="0" w:space="0" w:color="auto"/>
            <w:bottom w:val="none" w:sz="0" w:space="0" w:color="auto"/>
            <w:right w:val="none" w:sz="0" w:space="0" w:color="auto"/>
          </w:divBdr>
        </w:div>
      </w:divsChild>
    </w:div>
    <w:div w:id="497305495">
      <w:bodyDiv w:val="1"/>
      <w:marLeft w:val="0"/>
      <w:marRight w:val="0"/>
      <w:marTop w:val="0"/>
      <w:marBottom w:val="0"/>
      <w:divBdr>
        <w:top w:val="none" w:sz="0" w:space="0" w:color="auto"/>
        <w:left w:val="none" w:sz="0" w:space="0" w:color="auto"/>
        <w:bottom w:val="none" w:sz="0" w:space="0" w:color="auto"/>
        <w:right w:val="none" w:sz="0" w:space="0" w:color="auto"/>
      </w:divBdr>
      <w:divsChild>
        <w:div w:id="1383167295">
          <w:marLeft w:val="0"/>
          <w:marRight w:val="0"/>
          <w:marTop w:val="0"/>
          <w:marBottom w:val="0"/>
          <w:divBdr>
            <w:top w:val="none" w:sz="0" w:space="0" w:color="auto"/>
            <w:left w:val="none" w:sz="0" w:space="0" w:color="auto"/>
            <w:bottom w:val="none" w:sz="0" w:space="0" w:color="auto"/>
            <w:right w:val="none" w:sz="0" w:space="0" w:color="auto"/>
          </w:divBdr>
        </w:div>
      </w:divsChild>
    </w:div>
    <w:div w:id="589849469">
      <w:bodyDiv w:val="1"/>
      <w:marLeft w:val="0"/>
      <w:marRight w:val="0"/>
      <w:marTop w:val="0"/>
      <w:marBottom w:val="0"/>
      <w:divBdr>
        <w:top w:val="none" w:sz="0" w:space="0" w:color="auto"/>
        <w:left w:val="none" w:sz="0" w:space="0" w:color="auto"/>
        <w:bottom w:val="none" w:sz="0" w:space="0" w:color="auto"/>
        <w:right w:val="none" w:sz="0" w:space="0" w:color="auto"/>
      </w:divBdr>
      <w:divsChild>
        <w:div w:id="1038506508">
          <w:marLeft w:val="0"/>
          <w:marRight w:val="0"/>
          <w:marTop w:val="0"/>
          <w:marBottom w:val="0"/>
          <w:divBdr>
            <w:top w:val="none" w:sz="0" w:space="0" w:color="auto"/>
            <w:left w:val="none" w:sz="0" w:space="0" w:color="auto"/>
            <w:bottom w:val="none" w:sz="0" w:space="0" w:color="auto"/>
            <w:right w:val="none" w:sz="0" w:space="0" w:color="auto"/>
          </w:divBdr>
        </w:div>
      </w:divsChild>
    </w:div>
    <w:div w:id="657684931">
      <w:bodyDiv w:val="1"/>
      <w:marLeft w:val="0"/>
      <w:marRight w:val="0"/>
      <w:marTop w:val="0"/>
      <w:marBottom w:val="0"/>
      <w:divBdr>
        <w:top w:val="none" w:sz="0" w:space="0" w:color="auto"/>
        <w:left w:val="none" w:sz="0" w:space="0" w:color="auto"/>
        <w:bottom w:val="none" w:sz="0" w:space="0" w:color="auto"/>
        <w:right w:val="none" w:sz="0" w:space="0" w:color="auto"/>
      </w:divBdr>
      <w:divsChild>
        <w:div w:id="1352730015">
          <w:marLeft w:val="0"/>
          <w:marRight w:val="0"/>
          <w:marTop w:val="0"/>
          <w:marBottom w:val="0"/>
          <w:divBdr>
            <w:top w:val="none" w:sz="0" w:space="0" w:color="auto"/>
            <w:left w:val="none" w:sz="0" w:space="0" w:color="auto"/>
            <w:bottom w:val="none" w:sz="0" w:space="0" w:color="auto"/>
            <w:right w:val="none" w:sz="0" w:space="0" w:color="auto"/>
          </w:divBdr>
        </w:div>
      </w:divsChild>
    </w:div>
    <w:div w:id="669216669">
      <w:bodyDiv w:val="1"/>
      <w:marLeft w:val="0"/>
      <w:marRight w:val="0"/>
      <w:marTop w:val="0"/>
      <w:marBottom w:val="0"/>
      <w:divBdr>
        <w:top w:val="none" w:sz="0" w:space="0" w:color="auto"/>
        <w:left w:val="none" w:sz="0" w:space="0" w:color="auto"/>
        <w:bottom w:val="none" w:sz="0" w:space="0" w:color="auto"/>
        <w:right w:val="none" w:sz="0" w:space="0" w:color="auto"/>
      </w:divBdr>
      <w:divsChild>
        <w:div w:id="1664817788">
          <w:marLeft w:val="0"/>
          <w:marRight w:val="0"/>
          <w:marTop w:val="0"/>
          <w:marBottom w:val="0"/>
          <w:divBdr>
            <w:top w:val="none" w:sz="0" w:space="0" w:color="auto"/>
            <w:left w:val="none" w:sz="0" w:space="0" w:color="auto"/>
            <w:bottom w:val="none" w:sz="0" w:space="0" w:color="auto"/>
            <w:right w:val="none" w:sz="0" w:space="0" w:color="auto"/>
          </w:divBdr>
        </w:div>
      </w:divsChild>
    </w:div>
    <w:div w:id="820585414">
      <w:bodyDiv w:val="1"/>
      <w:marLeft w:val="0"/>
      <w:marRight w:val="0"/>
      <w:marTop w:val="0"/>
      <w:marBottom w:val="0"/>
      <w:divBdr>
        <w:top w:val="none" w:sz="0" w:space="0" w:color="auto"/>
        <w:left w:val="none" w:sz="0" w:space="0" w:color="auto"/>
        <w:bottom w:val="none" w:sz="0" w:space="0" w:color="auto"/>
        <w:right w:val="none" w:sz="0" w:space="0" w:color="auto"/>
      </w:divBdr>
      <w:divsChild>
        <w:div w:id="726144770">
          <w:marLeft w:val="0"/>
          <w:marRight w:val="0"/>
          <w:marTop w:val="0"/>
          <w:marBottom w:val="0"/>
          <w:divBdr>
            <w:top w:val="none" w:sz="0" w:space="0" w:color="auto"/>
            <w:left w:val="none" w:sz="0" w:space="0" w:color="auto"/>
            <w:bottom w:val="none" w:sz="0" w:space="0" w:color="auto"/>
            <w:right w:val="none" w:sz="0" w:space="0" w:color="auto"/>
          </w:divBdr>
        </w:div>
      </w:divsChild>
    </w:div>
    <w:div w:id="967051686">
      <w:bodyDiv w:val="1"/>
      <w:marLeft w:val="0"/>
      <w:marRight w:val="0"/>
      <w:marTop w:val="0"/>
      <w:marBottom w:val="0"/>
      <w:divBdr>
        <w:top w:val="none" w:sz="0" w:space="0" w:color="auto"/>
        <w:left w:val="none" w:sz="0" w:space="0" w:color="auto"/>
        <w:bottom w:val="none" w:sz="0" w:space="0" w:color="auto"/>
        <w:right w:val="none" w:sz="0" w:space="0" w:color="auto"/>
      </w:divBdr>
      <w:divsChild>
        <w:div w:id="1063527111">
          <w:marLeft w:val="0"/>
          <w:marRight w:val="0"/>
          <w:marTop w:val="0"/>
          <w:marBottom w:val="0"/>
          <w:divBdr>
            <w:top w:val="none" w:sz="0" w:space="0" w:color="auto"/>
            <w:left w:val="none" w:sz="0" w:space="0" w:color="auto"/>
            <w:bottom w:val="none" w:sz="0" w:space="0" w:color="auto"/>
            <w:right w:val="none" w:sz="0" w:space="0" w:color="auto"/>
          </w:divBdr>
        </w:div>
        <w:div w:id="1311178849">
          <w:marLeft w:val="0"/>
          <w:marRight w:val="0"/>
          <w:marTop w:val="0"/>
          <w:marBottom w:val="0"/>
          <w:divBdr>
            <w:top w:val="none" w:sz="0" w:space="0" w:color="auto"/>
            <w:left w:val="none" w:sz="0" w:space="0" w:color="auto"/>
            <w:bottom w:val="none" w:sz="0" w:space="0" w:color="auto"/>
            <w:right w:val="none" w:sz="0" w:space="0" w:color="auto"/>
          </w:divBdr>
        </w:div>
        <w:div w:id="107742173">
          <w:marLeft w:val="0"/>
          <w:marRight w:val="0"/>
          <w:marTop w:val="0"/>
          <w:marBottom w:val="0"/>
          <w:divBdr>
            <w:top w:val="none" w:sz="0" w:space="0" w:color="auto"/>
            <w:left w:val="none" w:sz="0" w:space="0" w:color="auto"/>
            <w:bottom w:val="none" w:sz="0" w:space="0" w:color="auto"/>
            <w:right w:val="none" w:sz="0" w:space="0" w:color="auto"/>
          </w:divBdr>
        </w:div>
        <w:div w:id="898709807">
          <w:marLeft w:val="0"/>
          <w:marRight w:val="0"/>
          <w:marTop w:val="0"/>
          <w:marBottom w:val="0"/>
          <w:divBdr>
            <w:top w:val="none" w:sz="0" w:space="0" w:color="auto"/>
            <w:left w:val="none" w:sz="0" w:space="0" w:color="auto"/>
            <w:bottom w:val="none" w:sz="0" w:space="0" w:color="auto"/>
            <w:right w:val="none" w:sz="0" w:space="0" w:color="auto"/>
          </w:divBdr>
        </w:div>
        <w:div w:id="1380401745">
          <w:marLeft w:val="0"/>
          <w:marRight w:val="0"/>
          <w:marTop w:val="0"/>
          <w:marBottom w:val="0"/>
          <w:divBdr>
            <w:top w:val="none" w:sz="0" w:space="0" w:color="auto"/>
            <w:left w:val="none" w:sz="0" w:space="0" w:color="auto"/>
            <w:bottom w:val="none" w:sz="0" w:space="0" w:color="auto"/>
            <w:right w:val="none" w:sz="0" w:space="0" w:color="auto"/>
          </w:divBdr>
        </w:div>
        <w:div w:id="887305867">
          <w:marLeft w:val="0"/>
          <w:marRight w:val="0"/>
          <w:marTop w:val="0"/>
          <w:marBottom w:val="0"/>
          <w:divBdr>
            <w:top w:val="none" w:sz="0" w:space="0" w:color="auto"/>
            <w:left w:val="none" w:sz="0" w:space="0" w:color="auto"/>
            <w:bottom w:val="none" w:sz="0" w:space="0" w:color="auto"/>
            <w:right w:val="none" w:sz="0" w:space="0" w:color="auto"/>
          </w:divBdr>
        </w:div>
        <w:div w:id="70810686">
          <w:marLeft w:val="0"/>
          <w:marRight w:val="0"/>
          <w:marTop w:val="0"/>
          <w:marBottom w:val="0"/>
          <w:divBdr>
            <w:top w:val="none" w:sz="0" w:space="0" w:color="auto"/>
            <w:left w:val="none" w:sz="0" w:space="0" w:color="auto"/>
            <w:bottom w:val="none" w:sz="0" w:space="0" w:color="auto"/>
            <w:right w:val="none" w:sz="0" w:space="0" w:color="auto"/>
          </w:divBdr>
        </w:div>
        <w:div w:id="331758144">
          <w:marLeft w:val="0"/>
          <w:marRight w:val="0"/>
          <w:marTop w:val="0"/>
          <w:marBottom w:val="0"/>
          <w:divBdr>
            <w:top w:val="none" w:sz="0" w:space="0" w:color="auto"/>
            <w:left w:val="none" w:sz="0" w:space="0" w:color="auto"/>
            <w:bottom w:val="none" w:sz="0" w:space="0" w:color="auto"/>
            <w:right w:val="none" w:sz="0" w:space="0" w:color="auto"/>
          </w:divBdr>
        </w:div>
      </w:divsChild>
    </w:div>
    <w:div w:id="1054155036">
      <w:bodyDiv w:val="1"/>
      <w:marLeft w:val="0"/>
      <w:marRight w:val="0"/>
      <w:marTop w:val="0"/>
      <w:marBottom w:val="0"/>
      <w:divBdr>
        <w:top w:val="none" w:sz="0" w:space="0" w:color="auto"/>
        <w:left w:val="none" w:sz="0" w:space="0" w:color="auto"/>
        <w:bottom w:val="none" w:sz="0" w:space="0" w:color="auto"/>
        <w:right w:val="none" w:sz="0" w:space="0" w:color="auto"/>
      </w:divBdr>
      <w:divsChild>
        <w:div w:id="332218754">
          <w:marLeft w:val="0"/>
          <w:marRight w:val="0"/>
          <w:marTop w:val="0"/>
          <w:marBottom w:val="0"/>
          <w:divBdr>
            <w:top w:val="none" w:sz="0" w:space="0" w:color="auto"/>
            <w:left w:val="none" w:sz="0" w:space="0" w:color="auto"/>
            <w:bottom w:val="none" w:sz="0" w:space="0" w:color="auto"/>
            <w:right w:val="none" w:sz="0" w:space="0" w:color="auto"/>
          </w:divBdr>
        </w:div>
        <w:div w:id="972978067">
          <w:marLeft w:val="0"/>
          <w:marRight w:val="0"/>
          <w:marTop w:val="0"/>
          <w:marBottom w:val="0"/>
          <w:divBdr>
            <w:top w:val="none" w:sz="0" w:space="0" w:color="auto"/>
            <w:left w:val="none" w:sz="0" w:space="0" w:color="auto"/>
            <w:bottom w:val="none" w:sz="0" w:space="0" w:color="auto"/>
            <w:right w:val="none" w:sz="0" w:space="0" w:color="auto"/>
          </w:divBdr>
        </w:div>
        <w:div w:id="1619875027">
          <w:marLeft w:val="0"/>
          <w:marRight w:val="0"/>
          <w:marTop w:val="0"/>
          <w:marBottom w:val="0"/>
          <w:divBdr>
            <w:top w:val="none" w:sz="0" w:space="0" w:color="auto"/>
            <w:left w:val="none" w:sz="0" w:space="0" w:color="auto"/>
            <w:bottom w:val="none" w:sz="0" w:space="0" w:color="auto"/>
            <w:right w:val="none" w:sz="0" w:space="0" w:color="auto"/>
          </w:divBdr>
        </w:div>
        <w:div w:id="1424257923">
          <w:marLeft w:val="0"/>
          <w:marRight w:val="0"/>
          <w:marTop w:val="0"/>
          <w:marBottom w:val="0"/>
          <w:divBdr>
            <w:top w:val="none" w:sz="0" w:space="0" w:color="auto"/>
            <w:left w:val="none" w:sz="0" w:space="0" w:color="auto"/>
            <w:bottom w:val="none" w:sz="0" w:space="0" w:color="auto"/>
            <w:right w:val="none" w:sz="0" w:space="0" w:color="auto"/>
          </w:divBdr>
        </w:div>
        <w:div w:id="451436796">
          <w:marLeft w:val="0"/>
          <w:marRight w:val="0"/>
          <w:marTop w:val="0"/>
          <w:marBottom w:val="0"/>
          <w:divBdr>
            <w:top w:val="none" w:sz="0" w:space="0" w:color="auto"/>
            <w:left w:val="none" w:sz="0" w:space="0" w:color="auto"/>
            <w:bottom w:val="none" w:sz="0" w:space="0" w:color="auto"/>
            <w:right w:val="none" w:sz="0" w:space="0" w:color="auto"/>
          </w:divBdr>
        </w:div>
      </w:divsChild>
    </w:div>
    <w:div w:id="1066490596">
      <w:bodyDiv w:val="1"/>
      <w:marLeft w:val="0"/>
      <w:marRight w:val="0"/>
      <w:marTop w:val="0"/>
      <w:marBottom w:val="0"/>
      <w:divBdr>
        <w:top w:val="none" w:sz="0" w:space="0" w:color="auto"/>
        <w:left w:val="none" w:sz="0" w:space="0" w:color="auto"/>
        <w:bottom w:val="none" w:sz="0" w:space="0" w:color="auto"/>
        <w:right w:val="none" w:sz="0" w:space="0" w:color="auto"/>
      </w:divBdr>
      <w:divsChild>
        <w:div w:id="838039282">
          <w:marLeft w:val="0"/>
          <w:marRight w:val="0"/>
          <w:marTop w:val="0"/>
          <w:marBottom w:val="0"/>
          <w:divBdr>
            <w:top w:val="none" w:sz="0" w:space="0" w:color="auto"/>
            <w:left w:val="none" w:sz="0" w:space="0" w:color="auto"/>
            <w:bottom w:val="none" w:sz="0" w:space="0" w:color="auto"/>
            <w:right w:val="none" w:sz="0" w:space="0" w:color="auto"/>
          </w:divBdr>
        </w:div>
      </w:divsChild>
    </w:div>
    <w:div w:id="1203592295">
      <w:bodyDiv w:val="1"/>
      <w:marLeft w:val="0"/>
      <w:marRight w:val="0"/>
      <w:marTop w:val="0"/>
      <w:marBottom w:val="0"/>
      <w:divBdr>
        <w:top w:val="none" w:sz="0" w:space="0" w:color="auto"/>
        <w:left w:val="none" w:sz="0" w:space="0" w:color="auto"/>
        <w:bottom w:val="none" w:sz="0" w:space="0" w:color="auto"/>
        <w:right w:val="none" w:sz="0" w:space="0" w:color="auto"/>
      </w:divBdr>
      <w:divsChild>
        <w:div w:id="1528955572">
          <w:marLeft w:val="0"/>
          <w:marRight w:val="0"/>
          <w:marTop w:val="0"/>
          <w:marBottom w:val="0"/>
          <w:divBdr>
            <w:top w:val="none" w:sz="0" w:space="0" w:color="auto"/>
            <w:left w:val="none" w:sz="0" w:space="0" w:color="auto"/>
            <w:bottom w:val="none" w:sz="0" w:space="0" w:color="auto"/>
            <w:right w:val="none" w:sz="0" w:space="0" w:color="auto"/>
          </w:divBdr>
        </w:div>
      </w:divsChild>
    </w:div>
    <w:div w:id="1301881119">
      <w:bodyDiv w:val="1"/>
      <w:marLeft w:val="0"/>
      <w:marRight w:val="0"/>
      <w:marTop w:val="0"/>
      <w:marBottom w:val="0"/>
      <w:divBdr>
        <w:top w:val="none" w:sz="0" w:space="0" w:color="auto"/>
        <w:left w:val="none" w:sz="0" w:space="0" w:color="auto"/>
        <w:bottom w:val="none" w:sz="0" w:space="0" w:color="auto"/>
        <w:right w:val="none" w:sz="0" w:space="0" w:color="auto"/>
      </w:divBdr>
      <w:divsChild>
        <w:div w:id="1223517550">
          <w:marLeft w:val="0"/>
          <w:marRight w:val="0"/>
          <w:marTop w:val="0"/>
          <w:marBottom w:val="0"/>
          <w:divBdr>
            <w:top w:val="none" w:sz="0" w:space="0" w:color="auto"/>
            <w:left w:val="none" w:sz="0" w:space="0" w:color="auto"/>
            <w:bottom w:val="none" w:sz="0" w:space="0" w:color="auto"/>
            <w:right w:val="none" w:sz="0" w:space="0" w:color="auto"/>
          </w:divBdr>
        </w:div>
      </w:divsChild>
    </w:div>
    <w:div w:id="1402214268">
      <w:bodyDiv w:val="1"/>
      <w:marLeft w:val="0"/>
      <w:marRight w:val="0"/>
      <w:marTop w:val="0"/>
      <w:marBottom w:val="0"/>
      <w:divBdr>
        <w:top w:val="none" w:sz="0" w:space="0" w:color="auto"/>
        <w:left w:val="none" w:sz="0" w:space="0" w:color="auto"/>
        <w:bottom w:val="none" w:sz="0" w:space="0" w:color="auto"/>
        <w:right w:val="none" w:sz="0" w:space="0" w:color="auto"/>
      </w:divBdr>
      <w:divsChild>
        <w:div w:id="1686713261">
          <w:marLeft w:val="0"/>
          <w:marRight w:val="0"/>
          <w:marTop w:val="0"/>
          <w:marBottom w:val="0"/>
          <w:divBdr>
            <w:top w:val="none" w:sz="0" w:space="0" w:color="auto"/>
            <w:left w:val="none" w:sz="0" w:space="0" w:color="auto"/>
            <w:bottom w:val="none" w:sz="0" w:space="0" w:color="auto"/>
            <w:right w:val="none" w:sz="0" w:space="0" w:color="auto"/>
          </w:divBdr>
        </w:div>
        <w:div w:id="436215449">
          <w:marLeft w:val="0"/>
          <w:marRight w:val="0"/>
          <w:marTop w:val="0"/>
          <w:marBottom w:val="0"/>
          <w:divBdr>
            <w:top w:val="none" w:sz="0" w:space="0" w:color="auto"/>
            <w:left w:val="none" w:sz="0" w:space="0" w:color="auto"/>
            <w:bottom w:val="none" w:sz="0" w:space="0" w:color="auto"/>
            <w:right w:val="none" w:sz="0" w:space="0" w:color="auto"/>
          </w:divBdr>
        </w:div>
      </w:divsChild>
    </w:div>
    <w:div w:id="1428305069">
      <w:bodyDiv w:val="1"/>
      <w:marLeft w:val="0"/>
      <w:marRight w:val="0"/>
      <w:marTop w:val="0"/>
      <w:marBottom w:val="0"/>
      <w:divBdr>
        <w:top w:val="none" w:sz="0" w:space="0" w:color="auto"/>
        <w:left w:val="none" w:sz="0" w:space="0" w:color="auto"/>
        <w:bottom w:val="none" w:sz="0" w:space="0" w:color="auto"/>
        <w:right w:val="none" w:sz="0" w:space="0" w:color="auto"/>
      </w:divBdr>
      <w:divsChild>
        <w:div w:id="2020886835">
          <w:marLeft w:val="0"/>
          <w:marRight w:val="0"/>
          <w:marTop w:val="0"/>
          <w:marBottom w:val="0"/>
          <w:divBdr>
            <w:top w:val="none" w:sz="0" w:space="0" w:color="auto"/>
            <w:left w:val="none" w:sz="0" w:space="0" w:color="auto"/>
            <w:bottom w:val="none" w:sz="0" w:space="0" w:color="auto"/>
            <w:right w:val="none" w:sz="0" w:space="0" w:color="auto"/>
          </w:divBdr>
        </w:div>
      </w:divsChild>
    </w:div>
    <w:div w:id="1594892458">
      <w:bodyDiv w:val="1"/>
      <w:marLeft w:val="0"/>
      <w:marRight w:val="0"/>
      <w:marTop w:val="0"/>
      <w:marBottom w:val="0"/>
      <w:divBdr>
        <w:top w:val="none" w:sz="0" w:space="0" w:color="auto"/>
        <w:left w:val="none" w:sz="0" w:space="0" w:color="auto"/>
        <w:bottom w:val="none" w:sz="0" w:space="0" w:color="auto"/>
        <w:right w:val="none" w:sz="0" w:space="0" w:color="auto"/>
      </w:divBdr>
      <w:divsChild>
        <w:div w:id="1489326548">
          <w:marLeft w:val="0"/>
          <w:marRight w:val="0"/>
          <w:marTop w:val="0"/>
          <w:marBottom w:val="0"/>
          <w:divBdr>
            <w:top w:val="none" w:sz="0" w:space="0" w:color="auto"/>
            <w:left w:val="none" w:sz="0" w:space="0" w:color="auto"/>
            <w:bottom w:val="none" w:sz="0" w:space="0" w:color="auto"/>
            <w:right w:val="none" w:sz="0" w:space="0" w:color="auto"/>
          </w:divBdr>
        </w:div>
      </w:divsChild>
    </w:div>
    <w:div w:id="1706952708">
      <w:bodyDiv w:val="1"/>
      <w:marLeft w:val="0"/>
      <w:marRight w:val="0"/>
      <w:marTop w:val="0"/>
      <w:marBottom w:val="0"/>
      <w:divBdr>
        <w:top w:val="none" w:sz="0" w:space="0" w:color="auto"/>
        <w:left w:val="none" w:sz="0" w:space="0" w:color="auto"/>
        <w:bottom w:val="none" w:sz="0" w:space="0" w:color="auto"/>
        <w:right w:val="none" w:sz="0" w:space="0" w:color="auto"/>
      </w:divBdr>
      <w:divsChild>
        <w:div w:id="1035303363">
          <w:marLeft w:val="0"/>
          <w:marRight w:val="0"/>
          <w:marTop w:val="0"/>
          <w:marBottom w:val="0"/>
          <w:divBdr>
            <w:top w:val="none" w:sz="0" w:space="0" w:color="auto"/>
            <w:left w:val="none" w:sz="0" w:space="0" w:color="auto"/>
            <w:bottom w:val="none" w:sz="0" w:space="0" w:color="auto"/>
            <w:right w:val="none" w:sz="0" w:space="0" w:color="auto"/>
          </w:divBdr>
        </w:div>
      </w:divsChild>
    </w:div>
    <w:div w:id="1783572955">
      <w:bodyDiv w:val="1"/>
      <w:marLeft w:val="0"/>
      <w:marRight w:val="0"/>
      <w:marTop w:val="0"/>
      <w:marBottom w:val="0"/>
      <w:divBdr>
        <w:top w:val="none" w:sz="0" w:space="0" w:color="auto"/>
        <w:left w:val="none" w:sz="0" w:space="0" w:color="auto"/>
        <w:bottom w:val="none" w:sz="0" w:space="0" w:color="auto"/>
        <w:right w:val="none" w:sz="0" w:space="0" w:color="auto"/>
      </w:divBdr>
      <w:divsChild>
        <w:div w:id="1361665177">
          <w:marLeft w:val="0"/>
          <w:marRight w:val="0"/>
          <w:marTop w:val="0"/>
          <w:marBottom w:val="0"/>
          <w:divBdr>
            <w:top w:val="none" w:sz="0" w:space="0" w:color="auto"/>
            <w:left w:val="none" w:sz="0" w:space="0" w:color="auto"/>
            <w:bottom w:val="none" w:sz="0" w:space="0" w:color="auto"/>
            <w:right w:val="none" w:sz="0" w:space="0" w:color="auto"/>
          </w:divBdr>
        </w:div>
      </w:divsChild>
    </w:div>
    <w:div w:id="1938099715">
      <w:bodyDiv w:val="1"/>
      <w:marLeft w:val="0"/>
      <w:marRight w:val="0"/>
      <w:marTop w:val="0"/>
      <w:marBottom w:val="0"/>
      <w:divBdr>
        <w:top w:val="none" w:sz="0" w:space="0" w:color="auto"/>
        <w:left w:val="none" w:sz="0" w:space="0" w:color="auto"/>
        <w:bottom w:val="none" w:sz="0" w:space="0" w:color="auto"/>
        <w:right w:val="none" w:sz="0" w:space="0" w:color="auto"/>
      </w:divBdr>
      <w:divsChild>
        <w:div w:id="1977295230">
          <w:marLeft w:val="0"/>
          <w:marRight w:val="0"/>
          <w:marTop w:val="0"/>
          <w:marBottom w:val="0"/>
          <w:divBdr>
            <w:top w:val="none" w:sz="0" w:space="0" w:color="auto"/>
            <w:left w:val="none" w:sz="0" w:space="0" w:color="auto"/>
            <w:bottom w:val="none" w:sz="0" w:space="0" w:color="auto"/>
            <w:right w:val="none" w:sz="0" w:space="0" w:color="auto"/>
          </w:divBdr>
        </w:div>
        <w:div w:id="1842773674">
          <w:marLeft w:val="0"/>
          <w:marRight w:val="0"/>
          <w:marTop w:val="0"/>
          <w:marBottom w:val="0"/>
          <w:divBdr>
            <w:top w:val="none" w:sz="0" w:space="0" w:color="auto"/>
            <w:left w:val="none" w:sz="0" w:space="0" w:color="auto"/>
            <w:bottom w:val="none" w:sz="0" w:space="0" w:color="auto"/>
            <w:right w:val="none" w:sz="0" w:space="0" w:color="auto"/>
          </w:divBdr>
        </w:div>
        <w:div w:id="1931281067">
          <w:marLeft w:val="0"/>
          <w:marRight w:val="0"/>
          <w:marTop w:val="0"/>
          <w:marBottom w:val="0"/>
          <w:divBdr>
            <w:top w:val="none" w:sz="0" w:space="0" w:color="auto"/>
            <w:left w:val="none" w:sz="0" w:space="0" w:color="auto"/>
            <w:bottom w:val="none" w:sz="0" w:space="0" w:color="auto"/>
            <w:right w:val="none" w:sz="0" w:space="0" w:color="auto"/>
          </w:divBdr>
        </w:div>
        <w:div w:id="1468477590">
          <w:marLeft w:val="0"/>
          <w:marRight w:val="0"/>
          <w:marTop w:val="0"/>
          <w:marBottom w:val="0"/>
          <w:divBdr>
            <w:top w:val="none" w:sz="0" w:space="0" w:color="auto"/>
            <w:left w:val="none" w:sz="0" w:space="0" w:color="auto"/>
            <w:bottom w:val="none" w:sz="0" w:space="0" w:color="auto"/>
            <w:right w:val="none" w:sz="0" w:space="0" w:color="auto"/>
          </w:divBdr>
        </w:div>
        <w:div w:id="308438233">
          <w:marLeft w:val="0"/>
          <w:marRight w:val="0"/>
          <w:marTop w:val="0"/>
          <w:marBottom w:val="0"/>
          <w:divBdr>
            <w:top w:val="none" w:sz="0" w:space="0" w:color="auto"/>
            <w:left w:val="none" w:sz="0" w:space="0" w:color="auto"/>
            <w:bottom w:val="none" w:sz="0" w:space="0" w:color="auto"/>
            <w:right w:val="none" w:sz="0" w:space="0" w:color="auto"/>
          </w:divBdr>
        </w:div>
        <w:div w:id="1887909752">
          <w:marLeft w:val="0"/>
          <w:marRight w:val="0"/>
          <w:marTop w:val="0"/>
          <w:marBottom w:val="0"/>
          <w:divBdr>
            <w:top w:val="none" w:sz="0" w:space="0" w:color="auto"/>
            <w:left w:val="none" w:sz="0" w:space="0" w:color="auto"/>
            <w:bottom w:val="none" w:sz="0" w:space="0" w:color="auto"/>
            <w:right w:val="none" w:sz="0" w:space="0" w:color="auto"/>
          </w:divBdr>
        </w:div>
        <w:div w:id="390201736">
          <w:marLeft w:val="0"/>
          <w:marRight w:val="0"/>
          <w:marTop w:val="0"/>
          <w:marBottom w:val="0"/>
          <w:divBdr>
            <w:top w:val="none" w:sz="0" w:space="0" w:color="auto"/>
            <w:left w:val="none" w:sz="0" w:space="0" w:color="auto"/>
            <w:bottom w:val="none" w:sz="0" w:space="0" w:color="auto"/>
            <w:right w:val="none" w:sz="0" w:space="0" w:color="auto"/>
          </w:divBdr>
        </w:div>
        <w:div w:id="1069812092">
          <w:marLeft w:val="0"/>
          <w:marRight w:val="0"/>
          <w:marTop w:val="0"/>
          <w:marBottom w:val="0"/>
          <w:divBdr>
            <w:top w:val="none" w:sz="0" w:space="0" w:color="auto"/>
            <w:left w:val="none" w:sz="0" w:space="0" w:color="auto"/>
            <w:bottom w:val="none" w:sz="0" w:space="0" w:color="auto"/>
            <w:right w:val="none" w:sz="0" w:space="0" w:color="auto"/>
          </w:divBdr>
        </w:div>
        <w:div w:id="1960720232">
          <w:marLeft w:val="0"/>
          <w:marRight w:val="0"/>
          <w:marTop w:val="0"/>
          <w:marBottom w:val="0"/>
          <w:divBdr>
            <w:top w:val="none" w:sz="0" w:space="0" w:color="auto"/>
            <w:left w:val="none" w:sz="0" w:space="0" w:color="auto"/>
            <w:bottom w:val="none" w:sz="0" w:space="0" w:color="auto"/>
            <w:right w:val="none" w:sz="0" w:space="0" w:color="auto"/>
          </w:divBdr>
        </w:div>
        <w:div w:id="893194519">
          <w:marLeft w:val="0"/>
          <w:marRight w:val="0"/>
          <w:marTop w:val="0"/>
          <w:marBottom w:val="0"/>
          <w:divBdr>
            <w:top w:val="none" w:sz="0" w:space="0" w:color="auto"/>
            <w:left w:val="none" w:sz="0" w:space="0" w:color="auto"/>
            <w:bottom w:val="none" w:sz="0" w:space="0" w:color="auto"/>
            <w:right w:val="none" w:sz="0" w:space="0" w:color="auto"/>
          </w:divBdr>
        </w:div>
        <w:div w:id="598104109">
          <w:marLeft w:val="0"/>
          <w:marRight w:val="0"/>
          <w:marTop w:val="0"/>
          <w:marBottom w:val="0"/>
          <w:divBdr>
            <w:top w:val="none" w:sz="0" w:space="0" w:color="auto"/>
            <w:left w:val="none" w:sz="0" w:space="0" w:color="auto"/>
            <w:bottom w:val="none" w:sz="0" w:space="0" w:color="auto"/>
            <w:right w:val="none" w:sz="0" w:space="0" w:color="auto"/>
          </w:divBdr>
        </w:div>
        <w:div w:id="1404185110">
          <w:marLeft w:val="0"/>
          <w:marRight w:val="0"/>
          <w:marTop w:val="0"/>
          <w:marBottom w:val="0"/>
          <w:divBdr>
            <w:top w:val="none" w:sz="0" w:space="0" w:color="auto"/>
            <w:left w:val="none" w:sz="0" w:space="0" w:color="auto"/>
            <w:bottom w:val="none" w:sz="0" w:space="0" w:color="auto"/>
            <w:right w:val="none" w:sz="0" w:space="0" w:color="auto"/>
          </w:divBdr>
        </w:div>
        <w:div w:id="885794431">
          <w:marLeft w:val="0"/>
          <w:marRight w:val="0"/>
          <w:marTop w:val="0"/>
          <w:marBottom w:val="0"/>
          <w:divBdr>
            <w:top w:val="none" w:sz="0" w:space="0" w:color="auto"/>
            <w:left w:val="none" w:sz="0" w:space="0" w:color="auto"/>
            <w:bottom w:val="none" w:sz="0" w:space="0" w:color="auto"/>
            <w:right w:val="none" w:sz="0" w:space="0" w:color="auto"/>
          </w:divBdr>
        </w:div>
        <w:div w:id="1984505802">
          <w:marLeft w:val="0"/>
          <w:marRight w:val="0"/>
          <w:marTop w:val="0"/>
          <w:marBottom w:val="0"/>
          <w:divBdr>
            <w:top w:val="none" w:sz="0" w:space="0" w:color="auto"/>
            <w:left w:val="none" w:sz="0" w:space="0" w:color="auto"/>
            <w:bottom w:val="none" w:sz="0" w:space="0" w:color="auto"/>
            <w:right w:val="none" w:sz="0" w:space="0" w:color="auto"/>
          </w:divBdr>
        </w:div>
        <w:div w:id="281696865">
          <w:marLeft w:val="0"/>
          <w:marRight w:val="0"/>
          <w:marTop w:val="0"/>
          <w:marBottom w:val="0"/>
          <w:divBdr>
            <w:top w:val="none" w:sz="0" w:space="0" w:color="auto"/>
            <w:left w:val="none" w:sz="0" w:space="0" w:color="auto"/>
            <w:bottom w:val="none" w:sz="0" w:space="0" w:color="auto"/>
            <w:right w:val="none" w:sz="0" w:space="0" w:color="auto"/>
          </w:divBdr>
        </w:div>
        <w:div w:id="1374383444">
          <w:marLeft w:val="0"/>
          <w:marRight w:val="0"/>
          <w:marTop w:val="0"/>
          <w:marBottom w:val="0"/>
          <w:divBdr>
            <w:top w:val="none" w:sz="0" w:space="0" w:color="auto"/>
            <w:left w:val="none" w:sz="0" w:space="0" w:color="auto"/>
            <w:bottom w:val="none" w:sz="0" w:space="0" w:color="auto"/>
            <w:right w:val="none" w:sz="0" w:space="0" w:color="auto"/>
          </w:divBdr>
        </w:div>
        <w:div w:id="1370839169">
          <w:marLeft w:val="0"/>
          <w:marRight w:val="0"/>
          <w:marTop w:val="0"/>
          <w:marBottom w:val="0"/>
          <w:divBdr>
            <w:top w:val="none" w:sz="0" w:space="0" w:color="auto"/>
            <w:left w:val="none" w:sz="0" w:space="0" w:color="auto"/>
            <w:bottom w:val="none" w:sz="0" w:space="0" w:color="auto"/>
            <w:right w:val="none" w:sz="0" w:space="0" w:color="auto"/>
          </w:divBdr>
        </w:div>
      </w:divsChild>
    </w:div>
    <w:div w:id="19633408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598">
          <w:marLeft w:val="0"/>
          <w:marRight w:val="0"/>
          <w:marTop w:val="0"/>
          <w:marBottom w:val="0"/>
          <w:divBdr>
            <w:top w:val="none" w:sz="0" w:space="0" w:color="auto"/>
            <w:left w:val="none" w:sz="0" w:space="0" w:color="auto"/>
            <w:bottom w:val="none" w:sz="0" w:space="0" w:color="auto"/>
            <w:right w:val="none" w:sz="0" w:space="0" w:color="auto"/>
          </w:divBdr>
        </w:div>
      </w:divsChild>
    </w:div>
    <w:div w:id="2039311930">
      <w:bodyDiv w:val="1"/>
      <w:marLeft w:val="0"/>
      <w:marRight w:val="0"/>
      <w:marTop w:val="0"/>
      <w:marBottom w:val="0"/>
      <w:divBdr>
        <w:top w:val="none" w:sz="0" w:space="0" w:color="auto"/>
        <w:left w:val="none" w:sz="0" w:space="0" w:color="auto"/>
        <w:bottom w:val="none" w:sz="0" w:space="0" w:color="auto"/>
        <w:right w:val="none" w:sz="0" w:space="0" w:color="auto"/>
      </w:divBdr>
      <w:divsChild>
        <w:div w:id="85009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518.02"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A845-C6C1-4723-AC08-31E4D02E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Basharat</dc:creator>
  <cp:lastModifiedBy>Administrator</cp:lastModifiedBy>
  <cp:revision>3</cp:revision>
  <dcterms:created xsi:type="dcterms:W3CDTF">2018-05-09T14:54:00Z</dcterms:created>
  <dcterms:modified xsi:type="dcterms:W3CDTF">2018-05-10T02:35:00Z</dcterms:modified>
</cp:coreProperties>
</file>