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18" w:rsidRPr="00C20006" w:rsidRDefault="00F34E18" w:rsidP="00C20006">
      <w:pPr>
        <w:jc w:val="center"/>
        <w:rPr>
          <w:b/>
          <w:bCs/>
          <w:sz w:val="20"/>
          <w:szCs w:val="20"/>
        </w:rPr>
      </w:pPr>
      <w:r w:rsidRPr="00C20006">
        <w:rPr>
          <w:b/>
          <w:bCs/>
          <w:sz w:val="20"/>
          <w:szCs w:val="20"/>
        </w:rPr>
        <w:t xml:space="preserve">Design, </w:t>
      </w:r>
      <w:r>
        <w:rPr>
          <w:b/>
          <w:bCs/>
          <w:sz w:val="20"/>
          <w:szCs w:val="20"/>
        </w:rPr>
        <w:t>S</w:t>
      </w:r>
      <w:r w:rsidRPr="00C20006">
        <w:rPr>
          <w:b/>
          <w:bCs/>
          <w:sz w:val="20"/>
          <w:szCs w:val="20"/>
        </w:rPr>
        <w:t xml:space="preserve">ynthesis, and </w:t>
      </w:r>
      <w:r>
        <w:rPr>
          <w:b/>
          <w:bCs/>
          <w:sz w:val="20"/>
          <w:szCs w:val="20"/>
        </w:rPr>
        <w:t>B</w:t>
      </w:r>
      <w:r w:rsidRPr="00C20006">
        <w:rPr>
          <w:b/>
          <w:bCs/>
          <w:sz w:val="20"/>
          <w:szCs w:val="20"/>
        </w:rPr>
        <w:t xml:space="preserve">iological </w:t>
      </w:r>
      <w:r>
        <w:rPr>
          <w:b/>
          <w:bCs/>
          <w:sz w:val="20"/>
          <w:szCs w:val="20"/>
        </w:rPr>
        <w:t>E</w:t>
      </w:r>
      <w:r w:rsidRPr="00C20006">
        <w:rPr>
          <w:b/>
          <w:bCs/>
          <w:sz w:val="20"/>
          <w:szCs w:val="20"/>
        </w:rPr>
        <w:t xml:space="preserve">valuation of </w:t>
      </w:r>
      <w:r>
        <w:rPr>
          <w:b/>
          <w:bCs/>
          <w:sz w:val="20"/>
          <w:szCs w:val="20"/>
        </w:rPr>
        <w:t>N</w:t>
      </w:r>
      <w:r w:rsidRPr="00C20006">
        <w:rPr>
          <w:b/>
          <w:bCs/>
          <w:sz w:val="20"/>
          <w:szCs w:val="20"/>
        </w:rPr>
        <w:t>ew 5-</w:t>
      </w:r>
      <w:r>
        <w:rPr>
          <w:b/>
          <w:bCs/>
          <w:sz w:val="20"/>
          <w:szCs w:val="20"/>
        </w:rPr>
        <w:t>S</w:t>
      </w:r>
      <w:r w:rsidRPr="00C20006">
        <w:rPr>
          <w:b/>
          <w:bCs/>
          <w:sz w:val="20"/>
          <w:szCs w:val="20"/>
        </w:rPr>
        <w:t xml:space="preserve">ubstituted-1,3,4-thiadiazole-2-thiols as </w:t>
      </w:r>
      <w:r>
        <w:rPr>
          <w:b/>
          <w:bCs/>
          <w:sz w:val="20"/>
          <w:szCs w:val="20"/>
        </w:rPr>
        <w:t>P</w:t>
      </w:r>
      <w:r w:rsidRPr="00C20006">
        <w:rPr>
          <w:b/>
          <w:bCs/>
          <w:sz w:val="20"/>
          <w:szCs w:val="20"/>
        </w:rPr>
        <w:t xml:space="preserve">otent </w:t>
      </w:r>
      <w:r>
        <w:rPr>
          <w:b/>
          <w:bCs/>
          <w:sz w:val="20"/>
          <w:szCs w:val="20"/>
        </w:rPr>
        <w:t>A</w:t>
      </w:r>
      <w:r w:rsidRPr="00C20006">
        <w:rPr>
          <w:b/>
          <w:bCs/>
          <w:sz w:val="20"/>
          <w:szCs w:val="20"/>
        </w:rPr>
        <w:t>ntioxidants</w:t>
      </w:r>
    </w:p>
    <w:p w:rsidR="00F34E18" w:rsidRPr="00997A8E" w:rsidRDefault="00F34E18" w:rsidP="00593132">
      <w:pPr>
        <w:jc w:val="center"/>
        <w:rPr>
          <w:sz w:val="20"/>
          <w:szCs w:val="20"/>
          <w:lang w:eastAsia="zh-CN"/>
        </w:rPr>
      </w:pPr>
    </w:p>
    <w:p w:rsidR="00F34E18" w:rsidRPr="00C20006" w:rsidRDefault="00F34E18" w:rsidP="00C20006">
      <w:pPr>
        <w:jc w:val="center"/>
        <w:rPr>
          <w:sz w:val="20"/>
          <w:szCs w:val="20"/>
        </w:rPr>
      </w:pPr>
      <w:proofErr w:type="spellStart"/>
      <w:r w:rsidRPr="00C20006">
        <w:rPr>
          <w:sz w:val="20"/>
          <w:szCs w:val="20"/>
        </w:rPr>
        <w:t>Amgad</w:t>
      </w:r>
      <w:proofErr w:type="spellEnd"/>
      <w:r w:rsidRPr="00C20006">
        <w:rPr>
          <w:sz w:val="20"/>
          <w:szCs w:val="20"/>
        </w:rPr>
        <w:t xml:space="preserve"> M. </w:t>
      </w:r>
      <w:proofErr w:type="spellStart"/>
      <w:r w:rsidRPr="00C20006">
        <w:rPr>
          <w:sz w:val="20"/>
          <w:szCs w:val="20"/>
        </w:rPr>
        <w:t>Rabie</w:t>
      </w:r>
      <w:proofErr w:type="spellEnd"/>
      <w:r w:rsidRPr="00C20006">
        <w:rPr>
          <w:sz w:val="20"/>
          <w:szCs w:val="20"/>
        </w:rPr>
        <w:t xml:space="preserve">*, </w:t>
      </w:r>
      <w:proofErr w:type="spellStart"/>
      <w:r w:rsidRPr="00C20006">
        <w:rPr>
          <w:sz w:val="20"/>
          <w:szCs w:val="20"/>
        </w:rPr>
        <w:t>Atif</w:t>
      </w:r>
      <w:proofErr w:type="spellEnd"/>
      <w:r w:rsidRPr="00C20006">
        <w:rPr>
          <w:sz w:val="20"/>
          <w:szCs w:val="20"/>
        </w:rPr>
        <w:t xml:space="preserve"> S. </w:t>
      </w:r>
      <w:proofErr w:type="spellStart"/>
      <w:r w:rsidRPr="00C20006">
        <w:rPr>
          <w:sz w:val="20"/>
          <w:szCs w:val="20"/>
        </w:rPr>
        <w:t>Tantawy</w:t>
      </w:r>
      <w:proofErr w:type="spellEnd"/>
      <w:r w:rsidRPr="00C20006">
        <w:rPr>
          <w:sz w:val="20"/>
          <w:szCs w:val="20"/>
        </w:rPr>
        <w:t xml:space="preserve">, and </w:t>
      </w:r>
      <w:proofErr w:type="spellStart"/>
      <w:r w:rsidRPr="00C20006">
        <w:rPr>
          <w:sz w:val="20"/>
          <w:szCs w:val="20"/>
        </w:rPr>
        <w:t>Sahar</w:t>
      </w:r>
      <w:proofErr w:type="spellEnd"/>
      <w:r w:rsidRPr="00C20006">
        <w:rPr>
          <w:sz w:val="20"/>
          <w:szCs w:val="20"/>
        </w:rPr>
        <w:t xml:space="preserve"> M. I. </w:t>
      </w:r>
      <w:proofErr w:type="spellStart"/>
      <w:r w:rsidRPr="00C20006">
        <w:rPr>
          <w:sz w:val="20"/>
          <w:szCs w:val="20"/>
        </w:rPr>
        <w:t>Badr</w:t>
      </w:r>
      <w:proofErr w:type="spellEnd"/>
    </w:p>
    <w:p w:rsidR="00F34E18" w:rsidRPr="00997A8E" w:rsidRDefault="00F34E18" w:rsidP="00593132">
      <w:pPr>
        <w:jc w:val="center"/>
        <w:rPr>
          <w:sz w:val="20"/>
          <w:szCs w:val="20"/>
        </w:rPr>
      </w:pPr>
    </w:p>
    <w:p w:rsidR="00F34E18" w:rsidRPr="00C20006" w:rsidRDefault="00F34E18" w:rsidP="00593132">
      <w:pPr>
        <w:jc w:val="center"/>
        <w:rPr>
          <w:sz w:val="20"/>
          <w:szCs w:val="20"/>
        </w:rPr>
      </w:pPr>
      <w:r w:rsidRPr="00C20006">
        <w:rPr>
          <w:sz w:val="20"/>
          <w:szCs w:val="20"/>
        </w:rPr>
        <w:t xml:space="preserve">Department of Pharmaceutical Organic Chemistry, Faculty of Pharmacy, </w:t>
      </w:r>
      <w:proofErr w:type="spellStart"/>
      <w:r w:rsidRPr="00C20006">
        <w:rPr>
          <w:sz w:val="20"/>
          <w:szCs w:val="20"/>
        </w:rPr>
        <w:t>Mansoura</w:t>
      </w:r>
      <w:proofErr w:type="spellEnd"/>
      <w:r w:rsidRPr="00C20006">
        <w:rPr>
          <w:sz w:val="20"/>
          <w:szCs w:val="20"/>
        </w:rPr>
        <w:t xml:space="preserve"> University, </w:t>
      </w:r>
      <w:proofErr w:type="spellStart"/>
      <w:r w:rsidRPr="00C20006">
        <w:rPr>
          <w:sz w:val="20"/>
          <w:szCs w:val="20"/>
        </w:rPr>
        <w:t>Mansoura</w:t>
      </w:r>
      <w:proofErr w:type="spellEnd"/>
      <w:r w:rsidRPr="00C20006">
        <w:rPr>
          <w:sz w:val="20"/>
          <w:szCs w:val="20"/>
        </w:rPr>
        <w:t xml:space="preserve"> City, 35516, </w:t>
      </w:r>
      <w:proofErr w:type="spellStart"/>
      <w:r w:rsidRPr="00C20006">
        <w:rPr>
          <w:sz w:val="20"/>
          <w:szCs w:val="20"/>
        </w:rPr>
        <w:t>Mansoura</w:t>
      </w:r>
      <w:proofErr w:type="spellEnd"/>
      <w:r w:rsidRPr="00C20006">
        <w:rPr>
          <w:sz w:val="20"/>
          <w:szCs w:val="20"/>
        </w:rPr>
        <w:t xml:space="preserve">, </w:t>
      </w:r>
      <w:proofErr w:type="spellStart"/>
      <w:r w:rsidRPr="00C20006">
        <w:rPr>
          <w:sz w:val="20"/>
          <w:szCs w:val="20"/>
        </w:rPr>
        <w:t>Dakahlia</w:t>
      </w:r>
      <w:proofErr w:type="spellEnd"/>
      <w:r w:rsidRPr="00C20006">
        <w:rPr>
          <w:sz w:val="20"/>
          <w:szCs w:val="20"/>
        </w:rPr>
        <w:t xml:space="preserve"> Governorate, Egypt</w:t>
      </w:r>
    </w:p>
    <w:p w:rsidR="00F34E18" w:rsidRPr="00997A8E" w:rsidRDefault="00F34E18" w:rsidP="001529F9">
      <w:pPr>
        <w:jc w:val="center"/>
        <w:rPr>
          <w:sz w:val="20"/>
          <w:szCs w:val="20"/>
        </w:rPr>
      </w:pPr>
      <w:r w:rsidRPr="00C20006">
        <w:rPr>
          <w:sz w:val="20"/>
          <w:szCs w:val="20"/>
        </w:rPr>
        <w:t>*</w:t>
      </w:r>
      <w:r w:rsidRPr="001529F9">
        <w:rPr>
          <w:sz w:val="20"/>
          <w:szCs w:val="20"/>
        </w:rPr>
        <w:t>Corresponding Author:</w:t>
      </w:r>
      <w:r>
        <w:t xml:space="preserve"> </w:t>
      </w:r>
      <w:hyperlink r:id="rId7" w:history="1">
        <w:r w:rsidRPr="00790809">
          <w:rPr>
            <w:rStyle w:val="Hyperlink"/>
            <w:sz w:val="20"/>
            <w:szCs w:val="20"/>
          </w:rPr>
          <w:t>amgadpharmacist1@yahoo.com</w:t>
        </w:r>
      </w:hyperlink>
      <w:r w:rsidRPr="00E83C7A">
        <w:rPr>
          <w:sz w:val="20"/>
          <w:szCs w:val="20"/>
        </w:rPr>
        <w:t xml:space="preserve"> and </w:t>
      </w:r>
      <w:hyperlink r:id="rId8" w:history="1">
        <w:r w:rsidRPr="00E83C7A">
          <w:rPr>
            <w:rStyle w:val="Hyperlink"/>
            <w:sz w:val="20"/>
            <w:szCs w:val="20"/>
          </w:rPr>
          <w:t>pharm*org*chem1@mans.edu</w:t>
        </w:r>
      </w:hyperlink>
      <w:r w:rsidRPr="00E83C7A">
        <w:rPr>
          <w:color w:val="0000FF"/>
          <w:sz w:val="20"/>
          <w:szCs w:val="20"/>
          <w:u w:val="single"/>
        </w:rPr>
        <w:t>.eg</w:t>
      </w:r>
    </w:p>
    <w:p w:rsidR="00F34E18" w:rsidRPr="00997A8E" w:rsidRDefault="00F34E18" w:rsidP="00593132">
      <w:pPr>
        <w:jc w:val="both"/>
        <w:rPr>
          <w:sz w:val="20"/>
          <w:szCs w:val="20"/>
        </w:rPr>
      </w:pPr>
    </w:p>
    <w:p w:rsidR="00F34E18" w:rsidRPr="00997A8E" w:rsidRDefault="00F34E18" w:rsidP="00E83C7A">
      <w:pPr>
        <w:jc w:val="both"/>
        <w:rPr>
          <w:sz w:val="20"/>
          <w:szCs w:val="20"/>
        </w:rPr>
      </w:pPr>
      <w:r w:rsidRPr="00997A8E">
        <w:rPr>
          <w:b/>
          <w:sz w:val="20"/>
          <w:szCs w:val="20"/>
        </w:rPr>
        <w:t xml:space="preserve">Abstract: </w:t>
      </w:r>
      <w:bookmarkStart w:id="0" w:name="OLE_LINK1"/>
      <w:bookmarkStart w:id="1" w:name="OLE_LINK2"/>
      <w:r w:rsidRPr="00E83C7A">
        <w:rPr>
          <w:sz w:val="20"/>
          <w:szCs w:val="20"/>
        </w:rPr>
        <w:t>A novel series of thirteen 5-substituted-1,3,4-thiadiazole-2-thiols (</w:t>
      </w:r>
      <w:r w:rsidRPr="00E83C7A">
        <w:rPr>
          <w:b/>
          <w:bCs/>
          <w:sz w:val="20"/>
          <w:szCs w:val="20"/>
        </w:rPr>
        <w:t>3a-m</w:t>
      </w:r>
      <w:r w:rsidRPr="00E83C7A">
        <w:rPr>
          <w:sz w:val="20"/>
          <w:szCs w:val="20"/>
        </w:rPr>
        <w:t>) was designed, synthesized, and evaluated for its potential antioxidant activities. S</w:t>
      </w:r>
      <w:r>
        <w:rPr>
          <w:sz w:val="20"/>
          <w:szCs w:val="20"/>
        </w:rPr>
        <w:t>tructural modifications at pos</w:t>
      </w:r>
      <w:r w:rsidRPr="00E83C7A">
        <w:rPr>
          <w:sz w:val="20"/>
          <w:szCs w:val="20"/>
        </w:rPr>
        <w:t xml:space="preserve">ition 5 of the 1,3,4-thiadiazole scaffold (linked to a fixed antioxidant </w:t>
      </w:r>
      <w:proofErr w:type="spellStart"/>
      <w:r w:rsidRPr="00E83C7A">
        <w:rPr>
          <w:sz w:val="20"/>
          <w:szCs w:val="20"/>
        </w:rPr>
        <w:t>thiol</w:t>
      </w:r>
      <w:proofErr w:type="spellEnd"/>
      <w:r w:rsidRPr="00E83C7A">
        <w:rPr>
          <w:sz w:val="20"/>
          <w:szCs w:val="20"/>
        </w:rPr>
        <w:t xml:space="preserve"> group at position 2 of the ring) was expected to give new 1,3,4-thiadiazole derivative</w:t>
      </w:r>
      <w:r>
        <w:rPr>
          <w:sz w:val="20"/>
          <w:szCs w:val="20"/>
        </w:rPr>
        <w:t>s with a broad spectrum of bio</w:t>
      </w:r>
      <w:r w:rsidRPr="00E83C7A">
        <w:rPr>
          <w:sz w:val="20"/>
          <w:szCs w:val="20"/>
        </w:rPr>
        <w:t xml:space="preserve">logical antioxidant activity. The synthesis of these new compounds was achieved through three different steps. Undoubted elucidation and confirmation of the chemical structures of all the newly synthesized compounds were accomplished using both the spectroscopic (IR, </w:t>
      </w:r>
      <w:r w:rsidRPr="00E83C7A">
        <w:rPr>
          <w:sz w:val="20"/>
          <w:szCs w:val="20"/>
          <w:vertAlign w:val="superscript"/>
        </w:rPr>
        <w:t>1</w:t>
      </w:r>
      <w:r w:rsidRPr="00E83C7A">
        <w:rPr>
          <w:sz w:val="20"/>
          <w:szCs w:val="20"/>
        </w:rPr>
        <w:t xml:space="preserve">H-NMR, and mass spectroscopy (MS)) and elemental (C, H, and N) analyses. The pharmacological screening for evaluation of the antioxidant activity of the new thirteen target </w:t>
      </w:r>
      <w:proofErr w:type="spellStart"/>
      <w:r w:rsidRPr="00E83C7A">
        <w:rPr>
          <w:sz w:val="20"/>
          <w:szCs w:val="20"/>
        </w:rPr>
        <w:t>thiol</w:t>
      </w:r>
      <w:proofErr w:type="spellEnd"/>
      <w:r w:rsidRPr="00E83C7A">
        <w:rPr>
          <w:sz w:val="20"/>
          <w:szCs w:val="20"/>
        </w:rPr>
        <w:t xml:space="preserve"> compounds was done using </w:t>
      </w:r>
      <w:r w:rsidRPr="00E83C7A">
        <w:rPr>
          <w:i/>
          <w:iCs/>
          <w:sz w:val="20"/>
          <w:szCs w:val="20"/>
        </w:rPr>
        <w:t>in vitro</w:t>
      </w:r>
      <w:r w:rsidRPr="00E83C7A">
        <w:rPr>
          <w:sz w:val="20"/>
          <w:szCs w:val="20"/>
        </w:rPr>
        <w:t xml:space="preserve"> antioxidant screening by both 2,2</w:t>
      </w:r>
      <w:r w:rsidRPr="00E83C7A">
        <w:rPr>
          <w:rFonts w:eastAsia="AdvTT94c8263f.I+20"/>
          <w:sz w:val="20"/>
          <w:szCs w:val="20"/>
        </w:rPr>
        <w:t>'</w:t>
      </w:r>
      <w:r w:rsidRPr="00E83C7A">
        <w:rPr>
          <w:sz w:val="20"/>
          <w:szCs w:val="20"/>
        </w:rPr>
        <w:t xml:space="preserve">-azinobis(3-ethylbenzothiazoline-6-sulfonic acid) radical </w:t>
      </w:r>
      <w:proofErr w:type="spellStart"/>
      <w:r w:rsidRPr="00E83C7A">
        <w:rPr>
          <w:sz w:val="20"/>
          <w:szCs w:val="20"/>
        </w:rPr>
        <w:t>cation</w:t>
      </w:r>
      <w:proofErr w:type="spellEnd"/>
      <w:r w:rsidRPr="00E83C7A">
        <w:rPr>
          <w:sz w:val="20"/>
          <w:szCs w:val="20"/>
        </w:rPr>
        <w:t xml:space="preserve"> </w:t>
      </w:r>
      <w:proofErr w:type="spellStart"/>
      <w:r w:rsidRPr="00E83C7A">
        <w:rPr>
          <w:sz w:val="20"/>
          <w:szCs w:val="20"/>
        </w:rPr>
        <w:t>decolorization</w:t>
      </w:r>
      <w:proofErr w:type="spellEnd"/>
      <w:r w:rsidRPr="00E83C7A">
        <w:rPr>
          <w:sz w:val="20"/>
          <w:szCs w:val="20"/>
        </w:rPr>
        <w:t xml:space="preserve"> assay (ABTS test) and 2,2-diphenyl-1-picrylhydrazyl assay (DPPH test). The results of both assays showed that three compounds (</w:t>
      </w:r>
      <w:r w:rsidRPr="00E83C7A">
        <w:rPr>
          <w:b/>
          <w:bCs/>
          <w:sz w:val="20"/>
          <w:szCs w:val="20"/>
        </w:rPr>
        <w:t>3b,d,h</w:t>
      </w:r>
      <w:r w:rsidRPr="00E83C7A">
        <w:rPr>
          <w:sz w:val="20"/>
          <w:szCs w:val="20"/>
        </w:rPr>
        <w:t xml:space="preserve">) exhibited </w:t>
      </w:r>
      <w:r>
        <w:rPr>
          <w:sz w:val="20"/>
          <w:szCs w:val="20"/>
        </w:rPr>
        <w:t>interes</w:t>
      </w:r>
      <w:r w:rsidRPr="00E83C7A">
        <w:rPr>
          <w:sz w:val="20"/>
          <w:szCs w:val="20"/>
        </w:rPr>
        <w:t xml:space="preserve">tingly very high antioxidant activities and they could be very promising lead and parent compounds for the design and synthesis of new antioxidant agents by further </w:t>
      </w:r>
      <w:r w:rsidRPr="00E83C7A">
        <w:rPr>
          <w:i/>
          <w:iCs/>
          <w:sz w:val="20"/>
          <w:szCs w:val="20"/>
        </w:rPr>
        <w:t>in vivo</w:t>
      </w:r>
      <w:r w:rsidRPr="00E83C7A">
        <w:rPr>
          <w:sz w:val="20"/>
          <w:szCs w:val="20"/>
        </w:rPr>
        <w:t xml:space="preserve"> biological evaluation, structural modifications, investigations, computational studies, and SAR establishment.</w:t>
      </w:r>
      <w:r w:rsidRPr="00997A8E">
        <w:rPr>
          <w:sz w:val="20"/>
          <w:szCs w:val="20"/>
        </w:rPr>
        <w:t xml:space="preserve"> </w:t>
      </w:r>
      <w:bookmarkEnd w:id="0"/>
      <w:bookmarkEnd w:id="1"/>
    </w:p>
    <w:p w:rsidR="00F34E18" w:rsidRDefault="00F34E18" w:rsidP="00B0573B">
      <w:pPr>
        <w:jc w:val="both"/>
      </w:pPr>
      <w:r w:rsidRPr="00661138">
        <w:rPr>
          <w:color w:val="000000"/>
          <w:sz w:val="20"/>
          <w:szCs w:val="20"/>
        </w:rPr>
        <w:t>[</w:t>
      </w:r>
      <w:proofErr w:type="spellStart"/>
      <w:r w:rsidRPr="00C20006">
        <w:rPr>
          <w:sz w:val="20"/>
          <w:szCs w:val="20"/>
        </w:rPr>
        <w:t>Amgad</w:t>
      </w:r>
      <w:proofErr w:type="spellEnd"/>
      <w:r w:rsidRPr="00C20006">
        <w:rPr>
          <w:sz w:val="20"/>
          <w:szCs w:val="20"/>
        </w:rPr>
        <w:t xml:space="preserve"> M. </w:t>
      </w:r>
      <w:proofErr w:type="spellStart"/>
      <w:r w:rsidRPr="00C20006">
        <w:rPr>
          <w:sz w:val="20"/>
          <w:szCs w:val="20"/>
        </w:rPr>
        <w:t>Rabie</w:t>
      </w:r>
      <w:proofErr w:type="spellEnd"/>
      <w:r w:rsidRPr="00C20006">
        <w:rPr>
          <w:sz w:val="20"/>
          <w:szCs w:val="20"/>
        </w:rPr>
        <w:t xml:space="preserve">, </w:t>
      </w:r>
      <w:proofErr w:type="spellStart"/>
      <w:r w:rsidRPr="00C20006">
        <w:rPr>
          <w:sz w:val="20"/>
          <w:szCs w:val="20"/>
        </w:rPr>
        <w:t>Atif</w:t>
      </w:r>
      <w:proofErr w:type="spellEnd"/>
      <w:r w:rsidRPr="00C20006">
        <w:rPr>
          <w:sz w:val="20"/>
          <w:szCs w:val="20"/>
        </w:rPr>
        <w:t xml:space="preserve"> S. </w:t>
      </w:r>
      <w:proofErr w:type="spellStart"/>
      <w:r w:rsidRPr="00C20006">
        <w:rPr>
          <w:sz w:val="20"/>
          <w:szCs w:val="20"/>
        </w:rPr>
        <w:t>Tantawy</w:t>
      </w:r>
      <w:proofErr w:type="spellEnd"/>
      <w:r w:rsidRPr="00C20006">
        <w:rPr>
          <w:sz w:val="20"/>
          <w:szCs w:val="20"/>
        </w:rPr>
        <w:t xml:space="preserve">, and </w:t>
      </w:r>
      <w:proofErr w:type="spellStart"/>
      <w:r w:rsidRPr="00C20006">
        <w:rPr>
          <w:sz w:val="20"/>
          <w:szCs w:val="20"/>
        </w:rPr>
        <w:t>Sahar</w:t>
      </w:r>
      <w:proofErr w:type="spellEnd"/>
      <w:r w:rsidRPr="00C20006">
        <w:rPr>
          <w:sz w:val="20"/>
          <w:szCs w:val="20"/>
        </w:rPr>
        <w:t xml:space="preserve"> M. I. </w:t>
      </w:r>
      <w:proofErr w:type="spellStart"/>
      <w:r w:rsidRPr="00C20006">
        <w:rPr>
          <w:sz w:val="20"/>
          <w:szCs w:val="20"/>
        </w:rPr>
        <w:t>Badr</w:t>
      </w:r>
      <w:proofErr w:type="spellEnd"/>
      <w:r w:rsidRPr="00661138">
        <w:rPr>
          <w:sz w:val="20"/>
          <w:szCs w:val="20"/>
        </w:rPr>
        <w:t xml:space="preserve">. </w:t>
      </w:r>
      <w:r w:rsidRPr="00C20006">
        <w:rPr>
          <w:b/>
          <w:bCs/>
          <w:sz w:val="20"/>
          <w:szCs w:val="20"/>
        </w:rPr>
        <w:t xml:space="preserve">Design, </w:t>
      </w:r>
      <w:r>
        <w:rPr>
          <w:b/>
          <w:bCs/>
          <w:sz w:val="20"/>
          <w:szCs w:val="20"/>
        </w:rPr>
        <w:t>S</w:t>
      </w:r>
      <w:r w:rsidRPr="00C20006">
        <w:rPr>
          <w:b/>
          <w:bCs/>
          <w:sz w:val="20"/>
          <w:szCs w:val="20"/>
        </w:rPr>
        <w:t xml:space="preserve">ynthesis, and </w:t>
      </w:r>
      <w:r>
        <w:rPr>
          <w:b/>
          <w:bCs/>
          <w:sz w:val="20"/>
          <w:szCs w:val="20"/>
        </w:rPr>
        <w:t>B</w:t>
      </w:r>
      <w:r w:rsidRPr="00C20006">
        <w:rPr>
          <w:b/>
          <w:bCs/>
          <w:sz w:val="20"/>
          <w:szCs w:val="20"/>
        </w:rPr>
        <w:t xml:space="preserve">iological </w:t>
      </w:r>
      <w:r>
        <w:rPr>
          <w:b/>
          <w:bCs/>
          <w:sz w:val="20"/>
          <w:szCs w:val="20"/>
        </w:rPr>
        <w:t>E</w:t>
      </w:r>
      <w:r w:rsidRPr="00C20006">
        <w:rPr>
          <w:b/>
          <w:bCs/>
          <w:sz w:val="20"/>
          <w:szCs w:val="20"/>
        </w:rPr>
        <w:t xml:space="preserve">valuation of </w:t>
      </w:r>
      <w:r>
        <w:rPr>
          <w:b/>
          <w:bCs/>
          <w:sz w:val="20"/>
          <w:szCs w:val="20"/>
        </w:rPr>
        <w:t>N</w:t>
      </w:r>
      <w:r w:rsidRPr="00C20006">
        <w:rPr>
          <w:b/>
          <w:bCs/>
          <w:sz w:val="20"/>
          <w:szCs w:val="20"/>
        </w:rPr>
        <w:t>ew 5-</w:t>
      </w:r>
      <w:r>
        <w:rPr>
          <w:b/>
          <w:bCs/>
          <w:sz w:val="20"/>
          <w:szCs w:val="20"/>
        </w:rPr>
        <w:t>S</w:t>
      </w:r>
      <w:r w:rsidRPr="00C20006">
        <w:rPr>
          <w:b/>
          <w:bCs/>
          <w:sz w:val="20"/>
          <w:szCs w:val="20"/>
        </w:rPr>
        <w:t xml:space="preserve">ubstituted-1,3,4-thiadiazole-2-thiols as </w:t>
      </w:r>
      <w:r>
        <w:rPr>
          <w:b/>
          <w:bCs/>
          <w:sz w:val="20"/>
          <w:szCs w:val="20"/>
        </w:rPr>
        <w:t>P</w:t>
      </w:r>
      <w:r w:rsidRPr="00C20006">
        <w:rPr>
          <w:b/>
          <w:bCs/>
          <w:sz w:val="20"/>
          <w:szCs w:val="20"/>
        </w:rPr>
        <w:t xml:space="preserve">otent </w:t>
      </w:r>
      <w:r>
        <w:rPr>
          <w:b/>
          <w:bCs/>
          <w:sz w:val="20"/>
          <w:szCs w:val="20"/>
        </w:rPr>
        <w:t>A</w:t>
      </w:r>
      <w:r w:rsidRPr="00C20006">
        <w:rPr>
          <w:b/>
          <w:bCs/>
          <w:sz w:val="20"/>
          <w:szCs w:val="20"/>
        </w:rPr>
        <w:t>ntioxidants</w:t>
      </w:r>
      <w:r w:rsidRPr="00661138">
        <w:rPr>
          <w:sz w:val="20"/>
          <w:szCs w:val="20"/>
        </w:rPr>
        <w:t>.</w:t>
      </w:r>
      <w:r w:rsidRPr="00661138">
        <w:rPr>
          <w:color w:val="000000"/>
          <w:sz w:val="20"/>
          <w:szCs w:val="20"/>
        </w:rPr>
        <w:t xml:space="preserve"> </w:t>
      </w:r>
      <w:r w:rsidRPr="009D02FE">
        <w:rPr>
          <w:bCs/>
          <w:i/>
          <w:sz w:val="20"/>
          <w:szCs w:val="20"/>
        </w:rPr>
        <w:t>Researcher</w:t>
      </w:r>
      <w:r w:rsidRPr="009D02FE">
        <w:rPr>
          <w:bCs/>
          <w:sz w:val="20"/>
          <w:szCs w:val="20"/>
        </w:rPr>
        <w:t xml:space="preserve"> 201</w:t>
      </w:r>
      <w:r>
        <w:rPr>
          <w:bCs/>
          <w:sz w:val="20"/>
          <w:szCs w:val="20"/>
          <w:lang w:eastAsia="zh-CN"/>
        </w:rPr>
        <w:t>8</w:t>
      </w:r>
      <w:r w:rsidRPr="009D02FE">
        <w:rPr>
          <w:bCs/>
          <w:sz w:val="20"/>
          <w:szCs w:val="20"/>
        </w:rPr>
        <w:t>;</w:t>
      </w:r>
      <w:r>
        <w:rPr>
          <w:bCs/>
          <w:sz w:val="20"/>
          <w:szCs w:val="20"/>
          <w:lang w:eastAsia="zh-CN"/>
        </w:rPr>
        <w:t>10</w:t>
      </w:r>
      <w:r w:rsidRPr="009D02FE">
        <w:rPr>
          <w:bCs/>
          <w:sz w:val="20"/>
          <w:szCs w:val="20"/>
        </w:rPr>
        <w:t>(</w:t>
      </w:r>
      <w:r>
        <w:rPr>
          <w:bCs/>
          <w:sz w:val="20"/>
          <w:szCs w:val="20"/>
        </w:rPr>
        <w:t>7</w:t>
      </w:r>
      <w:r w:rsidRPr="009D02FE">
        <w:rPr>
          <w:bCs/>
          <w:sz w:val="20"/>
          <w:szCs w:val="20"/>
        </w:rPr>
        <w:t>):</w:t>
      </w:r>
      <w:r>
        <w:rPr>
          <w:bCs/>
          <w:sz w:val="20"/>
          <w:szCs w:val="20"/>
        </w:rPr>
        <w:t>21</w:t>
      </w:r>
      <w:r w:rsidRPr="009D02FE">
        <w:rPr>
          <w:bCs/>
          <w:sz w:val="20"/>
          <w:szCs w:val="20"/>
        </w:rPr>
        <w:t>-</w:t>
      </w:r>
      <w:r>
        <w:rPr>
          <w:bCs/>
          <w:sz w:val="20"/>
          <w:szCs w:val="20"/>
        </w:rPr>
        <w:t>43</w:t>
      </w:r>
      <w:r w:rsidRPr="009D02FE">
        <w:rPr>
          <w:bCs/>
          <w:sz w:val="20"/>
          <w:szCs w:val="20"/>
        </w:rPr>
        <w:t xml:space="preserve">]. </w:t>
      </w:r>
      <w:r w:rsidRPr="009D02FE">
        <w:rPr>
          <w:sz w:val="20"/>
          <w:szCs w:val="20"/>
        </w:rPr>
        <w:t>ISSN 1553-9865 (print); ISSN 2163-8950 (online).</w:t>
      </w:r>
      <w:r w:rsidRPr="009D02FE">
        <w:rPr>
          <w:bCs/>
          <w:sz w:val="20"/>
          <w:szCs w:val="20"/>
        </w:rPr>
        <w:t xml:space="preserve"> </w:t>
      </w:r>
      <w:hyperlink r:id="rId9" w:history="1">
        <w:r w:rsidRPr="009D02FE">
          <w:rPr>
            <w:rStyle w:val="Hyperlink"/>
            <w:sz w:val="20"/>
            <w:szCs w:val="20"/>
          </w:rPr>
          <w:t>http://www.sciencepub.net/researcher</w:t>
        </w:r>
      </w:hyperlink>
      <w:r w:rsidRPr="00FB3B7E">
        <w:rPr>
          <w:bCs/>
          <w:sz w:val="20"/>
          <w:szCs w:val="20"/>
        </w:rPr>
        <w:t>.</w:t>
      </w:r>
      <w:r w:rsidRPr="009D02FE">
        <w:rPr>
          <w:bCs/>
          <w:sz w:val="20"/>
          <w:szCs w:val="20"/>
        </w:rPr>
        <w:t xml:space="preserve"> </w:t>
      </w:r>
      <w:r>
        <w:rPr>
          <w:bCs/>
          <w:sz w:val="20"/>
          <w:szCs w:val="20"/>
        </w:rPr>
        <w:t>4</w:t>
      </w:r>
      <w:r w:rsidRPr="009D02FE">
        <w:rPr>
          <w:bCs/>
          <w:sz w:val="20"/>
          <w:szCs w:val="20"/>
        </w:rPr>
        <w:t xml:space="preserve">. </w:t>
      </w:r>
      <w:r>
        <w:rPr>
          <w:bCs/>
          <w:sz w:val="20"/>
          <w:szCs w:val="20"/>
        </w:rPr>
        <w:t>DOI</w:t>
      </w:r>
      <w:r w:rsidRPr="009D02FE">
        <w:rPr>
          <w:bCs/>
          <w:sz w:val="20"/>
          <w:szCs w:val="20"/>
        </w:rPr>
        <w:t>:</w:t>
      </w:r>
      <w:r>
        <w:rPr>
          <w:bCs/>
          <w:sz w:val="20"/>
          <w:szCs w:val="20"/>
        </w:rPr>
        <w:t xml:space="preserve"> </w:t>
      </w:r>
      <w:hyperlink r:id="rId10" w:history="1">
        <w:r w:rsidRPr="00F774F6">
          <w:rPr>
            <w:rStyle w:val="Hyperlink"/>
            <w:sz w:val="20"/>
            <w:szCs w:val="20"/>
          </w:rPr>
          <w:t>10.7537/marsrsj100718.04</w:t>
        </w:r>
      </w:hyperlink>
      <w:r w:rsidRPr="00B0573B">
        <w:rPr>
          <w:sz w:val="20"/>
          <w:szCs w:val="20"/>
        </w:rPr>
        <w:t>.</w:t>
      </w:r>
    </w:p>
    <w:p w:rsidR="00F34E18" w:rsidRPr="00997A8E" w:rsidRDefault="00F34E18" w:rsidP="00593132">
      <w:pPr>
        <w:jc w:val="both"/>
        <w:rPr>
          <w:sz w:val="20"/>
          <w:szCs w:val="20"/>
        </w:rPr>
      </w:pPr>
    </w:p>
    <w:p w:rsidR="00F34E18" w:rsidRDefault="00F34E18" w:rsidP="000A18C0">
      <w:pPr>
        <w:jc w:val="both"/>
        <w:rPr>
          <w:sz w:val="20"/>
          <w:szCs w:val="20"/>
        </w:rPr>
      </w:pPr>
      <w:r w:rsidRPr="000A18C0">
        <w:rPr>
          <w:b/>
          <w:sz w:val="20"/>
          <w:szCs w:val="20"/>
        </w:rPr>
        <w:t xml:space="preserve">Keywords: </w:t>
      </w:r>
      <w:r w:rsidRPr="000A18C0">
        <w:rPr>
          <w:sz w:val="20"/>
          <w:szCs w:val="20"/>
        </w:rPr>
        <w:t xml:space="preserve">1,3,4-Thiadiazoles; </w:t>
      </w:r>
      <w:proofErr w:type="spellStart"/>
      <w:r w:rsidRPr="000A18C0">
        <w:rPr>
          <w:sz w:val="20"/>
          <w:szCs w:val="20"/>
        </w:rPr>
        <w:t>Thiol</w:t>
      </w:r>
      <w:proofErr w:type="spellEnd"/>
      <w:r w:rsidRPr="000A18C0">
        <w:rPr>
          <w:sz w:val="20"/>
          <w:szCs w:val="20"/>
        </w:rPr>
        <w:t xml:space="preserve"> moiety; Microwave-assisted synthesis; Reactive oxy(nitro)gen species; Free radical scavengers; Antioxidant activities</w:t>
      </w:r>
    </w:p>
    <w:p w:rsidR="00F34E18" w:rsidRDefault="00F34E18" w:rsidP="000A18C0">
      <w:pPr>
        <w:jc w:val="both"/>
        <w:rPr>
          <w:sz w:val="20"/>
          <w:szCs w:val="20"/>
        </w:rPr>
      </w:pPr>
    </w:p>
    <w:p w:rsidR="00F34E18" w:rsidRDefault="00F34E18" w:rsidP="000A18C0">
      <w:pPr>
        <w:jc w:val="both"/>
        <w:rPr>
          <w:sz w:val="20"/>
          <w:szCs w:val="20"/>
        </w:rPr>
      </w:pPr>
      <w:r w:rsidRPr="000A18C0">
        <w:rPr>
          <w:b/>
          <w:bCs/>
          <w:sz w:val="20"/>
          <w:szCs w:val="20"/>
        </w:rPr>
        <w:t>Abbreviations:</w:t>
      </w:r>
      <w:r w:rsidRPr="000A18C0">
        <w:rPr>
          <w:sz w:val="20"/>
          <w:szCs w:val="20"/>
        </w:rPr>
        <w:t xml:space="preserve"> ROS, reactive oxygen species; RNS, reactive nitrogen species; MW, microwave; EDG</w:t>
      </w:r>
      <w:r>
        <w:rPr>
          <w:sz w:val="20"/>
          <w:szCs w:val="20"/>
        </w:rPr>
        <w:t>(s), electron-donating group(s)</w:t>
      </w:r>
    </w:p>
    <w:p w:rsidR="00F34E18" w:rsidRDefault="00F34E18" w:rsidP="000A18C0">
      <w:pPr>
        <w:jc w:val="both"/>
        <w:rPr>
          <w:sz w:val="20"/>
          <w:szCs w:val="20"/>
        </w:rPr>
      </w:pPr>
    </w:p>
    <w:p w:rsidR="00F34E18" w:rsidRDefault="00F34E18" w:rsidP="000A18C0">
      <w:pPr>
        <w:jc w:val="both"/>
        <w:rPr>
          <w:b/>
          <w:bCs/>
          <w:sz w:val="20"/>
          <w:szCs w:val="20"/>
        </w:rPr>
      </w:pPr>
      <w:r>
        <w:rPr>
          <w:b/>
          <w:bCs/>
          <w:sz w:val="20"/>
          <w:szCs w:val="20"/>
        </w:rPr>
        <w:t>Graphical Abstract</w:t>
      </w:r>
      <w:r w:rsidRPr="000A18C0">
        <w:rPr>
          <w:b/>
          <w:bCs/>
          <w:sz w:val="20"/>
          <w:szCs w:val="20"/>
        </w:rPr>
        <w:t>:</w:t>
      </w:r>
    </w:p>
    <w:p w:rsidR="00F34E18" w:rsidRPr="001933FD" w:rsidRDefault="00F34E18" w:rsidP="000A18C0">
      <w:pPr>
        <w:jc w:val="both"/>
        <w:rPr>
          <w:sz w:val="16"/>
          <w:szCs w:val="16"/>
        </w:rPr>
      </w:pPr>
    </w:p>
    <w:p w:rsidR="00F34E18" w:rsidRPr="000A18C0" w:rsidRDefault="00F34E18" w:rsidP="001933FD">
      <w:pPr>
        <w:jc w:val="center"/>
        <w:rPr>
          <w:sz w:val="20"/>
          <w:szCs w:val="20"/>
        </w:rPr>
      </w:pPr>
      <w:r w:rsidRPr="003E67F7">
        <w:rPr>
          <w:sz w:val="20"/>
          <w:szCs w:val="20"/>
        </w:rPr>
        <w:object w:dxaOrig="10723" w:dyaOrig="6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52.75pt" o:ole="">
            <v:imagedata r:id="rId11" o:title=""/>
          </v:shape>
          <o:OLEObject Type="Embed" ProgID="ChemDraw.Document.6.0" ShapeID="_x0000_i1025" DrawAspect="Content" ObjectID="_1598996369" r:id="rId12"/>
        </w:object>
      </w:r>
    </w:p>
    <w:p w:rsidR="00F34E18" w:rsidRPr="00997A8E" w:rsidRDefault="00F34E18" w:rsidP="00593132">
      <w:pPr>
        <w:jc w:val="both"/>
        <w:rPr>
          <w:b/>
          <w:sz w:val="20"/>
          <w:szCs w:val="20"/>
        </w:rPr>
        <w:sectPr w:rsidR="00F34E18" w:rsidRPr="00997A8E" w:rsidSect="00B413BC">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pgNumType w:start="21"/>
          <w:cols w:space="720"/>
          <w:docGrid w:linePitch="360"/>
        </w:sectPr>
      </w:pPr>
    </w:p>
    <w:p w:rsidR="00F34E18" w:rsidRPr="00997A8E" w:rsidRDefault="00F34E18" w:rsidP="00593132">
      <w:pPr>
        <w:jc w:val="both"/>
        <w:rPr>
          <w:b/>
          <w:sz w:val="20"/>
          <w:szCs w:val="20"/>
        </w:rPr>
      </w:pPr>
      <w:r w:rsidRPr="00997A8E">
        <w:rPr>
          <w:b/>
          <w:sz w:val="20"/>
          <w:szCs w:val="20"/>
        </w:rPr>
        <w:lastRenderedPageBreak/>
        <w:t>1. Introduction</w:t>
      </w:r>
    </w:p>
    <w:p w:rsidR="00F34E18" w:rsidRPr="007973BF" w:rsidRDefault="00F34E18" w:rsidP="00FC031D">
      <w:pPr>
        <w:ind w:firstLine="720"/>
        <w:jc w:val="both"/>
        <w:rPr>
          <w:sz w:val="20"/>
          <w:szCs w:val="20"/>
        </w:rPr>
      </w:pPr>
      <w:r w:rsidRPr="007973BF">
        <w:rPr>
          <w:sz w:val="20"/>
          <w:szCs w:val="20"/>
        </w:rPr>
        <w:t xml:space="preserve">Medicinally (as defined by the National Cancer Institute at the National Institutes of </w:t>
      </w:r>
      <w:smartTag w:uri="urn:schemas-microsoft-com:office:smarttags" w:element="City">
        <w:smartTag w:uri="urn:schemas-microsoft-com:office:smarttags" w:element="place">
          <w:r w:rsidRPr="007973BF">
            <w:rPr>
              <w:sz w:val="20"/>
              <w:szCs w:val="20"/>
            </w:rPr>
            <w:t>Health</w:t>
          </w:r>
        </w:smartTag>
        <w:r w:rsidRPr="007973BF">
          <w:rPr>
            <w:sz w:val="20"/>
            <w:szCs w:val="20"/>
          </w:rPr>
          <w:t xml:space="preserve">, </w:t>
        </w:r>
        <w:smartTag w:uri="urn:schemas-microsoft-com:office:smarttags" w:element="country-region">
          <w:r w:rsidRPr="007973BF">
            <w:rPr>
              <w:sz w:val="20"/>
              <w:szCs w:val="20"/>
            </w:rPr>
            <w:t>U.S.A.</w:t>
          </w:r>
        </w:smartTag>
      </w:smartTag>
      <w:r w:rsidRPr="007973BF">
        <w:rPr>
          <w:sz w:val="20"/>
          <w:szCs w:val="20"/>
        </w:rPr>
        <w:t xml:space="preserve">), antioxidants are chemical compounds that may protect cells from the damage caused by unstable molecules known as free radicals. These antioxidant substances include those of a </w:t>
      </w:r>
      <w:proofErr w:type="spellStart"/>
      <w:r w:rsidRPr="007973BF">
        <w:rPr>
          <w:sz w:val="20"/>
          <w:szCs w:val="20"/>
        </w:rPr>
        <w:t>nonenzymatic</w:t>
      </w:r>
      <w:proofErr w:type="spellEnd"/>
      <w:r w:rsidRPr="007973BF">
        <w:rPr>
          <w:sz w:val="20"/>
          <w:szCs w:val="20"/>
        </w:rPr>
        <w:t xml:space="preserve"> as well as an enzymatic nature.</w:t>
      </w:r>
      <w:r w:rsidRPr="007973BF">
        <w:rPr>
          <w:sz w:val="20"/>
          <w:szCs w:val="20"/>
          <w:vertAlign w:val="superscript"/>
        </w:rPr>
        <w:t>1-4</w:t>
      </w:r>
      <w:r w:rsidRPr="007973BF">
        <w:rPr>
          <w:sz w:val="20"/>
          <w:szCs w:val="20"/>
        </w:rPr>
        <w:t xml:space="preserve"> The oxidative stress and damage, caused by the attack of excess free radicals and other ROS/RNS (other </w:t>
      </w:r>
      <w:proofErr w:type="spellStart"/>
      <w:r w:rsidRPr="007973BF">
        <w:rPr>
          <w:sz w:val="20"/>
          <w:szCs w:val="20"/>
        </w:rPr>
        <w:t>nonradicals</w:t>
      </w:r>
      <w:proofErr w:type="spellEnd"/>
      <w:r w:rsidRPr="007973BF">
        <w:rPr>
          <w:sz w:val="20"/>
          <w:szCs w:val="20"/>
        </w:rPr>
        <w:t>), is implicated in the pathogenesis and development (and also indicative) of various diseases in human, i.e., either as a primary cause or as a consequence of disease progression, specially, the chronic diseases and degenerative disorders,</w:t>
      </w:r>
      <w:r w:rsidRPr="007973BF">
        <w:rPr>
          <w:sz w:val="20"/>
          <w:szCs w:val="20"/>
          <w:vertAlign w:val="superscript"/>
        </w:rPr>
        <w:t>2,5-7</w:t>
      </w:r>
      <w:r w:rsidRPr="007973BF">
        <w:rPr>
          <w:sz w:val="20"/>
          <w:szCs w:val="20"/>
        </w:rPr>
        <w:t xml:space="preserve"> such as neurodegenerative diseases,</w:t>
      </w:r>
      <w:r w:rsidRPr="007973BF">
        <w:rPr>
          <w:sz w:val="20"/>
          <w:szCs w:val="20"/>
          <w:vertAlign w:val="superscript"/>
        </w:rPr>
        <w:t>2,3,5-14</w:t>
      </w:r>
      <w:r w:rsidRPr="007973BF">
        <w:rPr>
          <w:sz w:val="20"/>
          <w:szCs w:val="20"/>
        </w:rPr>
        <w:t xml:space="preserve"> cardiovascular diseases,</w:t>
      </w:r>
      <w:r w:rsidRPr="007973BF">
        <w:rPr>
          <w:sz w:val="20"/>
          <w:szCs w:val="20"/>
          <w:vertAlign w:val="superscript"/>
        </w:rPr>
        <w:t>2,3,5,6,8,10,14-16</w:t>
      </w:r>
      <w:r w:rsidRPr="007973BF">
        <w:rPr>
          <w:sz w:val="20"/>
          <w:szCs w:val="20"/>
        </w:rPr>
        <w:t xml:space="preserve"> hepatic and pancreatic diseases,</w:t>
      </w:r>
      <w:r w:rsidRPr="007973BF">
        <w:rPr>
          <w:sz w:val="20"/>
          <w:szCs w:val="20"/>
          <w:vertAlign w:val="superscript"/>
        </w:rPr>
        <w:t>2,3,5-8,10,14,16-18</w:t>
      </w:r>
      <w:r w:rsidRPr="007973BF">
        <w:rPr>
          <w:sz w:val="20"/>
          <w:szCs w:val="20"/>
        </w:rPr>
        <w:t xml:space="preserve"> renal and urological diseases,</w:t>
      </w:r>
      <w:r w:rsidRPr="007973BF">
        <w:rPr>
          <w:sz w:val="20"/>
          <w:szCs w:val="20"/>
          <w:vertAlign w:val="superscript"/>
        </w:rPr>
        <w:t>2,5,6,8,10,14</w:t>
      </w:r>
      <w:r w:rsidRPr="007973BF">
        <w:rPr>
          <w:sz w:val="20"/>
          <w:szCs w:val="20"/>
        </w:rPr>
        <w:t xml:space="preserve"> respiratory diseases,</w:t>
      </w:r>
      <w:r w:rsidRPr="007973BF">
        <w:rPr>
          <w:sz w:val="20"/>
          <w:szCs w:val="20"/>
          <w:vertAlign w:val="superscript"/>
        </w:rPr>
        <w:t>2,3,6,</w:t>
      </w:r>
      <w:r>
        <w:rPr>
          <w:sz w:val="20"/>
          <w:szCs w:val="20"/>
          <w:vertAlign w:val="superscript"/>
        </w:rPr>
        <w:t xml:space="preserve"> </w:t>
      </w:r>
      <w:r w:rsidRPr="007973BF">
        <w:rPr>
          <w:sz w:val="20"/>
          <w:szCs w:val="20"/>
          <w:vertAlign w:val="superscript"/>
        </w:rPr>
        <w:t>8,10</w:t>
      </w:r>
      <w:r w:rsidRPr="007973BF">
        <w:rPr>
          <w:sz w:val="20"/>
          <w:szCs w:val="20"/>
        </w:rPr>
        <w:t xml:space="preserve"> ocular (ophthalmic) diseases,</w:t>
      </w:r>
      <w:r w:rsidRPr="007973BF">
        <w:rPr>
          <w:sz w:val="20"/>
          <w:szCs w:val="20"/>
          <w:vertAlign w:val="superscript"/>
        </w:rPr>
        <w:t>2,3,5,6,8,10,14</w:t>
      </w:r>
      <w:r w:rsidRPr="007973BF">
        <w:rPr>
          <w:sz w:val="20"/>
          <w:szCs w:val="20"/>
        </w:rPr>
        <w:t xml:space="preserve"> dermal/hair/nails diseases,</w:t>
      </w:r>
      <w:r w:rsidRPr="007973BF">
        <w:rPr>
          <w:sz w:val="20"/>
          <w:szCs w:val="20"/>
          <w:vertAlign w:val="superscript"/>
        </w:rPr>
        <w:t>2,3,6,8,19</w:t>
      </w:r>
      <w:r w:rsidRPr="007973BF">
        <w:rPr>
          <w:sz w:val="20"/>
          <w:szCs w:val="20"/>
        </w:rPr>
        <w:t xml:space="preserve"> orthopedic diseases,</w:t>
      </w:r>
      <w:r w:rsidRPr="007973BF">
        <w:rPr>
          <w:sz w:val="20"/>
          <w:szCs w:val="20"/>
          <w:vertAlign w:val="superscript"/>
        </w:rPr>
        <w:t>2,</w:t>
      </w:r>
      <w:r>
        <w:rPr>
          <w:sz w:val="20"/>
          <w:szCs w:val="20"/>
          <w:vertAlign w:val="superscript"/>
        </w:rPr>
        <w:t xml:space="preserve"> </w:t>
      </w:r>
      <w:r w:rsidRPr="007973BF">
        <w:rPr>
          <w:sz w:val="20"/>
          <w:szCs w:val="20"/>
          <w:vertAlign w:val="superscript"/>
        </w:rPr>
        <w:t>3,5,6,10</w:t>
      </w:r>
      <w:r w:rsidRPr="007973BF">
        <w:rPr>
          <w:sz w:val="20"/>
          <w:szCs w:val="20"/>
        </w:rPr>
        <w:t xml:space="preserve"> hematologic diseases,</w:t>
      </w:r>
      <w:r w:rsidRPr="007973BF">
        <w:rPr>
          <w:sz w:val="20"/>
          <w:szCs w:val="20"/>
          <w:vertAlign w:val="superscript"/>
        </w:rPr>
        <w:t>2,3,6,8,14</w:t>
      </w:r>
      <w:r w:rsidRPr="007973BF">
        <w:rPr>
          <w:sz w:val="20"/>
          <w:szCs w:val="20"/>
        </w:rPr>
        <w:t xml:space="preserve"> gastrointestinal (gastroenterological) or digestive diseases,</w:t>
      </w:r>
      <w:r w:rsidRPr="007973BF">
        <w:rPr>
          <w:sz w:val="20"/>
          <w:szCs w:val="20"/>
          <w:vertAlign w:val="superscript"/>
        </w:rPr>
        <w:t>2,3,6,8,10</w:t>
      </w:r>
      <w:r w:rsidRPr="007973BF">
        <w:rPr>
          <w:sz w:val="20"/>
          <w:szCs w:val="20"/>
        </w:rPr>
        <w:t xml:space="preserve"> immunological and infectious diseases,</w:t>
      </w:r>
      <w:r w:rsidRPr="007973BF">
        <w:rPr>
          <w:sz w:val="20"/>
          <w:szCs w:val="20"/>
          <w:vertAlign w:val="superscript"/>
        </w:rPr>
        <w:t>2,3,6</w:t>
      </w:r>
      <w:r w:rsidRPr="007973BF">
        <w:rPr>
          <w:sz w:val="20"/>
          <w:szCs w:val="20"/>
        </w:rPr>
        <w:t xml:space="preserve"> </w:t>
      </w:r>
      <w:hyperlink r:id="rId16" w:history="1">
        <w:proofErr w:type="spellStart"/>
        <w:r w:rsidRPr="007973BF">
          <w:rPr>
            <w:rStyle w:val="Hyperlink"/>
            <w:color w:val="auto"/>
            <w:sz w:val="20"/>
            <w:szCs w:val="20"/>
            <w:u w:val="none"/>
          </w:rPr>
          <w:t>otorhinolaryngological</w:t>
        </w:r>
        <w:proofErr w:type="spellEnd"/>
      </w:hyperlink>
      <w:r w:rsidRPr="007973BF">
        <w:rPr>
          <w:sz w:val="20"/>
          <w:szCs w:val="20"/>
        </w:rPr>
        <w:t xml:space="preserve"> (ear, nose, and throat) and dental diseases,</w:t>
      </w:r>
      <w:r w:rsidRPr="007973BF">
        <w:rPr>
          <w:sz w:val="20"/>
          <w:szCs w:val="20"/>
          <w:vertAlign w:val="superscript"/>
        </w:rPr>
        <w:t>2,3,5,8,10</w:t>
      </w:r>
      <w:r w:rsidRPr="007973BF">
        <w:rPr>
          <w:sz w:val="20"/>
          <w:szCs w:val="20"/>
        </w:rPr>
        <w:t xml:space="preserve"> </w:t>
      </w:r>
      <w:proofErr w:type="spellStart"/>
      <w:r w:rsidRPr="007973BF">
        <w:rPr>
          <w:sz w:val="20"/>
          <w:szCs w:val="20"/>
        </w:rPr>
        <w:t>andrological</w:t>
      </w:r>
      <w:proofErr w:type="spellEnd"/>
      <w:r w:rsidRPr="007973BF">
        <w:rPr>
          <w:sz w:val="20"/>
          <w:szCs w:val="20"/>
        </w:rPr>
        <w:t>/gynecological/</w:t>
      </w:r>
      <w:r>
        <w:rPr>
          <w:sz w:val="20"/>
          <w:szCs w:val="20"/>
        </w:rPr>
        <w:t xml:space="preserve"> </w:t>
      </w:r>
      <w:r w:rsidRPr="007973BF">
        <w:rPr>
          <w:sz w:val="20"/>
          <w:szCs w:val="20"/>
        </w:rPr>
        <w:t>obstetrical (reproductive system) diseases,</w:t>
      </w:r>
      <w:r w:rsidRPr="007973BF">
        <w:rPr>
          <w:sz w:val="20"/>
          <w:szCs w:val="20"/>
          <w:vertAlign w:val="superscript"/>
        </w:rPr>
        <w:t>2,3,6,8</w:t>
      </w:r>
      <w:r w:rsidRPr="007973BF">
        <w:rPr>
          <w:sz w:val="20"/>
          <w:szCs w:val="20"/>
        </w:rPr>
        <w:t xml:space="preserve"> and other (e.g., </w:t>
      </w:r>
      <w:proofErr w:type="spellStart"/>
      <w:r w:rsidRPr="007973BF">
        <w:rPr>
          <w:sz w:val="20"/>
          <w:szCs w:val="20"/>
        </w:rPr>
        <w:t>multiorgan</w:t>
      </w:r>
      <w:proofErr w:type="spellEnd"/>
      <w:r w:rsidRPr="007973BF">
        <w:rPr>
          <w:sz w:val="20"/>
          <w:szCs w:val="20"/>
        </w:rPr>
        <w:t xml:space="preserve"> or multisystem) diseases.</w:t>
      </w:r>
      <w:r w:rsidRPr="007973BF">
        <w:rPr>
          <w:sz w:val="20"/>
          <w:szCs w:val="20"/>
          <w:vertAlign w:val="superscript"/>
        </w:rPr>
        <w:t>2,5-10,14,16-18</w:t>
      </w:r>
      <w:r w:rsidRPr="007973BF">
        <w:rPr>
          <w:sz w:val="20"/>
          <w:szCs w:val="20"/>
        </w:rPr>
        <w:t xml:space="preserve"> Antioxidants can be classified according to many items,</w:t>
      </w:r>
      <w:r w:rsidRPr="007973BF">
        <w:rPr>
          <w:sz w:val="20"/>
          <w:szCs w:val="20"/>
          <w:vertAlign w:val="superscript"/>
        </w:rPr>
        <w:t>3,7,8,15</w:t>
      </w:r>
      <w:r w:rsidRPr="007973BF">
        <w:rPr>
          <w:sz w:val="20"/>
          <w:szCs w:val="20"/>
        </w:rPr>
        <w:t xml:space="preserve"> but, generally, they can be classified into natural antioxidants (including many enzymes such as superoxide dismutase and glutathione </w:t>
      </w:r>
      <w:proofErr w:type="spellStart"/>
      <w:r w:rsidRPr="007973BF">
        <w:rPr>
          <w:sz w:val="20"/>
          <w:szCs w:val="20"/>
        </w:rPr>
        <w:t>reductase</w:t>
      </w:r>
      <w:proofErr w:type="spellEnd"/>
      <w:r w:rsidRPr="007973BF">
        <w:rPr>
          <w:sz w:val="20"/>
          <w:szCs w:val="20"/>
        </w:rPr>
        <w:t xml:space="preserve">; some vitamins such as vitamins E and C; </w:t>
      </w:r>
      <w:proofErr w:type="spellStart"/>
      <w:r w:rsidRPr="007973BF">
        <w:rPr>
          <w:sz w:val="20"/>
          <w:szCs w:val="20"/>
        </w:rPr>
        <w:t>carotenoids</w:t>
      </w:r>
      <w:proofErr w:type="spellEnd"/>
      <w:r w:rsidRPr="007973BF">
        <w:rPr>
          <w:sz w:val="20"/>
          <w:szCs w:val="20"/>
        </w:rPr>
        <w:t xml:space="preserve"> such as carotenes and </w:t>
      </w:r>
      <w:proofErr w:type="spellStart"/>
      <w:r w:rsidRPr="007973BF">
        <w:rPr>
          <w:sz w:val="20"/>
          <w:szCs w:val="20"/>
        </w:rPr>
        <w:t>lycopene</w:t>
      </w:r>
      <w:proofErr w:type="spellEnd"/>
      <w:r w:rsidRPr="007973BF">
        <w:rPr>
          <w:sz w:val="20"/>
          <w:szCs w:val="20"/>
        </w:rPr>
        <w:t xml:space="preserve">; some </w:t>
      </w:r>
      <w:proofErr w:type="spellStart"/>
      <w:r w:rsidRPr="007973BF">
        <w:rPr>
          <w:sz w:val="20"/>
          <w:szCs w:val="20"/>
        </w:rPr>
        <w:t>polyphenols</w:t>
      </w:r>
      <w:proofErr w:type="spellEnd"/>
      <w:r w:rsidRPr="007973BF">
        <w:rPr>
          <w:sz w:val="20"/>
          <w:szCs w:val="20"/>
        </w:rPr>
        <w:t xml:space="preserve"> such as </w:t>
      </w:r>
      <w:proofErr w:type="spellStart"/>
      <w:r w:rsidRPr="007973BF">
        <w:rPr>
          <w:sz w:val="20"/>
          <w:szCs w:val="20"/>
        </w:rPr>
        <w:t>resveratrol</w:t>
      </w:r>
      <w:proofErr w:type="spellEnd"/>
      <w:r w:rsidRPr="007973BF">
        <w:rPr>
          <w:sz w:val="20"/>
          <w:szCs w:val="20"/>
        </w:rPr>
        <w:t xml:space="preserve"> and </w:t>
      </w:r>
      <w:proofErr w:type="spellStart"/>
      <w:r w:rsidRPr="007973BF">
        <w:rPr>
          <w:sz w:val="20"/>
          <w:szCs w:val="20"/>
        </w:rPr>
        <w:t>silymarin</w:t>
      </w:r>
      <w:proofErr w:type="spellEnd"/>
      <w:r w:rsidRPr="007973BF">
        <w:rPr>
          <w:sz w:val="20"/>
          <w:szCs w:val="20"/>
        </w:rPr>
        <w:t xml:space="preserve">; some hormones such as melatonin; some coenzymes such as </w:t>
      </w:r>
      <w:proofErr w:type="spellStart"/>
      <w:r w:rsidRPr="007973BF">
        <w:rPr>
          <w:sz w:val="20"/>
          <w:szCs w:val="20"/>
        </w:rPr>
        <w:t>ubiquinol</w:t>
      </w:r>
      <w:proofErr w:type="spellEnd"/>
      <w:r w:rsidRPr="007973BF">
        <w:rPr>
          <w:sz w:val="20"/>
          <w:szCs w:val="20"/>
        </w:rPr>
        <w:t xml:space="preserve"> which is the reduced form of coenzyme Q</w:t>
      </w:r>
      <w:r w:rsidRPr="007973BF">
        <w:rPr>
          <w:sz w:val="20"/>
          <w:szCs w:val="20"/>
          <w:vertAlign w:val="subscript"/>
        </w:rPr>
        <w:t>10</w:t>
      </w:r>
      <w:r w:rsidRPr="007973BF">
        <w:rPr>
          <w:sz w:val="20"/>
          <w:szCs w:val="20"/>
        </w:rPr>
        <w:t xml:space="preserve">; some inorganic nutrients/chemical elements such as selenium and copper; and various natural antioxidant compounds such as glutathione, </w:t>
      </w:r>
      <w:proofErr w:type="spellStart"/>
      <w:r w:rsidRPr="007973BF">
        <w:rPr>
          <w:sz w:val="20"/>
          <w:szCs w:val="20"/>
        </w:rPr>
        <w:t>bilirubin</w:t>
      </w:r>
      <w:proofErr w:type="spellEnd"/>
      <w:r w:rsidRPr="007973BF">
        <w:rPr>
          <w:sz w:val="20"/>
          <w:szCs w:val="20"/>
        </w:rPr>
        <w:t xml:space="preserve">, and uric acid) and synthetic antioxidants (including many dietary or nutritional antioxidant supplements such as </w:t>
      </w:r>
      <w:proofErr w:type="spellStart"/>
      <w:r w:rsidRPr="007973BF">
        <w:rPr>
          <w:sz w:val="20"/>
          <w:szCs w:val="20"/>
        </w:rPr>
        <w:t>ebselen</w:t>
      </w:r>
      <w:proofErr w:type="spellEnd"/>
      <w:r w:rsidRPr="007973BF">
        <w:rPr>
          <w:sz w:val="20"/>
          <w:szCs w:val="20"/>
        </w:rPr>
        <w:t xml:space="preserve">, </w:t>
      </w:r>
      <w:proofErr w:type="spellStart"/>
      <w:r w:rsidRPr="007973BF">
        <w:rPr>
          <w:sz w:val="20"/>
          <w:szCs w:val="20"/>
        </w:rPr>
        <w:t>trolox</w:t>
      </w:r>
      <w:proofErr w:type="spellEnd"/>
      <w:r w:rsidRPr="007973BF">
        <w:rPr>
          <w:sz w:val="20"/>
          <w:szCs w:val="20"/>
        </w:rPr>
        <w:t xml:space="preserve">, </w:t>
      </w:r>
      <w:proofErr w:type="spellStart"/>
      <w:r w:rsidRPr="007973BF">
        <w:rPr>
          <w:sz w:val="20"/>
          <w:szCs w:val="20"/>
        </w:rPr>
        <w:t>disufenton</w:t>
      </w:r>
      <w:proofErr w:type="spellEnd"/>
      <w:r w:rsidRPr="007973BF">
        <w:rPr>
          <w:sz w:val="20"/>
          <w:szCs w:val="20"/>
        </w:rPr>
        <w:t xml:space="preserve"> sodium, and </w:t>
      </w:r>
      <w:proofErr w:type="spellStart"/>
      <w:r w:rsidRPr="007973BF">
        <w:rPr>
          <w:sz w:val="20"/>
          <w:szCs w:val="20"/>
        </w:rPr>
        <w:t>raxofelast</w:t>
      </w:r>
      <w:proofErr w:type="spellEnd"/>
      <w:r w:rsidRPr="007973BF">
        <w:rPr>
          <w:sz w:val="20"/>
          <w:szCs w:val="20"/>
        </w:rPr>
        <w:t xml:space="preserve">; many food additives and preservatives such as </w:t>
      </w:r>
      <w:proofErr w:type="spellStart"/>
      <w:r w:rsidRPr="007973BF">
        <w:rPr>
          <w:sz w:val="20"/>
          <w:szCs w:val="20"/>
        </w:rPr>
        <w:t>propyl</w:t>
      </w:r>
      <w:proofErr w:type="spellEnd"/>
      <w:r w:rsidRPr="007973BF">
        <w:rPr>
          <w:sz w:val="20"/>
          <w:szCs w:val="20"/>
        </w:rPr>
        <w:t xml:space="preserve"> </w:t>
      </w:r>
      <w:proofErr w:type="spellStart"/>
      <w:r w:rsidRPr="007973BF">
        <w:rPr>
          <w:sz w:val="20"/>
          <w:szCs w:val="20"/>
        </w:rPr>
        <w:t>gallate</w:t>
      </w:r>
      <w:proofErr w:type="spellEnd"/>
      <w:r w:rsidRPr="007973BF">
        <w:rPr>
          <w:sz w:val="20"/>
          <w:szCs w:val="20"/>
        </w:rPr>
        <w:t xml:space="preserve"> and </w:t>
      </w:r>
      <w:proofErr w:type="spellStart"/>
      <w:r w:rsidRPr="007973BF">
        <w:rPr>
          <w:sz w:val="20"/>
          <w:szCs w:val="20"/>
        </w:rPr>
        <w:t>butylated</w:t>
      </w:r>
      <w:proofErr w:type="spellEnd"/>
      <w:r w:rsidRPr="007973BF">
        <w:rPr>
          <w:sz w:val="20"/>
          <w:szCs w:val="20"/>
        </w:rPr>
        <w:t xml:space="preserve"> </w:t>
      </w:r>
      <w:proofErr w:type="spellStart"/>
      <w:r w:rsidRPr="007973BF">
        <w:rPr>
          <w:sz w:val="20"/>
          <w:szCs w:val="20"/>
        </w:rPr>
        <w:t>hydroxytoluene</w:t>
      </w:r>
      <w:proofErr w:type="spellEnd"/>
      <w:r w:rsidRPr="007973BF">
        <w:rPr>
          <w:sz w:val="20"/>
          <w:szCs w:val="20"/>
        </w:rPr>
        <w:t>; and other synthetic antioxidant medicines).</w:t>
      </w:r>
      <w:r w:rsidRPr="007973BF">
        <w:rPr>
          <w:sz w:val="20"/>
          <w:szCs w:val="20"/>
          <w:vertAlign w:val="superscript"/>
        </w:rPr>
        <w:t>2-4,6-8,14</w:t>
      </w:r>
      <w:r w:rsidRPr="007973BF">
        <w:rPr>
          <w:sz w:val="20"/>
          <w:szCs w:val="20"/>
        </w:rPr>
        <w:t xml:space="preserve"> Figure 1 (below) shows the chemical structures of two of the most potent antioxidants (vitamin C and </w:t>
      </w:r>
      <w:proofErr w:type="spellStart"/>
      <w:r w:rsidRPr="007973BF">
        <w:rPr>
          <w:sz w:val="20"/>
          <w:szCs w:val="20"/>
        </w:rPr>
        <w:t>trolox</w:t>
      </w:r>
      <w:proofErr w:type="spellEnd"/>
      <w:r w:rsidRPr="007973BF">
        <w:rPr>
          <w:sz w:val="20"/>
          <w:szCs w:val="20"/>
        </w:rPr>
        <w:t>).</w:t>
      </w:r>
    </w:p>
    <w:p w:rsidR="00F34E18" w:rsidRDefault="00F34E18" w:rsidP="002F20CD">
      <w:pPr>
        <w:ind w:firstLine="720"/>
        <w:jc w:val="both"/>
        <w:rPr>
          <w:sz w:val="20"/>
          <w:szCs w:val="20"/>
        </w:rPr>
      </w:pPr>
      <w:r w:rsidRPr="00CB673F">
        <w:rPr>
          <w:sz w:val="20"/>
          <w:szCs w:val="20"/>
        </w:rPr>
        <w:t xml:space="preserve">The usefulness of 1,3,4-thiadiazole ring as a privileged </w:t>
      </w:r>
      <w:r>
        <w:rPr>
          <w:sz w:val="20"/>
          <w:szCs w:val="20"/>
        </w:rPr>
        <w:t>struct</w:t>
      </w:r>
      <w:r w:rsidRPr="00CB673F">
        <w:rPr>
          <w:sz w:val="20"/>
          <w:szCs w:val="20"/>
        </w:rPr>
        <w:t>ural system in medicinal chemistry has prompted the advances of the therapeutic potentials of this system.</w:t>
      </w:r>
      <w:r w:rsidRPr="00CB673F">
        <w:rPr>
          <w:sz w:val="20"/>
          <w:szCs w:val="20"/>
          <w:vertAlign w:val="superscript"/>
        </w:rPr>
        <w:t>20</w:t>
      </w:r>
      <w:r w:rsidRPr="00CB673F">
        <w:rPr>
          <w:sz w:val="20"/>
          <w:szCs w:val="20"/>
        </w:rPr>
        <w:t xml:space="preserve"> The compounds containing 1,3,4-thiadiazole nucleus, in addition to being very important organic reaction intermediates for molecule planning as they undergo various chemical reactions, are one of the most biologically active classes of compounds as they possess an enormous spectrum of </w:t>
      </w:r>
      <w:r w:rsidRPr="00CB673F">
        <w:rPr>
          <w:sz w:val="20"/>
          <w:szCs w:val="20"/>
        </w:rPr>
        <w:lastRenderedPageBreak/>
        <w:t>potent pharmacological activities.</w:t>
      </w:r>
      <w:r w:rsidRPr="00CB673F">
        <w:rPr>
          <w:sz w:val="20"/>
          <w:szCs w:val="20"/>
          <w:vertAlign w:val="superscript"/>
        </w:rPr>
        <w:t>20-25</w:t>
      </w:r>
      <w:r w:rsidRPr="00CB673F">
        <w:rPr>
          <w:sz w:val="20"/>
          <w:szCs w:val="20"/>
        </w:rPr>
        <w:t xml:space="preserve"> Some researchers</w:t>
      </w:r>
      <w:r w:rsidRPr="00CB673F">
        <w:rPr>
          <w:sz w:val="20"/>
          <w:szCs w:val="20"/>
          <w:vertAlign w:val="superscript"/>
        </w:rPr>
        <w:t>26,27</w:t>
      </w:r>
      <w:r w:rsidRPr="00CB673F">
        <w:rPr>
          <w:sz w:val="20"/>
          <w:szCs w:val="20"/>
        </w:rPr>
        <w:t xml:space="preserve"> proved and reported the antioxidant activity of 5-substituted-2-mercapto-1,3,4-thiadiazoles (5-substituted-1,3,4-thiadiazole-2-thiols), the class to which the target compounds (</w:t>
      </w:r>
      <w:r w:rsidRPr="00CB673F">
        <w:rPr>
          <w:b/>
          <w:bCs/>
          <w:sz w:val="20"/>
          <w:szCs w:val="20"/>
        </w:rPr>
        <w:t>3a-m</w:t>
      </w:r>
      <w:r w:rsidRPr="00CB673F">
        <w:rPr>
          <w:sz w:val="20"/>
          <w:szCs w:val="20"/>
        </w:rPr>
        <w:t xml:space="preserve">) of this new research belong. For example, in 2008, Caroline </w:t>
      </w:r>
      <w:proofErr w:type="spellStart"/>
      <w:r w:rsidRPr="00CB673F">
        <w:rPr>
          <w:sz w:val="20"/>
          <w:szCs w:val="20"/>
        </w:rPr>
        <w:t>Prouillac</w:t>
      </w:r>
      <w:proofErr w:type="spellEnd"/>
      <w:r w:rsidRPr="00CB673F">
        <w:rPr>
          <w:sz w:val="20"/>
          <w:szCs w:val="20"/>
        </w:rPr>
        <w:t xml:space="preserve"> and her coworkers</w:t>
      </w:r>
      <w:r w:rsidRPr="00CB673F">
        <w:rPr>
          <w:sz w:val="20"/>
          <w:szCs w:val="20"/>
          <w:vertAlign w:val="superscript"/>
        </w:rPr>
        <w:t>26,27</w:t>
      </w:r>
      <w:r w:rsidRPr="00CB673F">
        <w:rPr>
          <w:sz w:val="20"/>
          <w:szCs w:val="20"/>
        </w:rPr>
        <w:t xml:space="preserve"> synthesized a new series of 5-substituted-2-mercapto-1,3,4-thiadiazoles (</w:t>
      </w:r>
      <w:r w:rsidRPr="00CB673F">
        <w:rPr>
          <w:b/>
          <w:bCs/>
          <w:sz w:val="20"/>
          <w:szCs w:val="20"/>
        </w:rPr>
        <w:t>3</w:t>
      </w:r>
      <w:r w:rsidRPr="00CB673F">
        <w:rPr>
          <w:b/>
          <w:bCs/>
          <w:sz w:val="20"/>
          <w:szCs w:val="20"/>
          <w:vertAlign w:val="subscript"/>
        </w:rPr>
        <w:t>Thia</w:t>
      </w:r>
      <w:r w:rsidRPr="00CB673F">
        <w:rPr>
          <w:sz w:val="20"/>
          <w:szCs w:val="20"/>
        </w:rPr>
        <w:t xml:space="preserve">, Figure 2) with relatively potent antioxidant and </w:t>
      </w:r>
      <w:proofErr w:type="spellStart"/>
      <w:r w:rsidRPr="00CB673F">
        <w:rPr>
          <w:sz w:val="20"/>
          <w:szCs w:val="20"/>
        </w:rPr>
        <w:t>radioprotective</w:t>
      </w:r>
      <w:proofErr w:type="spellEnd"/>
      <w:r w:rsidRPr="00CB673F">
        <w:rPr>
          <w:sz w:val="20"/>
          <w:szCs w:val="20"/>
        </w:rPr>
        <w:t xml:space="preserve"> activities. They also reported the importance of </w:t>
      </w:r>
      <w:proofErr w:type="spellStart"/>
      <w:r w:rsidRPr="00CB673F">
        <w:rPr>
          <w:sz w:val="20"/>
          <w:szCs w:val="20"/>
        </w:rPr>
        <w:t>thiol</w:t>
      </w:r>
      <w:proofErr w:type="spellEnd"/>
      <w:r w:rsidRPr="00CB673F">
        <w:rPr>
          <w:sz w:val="20"/>
          <w:szCs w:val="20"/>
        </w:rPr>
        <w:t xml:space="preserve"> (SH) group for the </w:t>
      </w:r>
      <w:proofErr w:type="spellStart"/>
      <w:r w:rsidRPr="00CB673F">
        <w:rPr>
          <w:sz w:val="20"/>
          <w:szCs w:val="20"/>
        </w:rPr>
        <w:t>antioxidation</w:t>
      </w:r>
      <w:proofErr w:type="spellEnd"/>
      <w:r w:rsidRPr="00CB673F">
        <w:rPr>
          <w:sz w:val="20"/>
          <w:szCs w:val="20"/>
        </w:rPr>
        <w:t xml:space="preserve"> effect of </w:t>
      </w:r>
      <w:proofErr w:type="spellStart"/>
      <w:r w:rsidRPr="00CB673F">
        <w:rPr>
          <w:sz w:val="20"/>
          <w:szCs w:val="20"/>
        </w:rPr>
        <w:t>thiol</w:t>
      </w:r>
      <w:proofErr w:type="spellEnd"/>
      <w:r w:rsidRPr="00CB673F">
        <w:rPr>
          <w:sz w:val="20"/>
          <w:szCs w:val="20"/>
        </w:rPr>
        <w:t xml:space="preserve"> derivatives of 1,3,4-thiadiazoles. Based on these previous findings, we report here the synthesis of a new series of 5-substituted-2-mercapto-1,3,4-thiadiazoles with the objective to study the effect of changing the substitution at position 5 of the 1,3,4-thiadiazole ring on the antioxidant activities of these new target compounds. </w:t>
      </w:r>
    </w:p>
    <w:p w:rsidR="00F34E18" w:rsidRPr="001F0224" w:rsidRDefault="00F34E18" w:rsidP="002F20CD">
      <w:pPr>
        <w:ind w:firstLine="720"/>
        <w:jc w:val="both"/>
      </w:pPr>
    </w:p>
    <w:p w:rsidR="00F34E18" w:rsidRPr="00160175" w:rsidRDefault="00F34E18" w:rsidP="00160175">
      <w:pPr>
        <w:pStyle w:val="SAP08-Picture-Paragraph"/>
        <w:spacing w:before="0"/>
        <w:rPr>
          <w:sz w:val="20"/>
          <w:szCs w:val="20"/>
        </w:rPr>
      </w:pPr>
      <w:r>
        <w:object w:dxaOrig="1870" w:dyaOrig="1116">
          <v:shape id="_x0000_i1026" type="#_x0000_t75" style="width:117pt;height:70.5pt" o:ole="">
            <v:imagedata r:id="rId17" o:title=""/>
          </v:shape>
          <o:OLEObject Type="Embed" ProgID="ChemDraw.Document.6.0" ShapeID="_x0000_i1026" DrawAspect="Content" ObjectID="_1598996370" r:id="rId18"/>
        </w:object>
      </w:r>
    </w:p>
    <w:p w:rsidR="00F34E18" w:rsidRDefault="00F34E18" w:rsidP="00986F4F">
      <w:pPr>
        <w:pStyle w:val="SAP08-Picture-Paragraph"/>
        <w:rPr>
          <w:b/>
          <w:sz w:val="18"/>
          <w:szCs w:val="18"/>
          <w:lang w:val="pt-BR"/>
        </w:rPr>
      </w:pPr>
      <w:r w:rsidRPr="00160175">
        <w:rPr>
          <w:b/>
          <w:sz w:val="18"/>
          <w:szCs w:val="18"/>
          <w:lang w:val="pt-BR"/>
        </w:rPr>
        <w:t>Vitamin C (L-ascorbic acid)</w:t>
      </w:r>
    </w:p>
    <w:p w:rsidR="00F34E18" w:rsidRPr="00700491" w:rsidRDefault="00F34E18" w:rsidP="00986F4F">
      <w:pPr>
        <w:pStyle w:val="SAP08-Picture-Paragraph"/>
        <w:rPr>
          <w:b/>
          <w:sz w:val="2"/>
          <w:szCs w:val="2"/>
          <w:lang w:val="pt-BR"/>
        </w:rPr>
      </w:pPr>
    </w:p>
    <w:p w:rsidR="00F34E18" w:rsidRPr="00160175" w:rsidRDefault="00F34E18" w:rsidP="00160175">
      <w:pPr>
        <w:pStyle w:val="SAP08-Picture-Paragraph"/>
        <w:rPr>
          <w:sz w:val="20"/>
          <w:szCs w:val="20"/>
        </w:rPr>
      </w:pPr>
      <w:r>
        <w:object w:dxaOrig="2256" w:dyaOrig="1219">
          <v:shape id="_x0000_i1027" type="#_x0000_t75" style="width:144.75pt;height:78pt" o:ole="">
            <v:imagedata r:id="rId19" o:title=""/>
          </v:shape>
          <o:OLEObject Type="Embed" ProgID="ChemDraw.Document.6.0" ShapeID="_x0000_i1027" DrawAspect="Content" ObjectID="_1598996371" r:id="rId20"/>
        </w:object>
      </w:r>
    </w:p>
    <w:p w:rsidR="00F34E18" w:rsidRDefault="00F34E18" w:rsidP="00BA7A1D">
      <w:pPr>
        <w:pStyle w:val="SAP08-Picture-Paragraph"/>
        <w:spacing w:before="0"/>
        <w:ind w:rightChars="-1" w:right="-2"/>
        <w:rPr>
          <w:b/>
          <w:sz w:val="18"/>
          <w:szCs w:val="18"/>
        </w:rPr>
      </w:pPr>
      <w:proofErr w:type="spellStart"/>
      <w:r w:rsidRPr="00160175">
        <w:rPr>
          <w:b/>
          <w:sz w:val="18"/>
          <w:szCs w:val="18"/>
        </w:rPr>
        <w:t>Trolox</w:t>
      </w:r>
      <w:proofErr w:type="spellEnd"/>
      <w:r w:rsidRPr="00160175">
        <w:rPr>
          <w:b/>
          <w:sz w:val="18"/>
          <w:szCs w:val="18"/>
        </w:rPr>
        <w:t xml:space="preserve"> (6-hydroxy-2,5,7,8-tetramethylchroman-2-carboxylic acid; a water-soluble </w:t>
      </w:r>
      <w:proofErr w:type="spellStart"/>
      <w:r w:rsidRPr="00160175">
        <w:rPr>
          <w:b/>
          <w:sz w:val="18"/>
          <w:szCs w:val="18"/>
        </w:rPr>
        <w:t>analog</w:t>
      </w:r>
      <w:proofErr w:type="spellEnd"/>
      <w:r w:rsidRPr="00160175">
        <w:rPr>
          <w:b/>
          <w:sz w:val="18"/>
          <w:szCs w:val="18"/>
        </w:rPr>
        <w:t xml:space="preserve"> of α-</w:t>
      </w:r>
      <w:proofErr w:type="spellStart"/>
      <w:r w:rsidRPr="00160175">
        <w:rPr>
          <w:b/>
          <w:sz w:val="18"/>
          <w:szCs w:val="18"/>
        </w:rPr>
        <w:t>tocopherol</w:t>
      </w:r>
      <w:proofErr w:type="spellEnd"/>
      <w:r w:rsidRPr="00160175">
        <w:rPr>
          <w:b/>
          <w:sz w:val="18"/>
          <w:szCs w:val="18"/>
        </w:rPr>
        <w:t xml:space="preserve"> form of vitamin E)</w:t>
      </w:r>
    </w:p>
    <w:p w:rsidR="00F34E18" w:rsidRPr="00A0360E" w:rsidRDefault="00F34E18" w:rsidP="00986F4F">
      <w:pPr>
        <w:pStyle w:val="SAP08-Picture-Paragraph"/>
        <w:ind w:rightChars="-1" w:right="-2"/>
        <w:jc w:val="left"/>
        <w:rPr>
          <w:b/>
          <w:sz w:val="2"/>
          <w:szCs w:val="2"/>
        </w:rPr>
      </w:pPr>
    </w:p>
    <w:p w:rsidR="00F34E18" w:rsidRDefault="00F34E18" w:rsidP="00BA7A1D">
      <w:pPr>
        <w:pStyle w:val="SAP24-FigureCaptionMulti-Lines"/>
        <w:spacing w:before="0" w:after="0" w:line="240" w:lineRule="auto"/>
        <w:jc w:val="both"/>
        <w:rPr>
          <w:szCs w:val="16"/>
        </w:rPr>
      </w:pPr>
      <w:r w:rsidRPr="00160175">
        <w:rPr>
          <w:b/>
          <w:bCs/>
          <w:sz w:val="20"/>
          <w:szCs w:val="20"/>
        </w:rPr>
        <w:t>Figure 1.</w:t>
      </w:r>
      <w:r>
        <w:rPr>
          <w:sz w:val="20"/>
          <w:szCs w:val="20"/>
        </w:rPr>
        <w:t xml:space="preserve"> </w:t>
      </w:r>
      <w:r w:rsidRPr="00160175">
        <w:rPr>
          <w:sz w:val="20"/>
          <w:szCs w:val="20"/>
        </w:rPr>
        <w:t xml:space="preserve">The chemical structures of vitamin C (a very strong natural antioxidant) and </w:t>
      </w:r>
      <w:proofErr w:type="spellStart"/>
      <w:r w:rsidRPr="00160175">
        <w:rPr>
          <w:sz w:val="20"/>
          <w:szCs w:val="20"/>
        </w:rPr>
        <w:t>trolox</w:t>
      </w:r>
      <w:proofErr w:type="spellEnd"/>
      <w:r w:rsidRPr="00160175">
        <w:rPr>
          <w:sz w:val="20"/>
          <w:szCs w:val="20"/>
        </w:rPr>
        <w:t xml:space="preserve"> (a strong synthetic antioxidant)</w:t>
      </w:r>
    </w:p>
    <w:p w:rsidR="00F34E18" w:rsidRPr="00BA7A1D" w:rsidRDefault="00F34E18" w:rsidP="00BA7A1D">
      <w:pPr>
        <w:pStyle w:val="SAP24-FigureCaptionMulti-Lines"/>
        <w:spacing w:before="0" w:after="0" w:line="240" w:lineRule="auto"/>
        <w:jc w:val="both"/>
        <w:rPr>
          <w:sz w:val="18"/>
          <w:szCs w:val="18"/>
        </w:rPr>
      </w:pPr>
    </w:p>
    <w:p w:rsidR="00F34E18" w:rsidRPr="00700491" w:rsidRDefault="005E5D3A" w:rsidP="00986F4F">
      <w:pPr>
        <w:pStyle w:val="ElsParagraph"/>
        <w:ind w:firstLine="0"/>
        <w:rPr>
          <w:sz w:val="24"/>
          <w:szCs w:val="24"/>
        </w:rPr>
      </w:pPr>
      <w:r w:rsidRPr="005E5D3A">
        <w:rPr>
          <w:noProof/>
        </w:rPr>
        <w:pict>
          <v:shape id="_x0000_s1026" type="#_x0000_t75" style="position:absolute;left:0;text-align:left;margin-left:52.4pt;margin-top:6pt;width:499.75pt;height:333.9pt;z-index:251658240">
            <v:imagedata r:id="rId21" o:title=""/>
          </v:shape>
          <o:OLEObject Type="Embed" ProgID="ChemDraw.Document.6.0" ShapeID="_x0000_s1026" DrawAspect="Content" ObjectID="_1598996400" r:id="rId22"/>
        </w:pict>
      </w:r>
      <w:r w:rsidR="00F34E18" w:rsidRPr="00997A8E">
        <w:rPr>
          <w:sz w:val="20"/>
        </w:rPr>
        <w:t xml:space="preserve"> </w:t>
      </w:r>
    </w:p>
    <w:p w:rsidR="00F34E18" w:rsidRDefault="00F34E18" w:rsidP="00986F4F">
      <w:pPr>
        <w:pStyle w:val="ElsParagraph"/>
        <w:rPr>
          <w:szCs w:val="19"/>
        </w:rPr>
      </w:pPr>
    </w:p>
    <w:p w:rsidR="00F34E18" w:rsidRDefault="00F34E18" w:rsidP="00986F4F">
      <w:pPr>
        <w:pStyle w:val="ElsParagraph"/>
        <w:rPr>
          <w:szCs w:val="19"/>
        </w:rPr>
      </w:pPr>
    </w:p>
    <w:p w:rsidR="00F34E18" w:rsidRDefault="00F34E18" w:rsidP="00986F4F">
      <w:pPr>
        <w:pStyle w:val="ElsParagraph"/>
        <w:rPr>
          <w:szCs w:val="19"/>
        </w:rPr>
      </w:pPr>
    </w:p>
    <w:p w:rsidR="00F34E18" w:rsidRDefault="00F34E18" w:rsidP="00986F4F">
      <w:pPr>
        <w:pStyle w:val="ElsParagraph"/>
        <w:rPr>
          <w:szCs w:val="19"/>
        </w:rPr>
      </w:pPr>
    </w:p>
    <w:p w:rsidR="00F34E18" w:rsidRDefault="00F34E18" w:rsidP="00986F4F">
      <w:pPr>
        <w:pStyle w:val="ElsParagraph"/>
        <w:ind w:firstLine="0"/>
        <w:rPr>
          <w:b/>
          <w:bCs/>
          <w:sz w:val="2"/>
          <w:szCs w:val="2"/>
        </w:rPr>
      </w:pPr>
    </w:p>
    <w:p w:rsidR="00F34E18" w:rsidRPr="00986F4F" w:rsidRDefault="00F34E18" w:rsidP="00986F4F">
      <w:pPr>
        <w:pStyle w:val="ElsParagraph"/>
        <w:ind w:firstLine="0"/>
        <w:rPr>
          <w:sz w:val="20"/>
        </w:rPr>
      </w:pPr>
      <w:r w:rsidRPr="00986F4F">
        <w:rPr>
          <w:b/>
          <w:bCs/>
          <w:sz w:val="20"/>
        </w:rPr>
        <w:t>Figure 2.</w:t>
      </w:r>
      <w:r w:rsidRPr="00986F4F">
        <w:rPr>
          <w:sz w:val="20"/>
        </w:rPr>
        <w:t xml:space="preserve"> The general chemical s</w:t>
      </w:r>
      <w:r>
        <w:rPr>
          <w:sz w:val="20"/>
        </w:rPr>
        <w:t>tructure and skeleton of the new antioxidant 5-substituted-2-mercapto-1,3,4-</w:t>
      </w:r>
      <w:r w:rsidRPr="00986F4F">
        <w:rPr>
          <w:sz w:val="20"/>
        </w:rPr>
        <w:t>thiadiazoles (</w:t>
      </w:r>
      <w:r w:rsidRPr="00986F4F">
        <w:rPr>
          <w:b/>
          <w:bCs/>
          <w:sz w:val="20"/>
        </w:rPr>
        <w:t>3</w:t>
      </w:r>
      <w:r w:rsidRPr="00986F4F">
        <w:rPr>
          <w:b/>
          <w:bCs/>
          <w:sz w:val="20"/>
          <w:vertAlign w:val="subscript"/>
        </w:rPr>
        <w:t>Thia</w:t>
      </w:r>
      <w:r w:rsidRPr="00986F4F">
        <w:rPr>
          <w:sz w:val="20"/>
        </w:rPr>
        <w:t xml:space="preserve">, with the </w:t>
      </w:r>
      <w:proofErr w:type="spellStart"/>
      <w:r w:rsidRPr="00986F4F">
        <w:rPr>
          <w:sz w:val="20"/>
        </w:rPr>
        <w:t>substituents</w:t>
      </w:r>
      <w:proofErr w:type="spellEnd"/>
      <w:r w:rsidRPr="00986F4F">
        <w:rPr>
          <w:sz w:val="20"/>
        </w:rPr>
        <w:t xml:space="preserve"> at position 5 shown below it) synthesized by Caroline </w:t>
      </w:r>
      <w:proofErr w:type="spellStart"/>
      <w:r w:rsidRPr="00986F4F">
        <w:rPr>
          <w:sz w:val="20"/>
        </w:rPr>
        <w:t>Prouillac</w:t>
      </w:r>
      <w:proofErr w:type="spellEnd"/>
      <w:r w:rsidRPr="00986F4F">
        <w:rPr>
          <w:sz w:val="20"/>
        </w:rPr>
        <w:t xml:space="preserve"> and her coworkers</w:t>
      </w:r>
    </w:p>
    <w:p w:rsidR="00F34E18" w:rsidRPr="00997A8E" w:rsidRDefault="00F34E18" w:rsidP="00B33D03">
      <w:pPr>
        <w:jc w:val="both"/>
        <w:rPr>
          <w:b/>
          <w:sz w:val="20"/>
          <w:szCs w:val="20"/>
        </w:rPr>
      </w:pPr>
      <w:r w:rsidRPr="00997A8E">
        <w:rPr>
          <w:b/>
          <w:sz w:val="20"/>
          <w:szCs w:val="20"/>
        </w:rPr>
        <w:lastRenderedPageBreak/>
        <w:t xml:space="preserve">2. </w:t>
      </w:r>
      <w:r>
        <w:rPr>
          <w:b/>
          <w:sz w:val="20"/>
          <w:szCs w:val="20"/>
        </w:rPr>
        <w:t>Research Aims and Rationale</w:t>
      </w:r>
      <w:r w:rsidRPr="00997A8E">
        <w:rPr>
          <w:b/>
          <w:sz w:val="20"/>
          <w:szCs w:val="20"/>
        </w:rPr>
        <w:t xml:space="preserve"> </w:t>
      </w:r>
    </w:p>
    <w:p w:rsidR="00F34E18" w:rsidRDefault="00F34E18" w:rsidP="002F20CD">
      <w:pPr>
        <w:ind w:firstLine="720"/>
        <w:jc w:val="both"/>
        <w:rPr>
          <w:sz w:val="20"/>
          <w:szCs w:val="20"/>
        </w:rPr>
      </w:pPr>
      <w:r w:rsidRPr="00B33D03">
        <w:rPr>
          <w:color w:val="000000"/>
          <w:sz w:val="20"/>
          <w:szCs w:val="20"/>
        </w:rPr>
        <w:t xml:space="preserve">The large number of </w:t>
      </w:r>
      <w:r>
        <w:rPr>
          <w:color w:val="000000"/>
          <w:sz w:val="20"/>
          <w:szCs w:val="20"/>
        </w:rPr>
        <w:t xml:space="preserve">the </w:t>
      </w:r>
      <w:r w:rsidRPr="00B33D03">
        <w:rPr>
          <w:color w:val="000000"/>
          <w:sz w:val="20"/>
          <w:szCs w:val="20"/>
        </w:rPr>
        <w:t>diverse problems associated with the use of old antioxidant compounds and drugs (antioxidants, in general, and antioxidant 1,3,4-thiadiazoles, in particular) that are present in the previous art of literature and market, such as weak potency and efficiency, severe side (adverse) and toxic effects (due to other undesirable biological actions), low bioavailability, imbalanced water/lipid solubility (which leads to suboptimal pharmacokinetics like weak absorption from the gastrointestinal tract and difficulty in crossing the blood-brain barrier in human), drug-drug interactions, hypersensitivity, and expensive costs of synthesis (i.e., high price), triggered the need of new generations of antioxidants and antioxidant 1,3,4-thiadiazoles.</w:t>
      </w:r>
      <w:r w:rsidRPr="00B33D03">
        <w:rPr>
          <w:color w:val="000000"/>
          <w:sz w:val="20"/>
          <w:szCs w:val="20"/>
          <w:vertAlign w:val="superscript"/>
        </w:rPr>
        <w:t>7,18,22,24-27</w:t>
      </w:r>
      <w:r w:rsidRPr="00B33D03">
        <w:rPr>
          <w:sz w:val="20"/>
          <w:szCs w:val="20"/>
        </w:rPr>
        <w:t xml:space="preserve"> </w:t>
      </w:r>
    </w:p>
    <w:p w:rsidR="00F34E18" w:rsidRDefault="00F34E18" w:rsidP="002F20CD">
      <w:pPr>
        <w:ind w:firstLine="720"/>
        <w:jc w:val="both"/>
        <w:rPr>
          <w:sz w:val="20"/>
          <w:szCs w:val="20"/>
        </w:rPr>
      </w:pPr>
      <w:r w:rsidRPr="00E373EB">
        <w:rPr>
          <w:sz w:val="20"/>
          <w:szCs w:val="20"/>
        </w:rPr>
        <w:t>In order to solve all the abo</w:t>
      </w:r>
      <w:r>
        <w:rPr>
          <w:sz w:val="20"/>
          <w:szCs w:val="20"/>
        </w:rPr>
        <w:t>ve-mentioned problems, we deci</w:t>
      </w:r>
      <w:r w:rsidRPr="00E373EB">
        <w:rPr>
          <w:sz w:val="20"/>
          <w:szCs w:val="20"/>
        </w:rPr>
        <w:t xml:space="preserve">ded to design and synthesize a new series of 5-substituted-2-mercapto-1,3,4-thiadiazoles having simple uncomplicated structures (with low molecular weights), proposed to be biocompatible, with increasing water and/or lipid solubility of these compounds, according to need, to balance their solubility, improve their bioavailability, and solve all the other expected pharmacokinetic problems; also with masking and overcoming all unwanted side effects and decreasing nonselective </w:t>
      </w:r>
      <w:proofErr w:type="spellStart"/>
      <w:r w:rsidRPr="00E373EB">
        <w:rPr>
          <w:sz w:val="20"/>
          <w:szCs w:val="20"/>
        </w:rPr>
        <w:t>cytotoxicity</w:t>
      </w:r>
      <w:proofErr w:type="spellEnd"/>
      <w:r w:rsidRPr="00E373EB">
        <w:rPr>
          <w:sz w:val="20"/>
          <w:szCs w:val="20"/>
        </w:rPr>
        <w:t xml:space="preserve"> showed by old analogs of these 1,3,4-thiadiazole derivatives (by many ways, such as avoiding incorporation of certain functional groups and known </w:t>
      </w:r>
      <w:proofErr w:type="spellStart"/>
      <w:r w:rsidRPr="00E373EB">
        <w:rPr>
          <w:sz w:val="20"/>
          <w:szCs w:val="20"/>
        </w:rPr>
        <w:t>pharmacophoric</w:t>
      </w:r>
      <w:proofErr w:type="spellEnd"/>
      <w:r w:rsidRPr="00E373EB">
        <w:rPr>
          <w:sz w:val="20"/>
          <w:szCs w:val="20"/>
        </w:rPr>
        <w:t xml:space="preserve"> moieties, responsible for these undesirable severe side and toxic effects, in</w:t>
      </w:r>
      <w:r>
        <w:rPr>
          <w:sz w:val="20"/>
          <w:szCs w:val="20"/>
        </w:rPr>
        <w:t xml:space="preserve"> the structures of these compo</w:t>
      </w:r>
      <w:r w:rsidRPr="00E373EB">
        <w:rPr>
          <w:sz w:val="20"/>
          <w:szCs w:val="20"/>
        </w:rPr>
        <w:t xml:space="preserve">unds as much as possible); and also with increasing antioxidant activities of these 2,5-disubstituted-1,3,4-thiadiazoles (by, for example, trying incorporation of considerable number of diverse and different </w:t>
      </w:r>
      <w:proofErr w:type="spellStart"/>
      <w:r w:rsidRPr="00E373EB">
        <w:rPr>
          <w:sz w:val="20"/>
          <w:szCs w:val="20"/>
        </w:rPr>
        <w:t>substituents</w:t>
      </w:r>
      <w:proofErr w:type="spellEnd"/>
      <w:r w:rsidRPr="00E373EB">
        <w:rPr>
          <w:sz w:val="20"/>
          <w:szCs w:val="20"/>
        </w:rPr>
        <w:t xml:space="preserve"> at position 5 of the 1,3,4-thiadiazole scaffold and studying the effects of these structural differences and modifications on the observed physicochemical properties and, as a result, on the experimental </w:t>
      </w:r>
      <w:proofErr w:type="spellStart"/>
      <w:r w:rsidRPr="00E373EB">
        <w:rPr>
          <w:sz w:val="20"/>
          <w:szCs w:val="20"/>
        </w:rPr>
        <w:t>antioxidation</w:t>
      </w:r>
      <w:proofErr w:type="spellEnd"/>
      <w:r w:rsidRPr="00E373EB">
        <w:rPr>
          <w:sz w:val="20"/>
          <w:szCs w:val="20"/>
        </w:rPr>
        <w:t xml:space="preserve"> properties of these compounds to make interpretation and correlation of these results to elucidate and construct the structure-antioxidant </w:t>
      </w:r>
      <w:r>
        <w:rPr>
          <w:sz w:val="20"/>
          <w:szCs w:val="20"/>
        </w:rPr>
        <w:t>activ</w:t>
      </w:r>
      <w:r w:rsidRPr="00E373EB">
        <w:rPr>
          <w:sz w:val="20"/>
          <w:szCs w:val="20"/>
        </w:rPr>
        <w:t>ity relationship (SAR) for this type of compounds). Also, we designed cheaper and greener synthetic procedures and pathways (e.g., using green chemistry techniques in synthesis, mainly, MW-assisted methods, which are much more efficient than conventional traditional methods of synthesis), and we used much cheaper and readily available starting materials (e.g., cheap carboxylic acids) for synthesis of these 1,3,4-thiadiazole derivatives.</w:t>
      </w:r>
    </w:p>
    <w:p w:rsidR="00F34E18" w:rsidRPr="00395BEE" w:rsidRDefault="00F34E18" w:rsidP="0080015B">
      <w:pPr>
        <w:ind w:firstLine="720"/>
        <w:jc w:val="both"/>
        <w:rPr>
          <w:sz w:val="20"/>
          <w:szCs w:val="20"/>
        </w:rPr>
      </w:pPr>
      <w:r w:rsidRPr="00395BEE">
        <w:rPr>
          <w:sz w:val="20"/>
          <w:szCs w:val="20"/>
        </w:rPr>
        <w:t xml:space="preserve">In order to </w:t>
      </w:r>
      <w:r>
        <w:rPr>
          <w:sz w:val="20"/>
          <w:szCs w:val="20"/>
        </w:rPr>
        <w:t xml:space="preserve">build </w:t>
      </w:r>
      <w:r w:rsidRPr="00395BEE">
        <w:rPr>
          <w:sz w:val="20"/>
          <w:szCs w:val="20"/>
        </w:rPr>
        <w:t>a good general antioxidant 2</w:t>
      </w:r>
      <w:r>
        <w:rPr>
          <w:sz w:val="20"/>
          <w:szCs w:val="20"/>
        </w:rPr>
        <w:t>,5-disubstitu</w:t>
      </w:r>
      <w:r w:rsidRPr="00395BEE">
        <w:rPr>
          <w:sz w:val="20"/>
          <w:szCs w:val="20"/>
        </w:rPr>
        <w:t xml:space="preserve">ted-1,3,4-thiadiazole model (to solve </w:t>
      </w:r>
      <w:r>
        <w:rPr>
          <w:sz w:val="20"/>
          <w:szCs w:val="20"/>
        </w:rPr>
        <w:t xml:space="preserve">all </w:t>
      </w:r>
      <w:r w:rsidRPr="00395BEE">
        <w:rPr>
          <w:sz w:val="20"/>
          <w:szCs w:val="20"/>
        </w:rPr>
        <w:t xml:space="preserve">the previously mentioned problems), the following general structural formula was firstly designed and </w:t>
      </w:r>
      <w:r w:rsidRPr="00395BEE">
        <w:rPr>
          <w:sz w:val="20"/>
          <w:szCs w:val="20"/>
        </w:rPr>
        <w:lastRenderedPageBreak/>
        <w:t xml:space="preserve">given the number or general code </w:t>
      </w:r>
      <w:r w:rsidRPr="00395BEE">
        <w:rPr>
          <w:b/>
          <w:bCs/>
          <w:sz w:val="20"/>
          <w:szCs w:val="20"/>
        </w:rPr>
        <w:t>3</w:t>
      </w:r>
      <w:r w:rsidRPr="00395BEE">
        <w:rPr>
          <w:sz w:val="20"/>
          <w:szCs w:val="20"/>
        </w:rPr>
        <w:t xml:space="preserve"> (Figure 3) to lead us in the synthesis of the new 1,3,4-thiadiazole series </w:t>
      </w:r>
      <w:r w:rsidRPr="00395BEE">
        <w:rPr>
          <w:b/>
          <w:bCs/>
          <w:sz w:val="20"/>
          <w:szCs w:val="20"/>
        </w:rPr>
        <w:t>3a-m</w:t>
      </w:r>
      <w:r w:rsidRPr="00395BEE">
        <w:rPr>
          <w:sz w:val="20"/>
          <w:szCs w:val="20"/>
        </w:rPr>
        <w:t>.</w:t>
      </w:r>
    </w:p>
    <w:p w:rsidR="00F34E18" w:rsidRDefault="00F34E18" w:rsidP="00D7165D">
      <w:pPr>
        <w:tabs>
          <w:tab w:val="left" w:pos="709"/>
        </w:tabs>
        <w:jc w:val="both"/>
        <w:rPr>
          <w:sz w:val="20"/>
          <w:szCs w:val="20"/>
        </w:rPr>
      </w:pPr>
      <w:r>
        <w:rPr>
          <w:sz w:val="20"/>
          <w:szCs w:val="20"/>
        </w:rPr>
        <w:t xml:space="preserve">              </w:t>
      </w:r>
      <w:r w:rsidRPr="00EB2C88">
        <w:rPr>
          <w:sz w:val="20"/>
          <w:szCs w:val="20"/>
        </w:rPr>
        <w:t>This proposed antioxidant 2,5-disubstituted-1,3,4-thiadiazole structural model consists of three important complementary parts (i.e., three parts acting in a complementary way to give the best antioxidant activities expected), which are:</w:t>
      </w:r>
    </w:p>
    <w:p w:rsidR="00F34E18" w:rsidRPr="00E6380C" w:rsidRDefault="00F34E18" w:rsidP="00D7165D">
      <w:pPr>
        <w:tabs>
          <w:tab w:val="left" w:pos="709"/>
        </w:tabs>
        <w:jc w:val="both"/>
        <w:rPr>
          <w:sz w:val="12"/>
          <w:szCs w:val="12"/>
        </w:rPr>
      </w:pPr>
    </w:p>
    <w:p w:rsidR="00F34E18" w:rsidRDefault="00F34E18" w:rsidP="00E6380C">
      <w:pPr>
        <w:tabs>
          <w:tab w:val="left" w:pos="709"/>
        </w:tabs>
        <w:jc w:val="both"/>
        <w:rPr>
          <w:sz w:val="20"/>
          <w:szCs w:val="20"/>
        </w:rPr>
      </w:pPr>
      <w:r w:rsidRPr="00DF2CAC">
        <w:rPr>
          <w:sz w:val="20"/>
          <w:szCs w:val="20"/>
        </w:rPr>
        <w:t xml:space="preserve">a- </w:t>
      </w:r>
      <w:r w:rsidRPr="00DF2CAC">
        <w:rPr>
          <w:i/>
          <w:iCs/>
          <w:sz w:val="20"/>
          <w:szCs w:val="20"/>
          <w:u w:val="single"/>
        </w:rPr>
        <w:t>Aromatic 1,3,4-Thiadiazole Ring</w:t>
      </w:r>
      <w:r w:rsidRPr="00DF2CAC">
        <w:rPr>
          <w:sz w:val="20"/>
          <w:szCs w:val="20"/>
        </w:rPr>
        <w:t xml:space="preserve">: Many of the compounds containing 1,3,4-thiadiazole ring (the scaffold and main part in this model) efficiently exhibit electron donor-acceptor properties, specially when an EDG is attached to this ring, as the </w:t>
      </w:r>
      <w:r>
        <w:rPr>
          <w:sz w:val="20"/>
          <w:szCs w:val="20"/>
        </w:rPr>
        <w:t>introduc</w:t>
      </w:r>
      <w:r w:rsidRPr="00DF2CAC">
        <w:rPr>
          <w:sz w:val="20"/>
          <w:szCs w:val="20"/>
        </w:rPr>
        <w:t xml:space="preserve">tion of </w:t>
      </w:r>
      <w:proofErr w:type="spellStart"/>
      <w:r w:rsidRPr="00DF2CAC">
        <w:rPr>
          <w:sz w:val="20"/>
          <w:szCs w:val="20"/>
        </w:rPr>
        <w:t>EDGs</w:t>
      </w:r>
      <w:proofErr w:type="spellEnd"/>
      <w:r w:rsidRPr="00DF2CAC">
        <w:rPr>
          <w:sz w:val="20"/>
          <w:szCs w:val="20"/>
        </w:rPr>
        <w:t xml:space="preserve"> into the electron-withdrawing heterocyclic 1,3,4-thiadiazole ring affords excellent electron donor-acceptor </w:t>
      </w:r>
      <w:r>
        <w:rPr>
          <w:sz w:val="20"/>
          <w:szCs w:val="20"/>
        </w:rPr>
        <w:t>compo</w:t>
      </w:r>
      <w:r w:rsidRPr="00DF2CAC">
        <w:rPr>
          <w:sz w:val="20"/>
          <w:szCs w:val="20"/>
        </w:rPr>
        <w:t xml:space="preserve">unds that are easily both oxidized and reduced (i.e., having </w:t>
      </w:r>
      <w:r>
        <w:rPr>
          <w:sz w:val="20"/>
          <w:szCs w:val="20"/>
        </w:rPr>
        <w:t>excel</w:t>
      </w:r>
      <w:r w:rsidRPr="00DF2CAC">
        <w:rPr>
          <w:sz w:val="20"/>
          <w:szCs w:val="20"/>
        </w:rPr>
        <w:t>lent antioxidant activities by being easily oxidized by oxidants which include ROS/RNS and all other free radicals).</w:t>
      </w:r>
      <w:r w:rsidRPr="00DF2CAC">
        <w:rPr>
          <w:sz w:val="20"/>
          <w:szCs w:val="20"/>
          <w:vertAlign w:val="superscript"/>
        </w:rPr>
        <w:t>21</w:t>
      </w:r>
      <w:r w:rsidRPr="00E6380C">
        <w:rPr>
          <w:sz w:val="20"/>
          <w:szCs w:val="20"/>
        </w:rPr>
        <w:t xml:space="preserve"> </w:t>
      </w:r>
    </w:p>
    <w:p w:rsidR="00F34E18" w:rsidRDefault="00F34E18" w:rsidP="00D13C53">
      <w:pPr>
        <w:tabs>
          <w:tab w:val="left" w:pos="709"/>
        </w:tabs>
        <w:jc w:val="both"/>
        <w:rPr>
          <w:sz w:val="20"/>
          <w:szCs w:val="20"/>
        </w:rPr>
      </w:pPr>
      <w:r>
        <w:rPr>
          <w:sz w:val="20"/>
          <w:szCs w:val="20"/>
        </w:rPr>
        <w:t xml:space="preserve">              </w:t>
      </w:r>
      <w:r w:rsidRPr="00DF2CAC">
        <w:rPr>
          <w:sz w:val="20"/>
          <w:szCs w:val="20"/>
        </w:rPr>
        <w:t xml:space="preserve">1,3,4-thiadiazole moiety traps free radicals and ROS/RNS by potential conjugation of the aromatic structure, in addition, it is characterized by many unique properties that are not collectively present in most other ring systems, such as acting as a hydrogen-binding domain (this greatly increases the antioxidant properties of the compounds containing it), acting as a two-electron donor nitrogen system (due to the presence of two -N=C-S- moieties that exhibit a wide variety of bioactivities, mainly antioxidant activities), having one centered electronegative sulfur (S) atom (this also increases the antioxidant properties of the compounds </w:t>
      </w:r>
      <w:r>
        <w:rPr>
          <w:sz w:val="20"/>
          <w:szCs w:val="20"/>
        </w:rPr>
        <w:t>conta</w:t>
      </w:r>
      <w:r w:rsidRPr="00DF2CAC">
        <w:rPr>
          <w:sz w:val="20"/>
          <w:szCs w:val="20"/>
        </w:rPr>
        <w:t xml:space="preserve">ining it), being a constrained antioxidant </w:t>
      </w:r>
      <w:proofErr w:type="spellStart"/>
      <w:r w:rsidRPr="00DF2CAC">
        <w:rPr>
          <w:sz w:val="20"/>
          <w:szCs w:val="20"/>
        </w:rPr>
        <w:t>pharmacophore</w:t>
      </w:r>
      <w:proofErr w:type="spellEnd"/>
      <w:r w:rsidRPr="00DF2CAC">
        <w:rPr>
          <w:sz w:val="20"/>
          <w:szCs w:val="20"/>
        </w:rPr>
        <w:t xml:space="preserve">, having a strong </w:t>
      </w:r>
      <w:proofErr w:type="spellStart"/>
      <w:r w:rsidRPr="00DF2CAC">
        <w:rPr>
          <w:sz w:val="20"/>
          <w:szCs w:val="20"/>
        </w:rPr>
        <w:t>aromaticity</w:t>
      </w:r>
      <w:proofErr w:type="spellEnd"/>
      <w:r w:rsidRPr="00DF2CAC">
        <w:rPr>
          <w:sz w:val="20"/>
          <w:szCs w:val="20"/>
        </w:rPr>
        <w:t xml:space="preserve"> and resonance effect of the ring system (which is required in most antioxidant </w:t>
      </w:r>
      <w:proofErr w:type="spellStart"/>
      <w:r w:rsidRPr="00DF2CAC">
        <w:rPr>
          <w:sz w:val="20"/>
          <w:szCs w:val="20"/>
        </w:rPr>
        <w:t>pharmacophoric</w:t>
      </w:r>
      <w:proofErr w:type="spellEnd"/>
      <w:r w:rsidRPr="00DF2CAC">
        <w:rPr>
          <w:sz w:val="20"/>
          <w:szCs w:val="20"/>
        </w:rPr>
        <w:t xml:space="preserve"> moieties and, also, gives the ring unusual great stability), having </w:t>
      </w:r>
      <w:proofErr w:type="spellStart"/>
      <w:r w:rsidRPr="00DF2CAC">
        <w:rPr>
          <w:sz w:val="20"/>
          <w:szCs w:val="20"/>
        </w:rPr>
        <w:t>ambipolar</w:t>
      </w:r>
      <w:proofErr w:type="spellEnd"/>
      <w:r w:rsidRPr="00DF2CAC">
        <w:rPr>
          <w:sz w:val="20"/>
          <w:szCs w:val="20"/>
        </w:rPr>
        <w:t xml:space="preserve"> characteristics (e.g., it can react with and be attacked by both </w:t>
      </w:r>
      <w:proofErr w:type="spellStart"/>
      <w:r w:rsidRPr="00DF2CAC">
        <w:rPr>
          <w:sz w:val="20"/>
          <w:szCs w:val="20"/>
        </w:rPr>
        <w:t>nucleophiles</w:t>
      </w:r>
      <w:proofErr w:type="spellEnd"/>
      <w:r w:rsidRPr="00DF2CAC">
        <w:rPr>
          <w:sz w:val="20"/>
          <w:szCs w:val="20"/>
        </w:rPr>
        <w:t xml:space="preserve"> and/or </w:t>
      </w:r>
      <w:proofErr w:type="spellStart"/>
      <w:r w:rsidRPr="00DF2CAC">
        <w:rPr>
          <w:sz w:val="20"/>
          <w:szCs w:val="20"/>
        </w:rPr>
        <w:t>electrophiles</w:t>
      </w:r>
      <w:proofErr w:type="spellEnd"/>
      <w:r w:rsidRPr="00DF2CAC">
        <w:rPr>
          <w:sz w:val="20"/>
          <w:szCs w:val="20"/>
        </w:rPr>
        <w:t xml:space="preserve">), having a great </w:t>
      </w:r>
      <w:r w:rsidRPr="00DF2CAC">
        <w:rPr>
          <w:i/>
          <w:iCs/>
          <w:sz w:val="20"/>
          <w:szCs w:val="20"/>
        </w:rPr>
        <w:t>in vivo</w:t>
      </w:r>
      <w:r w:rsidRPr="00DF2CAC">
        <w:rPr>
          <w:sz w:val="20"/>
          <w:szCs w:val="20"/>
        </w:rPr>
        <w:t xml:space="preserve"> stability (this makes most of the compounds, containing this scaffold, are very biocompatible and with very high bioavailability), lacking a toxicity for higher vertebrates (including human) and this makes most of its 2,5-disubstituted derivatives having very minor or negligible side/toxic effects and contraindications in human, its attachment at positions 2 and 5 of the ring to diverse functional groups that interact with biological receptors (specially those mediate and interfere with </w:t>
      </w:r>
      <w:proofErr w:type="spellStart"/>
      <w:r w:rsidRPr="00DF2CAC">
        <w:rPr>
          <w:sz w:val="20"/>
          <w:szCs w:val="20"/>
        </w:rPr>
        <w:t>redox</w:t>
      </w:r>
      <w:proofErr w:type="spellEnd"/>
      <w:r w:rsidRPr="00DF2CAC">
        <w:rPr>
          <w:sz w:val="20"/>
          <w:szCs w:val="20"/>
        </w:rPr>
        <w:t xml:space="preserve"> biochemical processes) affords compounds possessing outstanding pharmacological (specially antioxidant) properties,</w:t>
      </w:r>
      <w:r w:rsidRPr="00DF2CAC">
        <w:rPr>
          <w:color w:val="000000"/>
          <w:sz w:val="20"/>
          <w:szCs w:val="20"/>
        </w:rPr>
        <w:t xml:space="preserve"> </w:t>
      </w:r>
      <w:r w:rsidRPr="00DF2CAC">
        <w:rPr>
          <w:sz w:val="20"/>
          <w:szCs w:val="20"/>
        </w:rPr>
        <w:t xml:space="preserve">being a </w:t>
      </w:r>
      <w:proofErr w:type="spellStart"/>
      <w:r w:rsidRPr="00DF2CAC">
        <w:rPr>
          <w:sz w:val="20"/>
          <w:szCs w:val="20"/>
        </w:rPr>
        <w:t>bioisostere</w:t>
      </w:r>
      <w:proofErr w:type="spellEnd"/>
      <w:r w:rsidRPr="00DF2CAC">
        <w:rPr>
          <w:sz w:val="20"/>
          <w:szCs w:val="20"/>
        </w:rPr>
        <w:t xml:space="preserve"> of many moieties and ring systems (such as 1,3-thiazole) and thus it can be incorporated in the structures of many antioxidant </w:t>
      </w:r>
      <w:r w:rsidRPr="00DF2CAC">
        <w:rPr>
          <w:sz w:val="20"/>
          <w:szCs w:val="20"/>
        </w:rPr>
        <w:lastRenderedPageBreak/>
        <w:t xml:space="preserve">products which contain these moieties and ring systems (i.e., in place of them) to make use of the extraordinary characteristics of the 1,3,4-thiadiazole ring system and solve many problems associated with the use of these unfavorable </w:t>
      </w:r>
      <w:proofErr w:type="spellStart"/>
      <w:r w:rsidRPr="00DF2CAC">
        <w:rPr>
          <w:sz w:val="20"/>
          <w:szCs w:val="20"/>
        </w:rPr>
        <w:t>bioisosteres</w:t>
      </w:r>
      <w:proofErr w:type="spellEnd"/>
      <w:r w:rsidRPr="00DF2CAC">
        <w:rPr>
          <w:sz w:val="20"/>
          <w:szCs w:val="20"/>
        </w:rPr>
        <w:t xml:space="preserve"> in the structures of antioxidants, having good ultraviolet (UV) radiation-absorbing properties (this gives the compounds containing it additional </w:t>
      </w:r>
      <w:proofErr w:type="spellStart"/>
      <w:r w:rsidRPr="00DF2CAC">
        <w:rPr>
          <w:sz w:val="20"/>
          <w:szCs w:val="20"/>
        </w:rPr>
        <w:t>radioprotective</w:t>
      </w:r>
      <w:proofErr w:type="spellEnd"/>
      <w:r w:rsidRPr="00DF2CAC">
        <w:rPr>
          <w:sz w:val="20"/>
          <w:szCs w:val="20"/>
        </w:rPr>
        <w:t xml:space="preserve"> </w:t>
      </w:r>
      <w:r>
        <w:rPr>
          <w:sz w:val="20"/>
          <w:szCs w:val="20"/>
        </w:rPr>
        <w:t>acti</w:t>
      </w:r>
      <w:r w:rsidRPr="00DF2CAC">
        <w:rPr>
          <w:sz w:val="20"/>
          <w:szCs w:val="20"/>
        </w:rPr>
        <w:t xml:space="preserve">vities), being a heat resistant scaffold (this gives the compounds containing it additional stability), having a resistance to acids which makes it stable against and not affected by the strong acidic biological fluids (e.g., the gastric juice), having a great susceptibility to </w:t>
      </w:r>
      <w:proofErr w:type="spellStart"/>
      <w:r w:rsidRPr="00DF2CAC">
        <w:rPr>
          <w:sz w:val="20"/>
          <w:szCs w:val="20"/>
        </w:rPr>
        <w:t>redox</w:t>
      </w:r>
      <w:proofErr w:type="spellEnd"/>
      <w:r w:rsidRPr="00DF2CAC">
        <w:rPr>
          <w:sz w:val="20"/>
          <w:szCs w:val="20"/>
        </w:rPr>
        <w:t xml:space="preserve"> reactions even in acidic or alkaline medium, having an ability to form stable </w:t>
      </w:r>
      <w:proofErr w:type="spellStart"/>
      <w:r w:rsidRPr="00DF2CAC">
        <w:rPr>
          <w:sz w:val="20"/>
          <w:szCs w:val="20"/>
        </w:rPr>
        <w:t>mesoionic</w:t>
      </w:r>
      <w:proofErr w:type="spellEnd"/>
      <w:r w:rsidRPr="00DF2CAC">
        <w:rPr>
          <w:sz w:val="20"/>
          <w:szCs w:val="20"/>
        </w:rPr>
        <w:t xml:space="preserve"> </w:t>
      </w:r>
      <w:proofErr w:type="spellStart"/>
      <w:r w:rsidRPr="00DF2CAC">
        <w:rPr>
          <w:sz w:val="20"/>
          <w:szCs w:val="20"/>
        </w:rPr>
        <w:t>betaine</w:t>
      </w:r>
      <w:proofErr w:type="spellEnd"/>
      <w:r w:rsidRPr="00DF2CAC">
        <w:rPr>
          <w:sz w:val="20"/>
          <w:szCs w:val="20"/>
        </w:rPr>
        <w:t xml:space="preserve"> type compounds; having a good hydrolytic and metabolic stability, and its easy exposition to facile </w:t>
      </w:r>
      <w:proofErr w:type="spellStart"/>
      <w:r w:rsidRPr="00DF2CAC">
        <w:rPr>
          <w:sz w:val="20"/>
          <w:szCs w:val="20"/>
        </w:rPr>
        <w:t>nucleophilic</w:t>
      </w:r>
      <w:proofErr w:type="spellEnd"/>
      <w:r w:rsidRPr="00DF2CAC">
        <w:rPr>
          <w:sz w:val="20"/>
          <w:szCs w:val="20"/>
        </w:rPr>
        <w:t xml:space="preserve"> attack taking place at positions 2 and 5 of the ring (the two carbons of the ring) by many groups which are very reactive and exhibiting their typical reactions when present at these two positions.</w:t>
      </w:r>
      <w:r w:rsidRPr="00DF2CAC">
        <w:rPr>
          <w:sz w:val="20"/>
          <w:szCs w:val="20"/>
          <w:vertAlign w:val="superscript"/>
        </w:rPr>
        <w:t>20-28</w:t>
      </w:r>
      <w:r w:rsidRPr="00DF2CAC">
        <w:rPr>
          <w:sz w:val="20"/>
          <w:szCs w:val="20"/>
        </w:rPr>
        <w:t xml:space="preserve"> </w:t>
      </w:r>
    </w:p>
    <w:p w:rsidR="00F34E18" w:rsidRDefault="00F34E18" w:rsidP="00C01B05">
      <w:pPr>
        <w:tabs>
          <w:tab w:val="left" w:pos="709"/>
        </w:tabs>
        <w:jc w:val="both"/>
        <w:rPr>
          <w:sz w:val="20"/>
          <w:szCs w:val="20"/>
        </w:rPr>
      </w:pPr>
      <w:r>
        <w:rPr>
          <w:sz w:val="20"/>
          <w:szCs w:val="20"/>
        </w:rPr>
        <w:t xml:space="preserve">              </w:t>
      </w:r>
      <w:r w:rsidRPr="00DF2CAC">
        <w:rPr>
          <w:sz w:val="20"/>
          <w:szCs w:val="20"/>
        </w:rPr>
        <w:t xml:space="preserve">All these various useful properties of 1,3,4-thiadiazole ring dramatically aid and increase the net antioxidant biological activity of the ring </w:t>
      </w:r>
      <w:r>
        <w:rPr>
          <w:sz w:val="20"/>
          <w:szCs w:val="20"/>
        </w:rPr>
        <w:t>derivat</w:t>
      </w:r>
      <w:r w:rsidRPr="00DF2CAC">
        <w:rPr>
          <w:sz w:val="20"/>
          <w:szCs w:val="20"/>
        </w:rPr>
        <w:t>ives to reach the optimal levels.</w:t>
      </w:r>
    </w:p>
    <w:p w:rsidR="00F34E18" w:rsidRPr="0056600A" w:rsidRDefault="00F34E18" w:rsidP="00E6380C">
      <w:pPr>
        <w:tabs>
          <w:tab w:val="left" w:pos="709"/>
        </w:tabs>
        <w:jc w:val="both"/>
        <w:rPr>
          <w:sz w:val="8"/>
          <w:szCs w:val="8"/>
        </w:rPr>
      </w:pPr>
    </w:p>
    <w:p w:rsidR="00F34E18" w:rsidRDefault="00F34E18" w:rsidP="00A51D3B">
      <w:pPr>
        <w:tabs>
          <w:tab w:val="left" w:pos="709"/>
        </w:tabs>
        <w:jc w:val="both"/>
        <w:rPr>
          <w:sz w:val="20"/>
          <w:szCs w:val="20"/>
        </w:rPr>
      </w:pPr>
      <w:r w:rsidRPr="0056600A">
        <w:rPr>
          <w:sz w:val="20"/>
          <w:szCs w:val="20"/>
        </w:rPr>
        <w:t xml:space="preserve">b- </w:t>
      </w:r>
      <w:r w:rsidRPr="0056600A">
        <w:rPr>
          <w:i/>
          <w:iCs/>
          <w:sz w:val="20"/>
          <w:szCs w:val="20"/>
          <w:u w:val="single"/>
        </w:rPr>
        <w:t>Fixed Antioxidant Moiety (SH Group)</w:t>
      </w:r>
      <w:r w:rsidRPr="0056600A">
        <w:rPr>
          <w:sz w:val="20"/>
          <w:szCs w:val="20"/>
        </w:rPr>
        <w:t xml:space="preserve">: It was very important in the design of this antioxidant model to have a fixed antioxidant moiety (at position 2 of the 1,3,4-thiadiazole ring) that is not changed along all the compounds of this series (1,3,4-thiadiazoles series) to establish the main moiety responsible for the occurrence of the principal </w:t>
      </w:r>
      <w:r w:rsidRPr="0056600A">
        <w:rPr>
          <w:i/>
          <w:iCs/>
          <w:sz w:val="20"/>
          <w:szCs w:val="20"/>
        </w:rPr>
        <w:t>in vivo</w:t>
      </w:r>
      <w:r w:rsidRPr="0056600A">
        <w:rPr>
          <w:sz w:val="20"/>
          <w:szCs w:val="20"/>
        </w:rPr>
        <w:t xml:space="preserve"> </w:t>
      </w:r>
      <w:proofErr w:type="spellStart"/>
      <w:r w:rsidRPr="0056600A">
        <w:rPr>
          <w:sz w:val="20"/>
          <w:szCs w:val="20"/>
        </w:rPr>
        <w:t>redox</w:t>
      </w:r>
      <w:proofErr w:type="spellEnd"/>
      <w:r w:rsidRPr="0056600A">
        <w:rPr>
          <w:sz w:val="20"/>
          <w:szCs w:val="20"/>
        </w:rPr>
        <w:t xml:space="preserve"> cycle (among all the possible </w:t>
      </w:r>
      <w:proofErr w:type="spellStart"/>
      <w:r w:rsidRPr="0056600A">
        <w:rPr>
          <w:sz w:val="20"/>
          <w:szCs w:val="20"/>
        </w:rPr>
        <w:t>redox</w:t>
      </w:r>
      <w:proofErr w:type="spellEnd"/>
      <w:r w:rsidRPr="0056600A">
        <w:rPr>
          <w:sz w:val="20"/>
          <w:szCs w:val="20"/>
        </w:rPr>
        <w:t xml:space="preserve"> cycles carried out by each 1,3,4-thiadiazole </w:t>
      </w:r>
      <w:r>
        <w:rPr>
          <w:sz w:val="20"/>
          <w:szCs w:val="20"/>
        </w:rPr>
        <w:t>deriv</w:t>
      </w:r>
      <w:r w:rsidRPr="0056600A">
        <w:rPr>
          <w:sz w:val="20"/>
          <w:szCs w:val="20"/>
        </w:rPr>
        <w:t xml:space="preserve">ative) in which the oxidized form of each 1,3,4-thiadiazole </w:t>
      </w:r>
      <w:r>
        <w:rPr>
          <w:sz w:val="20"/>
          <w:szCs w:val="20"/>
        </w:rPr>
        <w:t>deriv</w:t>
      </w:r>
      <w:r w:rsidRPr="0056600A">
        <w:rPr>
          <w:sz w:val="20"/>
          <w:szCs w:val="20"/>
        </w:rPr>
        <w:t xml:space="preserve">ative is much more stable (i.e., favorable and predominant) than ROS/RNS and other free radicals (i.e., than most active </w:t>
      </w:r>
      <w:r w:rsidRPr="0056600A">
        <w:rPr>
          <w:i/>
          <w:iCs/>
          <w:sz w:val="20"/>
          <w:szCs w:val="20"/>
        </w:rPr>
        <w:t>in vivo</w:t>
      </w:r>
      <w:r>
        <w:rPr>
          <w:sz w:val="20"/>
          <w:szCs w:val="20"/>
        </w:rPr>
        <w:t xml:space="preserve"> oxidants). </w:t>
      </w:r>
    </w:p>
    <w:p w:rsidR="00F34E18" w:rsidRDefault="005E5D3A" w:rsidP="00A51D3B">
      <w:pPr>
        <w:tabs>
          <w:tab w:val="left" w:pos="709"/>
        </w:tabs>
        <w:jc w:val="both"/>
        <w:rPr>
          <w:sz w:val="20"/>
          <w:szCs w:val="20"/>
        </w:rPr>
      </w:pPr>
      <w:r w:rsidRPr="005E5D3A">
        <w:rPr>
          <w:noProof/>
          <w:lang w:eastAsia="en-US"/>
        </w:rPr>
        <w:pict>
          <v:shape id="_x0000_s1027" type="#_x0000_t75" style="position:absolute;left:0;text-align:left;margin-left:42.75pt;margin-top:5.4pt;width:375.6pt;height:186.25pt;z-index:251659264">
            <v:imagedata r:id="rId23" o:title=""/>
          </v:shape>
          <o:OLEObject Type="Embed" ProgID="ChemDraw.Document.6.0" ShapeID="_x0000_s1027" DrawAspect="Content" ObjectID="_1598996401" r:id="rId24"/>
        </w:pict>
      </w: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Default="00F34E18" w:rsidP="00A51D3B">
      <w:pPr>
        <w:tabs>
          <w:tab w:val="left" w:pos="709"/>
        </w:tabs>
        <w:jc w:val="both"/>
        <w:rPr>
          <w:sz w:val="20"/>
          <w:szCs w:val="20"/>
        </w:rPr>
      </w:pPr>
    </w:p>
    <w:p w:rsidR="00F34E18" w:rsidRPr="0056600A" w:rsidRDefault="00F34E18" w:rsidP="007E12C9">
      <w:pPr>
        <w:tabs>
          <w:tab w:val="left" w:pos="709"/>
        </w:tabs>
        <w:jc w:val="both"/>
        <w:rPr>
          <w:sz w:val="20"/>
          <w:szCs w:val="20"/>
        </w:rPr>
      </w:pPr>
      <w:r>
        <w:rPr>
          <w:sz w:val="20"/>
          <w:szCs w:val="20"/>
        </w:rPr>
        <w:lastRenderedPageBreak/>
        <w:t xml:space="preserve">              </w:t>
      </w:r>
      <w:r w:rsidRPr="0056600A">
        <w:rPr>
          <w:sz w:val="20"/>
          <w:szCs w:val="20"/>
        </w:rPr>
        <w:t xml:space="preserve">This group moiety was chosen to have </w:t>
      </w:r>
      <w:r>
        <w:rPr>
          <w:sz w:val="20"/>
          <w:szCs w:val="20"/>
        </w:rPr>
        <w:t xml:space="preserve">an </w:t>
      </w:r>
      <w:r w:rsidRPr="0056600A">
        <w:rPr>
          <w:sz w:val="20"/>
          <w:szCs w:val="20"/>
        </w:rPr>
        <w:t xml:space="preserve">electronegative heteroatom that is similar to the centered electronegative heteroatom of the heterocyclic 1,3,4-thiadiazole ring (i.e., to have S atom), and as a result, </w:t>
      </w:r>
      <w:proofErr w:type="spellStart"/>
      <w:r w:rsidRPr="0056600A">
        <w:rPr>
          <w:sz w:val="20"/>
          <w:szCs w:val="20"/>
        </w:rPr>
        <w:t>thiol</w:t>
      </w:r>
      <w:proofErr w:type="spellEnd"/>
      <w:r w:rsidRPr="0056600A">
        <w:rPr>
          <w:sz w:val="20"/>
          <w:szCs w:val="20"/>
        </w:rPr>
        <w:t xml:space="preserve"> (SH) group was chosen for the 1,3,4-thiadiazoles series. The SH group (attached to an aromatic ring) has very strong antioxidant properties as it characterizes by donating its hydrogen (or, first, giving an electron, then, the proton) to any oxidant or radical, to catch it, very easily (i.e., it is a very good hydrogen donor).</w:t>
      </w:r>
      <w:r w:rsidRPr="0056600A">
        <w:rPr>
          <w:sz w:val="20"/>
          <w:szCs w:val="20"/>
          <w:vertAlign w:val="superscript"/>
        </w:rPr>
        <w:t>26,27,29</w:t>
      </w:r>
    </w:p>
    <w:p w:rsidR="00F34E18" w:rsidRPr="00B8087A" w:rsidRDefault="00F34E18" w:rsidP="00EB2C88">
      <w:pPr>
        <w:tabs>
          <w:tab w:val="left" w:pos="709"/>
        </w:tabs>
        <w:jc w:val="both"/>
        <w:rPr>
          <w:sz w:val="8"/>
          <w:szCs w:val="8"/>
        </w:rPr>
      </w:pPr>
    </w:p>
    <w:p w:rsidR="00F34E18" w:rsidRDefault="00F34E18" w:rsidP="00D547E5">
      <w:pPr>
        <w:tabs>
          <w:tab w:val="left" w:pos="709"/>
        </w:tabs>
        <w:jc w:val="both"/>
        <w:rPr>
          <w:sz w:val="20"/>
          <w:szCs w:val="20"/>
        </w:rPr>
      </w:pPr>
      <w:r w:rsidRPr="00A51D3B">
        <w:rPr>
          <w:sz w:val="20"/>
          <w:szCs w:val="20"/>
        </w:rPr>
        <w:t xml:space="preserve">c- </w:t>
      </w:r>
      <w:r w:rsidRPr="00A51D3B">
        <w:rPr>
          <w:i/>
          <w:iCs/>
          <w:sz w:val="20"/>
          <w:szCs w:val="20"/>
          <w:u w:val="single"/>
        </w:rPr>
        <w:t>Changed Aiding Substituent (</w:t>
      </w:r>
      <w:r w:rsidRPr="00A51D3B">
        <w:rPr>
          <w:i/>
          <w:iCs/>
          <w:color w:val="0000FF"/>
          <w:sz w:val="20"/>
          <w:szCs w:val="20"/>
          <w:u w:val="single"/>
        </w:rPr>
        <w:t>R</w:t>
      </w:r>
      <w:r w:rsidRPr="00A51D3B">
        <w:rPr>
          <w:i/>
          <w:iCs/>
          <w:sz w:val="20"/>
          <w:szCs w:val="20"/>
          <w:u w:val="single"/>
        </w:rPr>
        <w:t>)</w:t>
      </w:r>
      <w:r w:rsidRPr="00A51D3B">
        <w:rPr>
          <w:sz w:val="20"/>
          <w:szCs w:val="20"/>
        </w:rPr>
        <w:t>: An important part, which has a complementary role in increasing the antioxidant activities of this model, is the changeable aiding moiety or substituent (</w:t>
      </w:r>
      <w:r w:rsidRPr="00A51D3B">
        <w:rPr>
          <w:color w:val="0000FF"/>
          <w:sz w:val="20"/>
          <w:szCs w:val="20"/>
        </w:rPr>
        <w:t>R</w:t>
      </w:r>
      <w:r w:rsidRPr="00A51D3B">
        <w:rPr>
          <w:sz w:val="20"/>
          <w:szCs w:val="20"/>
        </w:rPr>
        <w:t xml:space="preserve">) at position 5 of the 1,3,4-thiadiazole scaffold. The main function of this aiding substituent </w:t>
      </w:r>
      <w:r w:rsidRPr="00A51D3B">
        <w:rPr>
          <w:color w:val="0000FF"/>
          <w:sz w:val="20"/>
          <w:szCs w:val="20"/>
        </w:rPr>
        <w:t>R</w:t>
      </w:r>
      <w:r w:rsidRPr="00A51D3B">
        <w:rPr>
          <w:sz w:val="20"/>
          <w:szCs w:val="20"/>
        </w:rPr>
        <w:t xml:space="preserve"> is to increase the net total antioxidant activities of the target compounds, directly, through helping their </w:t>
      </w:r>
      <w:proofErr w:type="spellStart"/>
      <w:r w:rsidRPr="00A51D3B">
        <w:rPr>
          <w:sz w:val="20"/>
          <w:szCs w:val="20"/>
        </w:rPr>
        <w:t>pharmacodynamic</w:t>
      </w:r>
      <w:proofErr w:type="spellEnd"/>
      <w:r w:rsidRPr="00A51D3B">
        <w:rPr>
          <w:sz w:val="20"/>
          <w:szCs w:val="20"/>
        </w:rPr>
        <w:t xml:space="preserve"> properties (i.e., through giving an additive antioxidant effect to the activity of the original parent 2-mercapto-1,3,4-thiadiazole compound and/or aiding the mechanism of the antioxidant action of the original parent 2-mercapto-1,3,4-thiadiazole compound) and/</w:t>
      </w:r>
      <w:r>
        <w:rPr>
          <w:sz w:val="20"/>
          <w:szCs w:val="20"/>
        </w:rPr>
        <w:t xml:space="preserve"> </w:t>
      </w:r>
      <w:r w:rsidRPr="00A51D3B">
        <w:rPr>
          <w:sz w:val="20"/>
          <w:szCs w:val="20"/>
        </w:rPr>
        <w:t xml:space="preserve">or, indirectly, through helping their pharmacokinetic parameters to reach the required optimal values according to the need, target site(s) of administration, and target human organs (e.g., by increasing their </w:t>
      </w:r>
      <w:proofErr w:type="spellStart"/>
      <w:r w:rsidRPr="00A51D3B">
        <w:rPr>
          <w:sz w:val="20"/>
          <w:szCs w:val="20"/>
        </w:rPr>
        <w:t>lipo</w:t>
      </w:r>
      <w:proofErr w:type="spellEnd"/>
      <w:r w:rsidRPr="00A51D3B">
        <w:rPr>
          <w:sz w:val="20"/>
          <w:szCs w:val="20"/>
        </w:rPr>
        <w:t>(hydro)</w:t>
      </w:r>
      <w:proofErr w:type="spellStart"/>
      <w:r w:rsidRPr="00A51D3B">
        <w:rPr>
          <w:sz w:val="20"/>
          <w:szCs w:val="20"/>
        </w:rPr>
        <w:t>philicity</w:t>
      </w:r>
      <w:proofErr w:type="spellEnd"/>
      <w:r w:rsidRPr="00A51D3B">
        <w:rPr>
          <w:sz w:val="20"/>
          <w:szCs w:val="20"/>
        </w:rPr>
        <w:t xml:space="preserve">, rate of absorption, and bioavailability). </w:t>
      </w:r>
    </w:p>
    <w:p w:rsidR="00F34E18" w:rsidRDefault="00F34E18" w:rsidP="004561DE">
      <w:pPr>
        <w:tabs>
          <w:tab w:val="left" w:pos="709"/>
        </w:tabs>
        <w:jc w:val="both"/>
        <w:rPr>
          <w:sz w:val="20"/>
          <w:szCs w:val="20"/>
        </w:rPr>
      </w:pPr>
      <w:r>
        <w:rPr>
          <w:sz w:val="20"/>
          <w:szCs w:val="20"/>
        </w:rPr>
        <w:t xml:space="preserve">              Using and testing many structurally different </w:t>
      </w:r>
      <w:r w:rsidRPr="00A51D3B">
        <w:rPr>
          <w:color w:val="0000FF"/>
          <w:sz w:val="20"/>
          <w:szCs w:val="20"/>
        </w:rPr>
        <w:t>R</w:t>
      </w:r>
      <w:r w:rsidRPr="00804E87">
        <w:rPr>
          <w:sz w:val="20"/>
          <w:szCs w:val="20"/>
        </w:rPr>
        <w:t xml:space="preserve"> groups </w:t>
      </w:r>
      <w:r>
        <w:rPr>
          <w:sz w:val="20"/>
          <w:szCs w:val="20"/>
        </w:rPr>
        <w:t xml:space="preserve">(e.g., alkyl/substituted alkyl, </w:t>
      </w:r>
      <w:proofErr w:type="spellStart"/>
      <w:r>
        <w:rPr>
          <w:sz w:val="20"/>
          <w:szCs w:val="20"/>
        </w:rPr>
        <w:t>alkenyl</w:t>
      </w:r>
      <w:proofErr w:type="spellEnd"/>
      <w:r>
        <w:rPr>
          <w:sz w:val="20"/>
          <w:szCs w:val="20"/>
        </w:rPr>
        <w:t xml:space="preserve">/ substituted </w:t>
      </w:r>
      <w:proofErr w:type="spellStart"/>
      <w:r>
        <w:rPr>
          <w:sz w:val="20"/>
          <w:szCs w:val="20"/>
        </w:rPr>
        <w:t>alkenyl</w:t>
      </w:r>
      <w:proofErr w:type="spellEnd"/>
      <w:r>
        <w:rPr>
          <w:sz w:val="20"/>
          <w:szCs w:val="20"/>
        </w:rPr>
        <w:t xml:space="preserve">, and phenyl/substituted phenyl) </w:t>
      </w:r>
      <w:r w:rsidRPr="00804E87">
        <w:rPr>
          <w:sz w:val="20"/>
          <w:szCs w:val="20"/>
        </w:rPr>
        <w:t xml:space="preserve">as aiding </w:t>
      </w:r>
      <w:proofErr w:type="spellStart"/>
      <w:r w:rsidRPr="00804E87">
        <w:rPr>
          <w:sz w:val="20"/>
          <w:szCs w:val="20"/>
        </w:rPr>
        <w:t>substituents</w:t>
      </w:r>
      <w:proofErr w:type="spellEnd"/>
      <w:r w:rsidRPr="00804E87">
        <w:rPr>
          <w:sz w:val="20"/>
          <w:szCs w:val="20"/>
        </w:rPr>
        <w:t xml:space="preserve"> can undoubtedly help us in reaching the best ideal model</w:t>
      </w:r>
      <w:r>
        <w:rPr>
          <w:sz w:val="20"/>
          <w:szCs w:val="20"/>
        </w:rPr>
        <w:t xml:space="preserve"> which puts the principal base for any medicinal chemist, in the next designing/ synthetic attempts, working on this type of antioxidant heterocyclic compounds.</w:t>
      </w:r>
    </w:p>
    <w:p w:rsidR="00F34E18" w:rsidRPr="00B8087A" w:rsidRDefault="00F34E18" w:rsidP="00D547E5">
      <w:pPr>
        <w:tabs>
          <w:tab w:val="left" w:pos="709"/>
        </w:tabs>
        <w:jc w:val="both"/>
        <w:rPr>
          <w:sz w:val="20"/>
          <w:szCs w:val="20"/>
        </w:rPr>
      </w:pPr>
      <w:r>
        <w:rPr>
          <w:sz w:val="20"/>
          <w:szCs w:val="20"/>
        </w:rPr>
        <w:t xml:space="preserve">              </w:t>
      </w: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Pr="00A51D3B" w:rsidRDefault="00F34E18" w:rsidP="00EB2C88">
      <w:pPr>
        <w:tabs>
          <w:tab w:val="left" w:pos="709"/>
        </w:tabs>
        <w:jc w:val="both"/>
        <w:rPr>
          <w:sz w:val="8"/>
          <w:szCs w:val="8"/>
        </w:rPr>
      </w:pPr>
    </w:p>
    <w:p w:rsidR="00F34E18" w:rsidRPr="00A51D3B"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7E12C9">
      <w:pPr>
        <w:tabs>
          <w:tab w:val="left" w:pos="709"/>
        </w:tabs>
        <w:jc w:val="both"/>
        <w:rPr>
          <w:sz w:val="20"/>
          <w:szCs w:val="20"/>
        </w:rPr>
      </w:pPr>
      <w:r>
        <w:rPr>
          <w:sz w:val="20"/>
          <w:szCs w:val="20"/>
        </w:rPr>
        <w:lastRenderedPageBreak/>
        <w:t xml:space="preserve">              </w:t>
      </w:r>
      <w:r w:rsidRPr="00A51D3B">
        <w:rPr>
          <w:sz w:val="20"/>
          <w:szCs w:val="20"/>
        </w:rPr>
        <w:t xml:space="preserve">As a result, the substituent </w:t>
      </w:r>
      <w:r w:rsidRPr="00A51D3B">
        <w:rPr>
          <w:color w:val="0000FF"/>
          <w:sz w:val="20"/>
          <w:szCs w:val="20"/>
        </w:rPr>
        <w:t>R</w:t>
      </w:r>
      <w:r w:rsidRPr="00A51D3B">
        <w:rPr>
          <w:sz w:val="20"/>
          <w:szCs w:val="20"/>
        </w:rPr>
        <w:t xml:space="preserve"> was changed through the new thirteen target compounds of this series (i.e., the new target 1,3,4-thiadiazoles) and used as a tool (being the only changeable part among all the three parts in this series of compounds as the other two previously mentioned parts constitute the </w:t>
      </w:r>
      <w:proofErr w:type="spellStart"/>
      <w:r w:rsidRPr="00A51D3B">
        <w:rPr>
          <w:sz w:val="20"/>
          <w:szCs w:val="20"/>
        </w:rPr>
        <w:t>pharmacophore</w:t>
      </w:r>
      <w:proofErr w:type="spellEnd"/>
      <w:r w:rsidRPr="00A51D3B">
        <w:rPr>
          <w:sz w:val="20"/>
          <w:szCs w:val="20"/>
        </w:rPr>
        <w:t xml:space="preserve"> and are fixed in the series, hence, </w:t>
      </w:r>
      <w:r w:rsidRPr="00A51D3B">
        <w:rPr>
          <w:color w:val="0000FF"/>
          <w:sz w:val="20"/>
          <w:szCs w:val="20"/>
        </w:rPr>
        <w:t>R</w:t>
      </w:r>
      <w:r w:rsidRPr="00A51D3B">
        <w:rPr>
          <w:sz w:val="20"/>
          <w:szCs w:val="20"/>
        </w:rPr>
        <w:t xml:space="preserve"> (i.e., </w:t>
      </w:r>
      <w:r w:rsidRPr="00A51D3B">
        <w:rPr>
          <w:color w:val="0000FF"/>
          <w:sz w:val="20"/>
          <w:szCs w:val="20"/>
        </w:rPr>
        <w:t>R</w:t>
      </w:r>
      <w:r w:rsidRPr="00A51D3B">
        <w:rPr>
          <w:sz w:val="20"/>
          <w:szCs w:val="20"/>
        </w:rPr>
        <w:t xml:space="preserve"> modifications) is the only item to which the </w:t>
      </w:r>
      <w:r>
        <w:rPr>
          <w:sz w:val="20"/>
          <w:szCs w:val="20"/>
        </w:rPr>
        <w:t>diff</w:t>
      </w:r>
      <w:r w:rsidRPr="00A51D3B">
        <w:rPr>
          <w:sz w:val="20"/>
          <w:szCs w:val="20"/>
        </w:rPr>
        <w:t xml:space="preserve">erences in the antioxidant activities, among the compounds of this series, could be attributed and correlated) to explore and study the effects of these diverse structural modifications on the experimental antioxidant activities of the target compounds in order to improve the proposed primary antioxidant model to a more advanced ideal one at the end of this new research study through building the structure-antioxidant activity relationship and investigating the structural requirements and </w:t>
      </w:r>
      <w:proofErr w:type="spellStart"/>
      <w:r w:rsidRPr="00A51D3B">
        <w:rPr>
          <w:sz w:val="20"/>
          <w:szCs w:val="20"/>
        </w:rPr>
        <w:t>pharmacophore</w:t>
      </w:r>
      <w:proofErr w:type="spellEnd"/>
      <w:r w:rsidRPr="00A51D3B">
        <w:rPr>
          <w:sz w:val="20"/>
          <w:szCs w:val="20"/>
        </w:rPr>
        <w:t xml:space="preserve"> for the design of novel potent antioxidant 2,5-disubstituted-1,3,4-thiadiazoles (the chemical structures of all the </w:t>
      </w:r>
      <w:r w:rsidRPr="00A51D3B">
        <w:rPr>
          <w:color w:val="0000FF"/>
          <w:sz w:val="20"/>
          <w:szCs w:val="20"/>
        </w:rPr>
        <w:t>R</w:t>
      </w:r>
      <w:r w:rsidRPr="00A51D3B">
        <w:rPr>
          <w:sz w:val="20"/>
          <w:szCs w:val="20"/>
        </w:rPr>
        <w:t xml:space="preserve"> groups of the thirteen target compounds </w:t>
      </w:r>
      <w:r w:rsidRPr="00A51D3B">
        <w:rPr>
          <w:b/>
          <w:bCs/>
          <w:sz w:val="20"/>
          <w:szCs w:val="20"/>
        </w:rPr>
        <w:t>3a-m</w:t>
      </w:r>
      <w:r w:rsidRPr="00A51D3B">
        <w:rPr>
          <w:sz w:val="20"/>
          <w:szCs w:val="20"/>
        </w:rPr>
        <w:t xml:space="preserve"> are shown in Table 1).</w:t>
      </w:r>
    </w:p>
    <w:p w:rsidR="00F34E18" w:rsidRDefault="00F34E18" w:rsidP="00D13C53">
      <w:pPr>
        <w:tabs>
          <w:tab w:val="left" w:pos="709"/>
        </w:tabs>
        <w:jc w:val="both"/>
        <w:rPr>
          <w:sz w:val="20"/>
          <w:szCs w:val="20"/>
        </w:rPr>
      </w:pPr>
    </w:p>
    <w:p w:rsidR="00F34E18" w:rsidRDefault="00F34E18" w:rsidP="00D547E5">
      <w:pPr>
        <w:tabs>
          <w:tab w:val="left" w:pos="709"/>
        </w:tabs>
        <w:jc w:val="both"/>
        <w:rPr>
          <w:sz w:val="20"/>
          <w:szCs w:val="20"/>
        </w:rPr>
      </w:pPr>
      <w:r>
        <w:rPr>
          <w:sz w:val="20"/>
          <w:szCs w:val="20"/>
        </w:rPr>
        <w:t xml:space="preserve">              </w:t>
      </w:r>
      <w:r w:rsidRPr="00B8087A">
        <w:rPr>
          <w:sz w:val="20"/>
          <w:szCs w:val="20"/>
        </w:rPr>
        <w:t xml:space="preserve">In view of the above-mentioned facts, it is concluded that 1,3,4-thiadiazole scaffold and </w:t>
      </w:r>
      <w:proofErr w:type="spellStart"/>
      <w:r w:rsidRPr="00B8087A">
        <w:rPr>
          <w:sz w:val="20"/>
          <w:szCs w:val="20"/>
        </w:rPr>
        <w:t>thiol</w:t>
      </w:r>
      <w:proofErr w:type="spellEnd"/>
      <w:r w:rsidRPr="00B8087A">
        <w:rPr>
          <w:sz w:val="20"/>
          <w:szCs w:val="20"/>
        </w:rPr>
        <w:t xml:space="preserve"> group have been known to have antioxidant properties and, therefore, according to ‘‘the combination principles’’, if an aromatic 1,3,4-thiadiazole ring is directly linked with a </w:t>
      </w:r>
      <w:proofErr w:type="spellStart"/>
      <w:r w:rsidRPr="00B8087A">
        <w:rPr>
          <w:sz w:val="20"/>
          <w:szCs w:val="20"/>
        </w:rPr>
        <w:t>thiol</w:t>
      </w:r>
      <w:proofErr w:type="spellEnd"/>
      <w:r w:rsidRPr="00B8087A">
        <w:rPr>
          <w:sz w:val="20"/>
          <w:szCs w:val="20"/>
        </w:rPr>
        <w:t xml:space="preserve"> moiety at position 2 of the ring and with an aiding group at position 5 of the ring, the produced 2,5-disubstituted-1,3,4-thiadiazoles should be or are expected to be capable of scavenging free radicals, ROS, RNS, and all other types of oxidants in a potent ideal manner.</w:t>
      </w:r>
    </w:p>
    <w:p w:rsidR="00F34E18" w:rsidRPr="007E12C9" w:rsidRDefault="00F34E18" w:rsidP="00EB2C88">
      <w:pPr>
        <w:tabs>
          <w:tab w:val="left" w:pos="709"/>
        </w:tabs>
        <w:jc w:val="both"/>
        <w:rPr>
          <w:sz w:val="20"/>
          <w:szCs w:val="20"/>
        </w:rPr>
      </w:pPr>
    </w:p>
    <w:p w:rsidR="00F34E18" w:rsidRDefault="00F34E18" w:rsidP="00B737C2">
      <w:pPr>
        <w:pStyle w:val="ElsHeading1"/>
        <w:numPr>
          <w:ilvl w:val="0"/>
          <w:numId w:val="0"/>
        </w:numPr>
        <w:spacing w:before="0" w:after="0" w:line="240" w:lineRule="auto"/>
        <w:rPr>
          <w:sz w:val="20"/>
        </w:rPr>
      </w:pPr>
      <w:r>
        <w:rPr>
          <w:sz w:val="20"/>
        </w:rPr>
        <w:t xml:space="preserve">3. </w:t>
      </w:r>
      <w:r w:rsidRPr="007E12C9">
        <w:rPr>
          <w:sz w:val="20"/>
        </w:rPr>
        <w:t>Results and Discussion</w:t>
      </w:r>
    </w:p>
    <w:p w:rsidR="00F34E18" w:rsidRPr="00B737C2" w:rsidRDefault="00F34E18" w:rsidP="00B737C2">
      <w:pPr>
        <w:pStyle w:val="ElsParagraph"/>
        <w:spacing w:after="0" w:line="240" w:lineRule="auto"/>
        <w:ind w:firstLine="0"/>
        <w:rPr>
          <w:sz w:val="4"/>
          <w:szCs w:val="4"/>
        </w:rPr>
      </w:pPr>
    </w:p>
    <w:p w:rsidR="00F34E18" w:rsidRDefault="00F34E18" w:rsidP="00B737C2">
      <w:pPr>
        <w:pStyle w:val="ElsHeading2"/>
        <w:numPr>
          <w:ilvl w:val="0"/>
          <w:numId w:val="0"/>
        </w:numPr>
        <w:spacing w:after="0" w:line="240" w:lineRule="auto"/>
        <w:rPr>
          <w:b/>
          <w:i w:val="0"/>
          <w:sz w:val="20"/>
        </w:rPr>
      </w:pPr>
      <w:r w:rsidRPr="007E12C9">
        <w:rPr>
          <w:b/>
          <w:i w:val="0"/>
          <w:sz w:val="20"/>
        </w:rPr>
        <w:t>3.1. Chemical Syntheses</w:t>
      </w:r>
    </w:p>
    <w:p w:rsidR="00F34E18" w:rsidRPr="00B737C2" w:rsidRDefault="00F34E18" w:rsidP="00B737C2">
      <w:pPr>
        <w:pStyle w:val="ElsParagraph"/>
        <w:spacing w:after="0" w:line="240" w:lineRule="auto"/>
        <w:rPr>
          <w:sz w:val="4"/>
          <w:szCs w:val="4"/>
        </w:rPr>
      </w:pPr>
    </w:p>
    <w:p w:rsidR="00F34E18" w:rsidRPr="007E12C9" w:rsidRDefault="00F34E18" w:rsidP="00B737C2">
      <w:pPr>
        <w:pStyle w:val="ElsParagraph"/>
        <w:spacing w:after="0" w:line="240" w:lineRule="auto"/>
        <w:ind w:firstLine="0"/>
        <w:rPr>
          <w:b/>
          <w:bCs/>
          <w:sz w:val="20"/>
        </w:rPr>
      </w:pPr>
      <w:r>
        <w:rPr>
          <w:b/>
          <w:bCs/>
          <w:sz w:val="20"/>
        </w:rPr>
        <w:t>3.1.1. Synthesis of 5-S</w:t>
      </w:r>
      <w:r w:rsidRPr="007E12C9">
        <w:rPr>
          <w:b/>
          <w:bCs/>
          <w:sz w:val="20"/>
        </w:rPr>
        <w:t>ubstituted-1,3,4-thiadiazol-2-amines (5-</w:t>
      </w:r>
      <w:r>
        <w:rPr>
          <w:b/>
          <w:bCs/>
          <w:sz w:val="20"/>
        </w:rPr>
        <w:t>S</w:t>
      </w:r>
      <w:r w:rsidRPr="007E12C9">
        <w:rPr>
          <w:b/>
          <w:bCs/>
          <w:sz w:val="20"/>
        </w:rPr>
        <w:t>ubstituted-2-amino-1,3,4-thiadiazoles, 1a-m)</w:t>
      </w:r>
    </w:p>
    <w:p w:rsidR="00F34E18" w:rsidRDefault="00F34E18" w:rsidP="00D348E1">
      <w:pPr>
        <w:tabs>
          <w:tab w:val="left" w:pos="709"/>
        </w:tabs>
        <w:jc w:val="both"/>
        <w:rPr>
          <w:sz w:val="20"/>
          <w:szCs w:val="20"/>
        </w:rPr>
      </w:pPr>
      <w:r>
        <w:rPr>
          <w:sz w:val="20"/>
          <w:szCs w:val="20"/>
        </w:rPr>
        <w:t xml:space="preserve">              </w:t>
      </w:r>
      <w:r w:rsidRPr="007E12C9">
        <w:rPr>
          <w:sz w:val="20"/>
          <w:szCs w:val="20"/>
        </w:rPr>
        <w:t xml:space="preserve">The first step in Scheme </w:t>
      </w:r>
      <w:r>
        <w:rPr>
          <w:sz w:val="20"/>
          <w:szCs w:val="20"/>
        </w:rPr>
        <w:t>1</w:t>
      </w:r>
      <w:r w:rsidRPr="007E12C9">
        <w:rPr>
          <w:sz w:val="20"/>
          <w:szCs w:val="20"/>
        </w:rPr>
        <w:t xml:space="preserve"> (illustrated below) is the synthesis of 5-substituted-1,3,4-thiadiazol-2-amines (intermediate compounds </w:t>
      </w:r>
      <w:r w:rsidRPr="007E12C9">
        <w:rPr>
          <w:b/>
          <w:bCs/>
          <w:sz w:val="20"/>
          <w:szCs w:val="20"/>
        </w:rPr>
        <w:t xml:space="preserve">1 </w:t>
      </w:r>
      <w:r w:rsidRPr="007E12C9">
        <w:rPr>
          <w:sz w:val="20"/>
          <w:szCs w:val="20"/>
        </w:rPr>
        <w:t>or</w:t>
      </w:r>
      <w:r w:rsidRPr="007E12C9">
        <w:rPr>
          <w:b/>
          <w:bCs/>
          <w:sz w:val="20"/>
          <w:szCs w:val="20"/>
        </w:rPr>
        <w:t xml:space="preserve"> </w:t>
      </w:r>
      <w:r w:rsidRPr="007E12C9">
        <w:rPr>
          <w:sz w:val="20"/>
          <w:szCs w:val="20"/>
        </w:rPr>
        <w:t xml:space="preserve">compounds </w:t>
      </w:r>
      <w:r w:rsidRPr="007E12C9">
        <w:rPr>
          <w:b/>
          <w:bCs/>
          <w:sz w:val="20"/>
          <w:szCs w:val="20"/>
        </w:rPr>
        <w:t>1a-m</w:t>
      </w:r>
      <w:r w:rsidRPr="007E12C9">
        <w:rPr>
          <w:sz w:val="20"/>
          <w:szCs w:val="20"/>
        </w:rPr>
        <w:t xml:space="preserve">) which was achieved using the oxidative </w:t>
      </w:r>
      <w:proofErr w:type="spellStart"/>
      <w:r w:rsidRPr="007E12C9">
        <w:rPr>
          <w:sz w:val="20"/>
          <w:szCs w:val="20"/>
        </w:rPr>
        <w:t>cyclodehydration</w:t>
      </w:r>
      <w:proofErr w:type="spellEnd"/>
      <w:r w:rsidRPr="007E12C9">
        <w:rPr>
          <w:sz w:val="20"/>
          <w:szCs w:val="20"/>
        </w:rPr>
        <w:t xml:space="preserve"> reaction of the starting material </w:t>
      </w:r>
      <w:proofErr w:type="spellStart"/>
      <w:r w:rsidRPr="007E12C9">
        <w:rPr>
          <w:sz w:val="20"/>
          <w:szCs w:val="20"/>
        </w:rPr>
        <w:t>thiosemicarbazide</w:t>
      </w:r>
      <w:proofErr w:type="spellEnd"/>
      <w:r w:rsidRPr="007E12C9">
        <w:rPr>
          <w:sz w:val="20"/>
          <w:szCs w:val="20"/>
        </w:rPr>
        <w:t xml:space="preserve"> (Th.) with various starting carboxylic acids (S.C.A.) using phosphorus </w:t>
      </w:r>
      <w:proofErr w:type="spellStart"/>
      <w:r w:rsidRPr="007E12C9">
        <w:rPr>
          <w:sz w:val="20"/>
          <w:szCs w:val="20"/>
        </w:rPr>
        <w:t>oxychloride</w:t>
      </w:r>
      <w:proofErr w:type="spellEnd"/>
      <w:r w:rsidRPr="007E12C9">
        <w:rPr>
          <w:sz w:val="20"/>
          <w:szCs w:val="20"/>
        </w:rPr>
        <w:t xml:space="preserve"> (POCl</w:t>
      </w:r>
      <w:r w:rsidRPr="007E12C9">
        <w:rPr>
          <w:sz w:val="20"/>
          <w:szCs w:val="20"/>
          <w:vertAlign w:val="subscript"/>
        </w:rPr>
        <w:t>3</w:t>
      </w:r>
      <w:r w:rsidRPr="007E12C9">
        <w:rPr>
          <w:sz w:val="20"/>
          <w:szCs w:val="20"/>
        </w:rPr>
        <w:t xml:space="preserve">) as the dehydrating agent and applying both the conventional (Conv.) and new greener MW methods of synthesis with a very slight modification (just in heating time and/or temperature, and, sometimes, in the </w:t>
      </w:r>
      <w:r>
        <w:rPr>
          <w:sz w:val="20"/>
          <w:szCs w:val="20"/>
        </w:rPr>
        <w:t>dehydrat</w:t>
      </w:r>
      <w:r w:rsidRPr="007E12C9">
        <w:rPr>
          <w:sz w:val="20"/>
          <w:szCs w:val="20"/>
        </w:rPr>
        <w:t xml:space="preserve">ing agent or its excess amount) in most of the different original procedures (either conventional or MW-assisted ones) present in the literature (e.g., the original procedure of Mohamed </w:t>
      </w:r>
      <w:r w:rsidRPr="007E12C9">
        <w:rPr>
          <w:i/>
          <w:iCs/>
          <w:sz w:val="20"/>
          <w:szCs w:val="20"/>
        </w:rPr>
        <w:lastRenderedPageBreak/>
        <w:t>et al.</w:t>
      </w:r>
      <w:r w:rsidRPr="007E12C9">
        <w:rPr>
          <w:sz w:val="20"/>
          <w:szCs w:val="20"/>
        </w:rPr>
        <w:t>,</w:t>
      </w:r>
      <w:r w:rsidRPr="007E12C9">
        <w:rPr>
          <w:sz w:val="20"/>
          <w:szCs w:val="20"/>
          <w:vertAlign w:val="superscript"/>
        </w:rPr>
        <w:t>30</w:t>
      </w:r>
      <w:r w:rsidRPr="007E12C9">
        <w:rPr>
          <w:sz w:val="20"/>
          <w:szCs w:val="20"/>
        </w:rPr>
        <w:t xml:space="preserve"> </w:t>
      </w:r>
      <w:proofErr w:type="spellStart"/>
      <w:r w:rsidRPr="007E12C9">
        <w:rPr>
          <w:sz w:val="20"/>
          <w:szCs w:val="20"/>
        </w:rPr>
        <w:t>Bingfang</w:t>
      </w:r>
      <w:proofErr w:type="spellEnd"/>
      <w:r w:rsidRPr="007E12C9">
        <w:rPr>
          <w:sz w:val="20"/>
          <w:szCs w:val="20"/>
        </w:rPr>
        <w:t xml:space="preserve"> and Zengmin,</w:t>
      </w:r>
      <w:r w:rsidRPr="007E12C9">
        <w:rPr>
          <w:sz w:val="20"/>
          <w:szCs w:val="20"/>
          <w:vertAlign w:val="superscript"/>
        </w:rPr>
        <w:t>31</w:t>
      </w:r>
      <w:r w:rsidRPr="007E12C9">
        <w:rPr>
          <w:sz w:val="20"/>
          <w:szCs w:val="20"/>
        </w:rPr>
        <w:t xml:space="preserve"> </w:t>
      </w:r>
      <w:proofErr w:type="spellStart"/>
      <w:r w:rsidRPr="007E12C9">
        <w:rPr>
          <w:sz w:val="20"/>
          <w:szCs w:val="20"/>
        </w:rPr>
        <w:t>Remers</w:t>
      </w:r>
      <w:proofErr w:type="spellEnd"/>
      <w:r w:rsidRPr="007E12C9">
        <w:rPr>
          <w:sz w:val="20"/>
          <w:szCs w:val="20"/>
        </w:rPr>
        <w:t xml:space="preserve"> </w:t>
      </w:r>
      <w:r w:rsidRPr="007E12C9">
        <w:rPr>
          <w:i/>
          <w:iCs/>
          <w:sz w:val="20"/>
          <w:szCs w:val="20"/>
        </w:rPr>
        <w:t>et al.</w:t>
      </w:r>
      <w:r w:rsidRPr="007E12C9">
        <w:rPr>
          <w:sz w:val="20"/>
          <w:szCs w:val="20"/>
        </w:rPr>
        <w:t>,</w:t>
      </w:r>
      <w:r w:rsidRPr="007E12C9">
        <w:rPr>
          <w:sz w:val="20"/>
          <w:szCs w:val="20"/>
          <w:vertAlign w:val="superscript"/>
        </w:rPr>
        <w:t>32</w:t>
      </w:r>
      <w:r w:rsidRPr="007E12C9">
        <w:rPr>
          <w:sz w:val="20"/>
          <w:szCs w:val="20"/>
        </w:rPr>
        <w:t xml:space="preserve"> </w:t>
      </w:r>
      <w:proofErr w:type="spellStart"/>
      <w:r w:rsidRPr="007E12C9">
        <w:rPr>
          <w:sz w:val="20"/>
          <w:szCs w:val="20"/>
        </w:rPr>
        <w:t>Adiguzel</w:t>
      </w:r>
      <w:proofErr w:type="spellEnd"/>
      <w:r w:rsidRPr="007E12C9">
        <w:rPr>
          <w:i/>
          <w:iCs/>
          <w:sz w:val="20"/>
          <w:szCs w:val="20"/>
        </w:rPr>
        <w:t xml:space="preserve"> et al.</w:t>
      </w:r>
      <w:r w:rsidRPr="007E12C9">
        <w:rPr>
          <w:sz w:val="20"/>
          <w:szCs w:val="20"/>
        </w:rPr>
        <w:t>,</w:t>
      </w:r>
      <w:r w:rsidRPr="007E12C9">
        <w:rPr>
          <w:sz w:val="20"/>
          <w:szCs w:val="20"/>
          <w:vertAlign w:val="superscript"/>
        </w:rPr>
        <w:t>33,34</w:t>
      </w:r>
      <w:r w:rsidRPr="007E12C9">
        <w:rPr>
          <w:sz w:val="20"/>
          <w:szCs w:val="20"/>
        </w:rPr>
        <w:t xml:space="preserve"> </w:t>
      </w:r>
      <w:proofErr w:type="spellStart"/>
      <w:r w:rsidRPr="007E12C9">
        <w:rPr>
          <w:sz w:val="20"/>
          <w:szCs w:val="20"/>
        </w:rPr>
        <w:t>Turan</w:t>
      </w:r>
      <w:proofErr w:type="spellEnd"/>
      <w:r w:rsidRPr="007E12C9">
        <w:rPr>
          <w:sz w:val="20"/>
          <w:szCs w:val="20"/>
        </w:rPr>
        <w:t xml:space="preserve"> </w:t>
      </w:r>
      <w:r w:rsidRPr="007E12C9">
        <w:rPr>
          <w:i/>
          <w:iCs/>
          <w:sz w:val="20"/>
          <w:szCs w:val="20"/>
        </w:rPr>
        <w:t>et al.</w:t>
      </w:r>
      <w:r w:rsidRPr="007E12C9">
        <w:rPr>
          <w:sz w:val="20"/>
          <w:szCs w:val="20"/>
        </w:rPr>
        <w:t>,</w:t>
      </w:r>
      <w:r w:rsidRPr="007E12C9">
        <w:rPr>
          <w:sz w:val="20"/>
          <w:szCs w:val="20"/>
          <w:vertAlign w:val="superscript"/>
        </w:rPr>
        <w:t>35</w:t>
      </w:r>
      <w:r w:rsidRPr="007E12C9">
        <w:rPr>
          <w:sz w:val="20"/>
          <w:szCs w:val="20"/>
        </w:rPr>
        <w:t xml:space="preserve"> </w:t>
      </w:r>
      <w:proofErr w:type="spellStart"/>
      <w:r w:rsidRPr="007E12C9">
        <w:rPr>
          <w:sz w:val="20"/>
          <w:szCs w:val="20"/>
        </w:rPr>
        <w:t>Koparir</w:t>
      </w:r>
      <w:proofErr w:type="spellEnd"/>
      <w:r w:rsidRPr="007E12C9">
        <w:rPr>
          <w:sz w:val="20"/>
          <w:szCs w:val="20"/>
        </w:rPr>
        <w:t xml:space="preserve"> </w:t>
      </w:r>
      <w:r w:rsidRPr="007E12C9">
        <w:rPr>
          <w:i/>
          <w:iCs/>
          <w:sz w:val="20"/>
          <w:szCs w:val="20"/>
        </w:rPr>
        <w:t>et al.</w:t>
      </w:r>
      <w:r w:rsidRPr="007E12C9">
        <w:rPr>
          <w:sz w:val="20"/>
          <w:szCs w:val="20"/>
        </w:rPr>
        <w:t>,</w:t>
      </w:r>
      <w:r w:rsidRPr="007E12C9">
        <w:rPr>
          <w:sz w:val="20"/>
          <w:szCs w:val="20"/>
          <w:vertAlign w:val="superscript"/>
        </w:rPr>
        <w:t>36</w:t>
      </w:r>
      <w:r w:rsidRPr="007E12C9">
        <w:rPr>
          <w:sz w:val="20"/>
          <w:szCs w:val="20"/>
        </w:rPr>
        <w:t xml:space="preserve"> </w:t>
      </w:r>
      <w:proofErr w:type="spellStart"/>
      <w:r w:rsidRPr="007E12C9">
        <w:rPr>
          <w:sz w:val="20"/>
          <w:szCs w:val="20"/>
        </w:rPr>
        <w:t>Jassim</w:t>
      </w:r>
      <w:proofErr w:type="spellEnd"/>
      <w:r w:rsidRPr="007E12C9">
        <w:rPr>
          <w:i/>
          <w:iCs/>
          <w:sz w:val="20"/>
          <w:szCs w:val="20"/>
        </w:rPr>
        <w:t xml:space="preserve"> et al.</w:t>
      </w:r>
      <w:r w:rsidRPr="007E12C9">
        <w:rPr>
          <w:sz w:val="20"/>
          <w:szCs w:val="20"/>
        </w:rPr>
        <w:t>,</w:t>
      </w:r>
      <w:r w:rsidRPr="007E12C9">
        <w:rPr>
          <w:sz w:val="20"/>
          <w:szCs w:val="20"/>
          <w:vertAlign w:val="superscript"/>
        </w:rPr>
        <w:t>37</w:t>
      </w:r>
      <w:r w:rsidRPr="007E12C9">
        <w:rPr>
          <w:sz w:val="20"/>
          <w:szCs w:val="20"/>
        </w:rPr>
        <w:t xml:space="preserve"> Song </w:t>
      </w:r>
      <w:r w:rsidRPr="007E12C9">
        <w:rPr>
          <w:i/>
          <w:iCs/>
          <w:sz w:val="20"/>
          <w:szCs w:val="20"/>
        </w:rPr>
        <w:t>et al.</w:t>
      </w:r>
      <w:r w:rsidRPr="007E12C9">
        <w:rPr>
          <w:sz w:val="20"/>
          <w:szCs w:val="20"/>
        </w:rPr>
        <w:t>,</w:t>
      </w:r>
      <w:r w:rsidRPr="007E12C9">
        <w:rPr>
          <w:sz w:val="20"/>
          <w:szCs w:val="20"/>
          <w:vertAlign w:val="superscript"/>
        </w:rPr>
        <w:t>38-40</w:t>
      </w:r>
      <w:r w:rsidRPr="007E12C9">
        <w:rPr>
          <w:sz w:val="20"/>
          <w:szCs w:val="20"/>
        </w:rPr>
        <w:t xml:space="preserve"> An</w:t>
      </w:r>
      <w:r w:rsidRPr="007E12C9">
        <w:rPr>
          <w:i/>
          <w:iCs/>
          <w:sz w:val="20"/>
          <w:szCs w:val="20"/>
        </w:rPr>
        <w:t xml:space="preserve"> et al.</w:t>
      </w:r>
      <w:r w:rsidRPr="007E12C9">
        <w:rPr>
          <w:sz w:val="20"/>
          <w:szCs w:val="20"/>
        </w:rPr>
        <w:t>,</w:t>
      </w:r>
      <w:r w:rsidRPr="007E12C9">
        <w:rPr>
          <w:sz w:val="20"/>
          <w:szCs w:val="20"/>
          <w:vertAlign w:val="superscript"/>
        </w:rPr>
        <w:t>41</w:t>
      </w:r>
      <w:r w:rsidRPr="007E12C9">
        <w:rPr>
          <w:sz w:val="20"/>
          <w:szCs w:val="20"/>
        </w:rPr>
        <w:t xml:space="preserve"> </w:t>
      </w:r>
      <w:proofErr w:type="spellStart"/>
      <w:r w:rsidRPr="007E12C9">
        <w:rPr>
          <w:sz w:val="20"/>
          <w:szCs w:val="20"/>
        </w:rPr>
        <w:t>Tu</w:t>
      </w:r>
      <w:proofErr w:type="spellEnd"/>
      <w:r w:rsidRPr="007E12C9">
        <w:rPr>
          <w:sz w:val="20"/>
          <w:szCs w:val="20"/>
        </w:rPr>
        <w:t xml:space="preserve"> </w:t>
      </w:r>
      <w:r w:rsidRPr="007E12C9">
        <w:rPr>
          <w:i/>
          <w:iCs/>
          <w:sz w:val="20"/>
          <w:szCs w:val="20"/>
        </w:rPr>
        <w:t>et al.</w:t>
      </w:r>
      <w:r w:rsidRPr="007E12C9">
        <w:rPr>
          <w:sz w:val="20"/>
          <w:szCs w:val="20"/>
        </w:rPr>
        <w:t>,</w:t>
      </w:r>
      <w:r w:rsidRPr="007E12C9">
        <w:rPr>
          <w:sz w:val="20"/>
          <w:szCs w:val="20"/>
          <w:vertAlign w:val="superscript"/>
        </w:rPr>
        <w:t>42</w:t>
      </w:r>
      <w:r w:rsidRPr="007E12C9">
        <w:rPr>
          <w:sz w:val="20"/>
          <w:szCs w:val="20"/>
        </w:rPr>
        <w:t xml:space="preserve"> </w:t>
      </w:r>
      <w:proofErr w:type="spellStart"/>
      <w:r w:rsidRPr="007E12C9">
        <w:rPr>
          <w:sz w:val="20"/>
          <w:szCs w:val="20"/>
        </w:rPr>
        <w:t>Salimon</w:t>
      </w:r>
      <w:proofErr w:type="spellEnd"/>
      <w:r w:rsidRPr="007E12C9">
        <w:rPr>
          <w:sz w:val="20"/>
          <w:szCs w:val="20"/>
        </w:rPr>
        <w:t xml:space="preserve"> </w:t>
      </w:r>
      <w:r w:rsidRPr="007E12C9">
        <w:rPr>
          <w:i/>
          <w:iCs/>
          <w:sz w:val="20"/>
          <w:szCs w:val="20"/>
        </w:rPr>
        <w:t>et al.</w:t>
      </w:r>
      <w:r w:rsidRPr="007E12C9">
        <w:rPr>
          <w:sz w:val="20"/>
          <w:szCs w:val="20"/>
        </w:rPr>
        <w:t>,</w:t>
      </w:r>
      <w:r w:rsidRPr="007E12C9">
        <w:rPr>
          <w:sz w:val="20"/>
          <w:szCs w:val="20"/>
          <w:vertAlign w:val="superscript"/>
        </w:rPr>
        <w:t>43</w:t>
      </w:r>
      <w:r w:rsidRPr="007E12C9">
        <w:rPr>
          <w:sz w:val="20"/>
          <w:szCs w:val="20"/>
        </w:rPr>
        <w:t xml:space="preserve"> and </w:t>
      </w:r>
      <w:proofErr w:type="spellStart"/>
      <w:r w:rsidRPr="007E12C9">
        <w:rPr>
          <w:sz w:val="20"/>
          <w:szCs w:val="20"/>
        </w:rPr>
        <w:t>Mullick</w:t>
      </w:r>
      <w:proofErr w:type="spellEnd"/>
      <w:r w:rsidRPr="007E12C9">
        <w:rPr>
          <w:rFonts w:eastAsia="AdvTimes"/>
          <w:sz w:val="20"/>
          <w:szCs w:val="20"/>
        </w:rPr>
        <w:t xml:space="preserve"> </w:t>
      </w:r>
      <w:r w:rsidRPr="007E12C9">
        <w:rPr>
          <w:i/>
          <w:iCs/>
          <w:sz w:val="20"/>
          <w:szCs w:val="20"/>
        </w:rPr>
        <w:t>et al.</w:t>
      </w:r>
      <w:r w:rsidRPr="007E12C9">
        <w:rPr>
          <w:sz w:val="20"/>
          <w:szCs w:val="20"/>
          <w:vertAlign w:val="superscript"/>
        </w:rPr>
        <w:t>44</w:t>
      </w:r>
      <w:r w:rsidRPr="007E12C9">
        <w:rPr>
          <w:sz w:val="20"/>
          <w:szCs w:val="20"/>
        </w:rPr>
        <w:t xml:space="preserve"> for the synthesis of compounds </w:t>
      </w:r>
      <w:r w:rsidRPr="007E12C9">
        <w:rPr>
          <w:b/>
          <w:bCs/>
          <w:sz w:val="20"/>
          <w:szCs w:val="20"/>
        </w:rPr>
        <w:t>1a,c,d,f,g,i,k</w:t>
      </w:r>
      <w:r w:rsidRPr="007E12C9">
        <w:rPr>
          <w:sz w:val="20"/>
          <w:szCs w:val="20"/>
        </w:rPr>
        <w:t>, respectively;</w:t>
      </w:r>
      <w:r w:rsidRPr="007E12C9">
        <w:rPr>
          <w:rFonts w:eastAsia="AdvTimes"/>
          <w:sz w:val="20"/>
          <w:szCs w:val="20"/>
        </w:rPr>
        <w:t xml:space="preserve"> </w:t>
      </w:r>
      <w:proofErr w:type="spellStart"/>
      <w:r w:rsidRPr="007E12C9">
        <w:rPr>
          <w:rFonts w:eastAsia="AdvTimes"/>
          <w:sz w:val="20"/>
          <w:szCs w:val="20"/>
        </w:rPr>
        <w:t>Pattan</w:t>
      </w:r>
      <w:proofErr w:type="spellEnd"/>
      <w:r w:rsidRPr="007E12C9">
        <w:rPr>
          <w:i/>
          <w:iCs/>
          <w:sz w:val="20"/>
          <w:szCs w:val="20"/>
        </w:rPr>
        <w:t xml:space="preserve"> et al.</w:t>
      </w:r>
      <w:r w:rsidRPr="007E12C9">
        <w:rPr>
          <w:sz w:val="20"/>
          <w:szCs w:val="20"/>
        </w:rPr>
        <w:t>;</w:t>
      </w:r>
      <w:r w:rsidRPr="007E12C9">
        <w:rPr>
          <w:sz w:val="20"/>
          <w:szCs w:val="20"/>
          <w:vertAlign w:val="superscript"/>
        </w:rPr>
        <w:t>45</w:t>
      </w:r>
      <w:r w:rsidRPr="007E12C9">
        <w:rPr>
          <w:rFonts w:eastAsia="AdvTimes"/>
          <w:sz w:val="20"/>
          <w:szCs w:val="20"/>
        </w:rPr>
        <w:t xml:space="preserve"> </w:t>
      </w:r>
      <w:r w:rsidRPr="007E12C9">
        <w:rPr>
          <w:sz w:val="20"/>
          <w:szCs w:val="20"/>
        </w:rPr>
        <w:t>Mathew</w:t>
      </w:r>
      <w:r w:rsidRPr="007E12C9">
        <w:rPr>
          <w:rFonts w:eastAsia="AdvTimes"/>
          <w:sz w:val="20"/>
          <w:szCs w:val="20"/>
        </w:rPr>
        <w:t xml:space="preserve"> </w:t>
      </w:r>
      <w:r w:rsidRPr="007E12C9">
        <w:rPr>
          <w:i/>
          <w:iCs/>
          <w:sz w:val="20"/>
          <w:szCs w:val="20"/>
        </w:rPr>
        <w:t>et al.</w:t>
      </w:r>
      <w:r w:rsidRPr="007E12C9">
        <w:rPr>
          <w:sz w:val="20"/>
          <w:szCs w:val="20"/>
        </w:rPr>
        <w:t>,</w:t>
      </w:r>
      <w:r w:rsidRPr="007E12C9">
        <w:rPr>
          <w:sz w:val="20"/>
          <w:szCs w:val="20"/>
          <w:vertAlign w:val="superscript"/>
        </w:rPr>
        <w:t>46</w:t>
      </w:r>
      <w:r w:rsidRPr="007E12C9">
        <w:rPr>
          <w:sz w:val="20"/>
          <w:szCs w:val="20"/>
        </w:rPr>
        <w:t xml:space="preserve"> </w:t>
      </w:r>
      <w:proofErr w:type="spellStart"/>
      <w:r w:rsidRPr="007E12C9">
        <w:rPr>
          <w:sz w:val="20"/>
          <w:szCs w:val="20"/>
        </w:rPr>
        <w:t>Swamy</w:t>
      </w:r>
      <w:proofErr w:type="spellEnd"/>
      <w:r w:rsidRPr="007E12C9">
        <w:rPr>
          <w:sz w:val="20"/>
          <w:szCs w:val="20"/>
        </w:rPr>
        <w:t xml:space="preserve"> </w:t>
      </w:r>
      <w:r w:rsidRPr="007E12C9">
        <w:rPr>
          <w:i/>
          <w:iCs/>
          <w:sz w:val="20"/>
          <w:szCs w:val="20"/>
        </w:rPr>
        <w:t>et al.</w:t>
      </w:r>
      <w:r w:rsidRPr="007E12C9">
        <w:rPr>
          <w:sz w:val="20"/>
          <w:szCs w:val="20"/>
        </w:rPr>
        <w:t>,</w:t>
      </w:r>
      <w:r w:rsidRPr="007E12C9">
        <w:rPr>
          <w:sz w:val="20"/>
          <w:szCs w:val="20"/>
          <w:vertAlign w:val="superscript"/>
        </w:rPr>
        <w:t>47</w:t>
      </w:r>
      <w:r w:rsidRPr="007E12C9">
        <w:rPr>
          <w:sz w:val="20"/>
          <w:szCs w:val="20"/>
        </w:rPr>
        <w:t xml:space="preserve"> and </w:t>
      </w:r>
      <w:proofErr w:type="spellStart"/>
      <w:r w:rsidRPr="007E12C9">
        <w:rPr>
          <w:sz w:val="20"/>
          <w:szCs w:val="20"/>
        </w:rPr>
        <w:t>Shiradkar</w:t>
      </w:r>
      <w:proofErr w:type="spellEnd"/>
      <w:r w:rsidRPr="007E12C9">
        <w:rPr>
          <w:i/>
          <w:iCs/>
          <w:sz w:val="20"/>
          <w:szCs w:val="20"/>
        </w:rPr>
        <w:t xml:space="preserve"> et al.</w:t>
      </w:r>
      <w:r w:rsidRPr="007E12C9">
        <w:rPr>
          <w:sz w:val="20"/>
          <w:szCs w:val="20"/>
          <w:vertAlign w:val="superscript"/>
        </w:rPr>
        <w:t>48</w:t>
      </w:r>
      <w:r w:rsidRPr="007E12C9">
        <w:rPr>
          <w:sz w:val="20"/>
          <w:szCs w:val="20"/>
        </w:rPr>
        <w:t xml:space="preserve"> which is applied on 1,2,4-triazoles containing </w:t>
      </w:r>
      <w:proofErr w:type="spellStart"/>
      <w:r w:rsidRPr="007E12C9">
        <w:rPr>
          <w:sz w:val="20"/>
          <w:szCs w:val="20"/>
        </w:rPr>
        <w:t>thiosemicarbazide</w:t>
      </w:r>
      <w:proofErr w:type="spellEnd"/>
      <w:r w:rsidRPr="007E12C9">
        <w:rPr>
          <w:sz w:val="20"/>
          <w:szCs w:val="20"/>
        </w:rPr>
        <w:t xml:space="preserve"> skeleton in their chemical structure;</w:t>
      </w:r>
      <w:r w:rsidRPr="007E12C9">
        <w:rPr>
          <w:rFonts w:eastAsia="AdvTimes"/>
          <w:sz w:val="20"/>
          <w:szCs w:val="20"/>
        </w:rPr>
        <w:t xml:space="preserve"> Amir </w:t>
      </w:r>
      <w:r w:rsidRPr="007E12C9">
        <w:rPr>
          <w:i/>
          <w:iCs/>
          <w:sz w:val="20"/>
          <w:szCs w:val="20"/>
        </w:rPr>
        <w:t>et al.</w:t>
      </w:r>
      <w:r w:rsidRPr="007E12C9">
        <w:rPr>
          <w:rFonts w:eastAsia="AdvTimes"/>
          <w:sz w:val="20"/>
          <w:szCs w:val="20"/>
          <w:vertAlign w:val="superscript"/>
        </w:rPr>
        <w:t>49</w:t>
      </w:r>
      <w:r w:rsidRPr="007E12C9">
        <w:rPr>
          <w:rFonts w:eastAsia="AdvTimes"/>
          <w:sz w:val="20"/>
          <w:szCs w:val="20"/>
        </w:rPr>
        <w:t xml:space="preserve"> and </w:t>
      </w:r>
      <w:r w:rsidRPr="007E12C9">
        <w:rPr>
          <w:sz w:val="20"/>
          <w:szCs w:val="20"/>
        </w:rPr>
        <w:t>Kato and Ohta</w:t>
      </w:r>
      <w:r w:rsidRPr="007E12C9">
        <w:rPr>
          <w:sz w:val="20"/>
          <w:szCs w:val="20"/>
          <w:vertAlign w:val="superscript"/>
        </w:rPr>
        <w:t>50</w:t>
      </w:r>
      <w:r w:rsidRPr="007E12C9">
        <w:rPr>
          <w:sz w:val="20"/>
          <w:szCs w:val="20"/>
        </w:rPr>
        <w:t xml:space="preserve"> which is applied on</w:t>
      </w:r>
      <w:r w:rsidRPr="007E12C9">
        <w:rPr>
          <w:rFonts w:eastAsia="AdvTimes"/>
          <w:sz w:val="20"/>
          <w:szCs w:val="20"/>
        </w:rPr>
        <w:t xml:space="preserve"> </w:t>
      </w:r>
      <w:proofErr w:type="spellStart"/>
      <w:r w:rsidRPr="007E12C9">
        <w:rPr>
          <w:sz w:val="20"/>
          <w:szCs w:val="20"/>
        </w:rPr>
        <w:t>thiosemicarbazide</w:t>
      </w:r>
      <w:proofErr w:type="spellEnd"/>
      <w:r w:rsidRPr="007E12C9">
        <w:rPr>
          <w:rFonts w:eastAsia="AdvTimes"/>
          <w:sz w:val="20"/>
          <w:szCs w:val="20"/>
        </w:rPr>
        <w:t xml:space="preserve"> derivatives; </w:t>
      </w:r>
      <w:proofErr w:type="spellStart"/>
      <w:r w:rsidRPr="007E12C9">
        <w:rPr>
          <w:rFonts w:eastAsia="AdvTimes"/>
          <w:sz w:val="20"/>
          <w:szCs w:val="20"/>
        </w:rPr>
        <w:t>Demirba</w:t>
      </w:r>
      <w:proofErr w:type="spellEnd"/>
      <w:r w:rsidRPr="007E12C9">
        <w:rPr>
          <w:rStyle w:val="hps"/>
          <w:sz w:val="20"/>
          <w:szCs w:val="20"/>
          <w:lang w:val="tr-TR"/>
        </w:rPr>
        <w:t>ş;</w:t>
      </w:r>
      <w:r w:rsidRPr="007E12C9">
        <w:rPr>
          <w:rStyle w:val="hps"/>
          <w:sz w:val="20"/>
          <w:szCs w:val="20"/>
          <w:vertAlign w:val="superscript"/>
          <w:lang w:val="tr-TR"/>
        </w:rPr>
        <w:t>51</w:t>
      </w:r>
      <w:r w:rsidRPr="007E12C9">
        <w:rPr>
          <w:sz w:val="20"/>
          <w:szCs w:val="20"/>
        </w:rPr>
        <w:t xml:space="preserve"> </w:t>
      </w:r>
      <w:proofErr w:type="spellStart"/>
      <w:r w:rsidRPr="007E12C9">
        <w:rPr>
          <w:sz w:val="20"/>
          <w:szCs w:val="20"/>
        </w:rPr>
        <w:t>Sharba</w:t>
      </w:r>
      <w:proofErr w:type="spellEnd"/>
      <w:r w:rsidRPr="007E12C9">
        <w:rPr>
          <w:i/>
          <w:iCs/>
          <w:sz w:val="20"/>
          <w:szCs w:val="20"/>
        </w:rPr>
        <w:t xml:space="preserve"> et al.</w:t>
      </w:r>
      <w:r w:rsidRPr="007E12C9">
        <w:rPr>
          <w:sz w:val="20"/>
          <w:szCs w:val="20"/>
          <w:vertAlign w:val="superscript"/>
        </w:rPr>
        <w:t>52</w:t>
      </w:r>
      <w:r w:rsidRPr="007E12C9">
        <w:rPr>
          <w:sz w:val="20"/>
          <w:szCs w:val="20"/>
        </w:rPr>
        <w:t xml:space="preserve"> which is applied on </w:t>
      </w:r>
      <w:proofErr w:type="spellStart"/>
      <w:r w:rsidRPr="007E12C9">
        <w:rPr>
          <w:sz w:val="20"/>
          <w:szCs w:val="20"/>
        </w:rPr>
        <w:t>thiosemicarbazide</w:t>
      </w:r>
      <w:proofErr w:type="spellEnd"/>
      <w:r w:rsidRPr="007E12C9">
        <w:rPr>
          <w:rFonts w:eastAsia="AdvTimes"/>
          <w:sz w:val="20"/>
          <w:szCs w:val="20"/>
        </w:rPr>
        <w:t xml:space="preserve"> </w:t>
      </w:r>
      <w:r w:rsidRPr="007E12C9">
        <w:rPr>
          <w:sz w:val="20"/>
          <w:szCs w:val="20"/>
        </w:rPr>
        <w:t xml:space="preserve">and </w:t>
      </w:r>
      <w:proofErr w:type="spellStart"/>
      <w:r w:rsidRPr="007E12C9">
        <w:rPr>
          <w:sz w:val="20"/>
          <w:szCs w:val="20"/>
        </w:rPr>
        <w:t>dicarboxylic</w:t>
      </w:r>
      <w:proofErr w:type="spellEnd"/>
      <w:r w:rsidRPr="007E12C9">
        <w:rPr>
          <w:sz w:val="20"/>
          <w:szCs w:val="20"/>
        </w:rPr>
        <w:t xml:space="preserve"> acids; Atta</w:t>
      </w:r>
      <w:r w:rsidRPr="007E12C9">
        <w:rPr>
          <w:i/>
          <w:iCs/>
          <w:sz w:val="20"/>
          <w:szCs w:val="20"/>
        </w:rPr>
        <w:t xml:space="preserve"> et al.</w:t>
      </w:r>
      <w:r w:rsidRPr="007E12C9">
        <w:rPr>
          <w:sz w:val="20"/>
          <w:szCs w:val="20"/>
        </w:rPr>
        <w:t>;</w:t>
      </w:r>
      <w:r w:rsidRPr="007E12C9">
        <w:rPr>
          <w:sz w:val="20"/>
          <w:szCs w:val="20"/>
          <w:vertAlign w:val="superscript"/>
        </w:rPr>
        <w:t>53</w:t>
      </w:r>
      <w:r w:rsidRPr="007E12C9">
        <w:rPr>
          <w:sz w:val="20"/>
          <w:szCs w:val="20"/>
        </w:rPr>
        <w:t xml:space="preserve"> </w:t>
      </w:r>
      <w:proofErr w:type="spellStart"/>
      <w:r w:rsidRPr="007E12C9">
        <w:rPr>
          <w:sz w:val="20"/>
          <w:szCs w:val="20"/>
        </w:rPr>
        <w:t>Sharabasappa</w:t>
      </w:r>
      <w:proofErr w:type="spellEnd"/>
      <w:r w:rsidRPr="007E12C9">
        <w:rPr>
          <w:i/>
          <w:iCs/>
          <w:sz w:val="20"/>
          <w:szCs w:val="20"/>
        </w:rPr>
        <w:t xml:space="preserve"> et al.</w:t>
      </w:r>
      <w:r w:rsidRPr="007E12C9">
        <w:rPr>
          <w:sz w:val="20"/>
          <w:szCs w:val="20"/>
        </w:rPr>
        <w:t>;</w:t>
      </w:r>
      <w:r w:rsidRPr="007E12C9">
        <w:rPr>
          <w:sz w:val="20"/>
          <w:szCs w:val="20"/>
          <w:vertAlign w:val="superscript"/>
        </w:rPr>
        <w:t>54</w:t>
      </w:r>
      <w:r w:rsidRPr="007E12C9">
        <w:rPr>
          <w:rFonts w:eastAsia="AdvTimes"/>
          <w:sz w:val="20"/>
          <w:szCs w:val="20"/>
        </w:rPr>
        <w:t xml:space="preserve"> </w:t>
      </w:r>
      <w:r w:rsidRPr="007E12C9">
        <w:rPr>
          <w:sz w:val="20"/>
          <w:szCs w:val="20"/>
        </w:rPr>
        <w:t>Al-Gawady;</w:t>
      </w:r>
      <w:r w:rsidRPr="007E12C9">
        <w:rPr>
          <w:sz w:val="20"/>
          <w:szCs w:val="20"/>
          <w:vertAlign w:val="superscript"/>
        </w:rPr>
        <w:t>55,56</w:t>
      </w:r>
      <w:r w:rsidRPr="007E12C9">
        <w:rPr>
          <w:sz w:val="20"/>
          <w:szCs w:val="20"/>
        </w:rPr>
        <w:t xml:space="preserve"> and Khan</w:t>
      </w:r>
      <w:r w:rsidRPr="007E12C9">
        <w:rPr>
          <w:i/>
          <w:iCs/>
          <w:sz w:val="20"/>
          <w:szCs w:val="20"/>
        </w:rPr>
        <w:t xml:space="preserve"> et al.</w:t>
      </w:r>
      <w:r w:rsidRPr="007E12C9">
        <w:rPr>
          <w:sz w:val="20"/>
          <w:szCs w:val="20"/>
          <w:vertAlign w:val="superscript"/>
        </w:rPr>
        <w:t>57</w:t>
      </w:r>
      <w:r w:rsidRPr="007E12C9">
        <w:rPr>
          <w:sz w:val="20"/>
          <w:szCs w:val="20"/>
        </w:rPr>
        <w:t xml:space="preserve"> for </w:t>
      </w:r>
      <w:proofErr w:type="spellStart"/>
      <w:r w:rsidRPr="007E12C9">
        <w:rPr>
          <w:sz w:val="20"/>
          <w:szCs w:val="20"/>
        </w:rPr>
        <w:t>intramolecular</w:t>
      </w:r>
      <w:proofErr w:type="spellEnd"/>
      <w:r w:rsidRPr="007E12C9">
        <w:rPr>
          <w:sz w:val="20"/>
          <w:szCs w:val="20"/>
        </w:rPr>
        <w:t xml:space="preserve"> </w:t>
      </w:r>
      <w:proofErr w:type="spellStart"/>
      <w:r w:rsidRPr="007E12C9">
        <w:rPr>
          <w:sz w:val="20"/>
          <w:szCs w:val="20"/>
        </w:rPr>
        <w:t>dehydrative</w:t>
      </w:r>
      <w:proofErr w:type="spellEnd"/>
      <w:r w:rsidRPr="007E12C9">
        <w:rPr>
          <w:sz w:val="20"/>
          <w:szCs w:val="20"/>
        </w:rPr>
        <w:t xml:space="preserve"> </w:t>
      </w:r>
      <w:proofErr w:type="spellStart"/>
      <w:r w:rsidRPr="007E12C9">
        <w:rPr>
          <w:sz w:val="20"/>
          <w:szCs w:val="20"/>
        </w:rPr>
        <w:t>cyclization</w:t>
      </w:r>
      <w:proofErr w:type="spellEnd"/>
      <w:r w:rsidRPr="007E12C9">
        <w:rPr>
          <w:sz w:val="20"/>
          <w:szCs w:val="20"/>
        </w:rPr>
        <w:t xml:space="preserve"> of </w:t>
      </w:r>
      <w:proofErr w:type="spellStart"/>
      <w:r w:rsidRPr="007E12C9">
        <w:rPr>
          <w:sz w:val="20"/>
          <w:szCs w:val="20"/>
        </w:rPr>
        <w:t>thiosemicarbazide</w:t>
      </w:r>
      <w:proofErr w:type="spellEnd"/>
      <w:r w:rsidRPr="007E12C9">
        <w:rPr>
          <w:sz w:val="20"/>
          <w:szCs w:val="20"/>
        </w:rPr>
        <w:t xml:space="preserve"> derivatives) to make an approximation among these slightly different methods into just only one single highly successful and efficient procedure.</w:t>
      </w:r>
    </w:p>
    <w:p w:rsidR="00F34E18" w:rsidRPr="0078349D" w:rsidRDefault="00F34E18" w:rsidP="00EB2C88">
      <w:pPr>
        <w:tabs>
          <w:tab w:val="left" w:pos="709"/>
        </w:tabs>
        <w:jc w:val="both"/>
      </w:pPr>
    </w:p>
    <w:p w:rsidR="00F34E18" w:rsidRPr="00217606" w:rsidRDefault="00F34E18" w:rsidP="00217606">
      <w:pPr>
        <w:shd w:val="clear" w:color="auto" w:fill="FFFFFF"/>
        <w:tabs>
          <w:tab w:val="right" w:pos="720"/>
        </w:tabs>
        <w:jc w:val="both"/>
        <w:rPr>
          <w:sz w:val="20"/>
          <w:szCs w:val="20"/>
        </w:rPr>
      </w:pPr>
      <w:r w:rsidRPr="00217606">
        <w:rPr>
          <w:b/>
          <w:bCs/>
          <w:sz w:val="20"/>
          <w:szCs w:val="20"/>
        </w:rPr>
        <w:t>Table 1.</w:t>
      </w:r>
      <w:r w:rsidRPr="00217606">
        <w:rPr>
          <w:sz w:val="20"/>
          <w:szCs w:val="20"/>
        </w:rPr>
        <w:t xml:space="preserve"> List of the chemical structures, shown in </w:t>
      </w:r>
      <w:r w:rsidRPr="00217606">
        <w:rPr>
          <w:color w:val="0000FF"/>
          <w:sz w:val="20"/>
          <w:szCs w:val="20"/>
        </w:rPr>
        <w:t>blue</w:t>
      </w:r>
      <w:r w:rsidRPr="00217606">
        <w:rPr>
          <w:sz w:val="20"/>
          <w:szCs w:val="20"/>
        </w:rPr>
        <w:t xml:space="preserve">, of all the diverse </w:t>
      </w:r>
      <w:r w:rsidRPr="00217606">
        <w:rPr>
          <w:color w:val="0000FF"/>
          <w:sz w:val="20"/>
          <w:szCs w:val="20"/>
        </w:rPr>
        <w:t>R</w:t>
      </w:r>
      <w:r w:rsidRPr="00217606">
        <w:rPr>
          <w:sz w:val="20"/>
          <w:szCs w:val="20"/>
        </w:rPr>
        <w:t xml:space="preserve"> </w:t>
      </w:r>
      <w:proofErr w:type="spellStart"/>
      <w:r w:rsidRPr="00217606">
        <w:rPr>
          <w:sz w:val="20"/>
          <w:szCs w:val="20"/>
        </w:rPr>
        <w:t>substituents</w:t>
      </w:r>
      <w:proofErr w:type="spellEnd"/>
      <w:r w:rsidRPr="00217606">
        <w:rPr>
          <w:sz w:val="20"/>
          <w:szCs w:val="20"/>
        </w:rPr>
        <w:t xml:space="preserve"> present in the target 1,3,4-thiadiazoles (</w:t>
      </w:r>
      <w:r w:rsidRPr="00217606">
        <w:rPr>
          <w:b/>
          <w:bCs/>
          <w:sz w:val="20"/>
          <w:szCs w:val="20"/>
        </w:rPr>
        <w:t>3a-m</w:t>
      </w:r>
      <w:r>
        <w:rPr>
          <w:sz w:val="20"/>
          <w:szCs w:val="20"/>
        </w:rP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102"/>
      </w:tblGrid>
      <w:tr w:rsidR="00F34E18" w:rsidRPr="00217606" w:rsidTr="00E91A5E">
        <w:trPr>
          <w:trHeight w:val="904"/>
        </w:trPr>
        <w:tc>
          <w:tcPr>
            <w:tcW w:w="1457" w:type="pct"/>
            <w:tcBorders>
              <w:top w:val="double" w:sz="4" w:space="0" w:color="auto"/>
              <w:left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highlight w:val="lightGray"/>
              </w:rPr>
              <w:t>New Target 1,3,4-Thiadiazole</w:t>
            </w:r>
          </w:p>
        </w:tc>
        <w:tc>
          <w:tcPr>
            <w:tcW w:w="3543" w:type="pct"/>
            <w:tcBorders>
              <w:top w:val="double" w:sz="4" w:space="0" w:color="auto"/>
              <w:left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sz w:val="20"/>
                <w:szCs w:val="20"/>
                <w:highlight w:val="lightGray"/>
              </w:rPr>
              <w:object w:dxaOrig="828" w:dyaOrig="578">
                <v:shape id="_x0000_i1028" type="#_x0000_t75" style="width:28.5pt;height:20.25pt" o:ole="">
                  <v:imagedata r:id="rId25" o:title=""/>
                </v:shape>
                <o:OLEObject Type="Embed" ProgID="ChemDraw.Document.6.0" ShapeID="_x0000_i1028" DrawAspect="Content" ObjectID="_1598996372" r:id="rId26"/>
              </w:object>
            </w:r>
          </w:p>
        </w:tc>
      </w:tr>
      <w:tr w:rsidR="00F34E18" w:rsidRPr="00217606" w:rsidTr="00E91A5E">
        <w:trPr>
          <w:trHeight w:val="450"/>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3a</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5690" w:dyaOrig="312">
                <v:shape id="_x0000_i1029" type="#_x0000_t75" style="width:139.5pt;height:7.5pt" o:ole="">
                  <v:imagedata r:id="rId27" o:title=""/>
                </v:shape>
                <o:OLEObject Type="Embed" ProgID="ChemDraw.Document.6.0" ShapeID="_x0000_i1029" DrawAspect="Content" ObjectID="_1598996373" r:id="rId28"/>
              </w:object>
            </w:r>
          </w:p>
        </w:tc>
      </w:tr>
      <w:tr w:rsidR="00F34E18" w:rsidRPr="00217606" w:rsidTr="00E91A5E">
        <w:trPr>
          <w:trHeight w:val="599"/>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3b</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828" w:dyaOrig="806">
                <v:shape id="_x0000_i1030" type="#_x0000_t75" style="width:27pt;height:27pt" o:ole="">
                  <v:imagedata r:id="rId29" o:title=""/>
                </v:shape>
                <o:OLEObject Type="Embed" ProgID="ChemDraw.Document.6.0" ShapeID="_x0000_i1030" DrawAspect="Content" ObjectID="_1598996374" r:id="rId30"/>
              </w:object>
            </w:r>
          </w:p>
        </w:tc>
      </w:tr>
      <w:tr w:rsidR="00F34E18" w:rsidRPr="00217606" w:rsidTr="00E91A5E">
        <w:trPr>
          <w:trHeight w:val="679"/>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3c</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996" w:dyaOrig="861">
                <v:shape id="_x0000_i1031" type="#_x0000_t75" style="width:33pt;height:28.5pt" o:ole="">
                  <v:imagedata r:id="rId31" o:title=""/>
                </v:shape>
                <o:OLEObject Type="Embed" ProgID="ChemDraw.Document.6.0" ShapeID="_x0000_i1031" DrawAspect="Content" ObjectID="_1598996375" r:id="rId32"/>
              </w:object>
            </w:r>
          </w:p>
        </w:tc>
      </w:tr>
      <w:tr w:rsidR="00F34E18" w:rsidRPr="00217606" w:rsidTr="00E91A5E">
        <w:trPr>
          <w:trHeight w:val="675"/>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3d</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993" w:dyaOrig="861">
                <v:shape id="_x0000_i1032" type="#_x0000_t75" style="width:33pt;height:28.5pt" o:ole="">
                  <v:imagedata r:id="rId33" o:title=""/>
                </v:shape>
                <o:OLEObject Type="Embed" ProgID="ChemDraw.Document.6.0" ShapeID="_x0000_i1032" DrawAspect="Content" ObjectID="_1598996376" r:id="rId34"/>
              </w:object>
            </w:r>
          </w:p>
        </w:tc>
      </w:tr>
      <w:tr w:rsidR="00F34E18" w:rsidRPr="00217606" w:rsidTr="00E91A5E">
        <w:trPr>
          <w:trHeight w:val="756"/>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3e</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1956" w:dyaOrig="958">
                <v:shape id="_x0000_i1033" type="#_x0000_t75" style="width:63.75pt;height:31.5pt" o:ole="">
                  <v:imagedata r:id="rId35" o:title=""/>
                </v:shape>
                <o:OLEObject Type="Embed" ProgID="ChemDraw.Document.6.0" ShapeID="_x0000_i1033" DrawAspect="Content" ObjectID="_1598996377" r:id="rId36"/>
              </w:object>
            </w:r>
          </w:p>
        </w:tc>
      </w:tr>
      <w:tr w:rsidR="00F34E18" w:rsidRPr="00217606" w:rsidTr="00E91A5E">
        <w:trPr>
          <w:trHeight w:val="782"/>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3f</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2210" w:dyaOrig="990">
                <v:shape id="_x0000_i1034" type="#_x0000_t75" style="width:1in;height:33pt" o:ole="">
                  <v:imagedata r:id="rId37" o:title=""/>
                </v:shape>
                <o:OLEObject Type="Embed" ProgID="ChemDraw.Document.6.0" ShapeID="_x0000_i1034" DrawAspect="Content" ObjectID="_1598996378" r:id="rId38"/>
              </w:object>
            </w:r>
          </w:p>
        </w:tc>
      </w:tr>
      <w:tr w:rsidR="00F34E18" w:rsidRPr="00217606" w:rsidTr="00E91A5E">
        <w:trPr>
          <w:trHeight w:val="1103"/>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3g</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2476" w:dyaOrig="1480">
                <v:shape id="_x0000_i1035" type="#_x0000_t75" style="width:79.5pt;height:37.5pt" o:ole="">
                  <v:imagedata r:id="rId39" o:title=""/>
                </v:shape>
                <o:OLEObject Type="Embed" ProgID="ChemDraw.Document.6.0" ShapeID="_x0000_i1035" DrawAspect="Content" ObjectID="_1598996379" r:id="rId40"/>
              </w:object>
            </w:r>
          </w:p>
        </w:tc>
      </w:tr>
      <w:tr w:rsidR="00F34E18" w:rsidRPr="00217606" w:rsidTr="00E91A5E">
        <w:trPr>
          <w:trHeight w:val="1617"/>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3h</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3038" w:dyaOrig="2318">
                <v:shape id="_x0000_i1036" type="#_x0000_t75" style="width:100.5pt;height:76.5pt" o:ole="">
                  <v:imagedata r:id="rId41" o:title=""/>
                </v:shape>
                <o:OLEObject Type="Embed" ProgID="ChemDraw.Document.6.0" ShapeID="_x0000_i1036" DrawAspect="Content" ObjectID="_1598996380" r:id="rId42"/>
              </w:object>
            </w:r>
          </w:p>
        </w:tc>
      </w:tr>
    </w:tbl>
    <w:p w:rsidR="00F34E18" w:rsidRPr="00B35F8D" w:rsidRDefault="00F34E18" w:rsidP="0059037A">
      <w:pPr>
        <w:shd w:val="clear" w:color="auto" w:fill="FFFFFF"/>
        <w:tabs>
          <w:tab w:val="right" w:pos="720"/>
        </w:tabs>
        <w:rPr>
          <w:sz w:val="20"/>
          <w:szCs w:val="20"/>
        </w:rPr>
      </w:pPr>
      <w:r w:rsidRPr="00B35F8D">
        <w:rPr>
          <w:b/>
          <w:bCs/>
          <w:sz w:val="20"/>
          <w:szCs w:val="20"/>
        </w:rPr>
        <w:lastRenderedPageBreak/>
        <w:t>Table 1.</w:t>
      </w:r>
      <w:r w:rsidRPr="00B35F8D">
        <w:rPr>
          <w:sz w:val="20"/>
          <w:szCs w:val="20"/>
        </w:rPr>
        <w:t xml:space="preserve"> </w:t>
      </w:r>
      <w:r w:rsidRPr="00B35F8D">
        <w:rPr>
          <w:i/>
          <w:iCs/>
          <w:sz w:val="20"/>
          <w:szCs w:val="20"/>
        </w:rPr>
        <w:t>Continue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102"/>
      </w:tblGrid>
      <w:tr w:rsidR="00F34E18" w:rsidRPr="00B35F8D" w:rsidTr="00E91A5E">
        <w:trPr>
          <w:trHeight w:val="880"/>
        </w:trPr>
        <w:tc>
          <w:tcPr>
            <w:tcW w:w="1457" w:type="pct"/>
            <w:tcBorders>
              <w:top w:val="double" w:sz="4" w:space="0" w:color="auto"/>
              <w:left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highlight w:val="lightGray"/>
              </w:rPr>
              <w:t>New Target 1,3,4-Thiadiazole</w:t>
            </w:r>
          </w:p>
        </w:tc>
        <w:tc>
          <w:tcPr>
            <w:tcW w:w="3543" w:type="pct"/>
            <w:tcBorders>
              <w:top w:val="double" w:sz="4" w:space="0" w:color="auto"/>
              <w:left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sz w:val="20"/>
                <w:szCs w:val="20"/>
                <w:highlight w:val="lightGray"/>
              </w:rPr>
              <w:object w:dxaOrig="828" w:dyaOrig="578">
                <v:shape id="_x0000_i1037" type="#_x0000_t75" style="width:28.5pt;height:20.25pt" o:ole="">
                  <v:imagedata r:id="rId25" o:title=""/>
                </v:shape>
                <o:OLEObject Type="Embed" ProgID="ChemDraw.Document.6.0" ShapeID="_x0000_i1037" DrawAspect="Content" ObjectID="_1598996381" r:id="rId43"/>
              </w:object>
            </w:r>
          </w:p>
        </w:tc>
      </w:tr>
      <w:tr w:rsidR="00F34E18" w:rsidRPr="00B35F8D" w:rsidTr="00E91A5E">
        <w:trPr>
          <w:trHeight w:val="1094"/>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3i</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1956" w:dyaOrig="1439">
                <v:shape id="_x0000_i1038" type="#_x0000_t75" style="width:63.75pt;height:44.25pt" o:ole="">
                  <v:imagedata r:id="rId44" o:title=""/>
                </v:shape>
                <o:OLEObject Type="Embed" ProgID="ChemDraw.Document.6.0" ShapeID="_x0000_i1038" DrawAspect="Content" ObjectID="_1598996382" r:id="rId45"/>
              </w:object>
            </w:r>
          </w:p>
        </w:tc>
      </w:tr>
      <w:tr w:rsidR="00F34E18" w:rsidRPr="00B35F8D" w:rsidTr="00E91A5E">
        <w:trPr>
          <w:trHeight w:val="953"/>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3j</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2435" w:dyaOrig="1341">
                <v:shape id="_x0000_i1039" type="#_x0000_t75" style="width:79.5pt;height:41.25pt" o:ole="">
                  <v:imagedata r:id="rId46" o:title=""/>
                </v:shape>
                <o:OLEObject Type="Embed" ProgID="ChemDraw.Document.6.0" ShapeID="_x0000_i1039" DrawAspect="Content" ObjectID="_1598996383" r:id="rId47"/>
              </w:object>
            </w:r>
          </w:p>
        </w:tc>
      </w:tr>
      <w:tr w:rsidR="00F34E18" w:rsidRPr="00B35F8D" w:rsidTr="00E91A5E">
        <w:trPr>
          <w:trHeight w:val="826"/>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3k</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1766" w:dyaOrig="1024">
                <v:shape id="_x0000_i1040" type="#_x0000_t75" style="width:58.5pt;height:33pt" o:ole="">
                  <v:imagedata r:id="rId48" o:title=""/>
                </v:shape>
                <o:OLEObject Type="Embed" ProgID="ChemDraw.Document.6.0" ShapeID="_x0000_i1040" DrawAspect="Content" ObjectID="_1598996384" r:id="rId49"/>
              </w:object>
            </w:r>
          </w:p>
        </w:tc>
      </w:tr>
      <w:tr w:rsidR="00F34E18" w:rsidRPr="00B35F8D" w:rsidTr="00E91A5E">
        <w:trPr>
          <w:trHeight w:val="1175"/>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3l</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1793" w:dyaOrig="1512">
                <v:shape id="_x0000_i1041" type="#_x0000_t75" style="width:59.25pt;height:50.25pt" o:ole="">
                  <v:imagedata r:id="rId50" o:title=""/>
                </v:shape>
                <o:OLEObject Type="Embed" ProgID="ChemDraw.Document.6.0" ShapeID="_x0000_i1041" DrawAspect="Content" ObjectID="_1598996385" r:id="rId51"/>
              </w:object>
            </w:r>
          </w:p>
        </w:tc>
      </w:tr>
      <w:tr w:rsidR="00F34E18" w:rsidRPr="00B35F8D" w:rsidTr="00E91A5E">
        <w:trPr>
          <w:trHeight w:val="1179"/>
        </w:trPr>
        <w:tc>
          <w:tcPr>
            <w:tcW w:w="1457" w:type="pct"/>
            <w:tcBorders>
              <w:top w:val="double" w:sz="4" w:space="0" w:color="auto"/>
              <w:left w:val="double" w:sz="4" w:space="0" w:color="auto"/>
              <w:bottom w:val="double" w:sz="4" w:space="0" w:color="auto"/>
            </w:tcBorders>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3m</w:t>
            </w:r>
          </w:p>
        </w:tc>
        <w:tc>
          <w:tcPr>
            <w:tcW w:w="3543" w:type="pct"/>
            <w:tcBorders>
              <w:top w:val="double" w:sz="4" w:space="0" w:color="auto"/>
              <w:bottom w:val="double" w:sz="4" w:space="0" w:color="auto"/>
              <w:right w:val="double" w:sz="4" w:space="0" w:color="auto"/>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object w:dxaOrig="2491" w:dyaOrig="1511">
                <v:shape id="_x0000_i1042" type="#_x0000_t75" style="width:81pt;height:39pt" o:ole="">
                  <v:imagedata r:id="rId52" o:title=""/>
                </v:shape>
                <o:OLEObject Type="Embed" ProgID="ChemDraw.Document.6.0" ShapeID="_x0000_i1042" DrawAspect="Content" ObjectID="_1598996386" r:id="rId53"/>
              </w:object>
            </w:r>
          </w:p>
        </w:tc>
      </w:tr>
    </w:tbl>
    <w:p w:rsidR="00F34E18" w:rsidRPr="00E04138" w:rsidRDefault="00F34E18" w:rsidP="00737794">
      <w:pPr>
        <w:tabs>
          <w:tab w:val="left" w:pos="709"/>
        </w:tabs>
        <w:jc w:val="both"/>
        <w:rPr>
          <w:sz w:val="28"/>
          <w:szCs w:val="28"/>
        </w:rPr>
      </w:pPr>
    </w:p>
    <w:p w:rsidR="00F34E18" w:rsidRPr="00E04138" w:rsidRDefault="00F34E18" w:rsidP="00E41E74">
      <w:pPr>
        <w:tabs>
          <w:tab w:val="left" w:pos="709"/>
        </w:tabs>
        <w:jc w:val="both"/>
        <w:rPr>
          <w:sz w:val="20"/>
          <w:szCs w:val="20"/>
        </w:rPr>
      </w:pPr>
      <w:r>
        <w:rPr>
          <w:sz w:val="20"/>
          <w:szCs w:val="20"/>
        </w:rPr>
        <w:t xml:space="preserve">              </w:t>
      </w:r>
      <w:r w:rsidRPr="00E04138">
        <w:rPr>
          <w:sz w:val="20"/>
          <w:szCs w:val="20"/>
        </w:rPr>
        <w:t xml:space="preserve">As reported in and concluded from the Experimental Work Section, Table 2 shows the heating time (in hours or h and minutes or min, respectively) and power (in watts or W) needed by the Conv. method (method A) and MW method (method B), while Table 3 shows a comparative assessment of </w:t>
      </w:r>
      <w:r w:rsidRPr="00E04138">
        <w:rPr>
          <w:rStyle w:val="hps"/>
          <w:sz w:val="20"/>
          <w:szCs w:val="20"/>
        </w:rPr>
        <w:t xml:space="preserve">Conv. </w:t>
      </w:r>
      <w:r w:rsidRPr="00E04138">
        <w:rPr>
          <w:sz w:val="20"/>
          <w:szCs w:val="20"/>
        </w:rPr>
        <w:t>method versus MW method of synthesis of 5-substituted-2-amino-1,3,4-thiadiazole compounds (</w:t>
      </w:r>
      <w:r w:rsidRPr="00E04138">
        <w:rPr>
          <w:b/>
          <w:bCs/>
          <w:sz w:val="20"/>
          <w:szCs w:val="20"/>
        </w:rPr>
        <w:t>1a-m</w:t>
      </w:r>
      <w:r w:rsidRPr="00E04138">
        <w:rPr>
          <w:sz w:val="20"/>
          <w:szCs w:val="20"/>
        </w:rPr>
        <w:t>, thirteen compounds were synthesized)</w:t>
      </w:r>
      <w:r w:rsidRPr="00E04138">
        <w:rPr>
          <w:b/>
          <w:bCs/>
          <w:sz w:val="20"/>
          <w:szCs w:val="20"/>
        </w:rPr>
        <w:t xml:space="preserve"> </w:t>
      </w:r>
      <w:r w:rsidRPr="00E04138">
        <w:rPr>
          <w:sz w:val="20"/>
          <w:szCs w:val="20"/>
        </w:rPr>
        <w:t>from their precursors in terms of overall yield percentage and heating (reaction) time and their improvement in the MW method relative to the Conv. method (this explains how the MW method is much more efficient, time-saving, energy-saving, productive, and more environmentally benign than the traditional Conv. method of heating). Scheme 1 shows that we used acidic alumina as the adsorbent for the reactants at room temperature (R.T.) in method B in which we used the domestic MW oven as the reactor and applying MWI (microwave irradiation) intermittently at intervals of 30 seconds (s) at a frequency of 2.45 GHz (gigahertz). Scheme 1 also shows that we used POCl</w:t>
      </w:r>
      <w:r w:rsidRPr="00E04138">
        <w:rPr>
          <w:sz w:val="20"/>
          <w:szCs w:val="20"/>
          <w:vertAlign w:val="subscript"/>
        </w:rPr>
        <w:t>3</w:t>
      </w:r>
      <w:r w:rsidRPr="00E04138">
        <w:rPr>
          <w:sz w:val="20"/>
          <w:szCs w:val="20"/>
        </w:rPr>
        <w:t xml:space="preserve"> in excess (</w:t>
      </w:r>
      <w:proofErr w:type="spellStart"/>
      <w:r w:rsidRPr="00E04138">
        <w:rPr>
          <w:sz w:val="20"/>
          <w:szCs w:val="20"/>
        </w:rPr>
        <w:t>Xss</w:t>
      </w:r>
      <w:proofErr w:type="spellEnd"/>
      <w:r w:rsidRPr="00E04138">
        <w:rPr>
          <w:sz w:val="20"/>
          <w:szCs w:val="20"/>
        </w:rPr>
        <w:t>.) amounts as the dehydrating agent for this reaction in both methods.</w:t>
      </w:r>
    </w:p>
    <w:p w:rsidR="00F34E18" w:rsidRDefault="00F34E18" w:rsidP="001217D4">
      <w:pPr>
        <w:tabs>
          <w:tab w:val="left" w:pos="709"/>
        </w:tabs>
        <w:jc w:val="both"/>
        <w:rPr>
          <w:sz w:val="20"/>
          <w:szCs w:val="20"/>
        </w:rPr>
      </w:pPr>
      <w:r>
        <w:rPr>
          <w:sz w:val="20"/>
          <w:szCs w:val="20"/>
        </w:rPr>
        <w:t xml:space="preserve">              </w:t>
      </w:r>
      <w:r w:rsidRPr="001217D4">
        <w:rPr>
          <w:sz w:val="20"/>
          <w:szCs w:val="20"/>
        </w:rPr>
        <w:t xml:space="preserve">The structures of the newly synthesized compounds among compounds </w:t>
      </w:r>
      <w:r w:rsidRPr="001217D4">
        <w:rPr>
          <w:b/>
          <w:bCs/>
          <w:sz w:val="20"/>
          <w:szCs w:val="20"/>
        </w:rPr>
        <w:t>1a-m</w:t>
      </w:r>
      <w:r w:rsidRPr="001217D4">
        <w:rPr>
          <w:sz w:val="20"/>
          <w:szCs w:val="20"/>
        </w:rPr>
        <w:t xml:space="preserve"> (six products are </w:t>
      </w:r>
      <w:r w:rsidRPr="001217D4">
        <w:rPr>
          <w:sz w:val="20"/>
          <w:szCs w:val="20"/>
        </w:rPr>
        <w:lastRenderedPageBreak/>
        <w:t xml:space="preserve">new, compounds </w:t>
      </w:r>
      <w:r w:rsidRPr="001217D4">
        <w:rPr>
          <w:b/>
          <w:bCs/>
          <w:sz w:val="20"/>
          <w:szCs w:val="20"/>
        </w:rPr>
        <w:t>1b,e,h,j,l,m</w:t>
      </w:r>
      <w:r w:rsidRPr="001217D4">
        <w:rPr>
          <w:sz w:val="20"/>
          <w:szCs w:val="20"/>
        </w:rPr>
        <w:t>) were confirmed from their spectral and elemental analyses as reported in the Experimental Work Section. In IR spectra, the general absence of any C=O stretching (no peaks in the region of 1730-1700 cm</w:t>
      </w:r>
      <w:r w:rsidRPr="001217D4">
        <w:rPr>
          <w:sz w:val="20"/>
          <w:szCs w:val="20"/>
          <w:vertAlign w:val="superscript"/>
        </w:rPr>
        <w:t>-1</w:t>
      </w:r>
      <w:r w:rsidRPr="001217D4">
        <w:rPr>
          <w:sz w:val="20"/>
          <w:szCs w:val="20"/>
        </w:rPr>
        <w:t xml:space="preserve"> which is very characteristic for any carboxylic acid carbonyl group) was a good indication of conversion of all the carboxylic acids (with </w:t>
      </w:r>
      <w:proofErr w:type="spellStart"/>
      <w:r w:rsidRPr="001217D4">
        <w:rPr>
          <w:sz w:val="20"/>
          <w:szCs w:val="20"/>
        </w:rPr>
        <w:t>thiosemicarbazide</w:t>
      </w:r>
      <w:proofErr w:type="spellEnd"/>
      <w:r w:rsidRPr="001217D4">
        <w:rPr>
          <w:sz w:val="20"/>
          <w:szCs w:val="20"/>
        </w:rPr>
        <w:t xml:space="preserve">) to the </w:t>
      </w:r>
      <w:proofErr w:type="spellStart"/>
      <w:r w:rsidRPr="001217D4">
        <w:rPr>
          <w:sz w:val="20"/>
          <w:szCs w:val="20"/>
        </w:rPr>
        <w:t>heteroring</w:t>
      </w:r>
      <w:proofErr w:type="spellEnd"/>
      <w:r w:rsidRPr="001217D4">
        <w:rPr>
          <w:sz w:val="20"/>
          <w:szCs w:val="20"/>
        </w:rPr>
        <w:t xml:space="preserve"> (1,3,4-thiadiazole ring), in addition to, the presence of the common characteristic absorption peaks of NH stretching and bending at frequencies of 3468-3124 cm</w:t>
      </w:r>
      <w:r w:rsidRPr="001217D4">
        <w:rPr>
          <w:sz w:val="20"/>
          <w:szCs w:val="20"/>
          <w:vertAlign w:val="superscript"/>
        </w:rPr>
        <w:t>-1</w:t>
      </w:r>
      <w:r w:rsidRPr="001217D4">
        <w:rPr>
          <w:sz w:val="20"/>
          <w:szCs w:val="20"/>
        </w:rPr>
        <w:t xml:space="preserve"> and 1640-1500 cm</w:t>
      </w:r>
      <w:r w:rsidRPr="001217D4">
        <w:rPr>
          <w:sz w:val="20"/>
          <w:szCs w:val="20"/>
          <w:vertAlign w:val="superscript"/>
        </w:rPr>
        <w:t>-1</w:t>
      </w:r>
      <w:r w:rsidRPr="001217D4">
        <w:rPr>
          <w:sz w:val="20"/>
          <w:szCs w:val="20"/>
        </w:rPr>
        <w:t xml:space="preserve">, </w:t>
      </w:r>
      <w:r>
        <w:rPr>
          <w:sz w:val="20"/>
          <w:szCs w:val="20"/>
        </w:rPr>
        <w:t>respe</w:t>
      </w:r>
      <w:r w:rsidRPr="001217D4">
        <w:rPr>
          <w:sz w:val="20"/>
          <w:szCs w:val="20"/>
        </w:rPr>
        <w:t xml:space="preserve">ctively, was a good indication of the existence of the amino group attached to the 1,3,4-thiadiazole ring, and also the presence of absorption peak representing the C-N stretching (aryl) at </w:t>
      </w:r>
      <w:r>
        <w:rPr>
          <w:sz w:val="20"/>
          <w:szCs w:val="20"/>
        </w:rPr>
        <w:t>freq</w:t>
      </w:r>
      <w:r w:rsidRPr="001217D4">
        <w:rPr>
          <w:sz w:val="20"/>
          <w:szCs w:val="20"/>
        </w:rPr>
        <w:t>uencies 1351-1216 cm</w:t>
      </w:r>
      <w:r w:rsidRPr="001217D4">
        <w:rPr>
          <w:sz w:val="20"/>
          <w:szCs w:val="20"/>
          <w:vertAlign w:val="superscript"/>
        </w:rPr>
        <w:t>-1</w:t>
      </w:r>
      <w:r w:rsidRPr="001217D4">
        <w:rPr>
          <w:sz w:val="20"/>
          <w:szCs w:val="20"/>
        </w:rPr>
        <w:t xml:space="preserve"> indicated the attachment of the amino group to the position 2 of the 1,3,4-thiadiazole ring and not to any of the three </w:t>
      </w:r>
      <w:proofErr w:type="spellStart"/>
      <w:r w:rsidRPr="001217D4">
        <w:rPr>
          <w:sz w:val="20"/>
          <w:szCs w:val="20"/>
        </w:rPr>
        <w:t>heteroatoms</w:t>
      </w:r>
      <w:proofErr w:type="spellEnd"/>
      <w:r w:rsidRPr="001217D4">
        <w:rPr>
          <w:sz w:val="20"/>
          <w:szCs w:val="20"/>
        </w:rPr>
        <w:t xml:space="preserve"> of the ring, furthermore, the presence of clear absorption peaks representing the ring C=N stretching at frequencies 1628-1504 cm</w:t>
      </w:r>
      <w:r w:rsidRPr="001217D4">
        <w:rPr>
          <w:sz w:val="20"/>
          <w:szCs w:val="20"/>
          <w:vertAlign w:val="superscript"/>
        </w:rPr>
        <w:t>-1</w:t>
      </w:r>
      <w:r w:rsidRPr="001217D4">
        <w:rPr>
          <w:sz w:val="20"/>
          <w:szCs w:val="20"/>
        </w:rPr>
        <w:t xml:space="preserve"> confirmed the formation of nitrogenous </w:t>
      </w:r>
      <w:proofErr w:type="spellStart"/>
      <w:r w:rsidRPr="001217D4">
        <w:rPr>
          <w:sz w:val="20"/>
          <w:szCs w:val="20"/>
        </w:rPr>
        <w:t>heteroring</w:t>
      </w:r>
      <w:proofErr w:type="spellEnd"/>
      <w:r w:rsidRPr="001217D4">
        <w:rPr>
          <w:sz w:val="20"/>
          <w:szCs w:val="20"/>
        </w:rPr>
        <w:t xml:space="preserve"> (1,3,4-thiadiazole ring) which contains two -C=N- moieties.</w:t>
      </w:r>
      <w:r w:rsidRPr="001217D4">
        <w:rPr>
          <w:sz w:val="20"/>
          <w:szCs w:val="20"/>
          <w:vertAlign w:val="superscript"/>
        </w:rPr>
        <w:t>58</w:t>
      </w:r>
      <w:r w:rsidRPr="001217D4">
        <w:rPr>
          <w:sz w:val="20"/>
          <w:szCs w:val="20"/>
        </w:rPr>
        <w:t xml:space="preserve"> In </w:t>
      </w:r>
      <w:r w:rsidRPr="001217D4">
        <w:rPr>
          <w:sz w:val="20"/>
          <w:szCs w:val="20"/>
          <w:vertAlign w:val="superscript"/>
        </w:rPr>
        <w:t>1</w:t>
      </w:r>
      <w:r w:rsidRPr="001217D4">
        <w:rPr>
          <w:sz w:val="20"/>
          <w:szCs w:val="20"/>
        </w:rPr>
        <w:t xml:space="preserve">H-NMR spectra, the general absence of any characteristic signal for the proton of the OH group of the carboxyl moiety in the range of 10.5-15.0 </w:t>
      </w:r>
      <w:proofErr w:type="spellStart"/>
      <w:r w:rsidRPr="001217D4">
        <w:rPr>
          <w:sz w:val="20"/>
          <w:szCs w:val="20"/>
        </w:rPr>
        <w:t>ppm</w:t>
      </w:r>
      <w:proofErr w:type="spellEnd"/>
      <w:r w:rsidRPr="001217D4">
        <w:rPr>
          <w:sz w:val="20"/>
          <w:szCs w:val="20"/>
        </w:rPr>
        <w:t xml:space="preserve"> was an excellent confirmation of conversion of all the carboxylic acids (with </w:t>
      </w:r>
      <w:proofErr w:type="spellStart"/>
      <w:r w:rsidRPr="001217D4">
        <w:rPr>
          <w:sz w:val="20"/>
          <w:szCs w:val="20"/>
        </w:rPr>
        <w:t>thiosemicarbazide</w:t>
      </w:r>
      <w:proofErr w:type="spellEnd"/>
      <w:r w:rsidRPr="001217D4">
        <w:rPr>
          <w:sz w:val="20"/>
          <w:szCs w:val="20"/>
        </w:rPr>
        <w:t xml:space="preserve">) to the </w:t>
      </w:r>
      <w:proofErr w:type="spellStart"/>
      <w:r w:rsidRPr="001217D4">
        <w:rPr>
          <w:sz w:val="20"/>
          <w:szCs w:val="20"/>
        </w:rPr>
        <w:t>heteroring</w:t>
      </w:r>
      <w:proofErr w:type="spellEnd"/>
      <w:r w:rsidRPr="001217D4">
        <w:rPr>
          <w:sz w:val="20"/>
          <w:szCs w:val="20"/>
        </w:rPr>
        <w:t xml:space="preserve"> (1,3,4-thiadiazole ring), in addition to, the general presence of singlet signal at  6.971-7.131 </w:t>
      </w:r>
      <w:proofErr w:type="spellStart"/>
      <w:r w:rsidRPr="001217D4">
        <w:rPr>
          <w:sz w:val="20"/>
          <w:szCs w:val="20"/>
        </w:rPr>
        <w:t>ppm</w:t>
      </w:r>
      <w:proofErr w:type="spellEnd"/>
      <w:r w:rsidRPr="001217D4">
        <w:rPr>
          <w:sz w:val="20"/>
          <w:szCs w:val="20"/>
        </w:rPr>
        <w:t xml:space="preserve"> indicated the existence of the two protons of the primary aromatic amino group (this also confirms the existence of the amino group attached to the </w:t>
      </w:r>
      <w:proofErr w:type="spellStart"/>
      <w:r w:rsidRPr="001217D4">
        <w:rPr>
          <w:sz w:val="20"/>
          <w:szCs w:val="20"/>
        </w:rPr>
        <w:t>thiadiazole</w:t>
      </w:r>
      <w:proofErr w:type="spellEnd"/>
      <w:r w:rsidRPr="001217D4">
        <w:rPr>
          <w:sz w:val="20"/>
          <w:szCs w:val="20"/>
        </w:rPr>
        <w:t xml:space="preserve"> ring).</w:t>
      </w:r>
      <w:r w:rsidRPr="001217D4">
        <w:rPr>
          <w:sz w:val="20"/>
          <w:szCs w:val="20"/>
          <w:vertAlign w:val="superscript"/>
        </w:rPr>
        <w:t>58</w:t>
      </w:r>
      <w:r w:rsidRPr="001217D4">
        <w:rPr>
          <w:sz w:val="20"/>
          <w:szCs w:val="20"/>
        </w:rPr>
        <w:t xml:space="preserve"> The specific values of MS (mass spectroscopy)</w:t>
      </w:r>
      <w:r w:rsidRPr="001217D4">
        <w:rPr>
          <w:sz w:val="20"/>
          <w:szCs w:val="20"/>
          <w:vertAlign w:val="superscript"/>
        </w:rPr>
        <w:t>58</w:t>
      </w:r>
      <w:r w:rsidRPr="001217D4">
        <w:rPr>
          <w:sz w:val="20"/>
          <w:szCs w:val="20"/>
        </w:rPr>
        <w:t xml:space="preserve"> and elemental analyses gave a final confirmatory assignment and verification for each compound.</w:t>
      </w:r>
    </w:p>
    <w:p w:rsidR="00F34E18" w:rsidRPr="001217D4" w:rsidRDefault="00F34E18" w:rsidP="001217D4">
      <w:pPr>
        <w:tabs>
          <w:tab w:val="left" w:pos="709"/>
        </w:tabs>
        <w:jc w:val="both"/>
        <w:rPr>
          <w:sz w:val="20"/>
          <w:szCs w:val="20"/>
        </w:rPr>
      </w:pPr>
    </w:p>
    <w:p w:rsidR="00F34E18" w:rsidRPr="00E41E74" w:rsidRDefault="00F34E18" w:rsidP="00593351">
      <w:pPr>
        <w:pStyle w:val="ElsParagraph"/>
        <w:spacing w:after="0" w:line="240" w:lineRule="auto"/>
        <w:ind w:firstLine="0"/>
        <w:rPr>
          <w:b/>
          <w:bCs/>
          <w:sz w:val="20"/>
        </w:rPr>
      </w:pPr>
      <w:r w:rsidRPr="00E41E74">
        <w:rPr>
          <w:b/>
          <w:bCs/>
          <w:sz w:val="20"/>
        </w:rPr>
        <w:t>3.1.2. Synthesis of 2-</w:t>
      </w:r>
      <w:r>
        <w:rPr>
          <w:b/>
          <w:bCs/>
          <w:sz w:val="20"/>
        </w:rPr>
        <w:t>C</w:t>
      </w:r>
      <w:r w:rsidRPr="00E41E74">
        <w:rPr>
          <w:b/>
          <w:bCs/>
          <w:sz w:val="20"/>
        </w:rPr>
        <w:t>hloro-5-substituted-1,3,4-thiadiazoles (5-</w:t>
      </w:r>
      <w:r>
        <w:rPr>
          <w:b/>
          <w:bCs/>
          <w:sz w:val="20"/>
        </w:rPr>
        <w:t>S</w:t>
      </w:r>
      <w:r w:rsidRPr="00E41E74">
        <w:rPr>
          <w:b/>
          <w:bCs/>
          <w:sz w:val="20"/>
        </w:rPr>
        <w:t>ubstituted-2-chloro-1,3,4-thiadiaz</w:t>
      </w:r>
      <w:r>
        <w:rPr>
          <w:b/>
          <w:bCs/>
          <w:sz w:val="20"/>
        </w:rPr>
        <w:t xml:space="preserve">- </w:t>
      </w:r>
      <w:proofErr w:type="spellStart"/>
      <w:r w:rsidRPr="00E41E74">
        <w:rPr>
          <w:b/>
          <w:bCs/>
          <w:sz w:val="20"/>
        </w:rPr>
        <w:t>oles</w:t>
      </w:r>
      <w:proofErr w:type="spellEnd"/>
      <w:r w:rsidRPr="00E41E74">
        <w:rPr>
          <w:b/>
          <w:bCs/>
          <w:sz w:val="20"/>
        </w:rPr>
        <w:t>, 2a-m)</w:t>
      </w:r>
    </w:p>
    <w:p w:rsidR="00F34E18" w:rsidRPr="00E41E74" w:rsidRDefault="00F34E18" w:rsidP="00413015">
      <w:pPr>
        <w:tabs>
          <w:tab w:val="left" w:pos="709"/>
        </w:tabs>
        <w:jc w:val="both"/>
        <w:rPr>
          <w:sz w:val="20"/>
          <w:szCs w:val="20"/>
        </w:rPr>
      </w:pPr>
      <w:r w:rsidRPr="00E41E74">
        <w:rPr>
          <w:sz w:val="20"/>
          <w:szCs w:val="20"/>
        </w:rPr>
        <w:t xml:space="preserve">     </w:t>
      </w:r>
      <w:r>
        <w:rPr>
          <w:sz w:val="20"/>
          <w:szCs w:val="20"/>
        </w:rPr>
        <w:t xml:space="preserve">         </w:t>
      </w:r>
      <w:r w:rsidRPr="00E41E74">
        <w:rPr>
          <w:sz w:val="20"/>
          <w:szCs w:val="20"/>
        </w:rPr>
        <w:t xml:space="preserve">The second intermediate step in Scheme </w:t>
      </w:r>
      <w:r>
        <w:rPr>
          <w:sz w:val="20"/>
          <w:szCs w:val="20"/>
        </w:rPr>
        <w:t>1</w:t>
      </w:r>
      <w:r w:rsidRPr="00E41E74">
        <w:rPr>
          <w:sz w:val="20"/>
          <w:szCs w:val="20"/>
        </w:rPr>
        <w:t xml:space="preserve"> is the synthesis of 2-chloro-5-substituted-1,3,4-thiadiazoles (intermediate compounds </w:t>
      </w:r>
      <w:r w:rsidRPr="00E41E74">
        <w:rPr>
          <w:b/>
          <w:bCs/>
          <w:sz w:val="20"/>
          <w:szCs w:val="20"/>
        </w:rPr>
        <w:t xml:space="preserve">2 </w:t>
      </w:r>
      <w:r w:rsidRPr="00E41E74">
        <w:rPr>
          <w:sz w:val="20"/>
          <w:szCs w:val="20"/>
        </w:rPr>
        <w:t>or</w:t>
      </w:r>
      <w:r w:rsidRPr="00E41E74">
        <w:rPr>
          <w:b/>
          <w:bCs/>
          <w:sz w:val="20"/>
          <w:szCs w:val="20"/>
        </w:rPr>
        <w:t xml:space="preserve"> </w:t>
      </w:r>
      <w:r w:rsidRPr="00E41E74">
        <w:rPr>
          <w:sz w:val="20"/>
          <w:szCs w:val="20"/>
        </w:rPr>
        <w:t xml:space="preserve">compounds </w:t>
      </w:r>
      <w:r w:rsidRPr="00E41E74">
        <w:rPr>
          <w:b/>
          <w:bCs/>
          <w:sz w:val="20"/>
          <w:szCs w:val="20"/>
        </w:rPr>
        <w:t>2a-m</w:t>
      </w:r>
      <w:r w:rsidRPr="00E41E74">
        <w:rPr>
          <w:sz w:val="20"/>
          <w:szCs w:val="20"/>
        </w:rPr>
        <w:t xml:space="preserve">) which was achieved using </w:t>
      </w:r>
      <w:proofErr w:type="spellStart"/>
      <w:r w:rsidRPr="00E41E74">
        <w:rPr>
          <w:sz w:val="20"/>
          <w:szCs w:val="20"/>
        </w:rPr>
        <w:t>Gattermann</w:t>
      </w:r>
      <w:proofErr w:type="spellEnd"/>
      <w:r w:rsidRPr="00E41E74">
        <w:rPr>
          <w:sz w:val="20"/>
          <w:szCs w:val="20"/>
        </w:rPr>
        <w:t xml:space="preserve"> reaction (this </w:t>
      </w:r>
      <w:proofErr w:type="spellStart"/>
      <w:r w:rsidRPr="00E41E74">
        <w:rPr>
          <w:sz w:val="20"/>
          <w:szCs w:val="20"/>
        </w:rPr>
        <w:t>nucleophilic</w:t>
      </w:r>
      <w:proofErr w:type="spellEnd"/>
      <w:r w:rsidRPr="00E41E74">
        <w:rPr>
          <w:sz w:val="20"/>
          <w:szCs w:val="20"/>
        </w:rPr>
        <w:t xml:space="preserve"> aromatic substitution reaction is a modified form of </w:t>
      </w:r>
      <w:proofErr w:type="spellStart"/>
      <w:r w:rsidRPr="00E41E74">
        <w:rPr>
          <w:sz w:val="20"/>
          <w:szCs w:val="20"/>
        </w:rPr>
        <w:t>Sandmeyer</w:t>
      </w:r>
      <w:proofErr w:type="spellEnd"/>
      <w:r w:rsidRPr="00E41E74">
        <w:rPr>
          <w:sz w:val="20"/>
          <w:szCs w:val="20"/>
        </w:rPr>
        <w:t xml:space="preserve"> reaction in which copper(І) chlo</w:t>
      </w:r>
      <w:r>
        <w:rPr>
          <w:sz w:val="20"/>
          <w:szCs w:val="20"/>
        </w:rPr>
        <w:t>r</w:t>
      </w:r>
      <w:r w:rsidRPr="00E41E74">
        <w:rPr>
          <w:sz w:val="20"/>
          <w:szCs w:val="20"/>
        </w:rPr>
        <w:t xml:space="preserve">ide, i.e., </w:t>
      </w:r>
      <w:proofErr w:type="spellStart"/>
      <w:r w:rsidRPr="00E41E74">
        <w:rPr>
          <w:sz w:val="20"/>
          <w:szCs w:val="20"/>
        </w:rPr>
        <w:t>CuCl</w:t>
      </w:r>
      <w:proofErr w:type="spellEnd"/>
      <w:r w:rsidRPr="00E41E74">
        <w:rPr>
          <w:sz w:val="20"/>
          <w:szCs w:val="20"/>
        </w:rPr>
        <w:t xml:space="preserve">, salt is replaced by finely divided copper powder which acts as a catalyst in the decomposition of the solution of </w:t>
      </w:r>
      <w:proofErr w:type="spellStart"/>
      <w:r w:rsidRPr="00E41E74">
        <w:rPr>
          <w:sz w:val="20"/>
          <w:szCs w:val="20"/>
        </w:rPr>
        <w:t>diazonium</w:t>
      </w:r>
      <w:proofErr w:type="spellEnd"/>
      <w:r w:rsidRPr="00E41E74">
        <w:rPr>
          <w:sz w:val="20"/>
          <w:szCs w:val="20"/>
        </w:rPr>
        <w:t xml:space="preserve"> salt)</w:t>
      </w:r>
      <w:r w:rsidRPr="00E41E74">
        <w:rPr>
          <w:sz w:val="20"/>
          <w:szCs w:val="20"/>
          <w:vertAlign w:val="superscript"/>
        </w:rPr>
        <w:t>59</w:t>
      </w:r>
      <w:r w:rsidRPr="00E41E74">
        <w:rPr>
          <w:sz w:val="20"/>
          <w:szCs w:val="20"/>
        </w:rPr>
        <w:t xml:space="preserve"> in which the diazotization reaction of the corr</w:t>
      </w:r>
      <w:r>
        <w:rPr>
          <w:sz w:val="20"/>
          <w:szCs w:val="20"/>
        </w:rPr>
        <w:t>e</w:t>
      </w:r>
      <w:r w:rsidRPr="00E41E74">
        <w:rPr>
          <w:sz w:val="20"/>
          <w:szCs w:val="20"/>
        </w:rPr>
        <w:t xml:space="preserve">sponding amino derivative (compounds </w:t>
      </w:r>
      <w:r w:rsidRPr="00E41E74">
        <w:rPr>
          <w:b/>
          <w:bCs/>
          <w:sz w:val="20"/>
          <w:szCs w:val="20"/>
        </w:rPr>
        <w:t>1a-m</w:t>
      </w:r>
      <w:r w:rsidRPr="00E41E74">
        <w:rPr>
          <w:sz w:val="20"/>
          <w:szCs w:val="20"/>
        </w:rPr>
        <w:t xml:space="preserve">) was made and followed by substitution of the </w:t>
      </w:r>
      <w:proofErr w:type="spellStart"/>
      <w:r w:rsidRPr="00E41E74">
        <w:rPr>
          <w:sz w:val="20"/>
          <w:szCs w:val="20"/>
        </w:rPr>
        <w:t>diazonium</w:t>
      </w:r>
      <w:proofErr w:type="spellEnd"/>
      <w:r w:rsidRPr="00E41E74">
        <w:rPr>
          <w:sz w:val="20"/>
          <w:szCs w:val="20"/>
        </w:rPr>
        <w:t xml:space="preserve"> group by </w:t>
      </w:r>
      <w:proofErr w:type="spellStart"/>
      <w:r w:rsidRPr="00E41E74">
        <w:rPr>
          <w:sz w:val="20"/>
          <w:szCs w:val="20"/>
        </w:rPr>
        <w:t>chloro</w:t>
      </w:r>
      <w:proofErr w:type="spellEnd"/>
      <w:r w:rsidRPr="00E41E74">
        <w:rPr>
          <w:sz w:val="20"/>
          <w:szCs w:val="20"/>
        </w:rPr>
        <w:t xml:space="preserve"> group to obtain the required </w:t>
      </w:r>
      <w:proofErr w:type="spellStart"/>
      <w:r w:rsidRPr="00E41E74">
        <w:rPr>
          <w:sz w:val="20"/>
          <w:szCs w:val="20"/>
        </w:rPr>
        <w:t>chloro</w:t>
      </w:r>
      <w:proofErr w:type="spellEnd"/>
      <w:r w:rsidRPr="00E41E74">
        <w:rPr>
          <w:sz w:val="20"/>
          <w:szCs w:val="20"/>
        </w:rPr>
        <w:t xml:space="preserve"> derivative using the procedure of Car</w:t>
      </w:r>
      <w:r>
        <w:rPr>
          <w:sz w:val="20"/>
          <w:szCs w:val="20"/>
        </w:rPr>
        <w:t>o</w:t>
      </w:r>
      <w:r w:rsidRPr="00E41E74">
        <w:rPr>
          <w:sz w:val="20"/>
          <w:szCs w:val="20"/>
        </w:rPr>
        <w:t xml:space="preserve">line </w:t>
      </w:r>
      <w:proofErr w:type="spellStart"/>
      <w:r w:rsidRPr="00E41E74">
        <w:rPr>
          <w:sz w:val="20"/>
          <w:szCs w:val="20"/>
        </w:rPr>
        <w:t>Prouillac</w:t>
      </w:r>
      <w:proofErr w:type="spellEnd"/>
      <w:r w:rsidRPr="00E41E74">
        <w:rPr>
          <w:sz w:val="20"/>
          <w:szCs w:val="20"/>
        </w:rPr>
        <w:t xml:space="preserve"> </w:t>
      </w:r>
      <w:r w:rsidRPr="00E41E74">
        <w:rPr>
          <w:i/>
          <w:iCs/>
          <w:sz w:val="20"/>
          <w:szCs w:val="20"/>
        </w:rPr>
        <w:t>et al.</w:t>
      </w:r>
      <w:r w:rsidRPr="00E41E74">
        <w:rPr>
          <w:sz w:val="20"/>
          <w:szCs w:val="20"/>
          <w:vertAlign w:val="superscript"/>
        </w:rPr>
        <w:t>26,27</w:t>
      </w:r>
    </w:p>
    <w:p w:rsidR="00F34E18" w:rsidRDefault="005E5D3A" w:rsidP="00593351">
      <w:pPr>
        <w:tabs>
          <w:tab w:val="left" w:pos="709"/>
        </w:tabs>
        <w:jc w:val="both"/>
        <w:rPr>
          <w:sz w:val="20"/>
          <w:szCs w:val="20"/>
        </w:rPr>
      </w:pPr>
      <w:r w:rsidRPr="005E5D3A">
        <w:rPr>
          <w:noProof/>
          <w:lang w:eastAsia="en-US"/>
        </w:rPr>
        <w:lastRenderedPageBreak/>
        <w:pict>
          <v:shape id="_x0000_s1028" type="#_x0000_t75" style="position:absolute;left:0;text-align:left;margin-left:42.55pt;margin-top:3.2pt;width:383.65pt;height:635.85pt;z-index:251660288" wrapcoords="4472 76 4514 484 2362 713 1856 790 1856 968 3164 1299 3417 1299 3417 1579 6539 1707 12530 1707 1266 1859 1266 2114 11897 2114 2362 2267 2362 2522 12277 2522 11264 2878 10842 3337 10083 3541 9872 3642 9872 3744 3544 4050 3586 4152 464 4483 464 4585 295 4967 295 5171 5358 5375 338 5400 338 5604 9872 5782 127 5833 127 6088 9872 6190 127 6266 127 6546 9872 6597 1898 6725 1898 7005 9830 7005 9197 7412 9155 7820 8691 8227 7720 8278 7762 8508 9788 8635 6033 8890 5527 8941 5527 9144 5991 9323 6539 9450 6159 9807 6244 9934 9323 10265 9914 10265 9914 10673 2827 10698 2827 10978 9914 11080 3966 11131 3966 11437 9914 11488 4388 11590 4388 11895 9914 11895 9830 12048 9956 12277 10800 12303 9197 12583 9112 13118 7720 13500 7720 13704 9534 13933 10800 13933 5527 14111 5527 14341 11391 14341 6581 14519 6581 14748 10167 14748 8859 14926 8859 15105 10800 15156 10041 15308 9956 15359 9956 15563 5316 15818 4641 15869 4641 15971 3839 16276 4008 16378 3839 16404 3923 16455 9956 16786 9830 17397 10336 17601 10800 17601 9281 17728 9281 17958 9070 18085 9070 18416 7720 18671 7720 18875 10505 19231 5231 19282 5231 19537 10800 19639 7256 19690 7256 19919 10800 20046 9239 20072 9239 20275 10800 20454 10800 20861 127 20912 84 21167 3038 21218 7509 21218 18942 21218 18984 20938 10800 20861 10800 20046 12741 19868 12741 19741 10800 19639 14766 19537 14766 19282 10884 19231 12614 18849 12698 18696 12361 18620 11011 18416 10800 18008 10758 17601 10209 17193 10125 16786 11855 16786 16200 16506 16158 16378 15652 15996 15694 15869 15019 15818 10125 15563 10800 15156 11095 15054 10969 14952 10336 14748 13331 14723 13373 14544 11559 14341 14470 14341 14428 14111 10800 13933 11391 13933 12361 13678 12361 13525 11939 13398 10927 13118 10758 12303 10083 11895 10083 11488 11433 11488 13289 11258 13289 11080 10083 10673 10083 10265 13627 9934 13838 9883 13711 9730 13373 9450 13584 9450 14428 9042 14512 8966 13669 8890 10167 8635 12783 8584 12825 8304 11348 8227 10884 7820 10758 7412 10125 7005 10125 6725 10041 6597 12867 6597 18098 6342 18056 6190 18816 6113 19786 5884 19702 5782 19364 5400 19364 5298 18689 5196 16580 4967 16748 4789 16073 4738 10041 4559 18773 4559 20503 4483 20419 4152 20630 4075 20334 3897 18267 3744 20123 3693 20039 3337 21178 3337 21094 2929 21178 2878 20545 2573 20039 2522 20419 2318 20461 2114 20250 1936 19955 1630 19406 1528 17634 1299 17719 1172 17381 1095 16242 892 16242 127 16200 76 4472 76">
            <v:imagedata r:id="rId54" o:title=""/>
            <w10:wrap type="tight"/>
          </v:shape>
          <o:OLEObject Type="Embed" ProgID="ChemDraw.Document.6.0" ShapeID="_x0000_s1028" DrawAspect="Content" ObjectID="_1598996402" r:id="rId55"/>
        </w:pict>
      </w: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EB2C88">
      <w:pPr>
        <w:tabs>
          <w:tab w:val="left" w:pos="709"/>
        </w:tabs>
        <w:jc w:val="both"/>
        <w:rPr>
          <w:sz w:val="20"/>
          <w:szCs w:val="20"/>
        </w:rPr>
      </w:pPr>
    </w:p>
    <w:p w:rsidR="00F34E18" w:rsidRDefault="00F34E18" w:rsidP="00005C8E">
      <w:pPr>
        <w:rPr>
          <w:sz w:val="20"/>
          <w:szCs w:val="20"/>
        </w:rPr>
        <w:sectPr w:rsidR="00F34E18" w:rsidSect="0029543F">
          <w:footnotePr>
            <w:pos w:val="beneathText"/>
          </w:footnotePr>
          <w:type w:val="continuous"/>
          <w:pgSz w:w="12240" w:h="15840" w:code="1"/>
          <w:pgMar w:top="1440" w:right="1440" w:bottom="1440" w:left="1440" w:header="720" w:footer="720" w:gutter="0"/>
          <w:cols w:num="2" w:space="576"/>
          <w:docGrid w:linePitch="360"/>
        </w:sectPr>
      </w:pPr>
    </w:p>
    <w:p w:rsidR="00F34E18" w:rsidRPr="004A2631" w:rsidRDefault="00F34E18" w:rsidP="00291A74">
      <w:pPr>
        <w:shd w:val="clear" w:color="auto" w:fill="FFFFFF"/>
        <w:tabs>
          <w:tab w:val="right" w:pos="720"/>
        </w:tabs>
        <w:rPr>
          <w:sz w:val="20"/>
          <w:szCs w:val="20"/>
          <w:vertAlign w:val="superscript"/>
        </w:rPr>
      </w:pPr>
      <w:r>
        <w:rPr>
          <w:b/>
          <w:bCs/>
          <w:sz w:val="20"/>
          <w:szCs w:val="20"/>
        </w:rPr>
        <w:lastRenderedPageBreak/>
        <w:t xml:space="preserve">            </w:t>
      </w:r>
      <w:r w:rsidRPr="004A2631">
        <w:rPr>
          <w:b/>
          <w:bCs/>
          <w:sz w:val="20"/>
          <w:szCs w:val="20"/>
        </w:rPr>
        <w:t>Table 2.</w:t>
      </w:r>
      <w:r w:rsidRPr="004A2631">
        <w:rPr>
          <w:sz w:val="20"/>
          <w:szCs w:val="20"/>
        </w:rPr>
        <w:t xml:space="preserve"> Reaction details (by both methods A and B) for the synthesis of compounds </w:t>
      </w:r>
      <w:r w:rsidRPr="004A2631">
        <w:rPr>
          <w:b/>
          <w:bCs/>
          <w:sz w:val="20"/>
          <w:szCs w:val="20"/>
        </w:rPr>
        <w:t>1a-m</w:t>
      </w:r>
    </w:p>
    <w:tbl>
      <w:tblPr>
        <w:tblW w:w="4243" w:type="pct"/>
        <w:jc w:val="center"/>
        <w:tblInd w:w="17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tblPr>
      <w:tblGrid>
        <w:gridCol w:w="1367"/>
        <w:gridCol w:w="2118"/>
        <w:gridCol w:w="1523"/>
        <w:gridCol w:w="1559"/>
        <w:gridCol w:w="1559"/>
      </w:tblGrid>
      <w:tr w:rsidR="00F34E18" w:rsidRPr="004A2631" w:rsidTr="00E91A5E">
        <w:trPr>
          <w:trHeight w:val="329"/>
          <w:jc w:val="center"/>
        </w:trPr>
        <w:tc>
          <w:tcPr>
            <w:tcW w:w="842" w:type="pct"/>
            <w:vMerge w:val="restart"/>
            <w:vAlign w:val="center"/>
          </w:tcPr>
          <w:p w:rsidR="00F34E18" w:rsidRPr="00E91A5E" w:rsidRDefault="00F34E18" w:rsidP="00E91A5E">
            <w:pPr>
              <w:tabs>
                <w:tab w:val="right" w:pos="1425"/>
              </w:tabs>
              <w:autoSpaceDE w:val="0"/>
              <w:autoSpaceDN w:val="0"/>
              <w:adjustRightInd w:val="0"/>
              <w:ind w:left="-113" w:right="-113"/>
              <w:jc w:val="center"/>
              <w:rPr>
                <w:b/>
                <w:bCs/>
                <w:sz w:val="20"/>
                <w:szCs w:val="20"/>
              </w:rPr>
            </w:pPr>
            <w:r w:rsidRPr="00E91A5E">
              <w:rPr>
                <w:b/>
                <w:bCs/>
                <w:sz w:val="20"/>
                <w:szCs w:val="20"/>
              </w:rPr>
              <w:t>Compound Code</w:t>
            </w:r>
          </w:p>
        </w:tc>
        <w:tc>
          <w:tcPr>
            <w:tcW w:w="1303" w:type="pct"/>
            <w:vMerge w:val="restart"/>
            <w:vAlign w:val="center"/>
          </w:tcPr>
          <w:p w:rsidR="00F34E18" w:rsidRPr="00E91A5E" w:rsidRDefault="00F34E18" w:rsidP="00E91A5E">
            <w:pPr>
              <w:autoSpaceDE w:val="0"/>
              <w:autoSpaceDN w:val="0"/>
              <w:adjustRightInd w:val="0"/>
              <w:ind w:left="-113" w:right="-113"/>
              <w:jc w:val="center"/>
              <w:rPr>
                <w:b/>
                <w:bCs/>
                <w:sz w:val="20"/>
                <w:szCs w:val="20"/>
                <w:lang w:val="pt-BR"/>
              </w:rPr>
            </w:pPr>
            <w:r w:rsidRPr="00E91A5E">
              <w:rPr>
                <w:b/>
                <w:bCs/>
                <w:sz w:val="20"/>
                <w:szCs w:val="20"/>
                <w:lang w:val="pt-BR"/>
              </w:rPr>
              <w:t>S.C.A. (</w:t>
            </w:r>
            <w:r w:rsidRPr="00E91A5E">
              <w:rPr>
                <w:b/>
                <w:bCs/>
                <w:color w:val="0000FF"/>
                <w:sz w:val="20"/>
                <w:szCs w:val="20"/>
                <w:lang w:val="pt-BR"/>
              </w:rPr>
              <w:t>R</w:t>
            </w:r>
            <w:r w:rsidRPr="00E91A5E">
              <w:rPr>
                <w:b/>
                <w:bCs/>
                <w:sz w:val="20"/>
                <w:szCs w:val="20"/>
                <w:lang w:val="pt-BR"/>
              </w:rPr>
              <w:t>-COOH)</w:t>
            </w:r>
            <w:r w:rsidRPr="00E91A5E">
              <w:rPr>
                <w:b/>
                <w:bCs/>
                <w:sz w:val="20"/>
                <w:szCs w:val="20"/>
                <w:vertAlign w:val="superscript"/>
                <w:lang w:val="pt-BR"/>
              </w:rPr>
              <w:t>a</w:t>
            </w:r>
          </w:p>
          <w:p w:rsidR="00F34E18" w:rsidRPr="00E91A5E" w:rsidRDefault="00F34E18" w:rsidP="00E91A5E">
            <w:pPr>
              <w:tabs>
                <w:tab w:val="right" w:pos="1425"/>
              </w:tabs>
              <w:autoSpaceDE w:val="0"/>
              <w:autoSpaceDN w:val="0"/>
              <w:adjustRightInd w:val="0"/>
              <w:ind w:left="-113" w:right="-113"/>
              <w:jc w:val="center"/>
              <w:rPr>
                <w:sz w:val="20"/>
                <w:szCs w:val="20"/>
                <w:lang w:val="pt-BR"/>
              </w:rPr>
            </w:pPr>
            <w:r w:rsidRPr="00E91A5E">
              <w:rPr>
                <w:b/>
                <w:bCs/>
                <w:sz w:val="20"/>
                <w:szCs w:val="20"/>
                <w:lang w:val="pt-BR"/>
              </w:rPr>
              <w:t>(Entry)</w:t>
            </w:r>
          </w:p>
        </w:tc>
        <w:tc>
          <w:tcPr>
            <w:tcW w:w="937" w:type="pct"/>
            <w:vMerge w:val="restart"/>
            <w:vAlign w:val="center"/>
          </w:tcPr>
          <w:p w:rsidR="00F34E18" w:rsidRPr="00E91A5E" w:rsidRDefault="00F34E18" w:rsidP="00E91A5E">
            <w:pPr>
              <w:tabs>
                <w:tab w:val="right" w:pos="1425"/>
              </w:tabs>
              <w:autoSpaceDE w:val="0"/>
              <w:autoSpaceDN w:val="0"/>
              <w:adjustRightInd w:val="0"/>
              <w:ind w:left="-113" w:right="-113"/>
              <w:jc w:val="center"/>
              <w:rPr>
                <w:b/>
                <w:bCs/>
                <w:sz w:val="20"/>
                <w:szCs w:val="20"/>
              </w:rPr>
            </w:pPr>
            <w:r w:rsidRPr="00E91A5E">
              <w:rPr>
                <w:b/>
                <w:bCs/>
                <w:sz w:val="20"/>
                <w:szCs w:val="20"/>
              </w:rPr>
              <w:t xml:space="preserve">Molar Ratio of </w:t>
            </w:r>
            <w:proofErr w:type="spellStart"/>
            <w:r w:rsidRPr="00E91A5E">
              <w:rPr>
                <w:b/>
                <w:bCs/>
                <w:sz w:val="20"/>
                <w:szCs w:val="20"/>
              </w:rPr>
              <w:t>S.C.A.:Th</w:t>
            </w:r>
            <w:proofErr w:type="spellEnd"/>
            <w:r w:rsidRPr="00E91A5E">
              <w:rPr>
                <w:b/>
                <w:bCs/>
                <w:sz w:val="20"/>
                <w:szCs w:val="20"/>
              </w:rPr>
              <w:t>.</w:t>
            </w:r>
          </w:p>
        </w:tc>
        <w:tc>
          <w:tcPr>
            <w:tcW w:w="1919" w:type="pct"/>
            <w:gridSpan w:val="2"/>
            <w:vAlign w:val="center"/>
          </w:tcPr>
          <w:p w:rsidR="00F34E18" w:rsidRPr="00E91A5E" w:rsidRDefault="00F34E18" w:rsidP="00E91A5E">
            <w:pPr>
              <w:tabs>
                <w:tab w:val="right" w:pos="1425"/>
              </w:tabs>
              <w:autoSpaceDE w:val="0"/>
              <w:autoSpaceDN w:val="0"/>
              <w:adjustRightInd w:val="0"/>
              <w:ind w:left="-113" w:right="-113"/>
              <w:jc w:val="center"/>
              <w:rPr>
                <w:sz w:val="20"/>
                <w:szCs w:val="20"/>
              </w:rPr>
            </w:pPr>
            <w:r w:rsidRPr="00E91A5E">
              <w:rPr>
                <w:b/>
                <w:bCs/>
                <w:sz w:val="20"/>
                <w:szCs w:val="20"/>
              </w:rPr>
              <w:t>Reaction Time &amp; Heating Power</w:t>
            </w:r>
          </w:p>
        </w:tc>
      </w:tr>
      <w:tr w:rsidR="00F34E18" w:rsidRPr="004A2631" w:rsidTr="00E91A5E">
        <w:trPr>
          <w:trHeight w:val="630"/>
          <w:jc w:val="center"/>
        </w:trPr>
        <w:tc>
          <w:tcPr>
            <w:tcW w:w="842" w:type="pct"/>
            <w:vMerge/>
          </w:tcPr>
          <w:p w:rsidR="00F34E18" w:rsidRPr="00E91A5E" w:rsidRDefault="00F34E18" w:rsidP="00E91A5E">
            <w:pPr>
              <w:autoSpaceDE w:val="0"/>
              <w:autoSpaceDN w:val="0"/>
              <w:adjustRightInd w:val="0"/>
              <w:ind w:right="-223"/>
              <w:rPr>
                <w:sz w:val="20"/>
                <w:szCs w:val="20"/>
              </w:rPr>
            </w:pPr>
          </w:p>
        </w:tc>
        <w:tc>
          <w:tcPr>
            <w:tcW w:w="1303" w:type="pct"/>
            <w:vMerge/>
          </w:tcPr>
          <w:p w:rsidR="00F34E18" w:rsidRPr="00E91A5E" w:rsidRDefault="00F34E18" w:rsidP="00E91A5E">
            <w:pPr>
              <w:autoSpaceDE w:val="0"/>
              <w:autoSpaceDN w:val="0"/>
              <w:adjustRightInd w:val="0"/>
              <w:ind w:right="-223"/>
              <w:rPr>
                <w:sz w:val="20"/>
                <w:szCs w:val="20"/>
              </w:rPr>
            </w:pPr>
          </w:p>
        </w:tc>
        <w:tc>
          <w:tcPr>
            <w:tcW w:w="937" w:type="pct"/>
            <w:vMerge/>
          </w:tcPr>
          <w:p w:rsidR="00F34E18" w:rsidRPr="00E91A5E" w:rsidRDefault="00F34E18" w:rsidP="00E91A5E">
            <w:pPr>
              <w:autoSpaceDE w:val="0"/>
              <w:autoSpaceDN w:val="0"/>
              <w:adjustRightInd w:val="0"/>
              <w:ind w:right="-223"/>
              <w:rPr>
                <w:sz w:val="20"/>
                <w:szCs w:val="20"/>
              </w:rPr>
            </w:pPr>
          </w:p>
        </w:tc>
        <w:tc>
          <w:tcPr>
            <w:tcW w:w="959" w:type="pct"/>
            <w:vAlign w:val="center"/>
          </w:tcPr>
          <w:p w:rsidR="00F34E18" w:rsidRPr="00E91A5E" w:rsidRDefault="00F34E18" w:rsidP="00E91A5E">
            <w:pPr>
              <w:autoSpaceDE w:val="0"/>
              <w:autoSpaceDN w:val="0"/>
              <w:adjustRightInd w:val="0"/>
              <w:ind w:left="-109" w:right="-97"/>
              <w:jc w:val="center"/>
              <w:rPr>
                <w:b/>
                <w:bCs/>
                <w:sz w:val="20"/>
                <w:szCs w:val="20"/>
              </w:rPr>
            </w:pPr>
            <w:r w:rsidRPr="00E91A5E">
              <w:rPr>
                <w:b/>
                <w:bCs/>
                <w:sz w:val="20"/>
                <w:szCs w:val="20"/>
                <w:highlight w:val="red"/>
              </w:rPr>
              <w:t>Conv. (h), Temperature</w:t>
            </w:r>
          </w:p>
        </w:tc>
        <w:tc>
          <w:tcPr>
            <w:tcW w:w="959" w:type="pct"/>
            <w:vAlign w:val="center"/>
          </w:tcPr>
          <w:p w:rsidR="00F34E18" w:rsidRPr="00E91A5E" w:rsidRDefault="00F34E18" w:rsidP="00E91A5E">
            <w:pPr>
              <w:autoSpaceDE w:val="0"/>
              <w:autoSpaceDN w:val="0"/>
              <w:adjustRightInd w:val="0"/>
              <w:ind w:left="-119" w:right="-108"/>
              <w:jc w:val="center"/>
              <w:rPr>
                <w:b/>
                <w:bCs/>
                <w:sz w:val="20"/>
                <w:szCs w:val="20"/>
                <w:highlight w:val="yellow"/>
              </w:rPr>
            </w:pPr>
            <w:r w:rsidRPr="00E91A5E">
              <w:rPr>
                <w:b/>
                <w:bCs/>
                <w:sz w:val="20"/>
                <w:szCs w:val="20"/>
                <w:highlight w:val="yellow"/>
              </w:rPr>
              <w:t>MW (min),</w:t>
            </w:r>
          </w:p>
          <w:p w:rsidR="00F34E18" w:rsidRPr="00E91A5E" w:rsidRDefault="00F34E18" w:rsidP="00E91A5E">
            <w:pPr>
              <w:autoSpaceDE w:val="0"/>
              <w:autoSpaceDN w:val="0"/>
              <w:adjustRightInd w:val="0"/>
              <w:ind w:left="-119" w:right="-108"/>
              <w:jc w:val="center"/>
              <w:rPr>
                <w:b/>
                <w:bCs/>
                <w:sz w:val="20"/>
                <w:szCs w:val="20"/>
              </w:rPr>
            </w:pPr>
            <w:r w:rsidRPr="00E91A5E">
              <w:rPr>
                <w:b/>
                <w:bCs/>
                <w:sz w:val="20"/>
                <w:szCs w:val="20"/>
                <w:highlight w:val="yellow"/>
              </w:rPr>
              <w:t>Power Level (W)</w:t>
            </w:r>
          </w:p>
        </w:tc>
      </w:tr>
      <w:tr w:rsidR="00F34E18" w:rsidRPr="004A2631" w:rsidTr="00E91A5E">
        <w:trPr>
          <w:trHeight w:val="640"/>
          <w:jc w:val="center"/>
        </w:trPr>
        <w:tc>
          <w:tcPr>
            <w:tcW w:w="842" w:type="pct"/>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1a</w:t>
            </w:r>
          </w:p>
        </w:tc>
        <w:tc>
          <w:tcPr>
            <w:tcW w:w="1303" w:type="pct"/>
            <w:tcBorders>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2056" w:dyaOrig="588">
                <v:shape id="_x0000_i1043" type="#_x0000_t75" style="width:75pt;height:21.75pt" o:ole="">
                  <v:imagedata r:id="rId56" o:title=""/>
                </v:shape>
                <o:OLEObject Type="Embed" ProgID="ChemDraw.Document.6.0" ShapeID="_x0000_i1043" DrawAspect="Content" ObjectID="_1598996387" r:id="rId57"/>
              </w:object>
            </w:r>
          </w:p>
        </w:tc>
        <w:tc>
          <w:tcPr>
            <w:tcW w:w="937" w:type="pct"/>
            <w:tcBorders>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1:1</w:t>
            </w:r>
          </w:p>
        </w:tc>
        <w:tc>
          <w:tcPr>
            <w:tcW w:w="959" w:type="pct"/>
            <w:tcBorders>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b/>
                <w:bCs/>
                <w:sz w:val="20"/>
                <w:szCs w:val="20"/>
              </w:rPr>
            </w:pPr>
            <w:r w:rsidRPr="00E91A5E">
              <w:rPr>
                <w:sz w:val="20"/>
                <w:szCs w:val="20"/>
                <w:highlight w:val="red"/>
              </w:rPr>
              <w:t>4, under reflux</w:t>
            </w:r>
          </w:p>
        </w:tc>
        <w:tc>
          <w:tcPr>
            <w:tcW w:w="959" w:type="pct"/>
            <w:tcBorders>
              <w:left w:val="single" w:sz="6" w:space="0" w:color="000000"/>
              <w:bottom w:val="single" w:sz="6" w:space="0" w:color="000000"/>
            </w:tcBorders>
            <w:vAlign w:val="center"/>
          </w:tcPr>
          <w:p w:rsidR="00F34E18" w:rsidRPr="00E91A5E" w:rsidRDefault="00F34E18" w:rsidP="00E91A5E">
            <w:pPr>
              <w:autoSpaceDE w:val="0"/>
              <w:autoSpaceDN w:val="0"/>
              <w:adjustRightInd w:val="0"/>
              <w:ind w:left="-113" w:right="-113"/>
              <w:jc w:val="center"/>
              <w:rPr>
                <w:b/>
                <w:bCs/>
                <w:sz w:val="20"/>
                <w:szCs w:val="20"/>
              </w:rPr>
            </w:pPr>
            <w:r w:rsidRPr="00E91A5E">
              <w:rPr>
                <w:sz w:val="20"/>
                <w:szCs w:val="20"/>
                <w:highlight w:val="yellow"/>
              </w:rPr>
              <w:t>4, 800</w:t>
            </w:r>
          </w:p>
        </w:tc>
      </w:tr>
      <w:tr w:rsidR="00F34E18" w:rsidRPr="004A2631" w:rsidTr="00E91A5E">
        <w:trPr>
          <w:trHeight w:val="1214"/>
          <w:jc w:val="center"/>
        </w:trPr>
        <w:tc>
          <w:tcPr>
            <w:tcW w:w="842" w:type="pct"/>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1b</w:t>
            </w:r>
          </w:p>
        </w:tc>
        <w:tc>
          <w:tcPr>
            <w:tcW w:w="1303"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1853" w:dyaOrig="2047">
                <v:shape id="_x0000_i1044" type="#_x0000_t75" style="width:54pt;height:58.5pt" o:ole="">
                  <v:imagedata r:id="rId58" o:title=""/>
                </v:shape>
                <o:OLEObject Type="Embed" ProgID="ChemDraw.Document.6.0" ShapeID="_x0000_i1044" DrawAspect="Content" ObjectID="_1598996388" r:id="rId59"/>
              </w:object>
            </w:r>
          </w:p>
        </w:tc>
        <w:tc>
          <w:tcPr>
            <w:tcW w:w="937"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1:1</w:t>
            </w:r>
          </w:p>
        </w:tc>
        <w:tc>
          <w:tcPr>
            <w:tcW w:w="959"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b/>
                <w:bCs/>
                <w:sz w:val="20"/>
                <w:szCs w:val="20"/>
              </w:rPr>
            </w:pPr>
            <w:r w:rsidRPr="00E91A5E">
              <w:rPr>
                <w:sz w:val="20"/>
                <w:szCs w:val="20"/>
                <w:highlight w:val="red"/>
              </w:rPr>
              <w:t>3, under reflux</w:t>
            </w:r>
          </w:p>
        </w:tc>
        <w:tc>
          <w:tcPr>
            <w:tcW w:w="959" w:type="pct"/>
            <w:tcBorders>
              <w:top w:val="single" w:sz="6" w:space="0" w:color="000000"/>
              <w:left w:val="single" w:sz="6" w:space="0" w:color="000000"/>
              <w:bottom w:val="single" w:sz="6" w:space="0" w:color="000000"/>
            </w:tcBorders>
            <w:vAlign w:val="center"/>
          </w:tcPr>
          <w:p w:rsidR="00F34E18" w:rsidRPr="00E91A5E" w:rsidRDefault="00F34E18" w:rsidP="00E91A5E">
            <w:pPr>
              <w:autoSpaceDE w:val="0"/>
              <w:autoSpaceDN w:val="0"/>
              <w:adjustRightInd w:val="0"/>
              <w:ind w:left="-113" w:right="-113"/>
              <w:jc w:val="center"/>
              <w:rPr>
                <w:b/>
                <w:bCs/>
                <w:sz w:val="20"/>
                <w:szCs w:val="20"/>
              </w:rPr>
            </w:pPr>
            <w:r w:rsidRPr="00E91A5E">
              <w:rPr>
                <w:sz w:val="20"/>
                <w:szCs w:val="20"/>
                <w:highlight w:val="yellow"/>
              </w:rPr>
              <w:t>4, 800</w:t>
            </w:r>
          </w:p>
        </w:tc>
      </w:tr>
      <w:tr w:rsidR="00F34E18" w:rsidRPr="004A2631" w:rsidTr="00E91A5E">
        <w:trPr>
          <w:trHeight w:val="1218"/>
          <w:jc w:val="center"/>
        </w:trPr>
        <w:tc>
          <w:tcPr>
            <w:tcW w:w="842" w:type="pct"/>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1c</w:t>
            </w:r>
          </w:p>
        </w:tc>
        <w:tc>
          <w:tcPr>
            <w:tcW w:w="1303"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2013" w:dyaOrig="2045">
                <v:shape id="_x0000_i1045" type="#_x0000_t75" style="width:58.5pt;height:61.5pt" o:ole="">
                  <v:imagedata r:id="rId60" o:title=""/>
                </v:shape>
                <o:OLEObject Type="Embed" ProgID="ChemDraw.Document.6.0" ShapeID="_x0000_i1045" DrawAspect="Content" ObjectID="_1598996389" r:id="rId61"/>
              </w:object>
            </w:r>
          </w:p>
        </w:tc>
        <w:tc>
          <w:tcPr>
            <w:tcW w:w="937"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1:1</w:t>
            </w:r>
          </w:p>
        </w:tc>
        <w:tc>
          <w:tcPr>
            <w:tcW w:w="959"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b/>
                <w:bCs/>
                <w:sz w:val="20"/>
                <w:szCs w:val="20"/>
              </w:rPr>
            </w:pPr>
            <w:r w:rsidRPr="00E91A5E">
              <w:rPr>
                <w:sz w:val="20"/>
                <w:szCs w:val="20"/>
                <w:highlight w:val="red"/>
              </w:rPr>
              <w:t>3, under reflux</w:t>
            </w:r>
          </w:p>
        </w:tc>
        <w:tc>
          <w:tcPr>
            <w:tcW w:w="959" w:type="pct"/>
            <w:tcBorders>
              <w:top w:val="single" w:sz="6" w:space="0" w:color="000000"/>
              <w:left w:val="single" w:sz="6" w:space="0" w:color="000000"/>
              <w:bottom w:val="single" w:sz="6" w:space="0" w:color="000000"/>
            </w:tcBorders>
            <w:vAlign w:val="center"/>
          </w:tcPr>
          <w:p w:rsidR="00F34E18" w:rsidRPr="00E91A5E" w:rsidRDefault="00F34E18" w:rsidP="00E91A5E">
            <w:pPr>
              <w:autoSpaceDE w:val="0"/>
              <w:autoSpaceDN w:val="0"/>
              <w:adjustRightInd w:val="0"/>
              <w:ind w:left="-113" w:right="-113"/>
              <w:jc w:val="center"/>
              <w:rPr>
                <w:b/>
                <w:bCs/>
                <w:sz w:val="20"/>
                <w:szCs w:val="20"/>
              </w:rPr>
            </w:pPr>
            <w:r w:rsidRPr="00E91A5E">
              <w:rPr>
                <w:sz w:val="20"/>
                <w:szCs w:val="20"/>
                <w:highlight w:val="yellow"/>
              </w:rPr>
              <w:t>4, 300</w:t>
            </w:r>
          </w:p>
        </w:tc>
      </w:tr>
      <w:tr w:rsidR="00F34E18" w:rsidRPr="004A2631" w:rsidTr="00E91A5E">
        <w:trPr>
          <w:trHeight w:val="1252"/>
          <w:jc w:val="center"/>
        </w:trPr>
        <w:tc>
          <w:tcPr>
            <w:tcW w:w="842" w:type="pct"/>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1d</w:t>
            </w:r>
          </w:p>
        </w:tc>
        <w:tc>
          <w:tcPr>
            <w:tcW w:w="1303"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2054" w:dyaOrig="2044">
                <v:shape id="_x0000_i1046" type="#_x0000_t75" style="width:60.75pt;height:59.25pt" o:ole="">
                  <v:imagedata r:id="rId62" o:title=""/>
                </v:shape>
                <o:OLEObject Type="Embed" ProgID="ChemDraw.Document.6.0" ShapeID="_x0000_i1046" DrawAspect="Content" ObjectID="_1598996390" r:id="rId63"/>
              </w:object>
            </w:r>
          </w:p>
        </w:tc>
        <w:tc>
          <w:tcPr>
            <w:tcW w:w="937"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1:1</w:t>
            </w:r>
          </w:p>
        </w:tc>
        <w:tc>
          <w:tcPr>
            <w:tcW w:w="959"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b/>
                <w:bCs/>
                <w:sz w:val="20"/>
                <w:szCs w:val="20"/>
              </w:rPr>
            </w:pPr>
            <w:r w:rsidRPr="00E91A5E">
              <w:rPr>
                <w:sz w:val="20"/>
                <w:szCs w:val="20"/>
                <w:highlight w:val="red"/>
              </w:rPr>
              <w:t>3, under reflux</w:t>
            </w:r>
          </w:p>
        </w:tc>
        <w:tc>
          <w:tcPr>
            <w:tcW w:w="959" w:type="pct"/>
            <w:tcBorders>
              <w:top w:val="single" w:sz="6" w:space="0" w:color="000000"/>
              <w:left w:val="single" w:sz="6" w:space="0" w:color="000000"/>
              <w:bottom w:val="single" w:sz="6" w:space="0" w:color="000000"/>
            </w:tcBorders>
            <w:vAlign w:val="center"/>
          </w:tcPr>
          <w:p w:rsidR="00F34E18" w:rsidRPr="00E91A5E" w:rsidRDefault="00F34E18" w:rsidP="00E91A5E">
            <w:pPr>
              <w:autoSpaceDE w:val="0"/>
              <w:autoSpaceDN w:val="0"/>
              <w:adjustRightInd w:val="0"/>
              <w:ind w:left="-113" w:right="-113"/>
              <w:jc w:val="center"/>
              <w:rPr>
                <w:b/>
                <w:bCs/>
                <w:sz w:val="20"/>
                <w:szCs w:val="20"/>
              </w:rPr>
            </w:pPr>
            <w:r w:rsidRPr="00E91A5E">
              <w:rPr>
                <w:sz w:val="20"/>
                <w:szCs w:val="20"/>
                <w:highlight w:val="yellow"/>
              </w:rPr>
              <w:t>4, 300</w:t>
            </w:r>
          </w:p>
        </w:tc>
      </w:tr>
      <w:tr w:rsidR="00F34E18" w:rsidRPr="004A2631" w:rsidTr="00E91A5E">
        <w:trPr>
          <w:trHeight w:val="1122"/>
          <w:jc w:val="center"/>
        </w:trPr>
        <w:tc>
          <w:tcPr>
            <w:tcW w:w="842" w:type="pct"/>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1e</w:t>
            </w:r>
          </w:p>
        </w:tc>
        <w:tc>
          <w:tcPr>
            <w:tcW w:w="1303"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3712" w:dyaOrig="2544">
                <v:shape id="_x0000_i1047" type="#_x0000_t75" style="width:81.75pt;height:56.25pt" o:ole="">
                  <v:imagedata r:id="rId64" o:title=""/>
                </v:shape>
                <o:OLEObject Type="Embed" ProgID="ChemDraw.Document.6.0" ShapeID="_x0000_i1047" DrawAspect="Content" ObjectID="_1598996391" r:id="rId65"/>
              </w:object>
            </w:r>
          </w:p>
        </w:tc>
        <w:tc>
          <w:tcPr>
            <w:tcW w:w="937"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1:1</w:t>
            </w:r>
          </w:p>
        </w:tc>
        <w:tc>
          <w:tcPr>
            <w:tcW w:w="959"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b/>
                <w:bCs/>
                <w:sz w:val="20"/>
                <w:szCs w:val="20"/>
              </w:rPr>
            </w:pPr>
            <w:r w:rsidRPr="00E91A5E">
              <w:rPr>
                <w:sz w:val="20"/>
                <w:szCs w:val="20"/>
                <w:highlight w:val="red"/>
              </w:rPr>
              <w:t>9, under reflux</w:t>
            </w:r>
          </w:p>
        </w:tc>
        <w:tc>
          <w:tcPr>
            <w:tcW w:w="959" w:type="pct"/>
            <w:tcBorders>
              <w:top w:val="single" w:sz="6" w:space="0" w:color="000000"/>
              <w:left w:val="single" w:sz="6" w:space="0" w:color="000000"/>
              <w:bottom w:val="single" w:sz="6" w:space="0" w:color="000000"/>
            </w:tcBorders>
            <w:vAlign w:val="center"/>
          </w:tcPr>
          <w:p w:rsidR="00F34E18" w:rsidRPr="00E91A5E" w:rsidRDefault="00F34E18" w:rsidP="00E91A5E">
            <w:pPr>
              <w:autoSpaceDE w:val="0"/>
              <w:autoSpaceDN w:val="0"/>
              <w:adjustRightInd w:val="0"/>
              <w:ind w:left="-113" w:right="-113"/>
              <w:jc w:val="center"/>
              <w:rPr>
                <w:b/>
                <w:bCs/>
                <w:sz w:val="20"/>
                <w:szCs w:val="20"/>
              </w:rPr>
            </w:pPr>
            <w:r w:rsidRPr="00E91A5E">
              <w:rPr>
                <w:sz w:val="20"/>
                <w:szCs w:val="20"/>
                <w:highlight w:val="yellow"/>
              </w:rPr>
              <w:t>6, 800</w:t>
            </w:r>
          </w:p>
        </w:tc>
      </w:tr>
      <w:tr w:rsidR="00F34E18" w:rsidRPr="004A2631" w:rsidTr="00E91A5E">
        <w:trPr>
          <w:trHeight w:val="883"/>
          <w:jc w:val="center"/>
        </w:trPr>
        <w:tc>
          <w:tcPr>
            <w:tcW w:w="842" w:type="pct"/>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1f</w:t>
            </w:r>
          </w:p>
        </w:tc>
        <w:tc>
          <w:tcPr>
            <w:tcW w:w="1303"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2587" w:dyaOrig="1447">
                <v:shape id="_x0000_i1048" type="#_x0000_t75" style="width:75pt;height:42.75pt" o:ole="">
                  <v:imagedata r:id="rId66" o:title=""/>
                </v:shape>
                <o:OLEObject Type="Embed" ProgID="ChemDraw.Document.6.0" ShapeID="_x0000_i1048" DrawAspect="Content" ObjectID="_1598996392" r:id="rId67"/>
              </w:object>
            </w:r>
          </w:p>
        </w:tc>
        <w:tc>
          <w:tcPr>
            <w:tcW w:w="937"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1:2</w:t>
            </w:r>
          </w:p>
        </w:tc>
        <w:tc>
          <w:tcPr>
            <w:tcW w:w="959" w:type="pct"/>
            <w:tcBorders>
              <w:top w:val="single" w:sz="6" w:space="0" w:color="000000"/>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b/>
                <w:bCs/>
                <w:sz w:val="20"/>
                <w:szCs w:val="20"/>
              </w:rPr>
            </w:pPr>
            <w:r w:rsidRPr="00E91A5E">
              <w:rPr>
                <w:sz w:val="20"/>
                <w:szCs w:val="20"/>
                <w:highlight w:val="red"/>
              </w:rPr>
              <w:t>8, under reflux</w:t>
            </w:r>
          </w:p>
        </w:tc>
        <w:tc>
          <w:tcPr>
            <w:tcW w:w="959" w:type="pct"/>
            <w:tcBorders>
              <w:top w:val="single" w:sz="6" w:space="0" w:color="000000"/>
              <w:left w:val="single" w:sz="6" w:space="0" w:color="000000"/>
              <w:bottom w:val="single" w:sz="6" w:space="0" w:color="000000"/>
            </w:tcBorders>
            <w:vAlign w:val="center"/>
          </w:tcPr>
          <w:p w:rsidR="00F34E18" w:rsidRPr="00E91A5E" w:rsidRDefault="00F34E18" w:rsidP="00E91A5E">
            <w:pPr>
              <w:autoSpaceDE w:val="0"/>
              <w:autoSpaceDN w:val="0"/>
              <w:adjustRightInd w:val="0"/>
              <w:ind w:left="-113" w:right="-113"/>
              <w:jc w:val="center"/>
              <w:rPr>
                <w:b/>
                <w:bCs/>
                <w:sz w:val="20"/>
                <w:szCs w:val="20"/>
              </w:rPr>
            </w:pPr>
            <w:r w:rsidRPr="00E91A5E">
              <w:rPr>
                <w:sz w:val="20"/>
                <w:szCs w:val="20"/>
                <w:highlight w:val="yellow"/>
              </w:rPr>
              <w:t>8, 600</w:t>
            </w:r>
          </w:p>
        </w:tc>
      </w:tr>
      <w:tr w:rsidR="00F34E18" w:rsidRPr="004A2631" w:rsidTr="00E91A5E">
        <w:tblPrEx>
          <w:tblBorders>
            <w:insideH w:val="single" w:sz="6" w:space="0" w:color="000000"/>
            <w:insideV w:val="single" w:sz="6" w:space="0" w:color="000000"/>
          </w:tblBorders>
          <w:tblLook w:val="01E0"/>
        </w:tblPrEx>
        <w:trPr>
          <w:trHeight w:val="968"/>
          <w:jc w:val="center"/>
        </w:trPr>
        <w:tc>
          <w:tcPr>
            <w:tcW w:w="842" w:type="pct"/>
            <w:tcBorders>
              <w:top w:val="double" w:sz="6" w:space="0" w:color="000000"/>
              <w:bottom w:val="double" w:sz="6" w:space="0" w:color="000000"/>
              <w:right w:val="double" w:sz="6" w:space="0" w:color="000000"/>
            </w:tcBorders>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1g</w:t>
            </w:r>
          </w:p>
        </w:tc>
        <w:tc>
          <w:tcPr>
            <w:tcW w:w="1303" w:type="pct"/>
            <w:tcBorders>
              <w:left w:val="double" w:sz="6" w:space="0" w:color="000000"/>
            </w:tcBorders>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2313" w:dyaOrig="1531">
                <v:shape id="_x0000_i1049" type="#_x0000_t75" style="width:76.5pt;height:39pt" o:ole="">
                  <v:imagedata r:id="rId68" o:title=""/>
                </v:shape>
                <o:OLEObject Type="Embed" ProgID="ChemDraw.Document.6.0" ShapeID="_x0000_i1049" DrawAspect="Content" ObjectID="_1598996393" r:id="rId69"/>
              </w:object>
            </w:r>
          </w:p>
        </w:tc>
        <w:tc>
          <w:tcPr>
            <w:tcW w:w="937" w:type="pct"/>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1:2</w:t>
            </w:r>
          </w:p>
        </w:tc>
        <w:tc>
          <w:tcPr>
            <w:tcW w:w="959" w:type="pct"/>
            <w:vAlign w:val="center"/>
          </w:tcPr>
          <w:p w:rsidR="00F34E18" w:rsidRPr="00E91A5E" w:rsidRDefault="00F34E18" w:rsidP="00E91A5E">
            <w:pPr>
              <w:autoSpaceDE w:val="0"/>
              <w:autoSpaceDN w:val="0"/>
              <w:adjustRightInd w:val="0"/>
              <w:ind w:left="-113" w:right="-113"/>
              <w:jc w:val="center"/>
              <w:rPr>
                <w:sz w:val="20"/>
                <w:szCs w:val="20"/>
                <w:highlight w:val="red"/>
              </w:rPr>
            </w:pPr>
            <w:r w:rsidRPr="00E91A5E">
              <w:rPr>
                <w:sz w:val="20"/>
                <w:szCs w:val="20"/>
                <w:highlight w:val="red"/>
              </w:rPr>
              <w:t>3, under reflux</w:t>
            </w:r>
          </w:p>
        </w:tc>
        <w:tc>
          <w:tcPr>
            <w:tcW w:w="959" w:type="pct"/>
            <w:vAlign w:val="center"/>
          </w:tcPr>
          <w:p w:rsidR="00F34E18" w:rsidRPr="00E91A5E" w:rsidRDefault="00F34E18" w:rsidP="00E91A5E">
            <w:pPr>
              <w:autoSpaceDE w:val="0"/>
              <w:autoSpaceDN w:val="0"/>
              <w:adjustRightInd w:val="0"/>
              <w:ind w:left="-113" w:right="-113"/>
              <w:jc w:val="center"/>
              <w:rPr>
                <w:sz w:val="20"/>
                <w:szCs w:val="20"/>
                <w:highlight w:val="yellow"/>
              </w:rPr>
            </w:pPr>
            <w:r w:rsidRPr="00E91A5E">
              <w:rPr>
                <w:sz w:val="20"/>
                <w:szCs w:val="20"/>
                <w:highlight w:val="yellow"/>
              </w:rPr>
              <w:t>4, 600</w:t>
            </w:r>
          </w:p>
        </w:tc>
      </w:tr>
      <w:tr w:rsidR="00F34E18" w:rsidRPr="004A2631" w:rsidTr="00E91A5E">
        <w:tblPrEx>
          <w:tblBorders>
            <w:insideH w:val="single" w:sz="6" w:space="0" w:color="000000"/>
            <w:insideV w:val="single" w:sz="6" w:space="0" w:color="000000"/>
          </w:tblBorders>
          <w:tblLook w:val="01E0"/>
        </w:tblPrEx>
        <w:trPr>
          <w:trHeight w:val="870"/>
          <w:jc w:val="center"/>
        </w:trPr>
        <w:tc>
          <w:tcPr>
            <w:tcW w:w="842" w:type="pct"/>
            <w:tcBorders>
              <w:top w:val="double" w:sz="6" w:space="0" w:color="000000"/>
              <w:bottom w:val="double" w:sz="6" w:space="0" w:color="000000"/>
              <w:right w:val="double" w:sz="6" w:space="0" w:color="000000"/>
            </w:tcBorders>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1h</w:t>
            </w:r>
          </w:p>
        </w:tc>
        <w:tc>
          <w:tcPr>
            <w:tcW w:w="1303" w:type="pct"/>
            <w:tcBorders>
              <w:left w:val="doub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2392" w:dyaOrig="1348">
                <v:shape id="_x0000_i1050" type="#_x0000_t75" style="width:76.5pt;height:43.5pt" o:ole="">
                  <v:imagedata r:id="rId70" o:title=""/>
                </v:shape>
                <o:OLEObject Type="Embed" ProgID="ChemDraw.Document.6.0" ShapeID="_x0000_i1050" DrawAspect="Content" ObjectID="_1598996394" r:id="rId71"/>
              </w:object>
            </w:r>
          </w:p>
        </w:tc>
        <w:tc>
          <w:tcPr>
            <w:tcW w:w="937" w:type="pct"/>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1:3</w:t>
            </w:r>
          </w:p>
        </w:tc>
        <w:tc>
          <w:tcPr>
            <w:tcW w:w="959" w:type="pct"/>
            <w:vAlign w:val="center"/>
          </w:tcPr>
          <w:p w:rsidR="00F34E18" w:rsidRPr="00E91A5E" w:rsidRDefault="00F34E18" w:rsidP="00E91A5E">
            <w:pPr>
              <w:autoSpaceDE w:val="0"/>
              <w:autoSpaceDN w:val="0"/>
              <w:adjustRightInd w:val="0"/>
              <w:ind w:left="-113" w:right="-113"/>
              <w:jc w:val="center"/>
              <w:rPr>
                <w:sz w:val="20"/>
                <w:szCs w:val="20"/>
                <w:highlight w:val="red"/>
              </w:rPr>
            </w:pPr>
            <w:r w:rsidRPr="00E91A5E">
              <w:rPr>
                <w:sz w:val="20"/>
                <w:szCs w:val="20"/>
                <w:highlight w:val="red"/>
              </w:rPr>
              <w:t>4, under reflux</w:t>
            </w:r>
          </w:p>
        </w:tc>
        <w:tc>
          <w:tcPr>
            <w:tcW w:w="959" w:type="pct"/>
            <w:vAlign w:val="center"/>
          </w:tcPr>
          <w:p w:rsidR="00F34E18" w:rsidRPr="00E91A5E" w:rsidRDefault="00F34E18" w:rsidP="00E91A5E">
            <w:pPr>
              <w:autoSpaceDE w:val="0"/>
              <w:autoSpaceDN w:val="0"/>
              <w:adjustRightInd w:val="0"/>
              <w:ind w:left="-113" w:right="-113"/>
              <w:jc w:val="center"/>
              <w:rPr>
                <w:sz w:val="20"/>
                <w:szCs w:val="20"/>
                <w:highlight w:val="yellow"/>
              </w:rPr>
            </w:pPr>
            <w:r w:rsidRPr="00E91A5E">
              <w:rPr>
                <w:sz w:val="20"/>
                <w:szCs w:val="20"/>
                <w:highlight w:val="yellow"/>
              </w:rPr>
              <w:t>5, 600</w:t>
            </w:r>
          </w:p>
        </w:tc>
      </w:tr>
      <w:tr w:rsidR="00F34E18" w:rsidRPr="004A2631" w:rsidTr="00E91A5E">
        <w:tblPrEx>
          <w:tblBorders>
            <w:insideH w:val="single" w:sz="6" w:space="0" w:color="000000"/>
            <w:insideV w:val="single" w:sz="6" w:space="0" w:color="000000"/>
          </w:tblBorders>
          <w:tblLook w:val="01E0"/>
        </w:tblPrEx>
        <w:trPr>
          <w:trHeight w:val="883"/>
          <w:jc w:val="center"/>
        </w:trPr>
        <w:tc>
          <w:tcPr>
            <w:tcW w:w="842" w:type="pct"/>
            <w:tcBorders>
              <w:top w:val="double" w:sz="6" w:space="0" w:color="000000"/>
              <w:bottom w:val="double" w:sz="6" w:space="0" w:color="000000"/>
              <w:right w:val="double" w:sz="6" w:space="0" w:color="000000"/>
            </w:tcBorders>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1i</w:t>
            </w:r>
          </w:p>
        </w:tc>
        <w:tc>
          <w:tcPr>
            <w:tcW w:w="1303" w:type="pct"/>
            <w:tcBorders>
              <w:left w:val="doub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2167" w:dyaOrig="1432">
                <v:shape id="_x0000_i1051" type="#_x0000_t75" style="width:68.25pt;height:39.75pt" o:ole="">
                  <v:imagedata r:id="rId72" o:title=""/>
                </v:shape>
                <o:OLEObject Type="Embed" ProgID="ChemDraw.Document.6.0" ShapeID="_x0000_i1051" DrawAspect="Content" ObjectID="_1598996395" r:id="rId73"/>
              </w:object>
            </w:r>
          </w:p>
        </w:tc>
        <w:tc>
          <w:tcPr>
            <w:tcW w:w="937" w:type="pct"/>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1:1</w:t>
            </w:r>
          </w:p>
        </w:tc>
        <w:tc>
          <w:tcPr>
            <w:tcW w:w="959" w:type="pct"/>
            <w:vAlign w:val="center"/>
          </w:tcPr>
          <w:p w:rsidR="00F34E18" w:rsidRPr="00E91A5E" w:rsidRDefault="00F34E18" w:rsidP="00E91A5E">
            <w:pPr>
              <w:autoSpaceDE w:val="0"/>
              <w:autoSpaceDN w:val="0"/>
              <w:adjustRightInd w:val="0"/>
              <w:ind w:left="-113" w:right="-113"/>
              <w:jc w:val="center"/>
              <w:rPr>
                <w:sz w:val="20"/>
                <w:szCs w:val="20"/>
                <w:highlight w:val="red"/>
              </w:rPr>
            </w:pPr>
            <w:r w:rsidRPr="00E91A5E">
              <w:rPr>
                <w:sz w:val="20"/>
                <w:szCs w:val="20"/>
                <w:highlight w:val="red"/>
              </w:rPr>
              <w:t>5, under reflux</w:t>
            </w:r>
          </w:p>
        </w:tc>
        <w:tc>
          <w:tcPr>
            <w:tcW w:w="959" w:type="pct"/>
            <w:vAlign w:val="center"/>
          </w:tcPr>
          <w:p w:rsidR="00F34E18" w:rsidRPr="00E91A5E" w:rsidRDefault="00F34E18" w:rsidP="00E91A5E">
            <w:pPr>
              <w:autoSpaceDE w:val="0"/>
              <w:autoSpaceDN w:val="0"/>
              <w:adjustRightInd w:val="0"/>
              <w:ind w:left="-113" w:right="-113"/>
              <w:jc w:val="center"/>
              <w:rPr>
                <w:sz w:val="20"/>
                <w:szCs w:val="20"/>
                <w:highlight w:val="yellow"/>
              </w:rPr>
            </w:pPr>
            <w:r w:rsidRPr="00E91A5E">
              <w:rPr>
                <w:sz w:val="20"/>
                <w:szCs w:val="20"/>
                <w:highlight w:val="yellow"/>
              </w:rPr>
              <w:t>5, 800</w:t>
            </w:r>
          </w:p>
        </w:tc>
      </w:tr>
      <w:tr w:rsidR="00F34E18" w:rsidRPr="004A2631" w:rsidTr="00E91A5E">
        <w:tblPrEx>
          <w:tblBorders>
            <w:insideH w:val="single" w:sz="6" w:space="0" w:color="000000"/>
            <w:insideV w:val="single" w:sz="6" w:space="0" w:color="000000"/>
          </w:tblBorders>
          <w:tblLook w:val="01E0"/>
        </w:tblPrEx>
        <w:trPr>
          <w:trHeight w:val="951"/>
          <w:jc w:val="center"/>
        </w:trPr>
        <w:tc>
          <w:tcPr>
            <w:tcW w:w="842" w:type="pct"/>
            <w:tcBorders>
              <w:top w:val="double" w:sz="6" w:space="0" w:color="000000"/>
              <w:bottom w:val="double" w:sz="6" w:space="0" w:color="000000"/>
              <w:right w:val="double" w:sz="6" w:space="0" w:color="000000"/>
            </w:tcBorders>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1j</w:t>
            </w:r>
          </w:p>
        </w:tc>
        <w:tc>
          <w:tcPr>
            <w:tcW w:w="1303" w:type="pct"/>
            <w:tcBorders>
              <w:left w:val="doub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2267" w:dyaOrig="1512">
                <v:shape id="_x0000_i1052" type="#_x0000_t75" style="width:70.5pt;height:36pt" o:ole="">
                  <v:imagedata r:id="rId74" o:title=""/>
                </v:shape>
                <o:OLEObject Type="Embed" ProgID="ChemDraw.Document.6.0" ShapeID="_x0000_i1052" DrawAspect="Content" ObjectID="_1598996396" r:id="rId75"/>
              </w:object>
            </w:r>
          </w:p>
        </w:tc>
        <w:tc>
          <w:tcPr>
            <w:tcW w:w="937" w:type="pct"/>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1:2</w:t>
            </w:r>
          </w:p>
        </w:tc>
        <w:tc>
          <w:tcPr>
            <w:tcW w:w="959" w:type="pct"/>
            <w:vAlign w:val="center"/>
          </w:tcPr>
          <w:p w:rsidR="00F34E18" w:rsidRPr="00E91A5E" w:rsidRDefault="00F34E18" w:rsidP="00E91A5E">
            <w:pPr>
              <w:autoSpaceDE w:val="0"/>
              <w:autoSpaceDN w:val="0"/>
              <w:adjustRightInd w:val="0"/>
              <w:ind w:left="-113" w:right="-113"/>
              <w:jc w:val="center"/>
              <w:rPr>
                <w:sz w:val="20"/>
                <w:szCs w:val="20"/>
                <w:highlight w:val="red"/>
              </w:rPr>
            </w:pPr>
            <w:r w:rsidRPr="00E91A5E">
              <w:rPr>
                <w:sz w:val="20"/>
                <w:szCs w:val="20"/>
                <w:highlight w:val="red"/>
              </w:rPr>
              <w:t>3, under reflux</w:t>
            </w:r>
          </w:p>
        </w:tc>
        <w:tc>
          <w:tcPr>
            <w:tcW w:w="959" w:type="pct"/>
            <w:vAlign w:val="center"/>
          </w:tcPr>
          <w:p w:rsidR="00F34E18" w:rsidRPr="00E91A5E" w:rsidRDefault="00F34E18" w:rsidP="00E91A5E">
            <w:pPr>
              <w:autoSpaceDE w:val="0"/>
              <w:autoSpaceDN w:val="0"/>
              <w:adjustRightInd w:val="0"/>
              <w:ind w:left="-113" w:right="-113"/>
              <w:jc w:val="center"/>
              <w:rPr>
                <w:sz w:val="20"/>
                <w:szCs w:val="20"/>
                <w:highlight w:val="yellow"/>
              </w:rPr>
            </w:pPr>
            <w:r w:rsidRPr="00E91A5E">
              <w:rPr>
                <w:sz w:val="20"/>
                <w:szCs w:val="20"/>
                <w:highlight w:val="yellow"/>
              </w:rPr>
              <w:t>4, 450</w:t>
            </w:r>
          </w:p>
        </w:tc>
      </w:tr>
      <w:tr w:rsidR="00F34E18" w:rsidRPr="004A2631" w:rsidTr="00E91A5E">
        <w:tblPrEx>
          <w:tblBorders>
            <w:insideH w:val="single" w:sz="6" w:space="0" w:color="000000"/>
            <w:insideV w:val="single" w:sz="6" w:space="0" w:color="000000"/>
          </w:tblBorders>
          <w:tblLook w:val="01E0"/>
        </w:tblPrEx>
        <w:trPr>
          <w:trHeight w:val="967"/>
          <w:jc w:val="center"/>
        </w:trPr>
        <w:tc>
          <w:tcPr>
            <w:tcW w:w="842" w:type="pct"/>
            <w:tcBorders>
              <w:top w:val="double" w:sz="6" w:space="0" w:color="000000"/>
              <w:bottom w:val="double" w:sz="6" w:space="0" w:color="000000"/>
              <w:right w:val="double" w:sz="6" w:space="0" w:color="000000"/>
            </w:tcBorders>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1k</w:t>
            </w:r>
          </w:p>
        </w:tc>
        <w:tc>
          <w:tcPr>
            <w:tcW w:w="1303" w:type="pct"/>
            <w:tcBorders>
              <w:left w:val="double" w:sz="6" w:space="0" w:color="000000"/>
              <w:bottom w:val="doub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2071" w:dyaOrig="1548">
                <v:shape id="_x0000_i1053" type="#_x0000_t75" style="width:64.5pt;height:49.5pt" o:ole="">
                  <v:imagedata r:id="rId76" o:title=""/>
                </v:shape>
                <o:OLEObject Type="Embed" ProgID="ChemDraw.Document.6.0" ShapeID="_x0000_i1053" DrawAspect="Content" ObjectID="_1598996397" r:id="rId77"/>
              </w:object>
            </w:r>
          </w:p>
        </w:tc>
        <w:tc>
          <w:tcPr>
            <w:tcW w:w="937" w:type="pct"/>
            <w:tcBorders>
              <w:bottom w:val="doub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1:1</w:t>
            </w:r>
          </w:p>
        </w:tc>
        <w:tc>
          <w:tcPr>
            <w:tcW w:w="959" w:type="pct"/>
            <w:tcBorders>
              <w:bottom w:val="double" w:sz="6" w:space="0" w:color="000000"/>
            </w:tcBorders>
            <w:vAlign w:val="center"/>
          </w:tcPr>
          <w:p w:rsidR="00F34E18" w:rsidRPr="00E91A5E" w:rsidRDefault="00F34E18" w:rsidP="00E91A5E">
            <w:pPr>
              <w:autoSpaceDE w:val="0"/>
              <w:autoSpaceDN w:val="0"/>
              <w:adjustRightInd w:val="0"/>
              <w:ind w:left="-113" w:right="-113"/>
              <w:jc w:val="center"/>
              <w:rPr>
                <w:sz w:val="20"/>
                <w:szCs w:val="20"/>
                <w:highlight w:val="red"/>
              </w:rPr>
            </w:pPr>
            <w:r w:rsidRPr="00E91A5E">
              <w:rPr>
                <w:sz w:val="20"/>
                <w:szCs w:val="20"/>
                <w:highlight w:val="red"/>
              </w:rPr>
              <w:t>5, under reflux</w:t>
            </w:r>
          </w:p>
        </w:tc>
        <w:tc>
          <w:tcPr>
            <w:tcW w:w="959" w:type="pct"/>
            <w:tcBorders>
              <w:bottom w:val="double" w:sz="6" w:space="0" w:color="000000"/>
            </w:tcBorders>
            <w:vAlign w:val="center"/>
          </w:tcPr>
          <w:p w:rsidR="00F34E18" w:rsidRPr="00E91A5E" w:rsidRDefault="00F34E18" w:rsidP="00E91A5E">
            <w:pPr>
              <w:autoSpaceDE w:val="0"/>
              <w:autoSpaceDN w:val="0"/>
              <w:adjustRightInd w:val="0"/>
              <w:ind w:left="-113" w:right="-113"/>
              <w:jc w:val="center"/>
              <w:rPr>
                <w:sz w:val="20"/>
                <w:szCs w:val="20"/>
                <w:highlight w:val="yellow"/>
              </w:rPr>
            </w:pPr>
            <w:r w:rsidRPr="00E91A5E">
              <w:rPr>
                <w:sz w:val="20"/>
                <w:szCs w:val="20"/>
                <w:highlight w:val="yellow"/>
              </w:rPr>
              <w:t>7, 600</w:t>
            </w:r>
          </w:p>
        </w:tc>
      </w:tr>
    </w:tbl>
    <w:p w:rsidR="00F34E18" w:rsidRPr="004A2631" w:rsidRDefault="00F34E18" w:rsidP="0059037A">
      <w:pPr>
        <w:shd w:val="clear" w:color="auto" w:fill="FFFFFF"/>
        <w:tabs>
          <w:tab w:val="right" w:pos="0"/>
          <w:tab w:val="left" w:pos="426"/>
          <w:tab w:val="left" w:pos="709"/>
        </w:tabs>
        <w:rPr>
          <w:sz w:val="20"/>
          <w:szCs w:val="20"/>
          <w:vertAlign w:val="superscript"/>
        </w:rPr>
      </w:pPr>
      <w:r>
        <w:rPr>
          <w:vertAlign w:val="superscript"/>
        </w:rPr>
        <w:lastRenderedPageBreak/>
        <w:t xml:space="preserve">               </w:t>
      </w:r>
      <w:r w:rsidRPr="004A2631">
        <w:rPr>
          <w:b/>
          <w:bCs/>
          <w:sz w:val="20"/>
          <w:szCs w:val="20"/>
        </w:rPr>
        <w:t>Table 2.</w:t>
      </w:r>
      <w:r>
        <w:rPr>
          <w:sz w:val="20"/>
          <w:szCs w:val="20"/>
        </w:rPr>
        <w:t xml:space="preserve"> </w:t>
      </w:r>
      <w:r w:rsidRPr="0059037A">
        <w:rPr>
          <w:i/>
          <w:iCs/>
          <w:sz w:val="20"/>
          <w:szCs w:val="20"/>
        </w:rPr>
        <w:t>Continue</w:t>
      </w:r>
    </w:p>
    <w:tbl>
      <w:tblPr>
        <w:tblW w:w="4251" w:type="pct"/>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tblPr>
      <w:tblGrid>
        <w:gridCol w:w="1402"/>
        <w:gridCol w:w="2062"/>
        <w:gridCol w:w="1558"/>
        <w:gridCol w:w="1558"/>
        <w:gridCol w:w="1562"/>
      </w:tblGrid>
      <w:tr w:rsidR="00F34E18" w:rsidRPr="004A2631" w:rsidTr="00E91A5E">
        <w:trPr>
          <w:trHeight w:val="329"/>
          <w:jc w:val="center"/>
        </w:trPr>
        <w:tc>
          <w:tcPr>
            <w:tcW w:w="861" w:type="pct"/>
            <w:vMerge w:val="restart"/>
            <w:vAlign w:val="center"/>
          </w:tcPr>
          <w:p w:rsidR="00F34E18" w:rsidRPr="00E91A5E" w:rsidRDefault="00F34E18" w:rsidP="00E91A5E">
            <w:pPr>
              <w:tabs>
                <w:tab w:val="right" w:pos="1425"/>
              </w:tabs>
              <w:autoSpaceDE w:val="0"/>
              <w:autoSpaceDN w:val="0"/>
              <w:adjustRightInd w:val="0"/>
              <w:ind w:left="-113" w:right="-113"/>
              <w:jc w:val="center"/>
              <w:rPr>
                <w:b/>
                <w:bCs/>
                <w:sz w:val="20"/>
                <w:szCs w:val="20"/>
              </w:rPr>
            </w:pPr>
            <w:r w:rsidRPr="00E91A5E">
              <w:rPr>
                <w:b/>
                <w:bCs/>
                <w:sz w:val="20"/>
                <w:szCs w:val="20"/>
              </w:rPr>
              <w:t>Compound Code</w:t>
            </w:r>
          </w:p>
        </w:tc>
        <w:tc>
          <w:tcPr>
            <w:tcW w:w="1266" w:type="pct"/>
            <w:vMerge w:val="restart"/>
            <w:vAlign w:val="center"/>
          </w:tcPr>
          <w:p w:rsidR="00F34E18" w:rsidRPr="00413015" w:rsidRDefault="00F34E18" w:rsidP="00E91A5E">
            <w:pPr>
              <w:autoSpaceDE w:val="0"/>
              <w:autoSpaceDN w:val="0"/>
              <w:adjustRightInd w:val="0"/>
              <w:ind w:left="-113" w:right="-113"/>
              <w:jc w:val="center"/>
              <w:rPr>
                <w:b/>
                <w:bCs/>
                <w:sz w:val="20"/>
                <w:szCs w:val="20"/>
                <w:lang w:val="pt-BR"/>
              </w:rPr>
            </w:pPr>
            <w:r w:rsidRPr="00413015">
              <w:rPr>
                <w:b/>
                <w:bCs/>
                <w:sz w:val="20"/>
                <w:szCs w:val="20"/>
                <w:lang w:val="pt-BR"/>
              </w:rPr>
              <w:t>S.C.A. (</w:t>
            </w:r>
            <w:r w:rsidRPr="00413015">
              <w:rPr>
                <w:b/>
                <w:bCs/>
                <w:color w:val="0000FF"/>
                <w:sz w:val="20"/>
                <w:szCs w:val="20"/>
                <w:lang w:val="pt-BR"/>
              </w:rPr>
              <w:t>R</w:t>
            </w:r>
            <w:r w:rsidRPr="00413015">
              <w:rPr>
                <w:b/>
                <w:bCs/>
                <w:sz w:val="20"/>
                <w:szCs w:val="20"/>
                <w:lang w:val="pt-BR"/>
              </w:rPr>
              <w:t>-COOH)</w:t>
            </w:r>
            <w:r w:rsidRPr="00413015">
              <w:rPr>
                <w:b/>
                <w:bCs/>
                <w:sz w:val="20"/>
                <w:szCs w:val="20"/>
                <w:vertAlign w:val="superscript"/>
                <w:lang w:val="pt-BR"/>
              </w:rPr>
              <w:t>a</w:t>
            </w:r>
          </w:p>
          <w:p w:rsidR="00F34E18" w:rsidRPr="00413015" w:rsidRDefault="00F34E18" w:rsidP="00E91A5E">
            <w:pPr>
              <w:tabs>
                <w:tab w:val="right" w:pos="1425"/>
              </w:tabs>
              <w:autoSpaceDE w:val="0"/>
              <w:autoSpaceDN w:val="0"/>
              <w:adjustRightInd w:val="0"/>
              <w:ind w:left="-113" w:right="-113"/>
              <w:jc w:val="center"/>
              <w:rPr>
                <w:sz w:val="20"/>
                <w:szCs w:val="20"/>
                <w:lang w:val="pt-BR"/>
              </w:rPr>
            </w:pPr>
            <w:r w:rsidRPr="00413015">
              <w:rPr>
                <w:b/>
                <w:bCs/>
                <w:sz w:val="20"/>
                <w:szCs w:val="20"/>
                <w:lang w:val="pt-BR"/>
              </w:rPr>
              <w:t>(Entry)</w:t>
            </w:r>
          </w:p>
        </w:tc>
        <w:tc>
          <w:tcPr>
            <w:tcW w:w="957" w:type="pct"/>
            <w:vMerge w:val="restart"/>
            <w:vAlign w:val="center"/>
          </w:tcPr>
          <w:p w:rsidR="00F34E18" w:rsidRPr="00E91A5E" w:rsidRDefault="00F34E18" w:rsidP="00E91A5E">
            <w:pPr>
              <w:tabs>
                <w:tab w:val="right" w:pos="1425"/>
              </w:tabs>
              <w:autoSpaceDE w:val="0"/>
              <w:autoSpaceDN w:val="0"/>
              <w:adjustRightInd w:val="0"/>
              <w:ind w:left="-113" w:right="-113"/>
              <w:jc w:val="center"/>
              <w:rPr>
                <w:b/>
                <w:bCs/>
                <w:sz w:val="20"/>
                <w:szCs w:val="20"/>
              </w:rPr>
            </w:pPr>
            <w:r w:rsidRPr="00E91A5E">
              <w:rPr>
                <w:b/>
                <w:bCs/>
                <w:sz w:val="20"/>
                <w:szCs w:val="20"/>
              </w:rPr>
              <w:t xml:space="preserve">Molar Ratio of </w:t>
            </w:r>
            <w:proofErr w:type="spellStart"/>
            <w:r w:rsidRPr="00E91A5E">
              <w:rPr>
                <w:b/>
                <w:bCs/>
                <w:sz w:val="20"/>
                <w:szCs w:val="20"/>
              </w:rPr>
              <w:t>S.C.A.:Th</w:t>
            </w:r>
            <w:proofErr w:type="spellEnd"/>
            <w:r w:rsidRPr="00E91A5E">
              <w:rPr>
                <w:b/>
                <w:bCs/>
                <w:sz w:val="20"/>
                <w:szCs w:val="20"/>
              </w:rPr>
              <w:t>.</w:t>
            </w:r>
          </w:p>
        </w:tc>
        <w:tc>
          <w:tcPr>
            <w:tcW w:w="1916" w:type="pct"/>
            <w:gridSpan w:val="2"/>
            <w:vAlign w:val="center"/>
          </w:tcPr>
          <w:p w:rsidR="00F34E18" w:rsidRPr="00E91A5E" w:rsidRDefault="00F34E18" w:rsidP="00E91A5E">
            <w:pPr>
              <w:tabs>
                <w:tab w:val="right" w:pos="1425"/>
              </w:tabs>
              <w:autoSpaceDE w:val="0"/>
              <w:autoSpaceDN w:val="0"/>
              <w:adjustRightInd w:val="0"/>
              <w:ind w:left="-113" w:right="-113"/>
              <w:jc w:val="center"/>
              <w:rPr>
                <w:sz w:val="20"/>
                <w:szCs w:val="20"/>
              </w:rPr>
            </w:pPr>
            <w:r w:rsidRPr="00E91A5E">
              <w:rPr>
                <w:b/>
                <w:bCs/>
                <w:sz w:val="20"/>
                <w:szCs w:val="20"/>
              </w:rPr>
              <w:t>Reaction Time &amp; Heating Power</w:t>
            </w:r>
          </w:p>
        </w:tc>
      </w:tr>
      <w:tr w:rsidR="00F34E18" w:rsidRPr="004A2631" w:rsidTr="00E91A5E">
        <w:trPr>
          <w:trHeight w:val="630"/>
          <w:jc w:val="center"/>
        </w:trPr>
        <w:tc>
          <w:tcPr>
            <w:tcW w:w="861" w:type="pct"/>
            <w:vMerge/>
          </w:tcPr>
          <w:p w:rsidR="00F34E18" w:rsidRPr="00E91A5E" w:rsidRDefault="00F34E18" w:rsidP="00E91A5E">
            <w:pPr>
              <w:autoSpaceDE w:val="0"/>
              <w:autoSpaceDN w:val="0"/>
              <w:adjustRightInd w:val="0"/>
              <w:ind w:right="-223"/>
              <w:rPr>
                <w:sz w:val="20"/>
                <w:szCs w:val="20"/>
              </w:rPr>
            </w:pPr>
          </w:p>
        </w:tc>
        <w:tc>
          <w:tcPr>
            <w:tcW w:w="1266" w:type="pct"/>
            <w:vMerge/>
          </w:tcPr>
          <w:p w:rsidR="00F34E18" w:rsidRPr="00E91A5E" w:rsidRDefault="00F34E18" w:rsidP="00E91A5E">
            <w:pPr>
              <w:autoSpaceDE w:val="0"/>
              <w:autoSpaceDN w:val="0"/>
              <w:adjustRightInd w:val="0"/>
              <w:ind w:right="-223"/>
              <w:rPr>
                <w:sz w:val="20"/>
                <w:szCs w:val="20"/>
              </w:rPr>
            </w:pPr>
          </w:p>
        </w:tc>
        <w:tc>
          <w:tcPr>
            <w:tcW w:w="957" w:type="pct"/>
            <w:vMerge/>
          </w:tcPr>
          <w:p w:rsidR="00F34E18" w:rsidRPr="00E91A5E" w:rsidRDefault="00F34E18" w:rsidP="00E91A5E">
            <w:pPr>
              <w:autoSpaceDE w:val="0"/>
              <w:autoSpaceDN w:val="0"/>
              <w:adjustRightInd w:val="0"/>
              <w:ind w:right="-223"/>
              <w:rPr>
                <w:sz w:val="20"/>
                <w:szCs w:val="20"/>
              </w:rPr>
            </w:pPr>
          </w:p>
        </w:tc>
        <w:tc>
          <w:tcPr>
            <w:tcW w:w="957" w:type="pct"/>
            <w:vAlign w:val="center"/>
          </w:tcPr>
          <w:p w:rsidR="00F34E18" w:rsidRPr="00E91A5E" w:rsidRDefault="00F34E18" w:rsidP="00E91A5E">
            <w:pPr>
              <w:autoSpaceDE w:val="0"/>
              <w:autoSpaceDN w:val="0"/>
              <w:adjustRightInd w:val="0"/>
              <w:ind w:left="-109" w:right="-97"/>
              <w:jc w:val="center"/>
              <w:rPr>
                <w:b/>
                <w:bCs/>
                <w:sz w:val="20"/>
                <w:szCs w:val="20"/>
              </w:rPr>
            </w:pPr>
            <w:r w:rsidRPr="00E91A5E">
              <w:rPr>
                <w:b/>
                <w:bCs/>
                <w:sz w:val="20"/>
                <w:szCs w:val="20"/>
                <w:highlight w:val="red"/>
              </w:rPr>
              <w:t>Conv. (h), Temperature</w:t>
            </w:r>
          </w:p>
        </w:tc>
        <w:tc>
          <w:tcPr>
            <w:tcW w:w="958" w:type="pct"/>
            <w:vAlign w:val="center"/>
          </w:tcPr>
          <w:p w:rsidR="00F34E18" w:rsidRPr="00E91A5E" w:rsidRDefault="00F34E18" w:rsidP="00E91A5E">
            <w:pPr>
              <w:autoSpaceDE w:val="0"/>
              <w:autoSpaceDN w:val="0"/>
              <w:adjustRightInd w:val="0"/>
              <w:ind w:left="-119" w:right="-108"/>
              <w:jc w:val="center"/>
              <w:rPr>
                <w:b/>
                <w:bCs/>
                <w:sz w:val="20"/>
                <w:szCs w:val="20"/>
                <w:highlight w:val="yellow"/>
              </w:rPr>
            </w:pPr>
            <w:r w:rsidRPr="00E91A5E">
              <w:rPr>
                <w:b/>
                <w:bCs/>
                <w:sz w:val="20"/>
                <w:szCs w:val="20"/>
                <w:highlight w:val="yellow"/>
              </w:rPr>
              <w:t>MW (min),</w:t>
            </w:r>
          </w:p>
          <w:p w:rsidR="00F34E18" w:rsidRPr="00E91A5E" w:rsidRDefault="00F34E18" w:rsidP="00E91A5E">
            <w:pPr>
              <w:autoSpaceDE w:val="0"/>
              <w:autoSpaceDN w:val="0"/>
              <w:adjustRightInd w:val="0"/>
              <w:ind w:left="-119" w:right="-108"/>
              <w:jc w:val="center"/>
              <w:rPr>
                <w:b/>
                <w:bCs/>
                <w:sz w:val="20"/>
                <w:szCs w:val="20"/>
              </w:rPr>
            </w:pPr>
            <w:r w:rsidRPr="00E91A5E">
              <w:rPr>
                <w:b/>
                <w:bCs/>
                <w:sz w:val="20"/>
                <w:szCs w:val="20"/>
                <w:highlight w:val="yellow"/>
              </w:rPr>
              <w:t>Power Level (W)</w:t>
            </w:r>
          </w:p>
        </w:tc>
      </w:tr>
      <w:tr w:rsidR="00F34E18" w:rsidRPr="004A2631" w:rsidTr="00E91A5E">
        <w:trPr>
          <w:trHeight w:val="1093"/>
          <w:jc w:val="center"/>
        </w:trPr>
        <w:tc>
          <w:tcPr>
            <w:tcW w:w="861" w:type="pct"/>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1l</w:t>
            </w:r>
          </w:p>
        </w:tc>
        <w:tc>
          <w:tcPr>
            <w:tcW w:w="1266" w:type="pct"/>
            <w:tcBorders>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1847" w:dyaOrig="1698">
                <v:shape id="_x0000_i1054" type="#_x0000_t75" style="width:59.25pt;height:51.75pt" o:ole="">
                  <v:imagedata r:id="rId78" o:title=""/>
                </v:shape>
                <o:OLEObject Type="Embed" ProgID="ChemDraw.Document.6.0" ShapeID="_x0000_i1054" DrawAspect="Content" ObjectID="_1598996398" r:id="rId79"/>
              </w:object>
            </w:r>
          </w:p>
        </w:tc>
        <w:tc>
          <w:tcPr>
            <w:tcW w:w="957" w:type="pct"/>
            <w:tcBorders>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1:1</w:t>
            </w:r>
          </w:p>
        </w:tc>
        <w:tc>
          <w:tcPr>
            <w:tcW w:w="957" w:type="pct"/>
            <w:tcBorders>
              <w:left w:val="single" w:sz="6" w:space="0" w:color="000000"/>
              <w:bottom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highlight w:val="red"/>
              </w:rPr>
            </w:pPr>
            <w:r w:rsidRPr="00E91A5E">
              <w:rPr>
                <w:sz w:val="20"/>
                <w:szCs w:val="20"/>
                <w:highlight w:val="red"/>
              </w:rPr>
              <w:t>6, under reflux</w:t>
            </w:r>
          </w:p>
        </w:tc>
        <w:tc>
          <w:tcPr>
            <w:tcW w:w="958" w:type="pct"/>
            <w:tcBorders>
              <w:left w:val="single" w:sz="6" w:space="0" w:color="000000"/>
              <w:bottom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highlight w:val="yellow"/>
              </w:rPr>
            </w:pPr>
            <w:r w:rsidRPr="00E91A5E">
              <w:rPr>
                <w:sz w:val="20"/>
                <w:szCs w:val="20"/>
                <w:highlight w:val="yellow"/>
              </w:rPr>
              <w:t>9, 600</w:t>
            </w:r>
          </w:p>
        </w:tc>
      </w:tr>
      <w:tr w:rsidR="00F34E18" w:rsidRPr="004A2631" w:rsidTr="00E91A5E">
        <w:trPr>
          <w:trHeight w:val="1080"/>
          <w:jc w:val="center"/>
        </w:trPr>
        <w:tc>
          <w:tcPr>
            <w:tcW w:w="861" w:type="pct"/>
            <w:vAlign w:val="center"/>
          </w:tcPr>
          <w:p w:rsidR="00F34E18" w:rsidRPr="00E91A5E" w:rsidRDefault="00F34E18" w:rsidP="00E91A5E">
            <w:pPr>
              <w:autoSpaceDE w:val="0"/>
              <w:autoSpaceDN w:val="0"/>
              <w:adjustRightInd w:val="0"/>
              <w:ind w:left="-113" w:right="-113"/>
              <w:jc w:val="center"/>
              <w:rPr>
                <w:b/>
                <w:bCs/>
                <w:sz w:val="20"/>
                <w:szCs w:val="20"/>
                <w:highlight w:val="green"/>
              </w:rPr>
            </w:pPr>
            <w:r w:rsidRPr="00E91A5E">
              <w:rPr>
                <w:b/>
                <w:bCs/>
                <w:sz w:val="20"/>
                <w:szCs w:val="20"/>
                <w:highlight w:val="green"/>
              </w:rPr>
              <w:t>1m</w:t>
            </w:r>
          </w:p>
        </w:tc>
        <w:tc>
          <w:tcPr>
            <w:tcW w:w="1266" w:type="pct"/>
            <w:tcBorders>
              <w:top w:val="single" w:sz="6" w:space="0" w:color="000000"/>
              <w:left w:val="single" w:sz="6" w:space="0" w:color="000000"/>
              <w:right w:val="single" w:sz="6" w:space="0" w:color="000000"/>
            </w:tcBorders>
          </w:tcPr>
          <w:p w:rsidR="00F34E18" w:rsidRPr="00E91A5E" w:rsidRDefault="00F34E18" w:rsidP="00E91A5E">
            <w:pPr>
              <w:autoSpaceDE w:val="0"/>
              <w:autoSpaceDN w:val="0"/>
              <w:adjustRightInd w:val="0"/>
              <w:ind w:left="-113" w:right="-113"/>
              <w:jc w:val="center"/>
              <w:rPr>
                <w:sz w:val="20"/>
                <w:szCs w:val="20"/>
              </w:rPr>
            </w:pPr>
            <w:r w:rsidRPr="00E91A5E">
              <w:rPr>
                <w:sz w:val="20"/>
                <w:szCs w:val="20"/>
              </w:rPr>
              <w:object w:dxaOrig="2419" w:dyaOrig="1307">
                <v:shape id="_x0000_i1055" type="#_x0000_t75" style="width:100.5pt;height:53.25pt" o:ole="">
                  <v:imagedata r:id="rId80" o:title=""/>
                </v:shape>
                <o:OLEObject Type="Embed" ProgID="ChemDraw.Document.6.0" ShapeID="_x0000_i1055" DrawAspect="Content" ObjectID="_1598996399" r:id="rId81"/>
              </w:object>
            </w:r>
          </w:p>
        </w:tc>
        <w:tc>
          <w:tcPr>
            <w:tcW w:w="957" w:type="pct"/>
            <w:tcBorders>
              <w:top w:val="single" w:sz="6" w:space="0" w:color="000000"/>
              <w:left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rPr>
            </w:pPr>
            <w:r w:rsidRPr="00E91A5E">
              <w:rPr>
                <w:sz w:val="20"/>
                <w:szCs w:val="20"/>
              </w:rPr>
              <w:t>1:1</w:t>
            </w:r>
          </w:p>
        </w:tc>
        <w:tc>
          <w:tcPr>
            <w:tcW w:w="957" w:type="pct"/>
            <w:tcBorders>
              <w:top w:val="single" w:sz="6" w:space="0" w:color="000000"/>
              <w:left w:val="single" w:sz="6" w:space="0" w:color="000000"/>
              <w:righ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highlight w:val="red"/>
              </w:rPr>
            </w:pPr>
            <w:r w:rsidRPr="00E91A5E">
              <w:rPr>
                <w:sz w:val="20"/>
                <w:szCs w:val="20"/>
                <w:highlight w:val="red"/>
              </w:rPr>
              <w:t>7, under reflux</w:t>
            </w:r>
          </w:p>
        </w:tc>
        <w:tc>
          <w:tcPr>
            <w:tcW w:w="958" w:type="pct"/>
            <w:tcBorders>
              <w:top w:val="single" w:sz="6" w:space="0" w:color="000000"/>
              <w:left w:val="single" w:sz="6" w:space="0" w:color="000000"/>
            </w:tcBorders>
            <w:vAlign w:val="center"/>
          </w:tcPr>
          <w:p w:rsidR="00F34E18" w:rsidRPr="00E91A5E" w:rsidRDefault="00F34E18" w:rsidP="00E91A5E">
            <w:pPr>
              <w:autoSpaceDE w:val="0"/>
              <w:autoSpaceDN w:val="0"/>
              <w:adjustRightInd w:val="0"/>
              <w:ind w:left="-113" w:right="-113"/>
              <w:jc w:val="center"/>
              <w:rPr>
                <w:sz w:val="20"/>
                <w:szCs w:val="20"/>
                <w:highlight w:val="yellow"/>
              </w:rPr>
            </w:pPr>
            <w:r w:rsidRPr="00E91A5E">
              <w:rPr>
                <w:sz w:val="20"/>
                <w:szCs w:val="20"/>
                <w:highlight w:val="yellow"/>
              </w:rPr>
              <w:t>10, 800</w:t>
            </w:r>
          </w:p>
        </w:tc>
      </w:tr>
    </w:tbl>
    <w:p w:rsidR="00F34E18" w:rsidRPr="00903BCA" w:rsidRDefault="00F34E18" w:rsidP="00AA5808">
      <w:pPr>
        <w:pStyle w:val="ElsLegend"/>
        <w:spacing w:line="240" w:lineRule="auto"/>
        <w:ind w:left="567" w:right="573" w:hanging="851"/>
        <w:rPr>
          <w:sz w:val="18"/>
          <w:szCs w:val="18"/>
        </w:rPr>
      </w:pPr>
      <w:r w:rsidRPr="00903BCA">
        <w:rPr>
          <w:sz w:val="18"/>
          <w:szCs w:val="18"/>
          <w:vertAlign w:val="superscript"/>
        </w:rPr>
        <w:t xml:space="preserve">           </w:t>
      </w:r>
      <w:r>
        <w:rPr>
          <w:sz w:val="18"/>
          <w:szCs w:val="18"/>
          <w:vertAlign w:val="superscript"/>
        </w:rPr>
        <w:t xml:space="preserve">                  </w:t>
      </w:r>
      <w:proofErr w:type="spellStart"/>
      <w:r w:rsidRPr="00903BCA">
        <w:rPr>
          <w:sz w:val="18"/>
          <w:szCs w:val="18"/>
          <w:vertAlign w:val="superscript"/>
        </w:rPr>
        <w:t>a</w:t>
      </w:r>
      <w:r w:rsidRPr="00903BCA">
        <w:rPr>
          <w:sz w:val="18"/>
          <w:szCs w:val="18"/>
        </w:rPr>
        <w:t>The</w:t>
      </w:r>
      <w:proofErr w:type="spellEnd"/>
      <w:r w:rsidRPr="00903BCA">
        <w:rPr>
          <w:sz w:val="18"/>
          <w:szCs w:val="18"/>
        </w:rPr>
        <w:t xml:space="preserve"> </w:t>
      </w:r>
      <w:r w:rsidRPr="00903BCA">
        <w:rPr>
          <w:color w:val="0000FF"/>
          <w:sz w:val="18"/>
          <w:szCs w:val="18"/>
        </w:rPr>
        <w:t>R</w:t>
      </w:r>
      <w:r w:rsidRPr="00903BCA">
        <w:rPr>
          <w:sz w:val="18"/>
          <w:szCs w:val="18"/>
        </w:rPr>
        <w:t xml:space="preserve"> </w:t>
      </w:r>
      <w:proofErr w:type="spellStart"/>
      <w:r w:rsidRPr="00903BCA">
        <w:rPr>
          <w:sz w:val="18"/>
          <w:szCs w:val="18"/>
        </w:rPr>
        <w:t>substituents</w:t>
      </w:r>
      <w:proofErr w:type="spellEnd"/>
      <w:r w:rsidRPr="00903BCA">
        <w:rPr>
          <w:sz w:val="18"/>
          <w:szCs w:val="18"/>
        </w:rPr>
        <w:t xml:space="preserve"> in </w:t>
      </w:r>
      <w:proofErr w:type="spellStart"/>
      <w:r w:rsidRPr="00903BCA">
        <w:rPr>
          <w:sz w:val="18"/>
          <w:szCs w:val="18"/>
        </w:rPr>
        <w:t>di</w:t>
      </w:r>
      <w:proofErr w:type="spellEnd"/>
      <w:r w:rsidRPr="00903BCA">
        <w:rPr>
          <w:sz w:val="18"/>
          <w:szCs w:val="18"/>
        </w:rPr>
        <w:t xml:space="preserve">- and </w:t>
      </w:r>
      <w:proofErr w:type="spellStart"/>
      <w:r w:rsidRPr="00903BCA">
        <w:rPr>
          <w:sz w:val="18"/>
          <w:szCs w:val="18"/>
        </w:rPr>
        <w:t>tricarboxylic</w:t>
      </w:r>
      <w:proofErr w:type="spellEnd"/>
      <w:r w:rsidRPr="00903BCA">
        <w:rPr>
          <w:sz w:val="18"/>
          <w:szCs w:val="18"/>
        </w:rPr>
        <w:t xml:space="preserve"> acids are modified in the resulted amino compounds (</w:t>
      </w:r>
      <w:r w:rsidRPr="00903BCA">
        <w:rPr>
          <w:b/>
          <w:bCs/>
          <w:sz w:val="18"/>
          <w:szCs w:val="18"/>
        </w:rPr>
        <w:t>1a-m</w:t>
      </w:r>
      <w:r w:rsidRPr="00903BCA">
        <w:rPr>
          <w:sz w:val="18"/>
          <w:szCs w:val="18"/>
        </w:rPr>
        <w:t>)</w:t>
      </w:r>
      <w:r>
        <w:rPr>
          <w:sz w:val="18"/>
          <w:szCs w:val="18"/>
        </w:rPr>
        <w:t xml:space="preserve"> and their </w:t>
      </w:r>
      <w:r w:rsidRPr="00903BCA">
        <w:rPr>
          <w:sz w:val="18"/>
          <w:szCs w:val="18"/>
        </w:rPr>
        <w:t>corresponding</w:t>
      </w:r>
      <w:r>
        <w:rPr>
          <w:sz w:val="18"/>
          <w:szCs w:val="18"/>
        </w:rPr>
        <w:t xml:space="preserve"> </w:t>
      </w:r>
      <w:proofErr w:type="spellStart"/>
      <w:r w:rsidRPr="00903BCA">
        <w:rPr>
          <w:sz w:val="18"/>
          <w:szCs w:val="18"/>
        </w:rPr>
        <w:t>chloro</w:t>
      </w:r>
      <w:proofErr w:type="spellEnd"/>
      <w:r w:rsidRPr="00903BCA">
        <w:rPr>
          <w:sz w:val="18"/>
          <w:szCs w:val="18"/>
        </w:rPr>
        <w:t xml:space="preserve"> derivatives (</w:t>
      </w:r>
      <w:r w:rsidRPr="00903BCA">
        <w:rPr>
          <w:b/>
          <w:bCs/>
          <w:sz w:val="18"/>
          <w:szCs w:val="18"/>
        </w:rPr>
        <w:t>2a-m</w:t>
      </w:r>
      <w:r w:rsidRPr="00903BCA">
        <w:rPr>
          <w:sz w:val="18"/>
          <w:szCs w:val="18"/>
        </w:rPr>
        <w:t xml:space="preserve">) and </w:t>
      </w:r>
      <w:proofErr w:type="spellStart"/>
      <w:r w:rsidRPr="00903BCA">
        <w:rPr>
          <w:sz w:val="18"/>
          <w:szCs w:val="18"/>
        </w:rPr>
        <w:t>mercapto</w:t>
      </w:r>
      <w:proofErr w:type="spellEnd"/>
      <w:r w:rsidRPr="00903BCA">
        <w:rPr>
          <w:sz w:val="18"/>
          <w:szCs w:val="18"/>
        </w:rPr>
        <w:t xml:space="preserve"> derivatives (</w:t>
      </w:r>
      <w:r w:rsidRPr="00903BCA">
        <w:rPr>
          <w:b/>
          <w:bCs/>
          <w:sz w:val="18"/>
          <w:szCs w:val="18"/>
        </w:rPr>
        <w:t>3a-m</w:t>
      </w:r>
      <w:r w:rsidRPr="00903BCA">
        <w:rPr>
          <w:sz w:val="18"/>
          <w:szCs w:val="18"/>
        </w:rPr>
        <w:t>) as previously shown in Table 1.</w:t>
      </w:r>
    </w:p>
    <w:p w:rsidR="00F34E18" w:rsidRPr="00426AAE" w:rsidRDefault="00F34E18" w:rsidP="004610EC"/>
    <w:p w:rsidR="00F34E18" w:rsidRPr="004A2631" w:rsidRDefault="00F34E18" w:rsidP="007615A1">
      <w:pPr>
        <w:shd w:val="clear" w:color="auto" w:fill="FFFFFF"/>
        <w:tabs>
          <w:tab w:val="right" w:pos="720"/>
        </w:tabs>
        <w:ind w:right="4"/>
        <w:jc w:val="both"/>
        <w:rPr>
          <w:sz w:val="20"/>
          <w:szCs w:val="20"/>
          <w:vertAlign w:val="superscript"/>
        </w:rPr>
      </w:pPr>
      <w:r w:rsidRPr="00956AF0">
        <w:rPr>
          <w:b/>
          <w:bCs/>
          <w:sz w:val="20"/>
          <w:szCs w:val="20"/>
        </w:rPr>
        <w:t>Table 3.</w:t>
      </w:r>
      <w:r w:rsidRPr="00956AF0">
        <w:rPr>
          <w:sz w:val="20"/>
          <w:szCs w:val="20"/>
        </w:rPr>
        <w:t xml:space="preserve"> Comparative assessment of </w:t>
      </w:r>
      <w:r w:rsidRPr="00956AF0">
        <w:rPr>
          <w:rStyle w:val="hps"/>
          <w:sz w:val="20"/>
          <w:szCs w:val="20"/>
        </w:rPr>
        <w:t xml:space="preserve">Conv. </w:t>
      </w:r>
      <w:r w:rsidRPr="00956AF0">
        <w:rPr>
          <w:sz w:val="20"/>
          <w:szCs w:val="20"/>
        </w:rPr>
        <w:t>method versus MW</w:t>
      </w:r>
      <w:r>
        <w:rPr>
          <w:sz w:val="20"/>
          <w:szCs w:val="20"/>
        </w:rPr>
        <w:t xml:space="preserve"> </w:t>
      </w:r>
      <w:r w:rsidRPr="00956AF0">
        <w:rPr>
          <w:sz w:val="20"/>
          <w:szCs w:val="20"/>
        </w:rPr>
        <w:t>method of</w:t>
      </w:r>
      <w:r>
        <w:rPr>
          <w:sz w:val="20"/>
          <w:szCs w:val="20"/>
        </w:rPr>
        <w:t xml:space="preserve"> synthesis of 1,3,4-thiadiazole     </w:t>
      </w:r>
      <w:r w:rsidRPr="00956AF0">
        <w:rPr>
          <w:sz w:val="20"/>
          <w:szCs w:val="20"/>
        </w:rPr>
        <w:t>compounds</w:t>
      </w:r>
      <w:r>
        <w:rPr>
          <w:sz w:val="20"/>
          <w:szCs w:val="20"/>
        </w:rPr>
        <w:t xml:space="preserve"> </w:t>
      </w:r>
      <w:r w:rsidRPr="00956AF0">
        <w:rPr>
          <w:sz w:val="20"/>
          <w:szCs w:val="20"/>
        </w:rPr>
        <w:t>(</w:t>
      </w:r>
      <w:r w:rsidRPr="00956AF0">
        <w:rPr>
          <w:b/>
          <w:bCs/>
          <w:sz w:val="20"/>
          <w:szCs w:val="20"/>
        </w:rPr>
        <w:t>1a-m</w:t>
      </w:r>
      <w:r w:rsidRPr="00956AF0">
        <w:rPr>
          <w:sz w:val="20"/>
          <w:szCs w:val="20"/>
        </w:rPr>
        <w:t>)</w:t>
      </w:r>
      <w:r>
        <w:rPr>
          <w:b/>
          <w:bCs/>
          <w:sz w:val="20"/>
          <w:szCs w:val="20"/>
        </w:rPr>
        <w:t xml:space="preserve"> </w:t>
      </w:r>
      <w:r>
        <w:rPr>
          <w:sz w:val="20"/>
          <w:szCs w:val="20"/>
        </w:rPr>
        <w:t xml:space="preserve">from </w:t>
      </w:r>
      <w:r w:rsidRPr="00956AF0">
        <w:rPr>
          <w:sz w:val="20"/>
          <w:szCs w:val="20"/>
        </w:rPr>
        <w:t>their precursors in terms of overall yi</w:t>
      </w:r>
      <w:r>
        <w:rPr>
          <w:sz w:val="20"/>
          <w:szCs w:val="20"/>
        </w:rPr>
        <w:t xml:space="preserve">eld percentage, heating (reaction) time, and energy consumption, with their improvement percentages or times in the </w:t>
      </w:r>
      <w:r w:rsidRPr="00956AF0">
        <w:rPr>
          <w:sz w:val="20"/>
          <w:szCs w:val="20"/>
        </w:rPr>
        <w:t>MW meth</w:t>
      </w:r>
      <w:r>
        <w:rPr>
          <w:sz w:val="20"/>
          <w:szCs w:val="20"/>
        </w:rPr>
        <w:t>od relative to the Conv. method</w:t>
      </w:r>
    </w:p>
    <w:tbl>
      <w:tblPr>
        <w:tblW w:w="4877" w:type="pct"/>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tblPr>
      <w:tblGrid>
        <w:gridCol w:w="2128"/>
        <w:gridCol w:w="1509"/>
        <w:gridCol w:w="1414"/>
        <w:gridCol w:w="4289"/>
      </w:tblGrid>
      <w:tr w:rsidR="00F34E18" w:rsidRPr="004A2631" w:rsidTr="00E91A5E">
        <w:trPr>
          <w:trHeight w:val="399"/>
          <w:jc w:val="center"/>
        </w:trPr>
        <w:tc>
          <w:tcPr>
            <w:tcW w:w="1139" w:type="pct"/>
            <w:vAlign w:val="center"/>
          </w:tcPr>
          <w:p w:rsidR="00F34E18" w:rsidRPr="00E91A5E" w:rsidRDefault="00F34E18" w:rsidP="00E91A5E">
            <w:pPr>
              <w:autoSpaceDE w:val="0"/>
              <w:autoSpaceDN w:val="0"/>
              <w:adjustRightInd w:val="0"/>
              <w:jc w:val="center"/>
              <w:rPr>
                <w:b/>
                <w:bCs/>
                <w:sz w:val="20"/>
                <w:szCs w:val="20"/>
              </w:rPr>
            </w:pPr>
            <w:r w:rsidRPr="00E91A5E">
              <w:rPr>
                <w:b/>
                <w:bCs/>
                <w:sz w:val="20"/>
                <w:szCs w:val="20"/>
              </w:rPr>
              <w:t>Item</w:t>
            </w:r>
          </w:p>
        </w:tc>
        <w:tc>
          <w:tcPr>
            <w:tcW w:w="808" w:type="pct"/>
            <w:vAlign w:val="center"/>
          </w:tcPr>
          <w:p w:rsidR="00F34E18" w:rsidRPr="00E91A5E" w:rsidRDefault="00F34E18" w:rsidP="00E91A5E">
            <w:pPr>
              <w:autoSpaceDE w:val="0"/>
              <w:autoSpaceDN w:val="0"/>
              <w:adjustRightInd w:val="0"/>
              <w:jc w:val="center"/>
              <w:rPr>
                <w:b/>
                <w:bCs/>
                <w:sz w:val="20"/>
                <w:szCs w:val="20"/>
                <w:highlight w:val="yellow"/>
              </w:rPr>
            </w:pPr>
            <w:r w:rsidRPr="00E91A5E">
              <w:rPr>
                <w:b/>
                <w:bCs/>
                <w:sz w:val="20"/>
                <w:szCs w:val="20"/>
                <w:highlight w:val="yellow"/>
              </w:rPr>
              <w:t>Conv. Method</w:t>
            </w:r>
          </w:p>
        </w:tc>
        <w:tc>
          <w:tcPr>
            <w:tcW w:w="757" w:type="pct"/>
            <w:vAlign w:val="center"/>
          </w:tcPr>
          <w:p w:rsidR="00F34E18" w:rsidRPr="00E91A5E" w:rsidRDefault="00F34E18" w:rsidP="00E91A5E">
            <w:pPr>
              <w:autoSpaceDE w:val="0"/>
              <w:autoSpaceDN w:val="0"/>
              <w:adjustRightInd w:val="0"/>
              <w:jc w:val="center"/>
              <w:rPr>
                <w:b/>
                <w:bCs/>
                <w:sz w:val="20"/>
                <w:szCs w:val="20"/>
                <w:highlight w:val="yellow"/>
              </w:rPr>
            </w:pPr>
            <w:r w:rsidRPr="00E91A5E">
              <w:rPr>
                <w:b/>
                <w:bCs/>
                <w:sz w:val="20"/>
                <w:szCs w:val="20"/>
                <w:highlight w:val="yellow"/>
              </w:rPr>
              <w:t>MW Method</w:t>
            </w:r>
          </w:p>
        </w:tc>
        <w:tc>
          <w:tcPr>
            <w:tcW w:w="2296" w:type="pct"/>
            <w:vAlign w:val="center"/>
          </w:tcPr>
          <w:p w:rsidR="00F34E18" w:rsidRPr="00E91A5E" w:rsidRDefault="00F34E18" w:rsidP="00E91A5E">
            <w:pPr>
              <w:autoSpaceDE w:val="0"/>
              <w:autoSpaceDN w:val="0"/>
              <w:adjustRightInd w:val="0"/>
              <w:jc w:val="center"/>
              <w:rPr>
                <w:b/>
                <w:bCs/>
                <w:sz w:val="20"/>
                <w:szCs w:val="20"/>
                <w:highlight w:val="yellow"/>
              </w:rPr>
            </w:pPr>
            <w:r w:rsidRPr="00E91A5E">
              <w:rPr>
                <w:b/>
                <w:bCs/>
                <w:sz w:val="20"/>
                <w:szCs w:val="20"/>
                <w:highlight w:val="yellow"/>
              </w:rPr>
              <w:t>Improvement</w:t>
            </w:r>
          </w:p>
        </w:tc>
      </w:tr>
      <w:tr w:rsidR="00F34E18" w:rsidRPr="004A2631" w:rsidTr="00E91A5E">
        <w:trPr>
          <w:trHeight w:val="533"/>
          <w:jc w:val="center"/>
        </w:trPr>
        <w:tc>
          <w:tcPr>
            <w:tcW w:w="1139" w:type="pct"/>
            <w:vAlign w:val="center"/>
          </w:tcPr>
          <w:p w:rsidR="00F34E18" w:rsidRPr="00E91A5E" w:rsidRDefault="00F34E18" w:rsidP="00E91A5E">
            <w:pPr>
              <w:autoSpaceDE w:val="0"/>
              <w:autoSpaceDN w:val="0"/>
              <w:adjustRightInd w:val="0"/>
              <w:jc w:val="center"/>
              <w:rPr>
                <w:i/>
                <w:iCs/>
                <w:sz w:val="20"/>
                <w:szCs w:val="20"/>
                <w:highlight w:val="red"/>
              </w:rPr>
            </w:pPr>
            <w:r w:rsidRPr="00E91A5E">
              <w:rPr>
                <w:i/>
                <w:iCs/>
                <w:sz w:val="20"/>
                <w:szCs w:val="20"/>
                <w:highlight w:val="red"/>
              </w:rPr>
              <w:t>Overall Yield (Range)</w:t>
            </w:r>
          </w:p>
        </w:tc>
        <w:tc>
          <w:tcPr>
            <w:tcW w:w="808" w:type="pct"/>
            <w:tcBorders>
              <w:left w:val="single" w:sz="6" w:space="0" w:color="000000"/>
              <w:right w:val="single" w:sz="6" w:space="0" w:color="000000"/>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t>74.1-95.0%</w:t>
            </w:r>
          </w:p>
        </w:tc>
        <w:tc>
          <w:tcPr>
            <w:tcW w:w="757" w:type="pct"/>
            <w:tcBorders>
              <w:left w:val="single" w:sz="6" w:space="0" w:color="000000"/>
              <w:right w:val="single" w:sz="6" w:space="0" w:color="000000"/>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t>95.1-99.4%</w:t>
            </w:r>
          </w:p>
        </w:tc>
        <w:tc>
          <w:tcPr>
            <w:tcW w:w="2296" w:type="pct"/>
            <w:tcBorders>
              <w:left w:val="single" w:sz="6" w:space="0" w:color="000000"/>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t xml:space="preserve">4.4-21.0% increase (more productive method) </w:t>
            </w:r>
          </w:p>
        </w:tc>
      </w:tr>
      <w:tr w:rsidR="00F34E18" w:rsidRPr="004A2631" w:rsidTr="00E91A5E">
        <w:trPr>
          <w:trHeight w:val="513"/>
          <w:jc w:val="center"/>
        </w:trPr>
        <w:tc>
          <w:tcPr>
            <w:tcW w:w="1139" w:type="pct"/>
            <w:vAlign w:val="center"/>
          </w:tcPr>
          <w:p w:rsidR="00F34E18" w:rsidRPr="00E91A5E" w:rsidRDefault="00F34E18" w:rsidP="00E91A5E">
            <w:pPr>
              <w:autoSpaceDE w:val="0"/>
              <w:autoSpaceDN w:val="0"/>
              <w:adjustRightInd w:val="0"/>
              <w:jc w:val="center"/>
              <w:rPr>
                <w:i/>
                <w:iCs/>
                <w:sz w:val="20"/>
                <w:szCs w:val="20"/>
                <w:highlight w:val="red"/>
              </w:rPr>
            </w:pPr>
            <w:r w:rsidRPr="00E91A5E">
              <w:rPr>
                <w:i/>
                <w:iCs/>
                <w:sz w:val="20"/>
                <w:szCs w:val="20"/>
                <w:highlight w:val="red"/>
              </w:rPr>
              <w:t>Heating Time (Range)</w:t>
            </w:r>
          </w:p>
        </w:tc>
        <w:tc>
          <w:tcPr>
            <w:tcW w:w="808" w:type="pct"/>
            <w:tcBorders>
              <w:left w:val="single" w:sz="6" w:space="0" w:color="000000"/>
              <w:right w:val="single" w:sz="6" w:space="0" w:color="000000"/>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t>3-9 h</w:t>
            </w:r>
          </w:p>
        </w:tc>
        <w:tc>
          <w:tcPr>
            <w:tcW w:w="757" w:type="pct"/>
            <w:tcBorders>
              <w:left w:val="single" w:sz="6" w:space="0" w:color="000000"/>
              <w:right w:val="single" w:sz="6" w:space="0" w:color="000000"/>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t>4-10 min</w:t>
            </w:r>
          </w:p>
        </w:tc>
        <w:tc>
          <w:tcPr>
            <w:tcW w:w="2296" w:type="pct"/>
            <w:tcBorders>
              <w:left w:val="single" w:sz="6" w:space="0" w:color="000000"/>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t>40-90 times less (time-saving method)</w:t>
            </w:r>
          </w:p>
        </w:tc>
      </w:tr>
      <w:tr w:rsidR="00F34E18" w:rsidRPr="004A2631" w:rsidTr="00E91A5E">
        <w:trPr>
          <w:trHeight w:val="663"/>
          <w:jc w:val="center"/>
        </w:trPr>
        <w:tc>
          <w:tcPr>
            <w:tcW w:w="1139" w:type="pct"/>
            <w:vAlign w:val="center"/>
          </w:tcPr>
          <w:p w:rsidR="00F34E18" w:rsidRPr="00E91A5E" w:rsidRDefault="00F34E18" w:rsidP="00E91A5E">
            <w:pPr>
              <w:autoSpaceDE w:val="0"/>
              <w:autoSpaceDN w:val="0"/>
              <w:adjustRightInd w:val="0"/>
              <w:jc w:val="center"/>
              <w:rPr>
                <w:i/>
                <w:iCs/>
                <w:sz w:val="20"/>
                <w:szCs w:val="20"/>
                <w:highlight w:val="red"/>
              </w:rPr>
            </w:pPr>
            <w:r w:rsidRPr="00E91A5E">
              <w:rPr>
                <w:i/>
                <w:iCs/>
                <w:sz w:val="20"/>
                <w:szCs w:val="20"/>
                <w:highlight w:val="red"/>
              </w:rPr>
              <w:t>Energy Consumption Range (KWh)</w:t>
            </w:r>
            <w:r w:rsidRPr="00E91A5E">
              <w:rPr>
                <w:sz w:val="20"/>
                <w:szCs w:val="20"/>
                <w:highlight w:val="red"/>
                <w:vertAlign w:val="superscript"/>
              </w:rPr>
              <w:t>a</w:t>
            </w:r>
          </w:p>
        </w:tc>
        <w:tc>
          <w:tcPr>
            <w:tcW w:w="808" w:type="pct"/>
            <w:tcBorders>
              <w:left w:val="single" w:sz="6" w:space="0" w:color="000000"/>
              <w:right w:val="single" w:sz="6" w:space="0" w:color="000000"/>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t>6-18</w:t>
            </w:r>
          </w:p>
        </w:tc>
        <w:tc>
          <w:tcPr>
            <w:tcW w:w="757" w:type="pct"/>
            <w:tcBorders>
              <w:left w:val="single" w:sz="6" w:space="0" w:color="000000"/>
              <w:right w:val="single" w:sz="6" w:space="0" w:color="000000"/>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t>0.02-0.13</w:t>
            </w:r>
          </w:p>
        </w:tc>
        <w:tc>
          <w:tcPr>
            <w:tcW w:w="2296" w:type="pct"/>
            <w:tcBorders>
              <w:left w:val="single" w:sz="6" w:space="0" w:color="000000"/>
            </w:tcBorders>
            <w:vAlign w:val="center"/>
          </w:tcPr>
          <w:p w:rsidR="00F34E18" w:rsidRPr="00E91A5E" w:rsidRDefault="00F34E18" w:rsidP="00E91A5E">
            <w:pPr>
              <w:autoSpaceDE w:val="0"/>
              <w:autoSpaceDN w:val="0"/>
              <w:adjustRightInd w:val="0"/>
              <w:jc w:val="center"/>
              <w:rPr>
                <w:sz w:val="20"/>
                <w:szCs w:val="20"/>
              </w:rPr>
            </w:pPr>
            <w:r w:rsidRPr="00E91A5E">
              <w:rPr>
                <w:sz w:val="20"/>
                <w:szCs w:val="20"/>
              </w:rPr>
              <w:t>About 1125 times less (energy-saving method)</w:t>
            </w:r>
          </w:p>
        </w:tc>
      </w:tr>
    </w:tbl>
    <w:p w:rsidR="00F34E18" w:rsidRPr="00C068C1" w:rsidRDefault="00F34E18" w:rsidP="00C068C1">
      <w:pPr>
        <w:pStyle w:val="ElsLegend"/>
        <w:tabs>
          <w:tab w:val="left" w:pos="8931"/>
        </w:tabs>
        <w:spacing w:line="240" w:lineRule="auto"/>
        <w:ind w:right="4" w:hanging="851"/>
        <w:jc w:val="both"/>
        <w:rPr>
          <w:sz w:val="18"/>
          <w:szCs w:val="18"/>
        </w:rPr>
      </w:pPr>
      <w:r w:rsidRPr="00C068C1">
        <w:rPr>
          <w:sz w:val="18"/>
          <w:szCs w:val="18"/>
          <w:vertAlign w:val="superscript"/>
        </w:rPr>
        <w:t xml:space="preserve">                    </w:t>
      </w:r>
      <w:r>
        <w:rPr>
          <w:sz w:val="18"/>
          <w:szCs w:val="18"/>
          <w:vertAlign w:val="superscript"/>
        </w:rPr>
        <w:t xml:space="preserve">     </w:t>
      </w:r>
      <w:r w:rsidRPr="00C068C1">
        <w:rPr>
          <w:sz w:val="18"/>
          <w:szCs w:val="18"/>
          <w:vertAlign w:val="superscript"/>
        </w:rPr>
        <w:t xml:space="preserve">   </w:t>
      </w:r>
      <w:proofErr w:type="spellStart"/>
      <w:r w:rsidRPr="00C068C1">
        <w:rPr>
          <w:sz w:val="18"/>
          <w:szCs w:val="18"/>
          <w:vertAlign w:val="superscript"/>
        </w:rPr>
        <w:t>a</w:t>
      </w:r>
      <w:r w:rsidRPr="00C068C1">
        <w:rPr>
          <w:sz w:val="18"/>
          <w:szCs w:val="18"/>
        </w:rPr>
        <w:t>KWh</w:t>
      </w:r>
      <w:proofErr w:type="spellEnd"/>
      <w:r w:rsidRPr="00C068C1">
        <w:rPr>
          <w:sz w:val="18"/>
          <w:szCs w:val="18"/>
        </w:rPr>
        <w:t>: Kilowatt-hour(s); energy consumption (KWh) is equal to the power P (in watts or W) multiplied by time t (in h)</w:t>
      </w:r>
      <w:r>
        <w:rPr>
          <w:sz w:val="18"/>
          <w:szCs w:val="18"/>
        </w:rPr>
        <w:t xml:space="preserve"> divided by 1000 W per kilowatt </w:t>
      </w:r>
      <w:r w:rsidRPr="00C068C1">
        <w:rPr>
          <w:sz w:val="18"/>
          <w:szCs w:val="18"/>
        </w:rPr>
        <w:t>(KW), i.e., energy consumption (KWh) = P (W) × t (h) / 1000 (W/KW), where, in this present work, P for the used labora</w:t>
      </w:r>
      <w:r>
        <w:rPr>
          <w:sz w:val="18"/>
          <w:szCs w:val="18"/>
        </w:rPr>
        <w:t xml:space="preserve">tory heater or hot plate, i.e., </w:t>
      </w:r>
      <w:r w:rsidRPr="00C068C1">
        <w:rPr>
          <w:sz w:val="18"/>
          <w:szCs w:val="18"/>
        </w:rPr>
        <w:t xml:space="preserve">for Conv. method, is 2000 W and for the used domestic MW oven, i.e., for MW method, is 300-800 W (P range of MW oven for the synthesis of </w:t>
      </w:r>
      <w:r w:rsidRPr="00C068C1">
        <w:rPr>
          <w:b/>
          <w:bCs/>
          <w:sz w:val="18"/>
          <w:szCs w:val="18"/>
        </w:rPr>
        <w:t>1a-m</w:t>
      </w:r>
      <w:r w:rsidRPr="00C068C1">
        <w:rPr>
          <w:sz w:val="18"/>
          <w:szCs w:val="18"/>
        </w:rPr>
        <w:t>).</w:t>
      </w:r>
    </w:p>
    <w:p w:rsidR="00F34E18" w:rsidRDefault="00F34E18" w:rsidP="00426AAE">
      <w:pPr>
        <w:rPr>
          <w:sz w:val="20"/>
          <w:szCs w:val="20"/>
        </w:rPr>
        <w:sectPr w:rsidR="00F34E18" w:rsidSect="00CE02C2">
          <w:footnotePr>
            <w:pos w:val="beneathText"/>
          </w:footnotePr>
          <w:type w:val="continuous"/>
          <w:pgSz w:w="12240" w:h="15840" w:code="1"/>
          <w:pgMar w:top="1440" w:right="1440" w:bottom="1440" w:left="1440" w:header="720" w:footer="720" w:gutter="0"/>
          <w:cols w:space="576"/>
          <w:docGrid w:linePitch="360"/>
        </w:sectPr>
      </w:pPr>
    </w:p>
    <w:p w:rsidR="00F34E18" w:rsidRPr="00426AAE" w:rsidRDefault="00F34E18" w:rsidP="00291A74">
      <w:pPr>
        <w:tabs>
          <w:tab w:val="left" w:pos="709"/>
        </w:tabs>
        <w:jc w:val="both"/>
        <w:rPr>
          <w:sz w:val="28"/>
          <w:szCs w:val="28"/>
        </w:rPr>
      </w:pPr>
    </w:p>
    <w:p w:rsidR="00F34E18" w:rsidRDefault="00F34E18" w:rsidP="00466CA5">
      <w:pPr>
        <w:tabs>
          <w:tab w:val="left" w:pos="709"/>
          <w:tab w:val="left" w:pos="851"/>
        </w:tabs>
        <w:jc w:val="both"/>
        <w:rPr>
          <w:sz w:val="20"/>
          <w:szCs w:val="20"/>
        </w:rPr>
      </w:pPr>
      <w:r>
        <w:rPr>
          <w:sz w:val="20"/>
          <w:szCs w:val="20"/>
        </w:rPr>
        <w:t xml:space="preserve">              </w:t>
      </w:r>
      <w:r w:rsidRPr="00E41E74">
        <w:rPr>
          <w:sz w:val="20"/>
          <w:szCs w:val="20"/>
        </w:rPr>
        <w:t xml:space="preserve">Other reported procedures for the synthesis of 2-chloro-5-substituted-1,3,4-thiadiazoles from 5-substituted-1,3,4-thiadiazol-2-amines in the </w:t>
      </w:r>
      <w:r>
        <w:rPr>
          <w:sz w:val="20"/>
          <w:szCs w:val="20"/>
        </w:rPr>
        <w:t xml:space="preserve">available researches from the </w:t>
      </w:r>
      <w:r w:rsidRPr="00E41E74">
        <w:rPr>
          <w:sz w:val="20"/>
          <w:szCs w:val="20"/>
        </w:rPr>
        <w:t xml:space="preserve">previous literature (including the ones used for the previously synthesized 2-chloro-5-substituted-1,3,4-thiadiazoles such as </w:t>
      </w:r>
      <w:r w:rsidRPr="00E41E74">
        <w:rPr>
          <w:b/>
          <w:bCs/>
          <w:sz w:val="20"/>
          <w:szCs w:val="20"/>
        </w:rPr>
        <w:t>2k</w:t>
      </w:r>
      <w:r w:rsidRPr="00E41E74">
        <w:rPr>
          <w:sz w:val="20"/>
          <w:szCs w:val="20"/>
        </w:rPr>
        <w:t xml:space="preserve">) used the same idea of the </w:t>
      </w:r>
      <w:r>
        <w:rPr>
          <w:sz w:val="20"/>
          <w:szCs w:val="20"/>
        </w:rPr>
        <w:t>origi</w:t>
      </w:r>
      <w:r w:rsidRPr="00E41E74">
        <w:rPr>
          <w:sz w:val="20"/>
          <w:szCs w:val="20"/>
        </w:rPr>
        <w:t xml:space="preserve">nal procedure of </w:t>
      </w:r>
      <w:proofErr w:type="spellStart"/>
      <w:r w:rsidRPr="00E41E74">
        <w:rPr>
          <w:sz w:val="20"/>
          <w:szCs w:val="20"/>
        </w:rPr>
        <w:t>Sandmeyer</w:t>
      </w:r>
      <w:proofErr w:type="spellEnd"/>
      <w:r w:rsidRPr="00E41E74">
        <w:rPr>
          <w:sz w:val="20"/>
          <w:szCs w:val="20"/>
        </w:rPr>
        <w:t xml:space="preserve"> or </w:t>
      </w:r>
      <w:proofErr w:type="spellStart"/>
      <w:r w:rsidRPr="00E41E74">
        <w:rPr>
          <w:sz w:val="20"/>
          <w:szCs w:val="20"/>
        </w:rPr>
        <w:t>Gattermann</w:t>
      </w:r>
      <w:proofErr w:type="spellEnd"/>
      <w:r w:rsidRPr="00E41E74">
        <w:rPr>
          <w:sz w:val="20"/>
          <w:szCs w:val="20"/>
        </w:rPr>
        <w:t xml:space="preserve"> (used in this present work),</w:t>
      </w:r>
      <w:r w:rsidRPr="00E41E74">
        <w:rPr>
          <w:sz w:val="20"/>
          <w:szCs w:val="20"/>
          <w:vertAlign w:val="superscript"/>
        </w:rPr>
        <w:t>26,27,59</w:t>
      </w:r>
      <w:r w:rsidRPr="00E41E74">
        <w:rPr>
          <w:sz w:val="20"/>
          <w:szCs w:val="20"/>
        </w:rPr>
        <w:t xml:space="preserve"> but, sometimes, with very few and slight modifications like using </w:t>
      </w:r>
      <w:proofErr w:type="spellStart"/>
      <w:r w:rsidRPr="00E41E74">
        <w:rPr>
          <w:sz w:val="20"/>
          <w:szCs w:val="20"/>
        </w:rPr>
        <w:t>Xss</w:t>
      </w:r>
      <w:proofErr w:type="spellEnd"/>
      <w:r w:rsidRPr="00E41E74">
        <w:rPr>
          <w:sz w:val="20"/>
          <w:szCs w:val="20"/>
        </w:rPr>
        <w:t>. amount of NaNO</w:t>
      </w:r>
      <w:r w:rsidRPr="00E41E74">
        <w:rPr>
          <w:sz w:val="20"/>
          <w:szCs w:val="20"/>
          <w:vertAlign w:val="subscript"/>
        </w:rPr>
        <w:t>2</w:t>
      </w:r>
      <w:r w:rsidRPr="00E41E74">
        <w:rPr>
          <w:sz w:val="20"/>
          <w:szCs w:val="20"/>
        </w:rPr>
        <w:t xml:space="preserve"> (sodium nitrite) more than three times the amount of the starting correspondin</w:t>
      </w:r>
      <w:r>
        <w:rPr>
          <w:sz w:val="20"/>
          <w:szCs w:val="20"/>
        </w:rPr>
        <w:t xml:space="preserve">g amine (e.g., about four times </w:t>
      </w:r>
      <w:proofErr w:type="spellStart"/>
      <w:r w:rsidRPr="00E41E74">
        <w:rPr>
          <w:sz w:val="20"/>
          <w:szCs w:val="20"/>
        </w:rPr>
        <w:t>Xss</w:t>
      </w:r>
      <w:proofErr w:type="spellEnd"/>
      <w:r w:rsidRPr="00E41E74">
        <w:rPr>
          <w:sz w:val="20"/>
          <w:szCs w:val="20"/>
        </w:rPr>
        <w:t>.),</w:t>
      </w:r>
      <w:r w:rsidRPr="00E41E74">
        <w:rPr>
          <w:sz w:val="20"/>
          <w:szCs w:val="20"/>
          <w:vertAlign w:val="superscript"/>
        </w:rPr>
        <w:t>60</w:t>
      </w:r>
      <w:r w:rsidRPr="00E41E74">
        <w:rPr>
          <w:sz w:val="20"/>
          <w:szCs w:val="20"/>
        </w:rPr>
        <w:t xml:space="preserve"> using less amount of Cu powder (e.g., 0.45 g instead of 0.50 or 0.51 g for each 0.01 mole of the corresponding amine),</w:t>
      </w:r>
      <w:r w:rsidRPr="00E41E74">
        <w:rPr>
          <w:sz w:val="20"/>
          <w:szCs w:val="20"/>
          <w:vertAlign w:val="superscript"/>
        </w:rPr>
        <w:t>61</w:t>
      </w:r>
      <w:r w:rsidRPr="00E41E74">
        <w:rPr>
          <w:sz w:val="20"/>
          <w:szCs w:val="20"/>
        </w:rPr>
        <w:t xml:space="preserve"> or using different periods of constant stirring at R.T. and/or heating at 55 °C in a water bath.</w:t>
      </w:r>
      <w:r w:rsidRPr="00E41E74">
        <w:rPr>
          <w:sz w:val="20"/>
          <w:szCs w:val="20"/>
          <w:vertAlign w:val="superscript"/>
        </w:rPr>
        <w:t>51,60,61</w:t>
      </w:r>
      <w:r w:rsidRPr="00E41E74">
        <w:rPr>
          <w:sz w:val="20"/>
          <w:szCs w:val="20"/>
        </w:rPr>
        <w:t xml:space="preserve"> </w:t>
      </w:r>
    </w:p>
    <w:p w:rsidR="00F34E18" w:rsidRDefault="00F34E18" w:rsidP="00291A74">
      <w:pPr>
        <w:tabs>
          <w:tab w:val="left" w:pos="709"/>
          <w:tab w:val="left" w:pos="851"/>
        </w:tabs>
        <w:jc w:val="both"/>
        <w:rPr>
          <w:sz w:val="20"/>
          <w:szCs w:val="20"/>
        </w:rPr>
      </w:pPr>
      <w:r>
        <w:rPr>
          <w:sz w:val="20"/>
          <w:szCs w:val="20"/>
        </w:rPr>
        <w:t xml:space="preserve">             </w:t>
      </w:r>
    </w:p>
    <w:p w:rsidR="00F34E18" w:rsidRDefault="00F34E18" w:rsidP="00291A74">
      <w:pPr>
        <w:tabs>
          <w:tab w:val="left" w:pos="709"/>
          <w:tab w:val="left" w:pos="851"/>
        </w:tabs>
        <w:jc w:val="both"/>
        <w:rPr>
          <w:sz w:val="20"/>
          <w:szCs w:val="20"/>
        </w:rPr>
      </w:pPr>
    </w:p>
    <w:p w:rsidR="00F34E18" w:rsidRDefault="00F34E18" w:rsidP="003D1B72">
      <w:pPr>
        <w:tabs>
          <w:tab w:val="left" w:pos="709"/>
          <w:tab w:val="left" w:pos="851"/>
        </w:tabs>
        <w:jc w:val="both"/>
        <w:rPr>
          <w:sz w:val="20"/>
          <w:szCs w:val="20"/>
        </w:rPr>
      </w:pPr>
      <w:r>
        <w:rPr>
          <w:sz w:val="20"/>
          <w:szCs w:val="20"/>
        </w:rPr>
        <w:t xml:space="preserve">              </w:t>
      </w:r>
      <w:r w:rsidRPr="00E41E74">
        <w:rPr>
          <w:sz w:val="20"/>
          <w:szCs w:val="20"/>
        </w:rPr>
        <w:t xml:space="preserve">Again, only one unified fixed procedure was used, in this present work, for the synthesis of all compounds </w:t>
      </w:r>
      <w:r w:rsidRPr="00E41E74">
        <w:rPr>
          <w:b/>
          <w:bCs/>
          <w:sz w:val="20"/>
          <w:szCs w:val="20"/>
        </w:rPr>
        <w:t>2a-m</w:t>
      </w:r>
      <w:r w:rsidRPr="00E41E74">
        <w:rPr>
          <w:sz w:val="20"/>
          <w:szCs w:val="20"/>
        </w:rPr>
        <w:t xml:space="preserve"> to make an approach and approximation among these slightly different few methods into just only one single highly successful and efficient standardized procedure (as illustrated later in the Experimental Work Section). </w:t>
      </w:r>
    </w:p>
    <w:p w:rsidR="00F34E18" w:rsidRDefault="00F34E18" w:rsidP="0088286B">
      <w:pPr>
        <w:tabs>
          <w:tab w:val="left" w:pos="709"/>
          <w:tab w:val="left" w:pos="851"/>
        </w:tabs>
        <w:jc w:val="both"/>
        <w:rPr>
          <w:sz w:val="20"/>
          <w:szCs w:val="20"/>
        </w:rPr>
      </w:pPr>
      <w:r>
        <w:rPr>
          <w:sz w:val="20"/>
          <w:szCs w:val="20"/>
        </w:rPr>
        <w:t xml:space="preserve">              </w:t>
      </w:r>
      <w:r w:rsidRPr="00E41E74">
        <w:rPr>
          <w:sz w:val="20"/>
          <w:szCs w:val="20"/>
        </w:rPr>
        <w:t xml:space="preserve">The structures of the eleven newly synthesized compounds among compounds </w:t>
      </w:r>
      <w:r w:rsidRPr="00E41E74">
        <w:rPr>
          <w:b/>
          <w:bCs/>
          <w:sz w:val="20"/>
          <w:szCs w:val="20"/>
        </w:rPr>
        <w:t>2a-m</w:t>
      </w:r>
      <w:r w:rsidRPr="00E41E74">
        <w:rPr>
          <w:sz w:val="20"/>
          <w:szCs w:val="20"/>
        </w:rPr>
        <w:t xml:space="preserve"> (only two products were previously synthesized among all these thirteen compounds, compounds </w:t>
      </w:r>
      <w:r w:rsidRPr="00E41E74">
        <w:rPr>
          <w:b/>
          <w:bCs/>
          <w:sz w:val="20"/>
          <w:szCs w:val="20"/>
        </w:rPr>
        <w:t>2d,k</w:t>
      </w:r>
      <w:r w:rsidRPr="00E41E74">
        <w:rPr>
          <w:sz w:val="20"/>
          <w:szCs w:val="20"/>
        </w:rPr>
        <w:t>) were confirmed from their spectral</w:t>
      </w:r>
      <w:r w:rsidRPr="00E41E74">
        <w:rPr>
          <w:sz w:val="20"/>
          <w:szCs w:val="20"/>
          <w:vertAlign w:val="superscript"/>
        </w:rPr>
        <w:t>58</w:t>
      </w:r>
      <w:r w:rsidRPr="00E41E74">
        <w:rPr>
          <w:sz w:val="20"/>
          <w:szCs w:val="20"/>
        </w:rPr>
        <w:t xml:space="preserve"> and elemental analyses as reported in details in the Experimental Work Section.</w:t>
      </w:r>
    </w:p>
    <w:p w:rsidR="00F34E18" w:rsidRPr="00394DF9" w:rsidRDefault="00F34E18" w:rsidP="00EB5570">
      <w:pPr>
        <w:tabs>
          <w:tab w:val="left" w:pos="709"/>
        </w:tabs>
        <w:jc w:val="both"/>
        <w:rPr>
          <w:sz w:val="20"/>
          <w:szCs w:val="20"/>
        </w:rPr>
      </w:pPr>
    </w:p>
    <w:p w:rsidR="00F34E18" w:rsidRPr="00394DF9" w:rsidRDefault="00F34E18" w:rsidP="00EB5570">
      <w:pPr>
        <w:pStyle w:val="ElsParagraph"/>
        <w:spacing w:after="0" w:line="240" w:lineRule="auto"/>
        <w:ind w:firstLine="0"/>
        <w:rPr>
          <w:b/>
          <w:bCs/>
          <w:sz w:val="20"/>
        </w:rPr>
      </w:pPr>
      <w:r w:rsidRPr="00394DF9">
        <w:rPr>
          <w:b/>
          <w:bCs/>
          <w:sz w:val="20"/>
        </w:rPr>
        <w:t>3.1.3. Synthesis of 5-Substituted-1,3,4-thiadiazol-2-thiols (5-Substituted-2-mercapto-1,3,4-thiadiazoles, 3a-m)</w:t>
      </w:r>
    </w:p>
    <w:p w:rsidR="00F34E18" w:rsidRPr="00394DF9" w:rsidRDefault="00F34E18" w:rsidP="006E5D2F">
      <w:pPr>
        <w:tabs>
          <w:tab w:val="right" w:pos="720"/>
        </w:tabs>
        <w:autoSpaceDE w:val="0"/>
        <w:autoSpaceDN w:val="0"/>
        <w:adjustRightInd w:val="0"/>
        <w:jc w:val="lowKashida"/>
        <w:rPr>
          <w:sz w:val="20"/>
          <w:szCs w:val="20"/>
        </w:rPr>
      </w:pPr>
      <w:r w:rsidRPr="00E41E74">
        <w:rPr>
          <w:sz w:val="20"/>
          <w:szCs w:val="20"/>
        </w:rPr>
        <w:lastRenderedPageBreak/>
        <w:t xml:space="preserve">     </w:t>
      </w:r>
      <w:r>
        <w:rPr>
          <w:sz w:val="20"/>
          <w:szCs w:val="20"/>
        </w:rPr>
        <w:t xml:space="preserve">           </w:t>
      </w:r>
      <w:r w:rsidRPr="00394DF9">
        <w:rPr>
          <w:sz w:val="20"/>
          <w:szCs w:val="20"/>
        </w:rPr>
        <w:t xml:space="preserve">The last step in Scheme </w:t>
      </w:r>
      <w:r>
        <w:rPr>
          <w:sz w:val="20"/>
          <w:szCs w:val="20"/>
        </w:rPr>
        <w:t>1</w:t>
      </w:r>
      <w:r w:rsidRPr="00394DF9">
        <w:rPr>
          <w:sz w:val="20"/>
          <w:szCs w:val="20"/>
        </w:rPr>
        <w:t xml:space="preserve"> is the synthesis of the target new 5-substituted-1,3,4-thiadiazole-2-thiols (final new compounds </w:t>
      </w:r>
      <w:r w:rsidRPr="00394DF9">
        <w:rPr>
          <w:b/>
          <w:bCs/>
          <w:sz w:val="20"/>
          <w:szCs w:val="20"/>
        </w:rPr>
        <w:t xml:space="preserve">3 </w:t>
      </w:r>
      <w:r w:rsidRPr="00394DF9">
        <w:rPr>
          <w:sz w:val="20"/>
          <w:szCs w:val="20"/>
        </w:rPr>
        <w:t>or</w:t>
      </w:r>
      <w:r w:rsidRPr="00394DF9">
        <w:rPr>
          <w:b/>
          <w:bCs/>
          <w:sz w:val="20"/>
          <w:szCs w:val="20"/>
        </w:rPr>
        <w:t xml:space="preserve"> </w:t>
      </w:r>
      <w:r w:rsidRPr="00394DF9">
        <w:rPr>
          <w:sz w:val="20"/>
          <w:szCs w:val="20"/>
        </w:rPr>
        <w:t xml:space="preserve">compounds </w:t>
      </w:r>
      <w:r w:rsidRPr="00394DF9">
        <w:rPr>
          <w:b/>
          <w:bCs/>
          <w:sz w:val="20"/>
          <w:szCs w:val="20"/>
        </w:rPr>
        <w:t>3a-m</w:t>
      </w:r>
      <w:r w:rsidRPr="00394DF9">
        <w:rPr>
          <w:sz w:val="20"/>
          <w:szCs w:val="20"/>
        </w:rPr>
        <w:t xml:space="preserve">, i.e., target end products) which was achieved using normal </w:t>
      </w:r>
      <w:proofErr w:type="spellStart"/>
      <w:r w:rsidRPr="00394DF9">
        <w:rPr>
          <w:sz w:val="20"/>
          <w:szCs w:val="20"/>
        </w:rPr>
        <w:t>nucleophilic</w:t>
      </w:r>
      <w:proofErr w:type="spellEnd"/>
      <w:r w:rsidRPr="00394DF9">
        <w:rPr>
          <w:sz w:val="20"/>
          <w:szCs w:val="20"/>
        </w:rPr>
        <w:t xml:space="preserve"> aromatic substitution reaction in which substitution of the </w:t>
      </w:r>
      <w:proofErr w:type="spellStart"/>
      <w:r w:rsidRPr="00394DF9">
        <w:rPr>
          <w:sz w:val="20"/>
          <w:szCs w:val="20"/>
        </w:rPr>
        <w:t>chloro</w:t>
      </w:r>
      <w:proofErr w:type="spellEnd"/>
      <w:r w:rsidRPr="00394DF9">
        <w:rPr>
          <w:sz w:val="20"/>
          <w:szCs w:val="20"/>
        </w:rPr>
        <w:t xml:space="preserve"> (</w:t>
      </w:r>
      <w:proofErr w:type="spellStart"/>
      <w:r w:rsidRPr="00394DF9">
        <w:rPr>
          <w:sz w:val="20"/>
          <w:szCs w:val="20"/>
        </w:rPr>
        <w:t>Cl</w:t>
      </w:r>
      <w:proofErr w:type="spellEnd"/>
      <w:r w:rsidRPr="00394DF9">
        <w:rPr>
          <w:sz w:val="20"/>
          <w:szCs w:val="20"/>
        </w:rPr>
        <w:t xml:space="preserve">) group, present in the corresponding </w:t>
      </w:r>
      <w:proofErr w:type="spellStart"/>
      <w:r w:rsidRPr="00394DF9">
        <w:rPr>
          <w:sz w:val="20"/>
          <w:szCs w:val="20"/>
        </w:rPr>
        <w:t>chloro</w:t>
      </w:r>
      <w:proofErr w:type="spellEnd"/>
      <w:r w:rsidRPr="00394DF9">
        <w:rPr>
          <w:sz w:val="20"/>
          <w:szCs w:val="20"/>
        </w:rPr>
        <w:t xml:space="preserve"> derivative (compounds </w:t>
      </w:r>
      <w:r w:rsidRPr="00394DF9">
        <w:rPr>
          <w:b/>
          <w:bCs/>
          <w:sz w:val="20"/>
          <w:szCs w:val="20"/>
        </w:rPr>
        <w:t>2a-m</w:t>
      </w:r>
      <w:r w:rsidRPr="00394DF9">
        <w:rPr>
          <w:sz w:val="20"/>
          <w:szCs w:val="20"/>
        </w:rPr>
        <w:t xml:space="preserve">), by </w:t>
      </w:r>
      <w:proofErr w:type="spellStart"/>
      <w:r w:rsidRPr="00394DF9">
        <w:rPr>
          <w:sz w:val="20"/>
          <w:szCs w:val="20"/>
        </w:rPr>
        <w:t>mercapto</w:t>
      </w:r>
      <w:proofErr w:type="spellEnd"/>
      <w:r w:rsidRPr="00394DF9">
        <w:rPr>
          <w:sz w:val="20"/>
          <w:szCs w:val="20"/>
        </w:rPr>
        <w:t xml:space="preserve"> (</w:t>
      </w:r>
      <w:proofErr w:type="spellStart"/>
      <w:r w:rsidRPr="00394DF9">
        <w:rPr>
          <w:sz w:val="20"/>
          <w:szCs w:val="20"/>
        </w:rPr>
        <w:t>sulfanyl</w:t>
      </w:r>
      <w:proofErr w:type="spellEnd"/>
      <w:r w:rsidRPr="00394DF9">
        <w:rPr>
          <w:sz w:val="20"/>
          <w:szCs w:val="20"/>
        </w:rPr>
        <w:t xml:space="preserve">, SH) group (i.e., </w:t>
      </w:r>
      <w:proofErr w:type="spellStart"/>
      <w:r w:rsidRPr="00394DF9">
        <w:rPr>
          <w:sz w:val="20"/>
          <w:szCs w:val="20"/>
        </w:rPr>
        <w:t>thiolation</w:t>
      </w:r>
      <w:proofErr w:type="spellEnd"/>
      <w:r w:rsidRPr="00394DF9">
        <w:rPr>
          <w:sz w:val="20"/>
          <w:szCs w:val="20"/>
        </w:rPr>
        <w:t xml:space="preserve"> reaction) was made to obtain the required </w:t>
      </w:r>
      <w:proofErr w:type="spellStart"/>
      <w:r w:rsidRPr="00394DF9">
        <w:rPr>
          <w:sz w:val="20"/>
          <w:szCs w:val="20"/>
        </w:rPr>
        <w:t>mercapto</w:t>
      </w:r>
      <w:proofErr w:type="spellEnd"/>
      <w:r w:rsidRPr="00394DF9">
        <w:rPr>
          <w:sz w:val="20"/>
          <w:szCs w:val="20"/>
        </w:rPr>
        <w:t xml:space="preserve"> derivative (the </w:t>
      </w:r>
      <w:proofErr w:type="spellStart"/>
      <w:r w:rsidRPr="00394DF9">
        <w:rPr>
          <w:sz w:val="20"/>
          <w:szCs w:val="20"/>
        </w:rPr>
        <w:t>thiol</w:t>
      </w:r>
      <w:proofErr w:type="spellEnd"/>
      <w:r w:rsidRPr="00394DF9">
        <w:rPr>
          <w:sz w:val="20"/>
          <w:szCs w:val="20"/>
        </w:rPr>
        <w:t xml:space="preserve"> or end product) using the procedure of Caroline </w:t>
      </w:r>
      <w:proofErr w:type="spellStart"/>
      <w:r w:rsidRPr="00394DF9">
        <w:rPr>
          <w:sz w:val="20"/>
          <w:szCs w:val="20"/>
        </w:rPr>
        <w:t>Prouillac</w:t>
      </w:r>
      <w:proofErr w:type="spellEnd"/>
      <w:r w:rsidRPr="00394DF9">
        <w:rPr>
          <w:sz w:val="20"/>
          <w:szCs w:val="20"/>
        </w:rPr>
        <w:t xml:space="preserve"> </w:t>
      </w:r>
      <w:r w:rsidRPr="00394DF9">
        <w:rPr>
          <w:i/>
          <w:iCs/>
          <w:sz w:val="20"/>
          <w:szCs w:val="20"/>
        </w:rPr>
        <w:t>et al.</w:t>
      </w:r>
      <w:r w:rsidRPr="00394DF9">
        <w:rPr>
          <w:sz w:val="20"/>
          <w:szCs w:val="20"/>
          <w:vertAlign w:val="superscript"/>
        </w:rPr>
        <w:t>26,27</w:t>
      </w:r>
      <w:r w:rsidRPr="00394DF9">
        <w:rPr>
          <w:sz w:val="20"/>
          <w:szCs w:val="20"/>
        </w:rPr>
        <w:t xml:space="preserve"> Other reported procedures for the synthesis of 5-substituted-1,3,4-thiadiazole-2-thiols from 2-chloro-5-substituted-1,3,4-thiadiazoles in the previous literature used the same idea of the procedure of Caroline </w:t>
      </w:r>
      <w:proofErr w:type="spellStart"/>
      <w:r w:rsidRPr="00394DF9">
        <w:rPr>
          <w:sz w:val="20"/>
          <w:szCs w:val="20"/>
        </w:rPr>
        <w:t>Prouillac</w:t>
      </w:r>
      <w:proofErr w:type="spellEnd"/>
      <w:r w:rsidRPr="00394DF9">
        <w:rPr>
          <w:sz w:val="20"/>
          <w:szCs w:val="20"/>
        </w:rPr>
        <w:t xml:space="preserve"> </w:t>
      </w:r>
      <w:r w:rsidRPr="00394DF9">
        <w:rPr>
          <w:i/>
          <w:iCs/>
          <w:sz w:val="20"/>
          <w:szCs w:val="20"/>
        </w:rPr>
        <w:t>et al.</w:t>
      </w:r>
      <w:r w:rsidRPr="00394DF9">
        <w:rPr>
          <w:sz w:val="20"/>
          <w:szCs w:val="20"/>
        </w:rPr>
        <w:t xml:space="preserve"> (used in this present work).</w:t>
      </w:r>
      <w:r w:rsidRPr="00394DF9">
        <w:rPr>
          <w:sz w:val="20"/>
          <w:szCs w:val="20"/>
          <w:vertAlign w:val="superscript"/>
        </w:rPr>
        <w:t>51,62,63</w:t>
      </w:r>
      <w:r w:rsidRPr="00394DF9">
        <w:rPr>
          <w:sz w:val="20"/>
          <w:szCs w:val="20"/>
        </w:rPr>
        <w:t xml:space="preserve"> </w:t>
      </w:r>
    </w:p>
    <w:p w:rsidR="00F34E18" w:rsidRPr="00394DF9" w:rsidRDefault="00F34E18" w:rsidP="00083419">
      <w:pPr>
        <w:tabs>
          <w:tab w:val="right" w:pos="720"/>
        </w:tabs>
        <w:autoSpaceDE w:val="0"/>
        <w:autoSpaceDN w:val="0"/>
        <w:adjustRightInd w:val="0"/>
        <w:jc w:val="lowKashida"/>
        <w:rPr>
          <w:sz w:val="20"/>
          <w:szCs w:val="20"/>
        </w:rPr>
      </w:pPr>
      <w:r w:rsidRPr="00394DF9">
        <w:rPr>
          <w:sz w:val="20"/>
          <w:szCs w:val="20"/>
        </w:rPr>
        <w:t xml:space="preserve">     </w:t>
      </w:r>
      <w:r>
        <w:rPr>
          <w:sz w:val="20"/>
          <w:szCs w:val="20"/>
        </w:rPr>
        <w:t xml:space="preserve">           </w:t>
      </w:r>
      <w:r w:rsidRPr="00394DF9">
        <w:rPr>
          <w:sz w:val="20"/>
          <w:szCs w:val="20"/>
        </w:rPr>
        <w:t xml:space="preserve">The </w:t>
      </w:r>
      <w:proofErr w:type="spellStart"/>
      <w:r w:rsidRPr="00394DF9">
        <w:rPr>
          <w:sz w:val="20"/>
          <w:szCs w:val="20"/>
        </w:rPr>
        <w:t>thiol</w:t>
      </w:r>
      <w:proofErr w:type="spellEnd"/>
      <w:r w:rsidRPr="00394DF9">
        <w:rPr>
          <w:sz w:val="20"/>
          <w:szCs w:val="20"/>
        </w:rPr>
        <w:t xml:space="preserve"> derivatives </w:t>
      </w:r>
      <w:r w:rsidRPr="00394DF9">
        <w:rPr>
          <w:b/>
          <w:bCs/>
          <w:sz w:val="20"/>
          <w:szCs w:val="20"/>
        </w:rPr>
        <w:t>3a-m</w:t>
      </w:r>
      <w:r w:rsidRPr="00394DF9">
        <w:rPr>
          <w:sz w:val="20"/>
          <w:szCs w:val="20"/>
        </w:rPr>
        <w:t xml:space="preserve"> (all of them are new compounds) were obtained in this final step by the reaction of the corresponding chlorinated compounds (</w:t>
      </w:r>
      <w:r w:rsidRPr="00394DF9">
        <w:rPr>
          <w:b/>
          <w:bCs/>
          <w:sz w:val="20"/>
          <w:szCs w:val="20"/>
        </w:rPr>
        <w:t>2a-m)</w:t>
      </w:r>
      <w:r w:rsidRPr="00394DF9">
        <w:rPr>
          <w:sz w:val="20"/>
          <w:szCs w:val="20"/>
        </w:rPr>
        <w:t xml:space="preserve"> with </w:t>
      </w:r>
      <w:proofErr w:type="spellStart"/>
      <w:r w:rsidRPr="00394DF9">
        <w:rPr>
          <w:sz w:val="20"/>
          <w:szCs w:val="20"/>
        </w:rPr>
        <w:t>Xss</w:t>
      </w:r>
      <w:proofErr w:type="spellEnd"/>
      <w:r w:rsidRPr="00394DF9">
        <w:rPr>
          <w:sz w:val="20"/>
          <w:szCs w:val="20"/>
        </w:rPr>
        <w:t xml:space="preserve">. </w:t>
      </w:r>
      <w:proofErr w:type="spellStart"/>
      <w:r w:rsidRPr="00394DF9">
        <w:rPr>
          <w:sz w:val="20"/>
          <w:szCs w:val="20"/>
        </w:rPr>
        <w:t>thiourea</w:t>
      </w:r>
      <w:proofErr w:type="spellEnd"/>
      <w:r w:rsidRPr="00394DF9">
        <w:rPr>
          <w:sz w:val="20"/>
          <w:szCs w:val="20"/>
        </w:rPr>
        <w:t xml:space="preserve"> (CS(NH</w:t>
      </w:r>
      <w:r w:rsidRPr="00394DF9">
        <w:rPr>
          <w:sz w:val="20"/>
          <w:szCs w:val="20"/>
          <w:vertAlign w:val="subscript"/>
        </w:rPr>
        <w:t>2</w:t>
      </w:r>
      <w:r w:rsidRPr="00394DF9">
        <w:rPr>
          <w:sz w:val="20"/>
          <w:szCs w:val="20"/>
        </w:rPr>
        <w:t>)</w:t>
      </w:r>
      <w:r w:rsidRPr="00394DF9">
        <w:rPr>
          <w:sz w:val="20"/>
          <w:szCs w:val="20"/>
          <w:vertAlign w:val="subscript"/>
        </w:rPr>
        <w:t>2</w:t>
      </w:r>
      <w:r w:rsidRPr="00394DF9">
        <w:rPr>
          <w:sz w:val="20"/>
          <w:szCs w:val="20"/>
        </w:rPr>
        <w:t xml:space="preserve">) in </w:t>
      </w:r>
      <w:proofErr w:type="spellStart"/>
      <w:r w:rsidRPr="00394DF9">
        <w:rPr>
          <w:sz w:val="20"/>
          <w:szCs w:val="20"/>
        </w:rPr>
        <w:t>EtOH</w:t>
      </w:r>
      <w:proofErr w:type="spellEnd"/>
      <w:r w:rsidRPr="00394DF9">
        <w:rPr>
          <w:sz w:val="20"/>
          <w:szCs w:val="20"/>
        </w:rPr>
        <w:t xml:space="preserve"> (ethanol) under reflux, then, the reaction mixture was cooled down to R.T. and a solution of </w:t>
      </w:r>
      <w:proofErr w:type="spellStart"/>
      <w:r w:rsidRPr="00394DF9">
        <w:rPr>
          <w:sz w:val="20"/>
          <w:szCs w:val="20"/>
        </w:rPr>
        <w:t>HCl</w:t>
      </w:r>
      <w:proofErr w:type="spellEnd"/>
      <w:r>
        <w:rPr>
          <w:sz w:val="20"/>
          <w:szCs w:val="20"/>
        </w:rPr>
        <w:t>, i.e., hyd</w:t>
      </w:r>
      <w:r w:rsidRPr="00394DF9">
        <w:rPr>
          <w:sz w:val="20"/>
          <w:szCs w:val="20"/>
        </w:rPr>
        <w:t xml:space="preserve">rochloric acid, (5%) was added </w:t>
      </w:r>
      <w:proofErr w:type="spellStart"/>
      <w:r w:rsidRPr="00394DF9">
        <w:rPr>
          <w:sz w:val="20"/>
          <w:szCs w:val="20"/>
        </w:rPr>
        <w:t>dropwise</w:t>
      </w:r>
      <w:proofErr w:type="spellEnd"/>
      <w:r w:rsidRPr="00394DF9">
        <w:rPr>
          <w:sz w:val="20"/>
          <w:szCs w:val="20"/>
        </w:rPr>
        <w:t xml:space="preserve"> under stirring.</w:t>
      </w:r>
      <w:r w:rsidRPr="00394DF9">
        <w:rPr>
          <w:sz w:val="20"/>
          <w:szCs w:val="20"/>
          <w:vertAlign w:val="superscript"/>
        </w:rPr>
        <w:t>26,27</w:t>
      </w:r>
      <w:r>
        <w:rPr>
          <w:sz w:val="20"/>
          <w:szCs w:val="20"/>
        </w:rPr>
        <w:t xml:space="preserve"> </w:t>
      </w:r>
      <w:r w:rsidRPr="00394DF9">
        <w:rPr>
          <w:sz w:val="20"/>
          <w:szCs w:val="20"/>
        </w:rPr>
        <w:t xml:space="preserve">The heating (reflux) time for this reaction (in the present work) ranges from 3 to 5 h. Most of the target compounds (compounds </w:t>
      </w:r>
      <w:r w:rsidRPr="00394DF9">
        <w:rPr>
          <w:b/>
          <w:bCs/>
          <w:sz w:val="20"/>
          <w:szCs w:val="20"/>
        </w:rPr>
        <w:t>3a,b,c,d,g,j</w:t>
      </w:r>
      <w:r w:rsidRPr="00394DF9">
        <w:rPr>
          <w:sz w:val="20"/>
          <w:szCs w:val="20"/>
        </w:rPr>
        <w:t xml:space="preserve">) need only 3 h of heating (followed by cooling to R.T. and </w:t>
      </w:r>
      <w:proofErr w:type="spellStart"/>
      <w:r w:rsidRPr="00394DF9">
        <w:rPr>
          <w:sz w:val="20"/>
          <w:szCs w:val="20"/>
        </w:rPr>
        <w:t>HCl</w:t>
      </w:r>
      <w:proofErr w:type="spellEnd"/>
      <w:r w:rsidRPr="00394DF9">
        <w:rPr>
          <w:sz w:val="20"/>
          <w:szCs w:val="20"/>
        </w:rPr>
        <w:t xml:space="preserve"> addition) to be formed (i.e., for the reaction to reach completion), while some compounds (compounds </w:t>
      </w:r>
      <w:r w:rsidRPr="00394DF9">
        <w:rPr>
          <w:b/>
          <w:bCs/>
          <w:sz w:val="20"/>
          <w:szCs w:val="20"/>
        </w:rPr>
        <w:t>3h,i,k,l</w:t>
      </w:r>
      <w:r w:rsidRPr="00394DF9">
        <w:rPr>
          <w:sz w:val="20"/>
          <w:szCs w:val="20"/>
        </w:rPr>
        <w:t xml:space="preserve">) need 4 h of heating, and few compounds (compounds </w:t>
      </w:r>
      <w:r w:rsidRPr="00394DF9">
        <w:rPr>
          <w:b/>
          <w:bCs/>
          <w:sz w:val="20"/>
          <w:szCs w:val="20"/>
        </w:rPr>
        <w:t>3e,f,m</w:t>
      </w:r>
      <w:r w:rsidRPr="00394DF9">
        <w:rPr>
          <w:sz w:val="20"/>
          <w:szCs w:val="20"/>
        </w:rPr>
        <w:t xml:space="preserve">) need 5 h of heating. All the 1,3,4-thiadiazole compounds of series </w:t>
      </w:r>
      <w:r w:rsidRPr="00394DF9">
        <w:rPr>
          <w:b/>
          <w:bCs/>
          <w:sz w:val="20"/>
          <w:szCs w:val="20"/>
        </w:rPr>
        <w:t>3</w:t>
      </w:r>
      <w:r w:rsidRPr="00394DF9">
        <w:rPr>
          <w:sz w:val="20"/>
          <w:szCs w:val="20"/>
        </w:rPr>
        <w:t xml:space="preserve"> (compounds </w:t>
      </w:r>
      <w:r w:rsidRPr="00394DF9">
        <w:rPr>
          <w:b/>
          <w:bCs/>
          <w:sz w:val="20"/>
          <w:szCs w:val="20"/>
        </w:rPr>
        <w:t>3a-m</w:t>
      </w:r>
      <w:r w:rsidRPr="00394DF9">
        <w:rPr>
          <w:sz w:val="20"/>
          <w:szCs w:val="20"/>
        </w:rPr>
        <w:t>) were extracted from the reaction mixture solutions by CHCl</w:t>
      </w:r>
      <w:r w:rsidRPr="00394DF9">
        <w:rPr>
          <w:sz w:val="20"/>
          <w:szCs w:val="20"/>
          <w:vertAlign w:val="subscript"/>
        </w:rPr>
        <w:t>3</w:t>
      </w:r>
      <w:r w:rsidRPr="00394DF9">
        <w:rPr>
          <w:sz w:val="20"/>
          <w:szCs w:val="20"/>
        </w:rPr>
        <w:t xml:space="preserve"> (chloroform) except compounds </w:t>
      </w:r>
      <w:r w:rsidRPr="00394DF9">
        <w:rPr>
          <w:b/>
          <w:bCs/>
          <w:sz w:val="20"/>
          <w:szCs w:val="20"/>
        </w:rPr>
        <w:t>3f,g,h,l,m</w:t>
      </w:r>
      <w:r w:rsidRPr="00394DF9">
        <w:rPr>
          <w:sz w:val="20"/>
          <w:szCs w:val="20"/>
        </w:rPr>
        <w:t xml:space="preserve"> which were extracted by DMSO (</w:t>
      </w:r>
      <w:proofErr w:type="spellStart"/>
      <w:r w:rsidRPr="00394DF9">
        <w:rPr>
          <w:sz w:val="20"/>
          <w:szCs w:val="20"/>
        </w:rPr>
        <w:t>dimethylsulfoxide</w:t>
      </w:r>
      <w:proofErr w:type="spellEnd"/>
      <w:r w:rsidRPr="00394DF9">
        <w:rPr>
          <w:sz w:val="20"/>
          <w:szCs w:val="20"/>
        </w:rPr>
        <w:t>) due to their lower solubility in CHCl</w:t>
      </w:r>
      <w:r w:rsidRPr="00394DF9">
        <w:rPr>
          <w:sz w:val="20"/>
          <w:szCs w:val="20"/>
          <w:vertAlign w:val="subscript"/>
        </w:rPr>
        <w:t>3</w:t>
      </w:r>
      <w:r w:rsidRPr="00394DF9">
        <w:rPr>
          <w:sz w:val="20"/>
          <w:szCs w:val="20"/>
        </w:rPr>
        <w:t xml:space="preserve"> (compared to their much higher solubility in DMSO), and all of them were synthesized in very good to excellent yields ranging from 85 to 96% (see Experimental Work Section).</w:t>
      </w:r>
    </w:p>
    <w:p w:rsidR="00F34E18" w:rsidRDefault="00F34E18" w:rsidP="00802495">
      <w:pPr>
        <w:tabs>
          <w:tab w:val="left" w:pos="709"/>
        </w:tabs>
        <w:jc w:val="both"/>
        <w:rPr>
          <w:sz w:val="20"/>
          <w:szCs w:val="20"/>
        </w:rPr>
      </w:pPr>
      <w:r w:rsidRPr="00394DF9">
        <w:rPr>
          <w:sz w:val="20"/>
          <w:szCs w:val="20"/>
        </w:rPr>
        <w:t xml:space="preserve">     </w:t>
      </w:r>
      <w:r>
        <w:rPr>
          <w:sz w:val="20"/>
          <w:szCs w:val="20"/>
        </w:rPr>
        <w:t xml:space="preserve">         </w:t>
      </w:r>
      <w:r w:rsidRPr="00394DF9">
        <w:rPr>
          <w:sz w:val="20"/>
          <w:szCs w:val="20"/>
        </w:rPr>
        <w:t xml:space="preserve">Undoubted elucidation and confirmation of the chemical structures of the newly synthesized compounds </w:t>
      </w:r>
      <w:r w:rsidRPr="00394DF9">
        <w:rPr>
          <w:b/>
          <w:bCs/>
          <w:sz w:val="20"/>
          <w:szCs w:val="20"/>
        </w:rPr>
        <w:t>3a-m</w:t>
      </w:r>
      <w:r w:rsidRPr="00394DF9">
        <w:rPr>
          <w:sz w:val="20"/>
          <w:szCs w:val="20"/>
        </w:rPr>
        <w:t xml:space="preserve"> were accomplished using both the spectroscopic (IR, </w:t>
      </w:r>
      <w:r w:rsidRPr="00394DF9">
        <w:rPr>
          <w:sz w:val="20"/>
          <w:szCs w:val="20"/>
          <w:vertAlign w:val="superscript"/>
        </w:rPr>
        <w:t>1</w:t>
      </w:r>
      <w:r w:rsidRPr="00394DF9">
        <w:rPr>
          <w:sz w:val="20"/>
          <w:szCs w:val="20"/>
        </w:rPr>
        <w:t>H-NMR, and MS) and elemental analyses (see Experimental Work Section for the detailed values</w:t>
      </w:r>
      <w:r w:rsidRPr="00394DF9">
        <w:rPr>
          <w:sz w:val="20"/>
          <w:szCs w:val="20"/>
          <w:vertAlign w:val="superscript"/>
        </w:rPr>
        <w:t>58</w:t>
      </w:r>
      <w:r w:rsidRPr="00394DF9">
        <w:rPr>
          <w:sz w:val="20"/>
          <w:szCs w:val="20"/>
        </w:rPr>
        <w:t xml:space="preserve"> for each new compound). In IR spectra, the presence of the absorption peaks of SH stretching at frequencies of 2731-2451 cm</w:t>
      </w:r>
      <w:r w:rsidRPr="00394DF9">
        <w:rPr>
          <w:sz w:val="20"/>
          <w:szCs w:val="20"/>
          <w:vertAlign w:val="superscript"/>
        </w:rPr>
        <w:t>-1</w:t>
      </w:r>
      <w:r w:rsidRPr="00394DF9">
        <w:rPr>
          <w:sz w:val="20"/>
          <w:szCs w:val="20"/>
        </w:rPr>
        <w:t xml:space="preserve"> was an excellent indication of the existence of the </w:t>
      </w:r>
      <w:proofErr w:type="spellStart"/>
      <w:r w:rsidRPr="00394DF9">
        <w:rPr>
          <w:sz w:val="20"/>
          <w:szCs w:val="20"/>
        </w:rPr>
        <w:t>mercapto</w:t>
      </w:r>
      <w:proofErr w:type="spellEnd"/>
      <w:r w:rsidRPr="00394DF9">
        <w:rPr>
          <w:sz w:val="20"/>
          <w:szCs w:val="20"/>
        </w:rPr>
        <w:t xml:space="preserve"> group attached to the 1,3,4-thiadiazole ring at position 2, in addition to, the presence of absorption peaks representing the normal moieties that constitute the 1,3,4-thiadiazole ring (i.e., the characteristic bands for the 1,3,4-thiadiazole ring; as mentioned before under the corresponding amino derivatives, </w:t>
      </w:r>
      <w:r w:rsidRPr="00394DF9">
        <w:rPr>
          <w:b/>
          <w:bCs/>
          <w:sz w:val="20"/>
          <w:szCs w:val="20"/>
        </w:rPr>
        <w:t>1a-m</w:t>
      </w:r>
      <w:r w:rsidRPr="00394DF9">
        <w:rPr>
          <w:sz w:val="20"/>
          <w:szCs w:val="20"/>
        </w:rPr>
        <w:t xml:space="preserve">) and other varied absorption peaks representing the specific </w:t>
      </w:r>
      <w:r w:rsidRPr="00394DF9">
        <w:rPr>
          <w:sz w:val="20"/>
          <w:szCs w:val="20"/>
        </w:rPr>
        <w:lastRenderedPageBreak/>
        <w:t xml:space="preserve">different </w:t>
      </w:r>
      <w:r w:rsidRPr="00394DF9">
        <w:rPr>
          <w:color w:val="0000FF"/>
          <w:sz w:val="20"/>
          <w:szCs w:val="20"/>
        </w:rPr>
        <w:t xml:space="preserve">R </w:t>
      </w:r>
      <w:r w:rsidRPr="00394DF9">
        <w:rPr>
          <w:sz w:val="20"/>
          <w:szCs w:val="20"/>
        </w:rPr>
        <w:t>groups that are attached to position 5 in the 1,3,4-thiadiazole ring in each compound in this series (</w:t>
      </w:r>
      <w:r w:rsidRPr="00394DF9">
        <w:rPr>
          <w:b/>
          <w:bCs/>
          <w:sz w:val="20"/>
          <w:szCs w:val="20"/>
        </w:rPr>
        <w:t>3a-m</w:t>
      </w:r>
      <w:r w:rsidRPr="00394DF9">
        <w:rPr>
          <w:sz w:val="20"/>
          <w:szCs w:val="20"/>
        </w:rPr>
        <w:t>).</w:t>
      </w:r>
      <w:r w:rsidRPr="00394DF9">
        <w:rPr>
          <w:sz w:val="20"/>
          <w:szCs w:val="20"/>
          <w:vertAlign w:val="superscript"/>
        </w:rPr>
        <w:t>58</w:t>
      </w:r>
      <w:r w:rsidRPr="00394DF9">
        <w:rPr>
          <w:sz w:val="20"/>
          <w:szCs w:val="20"/>
        </w:rPr>
        <w:t xml:space="preserve"> In </w:t>
      </w:r>
      <w:r w:rsidRPr="00394DF9">
        <w:rPr>
          <w:sz w:val="20"/>
          <w:szCs w:val="20"/>
          <w:vertAlign w:val="superscript"/>
        </w:rPr>
        <w:t>1</w:t>
      </w:r>
      <w:r w:rsidRPr="00394DF9">
        <w:rPr>
          <w:sz w:val="20"/>
          <w:szCs w:val="20"/>
        </w:rPr>
        <w:t>H-NMR spe</w:t>
      </w:r>
      <w:r>
        <w:rPr>
          <w:sz w:val="20"/>
          <w:szCs w:val="20"/>
        </w:rPr>
        <w:t>c</w:t>
      </w:r>
      <w:r w:rsidRPr="00394DF9">
        <w:rPr>
          <w:sz w:val="20"/>
          <w:szCs w:val="20"/>
        </w:rPr>
        <w:t xml:space="preserve">tra, the signal appeared at 13.031-13.087 </w:t>
      </w:r>
      <w:proofErr w:type="spellStart"/>
      <w:r w:rsidRPr="00394DF9">
        <w:rPr>
          <w:sz w:val="20"/>
          <w:szCs w:val="20"/>
        </w:rPr>
        <w:t>ppm</w:t>
      </w:r>
      <w:proofErr w:type="spellEnd"/>
      <w:r w:rsidRPr="00394DF9">
        <w:rPr>
          <w:sz w:val="20"/>
          <w:szCs w:val="20"/>
        </w:rPr>
        <w:t xml:space="preserve"> was attributed to the SH group and was an excellent primary confirmation of conversion of all </w:t>
      </w:r>
      <w:proofErr w:type="spellStart"/>
      <w:r w:rsidRPr="00394DF9">
        <w:rPr>
          <w:sz w:val="20"/>
          <w:szCs w:val="20"/>
        </w:rPr>
        <w:t>chlorothiadiazoles</w:t>
      </w:r>
      <w:proofErr w:type="spellEnd"/>
      <w:r w:rsidRPr="00394DF9">
        <w:rPr>
          <w:sz w:val="20"/>
          <w:szCs w:val="20"/>
        </w:rPr>
        <w:t xml:space="preserve"> (in the </w:t>
      </w:r>
      <w:proofErr w:type="spellStart"/>
      <w:r w:rsidRPr="00394DF9">
        <w:rPr>
          <w:sz w:val="20"/>
          <w:szCs w:val="20"/>
        </w:rPr>
        <w:t>thiolation</w:t>
      </w:r>
      <w:proofErr w:type="spellEnd"/>
      <w:r w:rsidRPr="00394DF9">
        <w:rPr>
          <w:sz w:val="20"/>
          <w:szCs w:val="20"/>
        </w:rPr>
        <w:t xml:space="preserve"> reaction) to </w:t>
      </w:r>
      <w:proofErr w:type="spellStart"/>
      <w:r w:rsidRPr="00394DF9">
        <w:rPr>
          <w:sz w:val="20"/>
          <w:szCs w:val="20"/>
        </w:rPr>
        <w:t>mercaptothiadiazoles</w:t>
      </w:r>
      <w:proofErr w:type="spellEnd"/>
      <w:r w:rsidRPr="00394DF9">
        <w:rPr>
          <w:sz w:val="20"/>
          <w:szCs w:val="20"/>
        </w:rPr>
        <w:t xml:space="preserve">, in addition to, the presence of other varied signals representing the protons of the specific different </w:t>
      </w:r>
      <w:r w:rsidRPr="00394DF9">
        <w:rPr>
          <w:color w:val="0000FF"/>
          <w:sz w:val="20"/>
          <w:szCs w:val="20"/>
        </w:rPr>
        <w:t>R</w:t>
      </w:r>
      <w:r w:rsidRPr="00394DF9">
        <w:rPr>
          <w:sz w:val="20"/>
          <w:szCs w:val="20"/>
        </w:rPr>
        <w:t xml:space="preserve"> groups that are attached to position 5 in the 1,3,4-thiadiazole ring in each compound in this series.</w:t>
      </w:r>
      <w:r w:rsidRPr="00394DF9">
        <w:rPr>
          <w:sz w:val="20"/>
          <w:szCs w:val="20"/>
          <w:vertAlign w:val="superscript"/>
        </w:rPr>
        <w:t>58</w:t>
      </w:r>
      <w:r w:rsidRPr="00394DF9">
        <w:rPr>
          <w:sz w:val="20"/>
          <w:szCs w:val="20"/>
        </w:rPr>
        <w:t xml:space="preserve"> The specific values of MS</w:t>
      </w:r>
      <w:r w:rsidRPr="00394DF9">
        <w:rPr>
          <w:sz w:val="20"/>
          <w:szCs w:val="20"/>
          <w:vertAlign w:val="superscript"/>
        </w:rPr>
        <w:t>58</w:t>
      </w:r>
      <w:r w:rsidRPr="00394DF9">
        <w:rPr>
          <w:sz w:val="20"/>
          <w:szCs w:val="20"/>
        </w:rPr>
        <w:t xml:space="preserve"> and elemental analyses gave a confirmatory assignment and a further final evidence for the characterization of the structures of all these newly synthesized compounds (</w:t>
      </w:r>
      <w:r w:rsidRPr="00394DF9">
        <w:rPr>
          <w:b/>
          <w:bCs/>
          <w:sz w:val="20"/>
          <w:szCs w:val="20"/>
        </w:rPr>
        <w:t>3a-m</w:t>
      </w:r>
      <w:r w:rsidRPr="00394DF9">
        <w:rPr>
          <w:sz w:val="20"/>
          <w:szCs w:val="20"/>
        </w:rPr>
        <w:t>).</w:t>
      </w:r>
    </w:p>
    <w:p w:rsidR="00F34E18" w:rsidRDefault="00F34E18" w:rsidP="00291A74">
      <w:pPr>
        <w:tabs>
          <w:tab w:val="left" w:pos="709"/>
        </w:tabs>
        <w:jc w:val="both"/>
        <w:rPr>
          <w:sz w:val="20"/>
          <w:szCs w:val="20"/>
        </w:rPr>
      </w:pPr>
    </w:p>
    <w:p w:rsidR="00F34E18" w:rsidRPr="0088286B" w:rsidRDefault="00F34E18" w:rsidP="0040046F">
      <w:pPr>
        <w:tabs>
          <w:tab w:val="left" w:pos="709"/>
          <w:tab w:val="left" w:pos="851"/>
        </w:tabs>
        <w:jc w:val="both"/>
        <w:rPr>
          <w:sz w:val="20"/>
          <w:szCs w:val="20"/>
        </w:rPr>
      </w:pPr>
      <w:r>
        <w:rPr>
          <w:sz w:val="20"/>
          <w:szCs w:val="20"/>
        </w:rPr>
        <w:t xml:space="preserve">              </w:t>
      </w:r>
      <w:r w:rsidRPr="0088286B">
        <w:rPr>
          <w:sz w:val="20"/>
          <w:szCs w:val="20"/>
        </w:rPr>
        <w:t xml:space="preserve">From the previously mentioned facts and results, we could conclude that spectral data and elemental analyses of the samples of all the newly synthesized intermediate and target compounds in this research were in an ideal and full agreement with the proposed structures. On the other hand, the previously synthesized </w:t>
      </w:r>
      <w:r>
        <w:rPr>
          <w:sz w:val="20"/>
          <w:szCs w:val="20"/>
        </w:rPr>
        <w:t xml:space="preserve">and known </w:t>
      </w:r>
      <w:r w:rsidRPr="0088286B">
        <w:rPr>
          <w:sz w:val="20"/>
          <w:szCs w:val="20"/>
        </w:rPr>
        <w:t xml:space="preserve">intermediate compounds were </w:t>
      </w:r>
      <w:r>
        <w:rPr>
          <w:sz w:val="20"/>
          <w:szCs w:val="20"/>
        </w:rPr>
        <w:t>characteriz</w:t>
      </w:r>
      <w:r w:rsidRPr="0088286B">
        <w:rPr>
          <w:sz w:val="20"/>
          <w:szCs w:val="20"/>
        </w:rPr>
        <w:t>ed in this research</w:t>
      </w:r>
      <w:r>
        <w:rPr>
          <w:sz w:val="20"/>
          <w:szCs w:val="20"/>
        </w:rPr>
        <w:t>, mai</w:t>
      </w:r>
      <w:r w:rsidRPr="0088286B">
        <w:rPr>
          <w:sz w:val="20"/>
          <w:szCs w:val="20"/>
        </w:rPr>
        <w:t>nly, by the physical constants of their synthesized samples.</w:t>
      </w:r>
    </w:p>
    <w:p w:rsidR="00F34E18" w:rsidRPr="00857EE7" w:rsidRDefault="00F34E18" w:rsidP="00291A74">
      <w:pPr>
        <w:tabs>
          <w:tab w:val="left" w:pos="709"/>
        </w:tabs>
        <w:jc w:val="both"/>
        <w:rPr>
          <w:sz w:val="20"/>
          <w:szCs w:val="20"/>
        </w:rPr>
      </w:pPr>
    </w:p>
    <w:p w:rsidR="00F34E18" w:rsidRPr="00D348E1" w:rsidRDefault="00F34E18" w:rsidP="00D348E1">
      <w:pPr>
        <w:pStyle w:val="ElsHeading1"/>
        <w:numPr>
          <w:ilvl w:val="0"/>
          <w:numId w:val="0"/>
        </w:numPr>
        <w:spacing w:before="0" w:after="0" w:line="240" w:lineRule="auto"/>
        <w:rPr>
          <w:bCs w:val="0"/>
          <w:iCs/>
          <w:sz w:val="20"/>
        </w:rPr>
      </w:pPr>
      <w:r w:rsidRPr="00D348E1">
        <w:rPr>
          <w:bCs w:val="0"/>
          <w:iCs/>
          <w:sz w:val="20"/>
        </w:rPr>
        <w:t>3.2. Pharmacological Studies</w:t>
      </w:r>
    </w:p>
    <w:p w:rsidR="00F34E18" w:rsidRPr="00B737C2" w:rsidRDefault="00F34E18" w:rsidP="00D348E1">
      <w:pPr>
        <w:pStyle w:val="ElsParagraph"/>
        <w:spacing w:after="0" w:line="240" w:lineRule="auto"/>
        <w:ind w:firstLine="0"/>
        <w:rPr>
          <w:sz w:val="4"/>
          <w:szCs w:val="4"/>
        </w:rPr>
      </w:pPr>
    </w:p>
    <w:p w:rsidR="00F34E18" w:rsidRPr="00D348E1" w:rsidRDefault="00F34E18" w:rsidP="00843C8C">
      <w:pPr>
        <w:pStyle w:val="ElsHeading2"/>
        <w:numPr>
          <w:ilvl w:val="0"/>
          <w:numId w:val="0"/>
        </w:numPr>
        <w:spacing w:after="0" w:line="240" w:lineRule="auto"/>
        <w:jc w:val="both"/>
        <w:rPr>
          <w:b/>
          <w:i w:val="0"/>
          <w:sz w:val="20"/>
        </w:rPr>
      </w:pPr>
      <w:r w:rsidRPr="00D348E1">
        <w:rPr>
          <w:b/>
          <w:i w:val="0"/>
          <w:sz w:val="20"/>
        </w:rPr>
        <w:t xml:space="preserve">3.2.1. Free </w:t>
      </w:r>
      <w:r>
        <w:rPr>
          <w:b/>
          <w:i w:val="0"/>
          <w:sz w:val="20"/>
        </w:rPr>
        <w:t>R</w:t>
      </w:r>
      <w:r w:rsidRPr="00D348E1">
        <w:rPr>
          <w:b/>
          <w:i w:val="0"/>
          <w:sz w:val="20"/>
        </w:rPr>
        <w:t xml:space="preserve">adical </w:t>
      </w:r>
      <w:r>
        <w:rPr>
          <w:b/>
          <w:i w:val="0"/>
          <w:sz w:val="20"/>
        </w:rPr>
        <w:t>S</w:t>
      </w:r>
      <w:r w:rsidRPr="00D348E1">
        <w:rPr>
          <w:b/>
          <w:i w:val="0"/>
          <w:sz w:val="20"/>
        </w:rPr>
        <w:t xml:space="preserve">cavenging </w:t>
      </w:r>
      <w:r>
        <w:rPr>
          <w:b/>
          <w:i w:val="0"/>
          <w:sz w:val="20"/>
        </w:rPr>
        <w:t>A</w:t>
      </w:r>
      <w:r w:rsidRPr="00D348E1">
        <w:rPr>
          <w:b/>
          <w:i w:val="0"/>
          <w:sz w:val="20"/>
        </w:rPr>
        <w:t xml:space="preserve">bility of the </w:t>
      </w:r>
      <w:r>
        <w:rPr>
          <w:b/>
          <w:i w:val="0"/>
          <w:sz w:val="20"/>
        </w:rPr>
        <w:t>T</w:t>
      </w:r>
      <w:r w:rsidRPr="00D348E1">
        <w:rPr>
          <w:b/>
          <w:i w:val="0"/>
          <w:sz w:val="20"/>
        </w:rPr>
        <w:t xml:space="preserve">arget </w:t>
      </w:r>
      <w:r>
        <w:rPr>
          <w:b/>
          <w:i w:val="0"/>
          <w:sz w:val="20"/>
        </w:rPr>
        <w:t>C</w:t>
      </w:r>
      <w:r w:rsidRPr="00D348E1">
        <w:rPr>
          <w:b/>
          <w:i w:val="0"/>
          <w:sz w:val="20"/>
        </w:rPr>
        <w:t>ompounds</w:t>
      </w:r>
      <w:r>
        <w:rPr>
          <w:b/>
          <w:i w:val="0"/>
          <w:sz w:val="20"/>
        </w:rPr>
        <w:t xml:space="preserve"> (C</w:t>
      </w:r>
      <w:r w:rsidRPr="00D348E1">
        <w:rPr>
          <w:b/>
          <w:i w:val="0"/>
          <w:sz w:val="20"/>
        </w:rPr>
        <w:t>ompounds 3a-m)</w:t>
      </w:r>
    </w:p>
    <w:p w:rsidR="00F34E18" w:rsidRPr="00B737C2" w:rsidRDefault="00F34E18" w:rsidP="00D348E1">
      <w:pPr>
        <w:pStyle w:val="ElsParagraph"/>
        <w:spacing w:after="0" w:line="240" w:lineRule="auto"/>
        <w:rPr>
          <w:sz w:val="4"/>
          <w:szCs w:val="4"/>
        </w:rPr>
      </w:pPr>
    </w:p>
    <w:p w:rsidR="00F34E18" w:rsidRPr="00857EE7" w:rsidRDefault="00F34E18" w:rsidP="00843C8C">
      <w:pPr>
        <w:pStyle w:val="ElsParagraph"/>
        <w:spacing w:after="0" w:line="240" w:lineRule="auto"/>
        <w:ind w:firstLine="0"/>
        <w:jc w:val="left"/>
        <w:rPr>
          <w:b/>
          <w:bCs/>
          <w:sz w:val="20"/>
        </w:rPr>
      </w:pPr>
      <w:r w:rsidRPr="00857EE7">
        <w:rPr>
          <w:b/>
          <w:bCs/>
          <w:sz w:val="20"/>
        </w:rPr>
        <w:t>3.2.1.1. ABTS Test</w:t>
      </w:r>
    </w:p>
    <w:p w:rsidR="00F34E18" w:rsidRDefault="00F34E18" w:rsidP="00802495">
      <w:pPr>
        <w:pStyle w:val="ElsParagraph"/>
        <w:tabs>
          <w:tab w:val="left" w:pos="142"/>
          <w:tab w:val="left" w:pos="284"/>
          <w:tab w:val="left" w:pos="426"/>
          <w:tab w:val="left" w:pos="709"/>
        </w:tabs>
        <w:spacing w:after="0" w:line="240" w:lineRule="auto"/>
        <w:ind w:firstLine="0"/>
        <w:rPr>
          <w:sz w:val="20"/>
        </w:rPr>
      </w:pPr>
      <w:r w:rsidRPr="00857EE7">
        <w:rPr>
          <w:sz w:val="20"/>
        </w:rPr>
        <w:t xml:space="preserve">     </w:t>
      </w:r>
      <w:r>
        <w:rPr>
          <w:sz w:val="20"/>
        </w:rPr>
        <w:t xml:space="preserve">         </w:t>
      </w:r>
      <w:r w:rsidRPr="00857EE7">
        <w:rPr>
          <w:sz w:val="20"/>
        </w:rPr>
        <w:t>2,2</w:t>
      </w:r>
      <w:r w:rsidRPr="00857EE7">
        <w:rPr>
          <w:rFonts w:eastAsia="AdvTT94c8263f.I+20"/>
          <w:sz w:val="20"/>
        </w:rPr>
        <w:t>'</w:t>
      </w:r>
      <w:r w:rsidRPr="00857EE7">
        <w:rPr>
          <w:sz w:val="20"/>
        </w:rPr>
        <w:t>-Az</w:t>
      </w:r>
      <w:r>
        <w:rPr>
          <w:sz w:val="20"/>
        </w:rPr>
        <w:t>inobis(3-ethylbenzothiazoline-6-</w:t>
      </w:r>
      <w:r w:rsidRPr="00857EE7">
        <w:rPr>
          <w:sz w:val="20"/>
        </w:rPr>
        <w:t>sulfo</w:t>
      </w:r>
      <w:r>
        <w:rPr>
          <w:sz w:val="20"/>
        </w:rPr>
        <w:t xml:space="preserve">- </w:t>
      </w:r>
      <w:proofErr w:type="spellStart"/>
      <w:r w:rsidRPr="00857EE7">
        <w:rPr>
          <w:sz w:val="20"/>
        </w:rPr>
        <w:t>nic</w:t>
      </w:r>
      <w:proofErr w:type="spellEnd"/>
      <w:r w:rsidRPr="00857EE7">
        <w:rPr>
          <w:sz w:val="20"/>
        </w:rPr>
        <w:t xml:space="preserve"> acid) radical </w:t>
      </w:r>
      <w:proofErr w:type="spellStart"/>
      <w:r w:rsidRPr="00857EE7">
        <w:rPr>
          <w:sz w:val="20"/>
        </w:rPr>
        <w:t>cation</w:t>
      </w:r>
      <w:proofErr w:type="spellEnd"/>
      <w:r w:rsidRPr="00857EE7">
        <w:rPr>
          <w:sz w:val="20"/>
        </w:rPr>
        <w:t xml:space="preserve"> (ABTS</w:t>
      </w:r>
      <w:r w:rsidRPr="00857EE7">
        <w:rPr>
          <w:sz w:val="20"/>
          <w:vertAlign w:val="superscript"/>
        </w:rPr>
        <w:t>·+</w:t>
      </w:r>
      <w:r w:rsidRPr="00857EE7">
        <w:rPr>
          <w:sz w:val="20"/>
        </w:rPr>
        <w:t xml:space="preserve">) is a free and stable radical </w:t>
      </w:r>
      <w:proofErr w:type="spellStart"/>
      <w:r w:rsidRPr="00857EE7">
        <w:rPr>
          <w:sz w:val="20"/>
        </w:rPr>
        <w:t>cation</w:t>
      </w:r>
      <w:proofErr w:type="spellEnd"/>
      <w:r w:rsidRPr="00857EE7">
        <w:rPr>
          <w:sz w:val="20"/>
        </w:rPr>
        <w:t xml:space="preserve"> which is able to react with any compound that can give a hydrogen atom or an electron (i.e., antioxidants, such as phenols and </w:t>
      </w:r>
      <w:proofErr w:type="spellStart"/>
      <w:r w:rsidRPr="00857EE7">
        <w:rPr>
          <w:sz w:val="20"/>
        </w:rPr>
        <w:t>thiols</w:t>
      </w:r>
      <w:proofErr w:type="spellEnd"/>
      <w:r w:rsidRPr="00857EE7">
        <w:rPr>
          <w:sz w:val="20"/>
        </w:rPr>
        <w:t>). 2,2</w:t>
      </w:r>
      <w:r w:rsidRPr="00857EE7">
        <w:rPr>
          <w:rFonts w:eastAsia="AdvTT94c8263f.I+20"/>
          <w:sz w:val="20"/>
        </w:rPr>
        <w:t>'</w:t>
      </w:r>
      <w:r w:rsidRPr="00857EE7">
        <w:rPr>
          <w:sz w:val="20"/>
        </w:rPr>
        <w:t xml:space="preserve">-Azinobis(3-ethylbenzothiazoline-6-sulfonic acid) radical </w:t>
      </w:r>
      <w:proofErr w:type="spellStart"/>
      <w:r w:rsidRPr="00857EE7">
        <w:rPr>
          <w:sz w:val="20"/>
        </w:rPr>
        <w:t>cation</w:t>
      </w:r>
      <w:proofErr w:type="spellEnd"/>
      <w:r w:rsidRPr="00857EE7">
        <w:rPr>
          <w:sz w:val="20"/>
        </w:rPr>
        <w:t xml:space="preserve"> </w:t>
      </w:r>
      <w:proofErr w:type="spellStart"/>
      <w:r w:rsidRPr="00857EE7">
        <w:rPr>
          <w:sz w:val="20"/>
        </w:rPr>
        <w:t>decolorization</w:t>
      </w:r>
      <w:proofErr w:type="spellEnd"/>
      <w:r w:rsidRPr="00857EE7">
        <w:rPr>
          <w:sz w:val="20"/>
        </w:rPr>
        <w:t xml:space="preserve"> assay (ABTS test) is usually used to evaluate the antioxidant capacity of the biological fluids and many pure </w:t>
      </w:r>
      <w:r>
        <w:rPr>
          <w:sz w:val="20"/>
        </w:rPr>
        <w:t>orga</w:t>
      </w:r>
      <w:r w:rsidRPr="00857EE7">
        <w:rPr>
          <w:sz w:val="20"/>
        </w:rPr>
        <w:t>nic compounds. Under these conditions, the ABTS</w:t>
      </w:r>
      <w:r w:rsidRPr="00857EE7">
        <w:rPr>
          <w:sz w:val="20"/>
          <w:vertAlign w:val="superscript"/>
        </w:rPr>
        <w:t>·+</w:t>
      </w:r>
      <w:r w:rsidRPr="00857EE7">
        <w:rPr>
          <w:sz w:val="20"/>
        </w:rPr>
        <w:t xml:space="preserve"> radical </w:t>
      </w:r>
      <w:proofErr w:type="spellStart"/>
      <w:r w:rsidRPr="00857EE7">
        <w:rPr>
          <w:sz w:val="20"/>
        </w:rPr>
        <w:t>cation</w:t>
      </w:r>
      <w:proofErr w:type="spellEnd"/>
      <w:r w:rsidRPr="00857EE7">
        <w:rPr>
          <w:sz w:val="20"/>
        </w:rPr>
        <w:t xml:space="preserve"> shows a strong absorption at 734 nm and becomes colorless on reduction. Each new target compound (compounds </w:t>
      </w:r>
      <w:r w:rsidRPr="00857EE7">
        <w:rPr>
          <w:b/>
          <w:bCs/>
          <w:sz w:val="20"/>
        </w:rPr>
        <w:t>3a-m</w:t>
      </w:r>
      <w:r w:rsidRPr="00857EE7">
        <w:rPr>
          <w:sz w:val="20"/>
        </w:rPr>
        <w:t xml:space="preserve">) was tested in distilled water and/or pure </w:t>
      </w:r>
      <w:proofErr w:type="spellStart"/>
      <w:r w:rsidRPr="00857EE7">
        <w:rPr>
          <w:sz w:val="20"/>
        </w:rPr>
        <w:t>EtOH</w:t>
      </w:r>
      <w:proofErr w:type="spellEnd"/>
      <w:r w:rsidRPr="00857EE7">
        <w:rPr>
          <w:sz w:val="20"/>
        </w:rPr>
        <w:t xml:space="preserve"> at several concentrations varying from 0.01 to 0.30 </w:t>
      </w:r>
      <w:proofErr w:type="spellStart"/>
      <w:r w:rsidRPr="00857EE7">
        <w:rPr>
          <w:sz w:val="20"/>
        </w:rPr>
        <w:t>mM</w:t>
      </w:r>
      <w:proofErr w:type="spellEnd"/>
      <w:r w:rsidRPr="00857EE7">
        <w:rPr>
          <w:sz w:val="20"/>
        </w:rPr>
        <w:t xml:space="preserve"> (i.e., from 10 to 300 µM), a steady state was achieved after 15 min of beginning this </w:t>
      </w:r>
      <w:proofErr w:type="spellStart"/>
      <w:r w:rsidRPr="00857EE7">
        <w:rPr>
          <w:sz w:val="20"/>
        </w:rPr>
        <w:t>redox</w:t>
      </w:r>
      <w:proofErr w:type="spellEnd"/>
      <w:r w:rsidRPr="00857EE7">
        <w:rPr>
          <w:sz w:val="20"/>
        </w:rPr>
        <w:t xml:space="preserve"> reaction, and, the percent reduction in absorbance (which </w:t>
      </w:r>
      <w:r>
        <w:rPr>
          <w:sz w:val="20"/>
        </w:rPr>
        <w:t>repres</w:t>
      </w:r>
      <w:r w:rsidRPr="00857EE7">
        <w:rPr>
          <w:sz w:val="20"/>
        </w:rPr>
        <w:t>ents the ABTS</w:t>
      </w:r>
      <w:r w:rsidRPr="00857EE7">
        <w:rPr>
          <w:sz w:val="20"/>
          <w:vertAlign w:val="superscript"/>
        </w:rPr>
        <w:t>·+</w:t>
      </w:r>
      <w:r w:rsidRPr="00857EE7">
        <w:rPr>
          <w:sz w:val="20"/>
        </w:rPr>
        <w:t xml:space="preserve"> radical </w:t>
      </w:r>
      <w:proofErr w:type="spellStart"/>
      <w:r w:rsidRPr="00857EE7">
        <w:rPr>
          <w:sz w:val="20"/>
        </w:rPr>
        <w:t>cation</w:t>
      </w:r>
      <w:proofErr w:type="spellEnd"/>
      <w:r w:rsidRPr="00857EE7">
        <w:rPr>
          <w:sz w:val="20"/>
        </w:rPr>
        <w:t xml:space="preserve"> scavenging activity of the test compound) was calculated in the following way:</w:t>
      </w:r>
    </w:p>
    <w:p w:rsidR="00F34E18" w:rsidRPr="00802495" w:rsidRDefault="00F34E18" w:rsidP="00802495">
      <w:pPr>
        <w:pStyle w:val="ElsParagraph"/>
        <w:tabs>
          <w:tab w:val="left" w:pos="142"/>
          <w:tab w:val="left" w:pos="284"/>
          <w:tab w:val="left" w:pos="426"/>
          <w:tab w:val="left" w:pos="709"/>
        </w:tabs>
        <w:spacing w:after="0" w:line="240" w:lineRule="auto"/>
        <w:ind w:firstLine="0"/>
        <w:rPr>
          <w:sz w:val="14"/>
          <w:szCs w:val="14"/>
        </w:rPr>
      </w:pPr>
    </w:p>
    <w:p w:rsidR="00F34E18" w:rsidRPr="00857EE7" w:rsidRDefault="00F34E18" w:rsidP="00857EE7">
      <w:pPr>
        <w:pStyle w:val="ElsParagraph"/>
        <w:ind w:firstLine="0"/>
        <w:rPr>
          <w:sz w:val="20"/>
        </w:rPr>
      </w:pPr>
      <w:r w:rsidRPr="000833B0">
        <w:rPr>
          <w:sz w:val="20"/>
          <w:highlight w:val="yellow"/>
        </w:rPr>
        <w:t>ABTS</w:t>
      </w:r>
      <w:r w:rsidRPr="000833B0">
        <w:rPr>
          <w:sz w:val="20"/>
          <w:highlight w:val="yellow"/>
          <w:vertAlign w:val="superscript"/>
        </w:rPr>
        <w:t>·+</w:t>
      </w:r>
      <w:r w:rsidRPr="000833B0">
        <w:rPr>
          <w:sz w:val="20"/>
          <w:highlight w:val="yellow"/>
        </w:rPr>
        <w:t xml:space="preserve"> radical </w:t>
      </w:r>
      <w:proofErr w:type="spellStart"/>
      <w:r w:rsidRPr="000833B0">
        <w:rPr>
          <w:sz w:val="20"/>
          <w:highlight w:val="yellow"/>
        </w:rPr>
        <w:t>cation</w:t>
      </w:r>
      <w:proofErr w:type="spellEnd"/>
      <w:r w:rsidRPr="000833B0">
        <w:rPr>
          <w:sz w:val="20"/>
          <w:highlight w:val="yellow"/>
        </w:rPr>
        <w:t xml:space="preserve"> scavenging activity of certain test compound (%) = 100(</w:t>
      </w:r>
      <w:proofErr w:type="spellStart"/>
      <w:r w:rsidRPr="000833B0">
        <w:rPr>
          <w:sz w:val="20"/>
          <w:highlight w:val="yellow"/>
        </w:rPr>
        <w:t>A</w:t>
      </w:r>
      <w:r w:rsidRPr="000833B0">
        <w:rPr>
          <w:sz w:val="20"/>
          <w:highlight w:val="yellow"/>
          <w:vertAlign w:val="subscript"/>
        </w:rPr>
        <w:t>blank</w:t>
      </w:r>
      <w:r w:rsidRPr="000833B0">
        <w:rPr>
          <w:sz w:val="20"/>
          <w:highlight w:val="yellow"/>
        </w:rPr>
        <w:t>-A</w:t>
      </w:r>
      <w:r w:rsidRPr="000833B0">
        <w:rPr>
          <w:sz w:val="20"/>
          <w:highlight w:val="yellow"/>
          <w:vertAlign w:val="subscript"/>
        </w:rPr>
        <w:t>test</w:t>
      </w:r>
      <w:proofErr w:type="spellEnd"/>
      <w:r w:rsidRPr="000833B0">
        <w:rPr>
          <w:sz w:val="20"/>
          <w:highlight w:val="yellow"/>
        </w:rPr>
        <w:t>)/</w:t>
      </w:r>
      <w:proofErr w:type="spellStart"/>
      <w:r w:rsidRPr="000833B0">
        <w:rPr>
          <w:sz w:val="20"/>
          <w:highlight w:val="yellow"/>
        </w:rPr>
        <w:t>A</w:t>
      </w:r>
      <w:r w:rsidRPr="000833B0">
        <w:rPr>
          <w:sz w:val="20"/>
          <w:highlight w:val="yellow"/>
          <w:vertAlign w:val="subscript"/>
        </w:rPr>
        <w:t>blank</w:t>
      </w:r>
      <w:proofErr w:type="spellEnd"/>
      <w:r w:rsidRPr="000833B0">
        <w:rPr>
          <w:sz w:val="20"/>
          <w:highlight w:val="yellow"/>
        </w:rPr>
        <w:t>.</w:t>
      </w:r>
    </w:p>
    <w:p w:rsidR="00F34E18" w:rsidRPr="00857EE7" w:rsidRDefault="00F34E18" w:rsidP="00D524A7">
      <w:pPr>
        <w:pStyle w:val="ElsParagraph"/>
        <w:tabs>
          <w:tab w:val="left" w:pos="709"/>
        </w:tabs>
        <w:spacing w:after="0" w:line="240" w:lineRule="auto"/>
        <w:ind w:firstLine="0"/>
        <w:rPr>
          <w:sz w:val="20"/>
        </w:rPr>
      </w:pPr>
      <w:r w:rsidRPr="00857EE7">
        <w:rPr>
          <w:sz w:val="20"/>
        </w:rPr>
        <w:t xml:space="preserve">Where, </w:t>
      </w:r>
      <w:proofErr w:type="spellStart"/>
      <w:r w:rsidRPr="00857EE7">
        <w:rPr>
          <w:sz w:val="20"/>
        </w:rPr>
        <w:t>A</w:t>
      </w:r>
      <w:r w:rsidRPr="00857EE7">
        <w:rPr>
          <w:sz w:val="20"/>
          <w:vertAlign w:val="subscript"/>
        </w:rPr>
        <w:t>blank</w:t>
      </w:r>
      <w:proofErr w:type="spellEnd"/>
      <w:r w:rsidRPr="00857EE7">
        <w:rPr>
          <w:sz w:val="20"/>
        </w:rPr>
        <w:t xml:space="preserve"> or A</w:t>
      </w:r>
      <w:r w:rsidRPr="00857EE7">
        <w:rPr>
          <w:sz w:val="20"/>
          <w:vertAlign w:val="subscript"/>
        </w:rPr>
        <w:t xml:space="preserve">0 </w:t>
      </w:r>
      <w:r w:rsidRPr="00857EE7">
        <w:rPr>
          <w:sz w:val="20"/>
        </w:rPr>
        <w:t>is the absorbance of ABTS</w:t>
      </w:r>
      <w:r w:rsidRPr="00857EE7">
        <w:rPr>
          <w:sz w:val="20"/>
          <w:vertAlign w:val="superscript"/>
        </w:rPr>
        <w:t>·+</w:t>
      </w:r>
      <w:r w:rsidRPr="00857EE7">
        <w:rPr>
          <w:sz w:val="20"/>
        </w:rPr>
        <w:t xml:space="preserve"> radical </w:t>
      </w:r>
      <w:proofErr w:type="spellStart"/>
      <w:r w:rsidRPr="00857EE7">
        <w:rPr>
          <w:sz w:val="20"/>
        </w:rPr>
        <w:t>cation</w:t>
      </w:r>
      <w:proofErr w:type="spellEnd"/>
      <w:r w:rsidRPr="00857EE7">
        <w:rPr>
          <w:sz w:val="20"/>
        </w:rPr>
        <w:t xml:space="preserve"> in water and </w:t>
      </w:r>
      <w:proofErr w:type="spellStart"/>
      <w:r w:rsidRPr="00857EE7">
        <w:rPr>
          <w:sz w:val="20"/>
        </w:rPr>
        <w:t>EtOH</w:t>
      </w:r>
      <w:proofErr w:type="spellEnd"/>
      <w:r w:rsidRPr="00857EE7">
        <w:rPr>
          <w:sz w:val="20"/>
        </w:rPr>
        <w:t xml:space="preserve"> directly before </w:t>
      </w:r>
      <w:r w:rsidRPr="00857EE7">
        <w:rPr>
          <w:sz w:val="20"/>
        </w:rPr>
        <w:lastRenderedPageBreak/>
        <w:t>reaction time = 0 min, i.e., directly before adding the test compound to the ABTS</w:t>
      </w:r>
      <w:r w:rsidRPr="00857EE7">
        <w:rPr>
          <w:sz w:val="20"/>
          <w:vertAlign w:val="superscript"/>
        </w:rPr>
        <w:t>·+</w:t>
      </w:r>
      <w:r w:rsidRPr="00857EE7">
        <w:rPr>
          <w:sz w:val="20"/>
        </w:rPr>
        <w:t xml:space="preserve"> radical </w:t>
      </w:r>
      <w:proofErr w:type="spellStart"/>
      <w:r w:rsidRPr="00857EE7">
        <w:rPr>
          <w:sz w:val="20"/>
        </w:rPr>
        <w:t>cation</w:t>
      </w:r>
      <w:proofErr w:type="spellEnd"/>
      <w:r w:rsidRPr="00857EE7">
        <w:rPr>
          <w:sz w:val="20"/>
        </w:rPr>
        <w:t xml:space="preserve"> (</w:t>
      </w:r>
      <w:proofErr w:type="spellStart"/>
      <w:r w:rsidRPr="00857EE7">
        <w:rPr>
          <w:sz w:val="20"/>
        </w:rPr>
        <w:t>A</w:t>
      </w:r>
      <w:r w:rsidRPr="00857EE7">
        <w:rPr>
          <w:sz w:val="20"/>
          <w:vertAlign w:val="subscript"/>
        </w:rPr>
        <w:t>blank</w:t>
      </w:r>
      <w:proofErr w:type="spellEnd"/>
      <w:r w:rsidRPr="00857EE7">
        <w:rPr>
          <w:sz w:val="20"/>
        </w:rPr>
        <w:t xml:space="preserve"> was adjusted to be 0.70), while </w:t>
      </w:r>
      <w:proofErr w:type="spellStart"/>
      <w:r w:rsidRPr="00857EE7">
        <w:rPr>
          <w:sz w:val="20"/>
        </w:rPr>
        <w:t>A</w:t>
      </w:r>
      <w:r w:rsidRPr="00857EE7">
        <w:rPr>
          <w:sz w:val="20"/>
          <w:vertAlign w:val="subscript"/>
        </w:rPr>
        <w:t>test</w:t>
      </w:r>
      <w:proofErr w:type="spellEnd"/>
      <w:r w:rsidRPr="00857EE7">
        <w:rPr>
          <w:sz w:val="20"/>
        </w:rPr>
        <w:t xml:space="preserve"> or A</w:t>
      </w:r>
      <w:r w:rsidRPr="00857EE7">
        <w:rPr>
          <w:sz w:val="20"/>
          <w:vertAlign w:val="subscript"/>
        </w:rPr>
        <w:t xml:space="preserve">15 </w:t>
      </w:r>
      <w:r w:rsidRPr="00857EE7">
        <w:rPr>
          <w:sz w:val="20"/>
        </w:rPr>
        <w:t>is the absorbance of ABTS</w:t>
      </w:r>
      <w:r w:rsidRPr="00857EE7">
        <w:rPr>
          <w:sz w:val="20"/>
          <w:vertAlign w:val="superscript"/>
        </w:rPr>
        <w:t>·+</w:t>
      </w:r>
      <w:r w:rsidRPr="00857EE7">
        <w:rPr>
          <w:sz w:val="20"/>
        </w:rPr>
        <w:t xml:space="preserve"> radical </w:t>
      </w:r>
      <w:proofErr w:type="spellStart"/>
      <w:r w:rsidRPr="00857EE7">
        <w:rPr>
          <w:sz w:val="20"/>
        </w:rPr>
        <w:t>cation</w:t>
      </w:r>
      <w:proofErr w:type="spellEnd"/>
      <w:r w:rsidRPr="00857EE7">
        <w:rPr>
          <w:sz w:val="20"/>
        </w:rPr>
        <w:t xml:space="preserve"> (or the reaction mixture) in water and </w:t>
      </w:r>
      <w:proofErr w:type="spellStart"/>
      <w:r w:rsidRPr="00857EE7">
        <w:rPr>
          <w:sz w:val="20"/>
        </w:rPr>
        <w:t>EtOH</w:t>
      </w:r>
      <w:proofErr w:type="spellEnd"/>
      <w:r w:rsidRPr="00857EE7">
        <w:rPr>
          <w:sz w:val="20"/>
        </w:rPr>
        <w:t xml:space="preserve"> at reaction time = 15 min, i.e., after 15 min of adding the test compound to the ABTS</w:t>
      </w:r>
      <w:r w:rsidRPr="00857EE7">
        <w:rPr>
          <w:sz w:val="20"/>
          <w:vertAlign w:val="superscript"/>
        </w:rPr>
        <w:t>·+</w:t>
      </w:r>
      <w:r w:rsidRPr="00857EE7">
        <w:rPr>
          <w:sz w:val="20"/>
        </w:rPr>
        <w:t xml:space="preserve"> radical </w:t>
      </w:r>
      <w:proofErr w:type="spellStart"/>
      <w:r w:rsidRPr="00857EE7">
        <w:rPr>
          <w:sz w:val="20"/>
        </w:rPr>
        <w:t>cation</w:t>
      </w:r>
      <w:proofErr w:type="spellEnd"/>
      <w:r w:rsidRPr="00857EE7">
        <w:rPr>
          <w:sz w:val="20"/>
        </w:rPr>
        <w:t>. For each of the test compounds, the IC</w:t>
      </w:r>
      <w:r w:rsidRPr="00857EE7">
        <w:rPr>
          <w:sz w:val="20"/>
          <w:vertAlign w:val="subscript"/>
        </w:rPr>
        <w:t>50</w:t>
      </w:r>
      <w:r w:rsidRPr="00857EE7">
        <w:rPr>
          <w:sz w:val="20"/>
        </w:rPr>
        <w:t xml:space="preserve"> (the inhibitory concentration 50%, it is the concentration of any test compound needed to inhibit or reduce the absorption or the amount of ABTS</w:t>
      </w:r>
      <w:r w:rsidRPr="00857EE7">
        <w:rPr>
          <w:sz w:val="20"/>
          <w:vertAlign w:val="superscript"/>
        </w:rPr>
        <w:t>·+</w:t>
      </w:r>
      <w:r w:rsidRPr="00857EE7">
        <w:rPr>
          <w:sz w:val="20"/>
        </w:rPr>
        <w:t xml:space="preserve"> radical </w:t>
      </w:r>
      <w:proofErr w:type="spellStart"/>
      <w:r w:rsidRPr="00857EE7">
        <w:rPr>
          <w:sz w:val="20"/>
        </w:rPr>
        <w:t>cation</w:t>
      </w:r>
      <w:proofErr w:type="spellEnd"/>
      <w:r w:rsidRPr="00857EE7">
        <w:rPr>
          <w:sz w:val="20"/>
        </w:rPr>
        <w:t xml:space="preserve"> by 50% at a wavelength of 734 nm) was determined after 15 min of reaction and compared to that of L-ascorbic acid (taken as the reference and standard antioxidant compound in this assay). The assay was carried out according to the original procedure of Re </w:t>
      </w:r>
      <w:r w:rsidRPr="00857EE7">
        <w:rPr>
          <w:i/>
          <w:iCs/>
          <w:sz w:val="20"/>
        </w:rPr>
        <w:t>et al.</w:t>
      </w:r>
      <w:r w:rsidRPr="00857EE7">
        <w:rPr>
          <w:sz w:val="20"/>
          <w:vertAlign w:val="superscript"/>
        </w:rPr>
        <w:t>64</w:t>
      </w:r>
      <w:r w:rsidRPr="00857EE7">
        <w:rPr>
          <w:sz w:val="20"/>
        </w:rPr>
        <w:t xml:space="preserve"> (with very slight modifications due to the different </w:t>
      </w:r>
      <w:proofErr w:type="spellStart"/>
      <w:r>
        <w:rPr>
          <w:sz w:val="20"/>
        </w:rPr>
        <w:t>solubilities</w:t>
      </w:r>
      <w:proofErr w:type="spellEnd"/>
      <w:r w:rsidRPr="00857EE7">
        <w:rPr>
          <w:sz w:val="20"/>
        </w:rPr>
        <w:t xml:space="preserve"> of test compounds) and for each test compound (along with the reference L-ascorbic acid), the IC</w:t>
      </w:r>
      <w:r w:rsidRPr="00857EE7">
        <w:rPr>
          <w:sz w:val="20"/>
          <w:vertAlign w:val="subscript"/>
        </w:rPr>
        <w:t>50</w:t>
      </w:r>
      <w:r w:rsidRPr="00857EE7">
        <w:rPr>
          <w:sz w:val="20"/>
        </w:rPr>
        <w:t xml:space="preserve"> value was calculated using </w:t>
      </w:r>
      <w:proofErr w:type="spellStart"/>
      <w:r w:rsidRPr="00857EE7">
        <w:rPr>
          <w:sz w:val="20"/>
        </w:rPr>
        <w:t>GraphPad</w:t>
      </w:r>
      <w:proofErr w:type="spellEnd"/>
      <w:r w:rsidRPr="00857EE7">
        <w:rPr>
          <w:sz w:val="20"/>
        </w:rPr>
        <w:t xml:space="preserve"> Prism 6 software (U.S.A., 2015) and the lower the IC</w:t>
      </w:r>
      <w:r w:rsidRPr="00857EE7">
        <w:rPr>
          <w:sz w:val="20"/>
          <w:vertAlign w:val="subscript"/>
        </w:rPr>
        <w:t>50</w:t>
      </w:r>
      <w:r w:rsidRPr="00857EE7">
        <w:rPr>
          <w:sz w:val="20"/>
        </w:rPr>
        <w:t xml:space="preserve"> value is, the more powerful the test compound as antioxidant is (i.e., the stronger the antioxidant capacity of the test compound). ABTS test results (antioxidant IC</w:t>
      </w:r>
      <w:r w:rsidRPr="00857EE7">
        <w:rPr>
          <w:sz w:val="20"/>
          <w:vertAlign w:val="subscript"/>
        </w:rPr>
        <w:t>50</w:t>
      </w:r>
      <w:r w:rsidRPr="00857EE7">
        <w:rPr>
          <w:sz w:val="20"/>
        </w:rPr>
        <w:t xml:space="preserve"> values for the target compounds </w:t>
      </w:r>
      <w:r w:rsidRPr="00857EE7">
        <w:rPr>
          <w:b/>
          <w:bCs/>
          <w:sz w:val="20"/>
        </w:rPr>
        <w:t>3a-m</w:t>
      </w:r>
      <w:r w:rsidRPr="00857EE7">
        <w:rPr>
          <w:sz w:val="20"/>
        </w:rPr>
        <w:t>) are summarized in Table 4 below.</w:t>
      </w:r>
    </w:p>
    <w:p w:rsidR="00F34E18" w:rsidRDefault="00F34E18" w:rsidP="00D524A7">
      <w:pPr>
        <w:tabs>
          <w:tab w:val="left" w:pos="709"/>
        </w:tabs>
        <w:jc w:val="both"/>
        <w:rPr>
          <w:sz w:val="20"/>
          <w:szCs w:val="20"/>
        </w:rPr>
      </w:pPr>
      <w:r w:rsidRPr="00857EE7">
        <w:rPr>
          <w:sz w:val="20"/>
          <w:szCs w:val="20"/>
        </w:rPr>
        <w:t xml:space="preserve">     </w:t>
      </w:r>
      <w:r>
        <w:rPr>
          <w:sz w:val="20"/>
          <w:szCs w:val="20"/>
        </w:rPr>
        <w:t xml:space="preserve">         </w:t>
      </w:r>
      <w:r w:rsidRPr="00857EE7">
        <w:rPr>
          <w:sz w:val="20"/>
          <w:szCs w:val="20"/>
        </w:rPr>
        <w:t xml:space="preserve">As shown in Table 4, the target 5-substituted-2-mercapto-1,3,4-thiadiazoles displayed various degrees of free radical scavenging activity towards the ABTS radical, with decreasing activity in the following order: </w:t>
      </w:r>
      <w:r w:rsidRPr="00857EE7">
        <w:rPr>
          <w:b/>
          <w:bCs/>
          <w:sz w:val="20"/>
          <w:szCs w:val="20"/>
        </w:rPr>
        <w:t>3h</w:t>
      </w:r>
      <w:r w:rsidRPr="00857EE7">
        <w:rPr>
          <w:sz w:val="20"/>
          <w:szCs w:val="20"/>
        </w:rPr>
        <w:t xml:space="preserve"> &gt; </w:t>
      </w:r>
      <w:r w:rsidRPr="00857EE7">
        <w:rPr>
          <w:b/>
          <w:bCs/>
          <w:sz w:val="20"/>
          <w:szCs w:val="20"/>
        </w:rPr>
        <w:t>3b</w:t>
      </w:r>
      <w:r w:rsidRPr="00857EE7">
        <w:rPr>
          <w:sz w:val="20"/>
          <w:szCs w:val="20"/>
        </w:rPr>
        <w:t xml:space="preserve"> &gt; </w:t>
      </w:r>
      <w:r w:rsidRPr="00857EE7">
        <w:rPr>
          <w:b/>
          <w:bCs/>
          <w:sz w:val="20"/>
          <w:szCs w:val="20"/>
        </w:rPr>
        <w:t>3d</w:t>
      </w:r>
      <w:r w:rsidRPr="00857EE7">
        <w:rPr>
          <w:sz w:val="20"/>
          <w:szCs w:val="20"/>
        </w:rPr>
        <w:t xml:space="preserve"> &gt; </w:t>
      </w:r>
      <w:r w:rsidRPr="00857EE7">
        <w:rPr>
          <w:b/>
          <w:bCs/>
          <w:sz w:val="20"/>
          <w:szCs w:val="20"/>
        </w:rPr>
        <w:t>3c</w:t>
      </w:r>
      <w:r w:rsidRPr="00857EE7">
        <w:rPr>
          <w:sz w:val="20"/>
          <w:szCs w:val="20"/>
        </w:rPr>
        <w:t xml:space="preserve"> &gt; </w:t>
      </w:r>
      <w:r w:rsidRPr="00857EE7">
        <w:rPr>
          <w:b/>
          <w:bCs/>
          <w:sz w:val="20"/>
          <w:szCs w:val="20"/>
        </w:rPr>
        <w:t>3l</w:t>
      </w:r>
      <w:r w:rsidRPr="00857EE7">
        <w:rPr>
          <w:sz w:val="20"/>
          <w:szCs w:val="20"/>
        </w:rPr>
        <w:t xml:space="preserve"> &gt; </w:t>
      </w:r>
      <w:r w:rsidRPr="00857EE7">
        <w:rPr>
          <w:b/>
          <w:bCs/>
          <w:sz w:val="20"/>
          <w:szCs w:val="20"/>
        </w:rPr>
        <w:t>3k</w:t>
      </w:r>
      <w:r w:rsidRPr="00857EE7">
        <w:rPr>
          <w:sz w:val="20"/>
          <w:szCs w:val="20"/>
        </w:rPr>
        <w:t xml:space="preserve"> &gt; </w:t>
      </w:r>
      <w:r w:rsidRPr="00857EE7">
        <w:rPr>
          <w:b/>
          <w:bCs/>
          <w:sz w:val="20"/>
          <w:szCs w:val="20"/>
        </w:rPr>
        <w:t>3i</w:t>
      </w:r>
      <w:r w:rsidRPr="00857EE7">
        <w:rPr>
          <w:sz w:val="20"/>
          <w:szCs w:val="20"/>
        </w:rPr>
        <w:t xml:space="preserve"> &gt; </w:t>
      </w:r>
      <w:r w:rsidRPr="00857EE7">
        <w:rPr>
          <w:b/>
          <w:bCs/>
          <w:sz w:val="20"/>
          <w:szCs w:val="20"/>
        </w:rPr>
        <w:t>3f</w:t>
      </w:r>
      <w:r w:rsidRPr="00857EE7">
        <w:rPr>
          <w:sz w:val="20"/>
          <w:szCs w:val="20"/>
        </w:rPr>
        <w:t xml:space="preserve"> &gt; </w:t>
      </w:r>
      <w:r w:rsidRPr="00857EE7">
        <w:rPr>
          <w:b/>
          <w:bCs/>
          <w:sz w:val="20"/>
          <w:szCs w:val="20"/>
        </w:rPr>
        <w:t>3e</w:t>
      </w:r>
      <w:r w:rsidRPr="00857EE7">
        <w:rPr>
          <w:sz w:val="20"/>
          <w:szCs w:val="20"/>
        </w:rPr>
        <w:t xml:space="preserve"> &gt; </w:t>
      </w:r>
      <w:r w:rsidRPr="00857EE7">
        <w:rPr>
          <w:b/>
          <w:bCs/>
          <w:sz w:val="20"/>
          <w:szCs w:val="20"/>
        </w:rPr>
        <w:t>3j</w:t>
      </w:r>
      <w:r w:rsidRPr="00857EE7">
        <w:rPr>
          <w:sz w:val="20"/>
          <w:szCs w:val="20"/>
        </w:rPr>
        <w:t xml:space="preserve"> &gt; </w:t>
      </w:r>
      <w:r w:rsidRPr="00857EE7">
        <w:rPr>
          <w:b/>
          <w:bCs/>
          <w:sz w:val="20"/>
          <w:szCs w:val="20"/>
        </w:rPr>
        <w:t>3m</w:t>
      </w:r>
      <w:r w:rsidRPr="00857EE7">
        <w:rPr>
          <w:sz w:val="20"/>
          <w:szCs w:val="20"/>
        </w:rPr>
        <w:t xml:space="preserve"> &gt; </w:t>
      </w:r>
      <w:r w:rsidRPr="00857EE7">
        <w:rPr>
          <w:b/>
          <w:bCs/>
          <w:sz w:val="20"/>
          <w:szCs w:val="20"/>
        </w:rPr>
        <w:t>3g</w:t>
      </w:r>
      <w:r w:rsidRPr="00857EE7">
        <w:rPr>
          <w:sz w:val="20"/>
          <w:szCs w:val="20"/>
        </w:rPr>
        <w:t xml:space="preserve"> &gt; </w:t>
      </w:r>
      <w:r w:rsidRPr="00857EE7">
        <w:rPr>
          <w:b/>
          <w:bCs/>
          <w:sz w:val="20"/>
          <w:szCs w:val="20"/>
        </w:rPr>
        <w:t>3a</w:t>
      </w:r>
      <w:r w:rsidRPr="00857EE7">
        <w:rPr>
          <w:sz w:val="20"/>
          <w:szCs w:val="20"/>
        </w:rPr>
        <w:t xml:space="preserve">. The most potent compounds are the three compounds </w:t>
      </w:r>
      <w:r w:rsidRPr="00857EE7">
        <w:rPr>
          <w:b/>
          <w:bCs/>
          <w:sz w:val="20"/>
          <w:szCs w:val="20"/>
        </w:rPr>
        <w:t>3h</w:t>
      </w:r>
      <w:r w:rsidRPr="00857EE7">
        <w:rPr>
          <w:sz w:val="20"/>
          <w:szCs w:val="20"/>
        </w:rPr>
        <w:t xml:space="preserve">, </w:t>
      </w:r>
      <w:r w:rsidRPr="00857EE7">
        <w:rPr>
          <w:b/>
          <w:bCs/>
          <w:sz w:val="20"/>
          <w:szCs w:val="20"/>
        </w:rPr>
        <w:t>3b</w:t>
      </w:r>
      <w:r w:rsidRPr="00857EE7">
        <w:rPr>
          <w:sz w:val="20"/>
          <w:szCs w:val="20"/>
        </w:rPr>
        <w:t xml:space="preserve">, and </w:t>
      </w:r>
      <w:r w:rsidRPr="00857EE7">
        <w:rPr>
          <w:b/>
          <w:bCs/>
          <w:sz w:val="20"/>
          <w:szCs w:val="20"/>
        </w:rPr>
        <w:t>3d</w:t>
      </w:r>
      <w:r w:rsidRPr="00857EE7">
        <w:rPr>
          <w:sz w:val="20"/>
          <w:szCs w:val="20"/>
        </w:rPr>
        <w:t xml:space="preserve"> with </w:t>
      </w:r>
      <w:r w:rsidRPr="00857EE7">
        <w:rPr>
          <w:i/>
          <w:iCs/>
          <w:sz w:val="20"/>
          <w:szCs w:val="20"/>
        </w:rPr>
        <w:t>in vitro</w:t>
      </w:r>
      <w:r w:rsidRPr="00857EE7">
        <w:rPr>
          <w:sz w:val="20"/>
          <w:szCs w:val="20"/>
        </w:rPr>
        <w:t xml:space="preserve"> antiradical effects (IC</w:t>
      </w:r>
      <w:r w:rsidRPr="00857EE7">
        <w:rPr>
          <w:sz w:val="20"/>
          <w:szCs w:val="20"/>
          <w:vertAlign w:val="subscript"/>
        </w:rPr>
        <w:t>50</w:t>
      </w:r>
      <w:r w:rsidRPr="00857EE7">
        <w:rPr>
          <w:sz w:val="20"/>
          <w:szCs w:val="20"/>
        </w:rPr>
        <w:t xml:space="preserve"> = 22.36, 23.67, and 24.94 µM, respectively) higher than that of L-ascorbic acid (IC</w:t>
      </w:r>
      <w:r w:rsidRPr="00857EE7">
        <w:rPr>
          <w:sz w:val="20"/>
          <w:szCs w:val="20"/>
          <w:vertAlign w:val="subscript"/>
        </w:rPr>
        <w:t>50</w:t>
      </w:r>
      <w:r w:rsidRPr="00857EE7">
        <w:rPr>
          <w:sz w:val="20"/>
          <w:szCs w:val="20"/>
        </w:rPr>
        <w:t xml:space="preserve"> = </w:t>
      </w:r>
      <w:r w:rsidRPr="00857EE7">
        <w:rPr>
          <w:sz w:val="20"/>
          <w:szCs w:val="20"/>
          <w:lang w:bidi="ar-EG"/>
        </w:rPr>
        <w:t>30.08</w:t>
      </w:r>
      <w:r w:rsidRPr="00857EE7">
        <w:rPr>
          <w:sz w:val="20"/>
          <w:szCs w:val="20"/>
        </w:rPr>
        <w:t xml:space="preserve"> µM), while other compounds demonstrated either close and comparable activity to that of L-ascorbic acid (such as compounds </w:t>
      </w:r>
      <w:r w:rsidRPr="00857EE7">
        <w:rPr>
          <w:b/>
          <w:bCs/>
          <w:sz w:val="20"/>
          <w:szCs w:val="20"/>
        </w:rPr>
        <w:t>3c</w:t>
      </w:r>
      <w:r w:rsidRPr="00857EE7">
        <w:rPr>
          <w:sz w:val="20"/>
          <w:szCs w:val="20"/>
        </w:rPr>
        <w:t xml:space="preserve">, </w:t>
      </w:r>
      <w:r w:rsidRPr="00857EE7">
        <w:rPr>
          <w:b/>
          <w:bCs/>
          <w:sz w:val="20"/>
          <w:szCs w:val="20"/>
        </w:rPr>
        <w:t>3l</w:t>
      </w:r>
      <w:r w:rsidRPr="00857EE7">
        <w:rPr>
          <w:sz w:val="20"/>
          <w:szCs w:val="20"/>
        </w:rPr>
        <w:t xml:space="preserve">, and </w:t>
      </w:r>
      <w:r w:rsidRPr="00857EE7">
        <w:rPr>
          <w:b/>
          <w:bCs/>
          <w:sz w:val="20"/>
          <w:szCs w:val="20"/>
        </w:rPr>
        <w:t>3k</w:t>
      </w:r>
      <w:r w:rsidRPr="00857EE7">
        <w:rPr>
          <w:sz w:val="20"/>
          <w:szCs w:val="20"/>
        </w:rPr>
        <w:t xml:space="preserve"> which have IC</w:t>
      </w:r>
      <w:r w:rsidRPr="00857EE7">
        <w:rPr>
          <w:sz w:val="20"/>
          <w:szCs w:val="20"/>
          <w:vertAlign w:val="subscript"/>
        </w:rPr>
        <w:t>50</w:t>
      </w:r>
      <w:r w:rsidRPr="00857EE7">
        <w:rPr>
          <w:sz w:val="20"/>
          <w:szCs w:val="20"/>
        </w:rPr>
        <w:t xml:space="preserve"> = 33.70, 33.87, and 36.67 µM, respectively), or lower and weaker activity than that of L-ascorbic acid (such as compounds </w:t>
      </w:r>
      <w:r w:rsidRPr="00857EE7">
        <w:rPr>
          <w:b/>
          <w:bCs/>
          <w:sz w:val="20"/>
          <w:szCs w:val="20"/>
        </w:rPr>
        <w:t>3m</w:t>
      </w:r>
      <w:r w:rsidRPr="00857EE7">
        <w:rPr>
          <w:sz w:val="20"/>
          <w:szCs w:val="20"/>
        </w:rPr>
        <w:t xml:space="preserve">, </w:t>
      </w:r>
      <w:r w:rsidRPr="00857EE7">
        <w:rPr>
          <w:b/>
          <w:bCs/>
          <w:sz w:val="20"/>
          <w:szCs w:val="20"/>
        </w:rPr>
        <w:t>3g</w:t>
      </w:r>
      <w:r w:rsidRPr="00857EE7">
        <w:rPr>
          <w:sz w:val="20"/>
          <w:szCs w:val="20"/>
        </w:rPr>
        <w:t xml:space="preserve">, and </w:t>
      </w:r>
      <w:r w:rsidRPr="00857EE7">
        <w:rPr>
          <w:b/>
          <w:bCs/>
          <w:sz w:val="20"/>
          <w:szCs w:val="20"/>
        </w:rPr>
        <w:t>3a</w:t>
      </w:r>
      <w:r w:rsidRPr="00857EE7">
        <w:rPr>
          <w:sz w:val="20"/>
          <w:szCs w:val="20"/>
        </w:rPr>
        <w:t xml:space="preserve"> which have IC</w:t>
      </w:r>
      <w:r w:rsidRPr="00857EE7">
        <w:rPr>
          <w:sz w:val="20"/>
          <w:szCs w:val="20"/>
          <w:vertAlign w:val="subscript"/>
        </w:rPr>
        <w:t>50</w:t>
      </w:r>
      <w:r w:rsidRPr="00857EE7">
        <w:rPr>
          <w:sz w:val="20"/>
          <w:szCs w:val="20"/>
        </w:rPr>
        <w:t xml:space="preserve"> = 95.84, 122.01, and 169.81 µM, respectively). These results demonstrate that 2-mercapto-1,3,4-thiadiazoles which have simple aliphatic </w:t>
      </w:r>
      <w:r w:rsidRPr="00857EE7">
        <w:rPr>
          <w:color w:val="0000FF"/>
          <w:sz w:val="20"/>
          <w:szCs w:val="20"/>
        </w:rPr>
        <w:t>R</w:t>
      </w:r>
      <w:r w:rsidRPr="00857EE7">
        <w:rPr>
          <w:sz w:val="20"/>
          <w:szCs w:val="20"/>
        </w:rPr>
        <w:t xml:space="preserve"> groups at position 5 (such as compounds </w:t>
      </w:r>
      <w:r w:rsidRPr="00857EE7">
        <w:rPr>
          <w:b/>
          <w:bCs/>
          <w:sz w:val="20"/>
          <w:szCs w:val="20"/>
        </w:rPr>
        <w:t>3b</w:t>
      </w:r>
      <w:r w:rsidRPr="00857EE7">
        <w:rPr>
          <w:sz w:val="20"/>
          <w:szCs w:val="20"/>
        </w:rPr>
        <w:t xml:space="preserve">, </w:t>
      </w:r>
      <w:r w:rsidRPr="00857EE7">
        <w:rPr>
          <w:b/>
          <w:bCs/>
          <w:sz w:val="20"/>
          <w:szCs w:val="20"/>
        </w:rPr>
        <w:t>3d</w:t>
      </w:r>
      <w:r w:rsidRPr="00857EE7">
        <w:rPr>
          <w:sz w:val="20"/>
          <w:szCs w:val="20"/>
        </w:rPr>
        <w:t xml:space="preserve">, and </w:t>
      </w:r>
      <w:r w:rsidRPr="00857EE7">
        <w:rPr>
          <w:b/>
          <w:bCs/>
          <w:sz w:val="20"/>
          <w:szCs w:val="20"/>
        </w:rPr>
        <w:t>3c</w:t>
      </w:r>
      <w:r w:rsidRPr="00857EE7">
        <w:rPr>
          <w:sz w:val="20"/>
          <w:szCs w:val="20"/>
        </w:rPr>
        <w:t xml:space="preserve">, respectively) are more effective antioxidants than those have aromatic complicated ones (such as compounds </w:t>
      </w:r>
      <w:r w:rsidRPr="00857EE7">
        <w:rPr>
          <w:b/>
          <w:bCs/>
          <w:sz w:val="20"/>
          <w:szCs w:val="20"/>
        </w:rPr>
        <w:t>3g</w:t>
      </w:r>
      <w:r w:rsidRPr="00857EE7">
        <w:rPr>
          <w:sz w:val="20"/>
          <w:szCs w:val="20"/>
        </w:rPr>
        <w:t xml:space="preserve">, </w:t>
      </w:r>
      <w:r w:rsidRPr="00857EE7">
        <w:rPr>
          <w:b/>
          <w:bCs/>
          <w:sz w:val="20"/>
          <w:szCs w:val="20"/>
        </w:rPr>
        <w:t>3m</w:t>
      </w:r>
      <w:r w:rsidRPr="00857EE7">
        <w:rPr>
          <w:sz w:val="20"/>
          <w:szCs w:val="20"/>
        </w:rPr>
        <w:t xml:space="preserve">, </w:t>
      </w:r>
      <w:r w:rsidRPr="00857EE7">
        <w:rPr>
          <w:b/>
          <w:bCs/>
          <w:sz w:val="20"/>
          <w:szCs w:val="20"/>
        </w:rPr>
        <w:t>3j</w:t>
      </w:r>
      <w:r w:rsidRPr="00857EE7">
        <w:rPr>
          <w:sz w:val="20"/>
          <w:szCs w:val="20"/>
        </w:rPr>
        <w:t xml:space="preserve">, </w:t>
      </w:r>
      <w:r w:rsidRPr="00857EE7">
        <w:rPr>
          <w:b/>
          <w:bCs/>
          <w:sz w:val="20"/>
          <w:szCs w:val="20"/>
        </w:rPr>
        <w:t>3e</w:t>
      </w:r>
      <w:r w:rsidRPr="00857EE7">
        <w:rPr>
          <w:sz w:val="20"/>
          <w:szCs w:val="20"/>
        </w:rPr>
        <w:t xml:space="preserve">, </w:t>
      </w:r>
      <w:r w:rsidRPr="00857EE7">
        <w:rPr>
          <w:b/>
          <w:bCs/>
          <w:sz w:val="20"/>
          <w:szCs w:val="20"/>
        </w:rPr>
        <w:t>3f</w:t>
      </w:r>
      <w:r w:rsidRPr="00857EE7">
        <w:rPr>
          <w:sz w:val="20"/>
          <w:szCs w:val="20"/>
        </w:rPr>
        <w:t xml:space="preserve">, and </w:t>
      </w:r>
      <w:r w:rsidRPr="00857EE7">
        <w:rPr>
          <w:b/>
          <w:bCs/>
          <w:sz w:val="20"/>
          <w:szCs w:val="20"/>
        </w:rPr>
        <w:t>3i</w:t>
      </w:r>
      <w:r w:rsidRPr="00857EE7">
        <w:rPr>
          <w:sz w:val="20"/>
          <w:szCs w:val="20"/>
        </w:rPr>
        <w:t xml:space="preserve">, respectively). This could be </w:t>
      </w:r>
      <w:r>
        <w:rPr>
          <w:sz w:val="20"/>
          <w:szCs w:val="20"/>
        </w:rPr>
        <w:t>explai</w:t>
      </w:r>
      <w:r w:rsidRPr="00857EE7">
        <w:rPr>
          <w:sz w:val="20"/>
          <w:szCs w:val="20"/>
        </w:rPr>
        <w:t xml:space="preserve">ned by the simpler structures (i.e., small low-molecular-weight chains), the absence of bulky groups (i.e., the absence of hindrance effect), the more hydrophilic characters (i.e. the more water solubility due to the presence of less number of hydrophobic benzene or aromatic rings), and the more stability of the ions formed (after the </w:t>
      </w:r>
      <w:proofErr w:type="spellStart"/>
      <w:r w:rsidRPr="00857EE7">
        <w:rPr>
          <w:sz w:val="20"/>
          <w:szCs w:val="20"/>
        </w:rPr>
        <w:t>redox</w:t>
      </w:r>
      <w:proofErr w:type="spellEnd"/>
      <w:r w:rsidRPr="00857EE7">
        <w:rPr>
          <w:sz w:val="20"/>
          <w:szCs w:val="20"/>
        </w:rPr>
        <w:t xml:space="preserve"> reaction) of the </w:t>
      </w:r>
      <w:proofErr w:type="spellStart"/>
      <w:r w:rsidRPr="00857EE7">
        <w:rPr>
          <w:sz w:val="20"/>
          <w:szCs w:val="20"/>
        </w:rPr>
        <w:t>thiadiazole</w:t>
      </w:r>
      <w:proofErr w:type="spellEnd"/>
      <w:r w:rsidRPr="00857EE7">
        <w:rPr>
          <w:sz w:val="20"/>
          <w:szCs w:val="20"/>
        </w:rPr>
        <w:t xml:space="preserve"> compounds having </w:t>
      </w:r>
      <w:r w:rsidRPr="00857EE7">
        <w:rPr>
          <w:sz w:val="20"/>
          <w:szCs w:val="20"/>
        </w:rPr>
        <w:lastRenderedPageBreak/>
        <w:t xml:space="preserve">aliphatic </w:t>
      </w:r>
      <w:r w:rsidRPr="00857EE7">
        <w:rPr>
          <w:color w:val="0000FF"/>
          <w:sz w:val="20"/>
          <w:szCs w:val="20"/>
        </w:rPr>
        <w:t>R</w:t>
      </w:r>
      <w:r w:rsidRPr="00857EE7">
        <w:rPr>
          <w:sz w:val="20"/>
          <w:szCs w:val="20"/>
        </w:rPr>
        <w:t xml:space="preserve"> groups relative to those having aromatic ones. Exceptions for this conclusion are only compounds </w:t>
      </w:r>
      <w:r w:rsidRPr="00857EE7">
        <w:rPr>
          <w:b/>
          <w:bCs/>
          <w:sz w:val="20"/>
          <w:szCs w:val="20"/>
        </w:rPr>
        <w:t>3a</w:t>
      </w:r>
      <w:r w:rsidRPr="00857EE7">
        <w:rPr>
          <w:sz w:val="20"/>
          <w:szCs w:val="20"/>
        </w:rPr>
        <w:t xml:space="preserve"> and </w:t>
      </w:r>
      <w:r w:rsidRPr="00857EE7">
        <w:rPr>
          <w:b/>
          <w:bCs/>
          <w:sz w:val="20"/>
          <w:szCs w:val="20"/>
        </w:rPr>
        <w:t>3h</w:t>
      </w:r>
      <w:r w:rsidRPr="00857EE7">
        <w:rPr>
          <w:sz w:val="20"/>
          <w:szCs w:val="20"/>
        </w:rPr>
        <w:t>. Com</w:t>
      </w:r>
      <w:r>
        <w:rPr>
          <w:sz w:val="20"/>
          <w:szCs w:val="20"/>
        </w:rPr>
        <w:t>po</w:t>
      </w:r>
      <w:r w:rsidRPr="00857EE7">
        <w:rPr>
          <w:sz w:val="20"/>
          <w:szCs w:val="20"/>
        </w:rPr>
        <w:t xml:space="preserve">und </w:t>
      </w:r>
      <w:r w:rsidRPr="00857EE7">
        <w:rPr>
          <w:b/>
          <w:bCs/>
          <w:sz w:val="20"/>
          <w:szCs w:val="20"/>
        </w:rPr>
        <w:t>3a</w:t>
      </w:r>
      <w:r w:rsidRPr="00857EE7">
        <w:rPr>
          <w:sz w:val="20"/>
          <w:szCs w:val="20"/>
        </w:rPr>
        <w:t xml:space="preserve"> has relatively the lowest antioxidant activity among the thirteen compounds possibly because its </w:t>
      </w:r>
      <w:r w:rsidRPr="00857EE7">
        <w:rPr>
          <w:color w:val="0000FF"/>
          <w:sz w:val="20"/>
          <w:szCs w:val="20"/>
        </w:rPr>
        <w:t>R</w:t>
      </w:r>
      <w:r w:rsidRPr="00857EE7">
        <w:rPr>
          <w:sz w:val="20"/>
          <w:szCs w:val="20"/>
        </w:rPr>
        <w:t xml:space="preserve"> group is a very long straight aliphatic chain as it consists of fifteen carbon atoms (i.e., not a simple small aliphatic structure) and this extremely inhibits the electron-donating effect of </w:t>
      </w:r>
      <w:r w:rsidRPr="00857EE7">
        <w:rPr>
          <w:color w:val="0000FF"/>
          <w:sz w:val="20"/>
          <w:szCs w:val="20"/>
        </w:rPr>
        <w:t>R</w:t>
      </w:r>
      <w:r w:rsidRPr="00857EE7">
        <w:rPr>
          <w:sz w:val="20"/>
          <w:szCs w:val="20"/>
        </w:rPr>
        <w:t xml:space="preserve"> group on the </w:t>
      </w:r>
      <w:proofErr w:type="spellStart"/>
      <w:r w:rsidRPr="00857EE7">
        <w:rPr>
          <w:sz w:val="20"/>
          <w:szCs w:val="20"/>
        </w:rPr>
        <w:t>thiadiazole</w:t>
      </w:r>
      <w:proofErr w:type="spellEnd"/>
      <w:r w:rsidRPr="00857EE7">
        <w:rPr>
          <w:sz w:val="20"/>
          <w:szCs w:val="20"/>
        </w:rPr>
        <w:t xml:space="preserve"> ring which, in turn, drastically decreases the free radical scavenging activity of the compound. On the other hand, compound </w:t>
      </w:r>
      <w:r w:rsidRPr="00857EE7">
        <w:rPr>
          <w:b/>
          <w:bCs/>
          <w:sz w:val="20"/>
          <w:szCs w:val="20"/>
        </w:rPr>
        <w:t>3h</w:t>
      </w:r>
      <w:r w:rsidRPr="00857EE7">
        <w:rPr>
          <w:sz w:val="20"/>
          <w:szCs w:val="20"/>
        </w:rPr>
        <w:t xml:space="preserve"> has relatively the highest antioxidant activity among the thirteen compounds possibly because although it has aromatic properties, but its structure has three 1,3,4-thiadiazole rings, three </w:t>
      </w:r>
      <w:proofErr w:type="spellStart"/>
      <w:r w:rsidRPr="00857EE7">
        <w:rPr>
          <w:sz w:val="20"/>
          <w:szCs w:val="20"/>
        </w:rPr>
        <w:t>mercapto</w:t>
      </w:r>
      <w:proofErr w:type="spellEnd"/>
      <w:r w:rsidRPr="00857EE7">
        <w:rPr>
          <w:sz w:val="20"/>
          <w:szCs w:val="20"/>
        </w:rPr>
        <w:t xml:space="preserve"> groups, and a central simple aliphatic chain (consists of only three carbon atoms) having a hydroxyl group at position 2 of it; and all of these collective several antioxidant moieties (which, as already mentioned, are present in relatively considerable numb</w:t>
      </w:r>
      <w:r>
        <w:rPr>
          <w:sz w:val="20"/>
          <w:szCs w:val="20"/>
        </w:rPr>
        <w:t>ers) greatly increase</w:t>
      </w:r>
      <w:r w:rsidRPr="00857EE7">
        <w:rPr>
          <w:sz w:val="20"/>
          <w:szCs w:val="20"/>
        </w:rPr>
        <w:t xml:space="preserve"> the overall antioxidant activity of this compound.</w:t>
      </w:r>
    </w:p>
    <w:p w:rsidR="00F34E18" w:rsidRPr="00802495" w:rsidRDefault="00F34E18" w:rsidP="00291A74">
      <w:pPr>
        <w:tabs>
          <w:tab w:val="left" w:pos="709"/>
        </w:tabs>
        <w:jc w:val="both"/>
      </w:pPr>
    </w:p>
    <w:p w:rsidR="00F34E18" w:rsidRPr="00802495" w:rsidRDefault="00F34E18" w:rsidP="00802495">
      <w:pPr>
        <w:shd w:val="clear" w:color="auto" w:fill="FFFFFF"/>
        <w:tabs>
          <w:tab w:val="right" w:pos="720"/>
        </w:tabs>
        <w:jc w:val="both"/>
        <w:rPr>
          <w:sz w:val="20"/>
          <w:szCs w:val="20"/>
        </w:rPr>
      </w:pPr>
      <w:r w:rsidRPr="00802495">
        <w:rPr>
          <w:b/>
          <w:bCs/>
          <w:sz w:val="20"/>
          <w:szCs w:val="20"/>
        </w:rPr>
        <w:t>Table 4.</w:t>
      </w:r>
      <w:r w:rsidRPr="00802495">
        <w:rPr>
          <w:sz w:val="20"/>
          <w:szCs w:val="20"/>
        </w:rPr>
        <w:t xml:space="preserve"> Results of the antioxidant capacities (expressed as IC</w:t>
      </w:r>
      <w:r w:rsidRPr="00802495">
        <w:rPr>
          <w:sz w:val="20"/>
          <w:szCs w:val="20"/>
          <w:vertAlign w:val="subscript"/>
        </w:rPr>
        <w:t>50</w:t>
      </w:r>
      <w:r w:rsidRPr="00802495">
        <w:rPr>
          <w:sz w:val="20"/>
          <w:szCs w:val="20"/>
        </w:rPr>
        <w:t xml:space="preserve"> values) of the target </w:t>
      </w:r>
      <w:proofErr w:type="spellStart"/>
      <w:r w:rsidRPr="00802495">
        <w:rPr>
          <w:sz w:val="20"/>
          <w:szCs w:val="20"/>
        </w:rPr>
        <w:t>mercapto</w:t>
      </w:r>
      <w:proofErr w:type="spellEnd"/>
      <w:r>
        <w:rPr>
          <w:sz w:val="20"/>
          <w:szCs w:val="20"/>
        </w:rPr>
        <w:t xml:space="preserve">- </w:t>
      </w:r>
      <w:proofErr w:type="spellStart"/>
      <w:r w:rsidRPr="00802495">
        <w:rPr>
          <w:sz w:val="20"/>
          <w:szCs w:val="20"/>
        </w:rPr>
        <w:t>thiadiazole</w:t>
      </w:r>
      <w:proofErr w:type="spellEnd"/>
      <w:r w:rsidRPr="00802495">
        <w:rPr>
          <w:sz w:val="20"/>
          <w:szCs w:val="20"/>
        </w:rPr>
        <w:t xml:space="preserve"> compounds </w:t>
      </w:r>
      <w:r w:rsidRPr="00802495">
        <w:rPr>
          <w:b/>
          <w:bCs/>
          <w:sz w:val="20"/>
          <w:szCs w:val="20"/>
        </w:rPr>
        <w:t>3a-m</w:t>
      </w:r>
      <w:r w:rsidRPr="00802495">
        <w:rPr>
          <w:sz w:val="20"/>
          <w:szCs w:val="20"/>
        </w:rPr>
        <w:t xml:space="preserve"> in the ABTS test (using L-asc</w:t>
      </w:r>
      <w:r>
        <w:rPr>
          <w:sz w:val="20"/>
          <w:szCs w:val="20"/>
        </w:rPr>
        <w:t>orbic acid as a reference anti</w:t>
      </w:r>
      <w:r w:rsidRPr="00802495">
        <w:rPr>
          <w:sz w:val="20"/>
          <w:szCs w:val="20"/>
        </w:rPr>
        <w:t>oxidant)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1"/>
        <w:gridCol w:w="3127"/>
      </w:tblGrid>
      <w:tr w:rsidR="00F34E18" w:rsidRPr="00802495" w:rsidTr="00745C34">
        <w:trPr>
          <w:trHeight w:val="289"/>
        </w:trPr>
        <w:tc>
          <w:tcPr>
            <w:tcW w:w="1429" w:type="pct"/>
            <w:tcBorders>
              <w:top w:val="double" w:sz="4" w:space="0" w:color="auto"/>
              <w:left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b/>
                <w:bCs/>
                <w:sz w:val="20"/>
                <w:szCs w:val="20"/>
                <w:highlight w:val="red"/>
              </w:rPr>
            </w:pPr>
            <w:r w:rsidRPr="00745C34">
              <w:rPr>
                <w:b/>
                <w:bCs/>
                <w:sz w:val="20"/>
                <w:szCs w:val="20"/>
                <w:highlight w:val="red"/>
              </w:rPr>
              <w:t>Compound</w:t>
            </w:r>
          </w:p>
        </w:tc>
        <w:tc>
          <w:tcPr>
            <w:tcW w:w="3571" w:type="pct"/>
            <w:tcBorders>
              <w:top w:val="double" w:sz="4" w:space="0" w:color="auto"/>
              <w:left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b/>
                <w:bCs/>
                <w:sz w:val="20"/>
                <w:szCs w:val="20"/>
                <w:highlight w:val="red"/>
              </w:rPr>
            </w:pPr>
            <w:r w:rsidRPr="00745C34">
              <w:rPr>
                <w:b/>
                <w:bCs/>
                <w:sz w:val="20"/>
                <w:szCs w:val="20"/>
                <w:highlight w:val="red"/>
              </w:rPr>
              <w:t>IC</w:t>
            </w:r>
            <w:r w:rsidRPr="00745C34">
              <w:rPr>
                <w:b/>
                <w:bCs/>
                <w:sz w:val="20"/>
                <w:szCs w:val="20"/>
                <w:highlight w:val="red"/>
                <w:vertAlign w:val="subscript"/>
              </w:rPr>
              <w:t>50</w:t>
            </w:r>
            <w:r w:rsidRPr="00745C34">
              <w:rPr>
                <w:b/>
                <w:bCs/>
                <w:sz w:val="20"/>
                <w:szCs w:val="20"/>
                <w:highlight w:val="red"/>
              </w:rPr>
              <w:t xml:space="preserve"> (µM)</w:t>
            </w:r>
            <w:r w:rsidRPr="00745C34">
              <w:rPr>
                <w:b/>
                <w:bCs/>
                <w:sz w:val="20"/>
                <w:szCs w:val="20"/>
                <w:highlight w:val="red"/>
                <w:vertAlign w:val="superscript"/>
              </w:rPr>
              <w:t>a</w:t>
            </w:r>
          </w:p>
        </w:tc>
      </w:tr>
      <w:tr w:rsidR="00F34E18" w:rsidRPr="00802495" w:rsidTr="00745C34">
        <w:trPr>
          <w:trHeight w:val="249"/>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3a</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169.81±0.79</w:t>
            </w:r>
          </w:p>
        </w:tc>
      </w:tr>
      <w:tr w:rsidR="00F34E18" w:rsidRPr="00802495" w:rsidTr="00745C34">
        <w:trPr>
          <w:trHeight w:val="252"/>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3b</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highlight w:val="yellow"/>
              </w:rPr>
              <w:t>23.67±0.17</w:t>
            </w:r>
            <w:r w:rsidRPr="00745C34">
              <w:rPr>
                <w:sz w:val="20"/>
                <w:szCs w:val="20"/>
                <w:highlight w:val="yellow"/>
                <w:vertAlign w:val="superscript"/>
              </w:rPr>
              <w:t>b</w:t>
            </w:r>
          </w:p>
        </w:tc>
      </w:tr>
      <w:tr w:rsidR="00F34E18" w:rsidRPr="00802495" w:rsidTr="00745C34">
        <w:trPr>
          <w:trHeight w:val="256"/>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3c</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33.70±0.24</w:t>
            </w:r>
          </w:p>
        </w:tc>
      </w:tr>
      <w:tr w:rsidR="00F34E18" w:rsidRPr="00802495" w:rsidTr="00745C34">
        <w:trPr>
          <w:trHeight w:val="246"/>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3d</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highlight w:val="yellow"/>
              </w:rPr>
              <w:t>24.94±0.18</w:t>
            </w:r>
            <w:r w:rsidRPr="00745C34">
              <w:rPr>
                <w:sz w:val="20"/>
                <w:szCs w:val="20"/>
                <w:highlight w:val="yellow"/>
                <w:vertAlign w:val="superscript"/>
              </w:rPr>
              <w:t>b</w:t>
            </w:r>
          </w:p>
        </w:tc>
      </w:tr>
      <w:tr w:rsidR="00F34E18" w:rsidRPr="00802495" w:rsidTr="00745C34">
        <w:trPr>
          <w:trHeight w:val="264"/>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3e</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46.74±0.33</w:t>
            </w:r>
          </w:p>
        </w:tc>
      </w:tr>
      <w:tr w:rsidR="00F34E18" w:rsidRPr="00802495" w:rsidTr="00745C34">
        <w:trPr>
          <w:trHeight w:val="254"/>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3f</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40.36±0.29</w:t>
            </w:r>
          </w:p>
        </w:tc>
      </w:tr>
      <w:tr w:rsidR="00F34E18" w:rsidRPr="00802495" w:rsidTr="00745C34">
        <w:trPr>
          <w:trHeight w:val="244"/>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ind w:left="34"/>
              <w:jc w:val="center"/>
              <w:rPr>
                <w:b/>
                <w:bCs/>
                <w:sz w:val="20"/>
                <w:szCs w:val="20"/>
                <w:highlight w:val="magenta"/>
              </w:rPr>
            </w:pPr>
            <w:r w:rsidRPr="00745C34">
              <w:rPr>
                <w:b/>
                <w:bCs/>
                <w:sz w:val="20"/>
                <w:szCs w:val="20"/>
                <w:highlight w:val="magenta"/>
              </w:rPr>
              <w:t>3g</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122.01±0.72</w:t>
            </w:r>
          </w:p>
        </w:tc>
      </w:tr>
      <w:tr w:rsidR="00F34E18" w:rsidRPr="00802495" w:rsidTr="00745C34">
        <w:trPr>
          <w:trHeight w:val="262"/>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3h</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highlight w:val="yellow"/>
              </w:rPr>
              <w:t>22.36±0.14</w:t>
            </w:r>
            <w:r w:rsidRPr="00745C34">
              <w:rPr>
                <w:sz w:val="20"/>
                <w:szCs w:val="20"/>
                <w:highlight w:val="yellow"/>
                <w:vertAlign w:val="superscript"/>
              </w:rPr>
              <w:t>b</w:t>
            </w:r>
          </w:p>
        </w:tc>
      </w:tr>
      <w:tr w:rsidR="00F34E18" w:rsidRPr="00802495" w:rsidTr="00745C34">
        <w:trPr>
          <w:trHeight w:val="238"/>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3i</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37.83±0.27</w:t>
            </w:r>
          </w:p>
        </w:tc>
      </w:tr>
      <w:tr w:rsidR="00F34E18" w:rsidRPr="00802495" w:rsidTr="00745C34">
        <w:trPr>
          <w:trHeight w:val="270"/>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3j</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50.67±0.36</w:t>
            </w:r>
          </w:p>
        </w:tc>
      </w:tr>
      <w:tr w:rsidR="00F34E18" w:rsidRPr="00802495" w:rsidTr="00745C34">
        <w:trPr>
          <w:trHeight w:val="260"/>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3k</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36.67±0.26</w:t>
            </w:r>
          </w:p>
        </w:tc>
      </w:tr>
      <w:tr w:rsidR="00F34E18" w:rsidRPr="00802495" w:rsidTr="00745C34">
        <w:trPr>
          <w:trHeight w:val="236"/>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3l</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33.87±0.24</w:t>
            </w:r>
          </w:p>
        </w:tc>
      </w:tr>
      <w:tr w:rsidR="00F34E18" w:rsidRPr="00802495" w:rsidTr="00745C34">
        <w:trPr>
          <w:trHeight w:val="268"/>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3m</w:t>
            </w:r>
          </w:p>
        </w:tc>
        <w:tc>
          <w:tcPr>
            <w:tcW w:w="3571"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95.84±0.66</w:t>
            </w:r>
          </w:p>
        </w:tc>
      </w:tr>
      <w:tr w:rsidR="00F34E18" w:rsidRPr="00802495" w:rsidTr="00745C34">
        <w:trPr>
          <w:trHeight w:val="814"/>
        </w:trPr>
        <w:tc>
          <w:tcPr>
            <w:tcW w:w="1429"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i/>
                <w:iCs/>
                <w:sz w:val="20"/>
                <w:szCs w:val="20"/>
              </w:rPr>
            </w:pPr>
            <w:r w:rsidRPr="00745C34">
              <w:rPr>
                <w:b/>
                <w:bCs/>
                <w:i/>
                <w:iCs/>
                <w:sz w:val="20"/>
                <w:szCs w:val="20"/>
                <w:highlight w:val="lightGray"/>
              </w:rPr>
              <w:t xml:space="preserve">L-Ascorbic acid </w:t>
            </w:r>
            <w:r w:rsidRPr="00745C34">
              <w:rPr>
                <w:b/>
                <w:bCs/>
                <w:sz w:val="20"/>
                <w:szCs w:val="20"/>
                <w:highlight w:val="lightGray"/>
              </w:rPr>
              <w:t>(Reference)</w:t>
            </w:r>
          </w:p>
        </w:tc>
        <w:tc>
          <w:tcPr>
            <w:tcW w:w="3571" w:type="pct"/>
            <w:tcBorders>
              <w:top w:val="double" w:sz="4" w:space="0" w:color="auto"/>
              <w:bottom w:val="double" w:sz="4" w:space="0" w:color="auto"/>
              <w:right w:val="double" w:sz="4" w:space="0" w:color="auto"/>
            </w:tcBorders>
            <w:shd w:val="clear" w:color="auto" w:fill="FFFF99"/>
            <w:vAlign w:val="center"/>
          </w:tcPr>
          <w:p w:rsidR="00F34E18" w:rsidRPr="00745C34" w:rsidRDefault="00F34E18" w:rsidP="00745C34">
            <w:pPr>
              <w:autoSpaceDE w:val="0"/>
              <w:autoSpaceDN w:val="0"/>
              <w:adjustRightInd w:val="0"/>
              <w:jc w:val="center"/>
              <w:rPr>
                <w:sz w:val="20"/>
                <w:szCs w:val="20"/>
                <w:lang w:bidi="ar-EG"/>
              </w:rPr>
            </w:pPr>
            <w:r w:rsidRPr="00745C34">
              <w:rPr>
                <w:sz w:val="20"/>
                <w:szCs w:val="20"/>
                <w:lang w:bidi="ar-EG"/>
              </w:rPr>
              <w:t>30.08</w:t>
            </w:r>
            <w:r w:rsidRPr="00745C34">
              <w:rPr>
                <w:sz w:val="20"/>
                <w:szCs w:val="20"/>
              </w:rPr>
              <w:t>±0.22</w:t>
            </w:r>
          </w:p>
        </w:tc>
      </w:tr>
    </w:tbl>
    <w:p w:rsidR="00F34E18" w:rsidRPr="00E734B9" w:rsidRDefault="00F34E18" w:rsidP="00802495">
      <w:pPr>
        <w:pStyle w:val="ElsParagraph"/>
        <w:spacing w:after="0"/>
        <w:ind w:firstLine="0"/>
        <w:rPr>
          <w:sz w:val="18"/>
          <w:szCs w:val="18"/>
        </w:rPr>
      </w:pPr>
      <w:r w:rsidRPr="00E734B9">
        <w:rPr>
          <w:sz w:val="18"/>
          <w:szCs w:val="18"/>
          <w:vertAlign w:val="superscript"/>
        </w:rPr>
        <w:t>a</w:t>
      </w:r>
      <w:r w:rsidRPr="00E734B9">
        <w:rPr>
          <w:sz w:val="18"/>
          <w:szCs w:val="18"/>
        </w:rPr>
        <w:t>IC</w:t>
      </w:r>
      <w:r w:rsidRPr="00E734B9">
        <w:rPr>
          <w:sz w:val="18"/>
          <w:szCs w:val="18"/>
          <w:vertAlign w:val="subscript"/>
        </w:rPr>
        <w:t>50</w:t>
      </w:r>
      <w:r w:rsidRPr="00E734B9">
        <w:rPr>
          <w:sz w:val="18"/>
          <w:szCs w:val="18"/>
        </w:rPr>
        <w:t xml:space="preserve"> values are means of three independent determinations (measurements), so results are expressed as the mean (the average value) ± the standard deviation (SD) of triplicate analysis obtained from </w:t>
      </w:r>
      <w:proofErr w:type="spellStart"/>
      <w:r w:rsidRPr="00E734B9">
        <w:rPr>
          <w:sz w:val="18"/>
          <w:szCs w:val="18"/>
        </w:rPr>
        <w:t>GraphPad</w:t>
      </w:r>
      <w:proofErr w:type="spellEnd"/>
      <w:r w:rsidRPr="00E734B9">
        <w:rPr>
          <w:sz w:val="18"/>
          <w:szCs w:val="18"/>
        </w:rPr>
        <w:t xml:space="preserve"> Prism 6 software (U.S.A., 2015).</w:t>
      </w:r>
    </w:p>
    <w:p w:rsidR="00F34E18" w:rsidRDefault="00F34E18" w:rsidP="00802495">
      <w:pPr>
        <w:pStyle w:val="ElsParagraph"/>
        <w:ind w:firstLine="0"/>
        <w:rPr>
          <w:sz w:val="20"/>
        </w:rPr>
      </w:pPr>
      <w:proofErr w:type="spellStart"/>
      <w:r w:rsidRPr="00E734B9">
        <w:rPr>
          <w:sz w:val="18"/>
          <w:szCs w:val="18"/>
          <w:vertAlign w:val="superscript"/>
        </w:rPr>
        <w:t>b</w:t>
      </w:r>
      <w:r w:rsidRPr="00E734B9">
        <w:rPr>
          <w:sz w:val="18"/>
          <w:szCs w:val="18"/>
        </w:rPr>
        <w:t>Test</w:t>
      </w:r>
      <w:proofErr w:type="spellEnd"/>
      <w:r w:rsidRPr="00E734B9">
        <w:rPr>
          <w:sz w:val="18"/>
          <w:szCs w:val="18"/>
        </w:rPr>
        <w:t xml:space="preserve"> compounds with the least IC</w:t>
      </w:r>
      <w:r w:rsidRPr="00E734B9">
        <w:rPr>
          <w:sz w:val="18"/>
          <w:szCs w:val="18"/>
          <w:vertAlign w:val="subscript"/>
        </w:rPr>
        <w:t>50</w:t>
      </w:r>
      <w:r w:rsidRPr="00E734B9">
        <w:rPr>
          <w:sz w:val="18"/>
          <w:szCs w:val="18"/>
        </w:rPr>
        <w:t xml:space="preserve"> values (i.e., with IC</w:t>
      </w:r>
      <w:r w:rsidRPr="00E734B9">
        <w:rPr>
          <w:sz w:val="18"/>
          <w:szCs w:val="18"/>
          <w:vertAlign w:val="subscript"/>
        </w:rPr>
        <w:t>50</w:t>
      </w:r>
      <w:r w:rsidRPr="00E734B9">
        <w:rPr>
          <w:sz w:val="18"/>
          <w:szCs w:val="18"/>
        </w:rPr>
        <w:t xml:space="preserve"> values less than that of L-ascorbic acid) are the most active antioxidant compounds in this assay</w:t>
      </w:r>
      <w:r w:rsidRPr="00CE7104">
        <w:rPr>
          <w:sz w:val="16"/>
          <w:szCs w:val="16"/>
        </w:rPr>
        <w:t>.</w:t>
      </w:r>
    </w:p>
    <w:p w:rsidR="00F34E18" w:rsidRPr="00D524A7" w:rsidRDefault="00F34E18" w:rsidP="00D524A7">
      <w:pPr>
        <w:pStyle w:val="ElsParagraph"/>
        <w:spacing w:after="0" w:line="240" w:lineRule="auto"/>
        <w:ind w:firstLine="0"/>
        <w:jc w:val="lowKashida"/>
        <w:rPr>
          <w:b/>
          <w:bCs/>
          <w:sz w:val="20"/>
        </w:rPr>
      </w:pPr>
      <w:r w:rsidRPr="00D524A7">
        <w:rPr>
          <w:b/>
          <w:bCs/>
          <w:sz w:val="20"/>
        </w:rPr>
        <w:lastRenderedPageBreak/>
        <w:t>3.2.1.2. DPPH Test</w:t>
      </w:r>
    </w:p>
    <w:p w:rsidR="00F34E18" w:rsidRDefault="00F34E18" w:rsidP="009B7525">
      <w:pPr>
        <w:pStyle w:val="ElsParagraph"/>
        <w:tabs>
          <w:tab w:val="left" w:pos="284"/>
          <w:tab w:val="left" w:pos="709"/>
        </w:tabs>
        <w:spacing w:after="0" w:line="240" w:lineRule="auto"/>
        <w:ind w:firstLine="0"/>
        <w:rPr>
          <w:sz w:val="20"/>
        </w:rPr>
      </w:pPr>
      <w:r w:rsidRPr="00D524A7">
        <w:rPr>
          <w:sz w:val="20"/>
        </w:rPr>
        <w:t xml:space="preserve">    </w:t>
      </w:r>
      <w:r>
        <w:rPr>
          <w:sz w:val="20"/>
        </w:rPr>
        <w:t xml:space="preserve">         </w:t>
      </w:r>
      <w:r w:rsidRPr="00D524A7">
        <w:rPr>
          <w:sz w:val="20"/>
        </w:rPr>
        <w:t xml:space="preserve"> The abil</w:t>
      </w:r>
      <w:r>
        <w:rPr>
          <w:sz w:val="20"/>
        </w:rPr>
        <w:t xml:space="preserve">ity of </w:t>
      </w:r>
      <w:proofErr w:type="spellStart"/>
      <w:r>
        <w:rPr>
          <w:sz w:val="20"/>
        </w:rPr>
        <w:t>thiol</w:t>
      </w:r>
      <w:proofErr w:type="spellEnd"/>
      <w:r>
        <w:rPr>
          <w:sz w:val="20"/>
        </w:rPr>
        <w:t xml:space="preserve"> and </w:t>
      </w:r>
      <w:proofErr w:type="spellStart"/>
      <w:r>
        <w:rPr>
          <w:sz w:val="20"/>
        </w:rPr>
        <w:t>phenolic</w:t>
      </w:r>
      <w:proofErr w:type="spellEnd"/>
      <w:r w:rsidRPr="00D524A7">
        <w:rPr>
          <w:sz w:val="20"/>
        </w:rPr>
        <w:t xml:space="preserve"> derivatives to donate a hydrogen atom was also evaluated by their ability to react with the stable 2,2-diphenyl-1-picrylhydrazyl free radical (DPPH</w:t>
      </w:r>
      <w:r w:rsidRPr="00D524A7">
        <w:rPr>
          <w:sz w:val="20"/>
          <w:vertAlign w:val="superscript"/>
        </w:rPr>
        <w:t>·</w:t>
      </w:r>
      <w:r w:rsidRPr="00D524A7">
        <w:rPr>
          <w:sz w:val="20"/>
        </w:rPr>
        <w:t>). DPPH</w:t>
      </w:r>
      <w:r w:rsidRPr="00D524A7">
        <w:rPr>
          <w:sz w:val="20"/>
          <w:vertAlign w:val="superscript"/>
        </w:rPr>
        <w:t>·</w:t>
      </w:r>
      <w:r w:rsidRPr="00D524A7">
        <w:rPr>
          <w:sz w:val="20"/>
        </w:rPr>
        <w:t xml:space="preserve"> free radicals show a strong absorption band at 516 nm and become colorless on reduction (i.e., their absorption band color fades away upon the absorption band reduction by a free radical scavenger compound). Assay of bleaching of the free radical 2,2-diphenyl-1-picrylhydrazyl (DPPH test) is also used to evaluate the antioxidant capacity of the biological fluids and many pure compounds. Each new target compound (compounds </w:t>
      </w:r>
      <w:r w:rsidRPr="00D524A7">
        <w:rPr>
          <w:b/>
          <w:bCs/>
          <w:sz w:val="20"/>
        </w:rPr>
        <w:t>3a-m</w:t>
      </w:r>
      <w:r w:rsidRPr="00D524A7">
        <w:rPr>
          <w:sz w:val="20"/>
        </w:rPr>
        <w:t xml:space="preserve">) was tested in </w:t>
      </w:r>
      <w:proofErr w:type="spellStart"/>
      <w:r w:rsidRPr="00D524A7">
        <w:rPr>
          <w:sz w:val="20"/>
        </w:rPr>
        <w:t>EtOH</w:t>
      </w:r>
      <w:proofErr w:type="spellEnd"/>
      <w:r w:rsidRPr="00D524A7">
        <w:rPr>
          <w:sz w:val="20"/>
        </w:rPr>
        <w:t xml:space="preserve"> or </w:t>
      </w:r>
      <w:proofErr w:type="spellStart"/>
      <w:r w:rsidRPr="00D524A7">
        <w:rPr>
          <w:sz w:val="20"/>
        </w:rPr>
        <w:t>EtOH</w:t>
      </w:r>
      <w:proofErr w:type="spellEnd"/>
      <w:r w:rsidRPr="00D524A7">
        <w:rPr>
          <w:sz w:val="20"/>
        </w:rPr>
        <w:t xml:space="preserve"> solution at several concentrations varying from 0.005 to 0.15 </w:t>
      </w:r>
      <w:proofErr w:type="spellStart"/>
      <w:r w:rsidRPr="00D524A7">
        <w:rPr>
          <w:sz w:val="20"/>
        </w:rPr>
        <w:t>mM</w:t>
      </w:r>
      <w:proofErr w:type="spellEnd"/>
      <w:r w:rsidRPr="00D524A7">
        <w:rPr>
          <w:sz w:val="20"/>
        </w:rPr>
        <w:t xml:space="preserve"> (i.e., from 5 to 150 µM), the absorbance was measured at 516 nm at time = 0 min (i.e., directly before adding the test compound to the DPPH</w:t>
      </w:r>
      <w:r w:rsidRPr="00D524A7">
        <w:rPr>
          <w:sz w:val="20"/>
          <w:vertAlign w:val="superscript"/>
        </w:rPr>
        <w:t>·</w:t>
      </w:r>
      <w:r w:rsidRPr="00D524A7">
        <w:rPr>
          <w:sz w:val="20"/>
        </w:rPr>
        <w:t xml:space="preserve"> free radical) (A</w:t>
      </w:r>
      <w:r w:rsidRPr="00D524A7">
        <w:rPr>
          <w:sz w:val="20"/>
          <w:vertAlign w:val="subscript"/>
        </w:rPr>
        <w:t>0</w:t>
      </w:r>
      <w:r w:rsidRPr="00D524A7">
        <w:rPr>
          <w:sz w:val="20"/>
        </w:rPr>
        <w:t>) and after 30 min of incubation at R.T. (i.e., after 30 min of adding the test compound to the DPPH</w:t>
      </w:r>
      <w:r w:rsidRPr="00D524A7">
        <w:rPr>
          <w:sz w:val="20"/>
          <w:vertAlign w:val="superscript"/>
        </w:rPr>
        <w:t>·</w:t>
      </w:r>
      <w:r w:rsidRPr="00D524A7">
        <w:rPr>
          <w:sz w:val="20"/>
        </w:rPr>
        <w:t xml:space="preserve"> free radical and beginning the reaction) (A</w:t>
      </w:r>
      <w:r w:rsidRPr="00D524A7">
        <w:rPr>
          <w:sz w:val="20"/>
          <w:vertAlign w:val="subscript"/>
        </w:rPr>
        <w:t>30</w:t>
      </w:r>
      <w:r w:rsidRPr="00D524A7">
        <w:rPr>
          <w:sz w:val="20"/>
        </w:rPr>
        <w:t>), and, the percent reduction in absorbance or the percent inhibition of DPPH</w:t>
      </w:r>
      <w:r w:rsidRPr="00D524A7">
        <w:rPr>
          <w:sz w:val="20"/>
          <w:vertAlign w:val="superscript"/>
        </w:rPr>
        <w:t xml:space="preserve">· </w:t>
      </w:r>
      <w:r w:rsidRPr="00D524A7">
        <w:rPr>
          <w:sz w:val="20"/>
        </w:rPr>
        <w:t>free radical (which represents the DPPH</w:t>
      </w:r>
      <w:r w:rsidRPr="00D524A7">
        <w:rPr>
          <w:sz w:val="20"/>
          <w:vertAlign w:val="superscript"/>
        </w:rPr>
        <w:t>·</w:t>
      </w:r>
      <w:r w:rsidRPr="00D524A7">
        <w:rPr>
          <w:sz w:val="20"/>
        </w:rPr>
        <w:t xml:space="preserve"> free radical scavenging activity of the test compound) (I%) was calculated in the following way:</w:t>
      </w:r>
    </w:p>
    <w:p w:rsidR="00F34E18" w:rsidRPr="00D524A7" w:rsidRDefault="00F34E18" w:rsidP="00D524A7">
      <w:pPr>
        <w:pStyle w:val="ElsParagraph"/>
        <w:tabs>
          <w:tab w:val="left" w:pos="284"/>
          <w:tab w:val="left" w:pos="709"/>
        </w:tabs>
        <w:spacing w:after="0" w:line="240" w:lineRule="auto"/>
        <w:ind w:firstLine="0"/>
        <w:rPr>
          <w:sz w:val="14"/>
          <w:szCs w:val="14"/>
        </w:rPr>
      </w:pPr>
    </w:p>
    <w:p w:rsidR="00F34E18" w:rsidRDefault="00F34E18" w:rsidP="00D524A7">
      <w:pPr>
        <w:pStyle w:val="ElsParagraph"/>
        <w:spacing w:after="0" w:line="240" w:lineRule="auto"/>
        <w:ind w:firstLine="0"/>
        <w:rPr>
          <w:sz w:val="20"/>
        </w:rPr>
      </w:pPr>
      <w:r w:rsidRPr="00D524A7">
        <w:rPr>
          <w:sz w:val="20"/>
          <w:highlight w:val="yellow"/>
        </w:rPr>
        <w:t>I% = 100(A</w:t>
      </w:r>
      <w:r w:rsidRPr="00D524A7">
        <w:rPr>
          <w:sz w:val="20"/>
          <w:highlight w:val="yellow"/>
          <w:vertAlign w:val="subscript"/>
        </w:rPr>
        <w:t>0</w:t>
      </w:r>
      <w:r w:rsidRPr="00D524A7">
        <w:rPr>
          <w:sz w:val="20"/>
          <w:highlight w:val="yellow"/>
        </w:rPr>
        <w:t>-A</w:t>
      </w:r>
      <w:r w:rsidRPr="00D524A7">
        <w:rPr>
          <w:sz w:val="20"/>
          <w:highlight w:val="yellow"/>
          <w:vertAlign w:val="subscript"/>
        </w:rPr>
        <w:t>30</w:t>
      </w:r>
      <w:r w:rsidRPr="00D524A7">
        <w:rPr>
          <w:sz w:val="20"/>
          <w:highlight w:val="yellow"/>
        </w:rPr>
        <w:t>)/A</w:t>
      </w:r>
      <w:r w:rsidRPr="00D524A7">
        <w:rPr>
          <w:sz w:val="20"/>
          <w:highlight w:val="yellow"/>
          <w:vertAlign w:val="subscript"/>
        </w:rPr>
        <w:t>0</w:t>
      </w:r>
      <w:r w:rsidRPr="00D524A7">
        <w:rPr>
          <w:sz w:val="20"/>
          <w:highlight w:val="yellow"/>
        </w:rPr>
        <w:t>.</w:t>
      </w:r>
    </w:p>
    <w:p w:rsidR="00F34E18" w:rsidRPr="00D524A7" w:rsidRDefault="00F34E18" w:rsidP="00D524A7">
      <w:pPr>
        <w:pStyle w:val="ElsParagraph"/>
        <w:spacing w:after="0" w:line="240" w:lineRule="auto"/>
        <w:ind w:firstLine="0"/>
        <w:rPr>
          <w:sz w:val="14"/>
          <w:szCs w:val="14"/>
        </w:rPr>
      </w:pPr>
    </w:p>
    <w:p w:rsidR="00F34E18" w:rsidRDefault="00F34E18" w:rsidP="00D524A7">
      <w:pPr>
        <w:tabs>
          <w:tab w:val="left" w:pos="709"/>
        </w:tabs>
        <w:jc w:val="both"/>
        <w:rPr>
          <w:sz w:val="20"/>
          <w:szCs w:val="20"/>
        </w:rPr>
      </w:pPr>
      <w:r w:rsidRPr="00D524A7">
        <w:rPr>
          <w:sz w:val="20"/>
          <w:szCs w:val="20"/>
        </w:rPr>
        <w:t>For each of the test compounds, the IC</w:t>
      </w:r>
      <w:r w:rsidRPr="00D524A7">
        <w:rPr>
          <w:sz w:val="20"/>
          <w:szCs w:val="20"/>
          <w:vertAlign w:val="subscript"/>
        </w:rPr>
        <w:t>50</w:t>
      </w:r>
      <w:r w:rsidRPr="00D524A7">
        <w:rPr>
          <w:sz w:val="20"/>
          <w:szCs w:val="20"/>
        </w:rPr>
        <w:t xml:space="preserve"> (the inhibitory concentration 50%, it is the concentration of any test compound needed to inhibit or reduce the absorption or the amount of DPPH</w:t>
      </w:r>
      <w:r w:rsidRPr="00D524A7">
        <w:rPr>
          <w:sz w:val="20"/>
          <w:szCs w:val="20"/>
          <w:vertAlign w:val="superscript"/>
        </w:rPr>
        <w:t>·</w:t>
      </w:r>
      <w:r w:rsidRPr="00D524A7">
        <w:rPr>
          <w:sz w:val="20"/>
          <w:szCs w:val="20"/>
        </w:rPr>
        <w:t xml:space="preserve"> free radical by 50% at a wavelength of 516 nm) was determined after 30 min of reaction and compared to those of L-ascorbic acid and </w:t>
      </w:r>
      <w:proofErr w:type="spellStart"/>
      <w:r w:rsidRPr="00D524A7">
        <w:rPr>
          <w:sz w:val="20"/>
          <w:szCs w:val="20"/>
        </w:rPr>
        <w:t>trolox</w:t>
      </w:r>
      <w:proofErr w:type="spellEnd"/>
      <w:r w:rsidRPr="00D524A7">
        <w:rPr>
          <w:sz w:val="20"/>
          <w:szCs w:val="20"/>
        </w:rPr>
        <w:t xml:space="preserve"> (both were taken as the reference and standard antioxidant compounds in this assay). The assay was carried out by following the method described by </w:t>
      </w:r>
      <w:proofErr w:type="spellStart"/>
      <w:r w:rsidRPr="00D524A7">
        <w:rPr>
          <w:sz w:val="20"/>
          <w:szCs w:val="20"/>
        </w:rPr>
        <w:t>Prouillac</w:t>
      </w:r>
      <w:proofErr w:type="spellEnd"/>
      <w:r w:rsidRPr="00D524A7">
        <w:rPr>
          <w:sz w:val="20"/>
          <w:szCs w:val="20"/>
        </w:rPr>
        <w:t xml:space="preserve"> </w:t>
      </w:r>
      <w:r w:rsidRPr="00D524A7">
        <w:rPr>
          <w:i/>
          <w:iCs/>
          <w:sz w:val="20"/>
          <w:szCs w:val="20"/>
        </w:rPr>
        <w:t>et al.</w:t>
      </w:r>
      <w:r w:rsidRPr="00D524A7">
        <w:rPr>
          <w:sz w:val="20"/>
          <w:szCs w:val="20"/>
          <w:vertAlign w:val="superscript"/>
        </w:rPr>
        <w:t>26,27</w:t>
      </w:r>
      <w:r w:rsidRPr="00D524A7">
        <w:rPr>
          <w:sz w:val="20"/>
          <w:szCs w:val="20"/>
        </w:rPr>
        <w:t xml:space="preserve"> and for each of the test compounds (along with the two references L-ascorbic acid and </w:t>
      </w:r>
      <w:proofErr w:type="spellStart"/>
      <w:r w:rsidRPr="00D524A7">
        <w:rPr>
          <w:sz w:val="20"/>
          <w:szCs w:val="20"/>
        </w:rPr>
        <w:t>trolox</w:t>
      </w:r>
      <w:proofErr w:type="spellEnd"/>
      <w:r w:rsidRPr="00D524A7">
        <w:rPr>
          <w:sz w:val="20"/>
          <w:szCs w:val="20"/>
        </w:rPr>
        <w:t>), the IC</w:t>
      </w:r>
      <w:r w:rsidRPr="00D524A7">
        <w:rPr>
          <w:sz w:val="20"/>
          <w:szCs w:val="20"/>
          <w:vertAlign w:val="subscript"/>
        </w:rPr>
        <w:t>50</w:t>
      </w:r>
      <w:r w:rsidRPr="00D524A7">
        <w:rPr>
          <w:sz w:val="20"/>
          <w:szCs w:val="20"/>
        </w:rPr>
        <w:t xml:space="preserve"> value was calculated using </w:t>
      </w:r>
      <w:proofErr w:type="spellStart"/>
      <w:r w:rsidRPr="00D524A7">
        <w:rPr>
          <w:sz w:val="20"/>
          <w:szCs w:val="20"/>
        </w:rPr>
        <w:t>GraphPad</w:t>
      </w:r>
      <w:proofErr w:type="spellEnd"/>
      <w:r w:rsidRPr="00D524A7">
        <w:rPr>
          <w:sz w:val="20"/>
          <w:szCs w:val="20"/>
        </w:rPr>
        <w:t xml:space="preserve"> Prism 6 software (U.S.A., 2015) and the lower the IC</w:t>
      </w:r>
      <w:r w:rsidRPr="00D524A7">
        <w:rPr>
          <w:sz w:val="20"/>
          <w:szCs w:val="20"/>
          <w:vertAlign w:val="subscript"/>
        </w:rPr>
        <w:t>50</w:t>
      </w:r>
      <w:r w:rsidRPr="00D524A7">
        <w:rPr>
          <w:sz w:val="20"/>
          <w:szCs w:val="20"/>
        </w:rPr>
        <w:t xml:space="preserve"> value is, the more powerful the test compound as antioxidant is. DPPH test results (antioxidant IC</w:t>
      </w:r>
      <w:r w:rsidRPr="00D524A7">
        <w:rPr>
          <w:sz w:val="20"/>
          <w:szCs w:val="20"/>
          <w:vertAlign w:val="subscript"/>
        </w:rPr>
        <w:t>50</w:t>
      </w:r>
      <w:r w:rsidRPr="00D524A7">
        <w:rPr>
          <w:sz w:val="20"/>
          <w:szCs w:val="20"/>
        </w:rPr>
        <w:t xml:space="preserve"> values for the target compounds </w:t>
      </w:r>
      <w:r w:rsidRPr="00D524A7">
        <w:rPr>
          <w:b/>
          <w:bCs/>
          <w:sz w:val="20"/>
          <w:szCs w:val="20"/>
        </w:rPr>
        <w:t>3a-m</w:t>
      </w:r>
      <w:r w:rsidRPr="00D524A7">
        <w:rPr>
          <w:sz w:val="20"/>
          <w:szCs w:val="20"/>
        </w:rPr>
        <w:t>) are summarized in Table 5 below.</w:t>
      </w:r>
    </w:p>
    <w:p w:rsidR="00F34E18" w:rsidRPr="00E0736B" w:rsidRDefault="00F34E18" w:rsidP="00E0736B">
      <w:pPr>
        <w:tabs>
          <w:tab w:val="left" w:pos="709"/>
        </w:tabs>
        <w:jc w:val="both"/>
        <w:rPr>
          <w:sz w:val="20"/>
          <w:szCs w:val="20"/>
        </w:rPr>
      </w:pPr>
      <w:r w:rsidRPr="00E0736B">
        <w:rPr>
          <w:sz w:val="20"/>
          <w:szCs w:val="20"/>
        </w:rPr>
        <w:t xml:space="preserve">    </w:t>
      </w:r>
      <w:r>
        <w:rPr>
          <w:sz w:val="20"/>
          <w:szCs w:val="20"/>
        </w:rPr>
        <w:t xml:space="preserve">          </w:t>
      </w:r>
      <w:r w:rsidRPr="00E0736B">
        <w:rPr>
          <w:sz w:val="20"/>
          <w:szCs w:val="20"/>
        </w:rPr>
        <w:t xml:space="preserve">As shown in Table 5, exactly as with the ABTS radical, the target 5-substituted-2-mercapto-1,3,4-thiadiazoles displayed various degrees of free radical scavenging activity towards the DPPH radical, with decreasing activity in the following order: </w:t>
      </w:r>
      <w:r w:rsidRPr="00E0736B">
        <w:rPr>
          <w:b/>
          <w:bCs/>
          <w:sz w:val="20"/>
          <w:szCs w:val="20"/>
        </w:rPr>
        <w:t>3h</w:t>
      </w:r>
      <w:r w:rsidRPr="00E0736B">
        <w:rPr>
          <w:sz w:val="20"/>
          <w:szCs w:val="20"/>
        </w:rPr>
        <w:t xml:space="preserve"> &gt; </w:t>
      </w:r>
      <w:r w:rsidRPr="00E0736B">
        <w:rPr>
          <w:b/>
          <w:bCs/>
          <w:sz w:val="20"/>
          <w:szCs w:val="20"/>
        </w:rPr>
        <w:t>3b</w:t>
      </w:r>
      <w:r w:rsidRPr="00E0736B">
        <w:rPr>
          <w:sz w:val="20"/>
          <w:szCs w:val="20"/>
        </w:rPr>
        <w:t xml:space="preserve"> &gt; </w:t>
      </w:r>
      <w:r w:rsidRPr="00E0736B">
        <w:rPr>
          <w:b/>
          <w:bCs/>
          <w:sz w:val="20"/>
          <w:szCs w:val="20"/>
        </w:rPr>
        <w:t>3d</w:t>
      </w:r>
      <w:r w:rsidRPr="00E0736B">
        <w:rPr>
          <w:sz w:val="20"/>
          <w:szCs w:val="20"/>
        </w:rPr>
        <w:t xml:space="preserve"> &gt; </w:t>
      </w:r>
      <w:r w:rsidRPr="00E0736B">
        <w:rPr>
          <w:b/>
          <w:bCs/>
          <w:sz w:val="20"/>
          <w:szCs w:val="20"/>
        </w:rPr>
        <w:t>3c</w:t>
      </w:r>
      <w:r w:rsidRPr="00E0736B">
        <w:rPr>
          <w:sz w:val="20"/>
          <w:szCs w:val="20"/>
        </w:rPr>
        <w:t xml:space="preserve"> &gt; </w:t>
      </w:r>
      <w:r w:rsidRPr="00E0736B">
        <w:rPr>
          <w:b/>
          <w:bCs/>
          <w:sz w:val="20"/>
          <w:szCs w:val="20"/>
        </w:rPr>
        <w:t>3l</w:t>
      </w:r>
      <w:r w:rsidRPr="00E0736B">
        <w:rPr>
          <w:sz w:val="20"/>
          <w:szCs w:val="20"/>
        </w:rPr>
        <w:t xml:space="preserve"> &gt; </w:t>
      </w:r>
      <w:r w:rsidRPr="00E0736B">
        <w:rPr>
          <w:b/>
          <w:bCs/>
          <w:sz w:val="20"/>
          <w:szCs w:val="20"/>
        </w:rPr>
        <w:t>3k</w:t>
      </w:r>
      <w:r w:rsidRPr="00E0736B">
        <w:rPr>
          <w:sz w:val="20"/>
          <w:szCs w:val="20"/>
        </w:rPr>
        <w:t xml:space="preserve"> &gt; </w:t>
      </w:r>
      <w:r w:rsidRPr="00E0736B">
        <w:rPr>
          <w:b/>
          <w:bCs/>
          <w:sz w:val="20"/>
          <w:szCs w:val="20"/>
        </w:rPr>
        <w:t>3i</w:t>
      </w:r>
      <w:r w:rsidRPr="00E0736B">
        <w:rPr>
          <w:sz w:val="20"/>
          <w:szCs w:val="20"/>
        </w:rPr>
        <w:t xml:space="preserve"> &gt; </w:t>
      </w:r>
      <w:r w:rsidRPr="00E0736B">
        <w:rPr>
          <w:b/>
          <w:bCs/>
          <w:sz w:val="20"/>
          <w:szCs w:val="20"/>
        </w:rPr>
        <w:t>3f</w:t>
      </w:r>
      <w:r w:rsidRPr="00E0736B">
        <w:rPr>
          <w:sz w:val="20"/>
          <w:szCs w:val="20"/>
        </w:rPr>
        <w:t xml:space="preserve"> &gt; </w:t>
      </w:r>
      <w:r w:rsidRPr="00E0736B">
        <w:rPr>
          <w:b/>
          <w:bCs/>
          <w:sz w:val="20"/>
          <w:szCs w:val="20"/>
        </w:rPr>
        <w:t>3e</w:t>
      </w:r>
      <w:r w:rsidRPr="00E0736B">
        <w:rPr>
          <w:sz w:val="20"/>
          <w:szCs w:val="20"/>
        </w:rPr>
        <w:t xml:space="preserve"> &gt; </w:t>
      </w:r>
      <w:r w:rsidRPr="00E0736B">
        <w:rPr>
          <w:b/>
          <w:bCs/>
          <w:sz w:val="20"/>
          <w:szCs w:val="20"/>
        </w:rPr>
        <w:t>3j</w:t>
      </w:r>
      <w:r w:rsidRPr="00E0736B">
        <w:rPr>
          <w:sz w:val="20"/>
          <w:szCs w:val="20"/>
        </w:rPr>
        <w:t xml:space="preserve"> &gt; </w:t>
      </w:r>
      <w:r w:rsidRPr="00E0736B">
        <w:rPr>
          <w:b/>
          <w:bCs/>
          <w:sz w:val="20"/>
          <w:szCs w:val="20"/>
        </w:rPr>
        <w:t>3m</w:t>
      </w:r>
      <w:r w:rsidRPr="00E0736B">
        <w:rPr>
          <w:sz w:val="20"/>
          <w:szCs w:val="20"/>
        </w:rPr>
        <w:t xml:space="preserve"> &gt; </w:t>
      </w:r>
      <w:r w:rsidRPr="00E0736B">
        <w:rPr>
          <w:b/>
          <w:bCs/>
          <w:sz w:val="20"/>
          <w:szCs w:val="20"/>
        </w:rPr>
        <w:t>3g</w:t>
      </w:r>
      <w:r w:rsidRPr="00E0736B">
        <w:rPr>
          <w:sz w:val="20"/>
          <w:szCs w:val="20"/>
        </w:rPr>
        <w:t xml:space="preserve"> &gt; </w:t>
      </w:r>
      <w:r w:rsidRPr="00E0736B">
        <w:rPr>
          <w:b/>
          <w:bCs/>
          <w:sz w:val="20"/>
          <w:szCs w:val="20"/>
        </w:rPr>
        <w:t>3a</w:t>
      </w:r>
      <w:r w:rsidRPr="00E0736B">
        <w:rPr>
          <w:sz w:val="20"/>
          <w:szCs w:val="20"/>
        </w:rPr>
        <w:t xml:space="preserve">. The most potent compounds are the three compounds </w:t>
      </w:r>
      <w:r w:rsidRPr="00E0736B">
        <w:rPr>
          <w:b/>
          <w:bCs/>
          <w:sz w:val="20"/>
          <w:szCs w:val="20"/>
        </w:rPr>
        <w:t>3h</w:t>
      </w:r>
      <w:r w:rsidRPr="00E0736B">
        <w:rPr>
          <w:sz w:val="20"/>
          <w:szCs w:val="20"/>
        </w:rPr>
        <w:t xml:space="preserve">, </w:t>
      </w:r>
      <w:r w:rsidRPr="00E0736B">
        <w:rPr>
          <w:b/>
          <w:bCs/>
          <w:sz w:val="20"/>
          <w:szCs w:val="20"/>
        </w:rPr>
        <w:t>3b</w:t>
      </w:r>
      <w:r w:rsidRPr="00E0736B">
        <w:rPr>
          <w:sz w:val="20"/>
          <w:szCs w:val="20"/>
        </w:rPr>
        <w:t xml:space="preserve">, and </w:t>
      </w:r>
      <w:r w:rsidRPr="00E0736B">
        <w:rPr>
          <w:b/>
          <w:bCs/>
          <w:sz w:val="20"/>
          <w:szCs w:val="20"/>
        </w:rPr>
        <w:t>3d</w:t>
      </w:r>
      <w:r w:rsidRPr="00E0736B">
        <w:rPr>
          <w:sz w:val="20"/>
          <w:szCs w:val="20"/>
        </w:rPr>
        <w:t xml:space="preserve"> with </w:t>
      </w:r>
      <w:r w:rsidRPr="00E0736B">
        <w:rPr>
          <w:i/>
          <w:iCs/>
          <w:sz w:val="20"/>
          <w:szCs w:val="20"/>
        </w:rPr>
        <w:t>in vitro</w:t>
      </w:r>
      <w:r w:rsidRPr="00E0736B">
        <w:rPr>
          <w:sz w:val="20"/>
          <w:szCs w:val="20"/>
        </w:rPr>
        <w:t xml:space="preserve"> antiradical effects (IC</w:t>
      </w:r>
      <w:r w:rsidRPr="00E0736B">
        <w:rPr>
          <w:sz w:val="20"/>
          <w:szCs w:val="20"/>
          <w:vertAlign w:val="subscript"/>
        </w:rPr>
        <w:t>50</w:t>
      </w:r>
      <w:r w:rsidRPr="00E0736B">
        <w:rPr>
          <w:sz w:val="20"/>
          <w:szCs w:val="20"/>
        </w:rPr>
        <w:t xml:space="preserve"> = 12.08, 14.17, and 14.93 µM, respectively) higher than that of both L-ascorbic acid and </w:t>
      </w:r>
      <w:proofErr w:type="spellStart"/>
      <w:r w:rsidRPr="00E0736B">
        <w:rPr>
          <w:sz w:val="20"/>
          <w:szCs w:val="20"/>
        </w:rPr>
        <w:t>trolox</w:t>
      </w:r>
      <w:proofErr w:type="spellEnd"/>
      <w:r w:rsidRPr="00E0736B">
        <w:rPr>
          <w:sz w:val="20"/>
          <w:szCs w:val="20"/>
        </w:rPr>
        <w:t xml:space="preserve"> (IC</w:t>
      </w:r>
      <w:r w:rsidRPr="00E0736B">
        <w:rPr>
          <w:sz w:val="20"/>
          <w:szCs w:val="20"/>
          <w:vertAlign w:val="subscript"/>
        </w:rPr>
        <w:t>50</w:t>
      </w:r>
      <w:r w:rsidRPr="00E0736B">
        <w:rPr>
          <w:sz w:val="20"/>
          <w:szCs w:val="20"/>
        </w:rPr>
        <w:t xml:space="preserve"> = </w:t>
      </w:r>
      <w:r w:rsidRPr="00E0736B">
        <w:rPr>
          <w:sz w:val="20"/>
          <w:szCs w:val="20"/>
          <w:lang w:bidi="ar-EG"/>
        </w:rPr>
        <w:t>18.02</w:t>
      </w:r>
      <w:r w:rsidRPr="00E0736B">
        <w:rPr>
          <w:sz w:val="20"/>
          <w:szCs w:val="20"/>
        </w:rPr>
        <w:t xml:space="preserve"> </w:t>
      </w:r>
      <w:r w:rsidRPr="00E0736B">
        <w:rPr>
          <w:sz w:val="20"/>
          <w:szCs w:val="20"/>
          <w:lang w:bidi="ar-EG"/>
        </w:rPr>
        <w:t xml:space="preserve">and 30.60 </w:t>
      </w:r>
      <w:r w:rsidRPr="00E0736B">
        <w:rPr>
          <w:sz w:val="20"/>
          <w:szCs w:val="20"/>
        </w:rPr>
        <w:t xml:space="preserve">µM, respectively), </w:t>
      </w:r>
      <w:r w:rsidRPr="00E0736B">
        <w:rPr>
          <w:sz w:val="20"/>
          <w:szCs w:val="20"/>
        </w:rPr>
        <w:lastRenderedPageBreak/>
        <w:t xml:space="preserve">while other compounds demonstrated either close and comparable activity to that of L-ascorbic acid with higher activity than that of </w:t>
      </w:r>
      <w:proofErr w:type="spellStart"/>
      <w:r w:rsidRPr="00E0736B">
        <w:rPr>
          <w:sz w:val="20"/>
          <w:szCs w:val="20"/>
        </w:rPr>
        <w:t>trolox</w:t>
      </w:r>
      <w:proofErr w:type="spellEnd"/>
      <w:r w:rsidRPr="00E0736B">
        <w:rPr>
          <w:sz w:val="20"/>
          <w:szCs w:val="20"/>
        </w:rPr>
        <w:t xml:space="preserve"> (such as compounds </w:t>
      </w:r>
      <w:r w:rsidRPr="00E0736B">
        <w:rPr>
          <w:b/>
          <w:bCs/>
          <w:sz w:val="20"/>
          <w:szCs w:val="20"/>
        </w:rPr>
        <w:t>3c</w:t>
      </w:r>
      <w:r w:rsidRPr="00E0736B">
        <w:rPr>
          <w:sz w:val="20"/>
          <w:szCs w:val="20"/>
        </w:rPr>
        <w:t xml:space="preserve">, </w:t>
      </w:r>
      <w:r w:rsidRPr="00E0736B">
        <w:rPr>
          <w:b/>
          <w:bCs/>
          <w:sz w:val="20"/>
          <w:szCs w:val="20"/>
        </w:rPr>
        <w:t>3l</w:t>
      </w:r>
      <w:r w:rsidRPr="00E0736B">
        <w:rPr>
          <w:sz w:val="20"/>
          <w:szCs w:val="20"/>
        </w:rPr>
        <w:t xml:space="preserve">, and </w:t>
      </w:r>
      <w:r w:rsidRPr="00E0736B">
        <w:rPr>
          <w:b/>
          <w:bCs/>
          <w:sz w:val="20"/>
          <w:szCs w:val="20"/>
        </w:rPr>
        <w:t>3k</w:t>
      </w:r>
      <w:r w:rsidRPr="00E0736B">
        <w:rPr>
          <w:sz w:val="20"/>
          <w:szCs w:val="20"/>
        </w:rPr>
        <w:t xml:space="preserve"> which have IC</w:t>
      </w:r>
      <w:r w:rsidRPr="00E0736B">
        <w:rPr>
          <w:sz w:val="20"/>
          <w:szCs w:val="20"/>
          <w:vertAlign w:val="subscript"/>
        </w:rPr>
        <w:t>50</w:t>
      </w:r>
      <w:r w:rsidRPr="00E0736B">
        <w:rPr>
          <w:sz w:val="20"/>
          <w:szCs w:val="20"/>
        </w:rPr>
        <w:t xml:space="preserve"> = 20.18, 20.28, and 21.96 µM, respectively), or lower and weaker activity than that of both L-ascorbic acid and </w:t>
      </w:r>
      <w:proofErr w:type="spellStart"/>
      <w:r w:rsidRPr="00E0736B">
        <w:rPr>
          <w:sz w:val="20"/>
          <w:szCs w:val="20"/>
        </w:rPr>
        <w:t>trolox</w:t>
      </w:r>
      <w:proofErr w:type="spellEnd"/>
      <w:r w:rsidRPr="00E0736B">
        <w:rPr>
          <w:sz w:val="20"/>
          <w:szCs w:val="20"/>
        </w:rPr>
        <w:t xml:space="preserve"> (only compounds </w:t>
      </w:r>
      <w:r w:rsidRPr="00E0736B">
        <w:rPr>
          <w:b/>
          <w:bCs/>
          <w:sz w:val="20"/>
          <w:szCs w:val="20"/>
        </w:rPr>
        <w:t>3m</w:t>
      </w:r>
      <w:r w:rsidRPr="00E0736B">
        <w:rPr>
          <w:sz w:val="20"/>
          <w:szCs w:val="20"/>
        </w:rPr>
        <w:t xml:space="preserve">, </w:t>
      </w:r>
      <w:r w:rsidRPr="00E0736B">
        <w:rPr>
          <w:b/>
          <w:bCs/>
          <w:sz w:val="20"/>
          <w:szCs w:val="20"/>
        </w:rPr>
        <w:t>3g</w:t>
      </w:r>
      <w:r w:rsidRPr="00E0736B">
        <w:rPr>
          <w:sz w:val="20"/>
          <w:szCs w:val="20"/>
        </w:rPr>
        <w:t xml:space="preserve">, and </w:t>
      </w:r>
      <w:r w:rsidRPr="00E0736B">
        <w:rPr>
          <w:b/>
          <w:bCs/>
          <w:sz w:val="20"/>
          <w:szCs w:val="20"/>
        </w:rPr>
        <w:t>3a</w:t>
      </w:r>
      <w:r w:rsidRPr="00E0736B">
        <w:rPr>
          <w:sz w:val="20"/>
          <w:szCs w:val="20"/>
        </w:rPr>
        <w:t xml:space="preserve"> which have IC</w:t>
      </w:r>
      <w:r w:rsidRPr="00E0736B">
        <w:rPr>
          <w:sz w:val="20"/>
          <w:szCs w:val="20"/>
          <w:vertAlign w:val="subscript"/>
        </w:rPr>
        <w:t>50</w:t>
      </w:r>
      <w:r w:rsidRPr="00E0736B">
        <w:rPr>
          <w:sz w:val="20"/>
          <w:szCs w:val="20"/>
        </w:rPr>
        <w:t xml:space="preserve"> = 57.40, 73.08, and 94.92 µM, respectively). It was generally noted that most of the compounds </w:t>
      </w:r>
      <w:r w:rsidRPr="00E0736B">
        <w:rPr>
          <w:b/>
          <w:bCs/>
          <w:sz w:val="20"/>
          <w:szCs w:val="20"/>
        </w:rPr>
        <w:t>3a-m</w:t>
      </w:r>
      <w:r w:rsidRPr="00E0736B">
        <w:rPr>
          <w:sz w:val="20"/>
          <w:szCs w:val="20"/>
        </w:rPr>
        <w:t xml:space="preserve"> have stronger antioxidant activities than the potent antioxidant </w:t>
      </w:r>
      <w:proofErr w:type="spellStart"/>
      <w:r w:rsidRPr="00E0736B">
        <w:rPr>
          <w:sz w:val="20"/>
          <w:szCs w:val="20"/>
        </w:rPr>
        <w:t>trolox</w:t>
      </w:r>
      <w:proofErr w:type="spellEnd"/>
      <w:r w:rsidRPr="00E0736B">
        <w:rPr>
          <w:sz w:val="20"/>
          <w:szCs w:val="20"/>
        </w:rPr>
        <w:t xml:space="preserve">. Being very close and relatively similar, the differences in values in this assay can be explained by and attributed to the same </w:t>
      </w:r>
      <w:r>
        <w:rPr>
          <w:sz w:val="20"/>
          <w:szCs w:val="20"/>
        </w:rPr>
        <w:t>eff</w:t>
      </w:r>
      <w:r w:rsidRPr="00E0736B">
        <w:rPr>
          <w:sz w:val="20"/>
          <w:szCs w:val="20"/>
        </w:rPr>
        <w:t>ects of structural modifications (i.e., differences) that were previously mentioned under ABTS test. The results of this DPPH assay are very closely related to those of ABTS assay indicating that these new 1,3,4-thiadiazole derivatives behave with the same relative manner and efficiency against both radicals (DPPH</w:t>
      </w:r>
      <w:r w:rsidRPr="00E0736B">
        <w:rPr>
          <w:sz w:val="20"/>
          <w:szCs w:val="20"/>
          <w:vertAlign w:val="superscript"/>
        </w:rPr>
        <w:t>·</w:t>
      </w:r>
      <w:r w:rsidRPr="00E0736B">
        <w:rPr>
          <w:sz w:val="20"/>
          <w:szCs w:val="20"/>
        </w:rPr>
        <w:t xml:space="preserve"> and ABTS</w:t>
      </w:r>
      <w:r w:rsidRPr="00E0736B">
        <w:rPr>
          <w:sz w:val="20"/>
          <w:szCs w:val="20"/>
          <w:vertAlign w:val="superscript"/>
        </w:rPr>
        <w:t>·+</w:t>
      </w:r>
      <w:r w:rsidRPr="00E0736B">
        <w:rPr>
          <w:sz w:val="20"/>
          <w:szCs w:val="20"/>
        </w:rPr>
        <w:t>), i.e., these n</w:t>
      </w:r>
      <w:r>
        <w:rPr>
          <w:sz w:val="20"/>
          <w:szCs w:val="20"/>
        </w:rPr>
        <w:t>ew 1,3,4-thiadiazoles</w:t>
      </w:r>
      <w:r w:rsidRPr="00E0736B">
        <w:rPr>
          <w:sz w:val="20"/>
          <w:szCs w:val="20"/>
        </w:rPr>
        <w:t xml:space="preserve"> react with and scavenge both types of radicals in close efficient ways and this makes them having a wide spectrum of antioxidant activities against the different types of free radicals.</w:t>
      </w:r>
    </w:p>
    <w:p w:rsidR="00F34E18" w:rsidRPr="00E0736B" w:rsidRDefault="00F34E18" w:rsidP="00291A74">
      <w:pPr>
        <w:tabs>
          <w:tab w:val="left" w:pos="709"/>
        </w:tabs>
        <w:jc w:val="both"/>
      </w:pPr>
    </w:p>
    <w:p w:rsidR="00F34E18" w:rsidRPr="00B75A0E" w:rsidRDefault="00F34E18" w:rsidP="00E0736B">
      <w:pPr>
        <w:shd w:val="clear" w:color="auto" w:fill="FFFFFF"/>
        <w:tabs>
          <w:tab w:val="right" w:pos="720"/>
        </w:tabs>
        <w:jc w:val="both"/>
        <w:rPr>
          <w:sz w:val="20"/>
          <w:szCs w:val="20"/>
        </w:rPr>
      </w:pPr>
      <w:r w:rsidRPr="00C35425">
        <w:rPr>
          <w:b/>
          <w:bCs/>
          <w:sz w:val="20"/>
          <w:szCs w:val="20"/>
        </w:rPr>
        <w:t xml:space="preserve">Table </w:t>
      </w:r>
      <w:r>
        <w:rPr>
          <w:b/>
          <w:bCs/>
          <w:sz w:val="20"/>
          <w:szCs w:val="20"/>
        </w:rPr>
        <w:t>5</w:t>
      </w:r>
      <w:r w:rsidRPr="00C35425">
        <w:rPr>
          <w:b/>
          <w:bCs/>
          <w:sz w:val="20"/>
          <w:szCs w:val="20"/>
        </w:rPr>
        <w:t>.</w:t>
      </w:r>
      <w:r w:rsidRPr="00C35425">
        <w:rPr>
          <w:sz w:val="20"/>
          <w:szCs w:val="20"/>
        </w:rPr>
        <w:t xml:space="preserve"> </w:t>
      </w:r>
      <w:r>
        <w:rPr>
          <w:sz w:val="20"/>
          <w:szCs w:val="20"/>
        </w:rPr>
        <w:t>Results of the antioxidant capacities (expressed as IC</w:t>
      </w:r>
      <w:r w:rsidRPr="0063421B">
        <w:rPr>
          <w:sz w:val="20"/>
          <w:szCs w:val="20"/>
          <w:vertAlign w:val="subscript"/>
        </w:rPr>
        <w:t>50</w:t>
      </w:r>
      <w:r>
        <w:rPr>
          <w:sz w:val="20"/>
          <w:szCs w:val="20"/>
        </w:rPr>
        <w:t xml:space="preserve"> values) of the target </w:t>
      </w:r>
      <w:proofErr w:type="spellStart"/>
      <w:r>
        <w:rPr>
          <w:sz w:val="20"/>
          <w:szCs w:val="20"/>
        </w:rPr>
        <w:t>mercapto</w:t>
      </w:r>
      <w:proofErr w:type="spellEnd"/>
      <w:r>
        <w:rPr>
          <w:sz w:val="20"/>
          <w:szCs w:val="20"/>
        </w:rPr>
        <w:t xml:space="preserve">- </w:t>
      </w:r>
      <w:proofErr w:type="spellStart"/>
      <w:r>
        <w:rPr>
          <w:sz w:val="20"/>
          <w:szCs w:val="20"/>
        </w:rPr>
        <w:t>thiadiazole</w:t>
      </w:r>
      <w:proofErr w:type="spellEnd"/>
      <w:r>
        <w:rPr>
          <w:sz w:val="20"/>
          <w:szCs w:val="20"/>
        </w:rPr>
        <w:t xml:space="preserve"> compounds </w:t>
      </w:r>
      <w:r w:rsidRPr="0063421B">
        <w:rPr>
          <w:b/>
          <w:bCs/>
          <w:sz w:val="20"/>
          <w:szCs w:val="20"/>
        </w:rPr>
        <w:t>3a-m</w:t>
      </w:r>
      <w:r>
        <w:rPr>
          <w:sz w:val="20"/>
          <w:szCs w:val="20"/>
        </w:rPr>
        <w:t xml:space="preserve"> in the </w:t>
      </w:r>
      <w:r w:rsidRPr="00F56361">
        <w:rPr>
          <w:sz w:val="19"/>
          <w:szCs w:val="19"/>
        </w:rPr>
        <w:t>DPPH</w:t>
      </w:r>
      <w:r>
        <w:rPr>
          <w:sz w:val="20"/>
          <w:szCs w:val="20"/>
        </w:rPr>
        <w:t xml:space="preserve"> test (using L-ascorbic acid and </w:t>
      </w:r>
      <w:proofErr w:type="spellStart"/>
      <w:r>
        <w:rPr>
          <w:sz w:val="20"/>
          <w:szCs w:val="20"/>
        </w:rPr>
        <w:t>trolox</w:t>
      </w:r>
      <w:proofErr w:type="spellEnd"/>
      <w:r>
        <w:rPr>
          <w:sz w:val="20"/>
          <w:szCs w:val="20"/>
        </w:rPr>
        <w:t xml:space="preserve"> as antioxidant references)</w:t>
      </w:r>
      <w:r w:rsidRPr="0063421B">
        <w:rPr>
          <w:sz w:val="20"/>
          <w:szCs w:val="20"/>
        </w:rP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393"/>
      </w:tblGrid>
      <w:tr w:rsidR="00F34E18" w:rsidRPr="00A54CCB" w:rsidTr="009F3F4B">
        <w:trPr>
          <w:trHeight w:val="289"/>
        </w:trPr>
        <w:tc>
          <w:tcPr>
            <w:tcW w:w="2267" w:type="pct"/>
            <w:tcBorders>
              <w:top w:val="double" w:sz="4" w:space="0" w:color="auto"/>
              <w:left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b/>
                <w:bCs/>
                <w:sz w:val="20"/>
                <w:szCs w:val="20"/>
                <w:highlight w:val="red"/>
              </w:rPr>
            </w:pPr>
            <w:r w:rsidRPr="00745C34">
              <w:rPr>
                <w:b/>
                <w:bCs/>
                <w:sz w:val="20"/>
                <w:szCs w:val="20"/>
                <w:highlight w:val="red"/>
              </w:rPr>
              <w:t>Compound</w:t>
            </w:r>
          </w:p>
        </w:tc>
        <w:tc>
          <w:tcPr>
            <w:tcW w:w="2733" w:type="pct"/>
            <w:tcBorders>
              <w:top w:val="double" w:sz="4" w:space="0" w:color="auto"/>
              <w:left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b/>
                <w:bCs/>
                <w:sz w:val="20"/>
                <w:szCs w:val="20"/>
                <w:highlight w:val="red"/>
              </w:rPr>
            </w:pPr>
            <w:r w:rsidRPr="00745C34">
              <w:rPr>
                <w:b/>
                <w:bCs/>
                <w:sz w:val="20"/>
                <w:szCs w:val="20"/>
                <w:highlight w:val="red"/>
              </w:rPr>
              <w:t>IC</w:t>
            </w:r>
            <w:r w:rsidRPr="00745C34">
              <w:rPr>
                <w:b/>
                <w:bCs/>
                <w:sz w:val="20"/>
                <w:szCs w:val="20"/>
                <w:highlight w:val="red"/>
                <w:vertAlign w:val="subscript"/>
              </w:rPr>
              <w:t>50</w:t>
            </w:r>
            <w:r w:rsidRPr="00745C34">
              <w:rPr>
                <w:b/>
                <w:bCs/>
                <w:sz w:val="20"/>
                <w:szCs w:val="20"/>
                <w:highlight w:val="red"/>
              </w:rPr>
              <w:t xml:space="preserve"> (µM)</w:t>
            </w:r>
            <w:r w:rsidRPr="00745C34">
              <w:rPr>
                <w:b/>
                <w:bCs/>
                <w:sz w:val="20"/>
                <w:szCs w:val="20"/>
                <w:highlight w:val="red"/>
                <w:vertAlign w:val="superscript"/>
              </w:rPr>
              <w:t>a</w:t>
            </w:r>
          </w:p>
        </w:tc>
      </w:tr>
      <w:tr w:rsidR="00F34E18" w:rsidRPr="00A54CCB" w:rsidTr="00A5300B">
        <w:trPr>
          <w:trHeight w:val="249"/>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3a</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94.92±0.64</w:t>
            </w:r>
          </w:p>
        </w:tc>
      </w:tr>
      <w:tr w:rsidR="00F34E18" w:rsidRPr="00A54CCB" w:rsidTr="00A5300B">
        <w:trPr>
          <w:trHeight w:val="252"/>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3b</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highlight w:val="yellow"/>
              </w:rPr>
              <w:t>14.17±0.13</w:t>
            </w:r>
            <w:r w:rsidRPr="00745C34">
              <w:rPr>
                <w:sz w:val="20"/>
                <w:szCs w:val="20"/>
                <w:highlight w:val="yellow"/>
                <w:vertAlign w:val="superscript"/>
              </w:rPr>
              <w:t>b</w:t>
            </w:r>
          </w:p>
        </w:tc>
      </w:tr>
      <w:tr w:rsidR="00F34E18" w:rsidRPr="00A54CCB" w:rsidTr="00A5300B">
        <w:trPr>
          <w:trHeight w:val="256"/>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3c</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20.18±0.19</w:t>
            </w:r>
          </w:p>
        </w:tc>
      </w:tr>
      <w:tr w:rsidR="00F34E18" w:rsidRPr="00A54CCB" w:rsidTr="00A5300B">
        <w:trPr>
          <w:trHeight w:val="246"/>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3d</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highlight w:val="yellow"/>
              </w:rPr>
              <w:t>14.93±0.14</w:t>
            </w:r>
            <w:r w:rsidRPr="00745C34">
              <w:rPr>
                <w:sz w:val="20"/>
                <w:szCs w:val="20"/>
                <w:highlight w:val="yellow"/>
                <w:vertAlign w:val="superscript"/>
              </w:rPr>
              <w:t>b</w:t>
            </w:r>
          </w:p>
        </w:tc>
      </w:tr>
      <w:tr w:rsidR="00F34E18" w:rsidRPr="00A54CCB" w:rsidTr="00A5300B">
        <w:trPr>
          <w:trHeight w:val="264"/>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3e</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26.12±0.26</w:t>
            </w:r>
          </w:p>
        </w:tc>
      </w:tr>
      <w:tr w:rsidR="00F34E18" w:rsidRPr="00A54CCB" w:rsidTr="00A5300B">
        <w:trPr>
          <w:trHeight w:val="254"/>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3f</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24.17±0.23</w:t>
            </w:r>
          </w:p>
        </w:tc>
      </w:tr>
      <w:tr w:rsidR="00F34E18" w:rsidRPr="00A54CCB" w:rsidTr="00A5300B">
        <w:trPr>
          <w:trHeight w:val="244"/>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3g</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73.08±0.58</w:t>
            </w:r>
          </w:p>
        </w:tc>
      </w:tr>
      <w:tr w:rsidR="00F34E18" w:rsidRPr="00A54CCB" w:rsidTr="00A5300B">
        <w:trPr>
          <w:trHeight w:val="262"/>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3h</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highlight w:val="yellow"/>
              </w:rPr>
              <w:t>12.08±0.10</w:t>
            </w:r>
            <w:r w:rsidRPr="00745C34">
              <w:rPr>
                <w:sz w:val="20"/>
                <w:szCs w:val="20"/>
                <w:highlight w:val="yellow"/>
                <w:vertAlign w:val="superscript"/>
              </w:rPr>
              <w:t>b</w:t>
            </w:r>
          </w:p>
        </w:tc>
      </w:tr>
      <w:tr w:rsidR="00F34E18" w:rsidRPr="00A54CCB" w:rsidTr="00A5300B">
        <w:trPr>
          <w:trHeight w:val="238"/>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3i</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22.66±0.22</w:t>
            </w:r>
          </w:p>
        </w:tc>
      </w:tr>
      <w:tr w:rsidR="00F34E18" w:rsidRPr="00A54CCB" w:rsidTr="00A5300B">
        <w:trPr>
          <w:trHeight w:val="270"/>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3j</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30.35±0.29</w:t>
            </w:r>
          </w:p>
        </w:tc>
      </w:tr>
      <w:tr w:rsidR="00F34E18" w:rsidRPr="00A54CCB" w:rsidTr="00A5300B">
        <w:trPr>
          <w:trHeight w:val="260"/>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3k</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21.96±0.21</w:t>
            </w:r>
          </w:p>
        </w:tc>
      </w:tr>
      <w:tr w:rsidR="00F34E18" w:rsidRPr="00A54CCB" w:rsidTr="00A5300B">
        <w:trPr>
          <w:trHeight w:val="236"/>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3l</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20.28±0.19</w:t>
            </w:r>
          </w:p>
        </w:tc>
      </w:tr>
      <w:tr w:rsidR="00F34E18" w:rsidRPr="00A54CCB" w:rsidTr="00A5300B">
        <w:trPr>
          <w:trHeight w:val="268"/>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sz w:val="20"/>
                <w:szCs w:val="20"/>
                <w:highlight w:val="magenta"/>
              </w:rPr>
            </w:pPr>
            <w:r w:rsidRPr="00745C34">
              <w:rPr>
                <w:b/>
                <w:bCs/>
                <w:sz w:val="20"/>
                <w:szCs w:val="20"/>
                <w:highlight w:val="magenta"/>
              </w:rPr>
              <w:t>3m</w:t>
            </w:r>
          </w:p>
        </w:tc>
        <w:tc>
          <w:tcPr>
            <w:tcW w:w="2733" w:type="pct"/>
            <w:tcBorders>
              <w:top w:val="double" w:sz="4" w:space="0" w:color="auto"/>
              <w:bottom w:val="double" w:sz="4" w:space="0" w:color="auto"/>
              <w:right w:val="double" w:sz="4" w:space="0" w:color="auto"/>
            </w:tcBorders>
            <w:vAlign w:val="center"/>
          </w:tcPr>
          <w:p w:rsidR="00F34E18" w:rsidRPr="00745C34" w:rsidRDefault="00F34E18" w:rsidP="00745C34">
            <w:pPr>
              <w:autoSpaceDE w:val="0"/>
              <w:autoSpaceDN w:val="0"/>
              <w:adjustRightInd w:val="0"/>
              <w:jc w:val="center"/>
              <w:rPr>
                <w:sz w:val="20"/>
                <w:szCs w:val="20"/>
              </w:rPr>
            </w:pPr>
            <w:r w:rsidRPr="00745C34">
              <w:rPr>
                <w:sz w:val="20"/>
                <w:szCs w:val="20"/>
              </w:rPr>
              <w:t>57.40±0.53</w:t>
            </w:r>
          </w:p>
        </w:tc>
      </w:tr>
      <w:tr w:rsidR="00F34E18" w:rsidRPr="00A54CCB" w:rsidTr="00A5300B">
        <w:trPr>
          <w:trHeight w:val="324"/>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i/>
                <w:iCs/>
                <w:sz w:val="20"/>
                <w:szCs w:val="20"/>
              </w:rPr>
            </w:pPr>
            <w:r w:rsidRPr="00745C34">
              <w:rPr>
                <w:b/>
                <w:bCs/>
                <w:i/>
                <w:iCs/>
                <w:sz w:val="20"/>
                <w:szCs w:val="20"/>
                <w:highlight w:val="lightGray"/>
              </w:rPr>
              <w:t xml:space="preserve">L-Ascorbic acid </w:t>
            </w:r>
            <w:r w:rsidRPr="00745C34">
              <w:rPr>
                <w:b/>
                <w:bCs/>
                <w:sz w:val="20"/>
                <w:szCs w:val="20"/>
                <w:highlight w:val="lightGray"/>
              </w:rPr>
              <w:t>(Reference 1)</w:t>
            </w:r>
          </w:p>
        </w:tc>
        <w:tc>
          <w:tcPr>
            <w:tcW w:w="2733" w:type="pct"/>
            <w:tcBorders>
              <w:top w:val="double" w:sz="4" w:space="0" w:color="auto"/>
              <w:bottom w:val="double" w:sz="4" w:space="0" w:color="auto"/>
              <w:right w:val="double" w:sz="4" w:space="0" w:color="auto"/>
            </w:tcBorders>
            <w:shd w:val="clear" w:color="auto" w:fill="FFFF99"/>
            <w:vAlign w:val="center"/>
          </w:tcPr>
          <w:p w:rsidR="00F34E18" w:rsidRPr="00745C34" w:rsidRDefault="00F34E18" w:rsidP="00745C34">
            <w:pPr>
              <w:autoSpaceDE w:val="0"/>
              <w:autoSpaceDN w:val="0"/>
              <w:adjustRightInd w:val="0"/>
              <w:jc w:val="center"/>
              <w:rPr>
                <w:sz w:val="20"/>
                <w:szCs w:val="20"/>
                <w:lang w:bidi="ar-EG"/>
              </w:rPr>
            </w:pPr>
            <w:r w:rsidRPr="00745C34">
              <w:rPr>
                <w:sz w:val="20"/>
                <w:szCs w:val="20"/>
                <w:lang w:bidi="ar-EG"/>
              </w:rPr>
              <w:t>18.02</w:t>
            </w:r>
            <w:r w:rsidRPr="00745C34">
              <w:rPr>
                <w:sz w:val="20"/>
                <w:szCs w:val="20"/>
              </w:rPr>
              <w:t>±0.18</w:t>
            </w:r>
          </w:p>
        </w:tc>
      </w:tr>
      <w:tr w:rsidR="00F34E18" w:rsidRPr="00A54CCB" w:rsidTr="00A5300B">
        <w:trPr>
          <w:trHeight w:val="346"/>
        </w:trPr>
        <w:tc>
          <w:tcPr>
            <w:tcW w:w="2267" w:type="pct"/>
            <w:tcBorders>
              <w:top w:val="double" w:sz="4" w:space="0" w:color="auto"/>
              <w:left w:val="double" w:sz="4" w:space="0" w:color="auto"/>
              <w:bottom w:val="double" w:sz="4" w:space="0" w:color="auto"/>
            </w:tcBorders>
            <w:vAlign w:val="center"/>
          </w:tcPr>
          <w:p w:rsidR="00F34E18" w:rsidRPr="00745C34" w:rsidRDefault="00F34E18" w:rsidP="00745C34">
            <w:pPr>
              <w:autoSpaceDE w:val="0"/>
              <w:autoSpaceDN w:val="0"/>
              <w:adjustRightInd w:val="0"/>
              <w:jc w:val="center"/>
              <w:rPr>
                <w:b/>
                <w:bCs/>
                <w:i/>
                <w:iCs/>
                <w:sz w:val="20"/>
                <w:szCs w:val="20"/>
              </w:rPr>
            </w:pPr>
            <w:proofErr w:type="spellStart"/>
            <w:r w:rsidRPr="00745C34">
              <w:rPr>
                <w:b/>
                <w:bCs/>
                <w:i/>
                <w:iCs/>
                <w:sz w:val="20"/>
                <w:szCs w:val="20"/>
                <w:highlight w:val="lightGray"/>
              </w:rPr>
              <w:t>Trolox</w:t>
            </w:r>
            <w:proofErr w:type="spellEnd"/>
            <w:r w:rsidRPr="00745C34">
              <w:rPr>
                <w:b/>
                <w:bCs/>
                <w:i/>
                <w:iCs/>
                <w:sz w:val="20"/>
                <w:szCs w:val="20"/>
                <w:highlight w:val="lightGray"/>
              </w:rPr>
              <w:t xml:space="preserve"> </w:t>
            </w:r>
            <w:r w:rsidRPr="00745C34">
              <w:rPr>
                <w:b/>
                <w:bCs/>
                <w:sz w:val="20"/>
                <w:szCs w:val="20"/>
                <w:highlight w:val="lightGray"/>
              </w:rPr>
              <w:t>(Reference 2)</w:t>
            </w:r>
          </w:p>
        </w:tc>
        <w:tc>
          <w:tcPr>
            <w:tcW w:w="2733" w:type="pct"/>
            <w:tcBorders>
              <w:top w:val="double" w:sz="4" w:space="0" w:color="auto"/>
              <w:bottom w:val="double" w:sz="4" w:space="0" w:color="auto"/>
              <w:right w:val="double" w:sz="4" w:space="0" w:color="auto"/>
            </w:tcBorders>
            <w:shd w:val="clear" w:color="auto" w:fill="FFFF99"/>
            <w:vAlign w:val="center"/>
          </w:tcPr>
          <w:p w:rsidR="00F34E18" w:rsidRPr="00745C34" w:rsidRDefault="00F34E18" w:rsidP="00745C34">
            <w:pPr>
              <w:autoSpaceDE w:val="0"/>
              <w:autoSpaceDN w:val="0"/>
              <w:adjustRightInd w:val="0"/>
              <w:jc w:val="center"/>
              <w:rPr>
                <w:sz w:val="20"/>
                <w:szCs w:val="20"/>
                <w:lang w:bidi="ar-EG"/>
              </w:rPr>
            </w:pPr>
            <w:r w:rsidRPr="00745C34">
              <w:rPr>
                <w:sz w:val="20"/>
                <w:szCs w:val="20"/>
                <w:lang w:bidi="ar-EG"/>
              </w:rPr>
              <w:t>30.60</w:t>
            </w:r>
            <w:r w:rsidRPr="00745C34">
              <w:rPr>
                <w:sz w:val="20"/>
                <w:szCs w:val="20"/>
              </w:rPr>
              <w:t>±0.40</w:t>
            </w:r>
          </w:p>
        </w:tc>
      </w:tr>
    </w:tbl>
    <w:p w:rsidR="00F34E18" w:rsidRPr="00B6448C" w:rsidRDefault="00F34E18" w:rsidP="00B6448C">
      <w:pPr>
        <w:pStyle w:val="ElsParagraph"/>
        <w:spacing w:after="0"/>
        <w:ind w:firstLine="0"/>
        <w:rPr>
          <w:sz w:val="18"/>
          <w:szCs w:val="18"/>
        </w:rPr>
      </w:pPr>
      <w:r w:rsidRPr="00B6448C">
        <w:rPr>
          <w:sz w:val="18"/>
          <w:szCs w:val="18"/>
          <w:vertAlign w:val="superscript"/>
        </w:rPr>
        <w:t>a</w:t>
      </w:r>
      <w:r w:rsidRPr="00B6448C">
        <w:rPr>
          <w:sz w:val="18"/>
          <w:szCs w:val="18"/>
        </w:rPr>
        <w:t>IC</w:t>
      </w:r>
      <w:r w:rsidRPr="00B6448C">
        <w:rPr>
          <w:sz w:val="18"/>
          <w:szCs w:val="18"/>
          <w:vertAlign w:val="subscript"/>
        </w:rPr>
        <w:t>50</w:t>
      </w:r>
      <w:r w:rsidRPr="00B6448C">
        <w:rPr>
          <w:sz w:val="18"/>
          <w:szCs w:val="18"/>
        </w:rPr>
        <w:t xml:space="preserve"> values are means of three independent determinations, so results are expressed as the mean ± SD of triplicate analysis obtained from </w:t>
      </w:r>
      <w:proofErr w:type="spellStart"/>
      <w:r w:rsidRPr="00B6448C">
        <w:rPr>
          <w:sz w:val="18"/>
          <w:szCs w:val="18"/>
        </w:rPr>
        <w:t>GraphPad</w:t>
      </w:r>
      <w:proofErr w:type="spellEnd"/>
      <w:r w:rsidRPr="00B6448C">
        <w:rPr>
          <w:sz w:val="18"/>
          <w:szCs w:val="18"/>
        </w:rPr>
        <w:t xml:space="preserve"> Prism 6 software (U.S.A., 2015).</w:t>
      </w:r>
    </w:p>
    <w:p w:rsidR="00F34E18" w:rsidRPr="00B6448C" w:rsidRDefault="00F34E18" w:rsidP="00E0736B">
      <w:pPr>
        <w:tabs>
          <w:tab w:val="left" w:pos="709"/>
        </w:tabs>
        <w:jc w:val="both"/>
        <w:rPr>
          <w:sz w:val="18"/>
          <w:szCs w:val="18"/>
        </w:rPr>
      </w:pPr>
      <w:proofErr w:type="spellStart"/>
      <w:r w:rsidRPr="00B6448C">
        <w:rPr>
          <w:sz w:val="18"/>
          <w:szCs w:val="18"/>
          <w:vertAlign w:val="superscript"/>
        </w:rPr>
        <w:t>b</w:t>
      </w:r>
      <w:r w:rsidRPr="00B6448C">
        <w:rPr>
          <w:sz w:val="18"/>
          <w:szCs w:val="18"/>
        </w:rPr>
        <w:t>Test</w:t>
      </w:r>
      <w:proofErr w:type="spellEnd"/>
      <w:r w:rsidRPr="00B6448C">
        <w:rPr>
          <w:sz w:val="18"/>
          <w:szCs w:val="18"/>
        </w:rPr>
        <w:t xml:space="preserve"> compounds with the least IC</w:t>
      </w:r>
      <w:r w:rsidRPr="00B6448C">
        <w:rPr>
          <w:sz w:val="18"/>
          <w:szCs w:val="18"/>
          <w:vertAlign w:val="subscript"/>
        </w:rPr>
        <w:t>50</w:t>
      </w:r>
      <w:r w:rsidRPr="00B6448C">
        <w:rPr>
          <w:sz w:val="18"/>
          <w:szCs w:val="18"/>
        </w:rPr>
        <w:t xml:space="preserve"> values (i.e., with IC</w:t>
      </w:r>
      <w:r w:rsidRPr="00B6448C">
        <w:rPr>
          <w:sz w:val="18"/>
          <w:szCs w:val="18"/>
          <w:vertAlign w:val="subscript"/>
        </w:rPr>
        <w:t>50</w:t>
      </w:r>
      <w:r w:rsidRPr="00B6448C">
        <w:rPr>
          <w:sz w:val="18"/>
          <w:szCs w:val="18"/>
        </w:rPr>
        <w:t xml:space="preserve"> values less than those of both L-ascorbic acid and </w:t>
      </w:r>
      <w:proofErr w:type="spellStart"/>
      <w:r w:rsidRPr="00B6448C">
        <w:rPr>
          <w:sz w:val="18"/>
          <w:szCs w:val="18"/>
        </w:rPr>
        <w:t>trolox</w:t>
      </w:r>
      <w:proofErr w:type="spellEnd"/>
      <w:r w:rsidRPr="00B6448C">
        <w:rPr>
          <w:sz w:val="18"/>
          <w:szCs w:val="18"/>
        </w:rPr>
        <w:t>) are the most active antioxidant compounds in this assay.</w:t>
      </w:r>
    </w:p>
    <w:p w:rsidR="00F34E18" w:rsidRPr="0037093B" w:rsidRDefault="00F34E18" w:rsidP="009B7525">
      <w:pPr>
        <w:pStyle w:val="ElsParagraph"/>
        <w:spacing w:after="0" w:line="240" w:lineRule="auto"/>
        <w:ind w:firstLine="0"/>
        <w:rPr>
          <w:sz w:val="20"/>
        </w:rPr>
      </w:pPr>
      <w:r w:rsidRPr="0037093B">
        <w:rPr>
          <w:b/>
          <w:bCs/>
          <w:sz w:val="20"/>
        </w:rPr>
        <w:lastRenderedPageBreak/>
        <w:t xml:space="preserve">3.2.2. SAR of the </w:t>
      </w:r>
      <w:r>
        <w:rPr>
          <w:b/>
          <w:bCs/>
          <w:sz w:val="20"/>
        </w:rPr>
        <w:t>T</w:t>
      </w:r>
      <w:r w:rsidRPr="0037093B">
        <w:rPr>
          <w:b/>
          <w:bCs/>
          <w:sz w:val="20"/>
        </w:rPr>
        <w:t xml:space="preserve">arget </w:t>
      </w:r>
      <w:r>
        <w:rPr>
          <w:b/>
          <w:bCs/>
          <w:sz w:val="20"/>
        </w:rPr>
        <w:t>C</w:t>
      </w:r>
      <w:r w:rsidRPr="0037093B">
        <w:rPr>
          <w:b/>
          <w:bCs/>
          <w:sz w:val="20"/>
        </w:rPr>
        <w:t>ompounds (</w:t>
      </w:r>
      <w:r>
        <w:rPr>
          <w:b/>
          <w:bCs/>
          <w:sz w:val="20"/>
        </w:rPr>
        <w:t>C</w:t>
      </w:r>
      <w:r w:rsidRPr="0037093B">
        <w:rPr>
          <w:b/>
          <w:bCs/>
          <w:sz w:val="20"/>
        </w:rPr>
        <w:t>ompounds 3a-m)</w:t>
      </w:r>
    </w:p>
    <w:p w:rsidR="00F34E18" w:rsidRPr="0037093B" w:rsidRDefault="00F34E18" w:rsidP="00EF23B0">
      <w:pPr>
        <w:shd w:val="clear" w:color="auto" w:fill="FFFFFF"/>
        <w:tabs>
          <w:tab w:val="right" w:pos="720"/>
        </w:tabs>
        <w:jc w:val="both"/>
        <w:rPr>
          <w:b/>
          <w:bCs/>
          <w:sz w:val="20"/>
          <w:szCs w:val="20"/>
        </w:rPr>
      </w:pPr>
      <w:r w:rsidRPr="0037093B">
        <w:rPr>
          <w:sz w:val="20"/>
          <w:szCs w:val="20"/>
        </w:rPr>
        <w:t xml:space="preserve">    </w:t>
      </w:r>
      <w:r>
        <w:rPr>
          <w:sz w:val="20"/>
          <w:szCs w:val="20"/>
        </w:rPr>
        <w:t xml:space="preserve">         </w:t>
      </w:r>
      <w:r w:rsidRPr="0037093B">
        <w:rPr>
          <w:sz w:val="20"/>
          <w:szCs w:val="20"/>
        </w:rPr>
        <w:t xml:space="preserve"> On correlating the modifications of the chemical structure (substituent</w:t>
      </w:r>
      <w:r w:rsidRPr="0037093B">
        <w:rPr>
          <w:color w:val="000000"/>
          <w:sz w:val="20"/>
          <w:szCs w:val="20"/>
        </w:rPr>
        <w:t xml:space="preserve"> </w:t>
      </w:r>
      <w:r w:rsidRPr="0037093B">
        <w:rPr>
          <w:color w:val="0000FF"/>
          <w:sz w:val="20"/>
          <w:szCs w:val="20"/>
        </w:rPr>
        <w:t>R</w:t>
      </w:r>
      <w:r w:rsidRPr="0037093B">
        <w:rPr>
          <w:color w:val="000000"/>
          <w:sz w:val="20"/>
          <w:szCs w:val="20"/>
        </w:rPr>
        <w:t xml:space="preserve"> </w:t>
      </w:r>
      <w:r w:rsidRPr="0037093B">
        <w:rPr>
          <w:sz w:val="20"/>
          <w:szCs w:val="20"/>
        </w:rPr>
        <w:t xml:space="preserve">change) of the new compounds of the 5-substituted-2-mercapto-1,3,4-thiadiazoles series (i.e., along the new series of compounds </w:t>
      </w:r>
      <w:r w:rsidRPr="0037093B">
        <w:rPr>
          <w:b/>
          <w:bCs/>
          <w:sz w:val="20"/>
          <w:szCs w:val="20"/>
        </w:rPr>
        <w:t>3a-m</w:t>
      </w:r>
      <w:r w:rsidRPr="0037093B">
        <w:rPr>
          <w:sz w:val="20"/>
          <w:szCs w:val="20"/>
        </w:rPr>
        <w:t xml:space="preserve">) with their </w:t>
      </w:r>
      <w:r w:rsidRPr="0037093B">
        <w:rPr>
          <w:i/>
          <w:iCs/>
          <w:sz w:val="20"/>
          <w:szCs w:val="20"/>
        </w:rPr>
        <w:t>in vitro</w:t>
      </w:r>
      <w:r w:rsidRPr="0037093B">
        <w:rPr>
          <w:sz w:val="20"/>
          <w:szCs w:val="20"/>
        </w:rPr>
        <w:t xml:space="preserve"> antioxidant biological activity (in both ABTS and DPPH assays), it has been observed that:</w:t>
      </w:r>
    </w:p>
    <w:p w:rsidR="00F34E18" w:rsidRPr="0037093B" w:rsidRDefault="00F34E18" w:rsidP="009B7525">
      <w:pPr>
        <w:numPr>
          <w:ilvl w:val="0"/>
          <w:numId w:val="10"/>
        </w:numPr>
        <w:shd w:val="clear" w:color="auto" w:fill="FFFFFF"/>
        <w:tabs>
          <w:tab w:val="clear" w:pos="720"/>
          <w:tab w:val="num" w:pos="567"/>
        </w:tabs>
        <w:suppressAutoHyphens w:val="0"/>
        <w:jc w:val="both"/>
        <w:rPr>
          <w:sz w:val="20"/>
          <w:szCs w:val="20"/>
        </w:rPr>
      </w:pPr>
      <w:r w:rsidRPr="0037093B">
        <w:rPr>
          <w:sz w:val="20"/>
          <w:szCs w:val="20"/>
        </w:rPr>
        <w:t>Simple short-chain aliphatic-</w:t>
      </w:r>
      <w:r w:rsidRPr="0037093B">
        <w:rPr>
          <w:color w:val="0000FF"/>
          <w:sz w:val="20"/>
          <w:szCs w:val="20"/>
        </w:rPr>
        <w:t>R</w:t>
      </w:r>
      <w:r w:rsidRPr="0037093B">
        <w:rPr>
          <w:sz w:val="20"/>
          <w:szCs w:val="20"/>
        </w:rPr>
        <w:t xml:space="preserve"> 5-substituted-2-mercapto-1,3,4-thiadiazole compounds are generally more active as antioxidants than large complicated aromatic-</w:t>
      </w:r>
      <w:r w:rsidRPr="0037093B">
        <w:rPr>
          <w:color w:val="0000FF"/>
          <w:sz w:val="20"/>
          <w:szCs w:val="20"/>
        </w:rPr>
        <w:t>R</w:t>
      </w:r>
      <w:r w:rsidRPr="0037093B">
        <w:rPr>
          <w:sz w:val="20"/>
          <w:szCs w:val="20"/>
        </w:rPr>
        <w:t xml:space="preserve"> ones (supposing that there are not any additional moieties that affect the overall antioxidant activity).</w:t>
      </w:r>
    </w:p>
    <w:p w:rsidR="00F34E18" w:rsidRPr="0037093B" w:rsidRDefault="00F34E18" w:rsidP="009B7525">
      <w:pPr>
        <w:numPr>
          <w:ilvl w:val="0"/>
          <w:numId w:val="10"/>
        </w:numPr>
        <w:shd w:val="clear" w:color="auto" w:fill="FFFFFF"/>
        <w:tabs>
          <w:tab w:val="clear" w:pos="720"/>
          <w:tab w:val="num" w:pos="567"/>
        </w:tabs>
        <w:suppressAutoHyphens w:val="0"/>
        <w:jc w:val="both"/>
        <w:rPr>
          <w:sz w:val="20"/>
          <w:szCs w:val="20"/>
        </w:rPr>
      </w:pPr>
      <w:r w:rsidRPr="0037093B">
        <w:rPr>
          <w:sz w:val="20"/>
          <w:szCs w:val="20"/>
        </w:rPr>
        <w:t>As the length of the aliphatic straight chain (if present) at position 5 of the 1,3,4-thiadiazole compounds increases, the antioxidant activity of these compounds gradually decreases until it reaches certain limit (e.g., fifteen carbon atoms or more) above which, the compounds become much less active than those have short aliphatic straight chains (one to three carbon atoms) and also than aromatic-</w:t>
      </w:r>
      <w:r w:rsidRPr="0037093B">
        <w:rPr>
          <w:color w:val="0000FF"/>
          <w:sz w:val="20"/>
          <w:szCs w:val="20"/>
        </w:rPr>
        <w:t>R</w:t>
      </w:r>
      <w:r w:rsidRPr="0037093B">
        <w:rPr>
          <w:sz w:val="20"/>
          <w:szCs w:val="20"/>
        </w:rPr>
        <w:t xml:space="preserve"> compounds (i.e., their antioxidant </w:t>
      </w:r>
      <w:r>
        <w:rPr>
          <w:sz w:val="20"/>
          <w:szCs w:val="20"/>
        </w:rPr>
        <w:t>acti</w:t>
      </w:r>
      <w:r w:rsidRPr="0037093B">
        <w:rPr>
          <w:sz w:val="20"/>
          <w:szCs w:val="20"/>
        </w:rPr>
        <w:t>vities are relatively very weak), on a condition that there are not any additional moieties on the aliphatic chain that impart and add any antioxidant activity.</w:t>
      </w:r>
    </w:p>
    <w:p w:rsidR="00F34E18" w:rsidRPr="0037093B" w:rsidRDefault="00F34E18" w:rsidP="009B7525">
      <w:pPr>
        <w:numPr>
          <w:ilvl w:val="0"/>
          <w:numId w:val="10"/>
        </w:numPr>
        <w:shd w:val="clear" w:color="auto" w:fill="FFFFFF"/>
        <w:tabs>
          <w:tab w:val="clear" w:pos="720"/>
          <w:tab w:val="num" w:pos="567"/>
        </w:tabs>
        <w:suppressAutoHyphens w:val="0"/>
        <w:jc w:val="both"/>
        <w:rPr>
          <w:sz w:val="20"/>
          <w:szCs w:val="20"/>
        </w:rPr>
      </w:pPr>
      <w:r w:rsidRPr="0037093B">
        <w:rPr>
          <w:sz w:val="20"/>
          <w:szCs w:val="20"/>
        </w:rPr>
        <w:t>Aromatic-</w:t>
      </w:r>
      <w:r w:rsidRPr="0037093B">
        <w:rPr>
          <w:color w:val="0000FF"/>
          <w:sz w:val="20"/>
          <w:szCs w:val="20"/>
        </w:rPr>
        <w:t>R</w:t>
      </w:r>
      <w:r w:rsidRPr="0037093B">
        <w:rPr>
          <w:sz w:val="20"/>
          <w:szCs w:val="20"/>
        </w:rPr>
        <w:t xml:space="preserve"> 5-substituted-2-mercapto-1,3,4-thiadiazoles having complete resonating system (uninterrupted resonance effect) are generally more active as antioxidants than those having incomplete interrupted one.</w:t>
      </w:r>
    </w:p>
    <w:p w:rsidR="00F34E18" w:rsidRPr="0037093B" w:rsidRDefault="00F34E18" w:rsidP="009B7525">
      <w:pPr>
        <w:numPr>
          <w:ilvl w:val="0"/>
          <w:numId w:val="10"/>
        </w:numPr>
        <w:shd w:val="clear" w:color="auto" w:fill="FFFFFF"/>
        <w:tabs>
          <w:tab w:val="clear" w:pos="720"/>
          <w:tab w:val="num" w:pos="567"/>
        </w:tabs>
        <w:suppressAutoHyphens w:val="0"/>
        <w:jc w:val="both"/>
        <w:rPr>
          <w:sz w:val="20"/>
          <w:szCs w:val="20"/>
        </w:rPr>
      </w:pPr>
      <w:r w:rsidRPr="0037093B">
        <w:rPr>
          <w:sz w:val="20"/>
          <w:szCs w:val="20"/>
        </w:rPr>
        <w:t>Aromatic-</w:t>
      </w:r>
      <w:r w:rsidRPr="0037093B">
        <w:rPr>
          <w:color w:val="0000FF"/>
          <w:sz w:val="20"/>
          <w:szCs w:val="20"/>
        </w:rPr>
        <w:t>R</w:t>
      </w:r>
      <w:r w:rsidRPr="0037093B">
        <w:rPr>
          <w:sz w:val="20"/>
          <w:szCs w:val="20"/>
        </w:rPr>
        <w:t xml:space="preserve"> 5-substituted-2-mercapto-1,3,4-thiadiazole compounds bearing more than one OH group (e.g., three OH groups) on the </w:t>
      </w:r>
      <w:r>
        <w:rPr>
          <w:sz w:val="20"/>
          <w:szCs w:val="20"/>
        </w:rPr>
        <w:t>aromatic ring attached to posi</w:t>
      </w:r>
      <w:r w:rsidRPr="0037093B">
        <w:rPr>
          <w:sz w:val="20"/>
          <w:szCs w:val="20"/>
        </w:rPr>
        <w:t xml:space="preserve">tion 5 of the </w:t>
      </w:r>
      <w:proofErr w:type="spellStart"/>
      <w:r w:rsidRPr="0037093B">
        <w:rPr>
          <w:sz w:val="20"/>
          <w:szCs w:val="20"/>
        </w:rPr>
        <w:t>thiadiazole</w:t>
      </w:r>
      <w:proofErr w:type="spellEnd"/>
      <w:r w:rsidRPr="0037093B">
        <w:rPr>
          <w:sz w:val="20"/>
          <w:szCs w:val="20"/>
        </w:rPr>
        <w:t xml:space="preserve"> ring are much more active as antioxidants than those bearing just one OH group (supposing that there are not any additional moieties that affect the overall antioxidant activity).</w:t>
      </w:r>
    </w:p>
    <w:p w:rsidR="00F34E18" w:rsidRPr="0037093B" w:rsidRDefault="00F34E18" w:rsidP="009B7525">
      <w:pPr>
        <w:numPr>
          <w:ilvl w:val="0"/>
          <w:numId w:val="10"/>
        </w:numPr>
        <w:shd w:val="clear" w:color="auto" w:fill="FFFFFF"/>
        <w:tabs>
          <w:tab w:val="clear" w:pos="720"/>
          <w:tab w:val="num" w:pos="567"/>
        </w:tabs>
        <w:suppressAutoHyphens w:val="0"/>
        <w:jc w:val="both"/>
        <w:rPr>
          <w:sz w:val="20"/>
          <w:szCs w:val="20"/>
        </w:rPr>
      </w:pPr>
      <w:r w:rsidRPr="0037093B">
        <w:rPr>
          <w:sz w:val="20"/>
          <w:szCs w:val="20"/>
        </w:rPr>
        <w:t xml:space="preserve">As the number of halogens (e.g., </w:t>
      </w:r>
      <w:proofErr w:type="spellStart"/>
      <w:r w:rsidRPr="0037093B">
        <w:rPr>
          <w:sz w:val="20"/>
          <w:szCs w:val="20"/>
        </w:rPr>
        <w:t>Cl</w:t>
      </w:r>
      <w:proofErr w:type="spellEnd"/>
      <w:r w:rsidRPr="0037093B">
        <w:rPr>
          <w:sz w:val="20"/>
          <w:szCs w:val="20"/>
        </w:rPr>
        <w:t xml:space="preserve"> and Br </w:t>
      </w:r>
      <w:proofErr w:type="spellStart"/>
      <w:r w:rsidRPr="0037093B">
        <w:rPr>
          <w:sz w:val="20"/>
          <w:szCs w:val="20"/>
        </w:rPr>
        <w:t>substituents</w:t>
      </w:r>
      <w:proofErr w:type="spellEnd"/>
      <w:r w:rsidRPr="0037093B">
        <w:rPr>
          <w:sz w:val="20"/>
          <w:szCs w:val="20"/>
        </w:rPr>
        <w:t xml:space="preserve">) attached to the aliphatic side chain which is present at position 5 of the </w:t>
      </w:r>
      <w:proofErr w:type="spellStart"/>
      <w:r w:rsidRPr="0037093B">
        <w:rPr>
          <w:sz w:val="20"/>
          <w:szCs w:val="20"/>
        </w:rPr>
        <w:t>thiadiazole</w:t>
      </w:r>
      <w:proofErr w:type="spellEnd"/>
      <w:r w:rsidRPr="0037093B">
        <w:rPr>
          <w:sz w:val="20"/>
          <w:szCs w:val="20"/>
        </w:rPr>
        <w:t xml:space="preserve"> ring in aliphatic-</w:t>
      </w:r>
      <w:r w:rsidRPr="0037093B">
        <w:rPr>
          <w:color w:val="0000FF"/>
          <w:sz w:val="20"/>
          <w:szCs w:val="20"/>
        </w:rPr>
        <w:t>R</w:t>
      </w:r>
      <w:r w:rsidRPr="0037093B">
        <w:rPr>
          <w:sz w:val="20"/>
          <w:szCs w:val="20"/>
        </w:rPr>
        <w:t xml:space="preserve"> 5-substituted-2-mercapto-1,3,4-thiadiazoles </w:t>
      </w:r>
      <w:r>
        <w:rPr>
          <w:sz w:val="20"/>
          <w:szCs w:val="20"/>
        </w:rPr>
        <w:t>increa</w:t>
      </w:r>
      <w:r w:rsidRPr="0037093B">
        <w:rPr>
          <w:sz w:val="20"/>
          <w:szCs w:val="20"/>
        </w:rPr>
        <w:t>ses, the antioxidant activity of these compounds also increases in a relative way.</w:t>
      </w:r>
    </w:p>
    <w:p w:rsidR="00F34E18" w:rsidRDefault="00F34E18" w:rsidP="009B7525">
      <w:pPr>
        <w:numPr>
          <w:ilvl w:val="0"/>
          <w:numId w:val="10"/>
        </w:numPr>
        <w:shd w:val="clear" w:color="auto" w:fill="FFFFFF"/>
        <w:tabs>
          <w:tab w:val="clear" w:pos="720"/>
          <w:tab w:val="num" w:pos="567"/>
        </w:tabs>
        <w:suppressAutoHyphens w:val="0"/>
        <w:jc w:val="both"/>
        <w:rPr>
          <w:sz w:val="20"/>
          <w:szCs w:val="20"/>
        </w:rPr>
      </w:pPr>
      <w:r w:rsidRPr="0037093B">
        <w:rPr>
          <w:sz w:val="20"/>
          <w:szCs w:val="20"/>
        </w:rPr>
        <w:t>Compounds that have con</w:t>
      </w:r>
      <w:r>
        <w:rPr>
          <w:sz w:val="20"/>
          <w:szCs w:val="20"/>
        </w:rPr>
        <w:t>siderable number of 1,3,4-thia</w:t>
      </w:r>
      <w:r w:rsidRPr="0037093B">
        <w:rPr>
          <w:sz w:val="20"/>
          <w:szCs w:val="20"/>
        </w:rPr>
        <w:t>diazole rings and SH groups (i.e., three and more) are generally expected to b</w:t>
      </w:r>
      <w:r>
        <w:rPr>
          <w:sz w:val="20"/>
          <w:szCs w:val="20"/>
        </w:rPr>
        <w:t>e very potent antioxidant comp</w:t>
      </w:r>
      <w:r w:rsidRPr="0037093B">
        <w:rPr>
          <w:sz w:val="20"/>
          <w:szCs w:val="20"/>
        </w:rPr>
        <w:t xml:space="preserve">ounds and to </w:t>
      </w:r>
      <w:r w:rsidRPr="0037093B">
        <w:rPr>
          <w:sz w:val="20"/>
          <w:szCs w:val="20"/>
        </w:rPr>
        <w:lastRenderedPageBreak/>
        <w:t>have much more antioxidant activities than those have one or two of these two moieties.</w:t>
      </w:r>
    </w:p>
    <w:p w:rsidR="00F34E18" w:rsidRPr="0037093B" w:rsidRDefault="00F34E18" w:rsidP="009B7525">
      <w:pPr>
        <w:numPr>
          <w:ilvl w:val="0"/>
          <w:numId w:val="10"/>
        </w:numPr>
        <w:shd w:val="clear" w:color="auto" w:fill="FFFFFF"/>
        <w:tabs>
          <w:tab w:val="clear" w:pos="720"/>
          <w:tab w:val="num" w:pos="567"/>
        </w:tabs>
        <w:suppressAutoHyphens w:val="0"/>
        <w:jc w:val="both"/>
        <w:rPr>
          <w:sz w:val="20"/>
          <w:szCs w:val="20"/>
        </w:rPr>
      </w:pPr>
      <w:r w:rsidRPr="0037093B">
        <w:rPr>
          <w:sz w:val="20"/>
          <w:szCs w:val="20"/>
        </w:rPr>
        <w:t xml:space="preserve">5-Substituted-2-mercapto-1,3,4-thiadiazoles that have balanced </w:t>
      </w:r>
      <w:proofErr w:type="spellStart"/>
      <w:r w:rsidRPr="0037093B">
        <w:rPr>
          <w:sz w:val="20"/>
          <w:szCs w:val="20"/>
        </w:rPr>
        <w:t>lipophilic</w:t>
      </w:r>
      <w:proofErr w:type="spellEnd"/>
      <w:r w:rsidRPr="0037093B">
        <w:rPr>
          <w:sz w:val="20"/>
          <w:szCs w:val="20"/>
        </w:rPr>
        <w:t xml:space="preserve">/hydrophilic properties are much more active </w:t>
      </w:r>
      <w:r w:rsidRPr="0037093B">
        <w:rPr>
          <w:i/>
          <w:iCs/>
          <w:sz w:val="20"/>
          <w:szCs w:val="20"/>
        </w:rPr>
        <w:t>in vitro</w:t>
      </w:r>
      <w:r w:rsidRPr="0037093B">
        <w:rPr>
          <w:sz w:val="20"/>
          <w:szCs w:val="20"/>
        </w:rPr>
        <w:t xml:space="preserve"> as antioxidants than extremely </w:t>
      </w:r>
      <w:proofErr w:type="spellStart"/>
      <w:r w:rsidRPr="0037093B">
        <w:rPr>
          <w:sz w:val="20"/>
          <w:szCs w:val="20"/>
        </w:rPr>
        <w:t>lipophilic</w:t>
      </w:r>
      <w:proofErr w:type="spellEnd"/>
      <w:r w:rsidRPr="0037093B">
        <w:rPr>
          <w:sz w:val="20"/>
          <w:szCs w:val="20"/>
        </w:rPr>
        <w:t xml:space="preserve"> ones.</w:t>
      </w:r>
    </w:p>
    <w:p w:rsidR="00F34E18" w:rsidRDefault="00F34E18" w:rsidP="00291A74">
      <w:pPr>
        <w:tabs>
          <w:tab w:val="left" w:pos="709"/>
        </w:tabs>
        <w:jc w:val="both"/>
        <w:rPr>
          <w:sz w:val="20"/>
          <w:szCs w:val="20"/>
        </w:rPr>
      </w:pPr>
    </w:p>
    <w:p w:rsidR="00F34E18" w:rsidRPr="00A50435" w:rsidRDefault="00F34E18" w:rsidP="00A50435">
      <w:pPr>
        <w:pStyle w:val="ElsParagraph"/>
        <w:spacing w:after="0" w:line="240" w:lineRule="auto"/>
        <w:ind w:firstLine="0"/>
        <w:rPr>
          <w:rFonts w:ascii="AdvGulliv-R" w:hAnsi="AdvGulliv-R" w:cs="AdvGulliv-R"/>
          <w:b/>
          <w:bCs/>
          <w:sz w:val="20"/>
        </w:rPr>
      </w:pPr>
      <w:r w:rsidRPr="00A50435">
        <w:rPr>
          <w:b/>
          <w:bCs/>
          <w:sz w:val="20"/>
        </w:rPr>
        <w:t>3.3. Conclusions</w:t>
      </w:r>
    </w:p>
    <w:p w:rsidR="00F34E18" w:rsidRDefault="00F34E18" w:rsidP="009B7DD3">
      <w:pPr>
        <w:tabs>
          <w:tab w:val="left" w:pos="709"/>
        </w:tabs>
        <w:jc w:val="both"/>
        <w:rPr>
          <w:sz w:val="20"/>
          <w:szCs w:val="20"/>
        </w:rPr>
      </w:pPr>
      <w:r w:rsidRPr="00EF23B0">
        <w:rPr>
          <w:sz w:val="20"/>
          <w:szCs w:val="20"/>
        </w:rPr>
        <w:t xml:space="preserve">   </w:t>
      </w:r>
      <w:r>
        <w:rPr>
          <w:sz w:val="20"/>
          <w:szCs w:val="20"/>
        </w:rPr>
        <w:t xml:space="preserve">           </w:t>
      </w:r>
      <w:r w:rsidRPr="00EF23B0">
        <w:rPr>
          <w:sz w:val="20"/>
          <w:szCs w:val="20"/>
        </w:rPr>
        <w:t xml:space="preserve">On the basis of ‘‘the combination principles’’, we have </w:t>
      </w:r>
      <w:r>
        <w:rPr>
          <w:sz w:val="20"/>
          <w:szCs w:val="20"/>
        </w:rPr>
        <w:t>desi</w:t>
      </w:r>
      <w:r w:rsidRPr="00EF23B0">
        <w:rPr>
          <w:sz w:val="20"/>
          <w:szCs w:val="20"/>
        </w:rPr>
        <w:t xml:space="preserve">gned and synthesized, in very good to excellent yields, a novel series of 5-substituted-2-mercapto-1,3,4-thiadiazole compounds (compounds </w:t>
      </w:r>
      <w:r w:rsidRPr="00EF23B0">
        <w:rPr>
          <w:b/>
          <w:bCs/>
          <w:sz w:val="20"/>
          <w:szCs w:val="20"/>
        </w:rPr>
        <w:t>3a-m</w:t>
      </w:r>
      <w:r w:rsidRPr="00EF23B0">
        <w:rPr>
          <w:sz w:val="20"/>
          <w:szCs w:val="20"/>
        </w:rPr>
        <w:t xml:space="preserve">) in which a bioactive aromatic 1,3,4-thiadiazole ring is directly linked with an antioxidant </w:t>
      </w:r>
      <w:proofErr w:type="spellStart"/>
      <w:r w:rsidRPr="00EF23B0">
        <w:rPr>
          <w:sz w:val="20"/>
          <w:szCs w:val="20"/>
        </w:rPr>
        <w:t>thiol</w:t>
      </w:r>
      <w:proofErr w:type="spellEnd"/>
      <w:r w:rsidRPr="00EF23B0">
        <w:rPr>
          <w:sz w:val="20"/>
          <w:szCs w:val="20"/>
        </w:rPr>
        <w:t xml:space="preserve"> moiety and an aiding substituent at the two carbons of the ring, the produced 2,5-disubstituted-1,3,4-thiadiazoles were characterized by most different spectral/elemental analytical methods. The synthesized compounds showed a wide range of potentially promising antioxidant activities. Depending on their pharmacological scavenging effects against the tested radicals</w:t>
      </w:r>
      <w:r w:rsidRPr="00EF23B0">
        <w:rPr>
          <w:i/>
          <w:iCs/>
          <w:sz w:val="20"/>
          <w:szCs w:val="20"/>
        </w:rPr>
        <w:t xml:space="preserve"> in vitro</w:t>
      </w:r>
      <w:r w:rsidRPr="00EF23B0">
        <w:rPr>
          <w:sz w:val="20"/>
          <w:szCs w:val="20"/>
        </w:rPr>
        <w:t xml:space="preserve">, these target compounds can be categorized relative to L-ascorbic acid and </w:t>
      </w:r>
      <w:proofErr w:type="spellStart"/>
      <w:r w:rsidRPr="00EF23B0">
        <w:rPr>
          <w:sz w:val="20"/>
          <w:szCs w:val="20"/>
        </w:rPr>
        <w:t>trolox</w:t>
      </w:r>
      <w:proofErr w:type="spellEnd"/>
      <w:r w:rsidRPr="00EF23B0">
        <w:rPr>
          <w:sz w:val="20"/>
          <w:szCs w:val="20"/>
        </w:rPr>
        <w:t xml:space="preserve"> into three distinguished classes of antioxidants, as they can be </w:t>
      </w:r>
      <w:r>
        <w:rPr>
          <w:sz w:val="20"/>
          <w:szCs w:val="20"/>
        </w:rPr>
        <w:t>classif</w:t>
      </w:r>
      <w:r w:rsidRPr="00EF23B0">
        <w:rPr>
          <w:sz w:val="20"/>
          <w:szCs w:val="20"/>
        </w:rPr>
        <w:t xml:space="preserve">ied into either very potent and excellent antioxidants (group I, compounds </w:t>
      </w:r>
      <w:r w:rsidRPr="00EF23B0">
        <w:rPr>
          <w:b/>
          <w:bCs/>
          <w:sz w:val="20"/>
          <w:szCs w:val="20"/>
        </w:rPr>
        <w:t>3b,d,h</w:t>
      </w:r>
      <w:r w:rsidRPr="00EF23B0">
        <w:rPr>
          <w:sz w:val="20"/>
          <w:szCs w:val="20"/>
        </w:rPr>
        <w:t xml:space="preserve">), moderately potent and good antioxidants (group II, compounds </w:t>
      </w:r>
      <w:r w:rsidRPr="00EF23B0">
        <w:rPr>
          <w:b/>
          <w:bCs/>
          <w:sz w:val="20"/>
          <w:szCs w:val="20"/>
        </w:rPr>
        <w:t>3c,e,f,i,j,k,l</w:t>
      </w:r>
      <w:r w:rsidRPr="00EF23B0">
        <w:rPr>
          <w:sz w:val="20"/>
          <w:szCs w:val="20"/>
        </w:rPr>
        <w:t xml:space="preserve">), or relatively less potent and mild antioxidants (group III, compounds </w:t>
      </w:r>
      <w:r w:rsidRPr="00EF23B0">
        <w:rPr>
          <w:b/>
          <w:bCs/>
          <w:sz w:val="20"/>
          <w:szCs w:val="20"/>
        </w:rPr>
        <w:t>3a,g,m</w:t>
      </w:r>
      <w:r w:rsidRPr="00EF23B0">
        <w:rPr>
          <w:sz w:val="20"/>
          <w:szCs w:val="20"/>
        </w:rPr>
        <w:t xml:space="preserve">). Compounds </w:t>
      </w:r>
      <w:r w:rsidRPr="00EF23B0">
        <w:rPr>
          <w:b/>
          <w:bCs/>
          <w:sz w:val="20"/>
          <w:szCs w:val="20"/>
        </w:rPr>
        <w:t>3b,d,h</w:t>
      </w:r>
      <w:r w:rsidRPr="00EF23B0">
        <w:rPr>
          <w:sz w:val="20"/>
          <w:szCs w:val="20"/>
        </w:rPr>
        <w:t xml:space="preserve"> exhibited interestingly very potent antioxidant activity and they can be very promising lead and parent compounds for the design and synthesis of new antioxidant compounds and medicines by further </w:t>
      </w:r>
      <w:r w:rsidRPr="00EF23B0">
        <w:rPr>
          <w:i/>
          <w:iCs/>
          <w:sz w:val="20"/>
          <w:szCs w:val="20"/>
        </w:rPr>
        <w:t>in vivo</w:t>
      </w:r>
      <w:r w:rsidRPr="00EF23B0">
        <w:rPr>
          <w:sz w:val="20"/>
          <w:szCs w:val="20"/>
        </w:rPr>
        <w:t xml:space="preserve"> biological evaluation, structural modifications, deep investigations, and advanced clinical studies.</w:t>
      </w:r>
    </w:p>
    <w:p w:rsidR="00F34E18" w:rsidRPr="0011442E" w:rsidRDefault="00F34E18" w:rsidP="00BB425E">
      <w:pPr>
        <w:pStyle w:val="ElsParagraph"/>
        <w:spacing w:after="0" w:line="240" w:lineRule="auto"/>
        <w:ind w:firstLine="0"/>
        <w:rPr>
          <w:sz w:val="20"/>
        </w:rPr>
      </w:pPr>
    </w:p>
    <w:p w:rsidR="00F34E18" w:rsidRDefault="00F34E18" w:rsidP="0011442E">
      <w:pPr>
        <w:pStyle w:val="ElsParagraph"/>
        <w:spacing w:after="0" w:line="240" w:lineRule="auto"/>
        <w:ind w:firstLine="0"/>
        <w:rPr>
          <w:b/>
          <w:bCs/>
          <w:sz w:val="20"/>
        </w:rPr>
      </w:pPr>
      <w:r w:rsidRPr="0011442E">
        <w:rPr>
          <w:b/>
          <w:bCs/>
          <w:sz w:val="20"/>
        </w:rPr>
        <w:t>4. Experimental Work</w:t>
      </w:r>
    </w:p>
    <w:p w:rsidR="00F34E18" w:rsidRPr="0011442E" w:rsidRDefault="00F34E18" w:rsidP="0011442E">
      <w:pPr>
        <w:pStyle w:val="ElsParagraph"/>
        <w:spacing w:after="0" w:line="240" w:lineRule="auto"/>
        <w:ind w:firstLine="0"/>
        <w:rPr>
          <w:b/>
          <w:bCs/>
          <w:sz w:val="4"/>
          <w:szCs w:val="4"/>
        </w:rPr>
      </w:pPr>
    </w:p>
    <w:p w:rsidR="00F34E18" w:rsidRDefault="00F34E18" w:rsidP="0011442E">
      <w:pPr>
        <w:pStyle w:val="ElsParagraph"/>
        <w:spacing w:after="0" w:line="240" w:lineRule="auto"/>
        <w:ind w:firstLine="0"/>
        <w:rPr>
          <w:b/>
          <w:bCs/>
          <w:sz w:val="20"/>
        </w:rPr>
      </w:pPr>
      <w:r w:rsidRPr="0011442E">
        <w:rPr>
          <w:b/>
          <w:bCs/>
          <w:sz w:val="20"/>
        </w:rPr>
        <w:t>4.1. Chemical Syntheses</w:t>
      </w:r>
    </w:p>
    <w:p w:rsidR="00F34E18" w:rsidRPr="0011442E" w:rsidRDefault="00F34E18" w:rsidP="0011442E">
      <w:pPr>
        <w:pStyle w:val="ElsParagraph"/>
        <w:spacing w:after="0" w:line="240" w:lineRule="auto"/>
        <w:ind w:firstLine="0"/>
        <w:rPr>
          <w:b/>
          <w:bCs/>
          <w:sz w:val="4"/>
          <w:szCs w:val="4"/>
        </w:rPr>
      </w:pPr>
    </w:p>
    <w:p w:rsidR="00F34E18" w:rsidRPr="0011442E" w:rsidRDefault="00F34E18" w:rsidP="0011442E">
      <w:pPr>
        <w:pStyle w:val="ElsParagraph"/>
        <w:spacing w:after="0" w:line="240" w:lineRule="auto"/>
        <w:ind w:firstLine="0"/>
        <w:rPr>
          <w:b/>
          <w:bCs/>
        </w:rPr>
      </w:pPr>
      <w:r w:rsidRPr="0011442E">
        <w:rPr>
          <w:b/>
          <w:bCs/>
          <w:sz w:val="20"/>
        </w:rPr>
        <w:t xml:space="preserve">4.1.1. General </w:t>
      </w:r>
      <w:r>
        <w:rPr>
          <w:b/>
          <w:bCs/>
          <w:sz w:val="20"/>
        </w:rPr>
        <w:t>D</w:t>
      </w:r>
      <w:r w:rsidRPr="0011442E">
        <w:rPr>
          <w:b/>
          <w:bCs/>
          <w:sz w:val="20"/>
        </w:rPr>
        <w:t xml:space="preserve">ata (the </w:t>
      </w:r>
      <w:r>
        <w:rPr>
          <w:b/>
          <w:bCs/>
          <w:sz w:val="20"/>
        </w:rPr>
        <w:t>U</w:t>
      </w:r>
      <w:r w:rsidRPr="0011442E">
        <w:rPr>
          <w:b/>
          <w:bCs/>
          <w:sz w:val="20"/>
        </w:rPr>
        <w:t xml:space="preserve">sed </w:t>
      </w:r>
      <w:r>
        <w:rPr>
          <w:b/>
          <w:bCs/>
          <w:sz w:val="20"/>
        </w:rPr>
        <w:t>M</w:t>
      </w:r>
      <w:r w:rsidRPr="0011442E">
        <w:rPr>
          <w:b/>
          <w:bCs/>
          <w:sz w:val="20"/>
        </w:rPr>
        <w:t xml:space="preserve">aterials and </w:t>
      </w:r>
      <w:r>
        <w:rPr>
          <w:b/>
          <w:bCs/>
          <w:sz w:val="20"/>
        </w:rPr>
        <w:t>I</w:t>
      </w:r>
      <w:r w:rsidRPr="0011442E">
        <w:rPr>
          <w:b/>
          <w:bCs/>
          <w:sz w:val="20"/>
        </w:rPr>
        <w:t>nstruments)</w:t>
      </w:r>
    </w:p>
    <w:p w:rsidR="00F34E18" w:rsidRDefault="00F34E18" w:rsidP="0011442E">
      <w:pPr>
        <w:tabs>
          <w:tab w:val="left" w:pos="709"/>
        </w:tabs>
        <w:jc w:val="both"/>
        <w:rPr>
          <w:sz w:val="20"/>
          <w:szCs w:val="20"/>
        </w:rPr>
      </w:pPr>
      <w:r w:rsidRPr="00BB425E">
        <w:rPr>
          <w:sz w:val="20"/>
          <w:szCs w:val="20"/>
        </w:rPr>
        <w:t xml:space="preserve">     </w:t>
      </w:r>
      <w:r>
        <w:rPr>
          <w:sz w:val="20"/>
          <w:szCs w:val="20"/>
        </w:rPr>
        <w:t xml:space="preserve">         </w:t>
      </w:r>
      <w:r w:rsidRPr="00BB425E">
        <w:rPr>
          <w:sz w:val="20"/>
          <w:szCs w:val="20"/>
        </w:rPr>
        <w:t xml:space="preserve">All reactions were performed with commercially available reagents. All chemicals (reagents and solvents) were of analytical grade, purchased from commercial suppliers, and were used as received without further purification (if needed, some solvents were dried by standard methods). </w:t>
      </w:r>
      <w:r w:rsidRPr="00BB425E">
        <w:rPr>
          <w:rFonts w:eastAsia="AdvPSTim"/>
          <w:sz w:val="20"/>
          <w:szCs w:val="20"/>
        </w:rPr>
        <w:t xml:space="preserve">Acidic alumina (aluminum oxide; acidic; </w:t>
      </w:r>
      <w:proofErr w:type="spellStart"/>
      <w:r w:rsidRPr="00BB425E">
        <w:rPr>
          <w:rFonts w:eastAsia="AdvPSTim"/>
          <w:sz w:val="20"/>
          <w:szCs w:val="20"/>
        </w:rPr>
        <w:t>Brockmann</w:t>
      </w:r>
      <w:proofErr w:type="spellEnd"/>
      <w:r w:rsidRPr="00BB425E">
        <w:rPr>
          <w:rFonts w:eastAsia="AdvPSTim"/>
          <w:sz w:val="20"/>
          <w:szCs w:val="20"/>
        </w:rPr>
        <w:t xml:space="preserve"> I; ~ 150 mesh; 58 </w:t>
      </w:r>
      <w:r w:rsidRPr="00BB425E">
        <w:rPr>
          <w:rStyle w:val="unicode1"/>
          <w:rFonts w:ascii="Times New Roman" w:hAnsi="Times New Roman"/>
          <w:sz w:val="20"/>
          <w:szCs w:val="20"/>
        </w:rPr>
        <w:t>Å</w:t>
      </w:r>
      <w:r w:rsidRPr="00BB425E">
        <w:rPr>
          <w:rFonts w:eastAsia="AdvPSTim"/>
          <w:sz w:val="20"/>
          <w:szCs w:val="20"/>
        </w:rPr>
        <w:t xml:space="preserve"> CAMAG 506-C-I; surface area = 155 m</w:t>
      </w:r>
      <w:r w:rsidRPr="00BB425E">
        <w:rPr>
          <w:rFonts w:eastAsia="AdvPSTim"/>
          <w:sz w:val="20"/>
          <w:szCs w:val="20"/>
          <w:vertAlign w:val="superscript"/>
        </w:rPr>
        <w:t>2</w:t>
      </w:r>
      <w:r w:rsidRPr="00BB425E">
        <w:rPr>
          <w:rFonts w:eastAsia="AdvPSTim"/>
          <w:sz w:val="20"/>
          <w:szCs w:val="20"/>
        </w:rPr>
        <w:t>/g; pH = 6) w</w:t>
      </w:r>
      <w:r>
        <w:rPr>
          <w:rFonts w:eastAsia="AdvPSTim"/>
          <w:sz w:val="20"/>
          <w:szCs w:val="20"/>
        </w:rPr>
        <w:t>as used as an efficient adsorb</w:t>
      </w:r>
      <w:r w:rsidRPr="00BB425E">
        <w:rPr>
          <w:rFonts w:eastAsia="AdvPSTim"/>
          <w:sz w:val="20"/>
          <w:szCs w:val="20"/>
        </w:rPr>
        <w:t>ent for MW reactions</w:t>
      </w:r>
      <w:r w:rsidRPr="00BB425E">
        <w:rPr>
          <w:sz w:val="20"/>
          <w:szCs w:val="20"/>
        </w:rPr>
        <w:t>. MWI for MW reactions was carried out in an unmodified domestic MW oven (</w:t>
      </w:r>
      <w:r w:rsidRPr="00BB425E">
        <w:rPr>
          <w:i/>
          <w:iCs/>
          <w:sz w:val="20"/>
          <w:szCs w:val="20"/>
        </w:rPr>
        <w:t xml:space="preserve">Samsung </w:t>
      </w:r>
      <w:r w:rsidRPr="00BB425E">
        <w:rPr>
          <w:sz w:val="20"/>
          <w:szCs w:val="20"/>
        </w:rPr>
        <w:t xml:space="preserve">type, model M1733N with T.D.S. (Triple Distribution System) property, and having a power level of 100-800 W) operated at 2.45 GHz. Thin-layer </w:t>
      </w:r>
      <w:r w:rsidRPr="00BB425E">
        <w:rPr>
          <w:sz w:val="20"/>
          <w:szCs w:val="20"/>
        </w:rPr>
        <w:lastRenderedPageBreak/>
        <w:t>chromatography (TLC) was used to monitor the progress of all the reactions to reach their completion (reaction times) and to check the purity of the compounds synthesized, it was carried out on TLC silica gel 60 F</w:t>
      </w:r>
      <w:r w:rsidRPr="00BB425E">
        <w:rPr>
          <w:sz w:val="20"/>
          <w:szCs w:val="20"/>
          <w:vertAlign w:val="subscript"/>
        </w:rPr>
        <w:t>254</w:t>
      </w:r>
      <w:r w:rsidRPr="00BB425E">
        <w:rPr>
          <w:sz w:val="20"/>
          <w:szCs w:val="20"/>
        </w:rPr>
        <w:t xml:space="preserve"> plates (plates of aluminum sheets pre- coated with unmodified silica gel 60 F</w:t>
      </w:r>
      <w:r w:rsidRPr="00BB425E">
        <w:rPr>
          <w:sz w:val="20"/>
          <w:szCs w:val="20"/>
          <w:vertAlign w:val="subscript"/>
        </w:rPr>
        <w:t>254</w:t>
      </w:r>
      <w:r w:rsidRPr="00BB425E">
        <w:rPr>
          <w:sz w:val="20"/>
          <w:szCs w:val="20"/>
        </w:rPr>
        <w:t xml:space="preserve"> to a layer thickness of 0.20 mm, purchased from E. Merck, Merck Millipore Division or Merck Chemicals, Merck </w:t>
      </w:r>
      <w:proofErr w:type="spellStart"/>
      <w:r w:rsidRPr="00BB425E">
        <w:rPr>
          <w:sz w:val="20"/>
          <w:szCs w:val="20"/>
        </w:rPr>
        <w:t>KGaA</w:t>
      </w:r>
      <w:proofErr w:type="spellEnd"/>
      <w:r w:rsidRPr="00BB425E">
        <w:rPr>
          <w:sz w:val="20"/>
          <w:szCs w:val="20"/>
        </w:rPr>
        <w:t xml:space="preserve">, Darmstadt, Germany) as the stationary phase using petroleum ether/ethyl acetate/absolute </w:t>
      </w:r>
      <w:proofErr w:type="spellStart"/>
      <w:r w:rsidRPr="00BB425E">
        <w:rPr>
          <w:sz w:val="20"/>
          <w:szCs w:val="20"/>
        </w:rPr>
        <w:t>EtOH</w:t>
      </w:r>
      <w:proofErr w:type="spellEnd"/>
      <w:r w:rsidRPr="00BB425E">
        <w:rPr>
          <w:sz w:val="20"/>
          <w:szCs w:val="20"/>
        </w:rPr>
        <w:t xml:space="preserve"> (6:3:2, v/v/v) mixture as the eluting solvent system and the chromatograms spots were visualized and observed under UV light at wavelengths of 254 (mainly) and 366 nm to detect the produced components. The pH of reaction mixtures solutions was measured (to be adjusted) by a portable waterproof pH/ORP meter with smart electrodes and log-on-demand (HI 98150, HANNA instruments, Hungary </w:t>
      </w:r>
      <w:proofErr w:type="spellStart"/>
      <w:r w:rsidRPr="00BB425E">
        <w:rPr>
          <w:sz w:val="20"/>
          <w:szCs w:val="20"/>
        </w:rPr>
        <w:t>Kft</w:t>
      </w:r>
      <w:proofErr w:type="spellEnd"/>
      <w:r w:rsidRPr="00BB425E">
        <w:rPr>
          <w:sz w:val="20"/>
          <w:szCs w:val="20"/>
        </w:rPr>
        <w:t>., Hungary) and this was done mainly to get the neutral pH (about 8) in the neutralization step for each reaction mixture solution contained POCl</w:t>
      </w:r>
      <w:r w:rsidRPr="00BB425E">
        <w:rPr>
          <w:sz w:val="20"/>
          <w:szCs w:val="20"/>
          <w:vertAlign w:val="subscript"/>
        </w:rPr>
        <w:t>3</w:t>
      </w:r>
      <w:r w:rsidRPr="00BB425E">
        <w:rPr>
          <w:sz w:val="20"/>
          <w:szCs w:val="20"/>
        </w:rPr>
        <w:t xml:space="preserve"> as </w:t>
      </w:r>
      <w:proofErr w:type="spellStart"/>
      <w:r w:rsidRPr="00BB425E">
        <w:rPr>
          <w:sz w:val="20"/>
          <w:szCs w:val="20"/>
        </w:rPr>
        <w:t>Xss</w:t>
      </w:r>
      <w:proofErr w:type="spellEnd"/>
      <w:r w:rsidRPr="00BB425E">
        <w:rPr>
          <w:sz w:val="20"/>
          <w:szCs w:val="20"/>
        </w:rPr>
        <w:t>. with the product. Evaporation and concentration was carried out by using rotary evaporator (</w:t>
      </w:r>
      <w:proofErr w:type="spellStart"/>
      <w:r w:rsidRPr="00BB425E">
        <w:rPr>
          <w:sz w:val="20"/>
          <w:szCs w:val="20"/>
        </w:rPr>
        <w:t>rotavap</w:t>
      </w:r>
      <w:proofErr w:type="spellEnd"/>
      <w:r w:rsidRPr="00BB425E">
        <w:rPr>
          <w:sz w:val="20"/>
          <w:szCs w:val="20"/>
        </w:rPr>
        <w:t>) under reduced pressure (</w:t>
      </w:r>
      <w:r w:rsidRPr="00BB425E">
        <w:rPr>
          <w:rStyle w:val="st"/>
          <w:sz w:val="20"/>
          <w:szCs w:val="20"/>
        </w:rPr>
        <w:t>for the efficient and gentle removal of solvents from reaction mixtures)</w:t>
      </w:r>
      <w:r w:rsidRPr="00BB425E">
        <w:rPr>
          <w:sz w:val="20"/>
          <w:szCs w:val="20"/>
        </w:rPr>
        <w:t>. Melting points (</w:t>
      </w:r>
      <w:r w:rsidRPr="00BB425E">
        <w:rPr>
          <w:sz w:val="20"/>
          <w:szCs w:val="20"/>
          <w:vertAlign w:val="superscript"/>
        </w:rPr>
        <w:t>○</w:t>
      </w:r>
      <w:r w:rsidRPr="00BB425E">
        <w:rPr>
          <w:sz w:val="20"/>
          <w:szCs w:val="20"/>
        </w:rPr>
        <w:t xml:space="preserve">C) of all the synthesized compounds were </w:t>
      </w:r>
      <w:r>
        <w:rPr>
          <w:sz w:val="20"/>
          <w:szCs w:val="20"/>
        </w:rPr>
        <w:t>meas</w:t>
      </w:r>
      <w:r w:rsidRPr="00BB425E">
        <w:rPr>
          <w:sz w:val="20"/>
          <w:szCs w:val="20"/>
        </w:rPr>
        <w:t xml:space="preserve">ured and recorded in open glass capillaries using </w:t>
      </w:r>
      <w:r w:rsidRPr="00BB425E">
        <w:rPr>
          <w:i/>
          <w:iCs/>
          <w:sz w:val="20"/>
          <w:szCs w:val="20"/>
        </w:rPr>
        <w:t>Fisher-Johns</w:t>
      </w:r>
      <w:r w:rsidRPr="00BB425E">
        <w:rPr>
          <w:sz w:val="20"/>
          <w:szCs w:val="20"/>
        </w:rPr>
        <w:t xml:space="preserve"> melting point apparatus and were uncorrected. IR spectra were recorded on </w:t>
      </w:r>
      <w:r w:rsidRPr="00BB425E">
        <w:rPr>
          <w:i/>
          <w:iCs/>
          <w:sz w:val="20"/>
          <w:szCs w:val="20"/>
        </w:rPr>
        <w:t>Mattson</w:t>
      </w:r>
      <w:r w:rsidRPr="00BB425E">
        <w:rPr>
          <w:sz w:val="20"/>
          <w:szCs w:val="20"/>
        </w:rPr>
        <w:t xml:space="preserve"> 5000 FT-IR spectrometer (υ in cm</w:t>
      </w:r>
      <w:r w:rsidRPr="00BB425E">
        <w:rPr>
          <w:sz w:val="20"/>
          <w:szCs w:val="20"/>
          <w:vertAlign w:val="superscript"/>
        </w:rPr>
        <w:t>-1</w:t>
      </w:r>
      <w:r w:rsidRPr="00BB425E">
        <w:rPr>
          <w:sz w:val="20"/>
          <w:szCs w:val="20"/>
        </w:rPr>
        <w:t xml:space="preserve">) using </w:t>
      </w:r>
      <w:proofErr w:type="spellStart"/>
      <w:r w:rsidRPr="00BB425E">
        <w:rPr>
          <w:sz w:val="20"/>
          <w:szCs w:val="20"/>
        </w:rPr>
        <w:t>KBr</w:t>
      </w:r>
      <w:proofErr w:type="spellEnd"/>
      <w:r w:rsidRPr="00BB425E">
        <w:rPr>
          <w:sz w:val="20"/>
          <w:szCs w:val="20"/>
        </w:rPr>
        <w:t xml:space="preserve"> (potassium bromide) disks at the Spectral Analysis Unit (Faculty of Science, </w:t>
      </w:r>
      <w:proofErr w:type="spellStart"/>
      <w:r w:rsidRPr="00BB425E">
        <w:rPr>
          <w:sz w:val="20"/>
          <w:szCs w:val="20"/>
        </w:rPr>
        <w:t>Mansoura</w:t>
      </w:r>
      <w:proofErr w:type="spellEnd"/>
      <w:r w:rsidRPr="00BB425E">
        <w:rPr>
          <w:sz w:val="20"/>
          <w:szCs w:val="20"/>
        </w:rPr>
        <w:t xml:space="preserve"> University, </w:t>
      </w:r>
      <w:proofErr w:type="spellStart"/>
      <w:r w:rsidRPr="00BB425E">
        <w:rPr>
          <w:sz w:val="20"/>
          <w:szCs w:val="20"/>
        </w:rPr>
        <w:t>Mansoura</w:t>
      </w:r>
      <w:proofErr w:type="spellEnd"/>
      <w:r w:rsidRPr="00BB425E">
        <w:rPr>
          <w:sz w:val="20"/>
          <w:szCs w:val="20"/>
        </w:rPr>
        <w:t>, Egypt) (</w:t>
      </w:r>
      <w:r w:rsidRPr="00BB425E">
        <w:rPr>
          <w:i/>
          <w:iCs/>
          <w:sz w:val="20"/>
          <w:szCs w:val="20"/>
        </w:rPr>
        <w:t>Abbreviations in IR characterization data</w:t>
      </w:r>
      <w:r w:rsidRPr="00BB425E">
        <w:rPr>
          <w:sz w:val="20"/>
          <w:szCs w:val="20"/>
        </w:rPr>
        <w:t xml:space="preserve">: Str. = Strong (if not mentioned, this means that the peak is weak to medium in intensity); Bro. = Broad (if not mentioned, this means that the peak is sharp, not broad enough, or overlapped with other peaks); </w:t>
      </w:r>
      <w:proofErr w:type="spellStart"/>
      <w:r w:rsidRPr="00BB425E">
        <w:rPr>
          <w:sz w:val="20"/>
          <w:szCs w:val="20"/>
        </w:rPr>
        <w:t>Aliph</w:t>
      </w:r>
      <w:proofErr w:type="spellEnd"/>
      <w:r w:rsidRPr="00BB425E">
        <w:rPr>
          <w:sz w:val="20"/>
          <w:szCs w:val="20"/>
        </w:rPr>
        <w:t xml:space="preserve">. = Aliphatic; </w:t>
      </w:r>
      <w:proofErr w:type="spellStart"/>
      <w:r w:rsidRPr="00BB425E">
        <w:rPr>
          <w:sz w:val="20"/>
          <w:szCs w:val="20"/>
        </w:rPr>
        <w:t>Arom</w:t>
      </w:r>
      <w:proofErr w:type="spellEnd"/>
      <w:r w:rsidRPr="00BB425E">
        <w:rPr>
          <w:sz w:val="20"/>
          <w:szCs w:val="20"/>
        </w:rPr>
        <w:t xml:space="preserve">. = Aromatic). </w:t>
      </w:r>
      <w:r w:rsidRPr="00BB425E">
        <w:rPr>
          <w:sz w:val="20"/>
          <w:szCs w:val="20"/>
          <w:vertAlign w:val="superscript"/>
        </w:rPr>
        <w:t>1</w:t>
      </w:r>
      <w:r w:rsidRPr="00BB425E">
        <w:rPr>
          <w:sz w:val="20"/>
          <w:szCs w:val="20"/>
        </w:rPr>
        <w:t xml:space="preserve">H-NMR spectra were recorded on </w:t>
      </w:r>
      <w:r w:rsidRPr="00BB425E">
        <w:rPr>
          <w:i/>
          <w:iCs/>
          <w:sz w:val="20"/>
          <w:szCs w:val="20"/>
        </w:rPr>
        <w:t>Varian Gemini</w:t>
      </w:r>
      <w:r w:rsidRPr="00BB425E">
        <w:rPr>
          <w:sz w:val="20"/>
          <w:szCs w:val="20"/>
        </w:rPr>
        <w:t xml:space="preserve">-300 spectrometer (Mercury-300BB "NMR300") at about 300 MHz (megahertz) using </w:t>
      </w:r>
      <w:proofErr w:type="spellStart"/>
      <w:r w:rsidRPr="00BB425E">
        <w:rPr>
          <w:sz w:val="20"/>
          <w:szCs w:val="20"/>
        </w:rPr>
        <w:t>tetramethylsilane</w:t>
      </w:r>
      <w:proofErr w:type="spellEnd"/>
      <w:r w:rsidRPr="00BB425E">
        <w:rPr>
          <w:sz w:val="20"/>
          <w:szCs w:val="20"/>
        </w:rPr>
        <w:t xml:space="preserve"> (TMS) as an internal standard at the </w:t>
      </w:r>
      <w:proofErr w:type="spellStart"/>
      <w:r w:rsidRPr="00BB425E">
        <w:rPr>
          <w:sz w:val="20"/>
          <w:szCs w:val="20"/>
        </w:rPr>
        <w:t>Microanalytical</w:t>
      </w:r>
      <w:proofErr w:type="spellEnd"/>
      <w:r w:rsidRPr="00BB425E">
        <w:rPr>
          <w:sz w:val="20"/>
          <w:szCs w:val="20"/>
        </w:rPr>
        <w:t xml:space="preserve"> Center (Faculty of Science, Cairo University, Cairo, Egypt) and their chemical shifts values (δ) were given in </w:t>
      </w:r>
      <w:proofErr w:type="spellStart"/>
      <w:r w:rsidRPr="00BB425E">
        <w:rPr>
          <w:sz w:val="20"/>
          <w:szCs w:val="20"/>
        </w:rPr>
        <w:t>ppm</w:t>
      </w:r>
      <w:proofErr w:type="spellEnd"/>
      <w:r w:rsidRPr="00BB425E">
        <w:rPr>
          <w:sz w:val="20"/>
          <w:szCs w:val="20"/>
        </w:rPr>
        <w:t xml:space="preserve"> downfield from TMS at a temperature of 30 °C using either CDCl</w:t>
      </w:r>
      <w:r w:rsidRPr="00BB425E">
        <w:rPr>
          <w:sz w:val="20"/>
          <w:szCs w:val="20"/>
          <w:vertAlign w:val="subscript"/>
        </w:rPr>
        <w:t>3</w:t>
      </w:r>
      <w:r w:rsidRPr="00BB425E">
        <w:rPr>
          <w:sz w:val="20"/>
          <w:szCs w:val="20"/>
        </w:rPr>
        <w:t xml:space="preserve"> (</w:t>
      </w:r>
      <w:proofErr w:type="spellStart"/>
      <w:r w:rsidRPr="00BB425E">
        <w:rPr>
          <w:sz w:val="20"/>
          <w:szCs w:val="20"/>
        </w:rPr>
        <w:t>deuterated</w:t>
      </w:r>
      <w:proofErr w:type="spellEnd"/>
      <w:r w:rsidRPr="00BB425E">
        <w:rPr>
          <w:sz w:val="20"/>
          <w:szCs w:val="20"/>
        </w:rPr>
        <w:t xml:space="preserve"> chloroform) or DMSO</w:t>
      </w:r>
      <w:r w:rsidRPr="00BB425E">
        <w:rPr>
          <w:i/>
          <w:iCs/>
          <w:sz w:val="20"/>
          <w:szCs w:val="20"/>
        </w:rPr>
        <w:t>-d</w:t>
      </w:r>
      <w:r w:rsidRPr="00BB425E">
        <w:rPr>
          <w:sz w:val="20"/>
          <w:szCs w:val="20"/>
          <w:vertAlign w:val="subscript"/>
        </w:rPr>
        <w:t>6</w:t>
      </w:r>
      <w:r w:rsidRPr="00BB425E">
        <w:rPr>
          <w:sz w:val="20"/>
          <w:szCs w:val="20"/>
        </w:rPr>
        <w:t xml:space="preserve"> (</w:t>
      </w:r>
      <w:proofErr w:type="spellStart"/>
      <w:r w:rsidRPr="00BB425E">
        <w:rPr>
          <w:sz w:val="20"/>
          <w:szCs w:val="20"/>
        </w:rPr>
        <w:t>deuterated</w:t>
      </w:r>
      <w:proofErr w:type="spellEnd"/>
      <w:r w:rsidRPr="00BB425E">
        <w:rPr>
          <w:sz w:val="20"/>
          <w:szCs w:val="20"/>
        </w:rPr>
        <w:t xml:space="preserve"> </w:t>
      </w:r>
      <w:proofErr w:type="spellStart"/>
      <w:r w:rsidRPr="00BB425E">
        <w:rPr>
          <w:sz w:val="20"/>
          <w:szCs w:val="20"/>
        </w:rPr>
        <w:t>dimethyl</w:t>
      </w:r>
      <w:proofErr w:type="spellEnd"/>
      <w:r>
        <w:rPr>
          <w:sz w:val="20"/>
          <w:szCs w:val="20"/>
        </w:rPr>
        <w:t xml:space="preserve">- </w:t>
      </w:r>
      <w:proofErr w:type="spellStart"/>
      <w:r w:rsidRPr="00BB425E">
        <w:rPr>
          <w:sz w:val="20"/>
          <w:szCs w:val="20"/>
        </w:rPr>
        <w:t>sulfoxide</w:t>
      </w:r>
      <w:proofErr w:type="spellEnd"/>
      <w:r w:rsidRPr="00BB425E">
        <w:rPr>
          <w:sz w:val="20"/>
          <w:szCs w:val="20"/>
        </w:rPr>
        <w:t>) as a solvent (according to the solubility of each analyzed compound)</w:t>
      </w:r>
      <w:r w:rsidRPr="00BB425E">
        <w:rPr>
          <w:b/>
          <w:bCs/>
          <w:sz w:val="20"/>
          <w:szCs w:val="20"/>
        </w:rPr>
        <w:t xml:space="preserve"> </w:t>
      </w:r>
      <w:r w:rsidRPr="00BB425E">
        <w:rPr>
          <w:sz w:val="20"/>
          <w:szCs w:val="20"/>
        </w:rPr>
        <w:t>(</w:t>
      </w:r>
      <w:r w:rsidRPr="00BB425E">
        <w:rPr>
          <w:i/>
          <w:iCs/>
          <w:sz w:val="20"/>
          <w:szCs w:val="20"/>
        </w:rPr>
        <w:t xml:space="preserve">Abbreviations in </w:t>
      </w:r>
      <w:r w:rsidRPr="00BB425E">
        <w:rPr>
          <w:i/>
          <w:iCs/>
          <w:sz w:val="20"/>
          <w:szCs w:val="20"/>
          <w:vertAlign w:val="superscript"/>
        </w:rPr>
        <w:t>1</w:t>
      </w:r>
      <w:r w:rsidRPr="00BB425E">
        <w:rPr>
          <w:i/>
          <w:iCs/>
          <w:sz w:val="20"/>
          <w:szCs w:val="20"/>
        </w:rPr>
        <w:t>H-NMR characterization data</w:t>
      </w:r>
      <w:r w:rsidRPr="00BB425E">
        <w:rPr>
          <w:sz w:val="20"/>
          <w:szCs w:val="20"/>
        </w:rPr>
        <w:t xml:space="preserve">: s = singlet; d = doublet; t = triplet; q = quartet; m = </w:t>
      </w:r>
      <w:proofErr w:type="spellStart"/>
      <w:r w:rsidRPr="00BB425E">
        <w:rPr>
          <w:sz w:val="20"/>
          <w:szCs w:val="20"/>
        </w:rPr>
        <w:t>multiplet</w:t>
      </w:r>
      <w:proofErr w:type="spellEnd"/>
      <w:r w:rsidRPr="00BB425E">
        <w:rPr>
          <w:sz w:val="20"/>
          <w:szCs w:val="20"/>
        </w:rPr>
        <w:t xml:space="preserve">; </w:t>
      </w:r>
      <w:proofErr w:type="spellStart"/>
      <w:r w:rsidRPr="00BB425E">
        <w:rPr>
          <w:sz w:val="20"/>
          <w:szCs w:val="20"/>
        </w:rPr>
        <w:t>dd</w:t>
      </w:r>
      <w:proofErr w:type="spellEnd"/>
      <w:r w:rsidRPr="00BB425E">
        <w:rPr>
          <w:sz w:val="20"/>
          <w:szCs w:val="20"/>
        </w:rPr>
        <w:t xml:space="preserve"> = double doublet (a doublet of doublets); </w:t>
      </w:r>
      <w:r w:rsidRPr="00BB425E">
        <w:rPr>
          <w:i/>
          <w:iCs/>
          <w:sz w:val="20"/>
          <w:szCs w:val="20"/>
        </w:rPr>
        <w:t>J</w:t>
      </w:r>
      <w:r w:rsidRPr="00BB425E">
        <w:rPr>
          <w:sz w:val="20"/>
          <w:szCs w:val="20"/>
        </w:rPr>
        <w:t xml:space="preserve"> = Coupling Constant (expressed in Hz (hertz)); </w:t>
      </w:r>
      <w:proofErr w:type="spellStart"/>
      <w:r w:rsidRPr="00BB425E">
        <w:rPr>
          <w:sz w:val="20"/>
          <w:szCs w:val="20"/>
        </w:rPr>
        <w:t>Aliph</w:t>
      </w:r>
      <w:proofErr w:type="spellEnd"/>
      <w:r w:rsidRPr="00BB425E">
        <w:rPr>
          <w:sz w:val="20"/>
          <w:szCs w:val="20"/>
        </w:rPr>
        <w:t xml:space="preserve">. = Aliphatic; </w:t>
      </w:r>
      <w:proofErr w:type="spellStart"/>
      <w:r w:rsidRPr="00BB425E">
        <w:rPr>
          <w:sz w:val="20"/>
          <w:szCs w:val="20"/>
        </w:rPr>
        <w:t>Arom</w:t>
      </w:r>
      <w:proofErr w:type="spellEnd"/>
      <w:r w:rsidRPr="00BB425E">
        <w:rPr>
          <w:sz w:val="20"/>
          <w:szCs w:val="20"/>
        </w:rPr>
        <w:t xml:space="preserve">. = Aromatic; </w:t>
      </w:r>
      <w:r w:rsidRPr="00BB425E">
        <w:rPr>
          <w:i/>
          <w:iCs/>
          <w:sz w:val="20"/>
          <w:szCs w:val="20"/>
        </w:rPr>
        <w:t>o</w:t>
      </w:r>
      <w:r w:rsidRPr="00BB425E">
        <w:rPr>
          <w:sz w:val="20"/>
          <w:szCs w:val="20"/>
        </w:rPr>
        <w:t xml:space="preserve"> = </w:t>
      </w:r>
      <w:proofErr w:type="spellStart"/>
      <w:r w:rsidRPr="00BB425E">
        <w:rPr>
          <w:sz w:val="20"/>
          <w:szCs w:val="20"/>
        </w:rPr>
        <w:t>ortho</w:t>
      </w:r>
      <w:proofErr w:type="spellEnd"/>
      <w:r w:rsidRPr="00BB425E">
        <w:rPr>
          <w:sz w:val="20"/>
          <w:szCs w:val="20"/>
        </w:rPr>
        <w:t xml:space="preserve">; </w:t>
      </w:r>
      <w:r w:rsidRPr="00BB425E">
        <w:rPr>
          <w:i/>
          <w:iCs/>
          <w:sz w:val="20"/>
          <w:szCs w:val="20"/>
        </w:rPr>
        <w:t>m</w:t>
      </w:r>
      <w:r w:rsidRPr="00BB425E">
        <w:rPr>
          <w:sz w:val="20"/>
          <w:szCs w:val="20"/>
        </w:rPr>
        <w:t xml:space="preserve"> = meta; </w:t>
      </w:r>
      <w:r w:rsidRPr="00BB425E">
        <w:rPr>
          <w:i/>
          <w:iCs/>
          <w:sz w:val="20"/>
          <w:szCs w:val="20"/>
        </w:rPr>
        <w:t>p</w:t>
      </w:r>
      <w:r w:rsidRPr="00BB425E">
        <w:rPr>
          <w:sz w:val="20"/>
          <w:szCs w:val="20"/>
        </w:rPr>
        <w:t xml:space="preserve"> = </w:t>
      </w:r>
      <w:proofErr w:type="spellStart"/>
      <w:r w:rsidRPr="00BB425E">
        <w:rPr>
          <w:sz w:val="20"/>
          <w:szCs w:val="20"/>
        </w:rPr>
        <w:t>para</w:t>
      </w:r>
      <w:proofErr w:type="spellEnd"/>
      <w:r w:rsidRPr="00BB425E">
        <w:rPr>
          <w:sz w:val="20"/>
          <w:szCs w:val="20"/>
        </w:rPr>
        <w:t xml:space="preserve">). MS analyses were performed on </w:t>
      </w:r>
      <w:r w:rsidRPr="00BB425E">
        <w:rPr>
          <w:i/>
          <w:iCs/>
          <w:sz w:val="20"/>
          <w:szCs w:val="20"/>
        </w:rPr>
        <w:t>Shimadzu</w:t>
      </w:r>
      <w:r w:rsidRPr="00BB425E">
        <w:rPr>
          <w:sz w:val="20"/>
          <w:szCs w:val="20"/>
        </w:rPr>
        <w:t xml:space="preserve"> Qp-2010 Plus at 70 </w:t>
      </w:r>
      <w:proofErr w:type="spellStart"/>
      <w:r w:rsidRPr="00BB425E">
        <w:rPr>
          <w:sz w:val="20"/>
          <w:szCs w:val="20"/>
        </w:rPr>
        <w:t>eV</w:t>
      </w:r>
      <w:proofErr w:type="spellEnd"/>
      <w:r w:rsidRPr="00BB425E">
        <w:rPr>
          <w:sz w:val="20"/>
          <w:szCs w:val="20"/>
        </w:rPr>
        <w:t xml:space="preserve"> (electron volts) and results were represented </w:t>
      </w:r>
      <w:r w:rsidRPr="00BB425E">
        <w:rPr>
          <w:sz w:val="20"/>
          <w:szCs w:val="20"/>
        </w:rPr>
        <w:lastRenderedPageBreak/>
        <w:t xml:space="preserve">by </w:t>
      </w:r>
      <w:r w:rsidRPr="00BB425E">
        <w:rPr>
          <w:i/>
          <w:iCs/>
          <w:sz w:val="20"/>
          <w:szCs w:val="20"/>
        </w:rPr>
        <w:t>m</w:t>
      </w:r>
      <w:r w:rsidRPr="00BB425E">
        <w:rPr>
          <w:sz w:val="20"/>
          <w:szCs w:val="20"/>
        </w:rPr>
        <w:t>/</w:t>
      </w:r>
      <w:r w:rsidRPr="00BB425E">
        <w:rPr>
          <w:i/>
          <w:iCs/>
          <w:sz w:val="20"/>
          <w:szCs w:val="20"/>
        </w:rPr>
        <w:t>z</w:t>
      </w:r>
      <w:r w:rsidRPr="00BB425E">
        <w:rPr>
          <w:sz w:val="20"/>
          <w:szCs w:val="20"/>
        </w:rPr>
        <w:t xml:space="preserve"> (Rel. Int. in %), i.e., mass/charge (relative intensity in %), at the </w:t>
      </w:r>
      <w:proofErr w:type="spellStart"/>
      <w:r w:rsidRPr="00BB425E">
        <w:rPr>
          <w:sz w:val="20"/>
          <w:szCs w:val="20"/>
        </w:rPr>
        <w:t>Microanalytical</w:t>
      </w:r>
      <w:proofErr w:type="spellEnd"/>
      <w:r w:rsidRPr="00BB425E">
        <w:rPr>
          <w:sz w:val="20"/>
          <w:szCs w:val="20"/>
        </w:rPr>
        <w:t xml:space="preserve"> Center (Faculty of Science, Cairo University, Cairo, Egypt). Elemental analyses were performed at the </w:t>
      </w:r>
      <w:proofErr w:type="spellStart"/>
      <w:r w:rsidRPr="00BB425E">
        <w:rPr>
          <w:sz w:val="20"/>
          <w:szCs w:val="20"/>
        </w:rPr>
        <w:t>Microanalytical</w:t>
      </w:r>
      <w:proofErr w:type="spellEnd"/>
      <w:r w:rsidRPr="00BB425E">
        <w:rPr>
          <w:sz w:val="20"/>
          <w:szCs w:val="20"/>
        </w:rPr>
        <w:t xml:space="preserve"> Center (Faculty of Science, Cairo University, Cairo, Egypt) in order to determine C, H, and N contents of all the newly synthesized compounds (they, all, were in full agreement with the calculated values). </w:t>
      </w:r>
      <w:r w:rsidRPr="00BB425E">
        <w:rPr>
          <w:i/>
          <w:iCs/>
          <w:sz w:val="20"/>
          <w:szCs w:val="20"/>
        </w:rPr>
        <w:t xml:space="preserve">Other abbreviations in </w:t>
      </w:r>
      <w:r>
        <w:rPr>
          <w:i/>
          <w:iCs/>
          <w:sz w:val="20"/>
          <w:szCs w:val="20"/>
        </w:rPr>
        <w:t>synthe</w:t>
      </w:r>
      <w:r w:rsidRPr="00BB425E">
        <w:rPr>
          <w:i/>
          <w:iCs/>
          <w:sz w:val="20"/>
          <w:szCs w:val="20"/>
        </w:rPr>
        <w:t>tic procedures and characterization data below</w:t>
      </w:r>
      <w:r w:rsidRPr="00BB425E">
        <w:rPr>
          <w:sz w:val="20"/>
          <w:szCs w:val="20"/>
        </w:rPr>
        <w:t xml:space="preserve">: </w:t>
      </w:r>
      <w:proofErr w:type="spellStart"/>
      <w:r w:rsidRPr="00BB425E">
        <w:rPr>
          <w:sz w:val="20"/>
          <w:szCs w:val="20"/>
        </w:rPr>
        <w:t>Recryst</w:t>
      </w:r>
      <w:proofErr w:type="spellEnd"/>
      <w:r w:rsidRPr="00BB425E">
        <w:rPr>
          <w:sz w:val="20"/>
          <w:szCs w:val="20"/>
        </w:rPr>
        <w:t xml:space="preserve">. = </w:t>
      </w:r>
      <w:proofErr w:type="spellStart"/>
      <w:r w:rsidRPr="00BB425E">
        <w:rPr>
          <w:sz w:val="20"/>
          <w:szCs w:val="20"/>
        </w:rPr>
        <w:t>Recrystallized</w:t>
      </w:r>
      <w:proofErr w:type="spellEnd"/>
      <w:r w:rsidRPr="00BB425E">
        <w:rPr>
          <w:sz w:val="20"/>
          <w:szCs w:val="20"/>
        </w:rPr>
        <w:t xml:space="preserve">; Col. &amp; App. = Color &amp; Appearance; M.P. = Melting Point; abs. = absolute; v/v = volume per volume; </w:t>
      </w:r>
      <w:proofErr w:type="spellStart"/>
      <w:r w:rsidRPr="00BB425E">
        <w:rPr>
          <w:sz w:val="20"/>
          <w:szCs w:val="20"/>
        </w:rPr>
        <w:t>M.Wt</w:t>
      </w:r>
      <w:proofErr w:type="spellEnd"/>
      <w:r w:rsidRPr="00BB425E">
        <w:rPr>
          <w:sz w:val="20"/>
          <w:szCs w:val="20"/>
        </w:rPr>
        <w:t xml:space="preserve">. = Molecular Weight; Elem. Anal. = Elemental Analyses; </w:t>
      </w:r>
      <w:proofErr w:type="spellStart"/>
      <w:r w:rsidRPr="00BB425E">
        <w:rPr>
          <w:sz w:val="20"/>
          <w:szCs w:val="20"/>
        </w:rPr>
        <w:t>EtOAc</w:t>
      </w:r>
      <w:proofErr w:type="spellEnd"/>
      <w:r w:rsidRPr="00BB425E">
        <w:rPr>
          <w:sz w:val="20"/>
          <w:szCs w:val="20"/>
        </w:rPr>
        <w:t xml:space="preserve"> = ethyl acetate; DEE = diethyl ether; DMF = </w:t>
      </w:r>
      <w:proofErr w:type="spellStart"/>
      <w:r w:rsidRPr="00BB425E">
        <w:rPr>
          <w:sz w:val="20"/>
          <w:szCs w:val="20"/>
        </w:rPr>
        <w:t>dimethylformamide</w:t>
      </w:r>
      <w:proofErr w:type="spellEnd"/>
      <w:r w:rsidRPr="00BB425E">
        <w:rPr>
          <w:sz w:val="20"/>
          <w:szCs w:val="20"/>
        </w:rPr>
        <w:t xml:space="preserve">; </w:t>
      </w:r>
      <w:proofErr w:type="spellStart"/>
      <w:r w:rsidRPr="00BB425E">
        <w:rPr>
          <w:sz w:val="20"/>
          <w:szCs w:val="20"/>
        </w:rPr>
        <w:t>dec</w:t>
      </w:r>
      <w:proofErr w:type="spellEnd"/>
      <w:r w:rsidRPr="00BB425E">
        <w:rPr>
          <w:sz w:val="20"/>
          <w:szCs w:val="20"/>
        </w:rPr>
        <w:t xml:space="preserve">. = with decomposition; </w:t>
      </w:r>
      <w:proofErr w:type="spellStart"/>
      <w:r w:rsidRPr="00BB425E">
        <w:rPr>
          <w:sz w:val="20"/>
          <w:szCs w:val="20"/>
        </w:rPr>
        <w:t>MeOH</w:t>
      </w:r>
      <w:proofErr w:type="spellEnd"/>
      <w:r w:rsidRPr="00BB425E">
        <w:rPr>
          <w:sz w:val="20"/>
          <w:szCs w:val="20"/>
        </w:rPr>
        <w:t xml:space="preserve"> = methanol.</w:t>
      </w:r>
    </w:p>
    <w:p w:rsidR="00F34E18" w:rsidRDefault="00F34E18" w:rsidP="00291A74">
      <w:pPr>
        <w:tabs>
          <w:tab w:val="left" w:pos="709"/>
        </w:tabs>
        <w:jc w:val="both"/>
        <w:rPr>
          <w:sz w:val="20"/>
          <w:szCs w:val="20"/>
        </w:rPr>
      </w:pPr>
    </w:p>
    <w:p w:rsidR="00F34E18" w:rsidRPr="0048326B" w:rsidRDefault="00F34E18" w:rsidP="0048326B">
      <w:pPr>
        <w:pStyle w:val="ElsParagraph"/>
        <w:ind w:firstLine="0"/>
        <w:rPr>
          <w:b/>
          <w:bCs/>
          <w:sz w:val="20"/>
        </w:rPr>
      </w:pPr>
      <w:r w:rsidRPr="0048326B">
        <w:rPr>
          <w:b/>
          <w:bCs/>
          <w:sz w:val="20"/>
        </w:rPr>
        <w:t xml:space="preserve">4.1.2. General </w:t>
      </w:r>
      <w:r>
        <w:rPr>
          <w:b/>
          <w:bCs/>
          <w:sz w:val="20"/>
        </w:rPr>
        <w:t>P</w:t>
      </w:r>
      <w:r w:rsidRPr="0048326B">
        <w:rPr>
          <w:b/>
          <w:bCs/>
          <w:sz w:val="20"/>
        </w:rPr>
        <w:t xml:space="preserve">rocedures for the </w:t>
      </w:r>
      <w:r>
        <w:rPr>
          <w:b/>
          <w:bCs/>
          <w:sz w:val="20"/>
        </w:rPr>
        <w:t>S</w:t>
      </w:r>
      <w:r w:rsidRPr="0048326B">
        <w:rPr>
          <w:b/>
          <w:bCs/>
          <w:sz w:val="20"/>
        </w:rPr>
        <w:t>ynthesis of 5-</w:t>
      </w:r>
      <w:r>
        <w:rPr>
          <w:b/>
          <w:bCs/>
          <w:sz w:val="20"/>
        </w:rPr>
        <w:t>S</w:t>
      </w:r>
      <w:r w:rsidRPr="0048326B">
        <w:rPr>
          <w:b/>
          <w:bCs/>
          <w:sz w:val="20"/>
        </w:rPr>
        <w:t>ubstituted-1,3,4-thiadiazol-2-amines (5-</w:t>
      </w:r>
      <w:r>
        <w:rPr>
          <w:b/>
          <w:bCs/>
          <w:sz w:val="20"/>
        </w:rPr>
        <w:t>S</w:t>
      </w:r>
      <w:r w:rsidRPr="0048326B">
        <w:rPr>
          <w:b/>
          <w:bCs/>
          <w:sz w:val="20"/>
        </w:rPr>
        <w:t>ubstitut</w:t>
      </w:r>
      <w:r>
        <w:rPr>
          <w:b/>
          <w:bCs/>
          <w:sz w:val="20"/>
        </w:rPr>
        <w:t xml:space="preserve">- </w:t>
      </w:r>
      <w:r w:rsidRPr="0048326B">
        <w:rPr>
          <w:b/>
          <w:bCs/>
          <w:sz w:val="20"/>
        </w:rPr>
        <w:t>ed-2-amino-1,3,4-thia</w:t>
      </w:r>
      <w:r>
        <w:rPr>
          <w:b/>
          <w:bCs/>
          <w:sz w:val="20"/>
        </w:rPr>
        <w:t>di</w:t>
      </w:r>
      <w:r w:rsidRPr="0048326B">
        <w:rPr>
          <w:b/>
          <w:bCs/>
          <w:sz w:val="20"/>
        </w:rPr>
        <w:t>azoles, 1a-m)</w:t>
      </w:r>
    </w:p>
    <w:p w:rsidR="00F34E18" w:rsidRDefault="00F34E18" w:rsidP="00DF503F">
      <w:pPr>
        <w:pStyle w:val="ElsHeading2"/>
        <w:numPr>
          <w:ilvl w:val="0"/>
          <w:numId w:val="0"/>
        </w:numPr>
        <w:spacing w:after="0" w:line="240" w:lineRule="auto"/>
        <w:jc w:val="lowKashida"/>
        <w:rPr>
          <w:i w:val="0"/>
          <w:iCs/>
          <w:sz w:val="4"/>
          <w:szCs w:val="4"/>
        </w:rPr>
      </w:pPr>
      <w:r w:rsidRPr="0048326B">
        <w:rPr>
          <w:rFonts w:ascii="AdvPTimes" w:hAnsi="AdvPTimes" w:cs="AdvPTimes"/>
          <w:i w:val="0"/>
          <w:sz w:val="20"/>
        </w:rPr>
        <w:t xml:space="preserve">     </w:t>
      </w:r>
      <w:r w:rsidRPr="0048326B">
        <w:rPr>
          <w:b/>
          <w:bCs w:val="0"/>
          <w:i w:val="0"/>
          <w:sz w:val="20"/>
        </w:rPr>
        <w:t xml:space="preserve">• </w:t>
      </w:r>
      <w:r w:rsidRPr="0048326B">
        <w:rPr>
          <w:b/>
          <w:bCs w:val="0"/>
          <w:i w:val="0"/>
          <w:sz w:val="20"/>
          <w:u w:val="single"/>
        </w:rPr>
        <w:t xml:space="preserve">General </w:t>
      </w:r>
      <w:r>
        <w:rPr>
          <w:b/>
          <w:bCs w:val="0"/>
          <w:i w:val="0"/>
          <w:sz w:val="20"/>
          <w:u w:val="single"/>
        </w:rPr>
        <w:t>C</w:t>
      </w:r>
      <w:r w:rsidRPr="0048326B">
        <w:rPr>
          <w:b/>
          <w:bCs w:val="0"/>
          <w:i w:val="0"/>
          <w:sz w:val="20"/>
          <w:u w:val="single"/>
        </w:rPr>
        <w:t xml:space="preserve">onventional </w:t>
      </w:r>
      <w:r>
        <w:rPr>
          <w:b/>
          <w:bCs w:val="0"/>
          <w:i w:val="0"/>
          <w:sz w:val="20"/>
          <w:u w:val="single"/>
        </w:rPr>
        <w:t>P</w:t>
      </w:r>
      <w:r w:rsidRPr="0048326B">
        <w:rPr>
          <w:b/>
          <w:bCs w:val="0"/>
          <w:i w:val="0"/>
          <w:sz w:val="20"/>
          <w:u w:val="single"/>
        </w:rPr>
        <w:t>rocedure (</w:t>
      </w:r>
      <w:r>
        <w:rPr>
          <w:b/>
          <w:bCs w:val="0"/>
          <w:i w:val="0"/>
          <w:sz w:val="20"/>
          <w:u w:val="single"/>
        </w:rPr>
        <w:t>M</w:t>
      </w:r>
      <w:r w:rsidRPr="0048326B">
        <w:rPr>
          <w:b/>
          <w:bCs w:val="0"/>
          <w:i w:val="0"/>
          <w:sz w:val="20"/>
          <w:u w:val="single"/>
        </w:rPr>
        <w:t>ethod A)</w:t>
      </w:r>
      <w:r w:rsidRPr="0048326B">
        <w:rPr>
          <w:b/>
          <w:bCs w:val="0"/>
          <w:i w:val="0"/>
          <w:sz w:val="20"/>
        </w:rPr>
        <w:t>:</w:t>
      </w:r>
      <w:r w:rsidRPr="0048326B">
        <w:rPr>
          <w:b/>
          <w:bCs w:val="0"/>
          <w:i w:val="0"/>
          <w:iCs/>
          <w:sz w:val="20"/>
        </w:rPr>
        <w:t xml:space="preserve"> </w:t>
      </w:r>
      <w:r w:rsidRPr="0048326B">
        <w:rPr>
          <w:i w:val="0"/>
          <w:iCs/>
          <w:sz w:val="20"/>
        </w:rPr>
        <w:t xml:space="preserve">An ice-cooled mixture of </w:t>
      </w:r>
      <w:proofErr w:type="spellStart"/>
      <w:r w:rsidRPr="0048326B">
        <w:rPr>
          <w:i w:val="0"/>
          <w:iCs/>
          <w:sz w:val="20"/>
        </w:rPr>
        <w:t>thiosemicarbazide</w:t>
      </w:r>
      <w:proofErr w:type="spellEnd"/>
      <w:r w:rsidRPr="0048326B">
        <w:rPr>
          <w:i w:val="0"/>
          <w:iCs/>
          <w:sz w:val="20"/>
        </w:rPr>
        <w:t xml:space="preserve"> (0.01 mole, 0.9114 g if the carboxylic acid is </w:t>
      </w:r>
      <w:proofErr w:type="spellStart"/>
      <w:r w:rsidRPr="0048326B">
        <w:rPr>
          <w:i w:val="0"/>
          <w:iCs/>
          <w:sz w:val="20"/>
        </w:rPr>
        <w:t>monocarboxylic</w:t>
      </w:r>
      <w:proofErr w:type="spellEnd"/>
      <w:r w:rsidRPr="0048326B">
        <w:rPr>
          <w:i w:val="0"/>
          <w:iCs/>
          <w:sz w:val="20"/>
        </w:rPr>
        <w:t xml:space="preserve"> acid; 0.02 mole, 1.8228 g if the carboxylic acid is </w:t>
      </w:r>
      <w:proofErr w:type="spellStart"/>
      <w:r w:rsidRPr="0048326B">
        <w:rPr>
          <w:i w:val="0"/>
          <w:iCs/>
          <w:sz w:val="20"/>
        </w:rPr>
        <w:t>dicarboxylic</w:t>
      </w:r>
      <w:proofErr w:type="spellEnd"/>
      <w:r w:rsidRPr="0048326B">
        <w:rPr>
          <w:i w:val="0"/>
          <w:iCs/>
          <w:sz w:val="20"/>
        </w:rPr>
        <w:t xml:space="preserve"> acid; or 0.03 mole, 2.7342 g if the carboxylic acid is </w:t>
      </w:r>
      <w:proofErr w:type="spellStart"/>
      <w:r w:rsidRPr="0048326B">
        <w:rPr>
          <w:i w:val="0"/>
          <w:iCs/>
          <w:sz w:val="20"/>
        </w:rPr>
        <w:t>tricarboxylic</w:t>
      </w:r>
      <w:proofErr w:type="spellEnd"/>
      <w:r w:rsidRPr="0048326B">
        <w:rPr>
          <w:i w:val="0"/>
          <w:iCs/>
          <w:sz w:val="20"/>
        </w:rPr>
        <w:t xml:space="preserve"> acid) and the respective carboxylic acid (0.01 mole; see Table 2) was dissolved in dry POCl</w:t>
      </w:r>
      <w:r w:rsidRPr="0048326B">
        <w:rPr>
          <w:i w:val="0"/>
          <w:iCs/>
          <w:sz w:val="20"/>
          <w:vertAlign w:val="subscript"/>
        </w:rPr>
        <w:t>3</w:t>
      </w:r>
      <w:r w:rsidRPr="0048326B">
        <w:rPr>
          <w:i w:val="0"/>
          <w:iCs/>
          <w:sz w:val="20"/>
        </w:rPr>
        <w:t xml:space="preserve"> (5 </w:t>
      </w:r>
      <w:proofErr w:type="spellStart"/>
      <w:r w:rsidRPr="0048326B">
        <w:rPr>
          <w:i w:val="0"/>
          <w:iCs/>
          <w:sz w:val="20"/>
        </w:rPr>
        <w:t>mL</w:t>
      </w:r>
      <w:proofErr w:type="spellEnd"/>
      <w:r w:rsidRPr="0048326B">
        <w:rPr>
          <w:i w:val="0"/>
          <w:iCs/>
          <w:sz w:val="20"/>
        </w:rPr>
        <w:t xml:space="preserve"> if the carboxylic acid is </w:t>
      </w:r>
      <w:proofErr w:type="spellStart"/>
      <w:r w:rsidRPr="0048326B">
        <w:rPr>
          <w:i w:val="0"/>
          <w:iCs/>
          <w:sz w:val="20"/>
        </w:rPr>
        <w:t>monocarboxylic</w:t>
      </w:r>
      <w:proofErr w:type="spellEnd"/>
      <w:r w:rsidRPr="0048326B">
        <w:rPr>
          <w:i w:val="0"/>
          <w:iCs/>
          <w:sz w:val="20"/>
        </w:rPr>
        <w:t xml:space="preserve"> acid, 10 </w:t>
      </w:r>
      <w:proofErr w:type="spellStart"/>
      <w:r w:rsidRPr="0048326B">
        <w:rPr>
          <w:i w:val="0"/>
          <w:iCs/>
          <w:sz w:val="20"/>
        </w:rPr>
        <w:t>mL</w:t>
      </w:r>
      <w:proofErr w:type="spellEnd"/>
      <w:r w:rsidRPr="0048326B">
        <w:rPr>
          <w:i w:val="0"/>
          <w:iCs/>
          <w:sz w:val="20"/>
        </w:rPr>
        <w:t xml:space="preserve"> if the carboxylic acid is </w:t>
      </w:r>
      <w:proofErr w:type="spellStart"/>
      <w:r w:rsidRPr="0048326B">
        <w:rPr>
          <w:i w:val="0"/>
          <w:iCs/>
          <w:sz w:val="20"/>
        </w:rPr>
        <w:t>dicarboxylic</w:t>
      </w:r>
      <w:proofErr w:type="spellEnd"/>
      <w:r w:rsidRPr="0048326B">
        <w:rPr>
          <w:i w:val="0"/>
          <w:iCs/>
          <w:sz w:val="20"/>
        </w:rPr>
        <w:t xml:space="preserve"> acid, or 15 </w:t>
      </w:r>
      <w:proofErr w:type="spellStart"/>
      <w:r w:rsidRPr="0048326B">
        <w:rPr>
          <w:i w:val="0"/>
          <w:iCs/>
          <w:sz w:val="20"/>
        </w:rPr>
        <w:t>mL</w:t>
      </w:r>
      <w:proofErr w:type="spellEnd"/>
      <w:r w:rsidRPr="0048326B">
        <w:rPr>
          <w:i w:val="0"/>
          <w:iCs/>
          <w:sz w:val="20"/>
        </w:rPr>
        <w:t xml:space="preserve"> if the carboxylic acid is </w:t>
      </w:r>
      <w:proofErr w:type="spellStart"/>
      <w:r w:rsidRPr="0048326B">
        <w:rPr>
          <w:i w:val="0"/>
          <w:iCs/>
          <w:sz w:val="20"/>
        </w:rPr>
        <w:t>tricarboxylic</w:t>
      </w:r>
      <w:proofErr w:type="spellEnd"/>
      <w:r w:rsidRPr="0048326B">
        <w:rPr>
          <w:i w:val="0"/>
          <w:iCs/>
          <w:sz w:val="20"/>
        </w:rPr>
        <w:t xml:space="preserve"> acid; by </w:t>
      </w:r>
      <w:proofErr w:type="spellStart"/>
      <w:r w:rsidRPr="0048326B">
        <w:rPr>
          <w:i w:val="0"/>
          <w:iCs/>
          <w:sz w:val="20"/>
        </w:rPr>
        <w:t>dropwise</w:t>
      </w:r>
      <w:proofErr w:type="spellEnd"/>
      <w:r w:rsidRPr="0048326B">
        <w:rPr>
          <w:i w:val="0"/>
          <w:iCs/>
          <w:sz w:val="20"/>
        </w:rPr>
        <w:t xml:space="preserve"> addition of POCl</w:t>
      </w:r>
      <w:r w:rsidRPr="0048326B">
        <w:rPr>
          <w:i w:val="0"/>
          <w:iCs/>
          <w:sz w:val="20"/>
          <w:vertAlign w:val="subscript"/>
        </w:rPr>
        <w:t>3</w:t>
      </w:r>
      <w:r w:rsidRPr="0048326B">
        <w:rPr>
          <w:i w:val="0"/>
          <w:iCs/>
          <w:sz w:val="20"/>
        </w:rPr>
        <w:t xml:space="preserve"> to the mixture) and the resulted solution was gently heated under reflux (i.e., the temperature of the resulted solution was gradually raised till the solution was to be refluxed, at about 105-110 °C) with constant magnetic stirring for 3-9 h (see Table 2). The reaction of the mixture was followed up by using TLC (which was used to monitor reaching the completion of the reaction and to determine the purity of the product). When the reaction was over as indicated by TLC, the reaction mixture solution was concentrated in </w:t>
      </w:r>
      <w:proofErr w:type="spellStart"/>
      <w:r w:rsidRPr="0048326B">
        <w:rPr>
          <w:i w:val="0"/>
          <w:iCs/>
          <w:sz w:val="20"/>
        </w:rPr>
        <w:t>rotavap</w:t>
      </w:r>
      <w:proofErr w:type="spellEnd"/>
      <w:r w:rsidRPr="0048326B">
        <w:rPr>
          <w:i w:val="0"/>
          <w:iCs/>
          <w:sz w:val="20"/>
        </w:rPr>
        <w:t xml:space="preserve"> under reduced pressure, cooled to R.T., and then gradually (slowly and carefully) poured onto crushed ice with stirring. The least amount required of finely powdered K</w:t>
      </w:r>
      <w:r w:rsidRPr="0048326B">
        <w:rPr>
          <w:i w:val="0"/>
          <w:iCs/>
          <w:sz w:val="20"/>
          <w:vertAlign w:val="subscript"/>
        </w:rPr>
        <w:t>2</w:t>
      </w:r>
      <w:r w:rsidRPr="0048326B">
        <w:rPr>
          <w:i w:val="0"/>
          <w:iCs/>
          <w:sz w:val="20"/>
        </w:rPr>
        <w:t>CO</w:t>
      </w:r>
      <w:r w:rsidRPr="0048326B">
        <w:rPr>
          <w:i w:val="0"/>
          <w:iCs/>
          <w:sz w:val="20"/>
          <w:vertAlign w:val="subscript"/>
        </w:rPr>
        <w:t>3</w:t>
      </w:r>
      <w:r w:rsidRPr="0048326B">
        <w:rPr>
          <w:i w:val="0"/>
          <w:iCs/>
          <w:sz w:val="20"/>
        </w:rPr>
        <w:t xml:space="preserve"> (potassium carbonate) and the required amount of solid KOH (potassium hydroxide) were added, with stirring, to the mixture solution till the pH of the solution was raised to 8 (it was measured by using </w:t>
      </w:r>
      <w:proofErr w:type="spellStart"/>
      <w:r w:rsidRPr="0048326B">
        <w:rPr>
          <w:i w:val="0"/>
          <w:iCs/>
          <w:sz w:val="20"/>
        </w:rPr>
        <w:t>pHmeter</w:t>
      </w:r>
      <w:proofErr w:type="spellEnd"/>
      <w:r w:rsidRPr="0048326B">
        <w:rPr>
          <w:i w:val="0"/>
          <w:iCs/>
          <w:sz w:val="20"/>
        </w:rPr>
        <w:t xml:space="preserve">) to remove the </w:t>
      </w:r>
      <w:proofErr w:type="spellStart"/>
      <w:r w:rsidRPr="0048326B">
        <w:rPr>
          <w:i w:val="0"/>
          <w:iCs/>
          <w:sz w:val="20"/>
        </w:rPr>
        <w:t>Xss</w:t>
      </w:r>
      <w:proofErr w:type="spellEnd"/>
      <w:r w:rsidRPr="0048326B">
        <w:rPr>
          <w:i w:val="0"/>
          <w:iCs/>
          <w:sz w:val="20"/>
        </w:rPr>
        <w:t>. of POCl</w:t>
      </w:r>
      <w:r w:rsidRPr="0048326B">
        <w:rPr>
          <w:i w:val="0"/>
          <w:iCs/>
          <w:sz w:val="20"/>
          <w:vertAlign w:val="subscript"/>
        </w:rPr>
        <w:t>3</w:t>
      </w:r>
      <w:r w:rsidRPr="0048326B">
        <w:rPr>
          <w:i w:val="0"/>
          <w:iCs/>
          <w:sz w:val="20"/>
        </w:rPr>
        <w:t>. The mixture solution was allowed to stand overnight till the solid was separated and settled down. The precipitated crude solid was filtered, washed thoroughly with cold distilled H</w:t>
      </w:r>
      <w:r w:rsidRPr="0048326B">
        <w:rPr>
          <w:i w:val="0"/>
          <w:iCs/>
          <w:sz w:val="20"/>
          <w:vertAlign w:val="subscript"/>
        </w:rPr>
        <w:t>2</w:t>
      </w:r>
      <w:r w:rsidRPr="0048326B">
        <w:rPr>
          <w:i w:val="0"/>
          <w:iCs/>
          <w:sz w:val="20"/>
        </w:rPr>
        <w:t xml:space="preserve">O, dried, and purified by </w:t>
      </w:r>
      <w:proofErr w:type="spellStart"/>
      <w:r w:rsidRPr="0048326B">
        <w:rPr>
          <w:i w:val="0"/>
          <w:iCs/>
          <w:sz w:val="20"/>
        </w:rPr>
        <w:t>recrystallization</w:t>
      </w:r>
      <w:proofErr w:type="spellEnd"/>
      <w:r w:rsidRPr="0048326B">
        <w:rPr>
          <w:i w:val="0"/>
          <w:iCs/>
          <w:sz w:val="20"/>
        </w:rPr>
        <w:t xml:space="preserve"> from an appropriate solvent or mixture of solvents </w:t>
      </w:r>
      <w:r w:rsidRPr="0048326B">
        <w:rPr>
          <w:i w:val="0"/>
          <w:iCs/>
          <w:sz w:val="20"/>
        </w:rPr>
        <w:lastRenderedPageBreak/>
        <w:t xml:space="preserve">(see for each compound below) to give the pure product </w:t>
      </w:r>
      <w:r w:rsidRPr="0048326B">
        <w:rPr>
          <w:b/>
          <w:bCs w:val="0"/>
          <w:i w:val="0"/>
          <w:iCs/>
          <w:sz w:val="20"/>
        </w:rPr>
        <w:t>1</w:t>
      </w:r>
      <w:r w:rsidRPr="0048326B">
        <w:rPr>
          <w:i w:val="0"/>
          <w:iCs/>
          <w:sz w:val="20"/>
        </w:rPr>
        <w:t xml:space="preserve"> as shown below in details.</w:t>
      </w:r>
    </w:p>
    <w:p w:rsidR="00F34E18" w:rsidRPr="00DF503F" w:rsidRDefault="00F34E18" w:rsidP="00DF503F">
      <w:pPr>
        <w:tabs>
          <w:tab w:val="left" w:pos="709"/>
        </w:tabs>
        <w:jc w:val="both"/>
        <w:rPr>
          <w:rFonts w:ascii="AdvPTimes" w:hAnsi="AdvPTimes" w:cs="AdvPTimes"/>
          <w:iCs/>
          <w:sz w:val="8"/>
          <w:szCs w:val="8"/>
        </w:rPr>
      </w:pPr>
    </w:p>
    <w:p w:rsidR="00F34E18" w:rsidRPr="0048326B" w:rsidRDefault="00F34E18" w:rsidP="00DF503F">
      <w:pPr>
        <w:tabs>
          <w:tab w:val="left" w:pos="709"/>
        </w:tabs>
        <w:jc w:val="both"/>
        <w:rPr>
          <w:iCs/>
          <w:sz w:val="20"/>
          <w:szCs w:val="20"/>
        </w:rPr>
      </w:pPr>
      <w:r w:rsidRPr="0048326B">
        <w:rPr>
          <w:rFonts w:ascii="AdvPTimes" w:hAnsi="AdvPTimes" w:cs="AdvPTimes"/>
          <w:iCs/>
          <w:sz w:val="20"/>
          <w:szCs w:val="20"/>
        </w:rPr>
        <w:t xml:space="preserve">     </w:t>
      </w:r>
      <w:r w:rsidRPr="0048326B">
        <w:rPr>
          <w:b/>
          <w:bCs/>
          <w:iCs/>
          <w:sz w:val="20"/>
          <w:szCs w:val="20"/>
        </w:rPr>
        <w:t xml:space="preserve">• </w:t>
      </w:r>
      <w:r w:rsidRPr="0048326B">
        <w:rPr>
          <w:b/>
          <w:bCs/>
          <w:iCs/>
          <w:sz w:val="20"/>
          <w:szCs w:val="20"/>
          <w:u w:val="single"/>
        </w:rPr>
        <w:t xml:space="preserve">General MW-assisted </w:t>
      </w:r>
      <w:r>
        <w:rPr>
          <w:b/>
          <w:bCs/>
          <w:iCs/>
          <w:sz w:val="20"/>
          <w:szCs w:val="20"/>
          <w:u w:val="single"/>
        </w:rPr>
        <w:t>P</w:t>
      </w:r>
      <w:r w:rsidRPr="0048326B">
        <w:rPr>
          <w:b/>
          <w:bCs/>
          <w:iCs/>
          <w:sz w:val="20"/>
          <w:szCs w:val="20"/>
          <w:u w:val="single"/>
        </w:rPr>
        <w:t>rocedure (</w:t>
      </w:r>
      <w:r>
        <w:rPr>
          <w:b/>
          <w:bCs/>
          <w:iCs/>
          <w:sz w:val="20"/>
          <w:szCs w:val="20"/>
          <w:u w:val="single"/>
        </w:rPr>
        <w:t>M</w:t>
      </w:r>
      <w:r w:rsidRPr="0048326B">
        <w:rPr>
          <w:b/>
          <w:bCs/>
          <w:iCs/>
          <w:sz w:val="20"/>
          <w:szCs w:val="20"/>
          <w:u w:val="single"/>
        </w:rPr>
        <w:t>ethod B)</w:t>
      </w:r>
      <w:r w:rsidRPr="0048326B">
        <w:rPr>
          <w:b/>
          <w:bCs/>
          <w:iCs/>
          <w:sz w:val="20"/>
          <w:szCs w:val="20"/>
        </w:rPr>
        <w:t xml:space="preserve">: </w:t>
      </w:r>
      <w:r w:rsidRPr="0048326B">
        <w:rPr>
          <w:iCs/>
          <w:sz w:val="20"/>
          <w:szCs w:val="20"/>
        </w:rPr>
        <w:t xml:space="preserve">An ice-cooled mixture of </w:t>
      </w:r>
      <w:proofErr w:type="spellStart"/>
      <w:r w:rsidRPr="0048326B">
        <w:rPr>
          <w:iCs/>
          <w:sz w:val="20"/>
          <w:szCs w:val="20"/>
        </w:rPr>
        <w:t>thiosemicarbazide</w:t>
      </w:r>
      <w:proofErr w:type="spellEnd"/>
      <w:r w:rsidRPr="0048326B">
        <w:rPr>
          <w:iCs/>
          <w:sz w:val="20"/>
          <w:szCs w:val="20"/>
        </w:rPr>
        <w:t xml:space="preserve"> (0.01 mole, 0.9114 g if the carboxylic acid is </w:t>
      </w:r>
      <w:proofErr w:type="spellStart"/>
      <w:r w:rsidRPr="0048326B">
        <w:rPr>
          <w:iCs/>
          <w:sz w:val="20"/>
          <w:szCs w:val="20"/>
        </w:rPr>
        <w:t>monocarboxylic</w:t>
      </w:r>
      <w:proofErr w:type="spellEnd"/>
      <w:r w:rsidRPr="0048326B">
        <w:rPr>
          <w:iCs/>
          <w:sz w:val="20"/>
          <w:szCs w:val="20"/>
        </w:rPr>
        <w:t xml:space="preserve"> acid; 0.02 mole, 1.8228 g if the carboxylic acid is </w:t>
      </w:r>
      <w:proofErr w:type="spellStart"/>
      <w:r w:rsidRPr="0048326B">
        <w:rPr>
          <w:iCs/>
          <w:sz w:val="20"/>
          <w:szCs w:val="20"/>
        </w:rPr>
        <w:t>dicarboxylic</w:t>
      </w:r>
      <w:proofErr w:type="spellEnd"/>
      <w:r w:rsidRPr="0048326B">
        <w:rPr>
          <w:iCs/>
          <w:sz w:val="20"/>
          <w:szCs w:val="20"/>
        </w:rPr>
        <w:t xml:space="preserve"> acid; or 0.03 mole, 2.7342 g if the carboxylic acid is </w:t>
      </w:r>
      <w:proofErr w:type="spellStart"/>
      <w:r w:rsidRPr="0048326B">
        <w:rPr>
          <w:iCs/>
          <w:sz w:val="20"/>
          <w:szCs w:val="20"/>
        </w:rPr>
        <w:t>tricarboxylic</w:t>
      </w:r>
      <w:proofErr w:type="spellEnd"/>
      <w:r w:rsidRPr="0048326B">
        <w:rPr>
          <w:iCs/>
          <w:sz w:val="20"/>
          <w:szCs w:val="20"/>
        </w:rPr>
        <w:t xml:space="preserve"> acid) and the respective carboxylic acid (0.01 mole; see Table 2) was dissolved in dry POCl</w:t>
      </w:r>
      <w:r w:rsidRPr="0048326B">
        <w:rPr>
          <w:iCs/>
          <w:sz w:val="20"/>
          <w:szCs w:val="20"/>
          <w:vertAlign w:val="subscript"/>
        </w:rPr>
        <w:t>3</w:t>
      </w:r>
      <w:r w:rsidRPr="0048326B">
        <w:rPr>
          <w:iCs/>
          <w:sz w:val="20"/>
          <w:szCs w:val="20"/>
        </w:rPr>
        <w:t xml:space="preserve"> (5 </w:t>
      </w:r>
      <w:proofErr w:type="spellStart"/>
      <w:r w:rsidRPr="0048326B">
        <w:rPr>
          <w:iCs/>
          <w:sz w:val="20"/>
          <w:szCs w:val="20"/>
        </w:rPr>
        <w:t>mL</w:t>
      </w:r>
      <w:proofErr w:type="spellEnd"/>
      <w:r w:rsidRPr="0048326B">
        <w:rPr>
          <w:iCs/>
          <w:sz w:val="20"/>
          <w:szCs w:val="20"/>
        </w:rPr>
        <w:t xml:space="preserve"> if the carboxylic acid is </w:t>
      </w:r>
      <w:proofErr w:type="spellStart"/>
      <w:r w:rsidRPr="0048326B">
        <w:rPr>
          <w:iCs/>
          <w:sz w:val="20"/>
          <w:szCs w:val="20"/>
        </w:rPr>
        <w:t>monocarboxylic</w:t>
      </w:r>
      <w:proofErr w:type="spellEnd"/>
      <w:r w:rsidRPr="0048326B">
        <w:rPr>
          <w:iCs/>
          <w:sz w:val="20"/>
          <w:szCs w:val="20"/>
        </w:rPr>
        <w:t xml:space="preserve"> acid, 10 </w:t>
      </w:r>
      <w:proofErr w:type="spellStart"/>
      <w:r w:rsidRPr="0048326B">
        <w:rPr>
          <w:iCs/>
          <w:sz w:val="20"/>
          <w:szCs w:val="20"/>
        </w:rPr>
        <w:t>mL</w:t>
      </w:r>
      <w:proofErr w:type="spellEnd"/>
      <w:r w:rsidRPr="0048326B">
        <w:rPr>
          <w:iCs/>
          <w:sz w:val="20"/>
          <w:szCs w:val="20"/>
        </w:rPr>
        <w:t xml:space="preserve"> if the carboxylic acid is </w:t>
      </w:r>
      <w:proofErr w:type="spellStart"/>
      <w:r w:rsidRPr="0048326B">
        <w:rPr>
          <w:iCs/>
          <w:sz w:val="20"/>
          <w:szCs w:val="20"/>
        </w:rPr>
        <w:t>dicarboxylic</w:t>
      </w:r>
      <w:proofErr w:type="spellEnd"/>
      <w:r w:rsidRPr="0048326B">
        <w:rPr>
          <w:iCs/>
          <w:sz w:val="20"/>
          <w:szCs w:val="20"/>
        </w:rPr>
        <w:t xml:space="preserve"> acid, or 15 </w:t>
      </w:r>
      <w:proofErr w:type="spellStart"/>
      <w:r w:rsidRPr="0048326B">
        <w:rPr>
          <w:iCs/>
          <w:sz w:val="20"/>
          <w:szCs w:val="20"/>
        </w:rPr>
        <w:t>mL</w:t>
      </w:r>
      <w:proofErr w:type="spellEnd"/>
      <w:r w:rsidRPr="0048326B">
        <w:rPr>
          <w:iCs/>
          <w:sz w:val="20"/>
          <w:szCs w:val="20"/>
        </w:rPr>
        <w:t xml:space="preserve"> if the carboxylic acid is </w:t>
      </w:r>
      <w:proofErr w:type="spellStart"/>
      <w:r w:rsidRPr="0048326B">
        <w:rPr>
          <w:iCs/>
          <w:sz w:val="20"/>
          <w:szCs w:val="20"/>
        </w:rPr>
        <w:t>tricarboxylic</w:t>
      </w:r>
      <w:proofErr w:type="spellEnd"/>
      <w:r w:rsidRPr="0048326B">
        <w:rPr>
          <w:iCs/>
          <w:sz w:val="20"/>
          <w:szCs w:val="20"/>
        </w:rPr>
        <w:t xml:space="preserve"> acid; by </w:t>
      </w:r>
      <w:proofErr w:type="spellStart"/>
      <w:r w:rsidRPr="0048326B">
        <w:rPr>
          <w:iCs/>
          <w:sz w:val="20"/>
          <w:szCs w:val="20"/>
        </w:rPr>
        <w:t>dropwise</w:t>
      </w:r>
      <w:proofErr w:type="spellEnd"/>
      <w:r w:rsidRPr="0048326B">
        <w:rPr>
          <w:iCs/>
          <w:sz w:val="20"/>
          <w:szCs w:val="20"/>
        </w:rPr>
        <w:t xml:space="preserve"> addition of POCl</w:t>
      </w:r>
      <w:r w:rsidRPr="0048326B">
        <w:rPr>
          <w:iCs/>
          <w:sz w:val="20"/>
          <w:szCs w:val="20"/>
          <w:vertAlign w:val="subscript"/>
        </w:rPr>
        <w:t>3</w:t>
      </w:r>
      <w:r w:rsidRPr="0048326B">
        <w:rPr>
          <w:iCs/>
          <w:sz w:val="20"/>
          <w:szCs w:val="20"/>
        </w:rPr>
        <w:t xml:space="preserve"> to the mixture); acidic alumina (acidic Al</w:t>
      </w:r>
      <w:r w:rsidRPr="0048326B">
        <w:rPr>
          <w:iCs/>
          <w:sz w:val="20"/>
          <w:szCs w:val="20"/>
          <w:vertAlign w:val="subscript"/>
        </w:rPr>
        <w:t>2</w:t>
      </w:r>
      <w:r w:rsidRPr="0048326B">
        <w:rPr>
          <w:iCs/>
          <w:sz w:val="20"/>
          <w:szCs w:val="20"/>
        </w:rPr>
        <w:t>O</w:t>
      </w:r>
      <w:r w:rsidRPr="0048326B">
        <w:rPr>
          <w:iCs/>
          <w:sz w:val="20"/>
          <w:szCs w:val="20"/>
          <w:vertAlign w:val="subscript"/>
        </w:rPr>
        <w:t>3</w:t>
      </w:r>
      <w:r w:rsidRPr="0048326B">
        <w:rPr>
          <w:iCs/>
          <w:sz w:val="20"/>
          <w:szCs w:val="20"/>
        </w:rPr>
        <w:t xml:space="preserve">; 5 g if the carboxylic acid is </w:t>
      </w:r>
      <w:proofErr w:type="spellStart"/>
      <w:r w:rsidRPr="0048326B">
        <w:rPr>
          <w:iCs/>
          <w:sz w:val="20"/>
          <w:szCs w:val="20"/>
        </w:rPr>
        <w:t>monocarboxylic</w:t>
      </w:r>
      <w:proofErr w:type="spellEnd"/>
      <w:r w:rsidRPr="0048326B">
        <w:rPr>
          <w:iCs/>
          <w:sz w:val="20"/>
          <w:szCs w:val="20"/>
        </w:rPr>
        <w:t xml:space="preserve"> acid, 10 g if the carboxylic acid is </w:t>
      </w:r>
      <w:proofErr w:type="spellStart"/>
      <w:r w:rsidRPr="0048326B">
        <w:rPr>
          <w:iCs/>
          <w:sz w:val="20"/>
          <w:szCs w:val="20"/>
        </w:rPr>
        <w:t>dicarboxylic</w:t>
      </w:r>
      <w:proofErr w:type="spellEnd"/>
      <w:r w:rsidRPr="0048326B">
        <w:rPr>
          <w:iCs/>
          <w:sz w:val="20"/>
          <w:szCs w:val="20"/>
        </w:rPr>
        <w:t xml:space="preserve"> acid, or 15 g if the carboxylic acid is </w:t>
      </w:r>
      <w:proofErr w:type="spellStart"/>
      <w:r w:rsidRPr="0048326B">
        <w:rPr>
          <w:iCs/>
          <w:sz w:val="20"/>
          <w:szCs w:val="20"/>
        </w:rPr>
        <w:t>tricarboxylic</w:t>
      </w:r>
      <w:proofErr w:type="spellEnd"/>
      <w:r w:rsidRPr="0048326B">
        <w:rPr>
          <w:iCs/>
          <w:sz w:val="20"/>
          <w:szCs w:val="20"/>
        </w:rPr>
        <w:t xml:space="preserve"> acid) was added to the above-resulted solution at R.T.; and the resulted paste of reaction mixture was well mixed, adsorbed, dried, kept inside the alumina bath, covered with aluminum foil, and </w:t>
      </w:r>
      <w:r>
        <w:rPr>
          <w:iCs/>
          <w:sz w:val="20"/>
          <w:szCs w:val="20"/>
        </w:rPr>
        <w:t>subjec</w:t>
      </w:r>
      <w:r w:rsidRPr="0048326B">
        <w:rPr>
          <w:iCs/>
          <w:sz w:val="20"/>
          <w:szCs w:val="20"/>
        </w:rPr>
        <w:t>ted to MWI (in the domestic MW oven which has the traditional MW frequency of 2.45 GHz) intermittently at intervals of 30 s for 4-10 min at a power level of 300-800 W (see Table 2). The reaction of the mixture was followed up by using TLC till it was over. After cooling the reaction mixture to R.T., a suitable amount of anhydrous dichloromethane (</w:t>
      </w:r>
      <w:proofErr w:type="spellStart"/>
      <w:r w:rsidRPr="0048326B">
        <w:rPr>
          <w:iCs/>
          <w:sz w:val="20"/>
          <w:szCs w:val="20"/>
        </w:rPr>
        <w:t>methylene</w:t>
      </w:r>
      <w:proofErr w:type="spellEnd"/>
      <w:r w:rsidRPr="0048326B">
        <w:rPr>
          <w:iCs/>
          <w:sz w:val="20"/>
          <w:szCs w:val="20"/>
        </w:rPr>
        <w:t xml:space="preserve"> chloride, CH</w:t>
      </w:r>
      <w:r w:rsidRPr="0048326B">
        <w:rPr>
          <w:iCs/>
          <w:sz w:val="20"/>
          <w:szCs w:val="20"/>
          <w:vertAlign w:val="subscript"/>
        </w:rPr>
        <w:t>2</w:t>
      </w:r>
      <w:r w:rsidRPr="0048326B">
        <w:rPr>
          <w:iCs/>
          <w:sz w:val="20"/>
          <w:szCs w:val="20"/>
        </w:rPr>
        <w:t>Cl</w:t>
      </w:r>
      <w:r w:rsidRPr="0048326B">
        <w:rPr>
          <w:iCs/>
          <w:sz w:val="20"/>
          <w:szCs w:val="20"/>
          <w:vertAlign w:val="subscript"/>
        </w:rPr>
        <w:t>2</w:t>
      </w:r>
      <w:r w:rsidRPr="0048326B">
        <w:rPr>
          <w:iCs/>
          <w:sz w:val="20"/>
          <w:szCs w:val="20"/>
        </w:rPr>
        <w:t>) was added to this mixture to efficiently dissolve the crude product and isolate it from the acidic alumina; the CH</w:t>
      </w:r>
      <w:r w:rsidRPr="0048326B">
        <w:rPr>
          <w:iCs/>
          <w:sz w:val="20"/>
          <w:szCs w:val="20"/>
          <w:vertAlign w:val="subscript"/>
        </w:rPr>
        <w:t>2</w:t>
      </w:r>
      <w:r w:rsidRPr="0048326B">
        <w:rPr>
          <w:iCs/>
          <w:sz w:val="20"/>
          <w:szCs w:val="20"/>
        </w:rPr>
        <w:t>Cl</w:t>
      </w:r>
      <w:r w:rsidRPr="0048326B">
        <w:rPr>
          <w:iCs/>
          <w:sz w:val="20"/>
          <w:szCs w:val="20"/>
          <w:vertAlign w:val="subscript"/>
        </w:rPr>
        <w:t>2</w:t>
      </w:r>
      <w:r w:rsidRPr="0048326B">
        <w:rPr>
          <w:iCs/>
          <w:sz w:val="20"/>
          <w:szCs w:val="20"/>
        </w:rPr>
        <w:t xml:space="preserve"> layer was then separated and evaporated in </w:t>
      </w:r>
      <w:proofErr w:type="spellStart"/>
      <w:r w:rsidRPr="0048326B">
        <w:rPr>
          <w:iCs/>
          <w:sz w:val="20"/>
          <w:szCs w:val="20"/>
        </w:rPr>
        <w:t>rotavap</w:t>
      </w:r>
      <w:proofErr w:type="spellEnd"/>
      <w:r w:rsidRPr="0048326B">
        <w:rPr>
          <w:iCs/>
          <w:sz w:val="20"/>
          <w:szCs w:val="20"/>
        </w:rPr>
        <w:t xml:space="preserve"> under reduced pressure; the remaining crude paste was cooled to R.T. and then gradually (slowly and carefully) poured onto crushed ice with stirring. The least amount required of finely powdered K</w:t>
      </w:r>
      <w:r w:rsidRPr="0048326B">
        <w:rPr>
          <w:iCs/>
          <w:sz w:val="20"/>
          <w:szCs w:val="20"/>
          <w:vertAlign w:val="subscript"/>
        </w:rPr>
        <w:t>2</w:t>
      </w:r>
      <w:r w:rsidRPr="0048326B">
        <w:rPr>
          <w:iCs/>
          <w:sz w:val="20"/>
          <w:szCs w:val="20"/>
        </w:rPr>
        <w:t>CO</w:t>
      </w:r>
      <w:r w:rsidRPr="0048326B">
        <w:rPr>
          <w:iCs/>
          <w:sz w:val="20"/>
          <w:szCs w:val="20"/>
          <w:vertAlign w:val="subscript"/>
        </w:rPr>
        <w:t>3</w:t>
      </w:r>
      <w:r w:rsidRPr="0048326B">
        <w:rPr>
          <w:iCs/>
          <w:sz w:val="20"/>
          <w:szCs w:val="20"/>
        </w:rPr>
        <w:t xml:space="preserve"> and the required amount of solid KOH were added, with stirring, to the mixture solution till the pH of the solution was raised to 8 (it was </w:t>
      </w:r>
      <w:r>
        <w:rPr>
          <w:iCs/>
          <w:sz w:val="20"/>
          <w:szCs w:val="20"/>
        </w:rPr>
        <w:t>measur</w:t>
      </w:r>
      <w:r w:rsidRPr="0048326B">
        <w:rPr>
          <w:iCs/>
          <w:sz w:val="20"/>
          <w:szCs w:val="20"/>
        </w:rPr>
        <w:t xml:space="preserve">ed by using </w:t>
      </w:r>
      <w:proofErr w:type="spellStart"/>
      <w:r w:rsidRPr="0048326B">
        <w:rPr>
          <w:iCs/>
          <w:sz w:val="20"/>
          <w:szCs w:val="20"/>
        </w:rPr>
        <w:t>pHmeter</w:t>
      </w:r>
      <w:proofErr w:type="spellEnd"/>
      <w:r w:rsidRPr="0048326B">
        <w:rPr>
          <w:iCs/>
          <w:sz w:val="20"/>
          <w:szCs w:val="20"/>
        </w:rPr>
        <w:t xml:space="preserve">) to remove the </w:t>
      </w:r>
      <w:proofErr w:type="spellStart"/>
      <w:r w:rsidRPr="0048326B">
        <w:rPr>
          <w:iCs/>
          <w:sz w:val="20"/>
          <w:szCs w:val="20"/>
        </w:rPr>
        <w:t>Xss</w:t>
      </w:r>
      <w:proofErr w:type="spellEnd"/>
      <w:r w:rsidRPr="0048326B">
        <w:rPr>
          <w:iCs/>
          <w:sz w:val="20"/>
          <w:szCs w:val="20"/>
        </w:rPr>
        <w:t>. of POCl</w:t>
      </w:r>
      <w:r w:rsidRPr="0048326B">
        <w:rPr>
          <w:iCs/>
          <w:sz w:val="20"/>
          <w:szCs w:val="20"/>
          <w:vertAlign w:val="subscript"/>
        </w:rPr>
        <w:t>3</w:t>
      </w:r>
      <w:r w:rsidRPr="0048326B">
        <w:rPr>
          <w:iCs/>
          <w:sz w:val="20"/>
          <w:szCs w:val="20"/>
        </w:rPr>
        <w:t xml:space="preserve">. The mixture solution was allowed to stand overnight till the solid was </w:t>
      </w:r>
      <w:r>
        <w:rPr>
          <w:iCs/>
          <w:sz w:val="20"/>
          <w:szCs w:val="20"/>
        </w:rPr>
        <w:t>separat</w:t>
      </w:r>
      <w:r w:rsidRPr="0048326B">
        <w:rPr>
          <w:iCs/>
          <w:sz w:val="20"/>
          <w:szCs w:val="20"/>
        </w:rPr>
        <w:t>ed and settled down. The separated solid was filtered, washed thoroughly with cold distilled H</w:t>
      </w:r>
      <w:r w:rsidRPr="0048326B">
        <w:rPr>
          <w:iCs/>
          <w:sz w:val="20"/>
          <w:szCs w:val="20"/>
          <w:vertAlign w:val="subscript"/>
        </w:rPr>
        <w:t>2</w:t>
      </w:r>
      <w:r w:rsidRPr="0048326B">
        <w:rPr>
          <w:iCs/>
          <w:sz w:val="20"/>
          <w:szCs w:val="20"/>
        </w:rPr>
        <w:t xml:space="preserve">O, dried, and purified by </w:t>
      </w:r>
      <w:proofErr w:type="spellStart"/>
      <w:r w:rsidRPr="0048326B">
        <w:rPr>
          <w:iCs/>
          <w:sz w:val="20"/>
          <w:szCs w:val="20"/>
        </w:rPr>
        <w:t>recrystallization</w:t>
      </w:r>
      <w:proofErr w:type="spellEnd"/>
      <w:r w:rsidRPr="0048326B">
        <w:rPr>
          <w:iCs/>
          <w:sz w:val="20"/>
          <w:szCs w:val="20"/>
        </w:rPr>
        <w:t xml:space="preserve"> from an appropriate solvent(s) (see for each compound below) to give the pure product </w:t>
      </w:r>
      <w:r w:rsidRPr="0048326B">
        <w:rPr>
          <w:b/>
          <w:bCs/>
          <w:iCs/>
          <w:sz w:val="20"/>
          <w:szCs w:val="20"/>
        </w:rPr>
        <w:t>1</w:t>
      </w:r>
      <w:r w:rsidRPr="0048326B">
        <w:rPr>
          <w:iCs/>
          <w:sz w:val="20"/>
          <w:szCs w:val="20"/>
        </w:rPr>
        <w:t xml:space="preserve"> as shown below in details.</w:t>
      </w:r>
    </w:p>
    <w:p w:rsidR="00F34E18" w:rsidRPr="00A03B2F" w:rsidRDefault="00F34E18" w:rsidP="00291A74">
      <w:pPr>
        <w:tabs>
          <w:tab w:val="left" w:pos="709"/>
        </w:tabs>
        <w:jc w:val="both"/>
        <w:rPr>
          <w:sz w:val="16"/>
          <w:szCs w:val="16"/>
        </w:rPr>
      </w:pPr>
    </w:p>
    <w:p w:rsidR="00F34E18" w:rsidRPr="00761185" w:rsidRDefault="00F34E18" w:rsidP="00A03B2F">
      <w:pPr>
        <w:jc w:val="lowKashida"/>
        <w:rPr>
          <w:sz w:val="20"/>
          <w:szCs w:val="20"/>
        </w:rPr>
      </w:pPr>
      <w:r w:rsidRPr="00761185">
        <w:rPr>
          <w:b/>
          <w:bCs/>
          <w:sz w:val="20"/>
          <w:szCs w:val="20"/>
        </w:rPr>
        <w:t xml:space="preserve">4.1.2.1. </w:t>
      </w:r>
      <w:r w:rsidRPr="00761185">
        <w:rPr>
          <w:b/>
          <w:bCs/>
          <w:color w:val="000000"/>
          <w:sz w:val="20"/>
          <w:szCs w:val="20"/>
        </w:rPr>
        <w:t xml:space="preserve">5-Pentadecyl-1,3,4-thiadiazol-2-amine (1a, </w:t>
      </w:r>
      <w:r w:rsidRPr="00761185">
        <w:rPr>
          <w:b/>
          <w:bCs/>
          <w:i/>
          <w:iCs/>
          <w:color w:val="000000"/>
          <w:sz w:val="20"/>
          <w:szCs w:val="20"/>
        </w:rPr>
        <w:t>old</w:t>
      </w:r>
      <w:r w:rsidRPr="00761185">
        <w:rPr>
          <w:b/>
          <w:bCs/>
          <w:color w:val="000000"/>
          <w:sz w:val="20"/>
          <w:szCs w:val="20"/>
        </w:rPr>
        <w:t>):</w:t>
      </w:r>
      <w:r w:rsidRPr="00761185">
        <w:rPr>
          <w:b/>
          <w:bCs/>
          <w:color w:val="000000"/>
          <w:sz w:val="20"/>
          <w:szCs w:val="20"/>
          <w:vertAlign w:val="superscript"/>
        </w:rPr>
        <w:t>30,31</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r w:rsidRPr="00761185">
        <w:rPr>
          <w:i/>
          <w:iCs/>
          <w:sz w:val="20"/>
          <w:szCs w:val="20"/>
        </w:rPr>
        <w:t>benzene</w:t>
      </w:r>
      <w:r w:rsidRPr="00761185">
        <w:rPr>
          <w:sz w:val="20"/>
          <w:szCs w:val="20"/>
        </w:rPr>
        <w:t>; Col. &amp; App.: white to buff solid mass and/or crystalline plates; Yield: 95.0% (Conv.), 99.4% (MW); M.P.: 130 °C.</w:t>
      </w:r>
    </w:p>
    <w:p w:rsidR="00F34E18" w:rsidRPr="00761185" w:rsidRDefault="00F34E18" w:rsidP="00A03B2F">
      <w:pPr>
        <w:jc w:val="lowKashida"/>
        <w:rPr>
          <w:sz w:val="12"/>
          <w:szCs w:val="12"/>
        </w:rPr>
      </w:pPr>
    </w:p>
    <w:p w:rsidR="00F34E18" w:rsidRPr="00761185" w:rsidRDefault="00F34E18" w:rsidP="00A03B2F">
      <w:pPr>
        <w:jc w:val="lowKashida"/>
        <w:rPr>
          <w:sz w:val="20"/>
          <w:szCs w:val="20"/>
        </w:rPr>
      </w:pPr>
      <w:r w:rsidRPr="00761185">
        <w:rPr>
          <w:b/>
          <w:bCs/>
          <w:sz w:val="20"/>
          <w:szCs w:val="20"/>
        </w:rPr>
        <w:t xml:space="preserve">4.1.2.2. 1-(5-Amino-1,3,4-thiadiazol-2-yl)ethanol (1b, </w:t>
      </w:r>
      <w:r w:rsidRPr="00761185">
        <w:rPr>
          <w:b/>
          <w:bCs/>
          <w:i/>
          <w:iCs/>
          <w:sz w:val="20"/>
          <w:szCs w:val="20"/>
        </w:rPr>
        <w:t>new</w:t>
      </w:r>
      <w:r w:rsidRPr="00761185">
        <w:rPr>
          <w:b/>
          <w:bCs/>
          <w:sz w:val="20"/>
          <w:szCs w:val="20"/>
        </w:rPr>
        <w:t>):</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r w:rsidRPr="00761185">
        <w:rPr>
          <w:i/>
          <w:iCs/>
          <w:sz w:val="20"/>
          <w:szCs w:val="20"/>
        </w:rPr>
        <w:t>abs. EtOH/H</w:t>
      </w:r>
      <w:r w:rsidRPr="00761185">
        <w:rPr>
          <w:i/>
          <w:iCs/>
          <w:sz w:val="20"/>
          <w:szCs w:val="20"/>
          <w:vertAlign w:val="subscript"/>
        </w:rPr>
        <w:t>2</w:t>
      </w:r>
      <w:r w:rsidRPr="00761185">
        <w:rPr>
          <w:i/>
          <w:iCs/>
          <w:sz w:val="20"/>
          <w:szCs w:val="20"/>
        </w:rPr>
        <w:t>O (3:1, v/v)</w:t>
      </w:r>
      <w:r w:rsidRPr="00761185">
        <w:rPr>
          <w:sz w:val="20"/>
          <w:szCs w:val="20"/>
        </w:rPr>
        <w:t xml:space="preserve">; Col. &amp; App.: greenish grey fine powder; Yield: 92.2% </w:t>
      </w:r>
      <w:r w:rsidRPr="00761185">
        <w:rPr>
          <w:sz w:val="19"/>
          <w:szCs w:val="19"/>
        </w:rPr>
        <w:t>(Conv.), 98.0% (MW); M.P.: 217-219 °C; IR (υ in cm</w:t>
      </w:r>
      <w:r w:rsidRPr="00761185">
        <w:rPr>
          <w:sz w:val="19"/>
          <w:szCs w:val="19"/>
          <w:vertAlign w:val="superscript"/>
        </w:rPr>
        <w:t>-1</w:t>
      </w:r>
      <w:r w:rsidRPr="00761185">
        <w:rPr>
          <w:sz w:val="19"/>
          <w:szCs w:val="19"/>
        </w:rPr>
        <w:t>):</w:t>
      </w:r>
      <w:r w:rsidRPr="00761185">
        <w:rPr>
          <w:sz w:val="20"/>
          <w:szCs w:val="20"/>
        </w:rPr>
        <w:t xml:space="preserve"> </w:t>
      </w:r>
      <w:r w:rsidRPr="00761185">
        <w:rPr>
          <w:sz w:val="20"/>
          <w:szCs w:val="20"/>
        </w:rPr>
        <w:lastRenderedPageBreak/>
        <w:t xml:space="preserve">Str. </w:t>
      </w:r>
      <w:r w:rsidRPr="00761185">
        <w:rPr>
          <w:sz w:val="20"/>
          <w:szCs w:val="20"/>
          <w:lang w:val="pt-BR"/>
        </w:rPr>
        <w:t>&amp; Bro. 3400 (O-H), Str. 3282 &amp; Str. 3124 (2 N-H, i.e., NH</w:t>
      </w:r>
      <w:r w:rsidRPr="00761185">
        <w:rPr>
          <w:sz w:val="20"/>
          <w:szCs w:val="20"/>
          <w:vertAlign w:val="subscript"/>
          <w:lang w:val="pt-BR"/>
        </w:rPr>
        <w:t>2</w:t>
      </w:r>
      <w:r w:rsidRPr="00761185">
        <w:rPr>
          <w:sz w:val="20"/>
          <w:szCs w:val="20"/>
          <w:lang w:val="pt-BR"/>
        </w:rPr>
        <w:t xml:space="preserve">), Str. 2922 &amp; 2851 (C-H, Aliph.), Str. 1628 &amp; Str. 1513 (C=N), 1331 (C-N, Arom.), 1140 (C-O), 1045 (N-N), 686 (C-S); </w:t>
      </w:r>
      <w:r w:rsidRPr="00761185">
        <w:rPr>
          <w:sz w:val="20"/>
          <w:szCs w:val="20"/>
          <w:vertAlign w:val="superscript"/>
          <w:lang w:val="pt-BR"/>
        </w:rPr>
        <w:t>1</w:t>
      </w:r>
      <w:r w:rsidRPr="00761185">
        <w:rPr>
          <w:sz w:val="20"/>
          <w:szCs w:val="20"/>
          <w:lang w:val="pt-BR"/>
        </w:rPr>
        <w:t>H-NMR (CDCl</w:t>
      </w:r>
      <w:r w:rsidRPr="00761185">
        <w:rPr>
          <w:sz w:val="20"/>
          <w:szCs w:val="20"/>
          <w:vertAlign w:val="subscript"/>
          <w:lang w:val="pt-BR"/>
        </w:rPr>
        <w:t>3</w:t>
      </w:r>
      <w:r w:rsidRPr="00761185">
        <w:rPr>
          <w:sz w:val="20"/>
          <w:szCs w:val="20"/>
          <w:lang w:val="pt-BR"/>
        </w:rPr>
        <w:t xml:space="preserve">, </w:t>
      </w:r>
      <w:r w:rsidRPr="00761185">
        <w:rPr>
          <w:sz w:val="20"/>
          <w:szCs w:val="20"/>
        </w:rPr>
        <w:t>δ</w:t>
      </w:r>
      <w:r w:rsidRPr="00761185">
        <w:rPr>
          <w:sz w:val="20"/>
          <w:szCs w:val="20"/>
          <w:lang w:val="pt-BR"/>
        </w:rPr>
        <w:t xml:space="preserve"> in ppm): 1.491 (d, </w:t>
      </w:r>
      <w:r w:rsidRPr="00761185">
        <w:rPr>
          <w:i/>
          <w:iCs/>
          <w:sz w:val="20"/>
          <w:szCs w:val="20"/>
          <w:lang w:val="pt-BR"/>
        </w:rPr>
        <w:t>J</w:t>
      </w:r>
      <w:r w:rsidRPr="00761185">
        <w:rPr>
          <w:sz w:val="20"/>
          <w:szCs w:val="20"/>
          <w:lang w:val="pt-BR"/>
        </w:rPr>
        <w:t xml:space="preserve"> = 6.8 Hz, 3H, CH</w:t>
      </w:r>
      <w:r w:rsidRPr="00761185">
        <w:rPr>
          <w:sz w:val="20"/>
          <w:szCs w:val="20"/>
          <w:vertAlign w:val="subscript"/>
          <w:lang w:val="pt-BR"/>
        </w:rPr>
        <w:t>3</w:t>
      </w:r>
      <w:r w:rsidRPr="00761185">
        <w:rPr>
          <w:sz w:val="20"/>
          <w:szCs w:val="20"/>
          <w:lang w:val="pt-BR"/>
        </w:rPr>
        <w:t xml:space="preserve">), 3.626 (s, 1H, Aliph. </w:t>
      </w:r>
      <w:r w:rsidRPr="00761185">
        <w:rPr>
          <w:sz w:val="20"/>
          <w:szCs w:val="20"/>
        </w:rPr>
        <w:t xml:space="preserve">OH), 4.687 (q, </w:t>
      </w:r>
      <w:r w:rsidRPr="00761185">
        <w:rPr>
          <w:i/>
          <w:iCs/>
          <w:sz w:val="20"/>
          <w:szCs w:val="20"/>
        </w:rPr>
        <w:t>J</w:t>
      </w:r>
      <w:r w:rsidRPr="00761185">
        <w:rPr>
          <w:sz w:val="20"/>
          <w:szCs w:val="20"/>
        </w:rPr>
        <w:t xml:space="preserve"> = 6.8 Hz, 1H, CH), 6.993 &amp; 7.131 (s, 2H, </w:t>
      </w:r>
      <w:proofErr w:type="spellStart"/>
      <w:r w:rsidRPr="00761185">
        <w:rPr>
          <w:sz w:val="20"/>
          <w:szCs w:val="20"/>
        </w:rPr>
        <w:t>Arom</w:t>
      </w:r>
      <w:proofErr w:type="spellEnd"/>
      <w:r w:rsidRPr="00761185">
        <w:rPr>
          <w:sz w:val="20"/>
          <w:szCs w:val="20"/>
        </w:rPr>
        <w:t>. NH</w:t>
      </w:r>
      <w:r w:rsidRPr="00761185">
        <w:rPr>
          <w:sz w:val="20"/>
          <w:szCs w:val="20"/>
          <w:vertAlign w:val="subscript"/>
        </w:rPr>
        <w:t>2</w:t>
      </w:r>
      <w:r w:rsidRPr="00761185">
        <w:rPr>
          <w:sz w:val="20"/>
          <w:szCs w:val="20"/>
        </w:rPr>
        <w:t>); MS (</w:t>
      </w:r>
      <w:r w:rsidRPr="00761185">
        <w:rPr>
          <w:i/>
          <w:iCs/>
          <w:sz w:val="20"/>
          <w:szCs w:val="20"/>
        </w:rPr>
        <w:t>m</w:t>
      </w:r>
      <w:r w:rsidRPr="00761185">
        <w:rPr>
          <w:sz w:val="20"/>
          <w:szCs w:val="20"/>
        </w:rPr>
        <w:t>/</w:t>
      </w:r>
      <w:r w:rsidRPr="00761185">
        <w:rPr>
          <w:i/>
          <w:iCs/>
          <w:sz w:val="20"/>
          <w:szCs w:val="20"/>
        </w:rPr>
        <w:t>z</w:t>
      </w:r>
      <w:r w:rsidRPr="00761185">
        <w:rPr>
          <w:sz w:val="20"/>
          <w:szCs w:val="20"/>
        </w:rPr>
        <w:t xml:space="preserve"> (Rel. Int. in %), </w:t>
      </w:r>
      <w:proofErr w:type="spellStart"/>
      <w:r w:rsidRPr="00761185">
        <w:rPr>
          <w:sz w:val="20"/>
          <w:szCs w:val="20"/>
        </w:rPr>
        <w:t>M.Wt</w:t>
      </w:r>
      <w:proofErr w:type="spellEnd"/>
      <w:r w:rsidRPr="00761185">
        <w:rPr>
          <w:sz w:val="20"/>
          <w:szCs w:val="20"/>
        </w:rPr>
        <w:t>. = 145.18): 145.20 (5.41), 128.20 (86.58), 100.10 (4.05), 85.15 (22.73), 60.05 (100.00), 57.10 (70.57); Elem. Anal. (%, for C</w:t>
      </w:r>
      <w:r w:rsidRPr="00761185">
        <w:rPr>
          <w:sz w:val="20"/>
          <w:szCs w:val="20"/>
          <w:vertAlign w:val="subscript"/>
        </w:rPr>
        <w:t>4</w:t>
      </w:r>
      <w:r w:rsidRPr="00761185">
        <w:rPr>
          <w:sz w:val="20"/>
          <w:szCs w:val="20"/>
        </w:rPr>
        <w:t>H</w:t>
      </w:r>
      <w:r w:rsidRPr="00761185">
        <w:rPr>
          <w:sz w:val="20"/>
          <w:szCs w:val="20"/>
          <w:vertAlign w:val="subscript"/>
        </w:rPr>
        <w:t>7</w:t>
      </w:r>
      <w:r w:rsidRPr="00761185">
        <w:rPr>
          <w:sz w:val="20"/>
          <w:szCs w:val="20"/>
        </w:rPr>
        <w:t>N</w:t>
      </w:r>
      <w:r w:rsidRPr="00761185">
        <w:rPr>
          <w:sz w:val="20"/>
          <w:szCs w:val="20"/>
          <w:vertAlign w:val="subscript"/>
        </w:rPr>
        <w:t>3</w:t>
      </w:r>
      <w:r w:rsidRPr="00761185">
        <w:rPr>
          <w:sz w:val="20"/>
          <w:szCs w:val="20"/>
        </w:rPr>
        <w:t xml:space="preserve">OS): </w:t>
      </w:r>
      <w:r w:rsidRPr="00761185">
        <w:rPr>
          <w:i/>
          <w:iCs/>
          <w:sz w:val="20"/>
          <w:szCs w:val="20"/>
        </w:rPr>
        <w:t>Calculated</w:t>
      </w:r>
      <w:r w:rsidRPr="00761185">
        <w:rPr>
          <w:sz w:val="20"/>
          <w:szCs w:val="20"/>
        </w:rPr>
        <w:t xml:space="preserve"> (</w:t>
      </w:r>
      <w:r w:rsidRPr="00761185">
        <w:rPr>
          <w:i/>
          <w:iCs/>
          <w:sz w:val="20"/>
          <w:szCs w:val="20"/>
        </w:rPr>
        <w:t>Found</w:t>
      </w:r>
      <w:r w:rsidRPr="00761185">
        <w:rPr>
          <w:sz w:val="20"/>
          <w:szCs w:val="20"/>
        </w:rPr>
        <w:t>): C: 33.09 (33.11), H: 4.86 (4.80), N: 28.94 (28.98).</w:t>
      </w:r>
    </w:p>
    <w:p w:rsidR="00F34E18" w:rsidRPr="00761185" w:rsidRDefault="00F34E18" w:rsidP="00A03B2F">
      <w:pPr>
        <w:jc w:val="lowKashida"/>
        <w:rPr>
          <w:sz w:val="12"/>
          <w:szCs w:val="12"/>
        </w:rPr>
      </w:pPr>
    </w:p>
    <w:p w:rsidR="00F34E18" w:rsidRPr="00761185" w:rsidRDefault="00F34E18" w:rsidP="00A03B2F">
      <w:pPr>
        <w:jc w:val="lowKashida"/>
        <w:rPr>
          <w:sz w:val="20"/>
          <w:szCs w:val="20"/>
        </w:rPr>
      </w:pPr>
      <w:r w:rsidRPr="00761185">
        <w:rPr>
          <w:b/>
          <w:bCs/>
          <w:sz w:val="20"/>
          <w:szCs w:val="20"/>
        </w:rPr>
        <w:t>4.1.2.3. 5-(</w:t>
      </w:r>
      <w:proofErr w:type="spellStart"/>
      <w:r w:rsidRPr="00761185">
        <w:rPr>
          <w:b/>
          <w:bCs/>
          <w:sz w:val="20"/>
          <w:szCs w:val="20"/>
        </w:rPr>
        <w:t>Dichloromethyl</w:t>
      </w:r>
      <w:proofErr w:type="spellEnd"/>
      <w:r w:rsidRPr="00761185">
        <w:rPr>
          <w:b/>
          <w:bCs/>
          <w:sz w:val="20"/>
          <w:szCs w:val="20"/>
        </w:rPr>
        <w:t>)-1,3,4-thiadiazol-2-ami</w:t>
      </w:r>
      <w:r>
        <w:rPr>
          <w:b/>
          <w:bCs/>
          <w:sz w:val="20"/>
          <w:szCs w:val="20"/>
        </w:rPr>
        <w:t xml:space="preserve">- </w:t>
      </w:r>
      <w:r w:rsidRPr="00761185">
        <w:rPr>
          <w:b/>
          <w:bCs/>
          <w:sz w:val="20"/>
          <w:szCs w:val="20"/>
        </w:rPr>
        <w:t>ne (1c,</w:t>
      </w:r>
      <w:r w:rsidRPr="00761185">
        <w:rPr>
          <w:b/>
          <w:bCs/>
          <w:color w:val="000000"/>
          <w:sz w:val="20"/>
          <w:szCs w:val="20"/>
        </w:rPr>
        <w:t xml:space="preserve"> </w:t>
      </w:r>
      <w:r w:rsidRPr="00761185">
        <w:rPr>
          <w:b/>
          <w:bCs/>
          <w:i/>
          <w:iCs/>
          <w:color w:val="000000"/>
          <w:sz w:val="20"/>
          <w:szCs w:val="20"/>
        </w:rPr>
        <w:t>old</w:t>
      </w:r>
      <w:r w:rsidRPr="00761185">
        <w:rPr>
          <w:b/>
          <w:bCs/>
          <w:color w:val="000000"/>
          <w:sz w:val="20"/>
          <w:szCs w:val="20"/>
        </w:rPr>
        <w:t>):</w:t>
      </w:r>
      <w:r w:rsidRPr="00761185">
        <w:rPr>
          <w:b/>
          <w:bCs/>
          <w:color w:val="000000"/>
          <w:sz w:val="20"/>
          <w:szCs w:val="20"/>
          <w:vertAlign w:val="superscript"/>
        </w:rPr>
        <w:t>31,32</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proofErr w:type="spellStart"/>
      <w:r w:rsidRPr="00761185">
        <w:rPr>
          <w:i/>
          <w:iCs/>
          <w:sz w:val="20"/>
          <w:szCs w:val="20"/>
        </w:rPr>
        <w:t>EtOAc</w:t>
      </w:r>
      <w:proofErr w:type="spellEnd"/>
      <w:r w:rsidRPr="00761185">
        <w:rPr>
          <w:sz w:val="20"/>
          <w:szCs w:val="20"/>
        </w:rPr>
        <w:t>; Col. &amp; App.: pale yellow to brown crystals; Yield: 90.0% (Conv.), 97.5% (MW); M.P.: 181-183 °C.</w:t>
      </w:r>
    </w:p>
    <w:p w:rsidR="00F34E18" w:rsidRPr="00761185" w:rsidRDefault="00F34E18" w:rsidP="00A03B2F">
      <w:pPr>
        <w:jc w:val="lowKashida"/>
        <w:rPr>
          <w:sz w:val="12"/>
          <w:szCs w:val="12"/>
        </w:rPr>
      </w:pPr>
    </w:p>
    <w:p w:rsidR="00F34E18" w:rsidRPr="00761185" w:rsidRDefault="00F34E18" w:rsidP="00A03B2F">
      <w:pPr>
        <w:jc w:val="lowKashida"/>
        <w:rPr>
          <w:sz w:val="20"/>
          <w:szCs w:val="20"/>
        </w:rPr>
      </w:pPr>
      <w:r w:rsidRPr="00761185">
        <w:rPr>
          <w:b/>
          <w:bCs/>
          <w:sz w:val="20"/>
          <w:szCs w:val="20"/>
        </w:rPr>
        <w:t xml:space="preserve">4.1.2.4. </w:t>
      </w:r>
      <w:r w:rsidRPr="00761185">
        <w:rPr>
          <w:b/>
          <w:bCs/>
          <w:color w:val="000000"/>
          <w:sz w:val="20"/>
          <w:szCs w:val="20"/>
        </w:rPr>
        <w:t>5-(</w:t>
      </w:r>
      <w:proofErr w:type="spellStart"/>
      <w:r w:rsidRPr="00761185">
        <w:rPr>
          <w:b/>
          <w:bCs/>
          <w:color w:val="000000"/>
          <w:sz w:val="20"/>
          <w:szCs w:val="20"/>
        </w:rPr>
        <w:t>Trichloromethyl</w:t>
      </w:r>
      <w:proofErr w:type="spellEnd"/>
      <w:r w:rsidRPr="00761185">
        <w:rPr>
          <w:b/>
          <w:bCs/>
          <w:color w:val="000000"/>
          <w:sz w:val="20"/>
          <w:szCs w:val="20"/>
        </w:rPr>
        <w:t>)-1,3,4-thiadiazol-2-ami</w:t>
      </w:r>
      <w:r>
        <w:rPr>
          <w:b/>
          <w:bCs/>
          <w:color w:val="000000"/>
          <w:sz w:val="20"/>
          <w:szCs w:val="20"/>
        </w:rPr>
        <w:t xml:space="preserve">- </w:t>
      </w:r>
      <w:r w:rsidRPr="00761185">
        <w:rPr>
          <w:b/>
          <w:bCs/>
          <w:color w:val="000000"/>
          <w:sz w:val="20"/>
          <w:szCs w:val="20"/>
        </w:rPr>
        <w:t xml:space="preserve">ne (1d, </w:t>
      </w:r>
      <w:r w:rsidRPr="00761185">
        <w:rPr>
          <w:b/>
          <w:bCs/>
          <w:i/>
          <w:iCs/>
          <w:color w:val="000000"/>
          <w:sz w:val="20"/>
          <w:szCs w:val="20"/>
        </w:rPr>
        <w:t>old</w:t>
      </w:r>
      <w:r w:rsidRPr="00761185">
        <w:rPr>
          <w:b/>
          <w:bCs/>
          <w:color w:val="000000"/>
          <w:sz w:val="20"/>
          <w:szCs w:val="20"/>
        </w:rPr>
        <w:t>):</w:t>
      </w:r>
      <w:r w:rsidRPr="00761185">
        <w:rPr>
          <w:b/>
          <w:bCs/>
          <w:color w:val="000000"/>
          <w:sz w:val="20"/>
          <w:szCs w:val="20"/>
          <w:vertAlign w:val="superscript"/>
        </w:rPr>
        <w:t>31,32</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proofErr w:type="spellStart"/>
      <w:r w:rsidRPr="00761185">
        <w:rPr>
          <w:i/>
          <w:iCs/>
          <w:sz w:val="20"/>
          <w:szCs w:val="20"/>
        </w:rPr>
        <w:t>EtOAc</w:t>
      </w:r>
      <w:proofErr w:type="spellEnd"/>
      <w:r w:rsidRPr="00761185">
        <w:rPr>
          <w:sz w:val="20"/>
          <w:szCs w:val="20"/>
        </w:rPr>
        <w:t>; Col. &amp; App.: snow white to yellow crystals; Yield: 89.0% (Conv.), 97.3% (MW); M.P.: 179-180 °C.</w:t>
      </w:r>
    </w:p>
    <w:p w:rsidR="00F34E18" w:rsidRPr="00761185" w:rsidRDefault="00F34E18" w:rsidP="00A03B2F">
      <w:pPr>
        <w:jc w:val="lowKashida"/>
        <w:rPr>
          <w:sz w:val="12"/>
          <w:szCs w:val="12"/>
        </w:rPr>
      </w:pPr>
    </w:p>
    <w:p w:rsidR="00F34E18" w:rsidRPr="00761185" w:rsidRDefault="00F34E18" w:rsidP="00A03B2F">
      <w:pPr>
        <w:jc w:val="lowKashida"/>
        <w:rPr>
          <w:sz w:val="20"/>
          <w:szCs w:val="20"/>
        </w:rPr>
      </w:pPr>
      <w:r w:rsidRPr="00761185">
        <w:rPr>
          <w:b/>
          <w:bCs/>
          <w:sz w:val="20"/>
          <w:szCs w:val="20"/>
        </w:rPr>
        <w:t xml:space="preserve">4.1.2.5. </w:t>
      </w:r>
      <w:r w:rsidRPr="00761185">
        <w:rPr>
          <w:b/>
          <w:bCs/>
          <w:color w:val="000000"/>
          <w:sz w:val="20"/>
          <w:szCs w:val="20"/>
        </w:rPr>
        <w:t>(</w:t>
      </w:r>
      <w:r w:rsidRPr="00761185">
        <w:rPr>
          <w:b/>
          <w:bCs/>
          <w:i/>
          <w:iCs/>
          <w:color w:val="000000"/>
          <w:sz w:val="20"/>
          <w:szCs w:val="20"/>
        </w:rPr>
        <w:t>S</w:t>
      </w:r>
      <w:r w:rsidRPr="00761185">
        <w:rPr>
          <w:b/>
          <w:bCs/>
          <w:color w:val="000000"/>
          <w:sz w:val="20"/>
          <w:szCs w:val="20"/>
        </w:rPr>
        <w:t>)-5-(1-Amino-2-phenylethyl)-1,3,4-thiadi</w:t>
      </w:r>
      <w:r>
        <w:rPr>
          <w:b/>
          <w:bCs/>
          <w:color w:val="000000"/>
          <w:sz w:val="20"/>
          <w:szCs w:val="20"/>
        </w:rPr>
        <w:t xml:space="preserve">- </w:t>
      </w:r>
      <w:r w:rsidRPr="00761185">
        <w:rPr>
          <w:b/>
          <w:bCs/>
          <w:color w:val="000000"/>
          <w:sz w:val="20"/>
          <w:szCs w:val="20"/>
        </w:rPr>
        <w:t>azol-2-</w:t>
      </w:r>
      <w:r w:rsidRPr="00761185">
        <w:rPr>
          <w:b/>
          <w:bCs/>
          <w:sz w:val="20"/>
          <w:szCs w:val="20"/>
        </w:rPr>
        <w:t xml:space="preserve">amine (1e, </w:t>
      </w:r>
      <w:r w:rsidRPr="00761185">
        <w:rPr>
          <w:b/>
          <w:bCs/>
          <w:i/>
          <w:iCs/>
          <w:sz w:val="20"/>
          <w:szCs w:val="20"/>
        </w:rPr>
        <w:t>new</w:t>
      </w:r>
      <w:r w:rsidRPr="00761185">
        <w:rPr>
          <w:b/>
          <w:bCs/>
          <w:sz w:val="20"/>
          <w:szCs w:val="20"/>
        </w:rPr>
        <w:t>):</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r w:rsidRPr="00761185">
        <w:rPr>
          <w:i/>
          <w:iCs/>
          <w:sz w:val="20"/>
          <w:szCs w:val="20"/>
        </w:rPr>
        <w:t xml:space="preserve">DEE/abs. </w:t>
      </w:r>
      <w:proofErr w:type="spellStart"/>
      <w:r w:rsidRPr="00761185">
        <w:rPr>
          <w:i/>
          <w:iCs/>
          <w:sz w:val="20"/>
          <w:szCs w:val="20"/>
        </w:rPr>
        <w:t>EtOH</w:t>
      </w:r>
      <w:proofErr w:type="spellEnd"/>
      <w:r w:rsidRPr="00761185">
        <w:rPr>
          <w:i/>
          <w:iCs/>
          <w:sz w:val="20"/>
          <w:szCs w:val="20"/>
        </w:rPr>
        <w:t xml:space="preserve"> (3:1, v/v)</w:t>
      </w:r>
      <w:r w:rsidRPr="00761185">
        <w:rPr>
          <w:sz w:val="20"/>
          <w:szCs w:val="20"/>
        </w:rPr>
        <w:t>; Col. &amp; App.: buff-brown fine powder; Yield: 82.5% (Conv.), 95.9% (MW); M.P.: 186-188 °C; IR (υ in cm</w:t>
      </w:r>
      <w:r w:rsidRPr="00761185">
        <w:rPr>
          <w:sz w:val="20"/>
          <w:szCs w:val="20"/>
          <w:vertAlign w:val="superscript"/>
        </w:rPr>
        <w:t>-1</w:t>
      </w:r>
      <w:r w:rsidRPr="00761185">
        <w:rPr>
          <w:sz w:val="20"/>
          <w:szCs w:val="20"/>
        </w:rPr>
        <w:t>): Str. 3372 &amp; Str. 3288 &amp; Str. 3249 &amp; Str. 3222 (4 N-H, i.e., 2 NH</w:t>
      </w:r>
      <w:r w:rsidRPr="00761185">
        <w:rPr>
          <w:sz w:val="20"/>
          <w:szCs w:val="20"/>
          <w:vertAlign w:val="subscript"/>
        </w:rPr>
        <w:t>2</w:t>
      </w:r>
      <w:r w:rsidRPr="00761185">
        <w:rPr>
          <w:sz w:val="20"/>
          <w:szCs w:val="20"/>
        </w:rPr>
        <w:t xml:space="preserve">), Str. 3062 &amp; Str. 3029 (C-H, </w:t>
      </w:r>
      <w:proofErr w:type="spellStart"/>
      <w:r w:rsidRPr="00761185">
        <w:rPr>
          <w:sz w:val="20"/>
          <w:szCs w:val="20"/>
        </w:rPr>
        <w:t>Arom</w:t>
      </w:r>
      <w:proofErr w:type="spellEnd"/>
      <w:r w:rsidRPr="00761185">
        <w:rPr>
          <w:sz w:val="20"/>
          <w:szCs w:val="20"/>
        </w:rPr>
        <w:t xml:space="preserve">.), Str. 2925 (C-H, </w:t>
      </w:r>
      <w:proofErr w:type="spellStart"/>
      <w:r w:rsidRPr="00761185">
        <w:rPr>
          <w:sz w:val="20"/>
          <w:szCs w:val="20"/>
        </w:rPr>
        <w:t>Aliph</w:t>
      </w:r>
      <w:proofErr w:type="spellEnd"/>
      <w:r w:rsidRPr="00761185">
        <w:rPr>
          <w:sz w:val="20"/>
          <w:szCs w:val="20"/>
        </w:rPr>
        <w:t xml:space="preserve">.), Str. 1621 &amp; Str. 1542 (C=N), Str. 1511 &amp; Str. 1496 &amp; 1452 (C=C, </w:t>
      </w:r>
      <w:proofErr w:type="spellStart"/>
      <w:r w:rsidRPr="00761185">
        <w:rPr>
          <w:sz w:val="20"/>
          <w:szCs w:val="20"/>
        </w:rPr>
        <w:t>Arom</w:t>
      </w:r>
      <w:proofErr w:type="spellEnd"/>
      <w:r w:rsidRPr="00761185">
        <w:rPr>
          <w:sz w:val="20"/>
          <w:szCs w:val="20"/>
        </w:rPr>
        <w:t xml:space="preserve">.), 1236 (C-N), 1076 (N-N), 700 (C-S); </w:t>
      </w:r>
      <w:r w:rsidRPr="00761185">
        <w:rPr>
          <w:sz w:val="20"/>
          <w:szCs w:val="20"/>
          <w:vertAlign w:val="superscript"/>
        </w:rPr>
        <w:t>1</w:t>
      </w:r>
      <w:r w:rsidRPr="00761185">
        <w:rPr>
          <w:sz w:val="20"/>
          <w:szCs w:val="20"/>
        </w:rPr>
        <w:t>H-NMR (CDCl</w:t>
      </w:r>
      <w:r w:rsidRPr="00761185">
        <w:rPr>
          <w:sz w:val="20"/>
          <w:szCs w:val="20"/>
          <w:vertAlign w:val="subscript"/>
        </w:rPr>
        <w:t>3</w:t>
      </w:r>
      <w:r w:rsidRPr="00761185">
        <w:rPr>
          <w:sz w:val="20"/>
          <w:szCs w:val="20"/>
        </w:rPr>
        <w:t xml:space="preserve">, δ in </w:t>
      </w:r>
      <w:proofErr w:type="spellStart"/>
      <w:r w:rsidRPr="00761185">
        <w:rPr>
          <w:sz w:val="20"/>
          <w:szCs w:val="20"/>
        </w:rPr>
        <w:t>ppm</w:t>
      </w:r>
      <w:proofErr w:type="spellEnd"/>
      <w:r w:rsidRPr="00761185">
        <w:rPr>
          <w:sz w:val="20"/>
          <w:szCs w:val="20"/>
        </w:rPr>
        <w:t xml:space="preserve">): 3.010 &amp; 3.218 (2 </w:t>
      </w:r>
      <w:proofErr w:type="spellStart"/>
      <w:r w:rsidRPr="00761185">
        <w:rPr>
          <w:sz w:val="20"/>
          <w:szCs w:val="20"/>
        </w:rPr>
        <w:t>dd</w:t>
      </w:r>
      <w:proofErr w:type="spellEnd"/>
      <w:r w:rsidRPr="00761185">
        <w:rPr>
          <w:sz w:val="20"/>
          <w:szCs w:val="20"/>
        </w:rPr>
        <w:t xml:space="preserve">, </w:t>
      </w:r>
      <w:r w:rsidRPr="00761185">
        <w:rPr>
          <w:i/>
          <w:iCs/>
          <w:sz w:val="20"/>
          <w:szCs w:val="20"/>
        </w:rPr>
        <w:t>J</w:t>
      </w:r>
      <w:r w:rsidRPr="00761185">
        <w:rPr>
          <w:sz w:val="20"/>
          <w:szCs w:val="20"/>
        </w:rPr>
        <w:t xml:space="preserve"> = -12.4 Hz &amp; 7.0 Hz, 2 </w:t>
      </w:r>
      <w:proofErr w:type="spellStart"/>
      <w:r w:rsidRPr="00761185">
        <w:rPr>
          <w:sz w:val="20"/>
          <w:szCs w:val="20"/>
        </w:rPr>
        <w:t>Diastereotopic</w:t>
      </w:r>
      <w:proofErr w:type="spellEnd"/>
      <w:r w:rsidRPr="00761185">
        <w:rPr>
          <w:sz w:val="20"/>
          <w:szCs w:val="20"/>
        </w:rPr>
        <w:t xml:space="preserve"> H, CH</w:t>
      </w:r>
      <w:r w:rsidRPr="00761185">
        <w:rPr>
          <w:sz w:val="20"/>
          <w:szCs w:val="20"/>
          <w:vertAlign w:val="subscript"/>
        </w:rPr>
        <w:t>2</w:t>
      </w:r>
      <w:r w:rsidRPr="00761185">
        <w:rPr>
          <w:sz w:val="20"/>
          <w:szCs w:val="20"/>
        </w:rPr>
        <w:t>), 4.287 (t,</w:t>
      </w:r>
      <w:r w:rsidRPr="00761185">
        <w:rPr>
          <w:i/>
          <w:iCs/>
          <w:sz w:val="20"/>
          <w:szCs w:val="20"/>
        </w:rPr>
        <w:t xml:space="preserve"> J</w:t>
      </w:r>
      <w:r w:rsidRPr="00761185">
        <w:rPr>
          <w:sz w:val="20"/>
          <w:szCs w:val="20"/>
        </w:rPr>
        <w:t xml:space="preserve"> = 7.0 Hz, 1H, CH), 5.131 (s, 2H, </w:t>
      </w:r>
      <w:proofErr w:type="spellStart"/>
      <w:r w:rsidRPr="00761185">
        <w:rPr>
          <w:sz w:val="20"/>
          <w:szCs w:val="20"/>
        </w:rPr>
        <w:t>Aliph</w:t>
      </w:r>
      <w:proofErr w:type="spellEnd"/>
      <w:r w:rsidRPr="00761185">
        <w:rPr>
          <w:sz w:val="20"/>
          <w:szCs w:val="20"/>
        </w:rPr>
        <w:t>. NH</w:t>
      </w:r>
      <w:r w:rsidRPr="00761185">
        <w:rPr>
          <w:sz w:val="20"/>
          <w:szCs w:val="20"/>
          <w:vertAlign w:val="subscript"/>
        </w:rPr>
        <w:t>2</w:t>
      </w:r>
      <w:r w:rsidRPr="00761185">
        <w:rPr>
          <w:sz w:val="20"/>
          <w:szCs w:val="20"/>
        </w:rPr>
        <w:t xml:space="preserve">), 6.993 (s, 2H, </w:t>
      </w:r>
      <w:proofErr w:type="spellStart"/>
      <w:r w:rsidRPr="00761185">
        <w:rPr>
          <w:sz w:val="20"/>
          <w:szCs w:val="20"/>
        </w:rPr>
        <w:t>Arom</w:t>
      </w:r>
      <w:proofErr w:type="spellEnd"/>
      <w:r w:rsidRPr="00761185">
        <w:rPr>
          <w:sz w:val="20"/>
          <w:szCs w:val="20"/>
        </w:rPr>
        <w:t>. NH</w:t>
      </w:r>
      <w:r w:rsidRPr="00761185">
        <w:rPr>
          <w:sz w:val="20"/>
          <w:szCs w:val="20"/>
          <w:vertAlign w:val="subscript"/>
        </w:rPr>
        <w:t>2</w:t>
      </w:r>
      <w:r w:rsidRPr="00761185">
        <w:rPr>
          <w:sz w:val="20"/>
          <w:szCs w:val="20"/>
        </w:rPr>
        <w:t>), 7.271 &amp; 7.295 &amp; 7.440 (m, 5H, 1</w:t>
      </w:r>
      <w:r w:rsidRPr="00761185">
        <w:rPr>
          <w:i/>
          <w:iCs/>
          <w:sz w:val="20"/>
          <w:szCs w:val="20"/>
        </w:rPr>
        <w:t xml:space="preserve"> p</w:t>
      </w:r>
      <w:r w:rsidRPr="00761185">
        <w:rPr>
          <w:sz w:val="20"/>
          <w:szCs w:val="20"/>
        </w:rPr>
        <w:t xml:space="preserve">- &amp; 2 </w:t>
      </w:r>
      <w:r w:rsidRPr="00761185">
        <w:rPr>
          <w:i/>
          <w:iCs/>
          <w:sz w:val="20"/>
          <w:szCs w:val="20"/>
        </w:rPr>
        <w:t>o</w:t>
      </w:r>
      <w:r w:rsidRPr="00761185">
        <w:rPr>
          <w:sz w:val="20"/>
          <w:szCs w:val="20"/>
        </w:rPr>
        <w:t xml:space="preserve">- &amp; 2 </w:t>
      </w:r>
      <w:r w:rsidRPr="00761185">
        <w:rPr>
          <w:i/>
          <w:iCs/>
          <w:sz w:val="20"/>
          <w:szCs w:val="20"/>
        </w:rPr>
        <w:t>m</w:t>
      </w:r>
      <w:r w:rsidRPr="00761185">
        <w:rPr>
          <w:sz w:val="20"/>
          <w:szCs w:val="20"/>
        </w:rPr>
        <w:t>-Benzene-H); MS (</w:t>
      </w:r>
      <w:r w:rsidRPr="00761185">
        <w:rPr>
          <w:i/>
          <w:iCs/>
          <w:sz w:val="20"/>
          <w:szCs w:val="20"/>
        </w:rPr>
        <w:t>m</w:t>
      </w:r>
      <w:r w:rsidRPr="00761185">
        <w:rPr>
          <w:sz w:val="20"/>
          <w:szCs w:val="20"/>
        </w:rPr>
        <w:t>/</w:t>
      </w:r>
      <w:r w:rsidRPr="00761185">
        <w:rPr>
          <w:i/>
          <w:iCs/>
          <w:sz w:val="20"/>
          <w:szCs w:val="20"/>
        </w:rPr>
        <w:t>z</w:t>
      </w:r>
      <w:r w:rsidRPr="00761185">
        <w:rPr>
          <w:sz w:val="20"/>
          <w:szCs w:val="20"/>
        </w:rPr>
        <w:t xml:space="preserve"> (Rel. Int. in %), </w:t>
      </w:r>
      <w:proofErr w:type="spellStart"/>
      <w:r w:rsidRPr="00761185">
        <w:rPr>
          <w:sz w:val="20"/>
          <w:szCs w:val="20"/>
        </w:rPr>
        <w:t>M.Wt</w:t>
      </w:r>
      <w:proofErr w:type="spellEnd"/>
      <w:r w:rsidRPr="00761185">
        <w:rPr>
          <w:sz w:val="20"/>
          <w:szCs w:val="20"/>
        </w:rPr>
        <w:t>. = 220.29): 220.15 (97.13), 129.05 (68.71), 91.05 (100.00), 85.10 (16.70), 77.05 (24.51), 57.05 (73.46); Elem. Anal. (%, for C</w:t>
      </w:r>
      <w:r w:rsidRPr="00761185">
        <w:rPr>
          <w:sz w:val="20"/>
          <w:szCs w:val="20"/>
          <w:vertAlign w:val="subscript"/>
        </w:rPr>
        <w:t>10</w:t>
      </w:r>
      <w:r w:rsidRPr="00761185">
        <w:rPr>
          <w:sz w:val="20"/>
          <w:szCs w:val="20"/>
        </w:rPr>
        <w:t>H</w:t>
      </w:r>
      <w:r w:rsidRPr="00761185">
        <w:rPr>
          <w:sz w:val="20"/>
          <w:szCs w:val="20"/>
          <w:vertAlign w:val="subscript"/>
        </w:rPr>
        <w:t>12</w:t>
      </w:r>
      <w:r w:rsidRPr="00761185">
        <w:rPr>
          <w:sz w:val="20"/>
          <w:szCs w:val="20"/>
        </w:rPr>
        <w:t>N</w:t>
      </w:r>
      <w:r w:rsidRPr="00761185">
        <w:rPr>
          <w:sz w:val="20"/>
          <w:szCs w:val="20"/>
          <w:vertAlign w:val="subscript"/>
        </w:rPr>
        <w:t>4</w:t>
      </w:r>
      <w:r w:rsidRPr="00761185">
        <w:rPr>
          <w:sz w:val="20"/>
          <w:szCs w:val="20"/>
        </w:rPr>
        <w:t xml:space="preserve">S): </w:t>
      </w:r>
      <w:r w:rsidRPr="00761185">
        <w:rPr>
          <w:i/>
          <w:iCs/>
          <w:sz w:val="20"/>
          <w:szCs w:val="20"/>
        </w:rPr>
        <w:t>Calculated</w:t>
      </w:r>
      <w:r w:rsidRPr="00761185">
        <w:rPr>
          <w:sz w:val="20"/>
          <w:szCs w:val="20"/>
        </w:rPr>
        <w:t xml:space="preserve"> (</w:t>
      </w:r>
      <w:r w:rsidRPr="00761185">
        <w:rPr>
          <w:i/>
          <w:iCs/>
          <w:sz w:val="20"/>
          <w:szCs w:val="20"/>
        </w:rPr>
        <w:t>Found</w:t>
      </w:r>
      <w:r w:rsidRPr="00761185">
        <w:rPr>
          <w:sz w:val="20"/>
          <w:szCs w:val="20"/>
        </w:rPr>
        <w:t>): C: 54.52 (54.50), H: 5.49 (5.49), N: 25.43 (25.44).</w:t>
      </w:r>
    </w:p>
    <w:p w:rsidR="00F34E18" w:rsidRPr="00761185" w:rsidRDefault="00F34E18" w:rsidP="00A03B2F">
      <w:pPr>
        <w:jc w:val="lowKashida"/>
        <w:rPr>
          <w:sz w:val="12"/>
          <w:szCs w:val="12"/>
        </w:rPr>
      </w:pPr>
    </w:p>
    <w:p w:rsidR="00F34E18" w:rsidRPr="00761185" w:rsidRDefault="00F34E18" w:rsidP="0083240F">
      <w:pPr>
        <w:jc w:val="lowKashida"/>
        <w:rPr>
          <w:sz w:val="20"/>
          <w:szCs w:val="20"/>
        </w:rPr>
      </w:pPr>
      <w:r w:rsidRPr="00761185">
        <w:rPr>
          <w:b/>
          <w:bCs/>
          <w:sz w:val="20"/>
          <w:szCs w:val="20"/>
        </w:rPr>
        <w:t xml:space="preserve">4.1.2.6. 5,5'-Methylenebis(1,3,4-thiadiazol-2-amine) (1f, </w:t>
      </w:r>
      <w:r w:rsidRPr="00761185">
        <w:rPr>
          <w:b/>
          <w:bCs/>
          <w:i/>
          <w:iCs/>
          <w:sz w:val="20"/>
          <w:szCs w:val="20"/>
        </w:rPr>
        <w:t>old</w:t>
      </w:r>
      <w:r w:rsidRPr="00761185">
        <w:rPr>
          <w:b/>
          <w:bCs/>
          <w:sz w:val="20"/>
          <w:szCs w:val="20"/>
        </w:rPr>
        <w:t>):</w:t>
      </w:r>
      <w:r w:rsidRPr="00761185">
        <w:rPr>
          <w:b/>
          <w:bCs/>
          <w:sz w:val="20"/>
          <w:szCs w:val="20"/>
          <w:vertAlign w:val="superscript"/>
        </w:rPr>
        <w:t>33-35,50,65</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r w:rsidRPr="00761185">
        <w:rPr>
          <w:i/>
          <w:iCs/>
          <w:sz w:val="20"/>
          <w:szCs w:val="20"/>
        </w:rPr>
        <w:t xml:space="preserve">DMF/abs. </w:t>
      </w:r>
      <w:proofErr w:type="spellStart"/>
      <w:r w:rsidRPr="00761185">
        <w:rPr>
          <w:i/>
          <w:iCs/>
          <w:sz w:val="20"/>
          <w:szCs w:val="20"/>
        </w:rPr>
        <w:t>EtOH</w:t>
      </w:r>
      <w:proofErr w:type="spellEnd"/>
      <w:r w:rsidRPr="00761185">
        <w:rPr>
          <w:i/>
          <w:iCs/>
          <w:sz w:val="20"/>
          <w:szCs w:val="20"/>
        </w:rPr>
        <w:t xml:space="preserve"> (2:1, v/v)</w:t>
      </w:r>
      <w:r w:rsidRPr="00761185">
        <w:rPr>
          <w:sz w:val="20"/>
          <w:szCs w:val="20"/>
        </w:rPr>
        <w:t xml:space="preserve">; Col. &amp; App.: orange-brown crystalline powder and pellets (creamy precipitate before the purification and </w:t>
      </w:r>
      <w:proofErr w:type="spellStart"/>
      <w:r w:rsidRPr="00761185">
        <w:rPr>
          <w:sz w:val="20"/>
          <w:szCs w:val="20"/>
        </w:rPr>
        <w:t>recrystallization</w:t>
      </w:r>
      <w:proofErr w:type="spellEnd"/>
      <w:r w:rsidRPr="00761185">
        <w:rPr>
          <w:sz w:val="20"/>
          <w:szCs w:val="20"/>
        </w:rPr>
        <w:t xml:space="preserve"> steps); Yield: 86.0% (Conv.), 96.0% (MW); M.P.: 251-252 °C.</w:t>
      </w:r>
    </w:p>
    <w:p w:rsidR="00F34E18" w:rsidRPr="00761185" w:rsidRDefault="00F34E18" w:rsidP="00A03B2F">
      <w:pPr>
        <w:jc w:val="lowKashida"/>
        <w:rPr>
          <w:sz w:val="12"/>
          <w:szCs w:val="12"/>
        </w:rPr>
      </w:pPr>
    </w:p>
    <w:p w:rsidR="00F34E18" w:rsidRPr="00761185" w:rsidRDefault="00F34E18" w:rsidP="00A03B2F">
      <w:pPr>
        <w:jc w:val="lowKashida"/>
        <w:rPr>
          <w:sz w:val="20"/>
          <w:szCs w:val="20"/>
        </w:rPr>
      </w:pPr>
      <w:r w:rsidRPr="00761185">
        <w:rPr>
          <w:b/>
          <w:bCs/>
          <w:sz w:val="20"/>
          <w:szCs w:val="20"/>
        </w:rPr>
        <w:t xml:space="preserve">4.1.2.7. </w:t>
      </w:r>
      <w:r w:rsidRPr="00761185">
        <w:rPr>
          <w:b/>
          <w:bCs/>
          <w:color w:val="000000"/>
          <w:sz w:val="20"/>
          <w:szCs w:val="20"/>
        </w:rPr>
        <w:t>(1</w:t>
      </w:r>
      <w:r w:rsidRPr="00761185">
        <w:rPr>
          <w:b/>
          <w:bCs/>
          <w:i/>
          <w:iCs/>
          <w:color w:val="000000"/>
          <w:sz w:val="20"/>
          <w:szCs w:val="20"/>
        </w:rPr>
        <w:t>R</w:t>
      </w:r>
      <w:r w:rsidRPr="00761185">
        <w:rPr>
          <w:b/>
          <w:bCs/>
          <w:color w:val="000000"/>
          <w:sz w:val="20"/>
          <w:szCs w:val="20"/>
        </w:rPr>
        <w:t>,2</w:t>
      </w:r>
      <w:r w:rsidRPr="00761185">
        <w:rPr>
          <w:b/>
          <w:bCs/>
          <w:i/>
          <w:iCs/>
          <w:color w:val="000000"/>
          <w:sz w:val="20"/>
          <w:szCs w:val="20"/>
        </w:rPr>
        <w:t>R</w:t>
      </w:r>
      <w:r w:rsidRPr="00761185">
        <w:rPr>
          <w:b/>
          <w:bCs/>
          <w:color w:val="000000"/>
          <w:sz w:val="20"/>
          <w:szCs w:val="20"/>
        </w:rPr>
        <w:t>)-1,2-Bis(5-amino-1,3,4-thiadiazol-2-yl)ethane-1,2-diol</w:t>
      </w:r>
      <w:r w:rsidRPr="00761185">
        <w:rPr>
          <w:b/>
          <w:bCs/>
          <w:sz w:val="20"/>
          <w:szCs w:val="20"/>
        </w:rPr>
        <w:t xml:space="preserve"> (1g, </w:t>
      </w:r>
      <w:r w:rsidRPr="00761185">
        <w:rPr>
          <w:b/>
          <w:bCs/>
          <w:i/>
          <w:iCs/>
          <w:sz w:val="20"/>
          <w:szCs w:val="20"/>
        </w:rPr>
        <w:t>old</w:t>
      </w:r>
      <w:r w:rsidRPr="00761185">
        <w:rPr>
          <w:b/>
          <w:bCs/>
          <w:sz w:val="20"/>
          <w:szCs w:val="20"/>
        </w:rPr>
        <w:t>):</w:t>
      </w:r>
      <w:r w:rsidRPr="00761185">
        <w:rPr>
          <w:b/>
          <w:bCs/>
          <w:sz w:val="20"/>
          <w:szCs w:val="20"/>
          <w:vertAlign w:val="superscript"/>
        </w:rPr>
        <w:t>36,66</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r w:rsidRPr="00761185">
        <w:rPr>
          <w:i/>
          <w:iCs/>
          <w:sz w:val="20"/>
          <w:szCs w:val="20"/>
        </w:rPr>
        <w:t xml:space="preserve">DMF/abs. </w:t>
      </w:r>
      <w:proofErr w:type="spellStart"/>
      <w:r w:rsidRPr="00761185">
        <w:rPr>
          <w:i/>
          <w:iCs/>
          <w:sz w:val="20"/>
          <w:szCs w:val="20"/>
        </w:rPr>
        <w:t>EtOH</w:t>
      </w:r>
      <w:proofErr w:type="spellEnd"/>
      <w:r w:rsidRPr="00761185">
        <w:rPr>
          <w:i/>
          <w:iCs/>
          <w:sz w:val="20"/>
          <w:szCs w:val="20"/>
        </w:rPr>
        <w:t xml:space="preserve"> (2:1, v/v)</w:t>
      </w:r>
      <w:r w:rsidRPr="00761185">
        <w:rPr>
          <w:sz w:val="20"/>
          <w:szCs w:val="20"/>
        </w:rPr>
        <w:t>; Col. &amp; App.: white crystalline powder; Yield: 77.0% (Conv.), 97.0% (MW); M.P.: 138 °C.</w:t>
      </w:r>
    </w:p>
    <w:p w:rsidR="00F34E18" w:rsidRPr="00761185" w:rsidRDefault="00F34E18" w:rsidP="00A03B2F">
      <w:pPr>
        <w:jc w:val="lowKashida"/>
        <w:rPr>
          <w:sz w:val="12"/>
          <w:szCs w:val="12"/>
        </w:rPr>
      </w:pPr>
    </w:p>
    <w:p w:rsidR="00F34E18" w:rsidRPr="00761185" w:rsidRDefault="00F34E18" w:rsidP="00A03B2F">
      <w:pPr>
        <w:jc w:val="lowKashida"/>
        <w:rPr>
          <w:sz w:val="20"/>
          <w:szCs w:val="20"/>
        </w:rPr>
      </w:pPr>
      <w:r w:rsidRPr="00761185">
        <w:rPr>
          <w:b/>
          <w:bCs/>
          <w:sz w:val="20"/>
          <w:szCs w:val="20"/>
        </w:rPr>
        <w:t>4.1.2.8. 1,2,3-Tris(5-amino-1,3,4-thiadiazol-2-yl)pr</w:t>
      </w:r>
      <w:r>
        <w:rPr>
          <w:b/>
          <w:bCs/>
          <w:sz w:val="20"/>
          <w:szCs w:val="20"/>
        </w:rPr>
        <w:t xml:space="preserve">- </w:t>
      </w:r>
      <w:r w:rsidRPr="00761185">
        <w:rPr>
          <w:b/>
          <w:bCs/>
          <w:sz w:val="20"/>
          <w:szCs w:val="20"/>
        </w:rPr>
        <w:t xml:space="preserve">opan-2-ol (1h, </w:t>
      </w:r>
      <w:r w:rsidRPr="00761185">
        <w:rPr>
          <w:b/>
          <w:bCs/>
          <w:i/>
          <w:iCs/>
          <w:sz w:val="20"/>
          <w:szCs w:val="20"/>
        </w:rPr>
        <w:t>new</w:t>
      </w:r>
      <w:r w:rsidRPr="00761185">
        <w:rPr>
          <w:b/>
          <w:bCs/>
          <w:sz w:val="20"/>
          <w:szCs w:val="20"/>
        </w:rPr>
        <w:t>):</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r w:rsidRPr="00761185">
        <w:rPr>
          <w:i/>
          <w:iCs/>
          <w:sz w:val="20"/>
          <w:szCs w:val="20"/>
        </w:rPr>
        <w:t>abs. EtOH/H</w:t>
      </w:r>
      <w:r w:rsidRPr="00761185">
        <w:rPr>
          <w:i/>
          <w:iCs/>
          <w:sz w:val="20"/>
          <w:szCs w:val="20"/>
          <w:vertAlign w:val="subscript"/>
        </w:rPr>
        <w:t>2</w:t>
      </w:r>
      <w:r w:rsidRPr="00761185">
        <w:rPr>
          <w:i/>
          <w:iCs/>
          <w:sz w:val="20"/>
          <w:szCs w:val="20"/>
        </w:rPr>
        <w:t>O (3:1, v/v)</w:t>
      </w:r>
      <w:r w:rsidRPr="00761185">
        <w:rPr>
          <w:sz w:val="20"/>
          <w:szCs w:val="20"/>
        </w:rPr>
        <w:t xml:space="preserve">; Col. &amp; App.: yellowish brown fine powder; </w:t>
      </w:r>
      <w:r w:rsidRPr="00761185">
        <w:rPr>
          <w:sz w:val="20"/>
          <w:szCs w:val="20"/>
        </w:rPr>
        <w:lastRenderedPageBreak/>
        <w:t>Yield: 90.3% (Conv.), 99.1% (MW); M.P.: 286 °C (</w:t>
      </w:r>
      <w:proofErr w:type="spellStart"/>
      <w:r w:rsidRPr="00761185">
        <w:rPr>
          <w:sz w:val="20"/>
          <w:szCs w:val="20"/>
        </w:rPr>
        <w:t>dec</w:t>
      </w:r>
      <w:proofErr w:type="spellEnd"/>
      <w:r w:rsidRPr="00761185">
        <w:rPr>
          <w:sz w:val="20"/>
          <w:szCs w:val="20"/>
        </w:rPr>
        <w:t>.); IR (υ in cm</w:t>
      </w:r>
      <w:r w:rsidRPr="00761185">
        <w:rPr>
          <w:sz w:val="20"/>
          <w:szCs w:val="20"/>
          <w:vertAlign w:val="superscript"/>
        </w:rPr>
        <w:t>-1</w:t>
      </w:r>
      <w:r w:rsidRPr="00761185">
        <w:rPr>
          <w:sz w:val="20"/>
          <w:szCs w:val="20"/>
        </w:rPr>
        <w:t xml:space="preserve">): Str. </w:t>
      </w:r>
      <w:r w:rsidRPr="00761185">
        <w:rPr>
          <w:sz w:val="20"/>
          <w:szCs w:val="20"/>
          <w:lang w:val="pt-BR"/>
        </w:rPr>
        <w:t>&amp; Bro. 3400 (O-H), Str. 3277 &amp; Str. 3157 (2 N-H, i.e., NH</w:t>
      </w:r>
      <w:r w:rsidRPr="00761185">
        <w:rPr>
          <w:sz w:val="20"/>
          <w:szCs w:val="20"/>
          <w:vertAlign w:val="subscript"/>
          <w:lang w:val="pt-BR"/>
        </w:rPr>
        <w:t>2</w:t>
      </w:r>
      <w:r w:rsidRPr="00761185">
        <w:rPr>
          <w:sz w:val="20"/>
          <w:szCs w:val="20"/>
          <w:lang w:val="pt-BR"/>
        </w:rPr>
        <w:t xml:space="preserve">), 2921 (C-H, Aliph.), Str. 1609 &amp; Str. 1541 (C=N), 1216 (C-N, Arom.), 1135 (C-O), 1076 (N-N), 660 (C-S); </w:t>
      </w:r>
      <w:r w:rsidRPr="00761185">
        <w:rPr>
          <w:sz w:val="20"/>
          <w:szCs w:val="20"/>
          <w:vertAlign w:val="superscript"/>
          <w:lang w:val="pt-BR"/>
        </w:rPr>
        <w:t>1</w:t>
      </w:r>
      <w:r w:rsidRPr="00761185">
        <w:rPr>
          <w:sz w:val="20"/>
          <w:szCs w:val="20"/>
          <w:lang w:val="pt-BR"/>
        </w:rPr>
        <w:t>H-NMR (CDCl</w:t>
      </w:r>
      <w:r w:rsidRPr="00761185">
        <w:rPr>
          <w:sz w:val="20"/>
          <w:szCs w:val="20"/>
          <w:vertAlign w:val="subscript"/>
          <w:lang w:val="pt-BR"/>
        </w:rPr>
        <w:t>3</w:t>
      </w:r>
      <w:r w:rsidRPr="00761185">
        <w:rPr>
          <w:sz w:val="20"/>
          <w:szCs w:val="20"/>
          <w:lang w:val="pt-BR"/>
        </w:rPr>
        <w:t xml:space="preserve">, </w:t>
      </w:r>
      <w:r w:rsidRPr="00761185">
        <w:rPr>
          <w:sz w:val="20"/>
          <w:szCs w:val="20"/>
        </w:rPr>
        <w:t>δ</w:t>
      </w:r>
      <w:r w:rsidRPr="00761185">
        <w:rPr>
          <w:sz w:val="20"/>
          <w:szCs w:val="20"/>
          <w:lang w:val="pt-BR"/>
        </w:rPr>
        <w:t xml:space="preserve"> in ppm): 2.994 (s,</w:t>
      </w:r>
      <w:r w:rsidRPr="00761185">
        <w:rPr>
          <w:i/>
          <w:iCs/>
          <w:sz w:val="20"/>
          <w:szCs w:val="20"/>
          <w:lang w:val="pt-BR"/>
        </w:rPr>
        <w:t xml:space="preserve"> </w:t>
      </w:r>
      <w:r w:rsidRPr="00761185">
        <w:rPr>
          <w:sz w:val="20"/>
          <w:szCs w:val="20"/>
          <w:lang w:val="pt-BR"/>
        </w:rPr>
        <w:t>4H, 2 CH</w:t>
      </w:r>
      <w:r w:rsidRPr="00761185">
        <w:rPr>
          <w:sz w:val="20"/>
          <w:szCs w:val="20"/>
          <w:vertAlign w:val="subscript"/>
          <w:lang w:val="pt-BR"/>
        </w:rPr>
        <w:t>2</w:t>
      </w:r>
      <w:r w:rsidRPr="00761185">
        <w:rPr>
          <w:sz w:val="20"/>
          <w:szCs w:val="20"/>
          <w:lang w:val="pt-BR"/>
        </w:rPr>
        <w:t xml:space="preserve">), 3.663 (s, 1H, Aliph. </w:t>
      </w:r>
      <w:r w:rsidRPr="00761185">
        <w:rPr>
          <w:sz w:val="20"/>
          <w:szCs w:val="20"/>
        </w:rPr>
        <w:t xml:space="preserve">OH), 6.992 (s, 6H, 3 </w:t>
      </w:r>
      <w:proofErr w:type="spellStart"/>
      <w:r w:rsidRPr="00761185">
        <w:rPr>
          <w:sz w:val="20"/>
          <w:szCs w:val="20"/>
        </w:rPr>
        <w:t>Arom</w:t>
      </w:r>
      <w:proofErr w:type="spellEnd"/>
      <w:r w:rsidRPr="00761185">
        <w:rPr>
          <w:sz w:val="20"/>
          <w:szCs w:val="20"/>
        </w:rPr>
        <w:t>. NH</w:t>
      </w:r>
      <w:r w:rsidRPr="00761185">
        <w:rPr>
          <w:sz w:val="20"/>
          <w:szCs w:val="20"/>
          <w:vertAlign w:val="subscript"/>
        </w:rPr>
        <w:t>2</w:t>
      </w:r>
      <w:r w:rsidRPr="00761185">
        <w:rPr>
          <w:sz w:val="20"/>
          <w:szCs w:val="20"/>
        </w:rPr>
        <w:t>); MS (</w:t>
      </w:r>
      <w:r w:rsidRPr="00761185">
        <w:rPr>
          <w:i/>
          <w:iCs/>
          <w:sz w:val="20"/>
          <w:szCs w:val="20"/>
        </w:rPr>
        <w:t>m</w:t>
      </w:r>
      <w:r w:rsidRPr="00761185">
        <w:rPr>
          <w:sz w:val="20"/>
          <w:szCs w:val="20"/>
        </w:rPr>
        <w:t>/</w:t>
      </w:r>
      <w:r w:rsidRPr="00761185">
        <w:rPr>
          <w:i/>
          <w:iCs/>
          <w:sz w:val="20"/>
          <w:szCs w:val="20"/>
        </w:rPr>
        <w:t>z</w:t>
      </w:r>
      <w:r w:rsidRPr="00761185">
        <w:rPr>
          <w:sz w:val="20"/>
          <w:szCs w:val="20"/>
        </w:rPr>
        <w:t xml:space="preserve"> (Rel. Int. in %), </w:t>
      </w:r>
      <w:proofErr w:type="spellStart"/>
      <w:r w:rsidRPr="00761185">
        <w:rPr>
          <w:sz w:val="20"/>
          <w:szCs w:val="20"/>
        </w:rPr>
        <w:t>M.Wt</w:t>
      </w:r>
      <w:proofErr w:type="spellEnd"/>
      <w:r w:rsidRPr="00761185">
        <w:rPr>
          <w:sz w:val="20"/>
          <w:szCs w:val="20"/>
        </w:rPr>
        <w:t>. = 357.44): 357.30 (46.86), 340.30 (28.99), 241.30 (7.73), 212.30 (7.73), 136.20 (100.00), 59.10 (78.74); Elem. Anal. (%, for C</w:t>
      </w:r>
      <w:r w:rsidRPr="00761185">
        <w:rPr>
          <w:sz w:val="20"/>
          <w:szCs w:val="20"/>
          <w:vertAlign w:val="subscript"/>
        </w:rPr>
        <w:t>9</w:t>
      </w:r>
      <w:r w:rsidRPr="00761185">
        <w:rPr>
          <w:sz w:val="20"/>
          <w:szCs w:val="20"/>
        </w:rPr>
        <w:t>H</w:t>
      </w:r>
      <w:r w:rsidRPr="00761185">
        <w:rPr>
          <w:sz w:val="20"/>
          <w:szCs w:val="20"/>
          <w:vertAlign w:val="subscript"/>
        </w:rPr>
        <w:t>11</w:t>
      </w:r>
      <w:r w:rsidRPr="00761185">
        <w:rPr>
          <w:sz w:val="20"/>
          <w:szCs w:val="20"/>
        </w:rPr>
        <w:t>N</w:t>
      </w:r>
      <w:r w:rsidRPr="00761185">
        <w:rPr>
          <w:sz w:val="20"/>
          <w:szCs w:val="20"/>
          <w:vertAlign w:val="subscript"/>
        </w:rPr>
        <w:t>9</w:t>
      </w:r>
      <w:r w:rsidRPr="00761185">
        <w:rPr>
          <w:sz w:val="20"/>
          <w:szCs w:val="20"/>
        </w:rPr>
        <w:t>OS</w:t>
      </w:r>
      <w:r w:rsidRPr="00761185">
        <w:rPr>
          <w:sz w:val="20"/>
          <w:szCs w:val="20"/>
          <w:vertAlign w:val="subscript"/>
        </w:rPr>
        <w:t>3</w:t>
      </w:r>
      <w:r w:rsidRPr="00761185">
        <w:rPr>
          <w:sz w:val="20"/>
          <w:szCs w:val="20"/>
        </w:rPr>
        <w:t xml:space="preserve">): </w:t>
      </w:r>
      <w:r w:rsidRPr="00761185">
        <w:rPr>
          <w:i/>
          <w:iCs/>
          <w:sz w:val="20"/>
          <w:szCs w:val="20"/>
        </w:rPr>
        <w:t>Calculated</w:t>
      </w:r>
      <w:r w:rsidRPr="00761185">
        <w:rPr>
          <w:sz w:val="20"/>
          <w:szCs w:val="20"/>
        </w:rPr>
        <w:t xml:space="preserve"> (</w:t>
      </w:r>
      <w:r w:rsidRPr="00761185">
        <w:rPr>
          <w:i/>
          <w:iCs/>
          <w:sz w:val="20"/>
          <w:szCs w:val="20"/>
        </w:rPr>
        <w:t>Found</w:t>
      </w:r>
      <w:r w:rsidRPr="00761185">
        <w:rPr>
          <w:sz w:val="20"/>
          <w:szCs w:val="20"/>
        </w:rPr>
        <w:t>): C: 30.24 (30.24), H: 3.10 (3.10), N: 35.27 (35.25).</w:t>
      </w:r>
    </w:p>
    <w:p w:rsidR="00F34E18" w:rsidRPr="00761185" w:rsidRDefault="00F34E18" w:rsidP="00A03B2F">
      <w:pPr>
        <w:jc w:val="lowKashida"/>
        <w:rPr>
          <w:sz w:val="12"/>
          <w:szCs w:val="12"/>
        </w:rPr>
      </w:pPr>
    </w:p>
    <w:p w:rsidR="00F34E18" w:rsidRPr="00761185" w:rsidRDefault="00F34E18" w:rsidP="00A03B2F">
      <w:pPr>
        <w:jc w:val="lowKashida"/>
        <w:rPr>
          <w:sz w:val="20"/>
          <w:szCs w:val="20"/>
        </w:rPr>
      </w:pPr>
      <w:r w:rsidRPr="00761185">
        <w:rPr>
          <w:b/>
          <w:bCs/>
          <w:sz w:val="20"/>
          <w:szCs w:val="20"/>
        </w:rPr>
        <w:t>4.1.2.9. (</w:t>
      </w:r>
      <w:r w:rsidRPr="00761185">
        <w:rPr>
          <w:b/>
          <w:bCs/>
          <w:i/>
          <w:iCs/>
          <w:sz w:val="20"/>
          <w:szCs w:val="20"/>
        </w:rPr>
        <w:t>E</w:t>
      </w:r>
      <w:r w:rsidRPr="00761185">
        <w:rPr>
          <w:b/>
          <w:bCs/>
          <w:sz w:val="20"/>
          <w:szCs w:val="20"/>
        </w:rPr>
        <w:t xml:space="preserve">)-5-Styryl-1,3,4-thiadiazol-2-amine (1i, </w:t>
      </w:r>
      <w:r w:rsidRPr="00761185">
        <w:rPr>
          <w:b/>
          <w:bCs/>
          <w:i/>
          <w:iCs/>
          <w:sz w:val="20"/>
          <w:szCs w:val="20"/>
        </w:rPr>
        <w:t>old</w:t>
      </w:r>
      <w:r w:rsidRPr="00761185">
        <w:rPr>
          <w:b/>
          <w:bCs/>
          <w:sz w:val="20"/>
          <w:szCs w:val="20"/>
        </w:rPr>
        <w:t>):</w:t>
      </w:r>
      <w:r w:rsidRPr="00761185">
        <w:rPr>
          <w:b/>
          <w:bCs/>
          <w:sz w:val="20"/>
          <w:szCs w:val="20"/>
          <w:vertAlign w:val="superscript"/>
        </w:rPr>
        <w:t>37-41,67</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r w:rsidRPr="00761185">
        <w:rPr>
          <w:i/>
          <w:iCs/>
          <w:sz w:val="20"/>
          <w:szCs w:val="20"/>
        </w:rPr>
        <w:t>abs. EtOH/H</w:t>
      </w:r>
      <w:r w:rsidRPr="00761185">
        <w:rPr>
          <w:i/>
          <w:iCs/>
          <w:sz w:val="20"/>
          <w:szCs w:val="20"/>
          <w:vertAlign w:val="subscript"/>
        </w:rPr>
        <w:t>2</w:t>
      </w:r>
      <w:r w:rsidRPr="00761185">
        <w:rPr>
          <w:i/>
          <w:iCs/>
          <w:sz w:val="20"/>
          <w:szCs w:val="20"/>
        </w:rPr>
        <w:t>O (3:1, v/v)</w:t>
      </w:r>
      <w:r w:rsidRPr="00761185">
        <w:rPr>
          <w:sz w:val="20"/>
          <w:szCs w:val="20"/>
        </w:rPr>
        <w:t>; Col. &amp; App.: white to grey amorphous crystals; Yield: 74.1% (Conv.), 95.1% (MW); M.P.: 220 °C.</w:t>
      </w:r>
    </w:p>
    <w:p w:rsidR="00F34E18" w:rsidRPr="00761185" w:rsidRDefault="00F34E18" w:rsidP="00A03B2F">
      <w:pPr>
        <w:jc w:val="lowKashida"/>
        <w:rPr>
          <w:sz w:val="12"/>
          <w:szCs w:val="12"/>
        </w:rPr>
      </w:pPr>
    </w:p>
    <w:p w:rsidR="00F34E18" w:rsidRPr="00761185" w:rsidRDefault="00F34E18" w:rsidP="00A03B2F">
      <w:pPr>
        <w:jc w:val="lowKashida"/>
        <w:rPr>
          <w:sz w:val="20"/>
          <w:szCs w:val="20"/>
        </w:rPr>
      </w:pPr>
      <w:r w:rsidRPr="00761185">
        <w:rPr>
          <w:b/>
          <w:bCs/>
          <w:sz w:val="20"/>
          <w:szCs w:val="20"/>
        </w:rPr>
        <w:t xml:space="preserve">4.1.2.10. </w:t>
      </w:r>
      <w:r w:rsidRPr="00761185">
        <w:rPr>
          <w:b/>
          <w:bCs/>
          <w:color w:val="000000"/>
          <w:sz w:val="20"/>
          <w:szCs w:val="20"/>
        </w:rPr>
        <w:t>(</w:t>
      </w:r>
      <w:r w:rsidRPr="00761185">
        <w:rPr>
          <w:b/>
          <w:bCs/>
          <w:i/>
          <w:iCs/>
          <w:color w:val="000000"/>
          <w:sz w:val="20"/>
          <w:szCs w:val="20"/>
        </w:rPr>
        <w:t>E</w:t>
      </w:r>
      <w:r w:rsidRPr="00761185">
        <w:rPr>
          <w:b/>
          <w:bCs/>
          <w:color w:val="000000"/>
          <w:sz w:val="20"/>
          <w:szCs w:val="20"/>
        </w:rPr>
        <w:t>)-5,5'-(Ethene-1,2-diyl)</w:t>
      </w:r>
      <w:proofErr w:type="spellStart"/>
      <w:r w:rsidRPr="00761185">
        <w:rPr>
          <w:b/>
          <w:bCs/>
          <w:color w:val="000000"/>
          <w:sz w:val="20"/>
          <w:szCs w:val="20"/>
        </w:rPr>
        <w:t>bis</w:t>
      </w:r>
      <w:proofErr w:type="spellEnd"/>
      <w:r w:rsidRPr="00761185">
        <w:rPr>
          <w:b/>
          <w:bCs/>
          <w:color w:val="000000"/>
          <w:sz w:val="20"/>
          <w:szCs w:val="20"/>
        </w:rPr>
        <w:t>(1,3,4-thiadia</w:t>
      </w:r>
      <w:r>
        <w:rPr>
          <w:b/>
          <w:bCs/>
          <w:color w:val="000000"/>
          <w:sz w:val="20"/>
          <w:szCs w:val="20"/>
        </w:rPr>
        <w:t xml:space="preserve">- </w:t>
      </w:r>
      <w:r w:rsidRPr="00761185">
        <w:rPr>
          <w:b/>
          <w:bCs/>
          <w:color w:val="000000"/>
          <w:sz w:val="20"/>
          <w:szCs w:val="20"/>
        </w:rPr>
        <w:t>zol-2-amine)</w:t>
      </w:r>
      <w:r w:rsidRPr="00761185">
        <w:rPr>
          <w:b/>
          <w:bCs/>
          <w:sz w:val="20"/>
          <w:szCs w:val="20"/>
        </w:rPr>
        <w:t xml:space="preserve"> (1j, </w:t>
      </w:r>
      <w:r w:rsidRPr="00761185">
        <w:rPr>
          <w:b/>
          <w:bCs/>
          <w:i/>
          <w:iCs/>
          <w:sz w:val="20"/>
          <w:szCs w:val="20"/>
        </w:rPr>
        <w:t>new</w:t>
      </w:r>
      <w:r w:rsidRPr="00761185">
        <w:rPr>
          <w:b/>
          <w:bCs/>
          <w:sz w:val="20"/>
          <w:szCs w:val="20"/>
        </w:rPr>
        <w:t>):</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r w:rsidRPr="00761185">
        <w:rPr>
          <w:i/>
          <w:iCs/>
          <w:sz w:val="20"/>
          <w:szCs w:val="20"/>
        </w:rPr>
        <w:t xml:space="preserve">abs. </w:t>
      </w:r>
      <w:proofErr w:type="spellStart"/>
      <w:r w:rsidRPr="00761185">
        <w:rPr>
          <w:i/>
          <w:iCs/>
          <w:sz w:val="20"/>
          <w:szCs w:val="20"/>
        </w:rPr>
        <w:t>MeOH</w:t>
      </w:r>
      <w:proofErr w:type="spellEnd"/>
      <w:r w:rsidRPr="00761185">
        <w:rPr>
          <w:sz w:val="20"/>
          <w:szCs w:val="20"/>
        </w:rPr>
        <w:t>; Col. &amp; App.: buff amorphous powder; Yield: 93.7% (Conv.), 99.0% (MW); M.P.: &gt;300 °C; IR (υ in cm</w:t>
      </w:r>
      <w:r w:rsidRPr="00761185">
        <w:rPr>
          <w:sz w:val="20"/>
          <w:szCs w:val="20"/>
          <w:vertAlign w:val="superscript"/>
        </w:rPr>
        <w:t>-1</w:t>
      </w:r>
      <w:r w:rsidRPr="00761185">
        <w:rPr>
          <w:sz w:val="20"/>
          <w:szCs w:val="20"/>
        </w:rPr>
        <w:t>): 3468 &amp; Str. 3285 (2 N-H, i.e., NH</w:t>
      </w:r>
      <w:r w:rsidRPr="00761185">
        <w:rPr>
          <w:sz w:val="20"/>
          <w:szCs w:val="20"/>
          <w:vertAlign w:val="subscript"/>
        </w:rPr>
        <w:t>2</w:t>
      </w:r>
      <w:r w:rsidRPr="00761185">
        <w:rPr>
          <w:sz w:val="20"/>
          <w:szCs w:val="20"/>
        </w:rPr>
        <w:t xml:space="preserve">), 3093 (=C-H, </w:t>
      </w:r>
      <w:proofErr w:type="spellStart"/>
      <w:r w:rsidRPr="00761185">
        <w:rPr>
          <w:sz w:val="20"/>
          <w:szCs w:val="20"/>
        </w:rPr>
        <w:t>Alkene</w:t>
      </w:r>
      <w:proofErr w:type="spellEnd"/>
      <w:r w:rsidRPr="00761185">
        <w:rPr>
          <w:sz w:val="20"/>
          <w:szCs w:val="20"/>
        </w:rPr>
        <w:t xml:space="preserve">), Str. 1625 (C=C, </w:t>
      </w:r>
      <w:proofErr w:type="spellStart"/>
      <w:r w:rsidRPr="00761185">
        <w:rPr>
          <w:sz w:val="20"/>
          <w:szCs w:val="20"/>
        </w:rPr>
        <w:t>Alkene</w:t>
      </w:r>
      <w:proofErr w:type="spellEnd"/>
      <w:r w:rsidRPr="00761185">
        <w:rPr>
          <w:sz w:val="20"/>
          <w:szCs w:val="20"/>
        </w:rPr>
        <w:t xml:space="preserve">), Str. 1504 (C=N), 1331 &amp; 1237 (C-N, </w:t>
      </w:r>
      <w:proofErr w:type="spellStart"/>
      <w:r w:rsidRPr="00761185">
        <w:rPr>
          <w:sz w:val="20"/>
          <w:szCs w:val="20"/>
        </w:rPr>
        <w:t>Arom</w:t>
      </w:r>
      <w:proofErr w:type="spellEnd"/>
      <w:r w:rsidRPr="00761185">
        <w:rPr>
          <w:sz w:val="20"/>
          <w:szCs w:val="20"/>
        </w:rPr>
        <w:t xml:space="preserve">.), Str. 1129 &amp; Str. 1067 (N-N), 698 &amp; 620 (C-S); </w:t>
      </w:r>
      <w:r w:rsidRPr="00761185">
        <w:rPr>
          <w:sz w:val="20"/>
          <w:szCs w:val="20"/>
          <w:vertAlign w:val="superscript"/>
        </w:rPr>
        <w:t>1</w:t>
      </w:r>
      <w:r w:rsidRPr="00761185">
        <w:rPr>
          <w:sz w:val="20"/>
          <w:szCs w:val="20"/>
        </w:rPr>
        <w:t>H-NMR (DMSO</w:t>
      </w:r>
      <w:r w:rsidRPr="00761185">
        <w:rPr>
          <w:i/>
          <w:iCs/>
          <w:sz w:val="20"/>
          <w:szCs w:val="20"/>
        </w:rPr>
        <w:t>-d</w:t>
      </w:r>
      <w:r w:rsidRPr="00761185">
        <w:rPr>
          <w:sz w:val="20"/>
          <w:szCs w:val="20"/>
          <w:vertAlign w:val="subscript"/>
        </w:rPr>
        <w:t>6</w:t>
      </w:r>
      <w:r w:rsidRPr="00761185">
        <w:rPr>
          <w:sz w:val="20"/>
          <w:szCs w:val="20"/>
        </w:rPr>
        <w:t xml:space="preserve">, δ in </w:t>
      </w:r>
      <w:proofErr w:type="spellStart"/>
      <w:r w:rsidRPr="00761185">
        <w:rPr>
          <w:sz w:val="20"/>
          <w:szCs w:val="20"/>
        </w:rPr>
        <w:t>ppm</w:t>
      </w:r>
      <w:proofErr w:type="spellEnd"/>
      <w:r w:rsidRPr="00761185">
        <w:rPr>
          <w:sz w:val="20"/>
          <w:szCs w:val="20"/>
        </w:rPr>
        <w:t xml:space="preserve">): 6.646 (d, </w:t>
      </w:r>
      <w:r w:rsidRPr="00761185">
        <w:rPr>
          <w:i/>
          <w:iCs/>
          <w:sz w:val="20"/>
          <w:szCs w:val="20"/>
        </w:rPr>
        <w:t>J</w:t>
      </w:r>
      <w:r w:rsidRPr="00761185">
        <w:rPr>
          <w:sz w:val="20"/>
          <w:szCs w:val="20"/>
        </w:rPr>
        <w:t xml:space="preserve"> = 15.1 Hz, 2H, </w:t>
      </w:r>
      <w:r w:rsidRPr="00761185">
        <w:rPr>
          <w:i/>
          <w:iCs/>
          <w:sz w:val="20"/>
          <w:szCs w:val="20"/>
        </w:rPr>
        <w:t>trans</w:t>
      </w:r>
      <w:r w:rsidRPr="00761185">
        <w:rPr>
          <w:sz w:val="20"/>
          <w:szCs w:val="20"/>
        </w:rPr>
        <w:t xml:space="preserve"> </w:t>
      </w:r>
      <w:r w:rsidRPr="00761185">
        <w:rPr>
          <w:sz w:val="20"/>
          <w:szCs w:val="20"/>
          <w:u w:val="single"/>
        </w:rPr>
        <w:t>H</w:t>
      </w:r>
      <w:r w:rsidRPr="00761185">
        <w:rPr>
          <w:sz w:val="20"/>
          <w:szCs w:val="20"/>
        </w:rPr>
        <w:t>C=C</w:t>
      </w:r>
      <w:r w:rsidRPr="00761185">
        <w:rPr>
          <w:sz w:val="20"/>
          <w:szCs w:val="20"/>
          <w:u w:val="single"/>
        </w:rPr>
        <w:t>H</w:t>
      </w:r>
      <w:r w:rsidRPr="00761185">
        <w:rPr>
          <w:sz w:val="20"/>
          <w:szCs w:val="20"/>
        </w:rPr>
        <w:t xml:space="preserve">), 6.971 (s, 4H, 2 </w:t>
      </w:r>
      <w:proofErr w:type="spellStart"/>
      <w:r w:rsidRPr="00761185">
        <w:rPr>
          <w:sz w:val="20"/>
          <w:szCs w:val="20"/>
        </w:rPr>
        <w:t>Arom</w:t>
      </w:r>
      <w:proofErr w:type="spellEnd"/>
      <w:r w:rsidRPr="00761185">
        <w:rPr>
          <w:sz w:val="20"/>
          <w:szCs w:val="20"/>
        </w:rPr>
        <w:t>. NH</w:t>
      </w:r>
      <w:r w:rsidRPr="00761185">
        <w:rPr>
          <w:sz w:val="20"/>
          <w:szCs w:val="20"/>
          <w:vertAlign w:val="subscript"/>
        </w:rPr>
        <w:t>2</w:t>
      </w:r>
      <w:r w:rsidRPr="00761185">
        <w:rPr>
          <w:sz w:val="20"/>
          <w:szCs w:val="20"/>
        </w:rPr>
        <w:t>); MS (</w:t>
      </w:r>
      <w:r w:rsidRPr="00761185">
        <w:rPr>
          <w:i/>
          <w:iCs/>
          <w:sz w:val="20"/>
          <w:szCs w:val="20"/>
        </w:rPr>
        <w:t>m</w:t>
      </w:r>
      <w:r w:rsidRPr="00761185">
        <w:rPr>
          <w:sz w:val="20"/>
          <w:szCs w:val="20"/>
        </w:rPr>
        <w:t>/</w:t>
      </w:r>
      <w:r w:rsidRPr="00761185">
        <w:rPr>
          <w:i/>
          <w:iCs/>
          <w:sz w:val="20"/>
          <w:szCs w:val="20"/>
        </w:rPr>
        <w:t>z</w:t>
      </w:r>
      <w:r w:rsidRPr="00761185">
        <w:rPr>
          <w:sz w:val="20"/>
          <w:szCs w:val="20"/>
        </w:rPr>
        <w:t xml:space="preserve"> (Rel. Int. in %), </w:t>
      </w:r>
      <w:proofErr w:type="spellStart"/>
      <w:r w:rsidRPr="00761185">
        <w:rPr>
          <w:sz w:val="20"/>
          <w:szCs w:val="20"/>
        </w:rPr>
        <w:t>M.Wt</w:t>
      </w:r>
      <w:proofErr w:type="spellEnd"/>
      <w:r w:rsidRPr="00761185">
        <w:rPr>
          <w:sz w:val="20"/>
          <w:szCs w:val="20"/>
        </w:rPr>
        <w:t>. = 226.28): 226.40 (0.58), 126.30 (4.11), 114.30 (1.05), 100.20 (1.28), 85.20 (39.08), 57.15 (100.00); Elem. Anal. (%, for C</w:t>
      </w:r>
      <w:r w:rsidRPr="00761185">
        <w:rPr>
          <w:sz w:val="20"/>
          <w:szCs w:val="20"/>
          <w:vertAlign w:val="subscript"/>
        </w:rPr>
        <w:t>6</w:t>
      </w:r>
      <w:r w:rsidRPr="00761185">
        <w:rPr>
          <w:sz w:val="20"/>
          <w:szCs w:val="20"/>
        </w:rPr>
        <w:t>H</w:t>
      </w:r>
      <w:r w:rsidRPr="00761185">
        <w:rPr>
          <w:sz w:val="20"/>
          <w:szCs w:val="20"/>
          <w:vertAlign w:val="subscript"/>
        </w:rPr>
        <w:t>6</w:t>
      </w:r>
      <w:r w:rsidRPr="00761185">
        <w:rPr>
          <w:sz w:val="20"/>
          <w:szCs w:val="20"/>
        </w:rPr>
        <w:t>N</w:t>
      </w:r>
      <w:r w:rsidRPr="00761185">
        <w:rPr>
          <w:sz w:val="20"/>
          <w:szCs w:val="20"/>
          <w:vertAlign w:val="subscript"/>
        </w:rPr>
        <w:t>6</w:t>
      </w:r>
      <w:r w:rsidRPr="00761185">
        <w:rPr>
          <w:sz w:val="20"/>
          <w:szCs w:val="20"/>
        </w:rPr>
        <w:t>S</w:t>
      </w:r>
      <w:r w:rsidRPr="00761185">
        <w:rPr>
          <w:sz w:val="20"/>
          <w:szCs w:val="20"/>
          <w:vertAlign w:val="subscript"/>
        </w:rPr>
        <w:t>2</w:t>
      </w:r>
      <w:r w:rsidRPr="00761185">
        <w:rPr>
          <w:sz w:val="20"/>
          <w:szCs w:val="20"/>
        </w:rPr>
        <w:t xml:space="preserve">): </w:t>
      </w:r>
      <w:r w:rsidRPr="00761185">
        <w:rPr>
          <w:i/>
          <w:iCs/>
          <w:sz w:val="20"/>
          <w:szCs w:val="20"/>
        </w:rPr>
        <w:t>Calculated</w:t>
      </w:r>
      <w:r w:rsidRPr="00761185">
        <w:rPr>
          <w:sz w:val="20"/>
          <w:szCs w:val="20"/>
        </w:rPr>
        <w:t xml:space="preserve"> (</w:t>
      </w:r>
      <w:r w:rsidRPr="00761185">
        <w:rPr>
          <w:i/>
          <w:iCs/>
          <w:sz w:val="20"/>
          <w:szCs w:val="20"/>
        </w:rPr>
        <w:t>Found</w:t>
      </w:r>
      <w:r w:rsidRPr="00761185">
        <w:rPr>
          <w:sz w:val="20"/>
          <w:szCs w:val="20"/>
        </w:rPr>
        <w:t>): C: 31.85 (31.88), H: 2.67 (2.65), N: 37.14 (37.17).</w:t>
      </w:r>
    </w:p>
    <w:p w:rsidR="00F34E18" w:rsidRPr="00761185" w:rsidRDefault="00F34E18" w:rsidP="00A03B2F">
      <w:pPr>
        <w:jc w:val="lowKashida"/>
        <w:rPr>
          <w:sz w:val="12"/>
          <w:szCs w:val="12"/>
        </w:rPr>
      </w:pPr>
    </w:p>
    <w:p w:rsidR="00F34E18" w:rsidRPr="00761185" w:rsidRDefault="00F34E18" w:rsidP="00A03B2F">
      <w:pPr>
        <w:autoSpaceDE w:val="0"/>
        <w:autoSpaceDN w:val="0"/>
        <w:adjustRightInd w:val="0"/>
        <w:jc w:val="lowKashida"/>
        <w:rPr>
          <w:sz w:val="20"/>
          <w:szCs w:val="20"/>
        </w:rPr>
      </w:pPr>
      <w:r w:rsidRPr="00761185">
        <w:rPr>
          <w:b/>
          <w:bCs/>
          <w:sz w:val="20"/>
          <w:szCs w:val="20"/>
        </w:rPr>
        <w:t>4.1.2.11. 5-(4-Bromophenyl)-1,3,4-thiadiazol-2-ami</w:t>
      </w:r>
      <w:r>
        <w:rPr>
          <w:b/>
          <w:bCs/>
          <w:sz w:val="20"/>
          <w:szCs w:val="20"/>
        </w:rPr>
        <w:t xml:space="preserve">- </w:t>
      </w:r>
      <w:r w:rsidRPr="00761185">
        <w:rPr>
          <w:b/>
          <w:bCs/>
          <w:sz w:val="20"/>
          <w:szCs w:val="20"/>
        </w:rPr>
        <w:t xml:space="preserve">ne (1k, </w:t>
      </w:r>
      <w:r w:rsidRPr="00761185">
        <w:rPr>
          <w:b/>
          <w:bCs/>
          <w:i/>
          <w:iCs/>
          <w:sz w:val="20"/>
          <w:szCs w:val="20"/>
        </w:rPr>
        <w:t>old</w:t>
      </w:r>
      <w:r w:rsidRPr="00761185">
        <w:rPr>
          <w:b/>
          <w:bCs/>
          <w:sz w:val="20"/>
          <w:szCs w:val="20"/>
        </w:rPr>
        <w:t>):</w:t>
      </w:r>
      <w:r w:rsidRPr="00761185">
        <w:rPr>
          <w:b/>
          <w:bCs/>
          <w:sz w:val="20"/>
          <w:szCs w:val="20"/>
          <w:vertAlign w:val="superscript"/>
        </w:rPr>
        <w:t>42-44,68,69</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r w:rsidRPr="00761185">
        <w:rPr>
          <w:i/>
          <w:iCs/>
          <w:sz w:val="20"/>
          <w:szCs w:val="20"/>
        </w:rPr>
        <w:t xml:space="preserve">abs. </w:t>
      </w:r>
      <w:proofErr w:type="spellStart"/>
      <w:r w:rsidRPr="00761185">
        <w:rPr>
          <w:i/>
          <w:iCs/>
          <w:sz w:val="20"/>
          <w:szCs w:val="20"/>
        </w:rPr>
        <w:t>EtOH</w:t>
      </w:r>
      <w:proofErr w:type="spellEnd"/>
      <w:r w:rsidRPr="00761185">
        <w:rPr>
          <w:sz w:val="20"/>
          <w:szCs w:val="20"/>
        </w:rPr>
        <w:t>; Col. &amp; App.: white to light brown crystalline powder; Yield: 84.1% (Conv.), 96.6% (MW); M.P.: 222-224 °C.</w:t>
      </w:r>
    </w:p>
    <w:p w:rsidR="00F34E18" w:rsidRPr="00761185" w:rsidRDefault="00F34E18" w:rsidP="00A03B2F">
      <w:pPr>
        <w:autoSpaceDE w:val="0"/>
        <w:autoSpaceDN w:val="0"/>
        <w:adjustRightInd w:val="0"/>
        <w:jc w:val="lowKashida"/>
        <w:rPr>
          <w:sz w:val="12"/>
          <w:szCs w:val="12"/>
        </w:rPr>
      </w:pPr>
    </w:p>
    <w:p w:rsidR="00F34E18" w:rsidRDefault="00F34E18" w:rsidP="00761185">
      <w:pPr>
        <w:autoSpaceDE w:val="0"/>
        <w:autoSpaceDN w:val="0"/>
        <w:adjustRightInd w:val="0"/>
        <w:jc w:val="lowKashida"/>
        <w:rPr>
          <w:sz w:val="12"/>
          <w:szCs w:val="12"/>
        </w:rPr>
      </w:pPr>
      <w:r w:rsidRPr="00761185">
        <w:rPr>
          <w:b/>
          <w:bCs/>
          <w:sz w:val="20"/>
          <w:szCs w:val="20"/>
        </w:rPr>
        <w:t xml:space="preserve">4.1.2.12. 5-(5-Amino-1,3,4-thiadiazol-2-yl)benzene-1,2,3-triol (1l, </w:t>
      </w:r>
      <w:r w:rsidRPr="00761185">
        <w:rPr>
          <w:b/>
          <w:bCs/>
          <w:i/>
          <w:iCs/>
          <w:sz w:val="20"/>
          <w:szCs w:val="20"/>
        </w:rPr>
        <w:t>new</w:t>
      </w:r>
      <w:r w:rsidRPr="00761185">
        <w:rPr>
          <w:b/>
          <w:bCs/>
          <w:sz w:val="20"/>
          <w:szCs w:val="20"/>
        </w:rPr>
        <w:t>):</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r w:rsidRPr="00761185">
        <w:rPr>
          <w:i/>
          <w:iCs/>
          <w:sz w:val="20"/>
          <w:szCs w:val="20"/>
        </w:rPr>
        <w:t>abs. EtOH/H</w:t>
      </w:r>
      <w:r w:rsidRPr="00761185">
        <w:rPr>
          <w:i/>
          <w:iCs/>
          <w:sz w:val="20"/>
          <w:szCs w:val="20"/>
          <w:vertAlign w:val="subscript"/>
        </w:rPr>
        <w:t>2</w:t>
      </w:r>
      <w:r w:rsidRPr="00761185">
        <w:rPr>
          <w:i/>
          <w:iCs/>
          <w:sz w:val="20"/>
          <w:szCs w:val="20"/>
        </w:rPr>
        <w:t>O (3:1, v/v)</w:t>
      </w:r>
      <w:r w:rsidRPr="00761185">
        <w:rPr>
          <w:sz w:val="20"/>
          <w:szCs w:val="20"/>
        </w:rPr>
        <w:t>; Col. &amp; App.: colorless to white transparent crystalline masses and/or plates; Yield: 88.0% (Conv.), 98.0% (MW); M.P.: 299 °C (</w:t>
      </w:r>
      <w:proofErr w:type="spellStart"/>
      <w:r w:rsidRPr="00761185">
        <w:rPr>
          <w:sz w:val="20"/>
          <w:szCs w:val="20"/>
        </w:rPr>
        <w:t>dec</w:t>
      </w:r>
      <w:proofErr w:type="spellEnd"/>
      <w:r w:rsidRPr="00761185">
        <w:rPr>
          <w:sz w:val="20"/>
          <w:szCs w:val="20"/>
        </w:rPr>
        <w:t>.); IR (υ in cm</w:t>
      </w:r>
      <w:r w:rsidRPr="00761185">
        <w:rPr>
          <w:sz w:val="20"/>
          <w:szCs w:val="20"/>
          <w:vertAlign w:val="superscript"/>
        </w:rPr>
        <w:t>-1</w:t>
      </w:r>
      <w:r w:rsidRPr="00761185">
        <w:rPr>
          <w:sz w:val="20"/>
          <w:szCs w:val="20"/>
        </w:rPr>
        <w:t>): Str. 3406 (O-H), Str. 3294 &amp; Str. 3198 (2 N-H, i.e., NH</w:t>
      </w:r>
      <w:r w:rsidRPr="00761185">
        <w:rPr>
          <w:sz w:val="20"/>
          <w:szCs w:val="20"/>
          <w:vertAlign w:val="subscript"/>
        </w:rPr>
        <w:t>2</w:t>
      </w:r>
      <w:r w:rsidRPr="00761185">
        <w:rPr>
          <w:sz w:val="20"/>
          <w:szCs w:val="20"/>
        </w:rPr>
        <w:t xml:space="preserve">), 3056 (C-H, </w:t>
      </w:r>
      <w:proofErr w:type="spellStart"/>
      <w:r w:rsidRPr="00761185">
        <w:rPr>
          <w:sz w:val="20"/>
          <w:szCs w:val="20"/>
        </w:rPr>
        <w:t>Arom</w:t>
      </w:r>
      <w:proofErr w:type="spellEnd"/>
      <w:r w:rsidRPr="00761185">
        <w:rPr>
          <w:sz w:val="20"/>
          <w:szCs w:val="20"/>
        </w:rPr>
        <w:t xml:space="preserve">.), Str. 1621 &amp; Str. 1557 (C=N), Str. 1500 &amp; Str. 1475 &amp; Str. 1440 (C=C, </w:t>
      </w:r>
      <w:proofErr w:type="spellStart"/>
      <w:r w:rsidRPr="00761185">
        <w:rPr>
          <w:sz w:val="20"/>
          <w:szCs w:val="20"/>
        </w:rPr>
        <w:t>Arom</w:t>
      </w:r>
      <w:proofErr w:type="spellEnd"/>
      <w:r w:rsidRPr="00761185">
        <w:rPr>
          <w:sz w:val="20"/>
          <w:szCs w:val="20"/>
        </w:rPr>
        <w:t xml:space="preserve">.), Str. 1349 &amp; Str. 1264 (C-N, </w:t>
      </w:r>
      <w:proofErr w:type="spellStart"/>
      <w:r w:rsidRPr="00761185">
        <w:rPr>
          <w:sz w:val="20"/>
          <w:szCs w:val="20"/>
        </w:rPr>
        <w:t>Arom</w:t>
      </w:r>
      <w:proofErr w:type="spellEnd"/>
      <w:r w:rsidRPr="00761185">
        <w:rPr>
          <w:sz w:val="20"/>
          <w:szCs w:val="20"/>
        </w:rPr>
        <w:t xml:space="preserve">.), Str. 1206 (C-O), Str. 1013 (N-N), 695 &amp; 651 (C-S); </w:t>
      </w:r>
      <w:r w:rsidRPr="00761185">
        <w:rPr>
          <w:sz w:val="20"/>
          <w:szCs w:val="20"/>
          <w:vertAlign w:val="superscript"/>
        </w:rPr>
        <w:t>1</w:t>
      </w:r>
      <w:r w:rsidRPr="00761185">
        <w:rPr>
          <w:sz w:val="20"/>
          <w:szCs w:val="20"/>
        </w:rPr>
        <w:t>H-NMR (DMSO</w:t>
      </w:r>
      <w:r w:rsidRPr="00761185">
        <w:rPr>
          <w:i/>
          <w:iCs/>
          <w:sz w:val="20"/>
          <w:szCs w:val="20"/>
        </w:rPr>
        <w:t>-d</w:t>
      </w:r>
      <w:r w:rsidRPr="00761185">
        <w:rPr>
          <w:sz w:val="20"/>
          <w:szCs w:val="20"/>
          <w:vertAlign w:val="subscript"/>
        </w:rPr>
        <w:t>6</w:t>
      </w:r>
      <w:r w:rsidRPr="00761185">
        <w:rPr>
          <w:sz w:val="20"/>
          <w:szCs w:val="20"/>
        </w:rPr>
        <w:t xml:space="preserve">, δ in </w:t>
      </w:r>
      <w:proofErr w:type="spellStart"/>
      <w:r w:rsidRPr="00761185">
        <w:rPr>
          <w:sz w:val="20"/>
          <w:szCs w:val="20"/>
        </w:rPr>
        <w:t>ppm</w:t>
      </w:r>
      <w:proofErr w:type="spellEnd"/>
      <w:r w:rsidRPr="00761185">
        <w:rPr>
          <w:sz w:val="20"/>
          <w:szCs w:val="20"/>
        </w:rPr>
        <w:t>): 5.335 (s,</w:t>
      </w:r>
      <w:r w:rsidRPr="00761185">
        <w:rPr>
          <w:i/>
          <w:iCs/>
          <w:sz w:val="20"/>
          <w:szCs w:val="20"/>
        </w:rPr>
        <w:t xml:space="preserve"> </w:t>
      </w:r>
      <w:r w:rsidRPr="00761185">
        <w:rPr>
          <w:sz w:val="20"/>
          <w:szCs w:val="20"/>
        </w:rPr>
        <w:t xml:space="preserve">3H, 3 </w:t>
      </w:r>
      <w:proofErr w:type="spellStart"/>
      <w:r w:rsidRPr="00761185">
        <w:rPr>
          <w:sz w:val="20"/>
          <w:szCs w:val="20"/>
        </w:rPr>
        <w:t>Arom</w:t>
      </w:r>
      <w:proofErr w:type="spellEnd"/>
      <w:r w:rsidRPr="00761185">
        <w:rPr>
          <w:sz w:val="20"/>
          <w:szCs w:val="20"/>
        </w:rPr>
        <w:t>. OH),</w:t>
      </w:r>
      <w:r w:rsidRPr="00761185">
        <w:rPr>
          <w:i/>
          <w:iCs/>
          <w:sz w:val="20"/>
          <w:szCs w:val="20"/>
        </w:rPr>
        <w:t xml:space="preserve"> </w:t>
      </w:r>
      <w:r w:rsidRPr="00761185">
        <w:rPr>
          <w:sz w:val="20"/>
          <w:szCs w:val="20"/>
        </w:rPr>
        <w:t xml:space="preserve">6.737 (s, 2H, 2 Benzene-H), 6.997 (s, 2H, </w:t>
      </w:r>
      <w:proofErr w:type="spellStart"/>
      <w:r w:rsidRPr="00761185">
        <w:rPr>
          <w:sz w:val="20"/>
          <w:szCs w:val="20"/>
        </w:rPr>
        <w:t>Arom</w:t>
      </w:r>
      <w:proofErr w:type="spellEnd"/>
      <w:r w:rsidRPr="00761185">
        <w:rPr>
          <w:sz w:val="20"/>
          <w:szCs w:val="20"/>
        </w:rPr>
        <w:t>. NH</w:t>
      </w:r>
      <w:r w:rsidRPr="00761185">
        <w:rPr>
          <w:sz w:val="20"/>
          <w:szCs w:val="20"/>
          <w:vertAlign w:val="subscript"/>
        </w:rPr>
        <w:t>2</w:t>
      </w:r>
      <w:r w:rsidRPr="00761185">
        <w:rPr>
          <w:sz w:val="20"/>
          <w:szCs w:val="20"/>
        </w:rPr>
        <w:t>); MS (</w:t>
      </w:r>
      <w:r w:rsidRPr="00761185">
        <w:rPr>
          <w:i/>
          <w:iCs/>
          <w:sz w:val="20"/>
          <w:szCs w:val="20"/>
        </w:rPr>
        <w:t>m</w:t>
      </w:r>
      <w:r w:rsidRPr="00761185">
        <w:rPr>
          <w:sz w:val="20"/>
          <w:szCs w:val="20"/>
        </w:rPr>
        <w:t>/</w:t>
      </w:r>
      <w:r w:rsidRPr="00761185">
        <w:rPr>
          <w:i/>
          <w:iCs/>
          <w:sz w:val="20"/>
          <w:szCs w:val="20"/>
        </w:rPr>
        <w:t>z</w:t>
      </w:r>
      <w:r w:rsidRPr="00761185">
        <w:rPr>
          <w:sz w:val="20"/>
          <w:szCs w:val="20"/>
        </w:rPr>
        <w:t xml:space="preserve"> (Rel. Int. in %), </w:t>
      </w:r>
      <w:proofErr w:type="spellStart"/>
      <w:r w:rsidRPr="00761185">
        <w:rPr>
          <w:sz w:val="20"/>
          <w:szCs w:val="20"/>
        </w:rPr>
        <w:t>M.Wt</w:t>
      </w:r>
      <w:proofErr w:type="spellEnd"/>
      <w:r w:rsidRPr="00761185">
        <w:rPr>
          <w:sz w:val="20"/>
          <w:szCs w:val="20"/>
        </w:rPr>
        <w:t>. = 225.22): 225.30 (2.17), 125.30 (14.23), 100.20 (1.72), 85.15 (39.36), 77.10 (2.90), 57.15 (100.00); Elem. Anal. (%, for C</w:t>
      </w:r>
      <w:r w:rsidRPr="00761185">
        <w:rPr>
          <w:sz w:val="20"/>
          <w:szCs w:val="20"/>
          <w:vertAlign w:val="subscript"/>
        </w:rPr>
        <w:t>8</w:t>
      </w:r>
      <w:r w:rsidRPr="00761185">
        <w:rPr>
          <w:sz w:val="20"/>
          <w:szCs w:val="20"/>
        </w:rPr>
        <w:t>H</w:t>
      </w:r>
      <w:r w:rsidRPr="00761185">
        <w:rPr>
          <w:sz w:val="20"/>
          <w:szCs w:val="20"/>
          <w:vertAlign w:val="subscript"/>
        </w:rPr>
        <w:t>7</w:t>
      </w:r>
      <w:r w:rsidRPr="00761185">
        <w:rPr>
          <w:sz w:val="20"/>
          <w:szCs w:val="20"/>
        </w:rPr>
        <w:t>N</w:t>
      </w:r>
      <w:r w:rsidRPr="00761185">
        <w:rPr>
          <w:sz w:val="20"/>
          <w:szCs w:val="20"/>
          <w:vertAlign w:val="subscript"/>
        </w:rPr>
        <w:t>3</w:t>
      </w:r>
      <w:r w:rsidRPr="00761185">
        <w:rPr>
          <w:sz w:val="20"/>
          <w:szCs w:val="20"/>
        </w:rPr>
        <w:t>O</w:t>
      </w:r>
      <w:r w:rsidRPr="00761185">
        <w:rPr>
          <w:sz w:val="20"/>
          <w:szCs w:val="20"/>
          <w:vertAlign w:val="subscript"/>
        </w:rPr>
        <w:t>3</w:t>
      </w:r>
      <w:r w:rsidRPr="00761185">
        <w:rPr>
          <w:sz w:val="20"/>
          <w:szCs w:val="20"/>
        </w:rPr>
        <w:t xml:space="preserve">S): </w:t>
      </w:r>
      <w:r w:rsidRPr="00761185">
        <w:rPr>
          <w:i/>
          <w:iCs/>
          <w:sz w:val="20"/>
          <w:szCs w:val="20"/>
        </w:rPr>
        <w:t>Calculated</w:t>
      </w:r>
      <w:r w:rsidRPr="00761185">
        <w:rPr>
          <w:sz w:val="20"/>
          <w:szCs w:val="20"/>
        </w:rPr>
        <w:t xml:space="preserve"> (</w:t>
      </w:r>
      <w:r w:rsidRPr="00761185">
        <w:rPr>
          <w:i/>
          <w:iCs/>
          <w:sz w:val="20"/>
          <w:szCs w:val="20"/>
        </w:rPr>
        <w:t>Found</w:t>
      </w:r>
      <w:r w:rsidRPr="00761185">
        <w:rPr>
          <w:sz w:val="20"/>
          <w:szCs w:val="20"/>
        </w:rPr>
        <w:t>): C: 42.66 (42.64), H: 3.13 (3.15), N: 18.66 (18.66).</w:t>
      </w:r>
    </w:p>
    <w:p w:rsidR="00F34E18" w:rsidRPr="00761185" w:rsidRDefault="00F34E18" w:rsidP="00761185">
      <w:pPr>
        <w:autoSpaceDE w:val="0"/>
        <w:autoSpaceDN w:val="0"/>
        <w:adjustRightInd w:val="0"/>
        <w:jc w:val="lowKashida"/>
        <w:rPr>
          <w:sz w:val="12"/>
          <w:szCs w:val="12"/>
        </w:rPr>
      </w:pPr>
    </w:p>
    <w:p w:rsidR="00F34E18" w:rsidRPr="006411F9" w:rsidRDefault="00F34E18" w:rsidP="00941E16">
      <w:pPr>
        <w:pStyle w:val="Default"/>
        <w:jc w:val="both"/>
        <w:rPr>
          <w:sz w:val="20"/>
          <w:szCs w:val="20"/>
        </w:rPr>
      </w:pPr>
      <w:r w:rsidRPr="00761185">
        <w:rPr>
          <w:b/>
          <w:bCs/>
          <w:sz w:val="20"/>
          <w:szCs w:val="20"/>
        </w:rPr>
        <w:t>4.1.2.13. 3-(5-Amino-1,3,4-thiadiazol-2-yl)-7-</w:t>
      </w:r>
      <w:r w:rsidRPr="00761185">
        <w:rPr>
          <w:b/>
          <w:bCs/>
          <w:sz w:val="19"/>
          <w:szCs w:val="19"/>
        </w:rPr>
        <w:t>chloro-</w:t>
      </w:r>
      <w:r>
        <w:rPr>
          <w:b/>
          <w:bCs/>
          <w:sz w:val="20"/>
          <w:szCs w:val="20"/>
        </w:rPr>
        <w:t xml:space="preserve"> </w:t>
      </w:r>
      <w:r w:rsidRPr="00761185">
        <w:rPr>
          <w:b/>
          <w:bCs/>
          <w:sz w:val="20"/>
          <w:szCs w:val="20"/>
        </w:rPr>
        <w:t xml:space="preserve">quinolin-4-ol (1m, </w:t>
      </w:r>
      <w:r w:rsidRPr="00761185">
        <w:rPr>
          <w:b/>
          <w:bCs/>
          <w:i/>
          <w:iCs/>
          <w:sz w:val="20"/>
          <w:szCs w:val="20"/>
        </w:rPr>
        <w:t>new</w:t>
      </w:r>
      <w:r w:rsidRPr="00761185">
        <w:rPr>
          <w:b/>
          <w:bCs/>
          <w:sz w:val="20"/>
          <w:szCs w:val="20"/>
        </w:rPr>
        <w:t>):</w:t>
      </w:r>
      <w:r w:rsidRPr="00761185">
        <w:rPr>
          <w:sz w:val="20"/>
          <w:szCs w:val="20"/>
        </w:rPr>
        <w:t xml:space="preserve"> </w:t>
      </w:r>
      <w:proofErr w:type="spellStart"/>
      <w:r w:rsidRPr="00761185">
        <w:rPr>
          <w:sz w:val="20"/>
          <w:szCs w:val="20"/>
        </w:rPr>
        <w:t>Recryst</w:t>
      </w:r>
      <w:proofErr w:type="spellEnd"/>
      <w:r w:rsidRPr="00761185">
        <w:rPr>
          <w:sz w:val="20"/>
          <w:szCs w:val="20"/>
        </w:rPr>
        <w:t xml:space="preserve">. from </w:t>
      </w:r>
      <w:r w:rsidRPr="00761185">
        <w:rPr>
          <w:i/>
          <w:iCs/>
          <w:sz w:val="20"/>
          <w:szCs w:val="20"/>
        </w:rPr>
        <w:t>hexane</w:t>
      </w:r>
      <w:r w:rsidRPr="00761185">
        <w:rPr>
          <w:sz w:val="20"/>
          <w:szCs w:val="20"/>
        </w:rPr>
        <w:t xml:space="preserve">; Col. </w:t>
      </w:r>
      <w:r w:rsidRPr="00761185">
        <w:rPr>
          <w:sz w:val="20"/>
          <w:szCs w:val="20"/>
        </w:rPr>
        <w:lastRenderedPageBreak/>
        <w:t>&amp; App.: reddish orange fine powder; Yield: 88.2% (Conv.), 95.8% (MW); M.P.: 250 °C (</w:t>
      </w:r>
      <w:proofErr w:type="spellStart"/>
      <w:r w:rsidRPr="00761185">
        <w:rPr>
          <w:sz w:val="20"/>
          <w:szCs w:val="20"/>
        </w:rPr>
        <w:t>dec</w:t>
      </w:r>
      <w:proofErr w:type="spellEnd"/>
      <w:r w:rsidRPr="00761185">
        <w:rPr>
          <w:sz w:val="20"/>
          <w:szCs w:val="20"/>
        </w:rPr>
        <w:t>.); IR (υ in cm</w:t>
      </w:r>
      <w:r w:rsidRPr="00761185">
        <w:rPr>
          <w:sz w:val="20"/>
          <w:szCs w:val="20"/>
          <w:vertAlign w:val="superscript"/>
        </w:rPr>
        <w:t>-1</w:t>
      </w:r>
      <w:r w:rsidRPr="00761185">
        <w:rPr>
          <w:sz w:val="20"/>
          <w:szCs w:val="20"/>
        </w:rPr>
        <w:t xml:space="preserve">): Str. </w:t>
      </w:r>
      <w:r w:rsidRPr="00761185">
        <w:rPr>
          <w:sz w:val="20"/>
          <w:szCs w:val="20"/>
          <w:lang w:val="pt-BR"/>
        </w:rPr>
        <w:t>&amp; Bro. 3454 (O-H), Str. 3216 &amp; Str. 3193 (2 N-H, i.e., NH</w:t>
      </w:r>
      <w:r w:rsidRPr="00761185">
        <w:rPr>
          <w:sz w:val="20"/>
          <w:szCs w:val="20"/>
          <w:vertAlign w:val="subscript"/>
          <w:lang w:val="pt-BR"/>
        </w:rPr>
        <w:t>2</w:t>
      </w:r>
      <w:r w:rsidRPr="00761185">
        <w:rPr>
          <w:sz w:val="20"/>
          <w:szCs w:val="20"/>
          <w:lang w:val="pt-BR"/>
        </w:rPr>
        <w:t xml:space="preserve">), 3073 (C-H, Arom.), Str. 1616 (C=N), Str. 1496 &amp; Str. 1452 (C=C, Arom.), Str. 1351 (C-N, Arom.), 1204 (C-O), Str. 1082 (N-N), 773 (C-Cl), 737 (C-S); </w:t>
      </w:r>
      <w:r w:rsidRPr="00761185">
        <w:rPr>
          <w:sz w:val="20"/>
          <w:szCs w:val="20"/>
          <w:vertAlign w:val="superscript"/>
          <w:lang w:val="pt-BR"/>
        </w:rPr>
        <w:t>1</w:t>
      </w:r>
      <w:r w:rsidRPr="00761185">
        <w:rPr>
          <w:sz w:val="20"/>
          <w:szCs w:val="20"/>
          <w:lang w:val="pt-BR"/>
        </w:rPr>
        <w:t>H-NMR (CDCl</w:t>
      </w:r>
      <w:r w:rsidRPr="00761185">
        <w:rPr>
          <w:sz w:val="20"/>
          <w:szCs w:val="20"/>
          <w:vertAlign w:val="subscript"/>
          <w:lang w:val="pt-BR"/>
        </w:rPr>
        <w:t>3</w:t>
      </w:r>
      <w:r w:rsidRPr="00761185">
        <w:rPr>
          <w:sz w:val="20"/>
          <w:szCs w:val="20"/>
          <w:lang w:val="pt-BR"/>
        </w:rPr>
        <w:t xml:space="preserve">, </w:t>
      </w:r>
      <w:r w:rsidRPr="00761185">
        <w:rPr>
          <w:sz w:val="20"/>
          <w:szCs w:val="20"/>
        </w:rPr>
        <w:t>δ</w:t>
      </w:r>
      <w:r w:rsidRPr="00761185">
        <w:rPr>
          <w:sz w:val="20"/>
          <w:szCs w:val="20"/>
          <w:lang w:val="pt-BR"/>
        </w:rPr>
        <w:t xml:space="preserve"> in ppm): 5.367 (s, 1H, Arom. OH), 6.993 (s, 2H, Arom. NH</w:t>
      </w:r>
      <w:r w:rsidRPr="00761185">
        <w:rPr>
          <w:sz w:val="20"/>
          <w:szCs w:val="20"/>
          <w:vertAlign w:val="subscript"/>
          <w:lang w:val="pt-BR"/>
        </w:rPr>
        <w:t>2</w:t>
      </w:r>
      <w:r w:rsidRPr="00761185">
        <w:rPr>
          <w:sz w:val="20"/>
          <w:szCs w:val="20"/>
          <w:lang w:val="pt-BR"/>
        </w:rPr>
        <w:t xml:space="preserve">), 7.740-7.760 (dd, </w:t>
      </w:r>
      <w:r w:rsidRPr="00761185">
        <w:rPr>
          <w:i/>
          <w:iCs/>
          <w:sz w:val="20"/>
          <w:szCs w:val="20"/>
          <w:lang w:val="pt-BR"/>
        </w:rPr>
        <w:t>J</w:t>
      </w:r>
      <w:r w:rsidRPr="00761185">
        <w:rPr>
          <w:sz w:val="20"/>
          <w:szCs w:val="20"/>
          <w:lang w:val="pt-BR"/>
        </w:rPr>
        <w:t xml:space="preserve"> = 7.5 Hz &amp; 1.5 Hz, 1H, Quinoline-H-7), 7.940 (d, </w:t>
      </w:r>
      <w:r w:rsidRPr="00761185">
        <w:rPr>
          <w:i/>
          <w:iCs/>
          <w:sz w:val="20"/>
          <w:szCs w:val="20"/>
          <w:lang w:val="pt-BR"/>
        </w:rPr>
        <w:t>J</w:t>
      </w:r>
      <w:r w:rsidRPr="00761185">
        <w:rPr>
          <w:sz w:val="20"/>
          <w:szCs w:val="20"/>
          <w:lang w:val="pt-BR"/>
        </w:rPr>
        <w:t xml:space="preserve"> = 1.5 Hz, 1H,</w:t>
      </w:r>
      <w:r w:rsidRPr="00761185">
        <w:rPr>
          <w:i/>
          <w:iCs/>
          <w:sz w:val="20"/>
          <w:szCs w:val="20"/>
          <w:lang w:val="pt-BR"/>
        </w:rPr>
        <w:t xml:space="preserve"> </w:t>
      </w:r>
      <w:r w:rsidRPr="00761185">
        <w:rPr>
          <w:sz w:val="20"/>
          <w:szCs w:val="20"/>
          <w:lang w:val="pt-BR"/>
        </w:rPr>
        <w:t xml:space="preserve">Quinoline-H-9), 8.414 &amp; 8.424 (d &amp; s, </w:t>
      </w:r>
      <w:r w:rsidRPr="00761185">
        <w:rPr>
          <w:i/>
          <w:iCs/>
          <w:sz w:val="20"/>
          <w:szCs w:val="20"/>
          <w:lang w:val="pt-BR"/>
        </w:rPr>
        <w:t>J</w:t>
      </w:r>
      <w:r w:rsidRPr="00761185">
        <w:rPr>
          <w:sz w:val="20"/>
          <w:szCs w:val="20"/>
          <w:vertAlign w:val="subscript"/>
          <w:lang w:val="pt-BR"/>
        </w:rPr>
        <w:t>H-6</w:t>
      </w:r>
      <w:r w:rsidRPr="00761185">
        <w:rPr>
          <w:sz w:val="20"/>
          <w:szCs w:val="20"/>
          <w:lang w:val="pt-BR"/>
        </w:rPr>
        <w:t xml:space="preserve"> = 7.5 Hz, 2H, Quinoline-H-6,2); MS (</w:t>
      </w:r>
      <w:r w:rsidRPr="00761185">
        <w:rPr>
          <w:i/>
          <w:iCs/>
          <w:sz w:val="20"/>
          <w:szCs w:val="20"/>
          <w:lang w:val="pt-BR"/>
        </w:rPr>
        <w:t>m</w:t>
      </w:r>
      <w:r w:rsidRPr="00761185">
        <w:rPr>
          <w:sz w:val="20"/>
          <w:szCs w:val="20"/>
          <w:lang w:val="pt-BR"/>
        </w:rPr>
        <w:t>/</w:t>
      </w:r>
      <w:r w:rsidRPr="00761185">
        <w:rPr>
          <w:i/>
          <w:iCs/>
          <w:sz w:val="20"/>
          <w:szCs w:val="20"/>
          <w:lang w:val="pt-BR"/>
        </w:rPr>
        <w:t>z</w:t>
      </w:r>
      <w:r w:rsidRPr="00761185">
        <w:rPr>
          <w:sz w:val="20"/>
          <w:szCs w:val="20"/>
          <w:lang w:val="pt-BR"/>
        </w:rPr>
        <w:t xml:space="preserve"> (Rel. Int. in %), M.Wt. = 278.72 &amp; 280.72): 281.05 (22.44), 279.00 (67.50), 100.10 (3.31), 85.15 (9.54), 74.05 (100.00), 57.10 (16.57); Elem. </w:t>
      </w:r>
      <w:r w:rsidRPr="006411F9">
        <w:rPr>
          <w:sz w:val="20"/>
          <w:szCs w:val="20"/>
        </w:rPr>
        <w:t>Anal. (%, for C</w:t>
      </w:r>
      <w:r w:rsidRPr="006411F9">
        <w:rPr>
          <w:sz w:val="20"/>
          <w:szCs w:val="20"/>
          <w:vertAlign w:val="subscript"/>
        </w:rPr>
        <w:t>11</w:t>
      </w:r>
      <w:r w:rsidRPr="006411F9">
        <w:rPr>
          <w:sz w:val="20"/>
          <w:szCs w:val="20"/>
        </w:rPr>
        <w:t>H</w:t>
      </w:r>
      <w:r w:rsidRPr="006411F9">
        <w:rPr>
          <w:sz w:val="20"/>
          <w:szCs w:val="20"/>
          <w:vertAlign w:val="subscript"/>
        </w:rPr>
        <w:t>7</w:t>
      </w:r>
      <w:r w:rsidRPr="006411F9">
        <w:rPr>
          <w:sz w:val="20"/>
          <w:szCs w:val="20"/>
        </w:rPr>
        <w:t>ClN</w:t>
      </w:r>
      <w:r w:rsidRPr="006411F9">
        <w:rPr>
          <w:sz w:val="20"/>
          <w:szCs w:val="20"/>
          <w:vertAlign w:val="subscript"/>
        </w:rPr>
        <w:t>4</w:t>
      </w:r>
      <w:r w:rsidRPr="006411F9">
        <w:rPr>
          <w:sz w:val="20"/>
          <w:szCs w:val="20"/>
        </w:rPr>
        <w:t xml:space="preserve">OS): </w:t>
      </w:r>
      <w:r w:rsidRPr="006411F9">
        <w:rPr>
          <w:i/>
          <w:iCs/>
          <w:sz w:val="20"/>
          <w:szCs w:val="20"/>
        </w:rPr>
        <w:t>Calculated</w:t>
      </w:r>
      <w:r w:rsidRPr="006411F9">
        <w:rPr>
          <w:sz w:val="20"/>
          <w:szCs w:val="20"/>
        </w:rPr>
        <w:t xml:space="preserve"> (</w:t>
      </w:r>
      <w:r w:rsidRPr="006411F9">
        <w:rPr>
          <w:i/>
          <w:iCs/>
          <w:sz w:val="20"/>
          <w:szCs w:val="20"/>
        </w:rPr>
        <w:t>Found</w:t>
      </w:r>
      <w:r w:rsidRPr="006411F9">
        <w:rPr>
          <w:sz w:val="20"/>
          <w:szCs w:val="20"/>
        </w:rPr>
        <w:t>): C: 47.40 (47.44), H: 2.53 (2.50), N: 20.10 (20.10).</w:t>
      </w:r>
    </w:p>
    <w:p w:rsidR="00F34E18" w:rsidRPr="006411F9" w:rsidRDefault="00F34E18" w:rsidP="001906AE">
      <w:pPr>
        <w:tabs>
          <w:tab w:val="left" w:pos="709"/>
        </w:tabs>
        <w:jc w:val="both"/>
        <w:rPr>
          <w:sz w:val="20"/>
          <w:szCs w:val="20"/>
        </w:rPr>
      </w:pPr>
    </w:p>
    <w:p w:rsidR="00F34E18" w:rsidRPr="00E979E5" w:rsidRDefault="00F34E18" w:rsidP="00761185">
      <w:pPr>
        <w:pStyle w:val="ElsParagraph"/>
        <w:spacing w:after="0" w:line="240" w:lineRule="auto"/>
        <w:ind w:firstLine="0"/>
        <w:rPr>
          <w:b/>
          <w:bCs/>
          <w:sz w:val="20"/>
        </w:rPr>
      </w:pPr>
      <w:r w:rsidRPr="00E979E5">
        <w:rPr>
          <w:b/>
          <w:bCs/>
          <w:sz w:val="20"/>
        </w:rPr>
        <w:t xml:space="preserve">4.1.3. General </w:t>
      </w:r>
      <w:r>
        <w:rPr>
          <w:b/>
          <w:bCs/>
          <w:sz w:val="20"/>
        </w:rPr>
        <w:t>P</w:t>
      </w:r>
      <w:r w:rsidRPr="00E979E5">
        <w:rPr>
          <w:b/>
          <w:bCs/>
          <w:sz w:val="20"/>
        </w:rPr>
        <w:t xml:space="preserve">rocedure for the </w:t>
      </w:r>
      <w:r>
        <w:rPr>
          <w:b/>
          <w:bCs/>
          <w:sz w:val="20"/>
        </w:rPr>
        <w:t>S</w:t>
      </w:r>
      <w:r w:rsidRPr="00E979E5">
        <w:rPr>
          <w:b/>
          <w:bCs/>
          <w:sz w:val="20"/>
        </w:rPr>
        <w:t>ynthesis of 2-</w:t>
      </w:r>
      <w:r>
        <w:rPr>
          <w:b/>
          <w:bCs/>
          <w:sz w:val="20"/>
        </w:rPr>
        <w:t>C</w:t>
      </w:r>
      <w:r w:rsidRPr="00E979E5">
        <w:rPr>
          <w:b/>
          <w:bCs/>
          <w:sz w:val="20"/>
        </w:rPr>
        <w:t>hloro-5-substituted-1,3,4-thiadiazoles (5-</w:t>
      </w:r>
      <w:r>
        <w:rPr>
          <w:b/>
          <w:bCs/>
          <w:sz w:val="20"/>
        </w:rPr>
        <w:t>S</w:t>
      </w:r>
      <w:r w:rsidRPr="00E979E5">
        <w:rPr>
          <w:b/>
          <w:bCs/>
          <w:sz w:val="20"/>
        </w:rPr>
        <w:t>ubstitu</w:t>
      </w:r>
      <w:r>
        <w:rPr>
          <w:b/>
          <w:bCs/>
          <w:sz w:val="20"/>
        </w:rPr>
        <w:t xml:space="preserve">- </w:t>
      </w:r>
      <w:r w:rsidRPr="00E979E5">
        <w:rPr>
          <w:b/>
          <w:bCs/>
          <w:sz w:val="20"/>
        </w:rPr>
        <w:t>ted-2-chloro-1,3,4-thiadiazoles, 2a-m)</w:t>
      </w:r>
    </w:p>
    <w:p w:rsidR="00F34E18" w:rsidRPr="00E979E5" w:rsidRDefault="00F34E18" w:rsidP="00DC5304">
      <w:pPr>
        <w:tabs>
          <w:tab w:val="left" w:pos="709"/>
        </w:tabs>
        <w:jc w:val="both"/>
        <w:rPr>
          <w:sz w:val="20"/>
          <w:szCs w:val="20"/>
        </w:rPr>
      </w:pPr>
      <w:r w:rsidRPr="00E979E5">
        <w:rPr>
          <w:rFonts w:ascii="AdvPTimes" w:hAnsi="AdvPTimes" w:cs="AdvPTimes"/>
          <w:sz w:val="20"/>
          <w:szCs w:val="20"/>
        </w:rPr>
        <w:t xml:space="preserve">     </w:t>
      </w:r>
      <w:r>
        <w:rPr>
          <w:rFonts w:ascii="AdvPTimes" w:hAnsi="AdvPTimes" w:cs="AdvPTimes"/>
          <w:sz w:val="20"/>
          <w:szCs w:val="20"/>
        </w:rPr>
        <w:t xml:space="preserve">         </w:t>
      </w:r>
      <w:r w:rsidRPr="00E979E5">
        <w:rPr>
          <w:sz w:val="20"/>
          <w:szCs w:val="20"/>
        </w:rPr>
        <w:t xml:space="preserve">A mixture of the corresponding amine (the corresponding compound </w:t>
      </w:r>
      <w:r w:rsidRPr="00E979E5">
        <w:rPr>
          <w:b/>
          <w:bCs/>
          <w:sz w:val="20"/>
          <w:szCs w:val="20"/>
        </w:rPr>
        <w:t>1</w:t>
      </w:r>
      <w:r w:rsidRPr="00E979E5">
        <w:rPr>
          <w:sz w:val="20"/>
          <w:szCs w:val="20"/>
        </w:rPr>
        <w:t xml:space="preserve">; 0.01 mole) and an </w:t>
      </w:r>
      <w:proofErr w:type="spellStart"/>
      <w:r w:rsidRPr="00E979E5">
        <w:rPr>
          <w:sz w:val="20"/>
          <w:szCs w:val="20"/>
        </w:rPr>
        <w:t>Xss</w:t>
      </w:r>
      <w:proofErr w:type="spellEnd"/>
      <w:r w:rsidRPr="00E979E5">
        <w:rPr>
          <w:sz w:val="20"/>
          <w:szCs w:val="20"/>
        </w:rPr>
        <w:t>. of NaNO</w:t>
      </w:r>
      <w:r w:rsidRPr="00E979E5">
        <w:rPr>
          <w:sz w:val="20"/>
          <w:szCs w:val="20"/>
          <w:vertAlign w:val="subscript"/>
        </w:rPr>
        <w:t xml:space="preserve">2 </w:t>
      </w:r>
      <w:r w:rsidRPr="00E979E5">
        <w:rPr>
          <w:sz w:val="20"/>
          <w:szCs w:val="20"/>
        </w:rPr>
        <w:t xml:space="preserve">(0.03 mole, 2.07 g if the starting carboxylic acid in the previous synthetic step </w:t>
      </w:r>
      <w:r w:rsidRPr="00E979E5">
        <w:rPr>
          <w:b/>
          <w:bCs/>
          <w:sz w:val="20"/>
          <w:szCs w:val="20"/>
        </w:rPr>
        <w:t>4.1.2</w:t>
      </w:r>
      <w:r w:rsidRPr="00E979E5">
        <w:rPr>
          <w:sz w:val="20"/>
          <w:szCs w:val="20"/>
        </w:rPr>
        <w:t xml:space="preserve"> is </w:t>
      </w:r>
      <w:proofErr w:type="spellStart"/>
      <w:r w:rsidRPr="00E979E5">
        <w:rPr>
          <w:sz w:val="20"/>
          <w:szCs w:val="20"/>
        </w:rPr>
        <w:t>monocarboxylic</w:t>
      </w:r>
      <w:proofErr w:type="spellEnd"/>
      <w:r w:rsidRPr="00E979E5">
        <w:rPr>
          <w:sz w:val="20"/>
          <w:szCs w:val="20"/>
        </w:rPr>
        <w:t xml:space="preserve"> acid; 0.06 mole, 4.14 g if the starting carboxylic acid in the previous synthetic step </w:t>
      </w:r>
      <w:r w:rsidRPr="00E979E5">
        <w:rPr>
          <w:b/>
          <w:bCs/>
          <w:sz w:val="20"/>
          <w:szCs w:val="20"/>
        </w:rPr>
        <w:t xml:space="preserve">4.1.2 </w:t>
      </w:r>
      <w:r w:rsidRPr="00E979E5">
        <w:rPr>
          <w:sz w:val="20"/>
          <w:szCs w:val="20"/>
        </w:rPr>
        <w:t xml:space="preserve">is </w:t>
      </w:r>
      <w:proofErr w:type="spellStart"/>
      <w:r w:rsidRPr="00E979E5">
        <w:rPr>
          <w:sz w:val="20"/>
          <w:szCs w:val="20"/>
        </w:rPr>
        <w:t>dicarboxylic</w:t>
      </w:r>
      <w:proofErr w:type="spellEnd"/>
      <w:r w:rsidRPr="00E979E5">
        <w:rPr>
          <w:sz w:val="20"/>
          <w:szCs w:val="20"/>
        </w:rPr>
        <w:t xml:space="preserve"> acid; or 0.09 mole, 6.21 g if the starting carboxylic acid in the previous synthetic step </w:t>
      </w:r>
      <w:r w:rsidRPr="00E979E5">
        <w:rPr>
          <w:b/>
          <w:bCs/>
          <w:sz w:val="20"/>
          <w:szCs w:val="20"/>
        </w:rPr>
        <w:t xml:space="preserve">4.1.2 </w:t>
      </w:r>
      <w:r w:rsidRPr="00E979E5">
        <w:rPr>
          <w:sz w:val="20"/>
          <w:szCs w:val="20"/>
        </w:rPr>
        <w:t xml:space="preserve">is </w:t>
      </w:r>
      <w:proofErr w:type="spellStart"/>
      <w:r w:rsidRPr="00E979E5">
        <w:rPr>
          <w:sz w:val="20"/>
          <w:szCs w:val="20"/>
        </w:rPr>
        <w:t>tricarboxylic</w:t>
      </w:r>
      <w:proofErr w:type="spellEnd"/>
      <w:r w:rsidRPr="00E979E5">
        <w:rPr>
          <w:sz w:val="20"/>
          <w:szCs w:val="20"/>
        </w:rPr>
        <w:t xml:space="preserve"> acid) was slowly added at -5 °C to a stirred solution of HCl/H</w:t>
      </w:r>
      <w:r w:rsidRPr="00E979E5">
        <w:rPr>
          <w:sz w:val="20"/>
          <w:szCs w:val="20"/>
          <w:vertAlign w:val="subscript"/>
        </w:rPr>
        <w:t>2</w:t>
      </w:r>
      <w:r w:rsidRPr="00E979E5">
        <w:rPr>
          <w:sz w:val="20"/>
          <w:szCs w:val="20"/>
        </w:rPr>
        <w:t xml:space="preserve">O (31.5 mL/13.5 </w:t>
      </w:r>
      <w:proofErr w:type="spellStart"/>
      <w:r w:rsidRPr="00E979E5">
        <w:rPr>
          <w:sz w:val="20"/>
          <w:szCs w:val="20"/>
        </w:rPr>
        <w:t>mL</w:t>
      </w:r>
      <w:proofErr w:type="spellEnd"/>
      <w:r w:rsidRPr="00E979E5">
        <w:rPr>
          <w:sz w:val="20"/>
          <w:szCs w:val="20"/>
        </w:rPr>
        <w:t xml:space="preserve"> if the starting carboxylic acid in the previous synthetic step </w:t>
      </w:r>
      <w:r w:rsidRPr="00E979E5">
        <w:rPr>
          <w:b/>
          <w:bCs/>
          <w:sz w:val="20"/>
          <w:szCs w:val="20"/>
        </w:rPr>
        <w:t xml:space="preserve">4.1.2 </w:t>
      </w:r>
      <w:r w:rsidRPr="00E979E5">
        <w:rPr>
          <w:sz w:val="20"/>
          <w:szCs w:val="20"/>
        </w:rPr>
        <w:t xml:space="preserve">is </w:t>
      </w:r>
      <w:proofErr w:type="spellStart"/>
      <w:r w:rsidRPr="00E979E5">
        <w:rPr>
          <w:sz w:val="20"/>
          <w:szCs w:val="20"/>
        </w:rPr>
        <w:t>monocarboxylic</w:t>
      </w:r>
      <w:proofErr w:type="spellEnd"/>
      <w:r w:rsidRPr="00E979E5">
        <w:rPr>
          <w:sz w:val="20"/>
          <w:szCs w:val="20"/>
        </w:rPr>
        <w:t xml:space="preserve"> acid, 63 mL/27 </w:t>
      </w:r>
      <w:proofErr w:type="spellStart"/>
      <w:r w:rsidRPr="00E979E5">
        <w:rPr>
          <w:sz w:val="20"/>
          <w:szCs w:val="20"/>
        </w:rPr>
        <w:t>mL</w:t>
      </w:r>
      <w:proofErr w:type="spellEnd"/>
      <w:r w:rsidRPr="00E979E5">
        <w:rPr>
          <w:sz w:val="20"/>
          <w:szCs w:val="20"/>
        </w:rPr>
        <w:t xml:space="preserve"> if the starting carboxylic acid in the previous synthetic step </w:t>
      </w:r>
      <w:r w:rsidRPr="00E979E5">
        <w:rPr>
          <w:b/>
          <w:bCs/>
          <w:sz w:val="20"/>
          <w:szCs w:val="20"/>
        </w:rPr>
        <w:t xml:space="preserve">4.1.2 </w:t>
      </w:r>
      <w:r w:rsidRPr="00E979E5">
        <w:rPr>
          <w:sz w:val="20"/>
          <w:szCs w:val="20"/>
        </w:rPr>
        <w:t xml:space="preserve">is </w:t>
      </w:r>
      <w:proofErr w:type="spellStart"/>
      <w:r w:rsidRPr="00E979E5">
        <w:rPr>
          <w:sz w:val="20"/>
          <w:szCs w:val="20"/>
        </w:rPr>
        <w:t>dicarboxylic</w:t>
      </w:r>
      <w:proofErr w:type="spellEnd"/>
      <w:r w:rsidRPr="00E979E5">
        <w:rPr>
          <w:sz w:val="20"/>
          <w:szCs w:val="20"/>
        </w:rPr>
        <w:t xml:space="preserve"> acid, or 94.5 mL/40.5 </w:t>
      </w:r>
      <w:proofErr w:type="spellStart"/>
      <w:r w:rsidRPr="00E979E5">
        <w:rPr>
          <w:sz w:val="20"/>
          <w:szCs w:val="20"/>
        </w:rPr>
        <w:t>mL</w:t>
      </w:r>
      <w:proofErr w:type="spellEnd"/>
      <w:r w:rsidRPr="00E979E5">
        <w:rPr>
          <w:sz w:val="20"/>
          <w:szCs w:val="20"/>
        </w:rPr>
        <w:t xml:space="preserve"> if the starting carboxylic acid in the previous synthetic step </w:t>
      </w:r>
      <w:r w:rsidRPr="00E979E5">
        <w:rPr>
          <w:b/>
          <w:bCs/>
          <w:sz w:val="20"/>
          <w:szCs w:val="20"/>
        </w:rPr>
        <w:t xml:space="preserve">4.1.2 </w:t>
      </w:r>
      <w:r w:rsidRPr="00E979E5">
        <w:rPr>
          <w:sz w:val="20"/>
          <w:szCs w:val="20"/>
        </w:rPr>
        <w:t xml:space="preserve">is </w:t>
      </w:r>
      <w:proofErr w:type="spellStart"/>
      <w:r w:rsidRPr="00E979E5">
        <w:rPr>
          <w:sz w:val="20"/>
          <w:szCs w:val="20"/>
        </w:rPr>
        <w:t>tricarboxylic</w:t>
      </w:r>
      <w:proofErr w:type="spellEnd"/>
      <w:r w:rsidRPr="00E979E5">
        <w:rPr>
          <w:sz w:val="20"/>
          <w:szCs w:val="20"/>
        </w:rPr>
        <w:t xml:space="preserve"> acid) containing Cu powder (0.008 mole, about 0.511 g if the starting carboxylic acid in the previous synthetic step </w:t>
      </w:r>
      <w:r w:rsidRPr="00E979E5">
        <w:rPr>
          <w:b/>
          <w:bCs/>
          <w:sz w:val="20"/>
          <w:szCs w:val="20"/>
        </w:rPr>
        <w:t>4.1.2</w:t>
      </w:r>
      <w:r w:rsidRPr="00E979E5">
        <w:rPr>
          <w:sz w:val="20"/>
          <w:szCs w:val="20"/>
        </w:rPr>
        <w:t xml:space="preserve"> is </w:t>
      </w:r>
      <w:proofErr w:type="spellStart"/>
      <w:r w:rsidRPr="00E979E5">
        <w:rPr>
          <w:sz w:val="20"/>
          <w:szCs w:val="20"/>
        </w:rPr>
        <w:t>monocarboxylic</w:t>
      </w:r>
      <w:proofErr w:type="spellEnd"/>
      <w:r w:rsidRPr="00E979E5">
        <w:rPr>
          <w:sz w:val="20"/>
          <w:szCs w:val="20"/>
        </w:rPr>
        <w:t xml:space="preserve"> acid; 0.016 mole, 1.022 g if the starting carboxylic acid in the previous synthetic step </w:t>
      </w:r>
      <w:r w:rsidRPr="00E979E5">
        <w:rPr>
          <w:b/>
          <w:bCs/>
          <w:sz w:val="20"/>
          <w:szCs w:val="20"/>
        </w:rPr>
        <w:t xml:space="preserve">4.1.2 </w:t>
      </w:r>
      <w:r w:rsidRPr="00E979E5">
        <w:rPr>
          <w:sz w:val="20"/>
          <w:szCs w:val="20"/>
        </w:rPr>
        <w:t xml:space="preserve">is </w:t>
      </w:r>
      <w:proofErr w:type="spellStart"/>
      <w:r w:rsidRPr="00E979E5">
        <w:rPr>
          <w:sz w:val="20"/>
          <w:szCs w:val="20"/>
        </w:rPr>
        <w:t>dicarboxylic</w:t>
      </w:r>
      <w:proofErr w:type="spellEnd"/>
      <w:r w:rsidRPr="00E979E5">
        <w:rPr>
          <w:sz w:val="20"/>
          <w:szCs w:val="20"/>
        </w:rPr>
        <w:t xml:space="preserve"> acid; or 0.024 mole, 1.533 g if the starting carboxylic acid in the previous synthetic step </w:t>
      </w:r>
      <w:r w:rsidRPr="00E979E5">
        <w:rPr>
          <w:b/>
          <w:bCs/>
          <w:sz w:val="20"/>
          <w:szCs w:val="20"/>
        </w:rPr>
        <w:t xml:space="preserve">4.1.2 </w:t>
      </w:r>
      <w:r w:rsidRPr="00E979E5">
        <w:rPr>
          <w:sz w:val="20"/>
          <w:szCs w:val="20"/>
        </w:rPr>
        <w:t xml:space="preserve">is </w:t>
      </w:r>
      <w:proofErr w:type="spellStart"/>
      <w:r w:rsidRPr="00E979E5">
        <w:rPr>
          <w:sz w:val="20"/>
          <w:szCs w:val="20"/>
        </w:rPr>
        <w:t>tricarboxylic</w:t>
      </w:r>
      <w:proofErr w:type="spellEnd"/>
      <w:r w:rsidRPr="00E979E5">
        <w:rPr>
          <w:sz w:val="20"/>
          <w:szCs w:val="20"/>
        </w:rPr>
        <w:t xml:space="preserve"> acid), the resulted mixture was stirred at R.T. for 2 h, and then it was heated at 55 °C (preferably in a water bath) until the evolution of gas was ceased (i.e., no more N</w:t>
      </w:r>
      <w:r w:rsidRPr="00E979E5">
        <w:rPr>
          <w:sz w:val="20"/>
          <w:szCs w:val="20"/>
          <w:vertAlign w:val="subscript"/>
        </w:rPr>
        <w:t>2</w:t>
      </w:r>
      <w:r w:rsidRPr="00E979E5">
        <w:rPr>
          <w:sz w:val="20"/>
          <w:szCs w:val="20"/>
        </w:rPr>
        <w:t xml:space="preserve"> gas evolution). The reaction mixture was left to cool to R.T., then it was extracted by either CHCl</w:t>
      </w:r>
      <w:r w:rsidRPr="00E979E5">
        <w:rPr>
          <w:sz w:val="20"/>
          <w:szCs w:val="20"/>
          <w:vertAlign w:val="subscript"/>
        </w:rPr>
        <w:t>3</w:t>
      </w:r>
      <w:r w:rsidRPr="00E979E5">
        <w:rPr>
          <w:sz w:val="20"/>
          <w:szCs w:val="20"/>
        </w:rPr>
        <w:t xml:space="preserve"> or DMSO (all the products were extracted by CHCl</w:t>
      </w:r>
      <w:r w:rsidRPr="00E979E5">
        <w:rPr>
          <w:sz w:val="20"/>
          <w:szCs w:val="20"/>
          <w:vertAlign w:val="subscript"/>
        </w:rPr>
        <w:t>3</w:t>
      </w:r>
      <w:r w:rsidRPr="00E979E5">
        <w:rPr>
          <w:sz w:val="20"/>
          <w:szCs w:val="20"/>
        </w:rPr>
        <w:t xml:space="preserve"> except compounds </w:t>
      </w:r>
      <w:r w:rsidRPr="00E979E5">
        <w:rPr>
          <w:b/>
          <w:bCs/>
          <w:sz w:val="20"/>
          <w:szCs w:val="20"/>
        </w:rPr>
        <w:t>2b,e,f,k</w:t>
      </w:r>
      <w:r w:rsidRPr="00E979E5">
        <w:rPr>
          <w:sz w:val="20"/>
          <w:szCs w:val="20"/>
        </w:rPr>
        <w:t xml:space="preserve"> which were extracted by DMSO) for three times (3 × 60 </w:t>
      </w:r>
      <w:proofErr w:type="spellStart"/>
      <w:r w:rsidRPr="00E979E5">
        <w:rPr>
          <w:sz w:val="20"/>
          <w:szCs w:val="20"/>
        </w:rPr>
        <w:t>mL</w:t>
      </w:r>
      <w:proofErr w:type="spellEnd"/>
      <w:r w:rsidRPr="00E979E5">
        <w:rPr>
          <w:sz w:val="20"/>
          <w:szCs w:val="20"/>
        </w:rPr>
        <w:t>), the combined organic extracts were washed with 10% sulfuric acid (10% H</w:t>
      </w:r>
      <w:r w:rsidRPr="00E979E5">
        <w:rPr>
          <w:sz w:val="20"/>
          <w:szCs w:val="20"/>
          <w:vertAlign w:val="subscript"/>
        </w:rPr>
        <w:t>2</w:t>
      </w:r>
      <w:r w:rsidRPr="00E979E5">
        <w:rPr>
          <w:sz w:val="20"/>
          <w:szCs w:val="20"/>
        </w:rPr>
        <w:t>SO</w:t>
      </w:r>
      <w:r w:rsidRPr="00E979E5">
        <w:rPr>
          <w:sz w:val="20"/>
          <w:szCs w:val="20"/>
          <w:vertAlign w:val="subscript"/>
        </w:rPr>
        <w:t>4</w:t>
      </w:r>
      <w:r w:rsidRPr="00E979E5">
        <w:rPr>
          <w:sz w:val="20"/>
          <w:szCs w:val="20"/>
        </w:rPr>
        <w:t xml:space="preserve">, 30 </w:t>
      </w:r>
      <w:proofErr w:type="spellStart"/>
      <w:r w:rsidRPr="00E979E5">
        <w:rPr>
          <w:sz w:val="20"/>
          <w:szCs w:val="20"/>
        </w:rPr>
        <w:t>mL</w:t>
      </w:r>
      <w:proofErr w:type="spellEnd"/>
      <w:r w:rsidRPr="00E979E5">
        <w:rPr>
          <w:sz w:val="20"/>
          <w:szCs w:val="20"/>
        </w:rPr>
        <w:t xml:space="preserve">), dried over </w:t>
      </w:r>
      <w:proofErr w:type="spellStart"/>
      <w:r w:rsidRPr="00E979E5">
        <w:rPr>
          <w:sz w:val="20"/>
          <w:szCs w:val="20"/>
        </w:rPr>
        <w:t>anhyd</w:t>
      </w:r>
      <w:proofErr w:type="spellEnd"/>
      <w:r w:rsidRPr="00E979E5">
        <w:rPr>
          <w:sz w:val="20"/>
          <w:szCs w:val="20"/>
        </w:rPr>
        <w:t>. Na</w:t>
      </w:r>
      <w:r w:rsidRPr="00E979E5">
        <w:rPr>
          <w:sz w:val="20"/>
          <w:szCs w:val="20"/>
          <w:vertAlign w:val="subscript"/>
        </w:rPr>
        <w:t>2</w:t>
      </w:r>
      <w:r w:rsidRPr="00E979E5">
        <w:rPr>
          <w:sz w:val="20"/>
          <w:szCs w:val="20"/>
        </w:rPr>
        <w:t>SO</w:t>
      </w:r>
      <w:r w:rsidRPr="00E979E5">
        <w:rPr>
          <w:sz w:val="20"/>
          <w:szCs w:val="20"/>
          <w:vertAlign w:val="subscript"/>
        </w:rPr>
        <w:t>4</w:t>
      </w:r>
      <w:r w:rsidRPr="00E979E5">
        <w:rPr>
          <w:sz w:val="20"/>
          <w:szCs w:val="20"/>
        </w:rPr>
        <w:t xml:space="preserve"> (anhydrous sodium sulfate), concentrated by evaporation in </w:t>
      </w:r>
      <w:proofErr w:type="spellStart"/>
      <w:r w:rsidRPr="00E979E5">
        <w:rPr>
          <w:sz w:val="20"/>
          <w:szCs w:val="20"/>
        </w:rPr>
        <w:t>rotavap</w:t>
      </w:r>
      <w:proofErr w:type="spellEnd"/>
      <w:r w:rsidRPr="00E979E5">
        <w:rPr>
          <w:sz w:val="20"/>
          <w:szCs w:val="20"/>
        </w:rPr>
        <w:t xml:space="preserve"> under reduced pressure, and filtered to give the crude solid product which was further purified by </w:t>
      </w:r>
      <w:proofErr w:type="spellStart"/>
      <w:r w:rsidRPr="00E979E5">
        <w:rPr>
          <w:sz w:val="20"/>
          <w:szCs w:val="20"/>
        </w:rPr>
        <w:t>recrystallization</w:t>
      </w:r>
      <w:proofErr w:type="spellEnd"/>
      <w:r w:rsidRPr="00E979E5">
        <w:rPr>
          <w:sz w:val="20"/>
          <w:szCs w:val="20"/>
        </w:rPr>
        <w:t xml:space="preserve"> from </w:t>
      </w:r>
      <w:r w:rsidRPr="00E979E5">
        <w:rPr>
          <w:sz w:val="20"/>
          <w:szCs w:val="20"/>
        </w:rPr>
        <w:lastRenderedPageBreak/>
        <w:t xml:space="preserve">abs. </w:t>
      </w:r>
      <w:proofErr w:type="spellStart"/>
      <w:r w:rsidRPr="00E979E5">
        <w:rPr>
          <w:sz w:val="20"/>
          <w:szCs w:val="20"/>
        </w:rPr>
        <w:t>EtOH</w:t>
      </w:r>
      <w:proofErr w:type="spellEnd"/>
      <w:r w:rsidRPr="00E979E5">
        <w:rPr>
          <w:sz w:val="20"/>
          <w:szCs w:val="20"/>
        </w:rPr>
        <w:t xml:space="preserve">/DEE (2:1, v/v; except compound </w:t>
      </w:r>
      <w:r w:rsidRPr="00E979E5">
        <w:rPr>
          <w:b/>
          <w:bCs/>
          <w:sz w:val="20"/>
          <w:szCs w:val="20"/>
        </w:rPr>
        <w:t>2k</w:t>
      </w:r>
      <w:r w:rsidRPr="00E979E5">
        <w:rPr>
          <w:sz w:val="20"/>
          <w:szCs w:val="20"/>
        </w:rPr>
        <w:t xml:space="preserve"> which was </w:t>
      </w:r>
      <w:proofErr w:type="spellStart"/>
      <w:r w:rsidRPr="00E979E5">
        <w:rPr>
          <w:sz w:val="20"/>
          <w:szCs w:val="20"/>
        </w:rPr>
        <w:t>recryst</w:t>
      </w:r>
      <w:proofErr w:type="spellEnd"/>
      <w:r w:rsidRPr="00E979E5">
        <w:rPr>
          <w:sz w:val="20"/>
          <w:szCs w:val="20"/>
        </w:rPr>
        <w:t xml:space="preserve">. from abs. </w:t>
      </w:r>
      <w:proofErr w:type="spellStart"/>
      <w:r w:rsidRPr="00E979E5">
        <w:rPr>
          <w:sz w:val="20"/>
          <w:szCs w:val="20"/>
        </w:rPr>
        <w:t>EtOH</w:t>
      </w:r>
      <w:proofErr w:type="spellEnd"/>
      <w:r w:rsidRPr="00E979E5">
        <w:rPr>
          <w:sz w:val="20"/>
          <w:szCs w:val="20"/>
        </w:rPr>
        <w:t xml:space="preserve"> only) to give the pure product </w:t>
      </w:r>
      <w:r w:rsidRPr="00E979E5">
        <w:rPr>
          <w:b/>
          <w:bCs/>
          <w:sz w:val="20"/>
          <w:szCs w:val="20"/>
        </w:rPr>
        <w:t>2</w:t>
      </w:r>
      <w:r w:rsidRPr="00E979E5">
        <w:rPr>
          <w:sz w:val="20"/>
          <w:szCs w:val="20"/>
        </w:rPr>
        <w:t xml:space="preserve"> as shown below in details.</w:t>
      </w:r>
    </w:p>
    <w:p w:rsidR="00F34E18" w:rsidRPr="003F28B8" w:rsidRDefault="00F34E18" w:rsidP="00291A74">
      <w:pPr>
        <w:tabs>
          <w:tab w:val="left" w:pos="709"/>
        </w:tabs>
        <w:jc w:val="both"/>
        <w:rPr>
          <w:sz w:val="16"/>
          <w:szCs w:val="16"/>
        </w:rPr>
      </w:pPr>
    </w:p>
    <w:p w:rsidR="00F34E18" w:rsidRPr="00481AE9" w:rsidRDefault="00F34E18" w:rsidP="00BC17A7">
      <w:pPr>
        <w:autoSpaceDE w:val="0"/>
        <w:autoSpaceDN w:val="0"/>
        <w:adjustRightInd w:val="0"/>
        <w:jc w:val="lowKashida"/>
        <w:rPr>
          <w:sz w:val="20"/>
          <w:szCs w:val="20"/>
        </w:rPr>
      </w:pPr>
      <w:r w:rsidRPr="00481AE9">
        <w:rPr>
          <w:b/>
          <w:bCs/>
          <w:sz w:val="20"/>
          <w:szCs w:val="20"/>
        </w:rPr>
        <w:t xml:space="preserve">4.1.3.1. </w:t>
      </w:r>
      <w:r w:rsidRPr="00481AE9">
        <w:rPr>
          <w:b/>
          <w:bCs/>
          <w:color w:val="000000"/>
          <w:sz w:val="20"/>
          <w:szCs w:val="20"/>
        </w:rPr>
        <w:t xml:space="preserve">2-Chloro-5-pentadecyl-1,3,4-thiadiazole (2a, </w:t>
      </w:r>
      <w:r w:rsidRPr="00481AE9">
        <w:rPr>
          <w:b/>
          <w:bCs/>
          <w:i/>
          <w:iCs/>
          <w:color w:val="000000"/>
          <w:sz w:val="20"/>
          <w:szCs w:val="20"/>
        </w:rPr>
        <w:t>new</w:t>
      </w:r>
      <w:r w:rsidRPr="00481AE9">
        <w:rPr>
          <w:b/>
          <w:bCs/>
          <w:color w:val="000000"/>
          <w:sz w:val="20"/>
          <w:szCs w:val="20"/>
        </w:rPr>
        <w:t>):</w:t>
      </w:r>
      <w:r w:rsidRPr="00481AE9">
        <w:rPr>
          <w:sz w:val="20"/>
          <w:szCs w:val="20"/>
        </w:rPr>
        <w:t xml:space="preserve"> Col. &amp; App.: yellowish green fine powder; Yield: 90.0%; M.P.: 94-96 °C; IR (υ in cm</w:t>
      </w:r>
      <w:r w:rsidRPr="00481AE9">
        <w:rPr>
          <w:sz w:val="20"/>
          <w:szCs w:val="20"/>
          <w:vertAlign w:val="superscript"/>
        </w:rPr>
        <w:t>-1</w:t>
      </w:r>
      <w:r w:rsidRPr="00481AE9">
        <w:rPr>
          <w:sz w:val="20"/>
          <w:szCs w:val="20"/>
        </w:rPr>
        <w:t xml:space="preserve">): Str. 2917 &amp; Str. 2848 (C-H, </w:t>
      </w:r>
      <w:proofErr w:type="spellStart"/>
      <w:r w:rsidRPr="00481AE9">
        <w:rPr>
          <w:sz w:val="20"/>
          <w:szCs w:val="20"/>
        </w:rPr>
        <w:t>Aliph</w:t>
      </w:r>
      <w:proofErr w:type="spellEnd"/>
      <w:r w:rsidRPr="00481AE9">
        <w:rPr>
          <w:sz w:val="20"/>
          <w:szCs w:val="20"/>
        </w:rPr>
        <w:t>.), Str. 1637 &amp; 1596 (C=N), 1079 (N-N), 717 (C-</w:t>
      </w:r>
      <w:proofErr w:type="spellStart"/>
      <w:r w:rsidRPr="00481AE9">
        <w:rPr>
          <w:sz w:val="20"/>
          <w:szCs w:val="20"/>
        </w:rPr>
        <w:t>Cl</w:t>
      </w:r>
      <w:proofErr w:type="spellEnd"/>
      <w:r w:rsidRPr="00481AE9">
        <w:rPr>
          <w:sz w:val="20"/>
          <w:szCs w:val="20"/>
        </w:rPr>
        <w:t xml:space="preserve">), 646 (C-S); </w:t>
      </w:r>
      <w:r w:rsidRPr="00481AE9">
        <w:rPr>
          <w:sz w:val="20"/>
          <w:szCs w:val="20"/>
          <w:vertAlign w:val="superscript"/>
        </w:rPr>
        <w:t>1</w:t>
      </w:r>
      <w:r w:rsidRPr="00481AE9">
        <w:rPr>
          <w:sz w:val="20"/>
          <w:szCs w:val="20"/>
        </w:rPr>
        <w:t>H-NMR (CDCl</w:t>
      </w:r>
      <w:r w:rsidRPr="00481AE9">
        <w:rPr>
          <w:sz w:val="20"/>
          <w:szCs w:val="20"/>
          <w:vertAlign w:val="subscript"/>
        </w:rPr>
        <w:t>3</w:t>
      </w:r>
      <w:r w:rsidRPr="00481AE9">
        <w:rPr>
          <w:sz w:val="20"/>
          <w:szCs w:val="20"/>
        </w:rPr>
        <w:t xml:space="preserve">, δ in </w:t>
      </w:r>
      <w:proofErr w:type="spellStart"/>
      <w:r w:rsidRPr="00481AE9">
        <w:rPr>
          <w:sz w:val="20"/>
          <w:szCs w:val="20"/>
        </w:rPr>
        <w:t>ppm</w:t>
      </w:r>
      <w:proofErr w:type="spellEnd"/>
      <w:r w:rsidRPr="00481AE9">
        <w:rPr>
          <w:sz w:val="20"/>
          <w:szCs w:val="20"/>
        </w:rPr>
        <w:t xml:space="preserve">): 0.864-0.888 (t, </w:t>
      </w:r>
      <w:r w:rsidRPr="00481AE9">
        <w:rPr>
          <w:i/>
          <w:iCs/>
          <w:sz w:val="20"/>
          <w:szCs w:val="20"/>
        </w:rPr>
        <w:t>J</w:t>
      </w:r>
      <w:r w:rsidRPr="00481AE9">
        <w:rPr>
          <w:sz w:val="20"/>
          <w:szCs w:val="20"/>
        </w:rPr>
        <w:t xml:space="preserve"> = 8.0 Hz, 3H, Terminal CH</w:t>
      </w:r>
      <w:r w:rsidRPr="00481AE9">
        <w:rPr>
          <w:sz w:val="20"/>
          <w:szCs w:val="20"/>
          <w:vertAlign w:val="subscript"/>
        </w:rPr>
        <w:t>3</w:t>
      </w:r>
      <w:r w:rsidRPr="00481AE9">
        <w:rPr>
          <w:sz w:val="20"/>
          <w:szCs w:val="20"/>
        </w:rPr>
        <w:t>), 1.266 &amp; 1.298 &amp; 1.312 (m, 24H, All Other 12 CH</w:t>
      </w:r>
      <w:r w:rsidRPr="00481AE9">
        <w:rPr>
          <w:sz w:val="20"/>
          <w:szCs w:val="20"/>
          <w:vertAlign w:val="subscript"/>
        </w:rPr>
        <w:t>2</w:t>
      </w:r>
      <w:r w:rsidRPr="00481AE9">
        <w:rPr>
          <w:sz w:val="20"/>
          <w:szCs w:val="20"/>
        </w:rPr>
        <w:t>), 1.612 (m, 2H, β-CH</w:t>
      </w:r>
      <w:r w:rsidRPr="00481AE9">
        <w:rPr>
          <w:sz w:val="20"/>
          <w:szCs w:val="20"/>
          <w:vertAlign w:val="subscript"/>
        </w:rPr>
        <w:t>2</w:t>
      </w:r>
      <w:r w:rsidRPr="00481AE9">
        <w:rPr>
          <w:sz w:val="20"/>
          <w:szCs w:val="20"/>
        </w:rPr>
        <w:t xml:space="preserve"> to </w:t>
      </w:r>
      <w:proofErr w:type="spellStart"/>
      <w:r w:rsidRPr="00481AE9">
        <w:rPr>
          <w:sz w:val="20"/>
          <w:szCs w:val="20"/>
        </w:rPr>
        <w:t>Thiadiazole</w:t>
      </w:r>
      <w:proofErr w:type="spellEnd"/>
      <w:r w:rsidRPr="00481AE9">
        <w:rPr>
          <w:sz w:val="20"/>
          <w:szCs w:val="20"/>
        </w:rPr>
        <w:t xml:space="preserve"> Ring), 2.824 (t, </w:t>
      </w:r>
      <w:r w:rsidRPr="00481AE9">
        <w:rPr>
          <w:i/>
          <w:iCs/>
          <w:sz w:val="20"/>
          <w:szCs w:val="20"/>
        </w:rPr>
        <w:t>J</w:t>
      </w:r>
      <w:r w:rsidRPr="00481AE9">
        <w:rPr>
          <w:sz w:val="20"/>
          <w:szCs w:val="20"/>
        </w:rPr>
        <w:t xml:space="preserve"> = 7.1 Hz, 2H, α-CH</w:t>
      </w:r>
      <w:r w:rsidRPr="00481AE9">
        <w:rPr>
          <w:sz w:val="20"/>
          <w:szCs w:val="20"/>
          <w:vertAlign w:val="subscript"/>
        </w:rPr>
        <w:t>2</w:t>
      </w:r>
      <w:r w:rsidRPr="00481AE9">
        <w:rPr>
          <w:sz w:val="20"/>
          <w:szCs w:val="20"/>
        </w:rPr>
        <w:t xml:space="preserve"> to </w:t>
      </w:r>
      <w:proofErr w:type="spellStart"/>
      <w:r w:rsidRPr="00481AE9">
        <w:rPr>
          <w:sz w:val="20"/>
          <w:szCs w:val="20"/>
        </w:rPr>
        <w:t>Thiadiazole</w:t>
      </w:r>
      <w:proofErr w:type="spellEnd"/>
      <w:r w:rsidRPr="00481AE9">
        <w:rPr>
          <w:sz w:val="20"/>
          <w:szCs w:val="20"/>
        </w:rPr>
        <w:t xml:space="preserve"> Ring); MS (</w:t>
      </w:r>
      <w:r w:rsidRPr="00481AE9">
        <w:rPr>
          <w:i/>
          <w:iCs/>
          <w:sz w:val="20"/>
          <w:szCs w:val="20"/>
        </w:rPr>
        <w:t>m</w:t>
      </w:r>
      <w:r w:rsidRPr="00481AE9">
        <w:rPr>
          <w:sz w:val="20"/>
          <w:szCs w:val="20"/>
        </w:rPr>
        <w:t>/</w:t>
      </w:r>
      <w:r w:rsidRPr="00481AE9">
        <w:rPr>
          <w:i/>
          <w:iCs/>
          <w:sz w:val="20"/>
          <w:szCs w:val="20"/>
        </w:rPr>
        <w:t>z</w:t>
      </w:r>
      <w:r w:rsidRPr="00481AE9">
        <w:rPr>
          <w:sz w:val="20"/>
          <w:szCs w:val="20"/>
        </w:rPr>
        <w:t xml:space="preserve"> (Rel. Int. in %), </w:t>
      </w:r>
      <w:proofErr w:type="spellStart"/>
      <w:r w:rsidRPr="00481AE9">
        <w:rPr>
          <w:sz w:val="20"/>
          <w:szCs w:val="20"/>
        </w:rPr>
        <w:t>M.Wt</w:t>
      </w:r>
      <w:proofErr w:type="spellEnd"/>
      <w:r w:rsidRPr="00481AE9">
        <w:rPr>
          <w:sz w:val="20"/>
          <w:szCs w:val="20"/>
        </w:rPr>
        <w:t>. = 330.96</w:t>
      </w:r>
      <w:r>
        <w:rPr>
          <w:sz w:val="20"/>
          <w:szCs w:val="20"/>
        </w:rPr>
        <w:t xml:space="preserve"> &amp; 332.96</w:t>
      </w:r>
      <w:r w:rsidRPr="00481AE9">
        <w:rPr>
          <w:sz w:val="20"/>
          <w:szCs w:val="20"/>
        </w:rPr>
        <w:t xml:space="preserve">): </w:t>
      </w:r>
      <w:r>
        <w:rPr>
          <w:sz w:val="20"/>
          <w:szCs w:val="20"/>
        </w:rPr>
        <w:t>332.20 (23.65), 330.25 (72.00), 295.30 (27.56)</w:t>
      </w:r>
      <w:r w:rsidRPr="00481AE9">
        <w:rPr>
          <w:sz w:val="20"/>
          <w:szCs w:val="20"/>
        </w:rPr>
        <w:t>, 134.00 (100.00), 85.10 (13.05), 57.05 (58.34); Elem. Anal. (%, for C</w:t>
      </w:r>
      <w:r w:rsidRPr="00481AE9">
        <w:rPr>
          <w:sz w:val="20"/>
          <w:szCs w:val="20"/>
          <w:vertAlign w:val="subscript"/>
        </w:rPr>
        <w:t>17</w:t>
      </w:r>
      <w:r w:rsidRPr="00481AE9">
        <w:rPr>
          <w:sz w:val="20"/>
          <w:szCs w:val="20"/>
        </w:rPr>
        <w:t>H</w:t>
      </w:r>
      <w:r w:rsidRPr="00481AE9">
        <w:rPr>
          <w:sz w:val="20"/>
          <w:szCs w:val="20"/>
          <w:vertAlign w:val="subscript"/>
        </w:rPr>
        <w:t>31</w:t>
      </w:r>
      <w:r w:rsidRPr="00481AE9">
        <w:rPr>
          <w:sz w:val="20"/>
          <w:szCs w:val="20"/>
        </w:rPr>
        <w:t>ClN</w:t>
      </w:r>
      <w:r w:rsidRPr="00481AE9">
        <w:rPr>
          <w:sz w:val="20"/>
          <w:szCs w:val="20"/>
          <w:vertAlign w:val="subscript"/>
        </w:rPr>
        <w:t>2</w:t>
      </w:r>
      <w:r w:rsidRPr="00481AE9">
        <w:rPr>
          <w:sz w:val="20"/>
          <w:szCs w:val="20"/>
        </w:rPr>
        <w:t xml:space="preserve">S): </w:t>
      </w:r>
      <w:r w:rsidRPr="00481AE9">
        <w:rPr>
          <w:i/>
          <w:iCs/>
          <w:sz w:val="20"/>
          <w:szCs w:val="20"/>
        </w:rPr>
        <w:t>Calculated</w:t>
      </w:r>
      <w:r w:rsidRPr="00481AE9">
        <w:rPr>
          <w:sz w:val="20"/>
          <w:szCs w:val="20"/>
        </w:rPr>
        <w:t xml:space="preserve"> (</w:t>
      </w:r>
      <w:r w:rsidRPr="00481AE9">
        <w:rPr>
          <w:i/>
          <w:iCs/>
          <w:sz w:val="20"/>
          <w:szCs w:val="20"/>
        </w:rPr>
        <w:t>Found</w:t>
      </w:r>
      <w:r w:rsidRPr="00481AE9">
        <w:rPr>
          <w:sz w:val="20"/>
          <w:szCs w:val="20"/>
        </w:rPr>
        <w:t>): C: 61.69 (61.70), H: 9.44 (9.45), N: 8.46 (8.46).</w:t>
      </w:r>
    </w:p>
    <w:p w:rsidR="00F34E18" w:rsidRPr="00481AE9" w:rsidRDefault="00F34E18" w:rsidP="003F28B8">
      <w:pPr>
        <w:jc w:val="lowKashida"/>
        <w:rPr>
          <w:sz w:val="12"/>
          <w:szCs w:val="12"/>
        </w:rPr>
      </w:pPr>
    </w:p>
    <w:p w:rsidR="00F34E18" w:rsidRPr="00481AE9" w:rsidRDefault="00F34E18" w:rsidP="00886DE6">
      <w:pPr>
        <w:autoSpaceDE w:val="0"/>
        <w:autoSpaceDN w:val="0"/>
        <w:adjustRightInd w:val="0"/>
        <w:jc w:val="lowKashida"/>
        <w:rPr>
          <w:sz w:val="20"/>
          <w:szCs w:val="20"/>
        </w:rPr>
      </w:pPr>
      <w:r w:rsidRPr="00481AE9">
        <w:rPr>
          <w:b/>
          <w:bCs/>
          <w:sz w:val="20"/>
          <w:szCs w:val="20"/>
        </w:rPr>
        <w:t xml:space="preserve">4.1.3.2. 1-(5-Chloro-1,3,4-thiadiazol-2-yl)ethanol (2b, </w:t>
      </w:r>
      <w:r w:rsidRPr="00481AE9">
        <w:rPr>
          <w:b/>
          <w:bCs/>
          <w:i/>
          <w:iCs/>
          <w:sz w:val="20"/>
          <w:szCs w:val="20"/>
        </w:rPr>
        <w:t>new</w:t>
      </w:r>
      <w:r w:rsidRPr="00481AE9">
        <w:rPr>
          <w:b/>
          <w:bCs/>
          <w:sz w:val="20"/>
          <w:szCs w:val="20"/>
        </w:rPr>
        <w:t>):</w:t>
      </w:r>
      <w:r w:rsidRPr="00481AE9">
        <w:rPr>
          <w:sz w:val="20"/>
          <w:szCs w:val="20"/>
        </w:rPr>
        <w:t xml:space="preserve"> Col. &amp; App.: dark brown fine powder; Yield: 63.3%; M.P.: 251-253 °C (</w:t>
      </w:r>
      <w:proofErr w:type="spellStart"/>
      <w:r w:rsidRPr="00481AE9">
        <w:rPr>
          <w:sz w:val="20"/>
          <w:szCs w:val="20"/>
        </w:rPr>
        <w:t>dec</w:t>
      </w:r>
      <w:proofErr w:type="spellEnd"/>
      <w:r w:rsidRPr="00481AE9">
        <w:rPr>
          <w:sz w:val="20"/>
          <w:szCs w:val="20"/>
        </w:rPr>
        <w:t>.); IR (υ in cm</w:t>
      </w:r>
      <w:r w:rsidRPr="00481AE9">
        <w:rPr>
          <w:sz w:val="20"/>
          <w:szCs w:val="20"/>
          <w:vertAlign w:val="superscript"/>
        </w:rPr>
        <w:t>-1</w:t>
      </w:r>
      <w:r w:rsidRPr="00481AE9">
        <w:rPr>
          <w:sz w:val="20"/>
          <w:szCs w:val="20"/>
        </w:rPr>
        <w:t xml:space="preserve">): Str. </w:t>
      </w:r>
      <w:r w:rsidRPr="00481AE9">
        <w:rPr>
          <w:sz w:val="20"/>
          <w:szCs w:val="20"/>
          <w:lang w:val="pt-BR"/>
        </w:rPr>
        <w:t xml:space="preserve">&amp; Bro. 3400 (O-H), Str. 2922 &amp; 2851 (C-H, Aliph.), Str. 1628 &amp; Str. 1513 (C=N), 1140 (C-O), 1045 (N-N), 700 (C-Cl), 686 (C-S); </w:t>
      </w:r>
      <w:r w:rsidRPr="00481AE9">
        <w:rPr>
          <w:sz w:val="20"/>
          <w:szCs w:val="20"/>
          <w:vertAlign w:val="superscript"/>
          <w:lang w:val="pt-BR"/>
        </w:rPr>
        <w:t>1</w:t>
      </w:r>
      <w:r w:rsidRPr="00481AE9">
        <w:rPr>
          <w:sz w:val="20"/>
          <w:szCs w:val="20"/>
          <w:lang w:val="pt-BR"/>
        </w:rPr>
        <w:t>H-NMR (DMSO</w:t>
      </w:r>
      <w:r w:rsidRPr="00481AE9">
        <w:rPr>
          <w:i/>
          <w:iCs/>
          <w:sz w:val="20"/>
          <w:szCs w:val="20"/>
          <w:lang w:val="pt-BR"/>
        </w:rPr>
        <w:t>-d</w:t>
      </w:r>
      <w:r w:rsidRPr="00481AE9">
        <w:rPr>
          <w:sz w:val="20"/>
          <w:szCs w:val="20"/>
          <w:vertAlign w:val="subscript"/>
          <w:lang w:val="pt-BR"/>
        </w:rPr>
        <w:t>6</w:t>
      </w:r>
      <w:r w:rsidRPr="00481AE9">
        <w:rPr>
          <w:sz w:val="20"/>
          <w:szCs w:val="20"/>
          <w:lang w:val="pt-BR"/>
        </w:rPr>
        <w:t xml:space="preserve">, </w:t>
      </w:r>
      <w:r w:rsidRPr="00481AE9">
        <w:rPr>
          <w:sz w:val="20"/>
          <w:szCs w:val="20"/>
        </w:rPr>
        <w:t>δ</w:t>
      </w:r>
      <w:r w:rsidRPr="00481AE9">
        <w:rPr>
          <w:sz w:val="20"/>
          <w:szCs w:val="20"/>
          <w:lang w:val="pt-BR"/>
        </w:rPr>
        <w:t xml:space="preserve"> in ppm): 1.471-1.481 (d, </w:t>
      </w:r>
      <w:r w:rsidRPr="00481AE9">
        <w:rPr>
          <w:i/>
          <w:iCs/>
          <w:sz w:val="20"/>
          <w:szCs w:val="20"/>
          <w:lang w:val="pt-BR"/>
        </w:rPr>
        <w:t>J</w:t>
      </w:r>
      <w:r w:rsidRPr="00481AE9">
        <w:rPr>
          <w:sz w:val="20"/>
          <w:szCs w:val="20"/>
          <w:lang w:val="pt-BR"/>
        </w:rPr>
        <w:t xml:space="preserve"> = 6.8 Hz, 3H, CH</w:t>
      </w:r>
      <w:r w:rsidRPr="00481AE9">
        <w:rPr>
          <w:sz w:val="20"/>
          <w:szCs w:val="20"/>
          <w:vertAlign w:val="subscript"/>
          <w:lang w:val="pt-BR"/>
        </w:rPr>
        <w:t>3</w:t>
      </w:r>
      <w:r w:rsidRPr="00481AE9">
        <w:rPr>
          <w:sz w:val="20"/>
          <w:szCs w:val="20"/>
          <w:lang w:val="pt-BR"/>
        </w:rPr>
        <w:t xml:space="preserve">), 3.647 (s, 1H, Aliph. </w:t>
      </w:r>
      <w:r w:rsidRPr="00481AE9">
        <w:rPr>
          <w:sz w:val="20"/>
          <w:szCs w:val="20"/>
        </w:rPr>
        <w:t xml:space="preserve">OH), 4.670 &amp; 4.677 &amp; 4.680 (q, </w:t>
      </w:r>
      <w:r w:rsidRPr="00481AE9">
        <w:rPr>
          <w:i/>
          <w:iCs/>
          <w:sz w:val="20"/>
          <w:szCs w:val="20"/>
        </w:rPr>
        <w:t>J</w:t>
      </w:r>
      <w:r w:rsidRPr="00481AE9">
        <w:rPr>
          <w:sz w:val="20"/>
          <w:szCs w:val="20"/>
        </w:rPr>
        <w:t xml:space="preserve"> = 6.8 Hz, 1H, CH); MS (</w:t>
      </w:r>
      <w:r w:rsidRPr="00481AE9">
        <w:rPr>
          <w:i/>
          <w:iCs/>
          <w:sz w:val="20"/>
          <w:szCs w:val="20"/>
        </w:rPr>
        <w:t>m</w:t>
      </w:r>
      <w:r w:rsidRPr="00481AE9">
        <w:rPr>
          <w:sz w:val="20"/>
          <w:szCs w:val="20"/>
        </w:rPr>
        <w:t>/</w:t>
      </w:r>
      <w:r w:rsidRPr="00481AE9">
        <w:rPr>
          <w:i/>
          <w:iCs/>
          <w:sz w:val="20"/>
          <w:szCs w:val="20"/>
        </w:rPr>
        <w:t>z</w:t>
      </w:r>
      <w:r w:rsidRPr="00481AE9">
        <w:rPr>
          <w:sz w:val="20"/>
          <w:szCs w:val="20"/>
        </w:rPr>
        <w:t xml:space="preserve"> (Rel. Int. in %), </w:t>
      </w:r>
      <w:proofErr w:type="spellStart"/>
      <w:r w:rsidRPr="00481AE9">
        <w:rPr>
          <w:sz w:val="20"/>
          <w:szCs w:val="20"/>
        </w:rPr>
        <w:t>M.Wt</w:t>
      </w:r>
      <w:proofErr w:type="spellEnd"/>
      <w:r w:rsidRPr="00481AE9">
        <w:rPr>
          <w:sz w:val="20"/>
          <w:szCs w:val="20"/>
        </w:rPr>
        <w:t>. = 164.61</w:t>
      </w:r>
      <w:r>
        <w:rPr>
          <w:sz w:val="20"/>
          <w:szCs w:val="20"/>
        </w:rPr>
        <w:t xml:space="preserve"> &amp; 166.61</w:t>
      </w:r>
      <w:r w:rsidRPr="00481AE9">
        <w:rPr>
          <w:sz w:val="20"/>
          <w:szCs w:val="20"/>
        </w:rPr>
        <w:t xml:space="preserve">): </w:t>
      </w:r>
      <w:r>
        <w:rPr>
          <w:sz w:val="20"/>
          <w:szCs w:val="20"/>
        </w:rPr>
        <w:t xml:space="preserve">167.00 (12.48), </w:t>
      </w:r>
      <w:r w:rsidRPr="00481AE9">
        <w:rPr>
          <w:sz w:val="20"/>
          <w:szCs w:val="20"/>
        </w:rPr>
        <w:t>165.00 (38.41),</w:t>
      </w:r>
      <w:r>
        <w:rPr>
          <w:sz w:val="20"/>
          <w:szCs w:val="20"/>
        </w:rPr>
        <w:t xml:space="preserve"> </w:t>
      </w:r>
      <w:r w:rsidRPr="00481AE9">
        <w:rPr>
          <w:sz w:val="20"/>
          <w:szCs w:val="20"/>
        </w:rPr>
        <w:t>119.20 (4.34), 85.15 (32.72), 64.00 (100.00), 57.10 (86.37); Elem. Anal. (%, for C</w:t>
      </w:r>
      <w:r w:rsidRPr="00481AE9">
        <w:rPr>
          <w:sz w:val="20"/>
          <w:szCs w:val="20"/>
          <w:vertAlign w:val="subscript"/>
        </w:rPr>
        <w:t>4</w:t>
      </w:r>
      <w:r w:rsidRPr="00481AE9">
        <w:rPr>
          <w:sz w:val="20"/>
          <w:szCs w:val="20"/>
        </w:rPr>
        <w:t>H</w:t>
      </w:r>
      <w:r w:rsidRPr="00481AE9">
        <w:rPr>
          <w:sz w:val="20"/>
          <w:szCs w:val="20"/>
          <w:vertAlign w:val="subscript"/>
        </w:rPr>
        <w:t>5</w:t>
      </w:r>
      <w:r w:rsidRPr="00481AE9">
        <w:rPr>
          <w:sz w:val="20"/>
          <w:szCs w:val="20"/>
        </w:rPr>
        <w:t>ClN</w:t>
      </w:r>
      <w:r w:rsidRPr="00481AE9">
        <w:rPr>
          <w:sz w:val="20"/>
          <w:szCs w:val="20"/>
          <w:vertAlign w:val="subscript"/>
        </w:rPr>
        <w:t>2</w:t>
      </w:r>
      <w:r w:rsidRPr="00481AE9">
        <w:rPr>
          <w:sz w:val="20"/>
          <w:szCs w:val="20"/>
        </w:rPr>
        <w:t xml:space="preserve">OS): </w:t>
      </w:r>
      <w:r w:rsidRPr="00481AE9">
        <w:rPr>
          <w:i/>
          <w:iCs/>
          <w:sz w:val="20"/>
          <w:szCs w:val="20"/>
        </w:rPr>
        <w:t>Calculated</w:t>
      </w:r>
      <w:r w:rsidRPr="00481AE9">
        <w:rPr>
          <w:sz w:val="20"/>
          <w:szCs w:val="20"/>
        </w:rPr>
        <w:t xml:space="preserve"> (</w:t>
      </w:r>
      <w:r w:rsidRPr="00481AE9">
        <w:rPr>
          <w:i/>
          <w:iCs/>
          <w:sz w:val="20"/>
          <w:szCs w:val="20"/>
        </w:rPr>
        <w:t>Found</w:t>
      </w:r>
      <w:r w:rsidRPr="00481AE9">
        <w:rPr>
          <w:sz w:val="20"/>
          <w:szCs w:val="20"/>
        </w:rPr>
        <w:t>): C: 29.19 (29.17), H: 3.06 (3.06), N: 17.02 (17.03).</w:t>
      </w:r>
    </w:p>
    <w:p w:rsidR="00F34E18" w:rsidRPr="00481AE9" w:rsidRDefault="00F34E18" w:rsidP="003F28B8">
      <w:pPr>
        <w:jc w:val="lowKashida"/>
        <w:rPr>
          <w:sz w:val="12"/>
          <w:szCs w:val="12"/>
        </w:rPr>
      </w:pPr>
    </w:p>
    <w:p w:rsidR="00F34E18" w:rsidRPr="00481AE9" w:rsidRDefault="00F34E18" w:rsidP="006B72EC">
      <w:pPr>
        <w:autoSpaceDE w:val="0"/>
        <w:autoSpaceDN w:val="0"/>
        <w:adjustRightInd w:val="0"/>
        <w:jc w:val="lowKashida"/>
        <w:rPr>
          <w:sz w:val="20"/>
          <w:szCs w:val="20"/>
          <w:lang w:eastAsia="zh-CN" w:bidi="ar-EG"/>
        </w:rPr>
      </w:pPr>
      <w:r w:rsidRPr="00481AE9">
        <w:rPr>
          <w:b/>
          <w:bCs/>
          <w:sz w:val="20"/>
          <w:szCs w:val="20"/>
        </w:rPr>
        <w:t>4.1.3.3. 2-Chloro-5-(</w:t>
      </w:r>
      <w:proofErr w:type="spellStart"/>
      <w:r w:rsidRPr="00481AE9">
        <w:rPr>
          <w:b/>
          <w:bCs/>
          <w:sz w:val="20"/>
          <w:szCs w:val="20"/>
        </w:rPr>
        <w:t>dichloromethyl</w:t>
      </w:r>
      <w:proofErr w:type="spellEnd"/>
      <w:r w:rsidRPr="00481AE9">
        <w:rPr>
          <w:b/>
          <w:bCs/>
          <w:sz w:val="20"/>
          <w:szCs w:val="20"/>
        </w:rPr>
        <w:t>)-1,3,4-thiadiaz</w:t>
      </w:r>
      <w:r>
        <w:rPr>
          <w:b/>
          <w:bCs/>
          <w:sz w:val="20"/>
          <w:szCs w:val="20"/>
        </w:rPr>
        <w:t xml:space="preserve">- </w:t>
      </w:r>
      <w:r w:rsidRPr="00481AE9">
        <w:rPr>
          <w:b/>
          <w:bCs/>
          <w:sz w:val="20"/>
          <w:szCs w:val="20"/>
        </w:rPr>
        <w:t xml:space="preserve">ole (2c, </w:t>
      </w:r>
      <w:r w:rsidRPr="00481AE9">
        <w:rPr>
          <w:b/>
          <w:bCs/>
          <w:i/>
          <w:iCs/>
          <w:sz w:val="20"/>
          <w:szCs w:val="20"/>
        </w:rPr>
        <w:t>new</w:t>
      </w:r>
      <w:r w:rsidRPr="00481AE9">
        <w:rPr>
          <w:b/>
          <w:bCs/>
          <w:sz w:val="20"/>
          <w:szCs w:val="20"/>
        </w:rPr>
        <w:t>):</w:t>
      </w:r>
      <w:r w:rsidRPr="00481AE9">
        <w:rPr>
          <w:sz w:val="20"/>
          <w:szCs w:val="20"/>
        </w:rPr>
        <w:t xml:space="preserve"> Col. &amp; App.: brown amorphous powder; Yield: 79.0%; M.P.: 44-46 °C; IR (υ in cm</w:t>
      </w:r>
      <w:r w:rsidRPr="00481AE9">
        <w:rPr>
          <w:sz w:val="20"/>
          <w:szCs w:val="20"/>
          <w:vertAlign w:val="superscript"/>
        </w:rPr>
        <w:t>-1</w:t>
      </w:r>
      <w:r w:rsidRPr="00481AE9">
        <w:rPr>
          <w:sz w:val="20"/>
          <w:szCs w:val="20"/>
        </w:rPr>
        <w:t xml:space="preserve">): 2921 (C-H, </w:t>
      </w:r>
      <w:proofErr w:type="spellStart"/>
      <w:r w:rsidRPr="00481AE9">
        <w:rPr>
          <w:sz w:val="20"/>
          <w:szCs w:val="20"/>
        </w:rPr>
        <w:t>Aliph</w:t>
      </w:r>
      <w:proofErr w:type="spellEnd"/>
      <w:r w:rsidRPr="00481AE9">
        <w:rPr>
          <w:sz w:val="20"/>
          <w:szCs w:val="20"/>
        </w:rPr>
        <w:t>.), Str. 1623 &amp; 1531 (C=N), Str. 1085 (N-N), 779 (C-</w:t>
      </w:r>
      <w:proofErr w:type="spellStart"/>
      <w:r w:rsidRPr="00481AE9">
        <w:rPr>
          <w:sz w:val="20"/>
          <w:szCs w:val="20"/>
        </w:rPr>
        <w:t>Cl</w:t>
      </w:r>
      <w:proofErr w:type="spellEnd"/>
      <w:r w:rsidRPr="00481AE9">
        <w:rPr>
          <w:sz w:val="20"/>
          <w:szCs w:val="20"/>
        </w:rPr>
        <w:t xml:space="preserve">), 654 (C-S); </w:t>
      </w:r>
      <w:r w:rsidRPr="00481AE9">
        <w:rPr>
          <w:sz w:val="20"/>
          <w:szCs w:val="20"/>
          <w:vertAlign w:val="superscript"/>
        </w:rPr>
        <w:t>1</w:t>
      </w:r>
      <w:r w:rsidRPr="00481AE9">
        <w:rPr>
          <w:sz w:val="20"/>
          <w:szCs w:val="20"/>
        </w:rPr>
        <w:t>H-NMR (CDCl</w:t>
      </w:r>
      <w:r w:rsidRPr="00481AE9">
        <w:rPr>
          <w:sz w:val="20"/>
          <w:szCs w:val="20"/>
          <w:vertAlign w:val="subscript"/>
        </w:rPr>
        <w:t>3</w:t>
      </w:r>
      <w:r w:rsidRPr="00481AE9">
        <w:rPr>
          <w:sz w:val="20"/>
          <w:szCs w:val="20"/>
        </w:rPr>
        <w:t xml:space="preserve">, δ in </w:t>
      </w:r>
      <w:proofErr w:type="spellStart"/>
      <w:r w:rsidRPr="00481AE9">
        <w:rPr>
          <w:sz w:val="20"/>
          <w:szCs w:val="20"/>
        </w:rPr>
        <w:t>ppm</w:t>
      </w:r>
      <w:proofErr w:type="spellEnd"/>
      <w:r w:rsidRPr="00481AE9">
        <w:rPr>
          <w:sz w:val="20"/>
          <w:szCs w:val="20"/>
        </w:rPr>
        <w:t>): 6.751 (s, 1H, CH); MS (</w:t>
      </w:r>
      <w:r w:rsidRPr="00481AE9">
        <w:rPr>
          <w:i/>
          <w:iCs/>
          <w:sz w:val="20"/>
          <w:szCs w:val="20"/>
        </w:rPr>
        <w:t>m</w:t>
      </w:r>
      <w:r w:rsidRPr="00481AE9">
        <w:rPr>
          <w:sz w:val="20"/>
          <w:szCs w:val="20"/>
        </w:rPr>
        <w:t>/</w:t>
      </w:r>
      <w:r w:rsidRPr="00481AE9">
        <w:rPr>
          <w:i/>
          <w:iCs/>
          <w:sz w:val="20"/>
          <w:szCs w:val="20"/>
        </w:rPr>
        <w:t>z</w:t>
      </w:r>
      <w:r w:rsidRPr="00481AE9">
        <w:rPr>
          <w:sz w:val="20"/>
          <w:szCs w:val="20"/>
        </w:rPr>
        <w:t xml:space="preserve"> (Rel. Int. in %), </w:t>
      </w:r>
      <w:proofErr w:type="spellStart"/>
      <w:r w:rsidRPr="00481AE9">
        <w:rPr>
          <w:sz w:val="20"/>
          <w:szCs w:val="20"/>
        </w:rPr>
        <w:t>M.Wt</w:t>
      </w:r>
      <w:proofErr w:type="spellEnd"/>
      <w:r w:rsidRPr="00481AE9">
        <w:rPr>
          <w:sz w:val="20"/>
          <w:szCs w:val="20"/>
        </w:rPr>
        <w:t>. = 203.48</w:t>
      </w:r>
      <w:r>
        <w:rPr>
          <w:sz w:val="20"/>
          <w:szCs w:val="20"/>
        </w:rPr>
        <w:t xml:space="preserve"> &amp; 205.48 &amp; 207.48 &amp; 209.48</w:t>
      </w:r>
      <w:r w:rsidRPr="00481AE9">
        <w:rPr>
          <w:sz w:val="20"/>
          <w:szCs w:val="20"/>
        </w:rPr>
        <w:t xml:space="preserve">): </w:t>
      </w:r>
      <w:r>
        <w:rPr>
          <w:sz w:val="20"/>
          <w:szCs w:val="20"/>
        </w:rPr>
        <w:t xml:space="preserve">209.15 (1.53), 207.25 (13.71), 205.20 (40.99), 203.30 (41.19), </w:t>
      </w:r>
      <w:r w:rsidRPr="00481AE9">
        <w:rPr>
          <w:sz w:val="20"/>
          <w:szCs w:val="20"/>
        </w:rPr>
        <w:t>85.15 (39.36), 57.15 (100.00); Elem. Anal. (%, for C</w:t>
      </w:r>
      <w:r w:rsidRPr="00481AE9">
        <w:rPr>
          <w:sz w:val="20"/>
          <w:szCs w:val="20"/>
          <w:vertAlign w:val="subscript"/>
        </w:rPr>
        <w:t>3</w:t>
      </w:r>
      <w:r w:rsidRPr="00481AE9">
        <w:rPr>
          <w:sz w:val="20"/>
          <w:szCs w:val="20"/>
        </w:rPr>
        <w:t>HCl</w:t>
      </w:r>
      <w:r w:rsidRPr="00481AE9">
        <w:rPr>
          <w:sz w:val="20"/>
          <w:szCs w:val="20"/>
          <w:vertAlign w:val="subscript"/>
        </w:rPr>
        <w:t>3</w:t>
      </w:r>
      <w:r w:rsidRPr="00481AE9">
        <w:rPr>
          <w:sz w:val="20"/>
          <w:szCs w:val="20"/>
        </w:rPr>
        <w:t>N</w:t>
      </w:r>
      <w:r w:rsidRPr="00481AE9">
        <w:rPr>
          <w:sz w:val="20"/>
          <w:szCs w:val="20"/>
          <w:vertAlign w:val="subscript"/>
        </w:rPr>
        <w:t>2</w:t>
      </w:r>
      <w:r w:rsidRPr="00481AE9">
        <w:rPr>
          <w:sz w:val="20"/>
          <w:szCs w:val="20"/>
        </w:rPr>
        <w:t xml:space="preserve">S): </w:t>
      </w:r>
      <w:r w:rsidRPr="00481AE9">
        <w:rPr>
          <w:i/>
          <w:iCs/>
          <w:sz w:val="20"/>
          <w:szCs w:val="20"/>
        </w:rPr>
        <w:t>Calculated</w:t>
      </w:r>
      <w:r w:rsidRPr="00481AE9">
        <w:rPr>
          <w:sz w:val="20"/>
          <w:szCs w:val="20"/>
        </w:rPr>
        <w:t xml:space="preserve"> (</w:t>
      </w:r>
      <w:r w:rsidRPr="00481AE9">
        <w:rPr>
          <w:i/>
          <w:iCs/>
          <w:sz w:val="20"/>
          <w:szCs w:val="20"/>
        </w:rPr>
        <w:t>Found</w:t>
      </w:r>
      <w:r w:rsidRPr="00481AE9">
        <w:rPr>
          <w:sz w:val="20"/>
          <w:szCs w:val="20"/>
        </w:rPr>
        <w:t>): C: 17.71 (17.71), H: 0.50 (0.50), N: 13.77 (13.75).</w:t>
      </w:r>
    </w:p>
    <w:p w:rsidR="00F34E18" w:rsidRPr="00481AE9" w:rsidRDefault="00F34E18" w:rsidP="003F28B8">
      <w:pPr>
        <w:jc w:val="lowKashida"/>
        <w:rPr>
          <w:sz w:val="12"/>
          <w:szCs w:val="12"/>
        </w:rPr>
      </w:pPr>
    </w:p>
    <w:p w:rsidR="00F34E18" w:rsidRPr="00481AE9" w:rsidRDefault="00F34E18" w:rsidP="003F28B8">
      <w:pPr>
        <w:jc w:val="lowKashida"/>
        <w:rPr>
          <w:sz w:val="20"/>
          <w:szCs w:val="20"/>
        </w:rPr>
      </w:pPr>
      <w:r w:rsidRPr="00481AE9">
        <w:rPr>
          <w:b/>
          <w:bCs/>
          <w:sz w:val="20"/>
          <w:szCs w:val="20"/>
        </w:rPr>
        <w:t>4.1.3.4. 2-Chloro-5-(</w:t>
      </w:r>
      <w:proofErr w:type="spellStart"/>
      <w:r w:rsidRPr="00481AE9">
        <w:rPr>
          <w:b/>
          <w:bCs/>
          <w:sz w:val="20"/>
          <w:szCs w:val="20"/>
        </w:rPr>
        <w:t>trichloromethyl</w:t>
      </w:r>
      <w:proofErr w:type="spellEnd"/>
      <w:r w:rsidRPr="00481AE9">
        <w:rPr>
          <w:b/>
          <w:bCs/>
          <w:sz w:val="20"/>
          <w:szCs w:val="20"/>
        </w:rPr>
        <w:t>)-1,3,4-thiadia</w:t>
      </w:r>
      <w:r>
        <w:rPr>
          <w:b/>
          <w:bCs/>
          <w:sz w:val="20"/>
          <w:szCs w:val="20"/>
        </w:rPr>
        <w:t xml:space="preserve">- </w:t>
      </w:r>
      <w:proofErr w:type="spellStart"/>
      <w:r w:rsidRPr="00481AE9">
        <w:rPr>
          <w:b/>
          <w:bCs/>
          <w:sz w:val="20"/>
          <w:szCs w:val="20"/>
        </w:rPr>
        <w:t>zole</w:t>
      </w:r>
      <w:proofErr w:type="spellEnd"/>
      <w:r w:rsidRPr="00481AE9">
        <w:rPr>
          <w:b/>
          <w:bCs/>
          <w:sz w:val="20"/>
          <w:szCs w:val="20"/>
        </w:rPr>
        <w:t xml:space="preserve"> (2d, </w:t>
      </w:r>
      <w:r w:rsidRPr="00481AE9">
        <w:rPr>
          <w:b/>
          <w:bCs/>
          <w:i/>
          <w:iCs/>
          <w:sz w:val="20"/>
          <w:szCs w:val="20"/>
        </w:rPr>
        <w:t>old</w:t>
      </w:r>
      <w:r w:rsidRPr="00481AE9">
        <w:rPr>
          <w:b/>
          <w:bCs/>
          <w:sz w:val="20"/>
          <w:szCs w:val="20"/>
        </w:rPr>
        <w:t>):</w:t>
      </w:r>
      <w:r w:rsidRPr="00481AE9">
        <w:rPr>
          <w:b/>
          <w:bCs/>
          <w:sz w:val="20"/>
          <w:szCs w:val="20"/>
          <w:vertAlign w:val="superscript"/>
        </w:rPr>
        <w:t>70,71</w:t>
      </w:r>
      <w:r w:rsidRPr="00481AE9">
        <w:rPr>
          <w:sz w:val="20"/>
          <w:szCs w:val="20"/>
        </w:rPr>
        <w:t xml:space="preserve"> Col. &amp; App.: colorless transparent plates and amorphous masses; Yield: 91.0%; M.P.: 40-41 °C.</w:t>
      </w:r>
    </w:p>
    <w:p w:rsidR="00F34E18" w:rsidRPr="00481AE9" w:rsidRDefault="00F34E18" w:rsidP="003F28B8">
      <w:pPr>
        <w:jc w:val="lowKashida"/>
        <w:rPr>
          <w:sz w:val="12"/>
          <w:szCs w:val="12"/>
        </w:rPr>
      </w:pPr>
    </w:p>
    <w:p w:rsidR="00F34E18" w:rsidRPr="00481AE9" w:rsidRDefault="00F34E18" w:rsidP="00AC0A7F">
      <w:pPr>
        <w:jc w:val="lowKashida"/>
        <w:rPr>
          <w:sz w:val="20"/>
          <w:szCs w:val="20"/>
        </w:rPr>
      </w:pPr>
      <w:r w:rsidRPr="0017130A">
        <w:rPr>
          <w:b/>
          <w:bCs/>
          <w:sz w:val="20"/>
          <w:szCs w:val="20"/>
        </w:rPr>
        <w:t>4.1.3.5. (</w:t>
      </w:r>
      <w:r w:rsidRPr="0017130A">
        <w:rPr>
          <w:b/>
          <w:bCs/>
          <w:i/>
          <w:iCs/>
          <w:sz w:val="20"/>
          <w:szCs w:val="20"/>
        </w:rPr>
        <w:t>S</w:t>
      </w:r>
      <w:r w:rsidRPr="0017130A">
        <w:rPr>
          <w:b/>
          <w:bCs/>
          <w:sz w:val="20"/>
          <w:szCs w:val="20"/>
        </w:rPr>
        <w:t>)-1-(5-Chloro-1,3,4-thiadiazol-2-yl)-2-ph</w:t>
      </w:r>
      <w:r>
        <w:rPr>
          <w:b/>
          <w:bCs/>
          <w:sz w:val="20"/>
          <w:szCs w:val="20"/>
        </w:rPr>
        <w:t xml:space="preserve">- </w:t>
      </w:r>
      <w:proofErr w:type="spellStart"/>
      <w:r w:rsidRPr="0017130A">
        <w:rPr>
          <w:b/>
          <w:bCs/>
          <w:sz w:val="20"/>
          <w:szCs w:val="20"/>
        </w:rPr>
        <w:t>enylethanamine</w:t>
      </w:r>
      <w:proofErr w:type="spellEnd"/>
      <w:r w:rsidRPr="0017130A">
        <w:rPr>
          <w:b/>
          <w:bCs/>
          <w:sz w:val="20"/>
          <w:szCs w:val="20"/>
        </w:rPr>
        <w:t xml:space="preserve"> (2e, </w:t>
      </w:r>
      <w:r w:rsidRPr="0017130A">
        <w:rPr>
          <w:b/>
          <w:bCs/>
          <w:i/>
          <w:iCs/>
          <w:sz w:val="20"/>
          <w:szCs w:val="20"/>
        </w:rPr>
        <w:t>new</w:t>
      </w:r>
      <w:r w:rsidRPr="0017130A">
        <w:rPr>
          <w:b/>
          <w:bCs/>
          <w:sz w:val="20"/>
          <w:szCs w:val="20"/>
        </w:rPr>
        <w:t>):</w:t>
      </w:r>
      <w:r w:rsidRPr="0017130A">
        <w:rPr>
          <w:sz w:val="20"/>
          <w:szCs w:val="20"/>
        </w:rPr>
        <w:t xml:space="preserve"> Col. &amp; App.: brown amorphous powder; Yield: 77.5%; M.P.: 192-194 °C; IR (υ in cm</w:t>
      </w:r>
      <w:r w:rsidRPr="0017130A">
        <w:rPr>
          <w:sz w:val="20"/>
          <w:szCs w:val="20"/>
          <w:vertAlign w:val="superscript"/>
        </w:rPr>
        <w:t>-1</w:t>
      </w:r>
      <w:r w:rsidRPr="0017130A">
        <w:rPr>
          <w:sz w:val="20"/>
          <w:szCs w:val="20"/>
        </w:rPr>
        <w:t>): Str. 3382 &amp; Str. 3367 (2 N-H, i.e., NH</w:t>
      </w:r>
      <w:r w:rsidRPr="0017130A">
        <w:rPr>
          <w:sz w:val="20"/>
          <w:szCs w:val="20"/>
          <w:vertAlign w:val="subscript"/>
        </w:rPr>
        <w:t>2</w:t>
      </w:r>
      <w:r w:rsidRPr="0017130A">
        <w:rPr>
          <w:sz w:val="20"/>
          <w:szCs w:val="20"/>
        </w:rPr>
        <w:t xml:space="preserve">), Str. 3060 &amp; Str. 3029 (C-H, </w:t>
      </w:r>
      <w:proofErr w:type="spellStart"/>
      <w:r w:rsidRPr="0017130A">
        <w:rPr>
          <w:sz w:val="20"/>
          <w:szCs w:val="20"/>
        </w:rPr>
        <w:t>Arom</w:t>
      </w:r>
      <w:proofErr w:type="spellEnd"/>
      <w:r w:rsidRPr="0017130A">
        <w:rPr>
          <w:sz w:val="20"/>
          <w:szCs w:val="20"/>
        </w:rPr>
        <w:t xml:space="preserve">.), Str. 2956 &amp; Str. 2923 (C-H, </w:t>
      </w:r>
      <w:proofErr w:type="spellStart"/>
      <w:r w:rsidRPr="0017130A">
        <w:rPr>
          <w:sz w:val="20"/>
          <w:szCs w:val="20"/>
        </w:rPr>
        <w:t>Aliph</w:t>
      </w:r>
      <w:proofErr w:type="spellEnd"/>
      <w:r w:rsidRPr="0017130A">
        <w:rPr>
          <w:sz w:val="20"/>
          <w:szCs w:val="20"/>
        </w:rPr>
        <w:t>.), Str. 1623 &amp;</w:t>
      </w:r>
      <w:r w:rsidRPr="00481AE9">
        <w:rPr>
          <w:sz w:val="20"/>
          <w:szCs w:val="20"/>
        </w:rPr>
        <w:t xml:space="preserve"> Str. 1554 </w:t>
      </w:r>
      <w:r w:rsidRPr="00481AE9">
        <w:rPr>
          <w:sz w:val="20"/>
          <w:szCs w:val="20"/>
        </w:rPr>
        <w:lastRenderedPageBreak/>
        <w:t xml:space="preserve">(C=N), Str. 1494 &amp; 1452 (C=C, </w:t>
      </w:r>
      <w:proofErr w:type="spellStart"/>
      <w:r w:rsidRPr="00481AE9">
        <w:rPr>
          <w:sz w:val="20"/>
          <w:szCs w:val="20"/>
        </w:rPr>
        <w:t>Arom</w:t>
      </w:r>
      <w:proofErr w:type="spellEnd"/>
      <w:r w:rsidRPr="00481AE9">
        <w:rPr>
          <w:sz w:val="20"/>
          <w:szCs w:val="20"/>
        </w:rPr>
        <w:t xml:space="preserve">.), 1236 (C-N, </w:t>
      </w:r>
      <w:proofErr w:type="spellStart"/>
      <w:r w:rsidRPr="00481AE9">
        <w:rPr>
          <w:sz w:val="20"/>
          <w:szCs w:val="20"/>
        </w:rPr>
        <w:t>Aliph</w:t>
      </w:r>
      <w:proofErr w:type="spellEnd"/>
      <w:r w:rsidRPr="00481AE9">
        <w:rPr>
          <w:sz w:val="20"/>
          <w:szCs w:val="20"/>
        </w:rPr>
        <w:t>.), 1076 (N-N), 748 (C-</w:t>
      </w:r>
      <w:proofErr w:type="spellStart"/>
      <w:r w:rsidRPr="00481AE9">
        <w:rPr>
          <w:sz w:val="20"/>
          <w:szCs w:val="20"/>
        </w:rPr>
        <w:t>Cl</w:t>
      </w:r>
      <w:proofErr w:type="spellEnd"/>
      <w:r w:rsidRPr="00481AE9">
        <w:rPr>
          <w:sz w:val="20"/>
          <w:szCs w:val="20"/>
        </w:rPr>
        <w:t xml:space="preserve">), Str. 700 (C-S); </w:t>
      </w:r>
      <w:r w:rsidRPr="00481AE9">
        <w:rPr>
          <w:sz w:val="20"/>
          <w:szCs w:val="20"/>
          <w:vertAlign w:val="superscript"/>
        </w:rPr>
        <w:t>1</w:t>
      </w:r>
      <w:r w:rsidRPr="00481AE9">
        <w:rPr>
          <w:sz w:val="20"/>
          <w:szCs w:val="20"/>
        </w:rPr>
        <w:t>H-NMR (DMSO</w:t>
      </w:r>
      <w:r w:rsidRPr="00481AE9">
        <w:rPr>
          <w:i/>
          <w:iCs/>
          <w:sz w:val="20"/>
          <w:szCs w:val="20"/>
        </w:rPr>
        <w:t>-d</w:t>
      </w:r>
      <w:r w:rsidRPr="00481AE9">
        <w:rPr>
          <w:sz w:val="20"/>
          <w:szCs w:val="20"/>
          <w:vertAlign w:val="subscript"/>
        </w:rPr>
        <w:t>6</w:t>
      </w:r>
      <w:r w:rsidRPr="00481AE9">
        <w:rPr>
          <w:sz w:val="20"/>
          <w:szCs w:val="20"/>
        </w:rPr>
        <w:t xml:space="preserve">, δ in </w:t>
      </w:r>
      <w:proofErr w:type="spellStart"/>
      <w:r w:rsidRPr="00481AE9">
        <w:rPr>
          <w:sz w:val="20"/>
          <w:szCs w:val="20"/>
        </w:rPr>
        <w:t>ppm</w:t>
      </w:r>
      <w:proofErr w:type="spellEnd"/>
      <w:r w:rsidRPr="00481AE9">
        <w:rPr>
          <w:sz w:val="20"/>
          <w:szCs w:val="20"/>
        </w:rPr>
        <w:t xml:space="preserve">): 3.003 &amp; 3.213 (2 </w:t>
      </w:r>
      <w:proofErr w:type="spellStart"/>
      <w:r w:rsidRPr="00481AE9">
        <w:rPr>
          <w:sz w:val="20"/>
          <w:szCs w:val="20"/>
        </w:rPr>
        <w:t>dd</w:t>
      </w:r>
      <w:proofErr w:type="spellEnd"/>
      <w:r w:rsidRPr="00481AE9">
        <w:rPr>
          <w:sz w:val="20"/>
          <w:szCs w:val="20"/>
        </w:rPr>
        <w:t xml:space="preserve">, </w:t>
      </w:r>
      <w:r w:rsidRPr="00481AE9">
        <w:rPr>
          <w:i/>
          <w:iCs/>
          <w:sz w:val="20"/>
          <w:szCs w:val="20"/>
        </w:rPr>
        <w:t>J</w:t>
      </w:r>
      <w:r w:rsidRPr="00481AE9">
        <w:rPr>
          <w:sz w:val="20"/>
          <w:szCs w:val="20"/>
        </w:rPr>
        <w:t xml:space="preserve"> = -12.4 Hz &amp; 7.0 Hz, 2 </w:t>
      </w:r>
      <w:proofErr w:type="spellStart"/>
      <w:r w:rsidRPr="00481AE9">
        <w:rPr>
          <w:sz w:val="20"/>
          <w:szCs w:val="20"/>
        </w:rPr>
        <w:t>Diastereotopic</w:t>
      </w:r>
      <w:proofErr w:type="spellEnd"/>
      <w:r w:rsidRPr="00481AE9">
        <w:rPr>
          <w:sz w:val="20"/>
          <w:szCs w:val="20"/>
        </w:rPr>
        <w:t xml:space="preserve"> H, CH</w:t>
      </w:r>
      <w:r w:rsidRPr="00481AE9">
        <w:rPr>
          <w:sz w:val="20"/>
          <w:szCs w:val="20"/>
          <w:vertAlign w:val="subscript"/>
        </w:rPr>
        <w:t>2</w:t>
      </w:r>
      <w:r w:rsidRPr="00481AE9">
        <w:rPr>
          <w:sz w:val="20"/>
          <w:szCs w:val="20"/>
        </w:rPr>
        <w:t xml:space="preserve">), 4.281 (t, </w:t>
      </w:r>
      <w:r w:rsidRPr="00481AE9">
        <w:rPr>
          <w:i/>
          <w:iCs/>
          <w:sz w:val="20"/>
          <w:szCs w:val="20"/>
        </w:rPr>
        <w:t>J</w:t>
      </w:r>
      <w:r w:rsidRPr="00481AE9">
        <w:rPr>
          <w:sz w:val="20"/>
          <w:szCs w:val="20"/>
        </w:rPr>
        <w:t xml:space="preserve"> = 7.0 Hz, 1H, CH), 5.130 (s, 2H, </w:t>
      </w:r>
      <w:proofErr w:type="spellStart"/>
      <w:r w:rsidRPr="00481AE9">
        <w:rPr>
          <w:sz w:val="20"/>
          <w:szCs w:val="20"/>
        </w:rPr>
        <w:t>Aliph</w:t>
      </w:r>
      <w:proofErr w:type="spellEnd"/>
      <w:r w:rsidRPr="00481AE9">
        <w:rPr>
          <w:sz w:val="20"/>
          <w:szCs w:val="20"/>
        </w:rPr>
        <w:t>. NH</w:t>
      </w:r>
      <w:r w:rsidRPr="00481AE9">
        <w:rPr>
          <w:sz w:val="20"/>
          <w:szCs w:val="20"/>
          <w:vertAlign w:val="subscript"/>
        </w:rPr>
        <w:t>2</w:t>
      </w:r>
      <w:r w:rsidRPr="00481AE9">
        <w:rPr>
          <w:sz w:val="20"/>
          <w:szCs w:val="20"/>
        </w:rPr>
        <w:t xml:space="preserve">), 7.257 &amp; 7.286 &amp; 7.403 (m, 5H, 1 </w:t>
      </w:r>
      <w:r w:rsidRPr="00481AE9">
        <w:rPr>
          <w:i/>
          <w:iCs/>
          <w:sz w:val="20"/>
          <w:szCs w:val="20"/>
        </w:rPr>
        <w:t>p</w:t>
      </w:r>
      <w:r w:rsidRPr="00481AE9">
        <w:rPr>
          <w:sz w:val="20"/>
          <w:szCs w:val="20"/>
        </w:rPr>
        <w:t xml:space="preserve">- &amp; 2 </w:t>
      </w:r>
      <w:r w:rsidRPr="00481AE9">
        <w:rPr>
          <w:i/>
          <w:iCs/>
          <w:sz w:val="20"/>
          <w:szCs w:val="20"/>
        </w:rPr>
        <w:t>o</w:t>
      </w:r>
      <w:r w:rsidRPr="00481AE9">
        <w:rPr>
          <w:sz w:val="20"/>
          <w:szCs w:val="20"/>
        </w:rPr>
        <w:t xml:space="preserve">- &amp; 2 </w:t>
      </w:r>
      <w:r w:rsidRPr="00481AE9">
        <w:rPr>
          <w:i/>
          <w:iCs/>
          <w:sz w:val="20"/>
          <w:szCs w:val="20"/>
        </w:rPr>
        <w:t>m</w:t>
      </w:r>
      <w:r w:rsidRPr="00481AE9">
        <w:rPr>
          <w:sz w:val="20"/>
          <w:szCs w:val="20"/>
        </w:rPr>
        <w:t>-Benzene-H); MS (</w:t>
      </w:r>
      <w:r w:rsidRPr="00481AE9">
        <w:rPr>
          <w:i/>
          <w:iCs/>
          <w:sz w:val="20"/>
          <w:szCs w:val="20"/>
        </w:rPr>
        <w:t>m</w:t>
      </w:r>
      <w:r w:rsidRPr="00481AE9">
        <w:rPr>
          <w:sz w:val="20"/>
          <w:szCs w:val="20"/>
        </w:rPr>
        <w:t>/</w:t>
      </w:r>
      <w:r w:rsidRPr="00481AE9">
        <w:rPr>
          <w:i/>
          <w:iCs/>
          <w:sz w:val="20"/>
          <w:szCs w:val="20"/>
        </w:rPr>
        <w:t>z</w:t>
      </w:r>
      <w:r w:rsidRPr="00481AE9">
        <w:rPr>
          <w:sz w:val="20"/>
          <w:szCs w:val="20"/>
        </w:rPr>
        <w:t xml:space="preserve"> (Rel. Int. in %), </w:t>
      </w:r>
      <w:proofErr w:type="spellStart"/>
      <w:r w:rsidRPr="00481AE9">
        <w:rPr>
          <w:sz w:val="20"/>
          <w:szCs w:val="20"/>
        </w:rPr>
        <w:t>M.Wt</w:t>
      </w:r>
      <w:proofErr w:type="spellEnd"/>
      <w:r w:rsidRPr="00481AE9">
        <w:rPr>
          <w:sz w:val="20"/>
          <w:szCs w:val="20"/>
        </w:rPr>
        <w:t>. = 239.72</w:t>
      </w:r>
      <w:r>
        <w:rPr>
          <w:sz w:val="20"/>
          <w:szCs w:val="20"/>
        </w:rPr>
        <w:t xml:space="preserve"> &amp; 241.72</w:t>
      </w:r>
      <w:r w:rsidRPr="00481AE9">
        <w:rPr>
          <w:sz w:val="20"/>
          <w:szCs w:val="20"/>
        </w:rPr>
        <w:t xml:space="preserve">): </w:t>
      </w:r>
      <w:r>
        <w:rPr>
          <w:sz w:val="20"/>
          <w:szCs w:val="20"/>
        </w:rPr>
        <w:t xml:space="preserve">241.25 (24.00), </w:t>
      </w:r>
      <w:r w:rsidRPr="00481AE9">
        <w:rPr>
          <w:sz w:val="20"/>
          <w:szCs w:val="20"/>
        </w:rPr>
        <w:t>2</w:t>
      </w:r>
      <w:r>
        <w:rPr>
          <w:sz w:val="20"/>
          <w:szCs w:val="20"/>
        </w:rPr>
        <w:t xml:space="preserve">39.25 (72.00), 134.00 (100.00), </w:t>
      </w:r>
      <w:r w:rsidRPr="00481AE9">
        <w:rPr>
          <w:sz w:val="20"/>
          <w:szCs w:val="20"/>
        </w:rPr>
        <w:t>85.10 (13.05), 77.05 (2.23), 57.00 (58.34); Elem. Anal. (%, for C</w:t>
      </w:r>
      <w:r w:rsidRPr="00481AE9">
        <w:rPr>
          <w:sz w:val="20"/>
          <w:szCs w:val="20"/>
          <w:vertAlign w:val="subscript"/>
        </w:rPr>
        <w:t>10</w:t>
      </w:r>
      <w:r w:rsidRPr="00481AE9">
        <w:rPr>
          <w:sz w:val="20"/>
          <w:szCs w:val="20"/>
        </w:rPr>
        <w:t>H</w:t>
      </w:r>
      <w:r w:rsidRPr="00481AE9">
        <w:rPr>
          <w:sz w:val="20"/>
          <w:szCs w:val="20"/>
          <w:vertAlign w:val="subscript"/>
        </w:rPr>
        <w:t>10</w:t>
      </w:r>
      <w:r w:rsidRPr="00481AE9">
        <w:rPr>
          <w:sz w:val="20"/>
          <w:szCs w:val="20"/>
        </w:rPr>
        <w:t>ClN</w:t>
      </w:r>
      <w:r w:rsidRPr="00481AE9">
        <w:rPr>
          <w:sz w:val="20"/>
          <w:szCs w:val="20"/>
          <w:vertAlign w:val="subscript"/>
        </w:rPr>
        <w:t>3</w:t>
      </w:r>
      <w:r w:rsidRPr="00481AE9">
        <w:rPr>
          <w:sz w:val="20"/>
          <w:szCs w:val="20"/>
        </w:rPr>
        <w:t xml:space="preserve">S): </w:t>
      </w:r>
      <w:r w:rsidRPr="00481AE9">
        <w:rPr>
          <w:i/>
          <w:iCs/>
          <w:sz w:val="20"/>
          <w:szCs w:val="20"/>
        </w:rPr>
        <w:t>Calculated</w:t>
      </w:r>
      <w:r w:rsidRPr="00481AE9">
        <w:rPr>
          <w:sz w:val="20"/>
          <w:szCs w:val="20"/>
        </w:rPr>
        <w:t xml:space="preserve"> (</w:t>
      </w:r>
      <w:r w:rsidRPr="00481AE9">
        <w:rPr>
          <w:i/>
          <w:iCs/>
          <w:sz w:val="20"/>
          <w:szCs w:val="20"/>
        </w:rPr>
        <w:t>Found</w:t>
      </w:r>
      <w:r w:rsidRPr="00481AE9">
        <w:rPr>
          <w:sz w:val="20"/>
          <w:szCs w:val="20"/>
        </w:rPr>
        <w:t>): C: 50.10 (50.10), H: 4.20 (4.21), N: 17.53 (17.51).</w:t>
      </w:r>
    </w:p>
    <w:p w:rsidR="00F34E18" w:rsidRPr="00481AE9" w:rsidRDefault="00F34E18" w:rsidP="003F28B8">
      <w:pPr>
        <w:jc w:val="lowKashida"/>
        <w:rPr>
          <w:sz w:val="12"/>
          <w:szCs w:val="12"/>
        </w:rPr>
      </w:pPr>
    </w:p>
    <w:p w:rsidR="00F34E18" w:rsidRPr="00481AE9" w:rsidRDefault="00F34E18" w:rsidP="00555C78">
      <w:pPr>
        <w:jc w:val="lowKashida"/>
        <w:rPr>
          <w:sz w:val="20"/>
          <w:szCs w:val="20"/>
        </w:rPr>
      </w:pPr>
      <w:r w:rsidRPr="00481AE9">
        <w:rPr>
          <w:b/>
          <w:bCs/>
          <w:sz w:val="20"/>
          <w:szCs w:val="20"/>
        </w:rPr>
        <w:t xml:space="preserve">4.1.3.6. </w:t>
      </w:r>
      <w:proofErr w:type="spellStart"/>
      <w:r w:rsidRPr="00481AE9">
        <w:rPr>
          <w:b/>
          <w:bCs/>
          <w:sz w:val="20"/>
          <w:szCs w:val="20"/>
        </w:rPr>
        <w:t>Bis</w:t>
      </w:r>
      <w:proofErr w:type="spellEnd"/>
      <w:r w:rsidRPr="00481AE9">
        <w:rPr>
          <w:b/>
          <w:bCs/>
          <w:sz w:val="20"/>
          <w:szCs w:val="20"/>
        </w:rPr>
        <w:t xml:space="preserve">(5-chloro-1,3,4-thiadiazol-2-yl)methane (2f, </w:t>
      </w:r>
      <w:r w:rsidRPr="00481AE9">
        <w:rPr>
          <w:b/>
          <w:bCs/>
          <w:i/>
          <w:iCs/>
          <w:sz w:val="20"/>
          <w:szCs w:val="20"/>
        </w:rPr>
        <w:t>new</w:t>
      </w:r>
      <w:r w:rsidRPr="00481AE9">
        <w:rPr>
          <w:b/>
          <w:bCs/>
          <w:sz w:val="20"/>
          <w:szCs w:val="20"/>
        </w:rPr>
        <w:t>):</w:t>
      </w:r>
      <w:r w:rsidRPr="00481AE9">
        <w:rPr>
          <w:sz w:val="20"/>
          <w:szCs w:val="20"/>
        </w:rPr>
        <w:t xml:space="preserve"> Col. &amp; App.: brown fine powder; Yield: 88.0%; M.P.: 250 °C (</w:t>
      </w:r>
      <w:proofErr w:type="spellStart"/>
      <w:r w:rsidRPr="00481AE9">
        <w:rPr>
          <w:sz w:val="20"/>
          <w:szCs w:val="20"/>
        </w:rPr>
        <w:t>dec</w:t>
      </w:r>
      <w:proofErr w:type="spellEnd"/>
      <w:r w:rsidRPr="00481AE9">
        <w:rPr>
          <w:sz w:val="20"/>
          <w:szCs w:val="20"/>
        </w:rPr>
        <w:t>.); IR (υ in cm</w:t>
      </w:r>
      <w:r w:rsidRPr="00481AE9">
        <w:rPr>
          <w:sz w:val="20"/>
          <w:szCs w:val="20"/>
          <w:vertAlign w:val="superscript"/>
        </w:rPr>
        <w:t>-1</w:t>
      </w:r>
      <w:r w:rsidRPr="00481AE9">
        <w:rPr>
          <w:sz w:val="20"/>
          <w:szCs w:val="20"/>
        </w:rPr>
        <w:t xml:space="preserve">): 2958 (C-H, </w:t>
      </w:r>
      <w:proofErr w:type="spellStart"/>
      <w:r w:rsidRPr="00481AE9">
        <w:rPr>
          <w:sz w:val="20"/>
          <w:szCs w:val="20"/>
        </w:rPr>
        <w:t>Aliph</w:t>
      </w:r>
      <w:proofErr w:type="spellEnd"/>
      <w:r w:rsidRPr="00481AE9">
        <w:rPr>
          <w:sz w:val="20"/>
          <w:szCs w:val="20"/>
        </w:rPr>
        <w:t>.), Str. 1668 &amp; Str. 1652 (C=N), Str. 1097 (N-N), 780 (C-</w:t>
      </w:r>
      <w:proofErr w:type="spellStart"/>
      <w:r w:rsidRPr="00481AE9">
        <w:rPr>
          <w:sz w:val="20"/>
          <w:szCs w:val="20"/>
        </w:rPr>
        <w:t>Cl</w:t>
      </w:r>
      <w:proofErr w:type="spellEnd"/>
      <w:r w:rsidRPr="00481AE9">
        <w:rPr>
          <w:sz w:val="20"/>
          <w:szCs w:val="20"/>
        </w:rPr>
        <w:t xml:space="preserve">), 740 (C-S); </w:t>
      </w:r>
      <w:r w:rsidRPr="00481AE9">
        <w:rPr>
          <w:sz w:val="20"/>
          <w:szCs w:val="20"/>
          <w:vertAlign w:val="superscript"/>
        </w:rPr>
        <w:t>1</w:t>
      </w:r>
      <w:r w:rsidRPr="00481AE9">
        <w:rPr>
          <w:sz w:val="20"/>
          <w:szCs w:val="20"/>
        </w:rPr>
        <w:t>H-NMR (DMSO</w:t>
      </w:r>
      <w:r w:rsidRPr="00481AE9">
        <w:rPr>
          <w:i/>
          <w:iCs/>
          <w:sz w:val="20"/>
          <w:szCs w:val="20"/>
        </w:rPr>
        <w:t>-d</w:t>
      </w:r>
      <w:r w:rsidRPr="00481AE9">
        <w:rPr>
          <w:sz w:val="20"/>
          <w:szCs w:val="20"/>
          <w:vertAlign w:val="subscript"/>
        </w:rPr>
        <w:t>6</w:t>
      </w:r>
      <w:r w:rsidRPr="00481AE9">
        <w:rPr>
          <w:sz w:val="20"/>
          <w:szCs w:val="20"/>
        </w:rPr>
        <w:t xml:space="preserve">, δ in </w:t>
      </w:r>
      <w:proofErr w:type="spellStart"/>
      <w:r w:rsidRPr="00481AE9">
        <w:rPr>
          <w:sz w:val="20"/>
          <w:szCs w:val="20"/>
        </w:rPr>
        <w:t>ppm</w:t>
      </w:r>
      <w:proofErr w:type="spellEnd"/>
      <w:r w:rsidRPr="00481AE9">
        <w:rPr>
          <w:sz w:val="20"/>
          <w:szCs w:val="20"/>
        </w:rPr>
        <w:t>): 3.816 (s,</w:t>
      </w:r>
      <w:r w:rsidRPr="00481AE9">
        <w:rPr>
          <w:i/>
          <w:iCs/>
          <w:sz w:val="20"/>
          <w:szCs w:val="20"/>
        </w:rPr>
        <w:t xml:space="preserve"> </w:t>
      </w:r>
      <w:r w:rsidRPr="00481AE9">
        <w:rPr>
          <w:sz w:val="20"/>
          <w:szCs w:val="20"/>
        </w:rPr>
        <w:t>2H, CH</w:t>
      </w:r>
      <w:r w:rsidRPr="00481AE9">
        <w:rPr>
          <w:sz w:val="20"/>
          <w:szCs w:val="20"/>
          <w:vertAlign w:val="subscript"/>
        </w:rPr>
        <w:t>2</w:t>
      </w:r>
      <w:r w:rsidRPr="00481AE9">
        <w:rPr>
          <w:sz w:val="20"/>
          <w:szCs w:val="20"/>
        </w:rPr>
        <w:t>); MS (</w:t>
      </w:r>
      <w:r w:rsidRPr="00481AE9">
        <w:rPr>
          <w:i/>
          <w:iCs/>
          <w:sz w:val="20"/>
          <w:szCs w:val="20"/>
        </w:rPr>
        <w:t>m</w:t>
      </w:r>
      <w:r w:rsidRPr="00481AE9">
        <w:rPr>
          <w:sz w:val="20"/>
          <w:szCs w:val="20"/>
        </w:rPr>
        <w:t>/</w:t>
      </w:r>
      <w:r w:rsidRPr="00481AE9">
        <w:rPr>
          <w:i/>
          <w:iCs/>
          <w:sz w:val="20"/>
          <w:szCs w:val="20"/>
        </w:rPr>
        <w:t>z</w:t>
      </w:r>
      <w:r w:rsidRPr="00481AE9">
        <w:rPr>
          <w:sz w:val="20"/>
          <w:szCs w:val="20"/>
        </w:rPr>
        <w:t xml:space="preserve"> (Rel. Int. in %), </w:t>
      </w:r>
      <w:proofErr w:type="spellStart"/>
      <w:r w:rsidRPr="00481AE9">
        <w:rPr>
          <w:sz w:val="20"/>
          <w:szCs w:val="20"/>
        </w:rPr>
        <w:t>M.Wt</w:t>
      </w:r>
      <w:proofErr w:type="spellEnd"/>
      <w:r w:rsidRPr="00481AE9">
        <w:rPr>
          <w:sz w:val="20"/>
          <w:szCs w:val="20"/>
        </w:rPr>
        <w:t>. = 253.13</w:t>
      </w:r>
      <w:r>
        <w:rPr>
          <w:sz w:val="20"/>
          <w:szCs w:val="20"/>
        </w:rPr>
        <w:t xml:space="preserve"> &amp; 255.13 &amp; 257.13</w:t>
      </w:r>
      <w:r w:rsidRPr="00481AE9">
        <w:rPr>
          <w:sz w:val="20"/>
          <w:szCs w:val="20"/>
        </w:rPr>
        <w:t xml:space="preserve">): </w:t>
      </w:r>
      <w:r>
        <w:rPr>
          <w:sz w:val="20"/>
          <w:szCs w:val="20"/>
        </w:rPr>
        <w:t xml:space="preserve">256.40 (0.13), 254.60 (0.77), 252.40 (1.14), </w:t>
      </w:r>
      <w:r w:rsidRPr="00481AE9">
        <w:rPr>
          <w:sz w:val="20"/>
          <w:szCs w:val="20"/>
        </w:rPr>
        <w:t>99.20 (13.49), 85.15 (25.49), 57.10 (100.00); Elem. Anal. (%, for C</w:t>
      </w:r>
      <w:r w:rsidRPr="00481AE9">
        <w:rPr>
          <w:sz w:val="20"/>
          <w:szCs w:val="20"/>
          <w:vertAlign w:val="subscript"/>
        </w:rPr>
        <w:t>5</w:t>
      </w:r>
      <w:r w:rsidRPr="00481AE9">
        <w:rPr>
          <w:sz w:val="20"/>
          <w:szCs w:val="20"/>
        </w:rPr>
        <w:t>H</w:t>
      </w:r>
      <w:r w:rsidRPr="00481AE9">
        <w:rPr>
          <w:sz w:val="20"/>
          <w:szCs w:val="20"/>
          <w:vertAlign w:val="subscript"/>
        </w:rPr>
        <w:t>2</w:t>
      </w:r>
      <w:r w:rsidRPr="00481AE9">
        <w:rPr>
          <w:sz w:val="20"/>
          <w:szCs w:val="20"/>
        </w:rPr>
        <w:t>Cl</w:t>
      </w:r>
      <w:r w:rsidRPr="00481AE9">
        <w:rPr>
          <w:sz w:val="20"/>
          <w:szCs w:val="20"/>
          <w:vertAlign w:val="subscript"/>
        </w:rPr>
        <w:t>2</w:t>
      </w:r>
      <w:r w:rsidRPr="00481AE9">
        <w:rPr>
          <w:sz w:val="20"/>
          <w:szCs w:val="20"/>
        </w:rPr>
        <w:t>N</w:t>
      </w:r>
      <w:r w:rsidRPr="00481AE9">
        <w:rPr>
          <w:sz w:val="20"/>
          <w:szCs w:val="20"/>
          <w:vertAlign w:val="subscript"/>
        </w:rPr>
        <w:t>4</w:t>
      </w:r>
      <w:r w:rsidRPr="00481AE9">
        <w:rPr>
          <w:sz w:val="20"/>
          <w:szCs w:val="20"/>
        </w:rPr>
        <w:t>S</w:t>
      </w:r>
      <w:r w:rsidRPr="00481AE9">
        <w:rPr>
          <w:sz w:val="20"/>
          <w:szCs w:val="20"/>
          <w:vertAlign w:val="subscript"/>
        </w:rPr>
        <w:t>2</w:t>
      </w:r>
      <w:r w:rsidRPr="00481AE9">
        <w:rPr>
          <w:sz w:val="20"/>
          <w:szCs w:val="20"/>
        </w:rPr>
        <w:t xml:space="preserve">): </w:t>
      </w:r>
      <w:r w:rsidRPr="00481AE9">
        <w:rPr>
          <w:i/>
          <w:iCs/>
          <w:sz w:val="20"/>
          <w:szCs w:val="20"/>
        </w:rPr>
        <w:t>Calculated</w:t>
      </w:r>
      <w:r w:rsidRPr="00481AE9">
        <w:rPr>
          <w:sz w:val="20"/>
          <w:szCs w:val="20"/>
        </w:rPr>
        <w:t xml:space="preserve"> (</w:t>
      </w:r>
      <w:r w:rsidRPr="00481AE9">
        <w:rPr>
          <w:i/>
          <w:iCs/>
          <w:sz w:val="20"/>
          <w:szCs w:val="20"/>
        </w:rPr>
        <w:t>Found</w:t>
      </w:r>
      <w:r w:rsidRPr="00481AE9">
        <w:rPr>
          <w:sz w:val="20"/>
          <w:szCs w:val="20"/>
        </w:rPr>
        <w:t>): C: 23.72 (23.74), H: 0.80 (0.80), N: 22.13 (22.11).</w:t>
      </w:r>
    </w:p>
    <w:p w:rsidR="00F34E18" w:rsidRPr="00481AE9" w:rsidRDefault="00F34E18" w:rsidP="003F28B8">
      <w:pPr>
        <w:jc w:val="lowKashida"/>
        <w:rPr>
          <w:sz w:val="12"/>
          <w:szCs w:val="12"/>
        </w:rPr>
      </w:pPr>
    </w:p>
    <w:p w:rsidR="00F34E18" w:rsidRPr="00481AE9" w:rsidRDefault="00F34E18" w:rsidP="00F157D7">
      <w:pPr>
        <w:jc w:val="lowKashida"/>
        <w:rPr>
          <w:sz w:val="20"/>
          <w:szCs w:val="20"/>
        </w:rPr>
      </w:pPr>
      <w:r w:rsidRPr="00481AE9">
        <w:rPr>
          <w:b/>
          <w:bCs/>
          <w:sz w:val="20"/>
          <w:szCs w:val="20"/>
        </w:rPr>
        <w:t>4.1.3.7. (1</w:t>
      </w:r>
      <w:r w:rsidRPr="00481AE9">
        <w:rPr>
          <w:b/>
          <w:bCs/>
          <w:i/>
          <w:iCs/>
          <w:sz w:val="20"/>
          <w:szCs w:val="20"/>
        </w:rPr>
        <w:t>R</w:t>
      </w:r>
      <w:r w:rsidRPr="00481AE9">
        <w:rPr>
          <w:b/>
          <w:bCs/>
          <w:sz w:val="20"/>
          <w:szCs w:val="20"/>
        </w:rPr>
        <w:t>,2</w:t>
      </w:r>
      <w:r w:rsidRPr="00481AE9">
        <w:rPr>
          <w:b/>
          <w:bCs/>
          <w:i/>
          <w:iCs/>
          <w:sz w:val="20"/>
          <w:szCs w:val="20"/>
        </w:rPr>
        <w:t>R</w:t>
      </w:r>
      <w:r w:rsidRPr="00481AE9">
        <w:rPr>
          <w:b/>
          <w:bCs/>
          <w:sz w:val="20"/>
          <w:szCs w:val="20"/>
        </w:rPr>
        <w:t xml:space="preserve">)-1,2-Bis(5-chloro-1,3,4-thiadiazol-2-yl)ethane-1,2-diol (2g, </w:t>
      </w:r>
      <w:r w:rsidRPr="00481AE9">
        <w:rPr>
          <w:b/>
          <w:bCs/>
          <w:i/>
          <w:iCs/>
          <w:sz w:val="20"/>
          <w:szCs w:val="20"/>
        </w:rPr>
        <w:t>new</w:t>
      </w:r>
      <w:r w:rsidRPr="00481AE9">
        <w:rPr>
          <w:b/>
          <w:bCs/>
          <w:sz w:val="20"/>
          <w:szCs w:val="20"/>
        </w:rPr>
        <w:t>):</w:t>
      </w:r>
      <w:r w:rsidRPr="00481AE9">
        <w:rPr>
          <w:sz w:val="20"/>
          <w:szCs w:val="20"/>
        </w:rPr>
        <w:t xml:space="preserve"> Col. &amp; App.: brown fine powder; Yield: 75.7%; M.P.: &gt;300 °C; IR (υ in cm</w:t>
      </w:r>
      <w:r w:rsidRPr="00481AE9">
        <w:rPr>
          <w:sz w:val="20"/>
          <w:szCs w:val="20"/>
          <w:vertAlign w:val="superscript"/>
        </w:rPr>
        <w:t>-1</w:t>
      </w:r>
      <w:r w:rsidRPr="00481AE9">
        <w:rPr>
          <w:sz w:val="20"/>
          <w:szCs w:val="20"/>
        </w:rPr>
        <w:t xml:space="preserve">): Str. </w:t>
      </w:r>
      <w:r w:rsidRPr="00481AE9">
        <w:rPr>
          <w:sz w:val="20"/>
          <w:szCs w:val="20"/>
          <w:lang w:val="pt-BR"/>
        </w:rPr>
        <w:t xml:space="preserve">&amp; Bro. 3405 (O-H), 2952 (C-H, Aliph.), 1660 &amp; Str. 1623 (C=N), 1230 (C-O), Str. 1085 (N-N), 777 (C-Cl), 654 (C-S); </w:t>
      </w:r>
      <w:r w:rsidRPr="00481AE9">
        <w:rPr>
          <w:sz w:val="20"/>
          <w:szCs w:val="20"/>
          <w:vertAlign w:val="superscript"/>
          <w:lang w:val="pt-BR"/>
        </w:rPr>
        <w:t>1</w:t>
      </w:r>
      <w:r w:rsidRPr="00481AE9">
        <w:rPr>
          <w:sz w:val="20"/>
          <w:szCs w:val="20"/>
          <w:lang w:val="pt-BR"/>
        </w:rPr>
        <w:t>H-NMR (CDCl</w:t>
      </w:r>
      <w:r w:rsidRPr="00481AE9">
        <w:rPr>
          <w:sz w:val="20"/>
          <w:szCs w:val="20"/>
          <w:vertAlign w:val="subscript"/>
          <w:lang w:val="pt-BR"/>
        </w:rPr>
        <w:t>3</w:t>
      </w:r>
      <w:r w:rsidRPr="00481AE9">
        <w:rPr>
          <w:sz w:val="20"/>
          <w:szCs w:val="20"/>
          <w:lang w:val="pt-BR"/>
        </w:rPr>
        <w:t xml:space="preserve">, </w:t>
      </w:r>
      <w:r w:rsidRPr="00481AE9">
        <w:rPr>
          <w:sz w:val="20"/>
          <w:szCs w:val="20"/>
        </w:rPr>
        <w:t>δ</w:t>
      </w:r>
      <w:r w:rsidRPr="00481AE9">
        <w:rPr>
          <w:sz w:val="20"/>
          <w:szCs w:val="20"/>
          <w:lang w:val="pt-BR"/>
        </w:rPr>
        <w:t xml:space="preserve"> in ppm): 3.665 (s,</w:t>
      </w:r>
      <w:r w:rsidRPr="00481AE9">
        <w:rPr>
          <w:i/>
          <w:iCs/>
          <w:sz w:val="20"/>
          <w:szCs w:val="20"/>
          <w:lang w:val="pt-BR"/>
        </w:rPr>
        <w:t xml:space="preserve"> </w:t>
      </w:r>
      <w:r w:rsidRPr="00481AE9">
        <w:rPr>
          <w:sz w:val="20"/>
          <w:szCs w:val="20"/>
          <w:lang w:val="pt-BR"/>
        </w:rPr>
        <w:t xml:space="preserve">2H, 2 Aliph. </w:t>
      </w:r>
      <w:r w:rsidRPr="00481AE9">
        <w:rPr>
          <w:sz w:val="20"/>
          <w:szCs w:val="20"/>
        </w:rPr>
        <w:t>OH),</w:t>
      </w:r>
      <w:r w:rsidRPr="00481AE9">
        <w:rPr>
          <w:i/>
          <w:iCs/>
          <w:sz w:val="20"/>
          <w:szCs w:val="20"/>
        </w:rPr>
        <w:t xml:space="preserve"> </w:t>
      </w:r>
      <w:r w:rsidRPr="00481AE9">
        <w:rPr>
          <w:sz w:val="20"/>
          <w:szCs w:val="20"/>
        </w:rPr>
        <w:t xml:space="preserve">4.996 (d, </w:t>
      </w:r>
      <w:r w:rsidRPr="00481AE9">
        <w:rPr>
          <w:i/>
          <w:iCs/>
          <w:sz w:val="20"/>
          <w:szCs w:val="20"/>
        </w:rPr>
        <w:t>J</w:t>
      </w:r>
      <w:r w:rsidRPr="00481AE9">
        <w:rPr>
          <w:sz w:val="20"/>
          <w:szCs w:val="20"/>
        </w:rPr>
        <w:t xml:space="preserve"> = 7 Hz, 2H, 2 CH); MS (</w:t>
      </w:r>
      <w:r w:rsidRPr="00481AE9">
        <w:rPr>
          <w:i/>
          <w:iCs/>
          <w:sz w:val="20"/>
          <w:szCs w:val="20"/>
        </w:rPr>
        <w:t>m</w:t>
      </w:r>
      <w:r w:rsidRPr="00481AE9">
        <w:rPr>
          <w:sz w:val="20"/>
          <w:szCs w:val="20"/>
        </w:rPr>
        <w:t>/</w:t>
      </w:r>
      <w:r w:rsidRPr="00481AE9">
        <w:rPr>
          <w:i/>
          <w:iCs/>
          <w:sz w:val="20"/>
          <w:szCs w:val="20"/>
        </w:rPr>
        <w:t>z</w:t>
      </w:r>
      <w:r w:rsidRPr="00481AE9">
        <w:rPr>
          <w:sz w:val="20"/>
          <w:szCs w:val="20"/>
        </w:rPr>
        <w:t xml:space="preserve"> (Rel. Int. in %), </w:t>
      </w:r>
      <w:proofErr w:type="spellStart"/>
      <w:r w:rsidRPr="00481AE9">
        <w:rPr>
          <w:sz w:val="20"/>
          <w:szCs w:val="20"/>
        </w:rPr>
        <w:t>M.Wt</w:t>
      </w:r>
      <w:proofErr w:type="spellEnd"/>
      <w:r w:rsidRPr="00481AE9">
        <w:rPr>
          <w:sz w:val="20"/>
          <w:szCs w:val="20"/>
        </w:rPr>
        <w:t>. = 299.16</w:t>
      </w:r>
      <w:r>
        <w:rPr>
          <w:sz w:val="20"/>
          <w:szCs w:val="20"/>
        </w:rPr>
        <w:t xml:space="preserve"> &amp; 301.16 &amp; 303.16</w:t>
      </w:r>
      <w:r w:rsidRPr="00481AE9">
        <w:rPr>
          <w:sz w:val="20"/>
          <w:szCs w:val="20"/>
        </w:rPr>
        <w:t xml:space="preserve">): </w:t>
      </w:r>
      <w:r>
        <w:rPr>
          <w:sz w:val="20"/>
          <w:szCs w:val="20"/>
        </w:rPr>
        <w:t xml:space="preserve">303.00 (7.23), 301.10 (43.43), </w:t>
      </w:r>
      <w:r w:rsidRPr="00481AE9">
        <w:rPr>
          <w:sz w:val="20"/>
          <w:szCs w:val="20"/>
        </w:rPr>
        <w:t>299.00 (65.17), 2</w:t>
      </w:r>
      <w:r>
        <w:rPr>
          <w:sz w:val="20"/>
          <w:szCs w:val="20"/>
        </w:rPr>
        <w:t xml:space="preserve">54.00 (100.00), 229.00 (76.40), </w:t>
      </w:r>
      <w:r w:rsidRPr="00481AE9">
        <w:rPr>
          <w:sz w:val="20"/>
          <w:szCs w:val="20"/>
        </w:rPr>
        <w:t>55.10 (41.57); Elem. Anal. (%, for C</w:t>
      </w:r>
      <w:r w:rsidRPr="00481AE9">
        <w:rPr>
          <w:sz w:val="20"/>
          <w:szCs w:val="20"/>
          <w:vertAlign w:val="subscript"/>
        </w:rPr>
        <w:t>6</w:t>
      </w:r>
      <w:r w:rsidRPr="00481AE9">
        <w:rPr>
          <w:sz w:val="20"/>
          <w:szCs w:val="20"/>
        </w:rPr>
        <w:t>H</w:t>
      </w:r>
      <w:r w:rsidRPr="00481AE9">
        <w:rPr>
          <w:sz w:val="20"/>
          <w:szCs w:val="20"/>
          <w:vertAlign w:val="subscript"/>
        </w:rPr>
        <w:t>4</w:t>
      </w:r>
      <w:r w:rsidRPr="00481AE9">
        <w:rPr>
          <w:sz w:val="20"/>
          <w:szCs w:val="20"/>
        </w:rPr>
        <w:t>Cl</w:t>
      </w:r>
      <w:r w:rsidRPr="00481AE9">
        <w:rPr>
          <w:sz w:val="20"/>
          <w:szCs w:val="20"/>
          <w:vertAlign w:val="subscript"/>
        </w:rPr>
        <w:t>2</w:t>
      </w:r>
      <w:r w:rsidRPr="00481AE9">
        <w:rPr>
          <w:sz w:val="20"/>
          <w:szCs w:val="20"/>
        </w:rPr>
        <w:t>N</w:t>
      </w:r>
      <w:r w:rsidRPr="00481AE9">
        <w:rPr>
          <w:sz w:val="20"/>
          <w:szCs w:val="20"/>
          <w:vertAlign w:val="subscript"/>
        </w:rPr>
        <w:t>4</w:t>
      </w:r>
      <w:r w:rsidRPr="00481AE9">
        <w:rPr>
          <w:sz w:val="20"/>
          <w:szCs w:val="20"/>
        </w:rPr>
        <w:t>O</w:t>
      </w:r>
      <w:r w:rsidRPr="00481AE9">
        <w:rPr>
          <w:sz w:val="20"/>
          <w:szCs w:val="20"/>
          <w:vertAlign w:val="subscript"/>
        </w:rPr>
        <w:t>2</w:t>
      </w:r>
      <w:r w:rsidRPr="00481AE9">
        <w:rPr>
          <w:sz w:val="20"/>
          <w:szCs w:val="20"/>
        </w:rPr>
        <w:t>S</w:t>
      </w:r>
      <w:r w:rsidRPr="00481AE9">
        <w:rPr>
          <w:sz w:val="20"/>
          <w:szCs w:val="20"/>
          <w:vertAlign w:val="subscript"/>
        </w:rPr>
        <w:t>2</w:t>
      </w:r>
      <w:r w:rsidRPr="00481AE9">
        <w:rPr>
          <w:sz w:val="20"/>
          <w:szCs w:val="20"/>
        </w:rPr>
        <w:t xml:space="preserve">): </w:t>
      </w:r>
      <w:r w:rsidRPr="00481AE9">
        <w:rPr>
          <w:i/>
          <w:iCs/>
          <w:sz w:val="20"/>
          <w:szCs w:val="20"/>
        </w:rPr>
        <w:t>Calculated</w:t>
      </w:r>
      <w:r w:rsidRPr="00481AE9">
        <w:rPr>
          <w:sz w:val="20"/>
          <w:szCs w:val="20"/>
        </w:rPr>
        <w:t xml:space="preserve"> (</w:t>
      </w:r>
      <w:r w:rsidRPr="00481AE9">
        <w:rPr>
          <w:i/>
          <w:iCs/>
          <w:sz w:val="20"/>
          <w:szCs w:val="20"/>
        </w:rPr>
        <w:t>Found</w:t>
      </w:r>
      <w:r w:rsidRPr="00481AE9">
        <w:rPr>
          <w:sz w:val="20"/>
          <w:szCs w:val="20"/>
        </w:rPr>
        <w:t>): C: 24.09 (24.11), H: 1.35 (1.33), N: 18.73 (18.71).</w:t>
      </w:r>
    </w:p>
    <w:p w:rsidR="00F34E18" w:rsidRPr="00481AE9" w:rsidRDefault="00F34E18" w:rsidP="003F28B8">
      <w:pPr>
        <w:jc w:val="lowKashida"/>
        <w:rPr>
          <w:sz w:val="12"/>
          <w:szCs w:val="12"/>
        </w:rPr>
      </w:pPr>
    </w:p>
    <w:p w:rsidR="00F34E18" w:rsidRPr="00481AE9" w:rsidRDefault="00F34E18" w:rsidP="00C24FFD">
      <w:pPr>
        <w:jc w:val="lowKashida"/>
        <w:rPr>
          <w:sz w:val="20"/>
          <w:szCs w:val="20"/>
        </w:rPr>
      </w:pPr>
      <w:r w:rsidRPr="00481AE9">
        <w:rPr>
          <w:b/>
          <w:bCs/>
          <w:sz w:val="20"/>
          <w:szCs w:val="20"/>
        </w:rPr>
        <w:t>4.1.3.8. 1,2,3-Tris(5-chloro-1,3,4-thiadiazol-2-yl)pr</w:t>
      </w:r>
      <w:r>
        <w:rPr>
          <w:b/>
          <w:bCs/>
          <w:sz w:val="20"/>
          <w:szCs w:val="20"/>
        </w:rPr>
        <w:t xml:space="preserve">- </w:t>
      </w:r>
      <w:r w:rsidRPr="00481AE9">
        <w:rPr>
          <w:b/>
          <w:bCs/>
          <w:sz w:val="20"/>
          <w:szCs w:val="20"/>
        </w:rPr>
        <w:t xml:space="preserve">opan-2-ol (2h, </w:t>
      </w:r>
      <w:r w:rsidRPr="00481AE9">
        <w:rPr>
          <w:b/>
          <w:bCs/>
          <w:i/>
          <w:iCs/>
          <w:sz w:val="20"/>
          <w:szCs w:val="20"/>
        </w:rPr>
        <w:t>new</w:t>
      </w:r>
      <w:r w:rsidRPr="00481AE9">
        <w:rPr>
          <w:b/>
          <w:bCs/>
          <w:sz w:val="20"/>
          <w:szCs w:val="20"/>
        </w:rPr>
        <w:t>):</w:t>
      </w:r>
      <w:r w:rsidRPr="00481AE9">
        <w:rPr>
          <w:sz w:val="20"/>
          <w:szCs w:val="20"/>
        </w:rPr>
        <w:t xml:space="preserve"> Col. &amp; App.: dark brown fine powder</w:t>
      </w:r>
      <w:r w:rsidRPr="00683629">
        <w:rPr>
          <w:sz w:val="19"/>
          <w:szCs w:val="19"/>
        </w:rPr>
        <w:t>; Yield: 90.0%; M.P.: 235-237 °C; IR (υ in cm</w:t>
      </w:r>
      <w:r w:rsidRPr="00683629">
        <w:rPr>
          <w:sz w:val="19"/>
          <w:szCs w:val="19"/>
          <w:vertAlign w:val="superscript"/>
        </w:rPr>
        <w:t>-1</w:t>
      </w:r>
      <w:r w:rsidRPr="00683629">
        <w:rPr>
          <w:sz w:val="19"/>
          <w:szCs w:val="19"/>
        </w:rPr>
        <w:t>):</w:t>
      </w:r>
      <w:r w:rsidRPr="00481AE9">
        <w:rPr>
          <w:sz w:val="20"/>
          <w:szCs w:val="20"/>
        </w:rPr>
        <w:t xml:space="preserve"> Str. </w:t>
      </w:r>
      <w:r w:rsidRPr="00481AE9">
        <w:rPr>
          <w:sz w:val="20"/>
          <w:szCs w:val="20"/>
          <w:lang w:val="pt-BR"/>
        </w:rPr>
        <w:t xml:space="preserve">&amp; Bro. 3430 (O-H), 2958 &amp; 2923 (C-H, Aliph.), Str. 1668 &amp; Str. 1652 &amp; 1506 (C=N), 1097 (C-O), 1025 (N-N), 780 &amp; 740 (C-Cl), 669 (C-S); </w:t>
      </w:r>
      <w:r w:rsidRPr="00481AE9">
        <w:rPr>
          <w:sz w:val="20"/>
          <w:szCs w:val="20"/>
          <w:vertAlign w:val="superscript"/>
          <w:lang w:val="pt-BR"/>
        </w:rPr>
        <w:t>1</w:t>
      </w:r>
      <w:r w:rsidRPr="00481AE9">
        <w:rPr>
          <w:sz w:val="20"/>
          <w:szCs w:val="20"/>
          <w:lang w:val="pt-BR"/>
        </w:rPr>
        <w:t>H-NMR (CDCl</w:t>
      </w:r>
      <w:r w:rsidRPr="00481AE9">
        <w:rPr>
          <w:sz w:val="20"/>
          <w:szCs w:val="20"/>
          <w:vertAlign w:val="subscript"/>
          <w:lang w:val="pt-BR"/>
        </w:rPr>
        <w:t>3</w:t>
      </w:r>
      <w:r w:rsidRPr="00481AE9">
        <w:rPr>
          <w:sz w:val="20"/>
          <w:szCs w:val="20"/>
          <w:lang w:val="pt-BR"/>
        </w:rPr>
        <w:t xml:space="preserve">, </w:t>
      </w:r>
      <w:r w:rsidRPr="00481AE9">
        <w:rPr>
          <w:sz w:val="20"/>
          <w:szCs w:val="20"/>
        </w:rPr>
        <w:t>δ</w:t>
      </w:r>
      <w:r w:rsidRPr="00481AE9">
        <w:rPr>
          <w:sz w:val="20"/>
          <w:szCs w:val="20"/>
          <w:lang w:val="pt-BR"/>
        </w:rPr>
        <w:t xml:space="preserve"> in ppm): 2.992 (s,</w:t>
      </w:r>
      <w:r w:rsidRPr="00481AE9">
        <w:rPr>
          <w:i/>
          <w:iCs/>
          <w:sz w:val="20"/>
          <w:szCs w:val="20"/>
          <w:lang w:val="pt-BR"/>
        </w:rPr>
        <w:t xml:space="preserve"> </w:t>
      </w:r>
      <w:r w:rsidRPr="00481AE9">
        <w:rPr>
          <w:sz w:val="20"/>
          <w:szCs w:val="20"/>
          <w:lang w:val="pt-BR"/>
        </w:rPr>
        <w:t>4H, 2 CH</w:t>
      </w:r>
      <w:r w:rsidRPr="00481AE9">
        <w:rPr>
          <w:sz w:val="20"/>
          <w:szCs w:val="20"/>
          <w:vertAlign w:val="subscript"/>
          <w:lang w:val="pt-BR"/>
        </w:rPr>
        <w:t>2</w:t>
      </w:r>
      <w:r w:rsidRPr="00481AE9">
        <w:rPr>
          <w:sz w:val="20"/>
          <w:szCs w:val="20"/>
          <w:lang w:val="pt-BR"/>
        </w:rPr>
        <w:t xml:space="preserve">), 3.669 (s, 1H, Aliph. </w:t>
      </w:r>
      <w:r w:rsidRPr="00481AE9">
        <w:rPr>
          <w:sz w:val="20"/>
          <w:szCs w:val="20"/>
        </w:rPr>
        <w:t>OH); MS (</w:t>
      </w:r>
      <w:r w:rsidRPr="00481AE9">
        <w:rPr>
          <w:i/>
          <w:iCs/>
          <w:sz w:val="20"/>
          <w:szCs w:val="20"/>
        </w:rPr>
        <w:t>m</w:t>
      </w:r>
      <w:r w:rsidRPr="00481AE9">
        <w:rPr>
          <w:sz w:val="20"/>
          <w:szCs w:val="20"/>
        </w:rPr>
        <w:t>/</w:t>
      </w:r>
      <w:r w:rsidRPr="00481AE9">
        <w:rPr>
          <w:i/>
          <w:iCs/>
          <w:sz w:val="20"/>
          <w:szCs w:val="20"/>
        </w:rPr>
        <w:t>z</w:t>
      </w:r>
      <w:r w:rsidRPr="00481AE9">
        <w:rPr>
          <w:sz w:val="20"/>
          <w:szCs w:val="20"/>
        </w:rPr>
        <w:t xml:space="preserve"> (Rel. Int. in %), </w:t>
      </w:r>
      <w:proofErr w:type="spellStart"/>
      <w:r w:rsidRPr="00481AE9">
        <w:rPr>
          <w:sz w:val="20"/>
          <w:szCs w:val="20"/>
        </w:rPr>
        <w:t>M.Wt</w:t>
      </w:r>
      <w:proofErr w:type="spellEnd"/>
      <w:r w:rsidRPr="00481AE9">
        <w:rPr>
          <w:sz w:val="20"/>
          <w:szCs w:val="20"/>
        </w:rPr>
        <w:t>. = 415.73</w:t>
      </w:r>
      <w:r>
        <w:rPr>
          <w:sz w:val="20"/>
          <w:szCs w:val="20"/>
        </w:rPr>
        <w:t xml:space="preserve"> &amp; 417.73 &amp; 419.73 &amp; 421.73</w:t>
      </w:r>
      <w:r w:rsidRPr="00481AE9">
        <w:rPr>
          <w:sz w:val="20"/>
          <w:szCs w:val="20"/>
        </w:rPr>
        <w:t xml:space="preserve">): </w:t>
      </w:r>
      <w:r>
        <w:rPr>
          <w:sz w:val="20"/>
          <w:szCs w:val="20"/>
        </w:rPr>
        <w:t xml:space="preserve">421.95 (0.39), 420.00 (3.29), 417.95 (9.89), 416.00 (9.91), </w:t>
      </w:r>
      <w:r w:rsidRPr="00481AE9">
        <w:rPr>
          <w:sz w:val="20"/>
          <w:szCs w:val="20"/>
        </w:rPr>
        <w:t>79.95 (100.00), 57.05 (73.13); Elem. Anal. (%, for C</w:t>
      </w:r>
      <w:r w:rsidRPr="00481AE9">
        <w:rPr>
          <w:sz w:val="20"/>
          <w:szCs w:val="20"/>
          <w:vertAlign w:val="subscript"/>
        </w:rPr>
        <w:t>9</w:t>
      </w:r>
      <w:r w:rsidRPr="00481AE9">
        <w:rPr>
          <w:sz w:val="20"/>
          <w:szCs w:val="20"/>
        </w:rPr>
        <w:t>H</w:t>
      </w:r>
      <w:r w:rsidRPr="00481AE9">
        <w:rPr>
          <w:sz w:val="20"/>
          <w:szCs w:val="20"/>
          <w:vertAlign w:val="subscript"/>
        </w:rPr>
        <w:t>5</w:t>
      </w:r>
      <w:r w:rsidRPr="00481AE9">
        <w:rPr>
          <w:sz w:val="20"/>
          <w:szCs w:val="20"/>
        </w:rPr>
        <w:t>Cl</w:t>
      </w:r>
      <w:r w:rsidRPr="00481AE9">
        <w:rPr>
          <w:sz w:val="20"/>
          <w:szCs w:val="20"/>
          <w:vertAlign w:val="subscript"/>
        </w:rPr>
        <w:t>3</w:t>
      </w:r>
      <w:r w:rsidRPr="00481AE9">
        <w:rPr>
          <w:sz w:val="20"/>
          <w:szCs w:val="20"/>
        </w:rPr>
        <w:t>N</w:t>
      </w:r>
      <w:r w:rsidRPr="00481AE9">
        <w:rPr>
          <w:sz w:val="20"/>
          <w:szCs w:val="20"/>
          <w:vertAlign w:val="subscript"/>
        </w:rPr>
        <w:t>6</w:t>
      </w:r>
      <w:r w:rsidRPr="00481AE9">
        <w:rPr>
          <w:sz w:val="20"/>
          <w:szCs w:val="20"/>
        </w:rPr>
        <w:t>OS</w:t>
      </w:r>
      <w:r w:rsidRPr="00481AE9">
        <w:rPr>
          <w:sz w:val="20"/>
          <w:szCs w:val="20"/>
          <w:vertAlign w:val="subscript"/>
        </w:rPr>
        <w:t>3</w:t>
      </w:r>
      <w:r w:rsidRPr="00481AE9">
        <w:rPr>
          <w:sz w:val="20"/>
          <w:szCs w:val="20"/>
        </w:rPr>
        <w:t xml:space="preserve">): </w:t>
      </w:r>
      <w:r w:rsidRPr="00481AE9">
        <w:rPr>
          <w:i/>
          <w:iCs/>
          <w:sz w:val="20"/>
          <w:szCs w:val="20"/>
        </w:rPr>
        <w:t>Calculated</w:t>
      </w:r>
      <w:r w:rsidRPr="00481AE9">
        <w:rPr>
          <w:sz w:val="20"/>
          <w:szCs w:val="20"/>
        </w:rPr>
        <w:t xml:space="preserve"> (</w:t>
      </w:r>
      <w:r w:rsidRPr="00481AE9">
        <w:rPr>
          <w:i/>
          <w:iCs/>
          <w:sz w:val="20"/>
          <w:szCs w:val="20"/>
        </w:rPr>
        <w:t>Found</w:t>
      </w:r>
      <w:r w:rsidRPr="00481AE9">
        <w:rPr>
          <w:sz w:val="20"/>
          <w:szCs w:val="20"/>
        </w:rPr>
        <w:t>): C: 26.00 (26.00), H: 1.21 (1.22), N: 20.22 (20.20).</w:t>
      </w:r>
    </w:p>
    <w:p w:rsidR="00F34E18" w:rsidRPr="00481AE9" w:rsidRDefault="00F34E18" w:rsidP="003F28B8">
      <w:pPr>
        <w:jc w:val="lowKashida"/>
        <w:rPr>
          <w:sz w:val="12"/>
          <w:szCs w:val="12"/>
        </w:rPr>
      </w:pPr>
    </w:p>
    <w:p w:rsidR="00F34E18" w:rsidRPr="00481AE9" w:rsidRDefault="00F34E18" w:rsidP="000A0DCC">
      <w:pPr>
        <w:jc w:val="lowKashida"/>
        <w:rPr>
          <w:sz w:val="20"/>
          <w:szCs w:val="20"/>
        </w:rPr>
      </w:pPr>
      <w:r w:rsidRPr="00481AE9">
        <w:rPr>
          <w:b/>
          <w:bCs/>
          <w:sz w:val="20"/>
          <w:szCs w:val="20"/>
        </w:rPr>
        <w:t>4.1.3.9. (</w:t>
      </w:r>
      <w:r w:rsidRPr="00481AE9">
        <w:rPr>
          <w:b/>
          <w:bCs/>
          <w:i/>
          <w:iCs/>
          <w:sz w:val="20"/>
          <w:szCs w:val="20"/>
        </w:rPr>
        <w:t>E</w:t>
      </w:r>
      <w:r w:rsidRPr="00481AE9">
        <w:rPr>
          <w:b/>
          <w:bCs/>
          <w:sz w:val="20"/>
          <w:szCs w:val="20"/>
        </w:rPr>
        <w:t xml:space="preserve">)-2-Chloro-5-styryl-1,3,4-thiadiazole (2i, </w:t>
      </w:r>
      <w:r w:rsidRPr="00481AE9">
        <w:rPr>
          <w:b/>
          <w:bCs/>
          <w:i/>
          <w:iCs/>
          <w:sz w:val="20"/>
          <w:szCs w:val="20"/>
        </w:rPr>
        <w:t>new</w:t>
      </w:r>
      <w:r w:rsidRPr="00481AE9">
        <w:rPr>
          <w:b/>
          <w:bCs/>
          <w:sz w:val="20"/>
          <w:szCs w:val="20"/>
        </w:rPr>
        <w:t>):</w:t>
      </w:r>
      <w:r w:rsidRPr="00481AE9">
        <w:rPr>
          <w:sz w:val="20"/>
          <w:szCs w:val="20"/>
        </w:rPr>
        <w:t xml:space="preserve"> Col. &amp; App.: yellowish brown fine powder; Yield: 80.0%; M.P.: 280-282 °C; IR (υ in cm</w:t>
      </w:r>
      <w:r w:rsidRPr="00481AE9">
        <w:rPr>
          <w:sz w:val="20"/>
          <w:szCs w:val="20"/>
          <w:vertAlign w:val="superscript"/>
        </w:rPr>
        <w:t>-1</w:t>
      </w:r>
      <w:r w:rsidRPr="00481AE9">
        <w:rPr>
          <w:sz w:val="20"/>
          <w:szCs w:val="20"/>
        </w:rPr>
        <w:t xml:space="preserve">): 3082 &amp; 3058 (=C-H, </w:t>
      </w:r>
      <w:proofErr w:type="spellStart"/>
      <w:r w:rsidRPr="00481AE9">
        <w:rPr>
          <w:sz w:val="20"/>
          <w:szCs w:val="20"/>
        </w:rPr>
        <w:t>Alkene</w:t>
      </w:r>
      <w:proofErr w:type="spellEnd"/>
      <w:r w:rsidRPr="00481AE9">
        <w:rPr>
          <w:sz w:val="20"/>
          <w:szCs w:val="20"/>
        </w:rPr>
        <w:t xml:space="preserve">), 3027 (C-H, </w:t>
      </w:r>
      <w:proofErr w:type="spellStart"/>
      <w:r w:rsidRPr="00481AE9">
        <w:rPr>
          <w:sz w:val="20"/>
          <w:szCs w:val="20"/>
        </w:rPr>
        <w:t>Arom</w:t>
      </w:r>
      <w:proofErr w:type="spellEnd"/>
      <w:r w:rsidRPr="00481AE9">
        <w:rPr>
          <w:sz w:val="20"/>
          <w:szCs w:val="20"/>
        </w:rPr>
        <w:t xml:space="preserve">.), Str. </w:t>
      </w:r>
      <w:r w:rsidRPr="00481AE9">
        <w:rPr>
          <w:sz w:val="20"/>
          <w:szCs w:val="20"/>
        </w:rPr>
        <w:lastRenderedPageBreak/>
        <w:t xml:space="preserve">1690 (C=C, </w:t>
      </w:r>
      <w:proofErr w:type="spellStart"/>
      <w:r w:rsidRPr="00481AE9">
        <w:rPr>
          <w:sz w:val="20"/>
          <w:szCs w:val="20"/>
        </w:rPr>
        <w:t>Alkene</w:t>
      </w:r>
      <w:proofErr w:type="spellEnd"/>
      <w:r w:rsidRPr="00481AE9">
        <w:rPr>
          <w:sz w:val="20"/>
          <w:szCs w:val="20"/>
        </w:rPr>
        <w:t xml:space="preserve">), Str. 1632 (C=N), Str. 1560 &amp; 1497 &amp; Str. 1439 (C=C, </w:t>
      </w:r>
      <w:proofErr w:type="spellStart"/>
      <w:r w:rsidRPr="00481AE9">
        <w:rPr>
          <w:sz w:val="20"/>
          <w:szCs w:val="20"/>
        </w:rPr>
        <w:t>Arom</w:t>
      </w:r>
      <w:proofErr w:type="spellEnd"/>
      <w:r w:rsidRPr="00481AE9">
        <w:rPr>
          <w:sz w:val="20"/>
          <w:szCs w:val="20"/>
        </w:rPr>
        <w:t>.), 1075 (N-N), Str. 752 (C-</w:t>
      </w:r>
      <w:proofErr w:type="spellStart"/>
      <w:r w:rsidRPr="00481AE9">
        <w:rPr>
          <w:sz w:val="20"/>
          <w:szCs w:val="20"/>
        </w:rPr>
        <w:t>Cl</w:t>
      </w:r>
      <w:proofErr w:type="spellEnd"/>
      <w:r w:rsidRPr="00481AE9">
        <w:rPr>
          <w:sz w:val="20"/>
          <w:szCs w:val="20"/>
        </w:rPr>
        <w:t xml:space="preserve">), 689 &amp; 648 (C-S); </w:t>
      </w:r>
      <w:r w:rsidRPr="00481AE9">
        <w:rPr>
          <w:sz w:val="20"/>
          <w:szCs w:val="20"/>
          <w:vertAlign w:val="superscript"/>
        </w:rPr>
        <w:t>1</w:t>
      </w:r>
      <w:r w:rsidRPr="00481AE9">
        <w:rPr>
          <w:sz w:val="20"/>
          <w:szCs w:val="20"/>
        </w:rPr>
        <w:t>H-NMR (CDCl</w:t>
      </w:r>
      <w:r w:rsidRPr="00481AE9">
        <w:rPr>
          <w:sz w:val="20"/>
          <w:szCs w:val="20"/>
          <w:vertAlign w:val="subscript"/>
        </w:rPr>
        <w:t>3</w:t>
      </w:r>
      <w:r w:rsidRPr="00481AE9">
        <w:rPr>
          <w:sz w:val="20"/>
          <w:szCs w:val="20"/>
        </w:rPr>
        <w:t xml:space="preserve">, δ in </w:t>
      </w:r>
      <w:proofErr w:type="spellStart"/>
      <w:r w:rsidRPr="00481AE9">
        <w:rPr>
          <w:sz w:val="20"/>
          <w:szCs w:val="20"/>
        </w:rPr>
        <w:t>ppm</w:t>
      </w:r>
      <w:proofErr w:type="spellEnd"/>
      <w:r w:rsidRPr="00481AE9">
        <w:rPr>
          <w:sz w:val="20"/>
          <w:szCs w:val="20"/>
        </w:rPr>
        <w:t xml:space="preserve">): 6.956 &amp; 6.996 (2 d, </w:t>
      </w:r>
      <w:r w:rsidRPr="00481AE9">
        <w:rPr>
          <w:i/>
          <w:iCs/>
          <w:sz w:val="20"/>
          <w:szCs w:val="20"/>
        </w:rPr>
        <w:t>J</w:t>
      </w:r>
      <w:r w:rsidRPr="00481AE9">
        <w:rPr>
          <w:sz w:val="20"/>
          <w:szCs w:val="20"/>
        </w:rPr>
        <w:t xml:space="preserve"> = 15.1 Hz, 2H, </w:t>
      </w:r>
      <w:r w:rsidRPr="00481AE9">
        <w:rPr>
          <w:i/>
          <w:iCs/>
          <w:sz w:val="20"/>
          <w:szCs w:val="20"/>
        </w:rPr>
        <w:t>trans</w:t>
      </w:r>
      <w:r w:rsidRPr="00481AE9">
        <w:rPr>
          <w:sz w:val="20"/>
          <w:szCs w:val="20"/>
        </w:rPr>
        <w:t xml:space="preserve"> </w:t>
      </w:r>
      <w:r w:rsidRPr="00481AE9">
        <w:rPr>
          <w:sz w:val="20"/>
          <w:szCs w:val="20"/>
          <w:u w:val="single"/>
        </w:rPr>
        <w:t>H</w:t>
      </w:r>
      <w:r w:rsidRPr="00481AE9">
        <w:rPr>
          <w:sz w:val="20"/>
          <w:szCs w:val="20"/>
        </w:rPr>
        <w:t>C=C</w:t>
      </w:r>
      <w:r w:rsidRPr="00481AE9">
        <w:rPr>
          <w:sz w:val="20"/>
          <w:szCs w:val="20"/>
          <w:u w:val="single"/>
        </w:rPr>
        <w:t>H</w:t>
      </w:r>
      <w:r w:rsidRPr="00481AE9">
        <w:rPr>
          <w:sz w:val="20"/>
          <w:szCs w:val="20"/>
        </w:rPr>
        <w:t xml:space="preserve">), 7.300 &amp; 7.411 &amp; 7.603 (m, 5H, 1 </w:t>
      </w:r>
      <w:r w:rsidRPr="00481AE9">
        <w:rPr>
          <w:i/>
          <w:iCs/>
          <w:sz w:val="20"/>
          <w:szCs w:val="20"/>
        </w:rPr>
        <w:t>p</w:t>
      </w:r>
      <w:r w:rsidRPr="00481AE9">
        <w:rPr>
          <w:sz w:val="20"/>
          <w:szCs w:val="20"/>
        </w:rPr>
        <w:t xml:space="preserve">- &amp; 2 </w:t>
      </w:r>
      <w:r w:rsidRPr="00481AE9">
        <w:rPr>
          <w:i/>
          <w:iCs/>
          <w:sz w:val="20"/>
          <w:szCs w:val="20"/>
        </w:rPr>
        <w:t>m</w:t>
      </w:r>
      <w:r w:rsidRPr="00481AE9">
        <w:rPr>
          <w:sz w:val="20"/>
          <w:szCs w:val="20"/>
        </w:rPr>
        <w:t xml:space="preserve">- &amp; 2 </w:t>
      </w:r>
      <w:r w:rsidRPr="00481AE9">
        <w:rPr>
          <w:i/>
          <w:iCs/>
          <w:sz w:val="20"/>
          <w:szCs w:val="20"/>
        </w:rPr>
        <w:t>o</w:t>
      </w:r>
      <w:r w:rsidRPr="00481AE9">
        <w:rPr>
          <w:sz w:val="20"/>
          <w:szCs w:val="20"/>
        </w:rPr>
        <w:t>-Benzene-H); MS (</w:t>
      </w:r>
      <w:r w:rsidRPr="00481AE9">
        <w:rPr>
          <w:i/>
          <w:iCs/>
          <w:sz w:val="20"/>
          <w:szCs w:val="20"/>
        </w:rPr>
        <w:t>m</w:t>
      </w:r>
      <w:r w:rsidRPr="00481AE9">
        <w:rPr>
          <w:sz w:val="20"/>
          <w:szCs w:val="20"/>
        </w:rPr>
        <w:t>/</w:t>
      </w:r>
      <w:r w:rsidRPr="00481AE9">
        <w:rPr>
          <w:i/>
          <w:iCs/>
          <w:sz w:val="20"/>
          <w:szCs w:val="20"/>
        </w:rPr>
        <w:t>z</w:t>
      </w:r>
      <w:r w:rsidRPr="00481AE9">
        <w:rPr>
          <w:sz w:val="20"/>
          <w:szCs w:val="20"/>
        </w:rPr>
        <w:t xml:space="preserve"> (Rel. Int. in %), </w:t>
      </w:r>
      <w:proofErr w:type="spellStart"/>
      <w:r w:rsidRPr="00481AE9">
        <w:rPr>
          <w:sz w:val="20"/>
          <w:szCs w:val="20"/>
        </w:rPr>
        <w:t>M.Wt</w:t>
      </w:r>
      <w:proofErr w:type="spellEnd"/>
      <w:r w:rsidRPr="00481AE9">
        <w:rPr>
          <w:sz w:val="20"/>
          <w:szCs w:val="20"/>
        </w:rPr>
        <w:t>. = 222.69</w:t>
      </w:r>
      <w:r>
        <w:rPr>
          <w:sz w:val="20"/>
          <w:szCs w:val="20"/>
        </w:rPr>
        <w:t xml:space="preserve"> &amp; 224.69</w:t>
      </w:r>
      <w:r w:rsidRPr="00481AE9">
        <w:rPr>
          <w:sz w:val="20"/>
          <w:szCs w:val="20"/>
        </w:rPr>
        <w:t xml:space="preserve">): </w:t>
      </w:r>
      <w:r>
        <w:rPr>
          <w:sz w:val="20"/>
          <w:szCs w:val="20"/>
        </w:rPr>
        <w:t xml:space="preserve">225.00 (32.32), 223.05 (97.13), 120.15 (97.13), </w:t>
      </w:r>
      <w:r w:rsidRPr="00481AE9">
        <w:rPr>
          <w:sz w:val="20"/>
          <w:szCs w:val="20"/>
        </w:rPr>
        <w:t>91.05 (100.00), 77.05 (24.51), 55.00 (76.20); Elem. Anal. (%, for C</w:t>
      </w:r>
      <w:r w:rsidRPr="00481AE9">
        <w:rPr>
          <w:sz w:val="20"/>
          <w:szCs w:val="20"/>
          <w:vertAlign w:val="subscript"/>
        </w:rPr>
        <w:t>10</w:t>
      </w:r>
      <w:r w:rsidRPr="00481AE9">
        <w:rPr>
          <w:sz w:val="20"/>
          <w:szCs w:val="20"/>
        </w:rPr>
        <w:t>H</w:t>
      </w:r>
      <w:r w:rsidRPr="00481AE9">
        <w:rPr>
          <w:sz w:val="20"/>
          <w:szCs w:val="20"/>
          <w:vertAlign w:val="subscript"/>
        </w:rPr>
        <w:t>7</w:t>
      </w:r>
      <w:r w:rsidRPr="00481AE9">
        <w:rPr>
          <w:sz w:val="20"/>
          <w:szCs w:val="20"/>
        </w:rPr>
        <w:t>ClN</w:t>
      </w:r>
      <w:r w:rsidRPr="00481AE9">
        <w:rPr>
          <w:sz w:val="20"/>
          <w:szCs w:val="20"/>
          <w:vertAlign w:val="subscript"/>
        </w:rPr>
        <w:t>2</w:t>
      </w:r>
      <w:r w:rsidRPr="00481AE9">
        <w:rPr>
          <w:sz w:val="20"/>
          <w:szCs w:val="20"/>
        </w:rPr>
        <w:t xml:space="preserve">S): </w:t>
      </w:r>
      <w:r w:rsidRPr="00481AE9">
        <w:rPr>
          <w:i/>
          <w:iCs/>
          <w:sz w:val="20"/>
          <w:szCs w:val="20"/>
        </w:rPr>
        <w:t>Calculated</w:t>
      </w:r>
      <w:r w:rsidRPr="00481AE9">
        <w:rPr>
          <w:sz w:val="20"/>
          <w:szCs w:val="20"/>
        </w:rPr>
        <w:t xml:space="preserve"> (</w:t>
      </w:r>
      <w:r w:rsidRPr="00481AE9">
        <w:rPr>
          <w:i/>
          <w:iCs/>
          <w:sz w:val="20"/>
          <w:szCs w:val="20"/>
        </w:rPr>
        <w:t>Found</w:t>
      </w:r>
      <w:r w:rsidRPr="00481AE9">
        <w:rPr>
          <w:sz w:val="20"/>
          <w:szCs w:val="20"/>
        </w:rPr>
        <w:t>): C: 53.93 (53.93), H: 3.17 (3.14), N: 12.58 (12.55).</w:t>
      </w:r>
    </w:p>
    <w:p w:rsidR="00F34E18" w:rsidRPr="00481AE9" w:rsidRDefault="00F34E18" w:rsidP="003F28B8">
      <w:pPr>
        <w:jc w:val="lowKashida"/>
        <w:rPr>
          <w:sz w:val="12"/>
          <w:szCs w:val="12"/>
        </w:rPr>
      </w:pPr>
    </w:p>
    <w:p w:rsidR="00F34E18" w:rsidRPr="00481AE9" w:rsidRDefault="00F34E18" w:rsidP="002A5E61">
      <w:pPr>
        <w:tabs>
          <w:tab w:val="right" w:pos="142"/>
        </w:tabs>
        <w:jc w:val="lowKashida"/>
        <w:rPr>
          <w:sz w:val="20"/>
          <w:szCs w:val="20"/>
        </w:rPr>
      </w:pPr>
      <w:r w:rsidRPr="007A262C">
        <w:rPr>
          <w:b/>
          <w:bCs/>
          <w:sz w:val="19"/>
          <w:szCs w:val="19"/>
        </w:rPr>
        <w:t>4.1.3.10. (</w:t>
      </w:r>
      <w:r w:rsidRPr="007A262C">
        <w:rPr>
          <w:b/>
          <w:bCs/>
          <w:i/>
          <w:iCs/>
          <w:sz w:val="19"/>
          <w:szCs w:val="19"/>
        </w:rPr>
        <w:t>E</w:t>
      </w:r>
      <w:r w:rsidRPr="007A262C">
        <w:rPr>
          <w:b/>
          <w:bCs/>
          <w:sz w:val="19"/>
          <w:szCs w:val="19"/>
        </w:rPr>
        <w:t>)-1,2-Bis(5-chloro-1,3,4-thiadiazol-2-yl)eth</w:t>
      </w:r>
      <w:r>
        <w:rPr>
          <w:b/>
          <w:bCs/>
          <w:sz w:val="19"/>
          <w:szCs w:val="19"/>
        </w:rPr>
        <w:t xml:space="preserve">- </w:t>
      </w:r>
      <w:proofErr w:type="spellStart"/>
      <w:r w:rsidRPr="007A262C">
        <w:rPr>
          <w:b/>
          <w:bCs/>
          <w:sz w:val="19"/>
          <w:szCs w:val="19"/>
        </w:rPr>
        <w:t>ene</w:t>
      </w:r>
      <w:proofErr w:type="spellEnd"/>
      <w:r w:rsidRPr="00481AE9">
        <w:rPr>
          <w:b/>
          <w:bCs/>
          <w:sz w:val="20"/>
          <w:szCs w:val="20"/>
        </w:rPr>
        <w:t xml:space="preserve"> (2j, </w:t>
      </w:r>
      <w:r w:rsidRPr="00481AE9">
        <w:rPr>
          <w:b/>
          <w:bCs/>
          <w:i/>
          <w:iCs/>
          <w:sz w:val="20"/>
          <w:szCs w:val="20"/>
        </w:rPr>
        <w:t>new</w:t>
      </w:r>
      <w:r w:rsidRPr="00481AE9">
        <w:rPr>
          <w:b/>
          <w:bCs/>
          <w:sz w:val="20"/>
          <w:szCs w:val="20"/>
        </w:rPr>
        <w:t>):</w:t>
      </w:r>
      <w:r w:rsidRPr="00481AE9">
        <w:rPr>
          <w:sz w:val="20"/>
          <w:szCs w:val="20"/>
        </w:rPr>
        <w:t xml:space="preserve"> Col. &amp; App.: white crystalline powder; Yield: 87.5%; M.P.: 244-246 °C; IR (υ in cm</w:t>
      </w:r>
      <w:r w:rsidRPr="00481AE9">
        <w:rPr>
          <w:sz w:val="20"/>
          <w:szCs w:val="20"/>
          <w:vertAlign w:val="superscript"/>
        </w:rPr>
        <w:t>-1</w:t>
      </w:r>
      <w:r w:rsidRPr="00481AE9">
        <w:rPr>
          <w:sz w:val="20"/>
          <w:szCs w:val="20"/>
        </w:rPr>
        <w:t xml:space="preserve">): 3062 (=C-H, </w:t>
      </w:r>
      <w:proofErr w:type="spellStart"/>
      <w:r w:rsidRPr="00481AE9">
        <w:rPr>
          <w:sz w:val="20"/>
          <w:szCs w:val="20"/>
        </w:rPr>
        <w:t>Alkene</w:t>
      </w:r>
      <w:proofErr w:type="spellEnd"/>
      <w:r w:rsidRPr="00481AE9">
        <w:rPr>
          <w:sz w:val="20"/>
          <w:szCs w:val="20"/>
        </w:rPr>
        <w:t xml:space="preserve">), Str. 1637 (C=C, </w:t>
      </w:r>
      <w:proofErr w:type="spellStart"/>
      <w:r w:rsidRPr="00481AE9">
        <w:rPr>
          <w:sz w:val="20"/>
          <w:szCs w:val="20"/>
        </w:rPr>
        <w:t>Alkene</w:t>
      </w:r>
      <w:proofErr w:type="spellEnd"/>
      <w:r w:rsidRPr="00481AE9">
        <w:rPr>
          <w:sz w:val="20"/>
          <w:szCs w:val="20"/>
        </w:rPr>
        <w:t>), 1596 (C=N), 1079 (N-N), 717 (C-</w:t>
      </w:r>
      <w:proofErr w:type="spellStart"/>
      <w:r w:rsidRPr="00481AE9">
        <w:rPr>
          <w:sz w:val="20"/>
          <w:szCs w:val="20"/>
        </w:rPr>
        <w:t>Cl</w:t>
      </w:r>
      <w:proofErr w:type="spellEnd"/>
      <w:r w:rsidRPr="00481AE9">
        <w:rPr>
          <w:sz w:val="20"/>
          <w:szCs w:val="20"/>
        </w:rPr>
        <w:t xml:space="preserve">), 646 (C-S); </w:t>
      </w:r>
      <w:r w:rsidRPr="00481AE9">
        <w:rPr>
          <w:sz w:val="20"/>
          <w:szCs w:val="20"/>
          <w:vertAlign w:val="superscript"/>
        </w:rPr>
        <w:t>1</w:t>
      </w:r>
      <w:r w:rsidRPr="00481AE9">
        <w:rPr>
          <w:sz w:val="20"/>
          <w:szCs w:val="20"/>
        </w:rPr>
        <w:t>H-NMR (CDCl</w:t>
      </w:r>
      <w:r w:rsidRPr="00481AE9">
        <w:rPr>
          <w:sz w:val="20"/>
          <w:szCs w:val="20"/>
          <w:vertAlign w:val="subscript"/>
        </w:rPr>
        <w:t>3</w:t>
      </w:r>
      <w:r w:rsidRPr="00481AE9">
        <w:rPr>
          <w:sz w:val="20"/>
          <w:szCs w:val="20"/>
        </w:rPr>
        <w:t xml:space="preserve">, δ in </w:t>
      </w:r>
      <w:proofErr w:type="spellStart"/>
      <w:r w:rsidRPr="00481AE9">
        <w:rPr>
          <w:sz w:val="20"/>
          <w:szCs w:val="20"/>
        </w:rPr>
        <w:t>ppm</w:t>
      </w:r>
      <w:proofErr w:type="spellEnd"/>
      <w:r w:rsidRPr="00481AE9">
        <w:rPr>
          <w:sz w:val="20"/>
          <w:szCs w:val="20"/>
        </w:rPr>
        <w:t xml:space="preserve">): 6.999-7.001 (d, </w:t>
      </w:r>
      <w:r w:rsidRPr="00481AE9">
        <w:rPr>
          <w:i/>
          <w:iCs/>
          <w:sz w:val="20"/>
          <w:szCs w:val="20"/>
        </w:rPr>
        <w:t>J</w:t>
      </w:r>
      <w:r w:rsidRPr="00481AE9">
        <w:rPr>
          <w:sz w:val="20"/>
          <w:szCs w:val="20"/>
        </w:rPr>
        <w:t xml:space="preserve"> = 15.1 Hz, 2H, </w:t>
      </w:r>
      <w:r w:rsidRPr="00481AE9">
        <w:rPr>
          <w:i/>
          <w:iCs/>
          <w:sz w:val="20"/>
          <w:szCs w:val="20"/>
        </w:rPr>
        <w:t>trans</w:t>
      </w:r>
      <w:r w:rsidRPr="00481AE9">
        <w:rPr>
          <w:sz w:val="20"/>
          <w:szCs w:val="20"/>
        </w:rPr>
        <w:t xml:space="preserve"> </w:t>
      </w:r>
      <w:r w:rsidRPr="00481AE9">
        <w:rPr>
          <w:sz w:val="20"/>
          <w:szCs w:val="20"/>
          <w:u w:val="single"/>
        </w:rPr>
        <w:t>H</w:t>
      </w:r>
      <w:r w:rsidRPr="00481AE9">
        <w:rPr>
          <w:sz w:val="20"/>
          <w:szCs w:val="20"/>
        </w:rPr>
        <w:t>C=C</w:t>
      </w:r>
      <w:r w:rsidRPr="00481AE9">
        <w:rPr>
          <w:sz w:val="20"/>
          <w:szCs w:val="20"/>
          <w:u w:val="single"/>
        </w:rPr>
        <w:t>H</w:t>
      </w:r>
      <w:r w:rsidRPr="00481AE9">
        <w:rPr>
          <w:sz w:val="20"/>
          <w:szCs w:val="20"/>
        </w:rPr>
        <w:t>); MS (</w:t>
      </w:r>
      <w:r w:rsidRPr="00481AE9">
        <w:rPr>
          <w:i/>
          <w:iCs/>
          <w:sz w:val="20"/>
          <w:szCs w:val="20"/>
        </w:rPr>
        <w:t>m</w:t>
      </w:r>
      <w:r w:rsidRPr="00481AE9">
        <w:rPr>
          <w:sz w:val="20"/>
          <w:szCs w:val="20"/>
        </w:rPr>
        <w:t>/</w:t>
      </w:r>
      <w:r w:rsidRPr="00481AE9">
        <w:rPr>
          <w:i/>
          <w:iCs/>
          <w:sz w:val="20"/>
          <w:szCs w:val="20"/>
        </w:rPr>
        <w:t>z</w:t>
      </w:r>
      <w:r w:rsidRPr="00481AE9">
        <w:rPr>
          <w:sz w:val="20"/>
          <w:szCs w:val="20"/>
        </w:rPr>
        <w:t xml:space="preserve"> (Rel. Int. in %), </w:t>
      </w:r>
      <w:proofErr w:type="spellStart"/>
      <w:r w:rsidRPr="00481AE9">
        <w:rPr>
          <w:sz w:val="20"/>
          <w:szCs w:val="20"/>
        </w:rPr>
        <w:t>M.Wt</w:t>
      </w:r>
      <w:proofErr w:type="spellEnd"/>
      <w:r w:rsidRPr="00481AE9">
        <w:rPr>
          <w:sz w:val="20"/>
          <w:szCs w:val="20"/>
        </w:rPr>
        <w:t>. = 265.14</w:t>
      </w:r>
      <w:r>
        <w:rPr>
          <w:sz w:val="20"/>
          <w:szCs w:val="20"/>
        </w:rPr>
        <w:t xml:space="preserve"> &amp; 267.14 &amp; 269.14</w:t>
      </w:r>
      <w:r w:rsidRPr="00481AE9">
        <w:rPr>
          <w:sz w:val="20"/>
          <w:szCs w:val="20"/>
        </w:rPr>
        <w:t xml:space="preserve">): </w:t>
      </w:r>
      <w:r>
        <w:rPr>
          <w:sz w:val="20"/>
          <w:szCs w:val="20"/>
        </w:rPr>
        <w:t>269.15 (5.33), 267.00 (35.30), 265.10 (53.03)</w:t>
      </w:r>
      <w:r w:rsidRPr="00481AE9">
        <w:rPr>
          <w:sz w:val="20"/>
          <w:szCs w:val="20"/>
        </w:rPr>
        <w:t>, 114.15 (50.72), 64.00 (100.00), 57.10 (29.73); Elem. Anal. (%, for C</w:t>
      </w:r>
      <w:r w:rsidRPr="00481AE9">
        <w:rPr>
          <w:sz w:val="20"/>
          <w:szCs w:val="20"/>
          <w:vertAlign w:val="subscript"/>
        </w:rPr>
        <w:t>6</w:t>
      </w:r>
      <w:r w:rsidRPr="00481AE9">
        <w:rPr>
          <w:sz w:val="20"/>
          <w:szCs w:val="20"/>
        </w:rPr>
        <w:t>H</w:t>
      </w:r>
      <w:r w:rsidRPr="00481AE9">
        <w:rPr>
          <w:sz w:val="20"/>
          <w:szCs w:val="20"/>
          <w:vertAlign w:val="subscript"/>
        </w:rPr>
        <w:t>2</w:t>
      </w:r>
      <w:r w:rsidRPr="00481AE9">
        <w:rPr>
          <w:sz w:val="20"/>
          <w:szCs w:val="20"/>
        </w:rPr>
        <w:t>Cl</w:t>
      </w:r>
      <w:r w:rsidRPr="00481AE9">
        <w:rPr>
          <w:sz w:val="20"/>
          <w:szCs w:val="20"/>
          <w:vertAlign w:val="subscript"/>
        </w:rPr>
        <w:t>2</w:t>
      </w:r>
      <w:r w:rsidRPr="00481AE9">
        <w:rPr>
          <w:sz w:val="20"/>
          <w:szCs w:val="20"/>
        </w:rPr>
        <w:t>N</w:t>
      </w:r>
      <w:r w:rsidRPr="00481AE9">
        <w:rPr>
          <w:sz w:val="20"/>
          <w:szCs w:val="20"/>
          <w:vertAlign w:val="subscript"/>
        </w:rPr>
        <w:t>4</w:t>
      </w:r>
      <w:r w:rsidRPr="00481AE9">
        <w:rPr>
          <w:sz w:val="20"/>
          <w:szCs w:val="20"/>
        </w:rPr>
        <w:t>S</w:t>
      </w:r>
      <w:r w:rsidRPr="00481AE9">
        <w:rPr>
          <w:sz w:val="20"/>
          <w:szCs w:val="20"/>
          <w:vertAlign w:val="subscript"/>
        </w:rPr>
        <w:t>2</w:t>
      </w:r>
      <w:r w:rsidRPr="00481AE9">
        <w:rPr>
          <w:sz w:val="20"/>
          <w:szCs w:val="20"/>
        </w:rPr>
        <w:t xml:space="preserve">): </w:t>
      </w:r>
      <w:r w:rsidRPr="00481AE9">
        <w:rPr>
          <w:i/>
          <w:iCs/>
          <w:sz w:val="20"/>
          <w:szCs w:val="20"/>
        </w:rPr>
        <w:t>Calculated</w:t>
      </w:r>
      <w:r w:rsidRPr="00481AE9">
        <w:rPr>
          <w:sz w:val="20"/>
          <w:szCs w:val="20"/>
        </w:rPr>
        <w:t xml:space="preserve"> (</w:t>
      </w:r>
      <w:r w:rsidRPr="00481AE9">
        <w:rPr>
          <w:i/>
          <w:iCs/>
          <w:sz w:val="20"/>
          <w:szCs w:val="20"/>
        </w:rPr>
        <w:t>Found</w:t>
      </w:r>
      <w:r w:rsidRPr="00481AE9">
        <w:rPr>
          <w:sz w:val="20"/>
          <w:szCs w:val="20"/>
        </w:rPr>
        <w:t>): C: 27.18 (27.17), H: 0.76 (0.77), N: 21.13 (21.12).</w:t>
      </w:r>
    </w:p>
    <w:p w:rsidR="00F34E18" w:rsidRPr="00481AE9" w:rsidRDefault="00F34E18" w:rsidP="003F28B8">
      <w:pPr>
        <w:jc w:val="lowKashida"/>
        <w:rPr>
          <w:sz w:val="12"/>
          <w:szCs w:val="12"/>
        </w:rPr>
      </w:pPr>
    </w:p>
    <w:p w:rsidR="00F34E18" w:rsidRDefault="00F34E18" w:rsidP="003F28B8">
      <w:pPr>
        <w:autoSpaceDE w:val="0"/>
        <w:autoSpaceDN w:val="0"/>
        <w:adjustRightInd w:val="0"/>
        <w:jc w:val="lowKashida"/>
        <w:rPr>
          <w:sz w:val="20"/>
          <w:szCs w:val="20"/>
        </w:rPr>
      </w:pPr>
      <w:r w:rsidRPr="007A262C">
        <w:rPr>
          <w:b/>
          <w:bCs/>
          <w:sz w:val="19"/>
          <w:szCs w:val="19"/>
        </w:rPr>
        <w:t>4.1.3.11. 2-Chloro-5-(4-bromophenyl)-1,3,4-thiadiaz</w:t>
      </w:r>
      <w:r>
        <w:rPr>
          <w:b/>
          <w:bCs/>
          <w:sz w:val="19"/>
          <w:szCs w:val="19"/>
        </w:rPr>
        <w:t xml:space="preserve">- </w:t>
      </w:r>
      <w:r w:rsidRPr="007A262C">
        <w:rPr>
          <w:b/>
          <w:bCs/>
          <w:sz w:val="19"/>
          <w:szCs w:val="19"/>
        </w:rPr>
        <w:t>ole</w:t>
      </w:r>
      <w:r w:rsidRPr="00481AE9">
        <w:rPr>
          <w:b/>
          <w:bCs/>
          <w:sz w:val="20"/>
          <w:szCs w:val="20"/>
        </w:rPr>
        <w:t xml:space="preserve"> (2k, </w:t>
      </w:r>
      <w:r w:rsidRPr="00481AE9">
        <w:rPr>
          <w:b/>
          <w:bCs/>
          <w:i/>
          <w:iCs/>
          <w:sz w:val="20"/>
          <w:szCs w:val="20"/>
        </w:rPr>
        <w:t>old</w:t>
      </w:r>
      <w:r w:rsidRPr="00481AE9">
        <w:rPr>
          <w:b/>
          <w:bCs/>
          <w:sz w:val="20"/>
          <w:szCs w:val="20"/>
        </w:rPr>
        <w:t>):</w:t>
      </w:r>
      <w:r w:rsidRPr="00481AE9">
        <w:rPr>
          <w:b/>
          <w:bCs/>
          <w:sz w:val="20"/>
          <w:szCs w:val="20"/>
          <w:vertAlign w:val="superscript"/>
        </w:rPr>
        <w:t>60,68</w:t>
      </w:r>
      <w:r w:rsidRPr="00481AE9">
        <w:rPr>
          <w:sz w:val="20"/>
          <w:szCs w:val="20"/>
        </w:rPr>
        <w:t xml:space="preserve"> Col. &amp; App.: yellowish brown crystalline powder; Yield: 91.0%; M.P.: 127-128 °C.</w:t>
      </w:r>
    </w:p>
    <w:p w:rsidR="00F34E18" w:rsidRPr="00481AE9" w:rsidRDefault="00F34E18" w:rsidP="003F28B8">
      <w:pPr>
        <w:autoSpaceDE w:val="0"/>
        <w:autoSpaceDN w:val="0"/>
        <w:adjustRightInd w:val="0"/>
        <w:jc w:val="lowKashida"/>
        <w:rPr>
          <w:b/>
          <w:bCs/>
          <w:sz w:val="12"/>
          <w:szCs w:val="12"/>
        </w:rPr>
      </w:pPr>
    </w:p>
    <w:p w:rsidR="00F34E18" w:rsidRPr="00481AE9" w:rsidRDefault="00F34E18" w:rsidP="00EA022A">
      <w:pPr>
        <w:autoSpaceDE w:val="0"/>
        <w:autoSpaceDN w:val="0"/>
        <w:adjustRightInd w:val="0"/>
        <w:jc w:val="lowKashida"/>
        <w:rPr>
          <w:sz w:val="20"/>
          <w:szCs w:val="20"/>
        </w:rPr>
      </w:pPr>
      <w:r w:rsidRPr="00481AE9">
        <w:rPr>
          <w:b/>
          <w:bCs/>
          <w:sz w:val="20"/>
          <w:szCs w:val="20"/>
        </w:rPr>
        <w:t xml:space="preserve">4.1.3.12. 5-(5-Chloro-1,3,4-thiadiazol-2-yl)benzene-1,2,3-triol (2l, </w:t>
      </w:r>
      <w:r w:rsidRPr="00481AE9">
        <w:rPr>
          <w:b/>
          <w:bCs/>
          <w:i/>
          <w:iCs/>
          <w:sz w:val="20"/>
          <w:szCs w:val="20"/>
        </w:rPr>
        <w:t>new</w:t>
      </w:r>
      <w:r w:rsidRPr="00481AE9">
        <w:rPr>
          <w:b/>
          <w:bCs/>
          <w:sz w:val="20"/>
          <w:szCs w:val="20"/>
        </w:rPr>
        <w:t>):</w:t>
      </w:r>
      <w:r w:rsidRPr="00481AE9">
        <w:rPr>
          <w:sz w:val="20"/>
          <w:szCs w:val="20"/>
        </w:rPr>
        <w:t xml:space="preserve"> Col. &amp; App.: dark brown fine powder; Yield: 93.1%; M.P.: 282 °C (</w:t>
      </w:r>
      <w:proofErr w:type="spellStart"/>
      <w:r w:rsidRPr="00481AE9">
        <w:rPr>
          <w:sz w:val="20"/>
          <w:szCs w:val="20"/>
        </w:rPr>
        <w:t>dec</w:t>
      </w:r>
      <w:proofErr w:type="spellEnd"/>
      <w:r w:rsidRPr="00481AE9">
        <w:rPr>
          <w:sz w:val="20"/>
          <w:szCs w:val="20"/>
        </w:rPr>
        <w:t>.); IR (υ in cm</w:t>
      </w:r>
      <w:r w:rsidRPr="00481AE9">
        <w:rPr>
          <w:sz w:val="20"/>
          <w:szCs w:val="20"/>
          <w:vertAlign w:val="superscript"/>
        </w:rPr>
        <w:t>-1</w:t>
      </w:r>
      <w:r w:rsidRPr="00481AE9">
        <w:rPr>
          <w:sz w:val="20"/>
          <w:szCs w:val="20"/>
        </w:rPr>
        <w:t xml:space="preserve">): Str. 3406 (O-H), 3056 (C-H, </w:t>
      </w:r>
      <w:proofErr w:type="spellStart"/>
      <w:r w:rsidRPr="00481AE9">
        <w:rPr>
          <w:sz w:val="20"/>
          <w:szCs w:val="20"/>
        </w:rPr>
        <w:t>Arom</w:t>
      </w:r>
      <w:proofErr w:type="spellEnd"/>
      <w:r w:rsidRPr="00481AE9">
        <w:rPr>
          <w:sz w:val="20"/>
          <w:szCs w:val="20"/>
        </w:rPr>
        <w:t xml:space="preserve">.), Str. 1621 &amp; Str. 1557 (C=N), Str. 1500 &amp; Str. 1475 &amp; Str. 1440 (C=C, </w:t>
      </w:r>
      <w:proofErr w:type="spellStart"/>
      <w:r w:rsidRPr="00481AE9">
        <w:rPr>
          <w:sz w:val="20"/>
          <w:szCs w:val="20"/>
        </w:rPr>
        <w:t>Arom</w:t>
      </w:r>
      <w:proofErr w:type="spellEnd"/>
      <w:r w:rsidRPr="00481AE9">
        <w:rPr>
          <w:sz w:val="20"/>
          <w:szCs w:val="20"/>
        </w:rPr>
        <w:t>.), Str. 1206 (C-O), Str. 1013 (N-N), 751 (C-</w:t>
      </w:r>
      <w:proofErr w:type="spellStart"/>
      <w:r w:rsidRPr="00481AE9">
        <w:rPr>
          <w:sz w:val="20"/>
          <w:szCs w:val="20"/>
        </w:rPr>
        <w:t>Cl</w:t>
      </w:r>
      <w:proofErr w:type="spellEnd"/>
      <w:r w:rsidRPr="00481AE9">
        <w:rPr>
          <w:sz w:val="20"/>
          <w:szCs w:val="20"/>
        </w:rPr>
        <w:t xml:space="preserve">), 695 &amp; 651 (C-S); </w:t>
      </w:r>
      <w:r w:rsidRPr="00481AE9">
        <w:rPr>
          <w:sz w:val="20"/>
          <w:szCs w:val="20"/>
          <w:vertAlign w:val="superscript"/>
        </w:rPr>
        <w:t>1</w:t>
      </w:r>
      <w:r w:rsidRPr="00481AE9">
        <w:rPr>
          <w:sz w:val="20"/>
          <w:szCs w:val="20"/>
        </w:rPr>
        <w:t>H-NMR (CDCl</w:t>
      </w:r>
      <w:r w:rsidRPr="00481AE9">
        <w:rPr>
          <w:sz w:val="20"/>
          <w:szCs w:val="20"/>
          <w:vertAlign w:val="subscript"/>
        </w:rPr>
        <w:t>3</w:t>
      </w:r>
      <w:r w:rsidRPr="00481AE9">
        <w:rPr>
          <w:sz w:val="20"/>
          <w:szCs w:val="20"/>
        </w:rPr>
        <w:t xml:space="preserve">, δ in </w:t>
      </w:r>
      <w:proofErr w:type="spellStart"/>
      <w:r w:rsidRPr="00481AE9">
        <w:rPr>
          <w:sz w:val="20"/>
          <w:szCs w:val="20"/>
        </w:rPr>
        <w:t>ppm</w:t>
      </w:r>
      <w:proofErr w:type="spellEnd"/>
      <w:r w:rsidRPr="00481AE9">
        <w:rPr>
          <w:sz w:val="20"/>
          <w:szCs w:val="20"/>
        </w:rPr>
        <w:t xml:space="preserve">): 5.351 &amp; 5.367 &amp; 5.381 (3 s, 3H, 3 </w:t>
      </w:r>
      <w:proofErr w:type="spellStart"/>
      <w:r w:rsidRPr="00481AE9">
        <w:rPr>
          <w:sz w:val="20"/>
          <w:szCs w:val="20"/>
        </w:rPr>
        <w:t>Arom</w:t>
      </w:r>
      <w:proofErr w:type="spellEnd"/>
      <w:r w:rsidRPr="00481AE9">
        <w:rPr>
          <w:sz w:val="20"/>
          <w:szCs w:val="20"/>
        </w:rPr>
        <w:t>. OH), 6.743 (s, 2H, 2 Benzene-H); MS (</w:t>
      </w:r>
      <w:r w:rsidRPr="00481AE9">
        <w:rPr>
          <w:i/>
          <w:iCs/>
          <w:sz w:val="20"/>
          <w:szCs w:val="20"/>
        </w:rPr>
        <w:t>m</w:t>
      </w:r>
      <w:r w:rsidRPr="00481AE9">
        <w:rPr>
          <w:sz w:val="20"/>
          <w:szCs w:val="20"/>
        </w:rPr>
        <w:t>/</w:t>
      </w:r>
      <w:r w:rsidRPr="00481AE9">
        <w:rPr>
          <w:i/>
          <w:iCs/>
          <w:sz w:val="20"/>
          <w:szCs w:val="20"/>
        </w:rPr>
        <w:t>z</w:t>
      </w:r>
      <w:r w:rsidRPr="00481AE9">
        <w:rPr>
          <w:sz w:val="20"/>
          <w:szCs w:val="20"/>
        </w:rPr>
        <w:t xml:space="preserve"> (Rel. Int. in %), </w:t>
      </w:r>
      <w:proofErr w:type="spellStart"/>
      <w:r w:rsidRPr="00481AE9">
        <w:rPr>
          <w:sz w:val="20"/>
          <w:szCs w:val="20"/>
        </w:rPr>
        <w:t>M.Wt</w:t>
      </w:r>
      <w:proofErr w:type="spellEnd"/>
      <w:r w:rsidRPr="00481AE9">
        <w:rPr>
          <w:sz w:val="20"/>
          <w:szCs w:val="20"/>
        </w:rPr>
        <w:t>. = 244.65</w:t>
      </w:r>
      <w:r>
        <w:rPr>
          <w:sz w:val="20"/>
          <w:szCs w:val="20"/>
        </w:rPr>
        <w:t xml:space="preserve"> &amp; 246.65</w:t>
      </w:r>
      <w:r w:rsidRPr="00481AE9">
        <w:rPr>
          <w:sz w:val="20"/>
          <w:szCs w:val="20"/>
        </w:rPr>
        <w:t xml:space="preserve">): </w:t>
      </w:r>
      <w:r>
        <w:rPr>
          <w:sz w:val="20"/>
          <w:szCs w:val="20"/>
        </w:rPr>
        <w:t xml:space="preserve">246.40 (0.10), 244.40 (0.28), </w:t>
      </w:r>
      <w:r w:rsidRPr="00481AE9">
        <w:rPr>
          <w:sz w:val="20"/>
          <w:szCs w:val="20"/>
        </w:rPr>
        <w:t>125.25 (11.26), 119.20 (5.28), 85.15 (25.49), 57.10 (100.00); Elem. Anal. (%, for C</w:t>
      </w:r>
      <w:r w:rsidRPr="00481AE9">
        <w:rPr>
          <w:sz w:val="20"/>
          <w:szCs w:val="20"/>
          <w:vertAlign w:val="subscript"/>
        </w:rPr>
        <w:t>8</w:t>
      </w:r>
      <w:r w:rsidRPr="00481AE9">
        <w:rPr>
          <w:sz w:val="20"/>
          <w:szCs w:val="20"/>
        </w:rPr>
        <w:t>H</w:t>
      </w:r>
      <w:r w:rsidRPr="00481AE9">
        <w:rPr>
          <w:sz w:val="20"/>
          <w:szCs w:val="20"/>
          <w:vertAlign w:val="subscript"/>
        </w:rPr>
        <w:t>5</w:t>
      </w:r>
      <w:r w:rsidRPr="00481AE9">
        <w:rPr>
          <w:sz w:val="20"/>
          <w:szCs w:val="20"/>
        </w:rPr>
        <w:t>ClN</w:t>
      </w:r>
      <w:r w:rsidRPr="00481AE9">
        <w:rPr>
          <w:sz w:val="20"/>
          <w:szCs w:val="20"/>
          <w:vertAlign w:val="subscript"/>
        </w:rPr>
        <w:t>2</w:t>
      </w:r>
      <w:r w:rsidRPr="00481AE9">
        <w:rPr>
          <w:sz w:val="20"/>
          <w:szCs w:val="20"/>
        </w:rPr>
        <w:t>O</w:t>
      </w:r>
      <w:r w:rsidRPr="00481AE9">
        <w:rPr>
          <w:sz w:val="20"/>
          <w:szCs w:val="20"/>
          <w:vertAlign w:val="subscript"/>
        </w:rPr>
        <w:t>3</w:t>
      </w:r>
      <w:r w:rsidRPr="00481AE9">
        <w:rPr>
          <w:sz w:val="20"/>
          <w:szCs w:val="20"/>
        </w:rPr>
        <w:t xml:space="preserve">S): </w:t>
      </w:r>
      <w:r w:rsidRPr="00481AE9">
        <w:rPr>
          <w:i/>
          <w:iCs/>
          <w:sz w:val="20"/>
          <w:szCs w:val="20"/>
        </w:rPr>
        <w:t>Calculated</w:t>
      </w:r>
      <w:r w:rsidRPr="00481AE9">
        <w:rPr>
          <w:sz w:val="20"/>
          <w:szCs w:val="20"/>
        </w:rPr>
        <w:t xml:space="preserve"> (</w:t>
      </w:r>
      <w:r w:rsidRPr="00481AE9">
        <w:rPr>
          <w:i/>
          <w:iCs/>
          <w:sz w:val="20"/>
          <w:szCs w:val="20"/>
        </w:rPr>
        <w:t>Found</w:t>
      </w:r>
      <w:r w:rsidRPr="00481AE9">
        <w:rPr>
          <w:sz w:val="20"/>
          <w:szCs w:val="20"/>
        </w:rPr>
        <w:t>): C: 39.27 (39.29), H: 2.06 (2.06), N: 11.45 (11.44).</w:t>
      </w:r>
    </w:p>
    <w:p w:rsidR="00F34E18" w:rsidRPr="00481AE9" w:rsidRDefault="00F34E18" w:rsidP="003F28B8">
      <w:pPr>
        <w:jc w:val="lowKashida"/>
        <w:rPr>
          <w:sz w:val="12"/>
          <w:szCs w:val="12"/>
        </w:rPr>
      </w:pPr>
    </w:p>
    <w:p w:rsidR="00F34E18" w:rsidRPr="00FD2FCC" w:rsidRDefault="00F34E18" w:rsidP="00DD3B5D">
      <w:pPr>
        <w:tabs>
          <w:tab w:val="left" w:pos="709"/>
        </w:tabs>
        <w:jc w:val="both"/>
        <w:rPr>
          <w:sz w:val="20"/>
          <w:szCs w:val="20"/>
        </w:rPr>
      </w:pPr>
      <w:r w:rsidRPr="007A262C">
        <w:rPr>
          <w:b/>
          <w:bCs/>
          <w:sz w:val="20"/>
          <w:szCs w:val="20"/>
        </w:rPr>
        <w:t xml:space="preserve">4.1.3.13. 7-Chloro-3-(5-chloro-1,3,4-thiadiazol-2-yl)quinolin-4-ol (2m, </w:t>
      </w:r>
      <w:r w:rsidRPr="007A262C">
        <w:rPr>
          <w:b/>
          <w:bCs/>
          <w:i/>
          <w:iCs/>
          <w:sz w:val="20"/>
          <w:szCs w:val="20"/>
        </w:rPr>
        <w:t>new</w:t>
      </w:r>
      <w:r w:rsidRPr="007A262C">
        <w:rPr>
          <w:b/>
          <w:bCs/>
          <w:sz w:val="20"/>
          <w:szCs w:val="20"/>
        </w:rPr>
        <w:t>):</w:t>
      </w:r>
      <w:r w:rsidRPr="007A262C">
        <w:rPr>
          <w:sz w:val="20"/>
          <w:szCs w:val="20"/>
        </w:rPr>
        <w:t xml:space="preserve"> Col. &amp; App.: light brown fine powder; Yield: 85.8%; M.P.: 270 °C (</w:t>
      </w:r>
      <w:proofErr w:type="spellStart"/>
      <w:r w:rsidRPr="007A262C">
        <w:rPr>
          <w:sz w:val="20"/>
          <w:szCs w:val="20"/>
        </w:rPr>
        <w:t>dec</w:t>
      </w:r>
      <w:proofErr w:type="spellEnd"/>
      <w:r w:rsidRPr="007A262C">
        <w:rPr>
          <w:sz w:val="20"/>
          <w:szCs w:val="20"/>
        </w:rPr>
        <w:t>.); IR (υ in cm</w:t>
      </w:r>
      <w:r w:rsidRPr="007A262C">
        <w:rPr>
          <w:sz w:val="20"/>
          <w:szCs w:val="20"/>
          <w:vertAlign w:val="superscript"/>
        </w:rPr>
        <w:t>-1</w:t>
      </w:r>
      <w:r w:rsidRPr="007A262C">
        <w:rPr>
          <w:sz w:val="20"/>
          <w:szCs w:val="20"/>
        </w:rPr>
        <w:t xml:space="preserve">): Str. </w:t>
      </w:r>
      <w:r w:rsidRPr="007A262C">
        <w:rPr>
          <w:sz w:val="20"/>
          <w:szCs w:val="20"/>
          <w:lang w:val="pt-BR"/>
        </w:rPr>
        <w:t>&amp; Bro. 3413 (O</w:t>
      </w:r>
      <w:r w:rsidRPr="00481AE9">
        <w:rPr>
          <w:sz w:val="20"/>
          <w:szCs w:val="20"/>
          <w:lang w:val="pt-BR"/>
        </w:rPr>
        <w:t xml:space="preserve">-H), 3060 &amp; 3027 (C-H, Arom.), Str. 1629 &amp; 1554 (C=N), 1540 &amp; 1521 &amp; 1494 &amp; 1452 (C=C, Arom.), 1190 (C-O), 1076 (N-N), 750 (C-Cl), 700 (C-S); </w:t>
      </w:r>
      <w:r w:rsidRPr="00481AE9">
        <w:rPr>
          <w:sz w:val="20"/>
          <w:szCs w:val="20"/>
          <w:vertAlign w:val="superscript"/>
          <w:lang w:val="pt-BR"/>
        </w:rPr>
        <w:t>1</w:t>
      </w:r>
      <w:r w:rsidRPr="00481AE9">
        <w:rPr>
          <w:sz w:val="20"/>
          <w:szCs w:val="20"/>
          <w:lang w:val="pt-BR"/>
        </w:rPr>
        <w:t>H-NMR (CDCl</w:t>
      </w:r>
      <w:r w:rsidRPr="00481AE9">
        <w:rPr>
          <w:sz w:val="20"/>
          <w:szCs w:val="20"/>
          <w:vertAlign w:val="subscript"/>
          <w:lang w:val="pt-BR"/>
        </w:rPr>
        <w:t>3</w:t>
      </w:r>
      <w:r w:rsidRPr="00481AE9">
        <w:rPr>
          <w:sz w:val="20"/>
          <w:szCs w:val="20"/>
          <w:lang w:val="pt-BR"/>
        </w:rPr>
        <w:t xml:space="preserve">, </w:t>
      </w:r>
      <w:r w:rsidRPr="00481AE9">
        <w:rPr>
          <w:sz w:val="20"/>
          <w:szCs w:val="20"/>
        </w:rPr>
        <w:t>δ</w:t>
      </w:r>
      <w:r w:rsidRPr="00481AE9">
        <w:rPr>
          <w:sz w:val="20"/>
          <w:szCs w:val="20"/>
          <w:lang w:val="pt-BR"/>
        </w:rPr>
        <w:t xml:space="preserve"> in ppm): 5.347 (s,</w:t>
      </w:r>
      <w:r w:rsidRPr="00481AE9">
        <w:rPr>
          <w:i/>
          <w:iCs/>
          <w:sz w:val="20"/>
          <w:szCs w:val="20"/>
          <w:lang w:val="pt-BR"/>
        </w:rPr>
        <w:t xml:space="preserve"> </w:t>
      </w:r>
      <w:r w:rsidRPr="00481AE9">
        <w:rPr>
          <w:sz w:val="20"/>
          <w:szCs w:val="20"/>
          <w:lang w:val="pt-BR"/>
        </w:rPr>
        <w:t>1H, Arom. OH),</w:t>
      </w:r>
      <w:r w:rsidRPr="00481AE9">
        <w:rPr>
          <w:i/>
          <w:iCs/>
          <w:sz w:val="20"/>
          <w:szCs w:val="20"/>
          <w:lang w:val="pt-BR"/>
        </w:rPr>
        <w:t xml:space="preserve"> </w:t>
      </w:r>
      <w:r w:rsidRPr="00481AE9">
        <w:rPr>
          <w:sz w:val="20"/>
          <w:szCs w:val="20"/>
          <w:lang w:val="pt-BR"/>
        </w:rPr>
        <w:t xml:space="preserve">7.740-7.761 (dd, </w:t>
      </w:r>
      <w:r w:rsidRPr="00481AE9">
        <w:rPr>
          <w:i/>
          <w:iCs/>
          <w:sz w:val="20"/>
          <w:szCs w:val="20"/>
          <w:lang w:val="pt-BR"/>
        </w:rPr>
        <w:t>J</w:t>
      </w:r>
      <w:r w:rsidRPr="00481AE9">
        <w:rPr>
          <w:sz w:val="20"/>
          <w:szCs w:val="20"/>
          <w:lang w:val="pt-BR"/>
        </w:rPr>
        <w:t xml:space="preserve"> = 7.5 Hz &amp; 1.5 Hz, 1H,</w:t>
      </w:r>
      <w:r w:rsidRPr="00481AE9">
        <w:rPr>
          <w:i/>
          <w:iCs/>
          <w:sz w:val="20"/>
          <w:szCs w:val="20"/>
          <w:lang w:val="pt-BR"/>
        </w:rPr>
        <w:t xml:space="preserve"> </w:t>
      </w:r>
      <w:r>
        <w:rPr>
          <w:sz w:val="20"/>
          <w:szCs w:val="20"/>
          <w:lang w:val="pt-BR"/>
        </w:rPr>
        <w:t>Quinol</w:t>
      </w:r>
      <w:r w:rsidRPr="00481AE9">
        <w:rPr>
          <w:sz w:val="20"/>
          <w:szCs w:val="20"/>
          <w:lang w:val="pt-BR"/>
        </w:rPr>
        <w:t xml:space="preserve">ine-H-7), 7.946 (d, </w:t>
      </w:r>
      <w:r w:rsidRPr="00481AE9">
        <w:rPr>
          <w:i/>
          <w:iCs/>
          <w:sz w:val="20"/>
          <w:szCs w:val="20"/>
          <w:lang w:val="pt-BR"/>
        </w:rPr>
        <w:t>J</w:t>
      </w:r>
      <w:r w:rsidRPr="00481AE9">
        <w:rPr>
          <w:sz w:val="20"/>
          <w:szCs w:val="20"/>
          <w:lang w:val="pt-BR"/>
        </w:rPr>
        <w:t xml:space="preserve"> = 1.5 Hz, 1H,</w:t>
      </w:r>
      <w:r w:rsidRPr="00481AE9">
        <w:rPr>
          <w:i/>
          <w:iCs/>
          <w:sz w:val="20"/>
          <w:szCs w:val="20"/>
          <w:lang w:val="pt-BR"/>
        </w:rPr>
        <w:t xml:space="preserve"> </w:t>
      </w:r>
      <w:r w:rsidRPr="00481AE9">
        <w:rPr>
          <w:sz w:val="20"/>
          <w:szCs w:val="20"/>
          <w:lang w:val="pt-BR"/>
        </w:rPr>
        <w:t xml:space="preserve">Quinoline-H-9), 8.416 &amp; 8.428 (d &amp; s, </w:t>
      </w:r>
      <w:r w:rsidRPr="00481AE9">
        <w:rPr>
          <w:i/>
          <w:iCs/>
          <w:sz w:val="20"/>
          <w:szCs w:val="20"/>
          <w:lang w:val="pt-BR"/>
        </w:rPr>
        <w:t>J</w:t>
      </w:r>
      <w:r w:rsidRPr="00481AE9">
        <w:rPr>
          <w:sz w:val="20"/>
          <w:szCs w:val="20"/>
          <w:vertAlign w:val="subscript"/>
          <w:lang w:val="pt-BR"/>
        </w:rPr>
        <w:t>H-6</w:t>
      </w:r>
      <w:r w:rsidRPr="00481AE9">
        <w:rPr>
          <w:sz w:val="20"/>
          <w:szCs w:val="20"/>
          <w:lang w:val="pt-BR"/>
        </w:rPr>
        <w:t xml:space="preserve"> = 7.5 Hz, 2H, Quinoline-H-6,2); MS (</w:t>
      </w:r>
      <w:r w:rsidRPr="00481AE9">
        <w:rPr>
          <w:i/>
          <w:iCs/>
          <w:sz w:val="20"/>
          <w:szCs w:val="20"/>
          <w:lang w:val="pt-BR"/>
        </w:rPr>
        <w:t>m</w:t>
      </w:r>
      <w:r w:rsidRPr="00481AE9">
        <w:rPr>
          <w:sz w:val="20"/>
          <w:szCs w:val="20"/>
          <w:lang w:val="pt-BR"/>
        </w:rPr>
        <w:t>/</w:t>
      </w:r>
      <w:r w:rsidRPr="00481AE9">
        <w:rPr>
          <w:i/>
          <w:iCs/>
          <w:sz w:val="20"/>
          <w:szCs w:val="20"/>
          <w:lang w:val="pt-BR"/>
        </w:rPr>
        <w:t>z</w:t>
      </w:r>
      <w:r w:rsidRPr="00481AE9">
        <w:rPr>
          <w:sz w:val="20"/>
          <w:szCs w:val="20"/>
          <w:lang w:val="pt-BR"/>
        </w:rPr>
        <w:t xml:space="preserve"> (Rel. Int. in %), M.Wt. = 298.15</w:t>
      </w:r>
      <w:r>
        <w:rPr>
          <w:sz w:val="20"/>
          <w:szCs w:val="20"/>
          <w:lang w:val="pt-BR"/>
        </w:rPr>
        <w:t xml:space="preserve"> &amp; 300.15 &amp; 302.15</w:t>
      </w:r>
      <w:r w:rsidRPr="00481AE9">
        <w:rPr>
          <w:sz w:val="20"/>
          <w:szCs w:val="20"/>
          <w:lang w:val="pt-BR"/>
        </w:rPr>
        <w:t xml:space="preserve">): </w:t>
      </w:r>
      <w:r>
        <w:rPr>
          <w:sz w:val="20"/>
          <w:szCs w:val="20"/>
          <w:lang w:val="pt-BR"/>
        </w:rPr>
        <w:t xml:space="preserve">302.00 (1.56), 300.05 (9.44), </w:t>
      </w:r>
      <w:r w:rsidRPr="00481AE9">
        <w:rPr>
          <w:sz w:val="20"/>
          <w:szCs w:val="20"/>
          <w:lang w:val="pt-BR"/>
        </w:rPr>
        <w:t xml:space="preserve">298.10 </w:t>
      </w:r>
      <w:r>
        <w:rPr>
          <w:sz w:val="20"/>
          <w:szCs w:val="20"/>
          <w:lang w:val="pt-BR"/>
        </w:rPr>
        <w:t xml:space="preserve">(14.42), 179.10 (41.59), </w:t>
      </w:r>
      <w:r w:rsidRPr="00481AE9">
        <w:rPr>
          <w:sz w:val="20"/>
          <w:szCs w:val="20"/>
          <w:lang w:val="pt-BR"/>
        </w:rPr>
        <w:t xml:space="preserve">64.00 (100.00), 59.05 (71.88); Elem. </w:t>
      </w:r>
      <w:r w:rsidRPr="00FD2FCC">
        <w:rPr>
          <w:sz w:val="20"/>
          <w:szCs w:val="20"/>
        </w:rPr>
        <w:t xml:space="preserve">Anal. (%, for </w:t>
      </w:r>
      <w:r w:rsidRPr="00FD2FCC">
        <w:rPr>
          <w:sz w:val="20"/>
          <w:szCs w:val="20"/>
        </w:rPr>
        <w:lastRenderedPageBreak/>
        <w:t>C</w:t>
      </w:r>
      <w:r w:rsidRPr="00FD2FCC">
        <w:rPr>
          <w:sz w:val="20"/>
          <w:szCs w:val="20"/>
          <w:vertAlign w:val="subscript"/>
        </w:rPr>
        <w:t>11</w:t>
      </w:r>
      <w:r w:rsidRPr="00FD2FCC">
        <w:rPr>
          <w:sz w:val="20"/>
          <w:szCs w:val="20"/>
        </w:rPr>
        <w:t>H</w:t>
      </w:r>
      <w:r w:rsidRPr="00FD2FCC">
        <w:rPr>
          <w:sz w:val="20"/>
          <w:szCs w:val="20"/>
          <w:vertAlign w:val="subscript"/>
        </w:rPr>
        <w:t>5</w:t>
      </w:r>
      <w:r w:rsidRPr="00FD2FCC">
        <w:rPr>
          <w:sz w:val="20"/>
          <w:szCs w:val="20"/>
        </w:rPr>
        <w:t>Cl</w:t>
      </w:r>
      <w:r w:rsidRPr="00FD2FCC">
        <w:rPr>
          <w:sz w:val="20"/>
          <w:szCs w:val="20"/>
          <w:vertAlign w:val="subscript"/>
        </w:rPr>
        <w:t>2</w:t>
      </w:r>
      <w:r w:rsidRPr="00FD2FCC">
        <w:rPr>
          <w:sz w:val="20"/>
          <w:szCs w:val="20"/>
        </w:rPr>
        <w:t>N</w:t>
      </w:r>
      <w:r w:rsidRPr="00FD2FCC">
        <w:rPr>
          <w:sz w:val="20"/>
          <w:szCs w:val="20"/>
          <w:vertAlign w:val="subscript"/>
        </w:rPr>
        <w:t>3</w:t>
      </w:r>
      <w:r w:rsidRPr="00FD2FCC">
        <w:rPr>
          <w:sz w:val="20"/>
          <w:szCs w:val="20"/>
        </w:rPr>
        <w:t xml:space="preserve">OS): </w:t>
      </w:r>
      <w:r w:rsidRPr="00FD2FCC">
        <w:rPr>
          <w:i/>
          <w:iCs/>
          <w:sz w:val="20"/>
          <w:szCs w:val="20"/>
        </w:rPr>
        <w:t>Calculated</w:t>
      </w:r>
      <w:r w:rsidRPr="00FD2FCC">
        <w:rPr>
          <w:sz w:val="20"/>
          <w:szCs w:val="20"/>
        </w:rPr>
        <w:t xml:space="preserve"> (</w:t>
      </w:r>
      <w:r w:rsidRPr="00FD2FCC">
        <w:rPr>
          <w:i/>
          <w:iCs/>
          <w:sz w:val="20"/>
          <w:szCs w:val="20"/>
        </w:rPr>
        <w:t>Found</w:t>
      </w:r>
      <w:r w:rsidRPr="00FD2FCC">
        <w:rPr>
          <w:sz w:val="20"/>
          <w:szCs w:val="20"/>
        </w:rPr>
        <w:t>): C: 44.31 (44.33), H: 1.69 (1.67), N: 14.09 (14.07).</w:t>
      </w:r>
    </w:p>
    <w:p w:rsidR="00F34E18" w:rsidRPr="00FD2FCC" w:rsidRDefault="00F34E18" w:rsidP="00291A74">
      <w:pPr>
        <w:tabs>
          <w:tab w:val="left" w:pos="709"/>
        </w:tabs>
        <w:jc w:val="both"/>
        <w:rPr>
          <w:sz w:val="20"/>
          <w:szCs w:val="20"/>
        </w:rPr>
      </w:pPr>
    </w:p>
    <w:p w:rsidR="00F34E18" w:rsidRPr="006411F9" w:rsidRDefault="00F34E18" w:rsidP="001906AE">
      <w:pPr>
        <w:pStyle w:val="ElsParagraph"/>
        <w:spacing w:after="0" w:line="240" w:lineRule="auto"/>
        <w:ind w:firstLine="0"/>
        <w:rPr>
          <w:b/>
          <w:bCs/>
          <w:sz w:val="20"/>
        </w:rPr>
      </w:pPr>
      <w:r w:rsidRPr="006411F9">
        <w:rPr>
          <w:b/>
          <w:bCs/>
          <w:sz w:val="20"/>
        </w:rPr>
        <w:t xml:space="preserve">4.1.4. General </w:t>
      </w:r>
      <w:r>
        <w:rPr>
          <w:b/>
          <w:bCs/>
          <w:sz w:val="20"/>
        </w:rPr>
        <w:t>P</w:t>
      </w:r>
      <w:r w:rsidRPr="006411F9">
        <w:rPr>
          <w:b/>
          <w:bCs/>
          <w:sz w:val="20"/>
        </w:rPr>
        <w:t xml:space="preserve">rocedure for the </w:t>
      </w:r>
      <w:r>
        <w:rPr>
          <w:b/>
          <w:bCs/>
          <w:sz w:val="20"/>
        </w:rPr>
        <w:t>S</w:t>
      </w:r>
      <w:r w:rsidRPr="006411F9">
        <w:rPr>
          <w:b/>
          <w:bCs/>
          <w:sz w:val="20"/>
        </w:rPr>
        <w:t>ynthesis of 5-</w:t>
      </w:r>
      <w:r>
        <w:rPr>
          <w:b/>
          <w:bCs/>
          <w:sz w:val="20"/>
        </w:rPr>
        <w:t>S</w:t>
      </w:r>
      <w:r w:rsidRPr="006411F9">
        <w:rPr>
          <w:b/>
          <w:bCs/>
          <w:sz w:val="20"/>
        </w:rPr>
        <w:t>ubstituted-1,3,4-thiadiazole-2-thiol</w:t>
      </w:r>
      <w:r w:rsidRPr="006411F9">
        <w:rPr>
          <w:b/>
          <w:bCs/>
          <w:color w:val="000000"/>
          <w:sz w:val="20"/>
        </w:rPr>
        <w:t>s (</w:t>
      </w:r>
      <w:r w:rsidRPr="006411F9">
        <w:rPr>
          <w:b/>
          <w:bCs/>
          <w:sz w:val="20"/>
        </w:rPr>
        <w:t>5-</w:t>
      </w:r>
      <w:r>
        <w:rPr>
          <w:b/>
          <w:bCs/>
          <w:sz w:val="20"/>
        </w:rPr>
        <w:t>S</w:t>
      </w:r>
      <w:r w:rsidRPr="006411F9">
        <w:rPr>
          <w:b/>
          <w:bCs/>
          <w:sz w:val="20"/>
        </w:rPr>
        <w:t>ubstitut</w:t>
      </w:r>
      <w:r>
        <w:rPr>
          <w:b/>
          <w:bCs/>
          <w:sz w:val="20"/>
        </w:rPr>
        <w:t xml:space="preserve">- </w:t>
      </w:r>
      <w:r w:rsidRPr="006411F9">
        <w:rPr>
          <w:b/>
          <w:bCs/>
          <w:sz w:val="20"/>
        </w:rPr>
        <w:t>ed-2-mercapto-1,3,4-thiadiazoles</w:t>
      </w:r>
      <w:r w:rsidRPr="006411F9">
        <w:rPr>
          <w:b/>
          <w:bCs/>
          <w:color w:val="000000"/>
          <w:sz w:val="20"/>
        </w:rPr>
        <w:t>, 3a-m)</w:t>
      </w:r>
    </w:p>
    <w:p w:rsidR="00F34E18" w:rsidRDefault="00F34E18" w:rsidP="009B7DD3">
      <w:pPr>
        <w:tabs>
          <w:tab w:val="left" w:pos="709"/>
        </w:tabs>
        <w:jc w:val="both"/>
        <w:rPr>
          <w:sz w:val="20"/>
          <w:szCs w:val="20"/>
        </w:rPr>
      </w:pPr>
      <w:r w:rsidRPr="006411F9">
        <w:rPr>
          <w:rFonts w:ascii="AdvPTimes" w:hAnsi="AdvPTimes" w:cs="AdvPTimes"/>
          <w:sz w:val="20"/>
          <w:szCs w:val="20"/>
        </w:rPr>
        <w:t xml:space="preserve">     </w:t>
      </w:r>
      <w:r>
        <w:rPr>
          <w:rFonts w:ascii="AdvPTimes" w:hAnsi="AdvPTimes" w:cs="AdvPTimes"/>
          <w:sz w:val="20"/>
          <w:szCs w:val="20"/>
        </w:rPr>
        <w:t xml:space="preserve">         </w:t>
      </w:r>
      <w:r w:rsidRPr="006411F9">
        <w:rPr>
          <w:sz w:val="20"/>
          <w:szCs w:val="20"/>
        </w:rPr>
        <w:t xml:space="preserve">A reaction mixture containing the corresponding chlorinated derivative (the corresponding compound </w:t>
      </w:r>
      <w:r w:rsidRPr="006411F9">
        <w:rPr>
          <w:b/>
          <w:bCs/>
          <w:sz w:val="20"/>
          <w:szCs w:val="20"/>
        </w:rPr>
        <w:t>2</w:t>
      </w:r>
      <w:r w:rsidRPr="006411F9">
        <w:rPr>
          <w:sz w:val="20"/>
          <w:szCs w:val="20"/>
        </w:rPr>
        <w:t xml:space="preserve">; 0.01 mole), an </w:t>
      </w:r>
      <w:proofErr w:type="spellStart"/>
      <w:r w:rsidRPr="006411F9">
        <w:rPr>
          <w:sz w:val="20"/>
          <w:szCs w:val="20"/>
        </w:rPr>
        <w:t>Xss</w:t>
      </w:r>
      <w:proofErr w:type="spellEnd"/>
      <w:r w:rsidRPr="006411F9">
        <w:rPr>
          <w:sz w:val="20"/>
          <w:szCs w:val="20"/>
        </w:rPr>
        <w:t xml:space="preserve">. of </w:t>
      </w:r>
      <w:proofErr w:type="spellStart"/>
      <w:r w:rsidRPr="006411F9">
        <w:rPr>
          <w:sz w:val="20"/>
          <w:szCs w:val="20"/>
        </w:rPr>
        <w:t>thiourea</w:t>
      </w:r>
      <w:proofErr w:type="spellEnd"/>
      <w:r w:rsidRPr="006411F9">
        <w:rPr>
          <w:sz w:val="20"/>
          <w:szCs w:val="20"/>
        </w:rPr>
        <w:t xml:space="preserve"> (0.03 mole, 2.2836 g if the starting carboxylic acid in the first synthetic step </w:t>
      </w:r>
      <w:r w:rsidRPr="006411F9">
        <w:rPr>
          <w:b/>
          <w:bCs/>
          <w:sz w:val="20"/>
          <w:szCs w:val="20"/>
        </w:rPr>
        <w:t>4.1.2</w:t>
      </w:r>
      <w:r w:rsidRPr="006411F9">
        <w:rPr>
          <w:sz w:val="20"/>
          <w:szCs w:val="20"/>
        </w:rPr>
        <w:t xml:space="preserve"> is </w:t>
      </w:r>
      <w:proofErr w:type="spellStart"/>
      <w:r w:rsidRPr="006411F9">
        <w:rPr>
          <w:sz w:val="20"/>
          <w:szCs w:val="20"/>
        </w:rPr>
        <w:t>monocarboxylic</w:t>
      </w:r>
      <w:proofErr w:type="spellEnd"/>
      <w:r w:rsidRPr="006411F9">
        <w:rPr>
          <w:sz w:val="20"/>
          <w:szCs w:val="20"/>
        </w:rPr>
        <w:t xml:space="preserve"> acid or if the structure of the corresponding chlorinated derivative contains only one 1,3,4-thiadiazole ring that contains only one </w:t>
      </w:r>
      <w:proofErr w:type="spellStart"/>
      <w:r w:rsidRPr="006411F9">
        <w:rPr>
          <w:sz w:val="20"/>
          <w:szCs w:val="20"/>
        </w:rPr>
        <w:t>chloro</w:t>
      </w:r>
      <w:proofErr w:type="spellEnd"/>
      <w:r w:rsidRPr="006411F9">
        <w:rPr>
          <w:sz w:val="20"/>
          <w:szCs w:val="20"/>
        </w:rPr>
        <w:t xml:space="preserve"> group at position 2 and irrespective of any other </w:t>
      </w:r>
      <w:proofErr w:type="spellStart"/>
      <w:r w:rsidRPr="006411F9">
        <w:rPr>
          <w:sz w:val="20"/>
          <w:szCs w:val="20"/>
        </w:rPr>
        <w:t>chloro</w:t>
      </w:r>
      <w:proofErr w:type="spellEnd"/>
      <w:r w:rsidRPr="006411F9">
        <w:rPr>
          <w:sz w:val="20"/>
          <w:szCs w:val="20"/>
        </w:rPr>
        <w:t xml:space="preserve"> groups or halogens present in other sites of the whole molecule, i.e., in case of all chlorinated derivatives </w:t>
      </w:r>
      <w:r w:rsidRPr="006411F9">
        <w:rPr>
          <w:b/>
          <w:bCs/>
          <w:sz w:val="20"/>
          <w:szCs w:val="20"/>
        </w:rPr>
        <w:t>2</w:t>
      </w:r>
      <w:r w:rsidRPr="006411F9">
        <w:rPr>
          <w:sz w:val="20"/>
          <w:szCs w:val="20"/>
        </w:rPr>
        <w:t xml:space="preserve"> except compounds </w:t>
      </w:r>
      <w:r w:rsidRPr="006411F9">
        <w:rPr>
          <w:b/>
          <w:bCs/>
          <w:sz w:val="20"/>
          <w:szCs w:val="20"/>
        </w:rPr>
        <w:t>2f,g,h,j</w:t>
      </w:r>
      <w:r w:rsidRPr="006411F9">
        <w:rPr>
          <w:sz w:val="20"/>
          <w:szCs w:val="20"/>
        </w:rPr>
        <w:t xml:space="preserve">; 0.06 mole, 4.5672 g if the starting carboxylic acid in the first synthetic step </w:t>
      </w:r>
      <w:r w:rsidRPr="006411F9">
        <w:rPr>
          <w:b/>
          <w:bCs/>
          <w:sz w:val="20"/>
          <w:szCs w:val="20"/>
        </w:rPr>
        <w:t xml:space="preserve">4.1.2 </w:t>
      </w:r>
      <w:r w:rsidRPr="006411F9">
        <w:rPr>
          <w:sz w:val="20"/>
          <w:szCs w:val="20"/>
        </w:rPr>
        <w:t xml:space="preserve">is </w:t>
      </w:r>
      <w:proofErr w:type="spellStart"/>
      <w:r w:rsidRPr="006411F9">
        <w:rPr>
          <w:sz w:val="20"/>
          <w:szCs w:val="20"/>
        </w:rPr>
        <w:t>dicarboxylic</w:t>
      </w:r>
      <w:proofErr w:type="spellEnd"/>
      <w:r w:rsidRPr="006411F9">
        <w:rPr>
          <w:sz w:val="20"/>
          <w:szCs w:val="20"/>
        </w:rPr>
        <w:t xml:space="preserve"> acid or if the structure of the corresponding chlorinated derivative contains only two 1,3,4-thiadiazole rings that contain only one </w:t>
      </w:r>
      <w:proofErr w:type="spellStart"/>
      <w:r w:rsidRPr="006411F9">
        <w:rPr>
          <w:sz w:val="20"/>
          <w:szCs w:val="20"/>
        </w:rPr>
        <w:t>chloro</w:t>
      </w:r>
      <w:proofErr w:type="spellEnd"/>
      <w:r w:rsidRPr="006411F9">
        <w:rPr>
          <w:sz w:val="20"/>
          <w:szCs w:val="20"/>
        </w:rPr>
        <w:t xml:space="preserve"> group at position 2 in each one of them and irrespective of any other </w:t>
      </w:r>
      <w:proofErr w:type="spellStart"/>
      <w:r w:rsidRPr="006411F9">
        <w:rPr>
          <w:sz w:val="20"/>
          <w:szCs w:val="20"/>
        </w:rPr>
        <w:t>chloro</w:t>
      </w:r>
      <w:proofErr w:type="spellEnd"/>
      <w:r w:rsidRPr="006411F9">
        <w:rPr>
          <w:sz w:val="20"/>
          <w:szCs w:val="20"/>
        </w:rPr>
        <w:t xml:space="preserve"> groups or halogens present in other sites of the whole molecule, i.e., in case of compounds </w:t>
      </w:r>
      <w:r w:rsidRPr="006411F9">
        <w:rPr>
          <w:b/>
          <w:bCs/>
          <w:sz w:val="20"/>
          <w:szCs w:val="20"/>
        </w:rPr>
        <w:t>2f,g,j</w:t>
      </w:r>
      <w:r w:rsidRPr="006411F9">
        <w:rPr>
          <w:sz w:val="20"/>
          <w:szCs w:val="20"/>
        </w:rPr>
        <w:t xml:space="preserve">; or 0.09 mole, 6.8508 g if the starting carboxylic acid in the first synthetic step </w:t>
      </w:r>
      <w:r w:rsidRPr="006411F9">
        <w:rPr>
          <w:b/>
          <w:bCs/>
          <w:sz w:val="20"/>
          <w:szCs w:val="20"/>
        </w:rPr>
        <w:t xml:space="preserve">4.1.2 </w:t>
      </w:r>
      <w:r w:rsidRPr="006411F9">
        <w:rPr>
          <w:sz w:val="20"/>
          <w:szCs w:val="20"/>
        </w:rPr>
        <w:t xml:space="preserve">is </w:t>
      </w:r>
      <w:proofErr w:type="spellStart"/>
      <w:r w:rsidRPr="006411F9">
        <w:rPr>
          <w:sz w:val="20"/>
          <w:szCs w:val="20"/>
        </w:rPr>
        <w:t>tricarboxylic</w:t>
      </w:r>
      <w:proofErr w:type="spellEnd"/>
      <w:r w:rsidRPr="006411F9">
        <w:rPr>
          <w:sz w:val="20"/>
          <w:szCs w:val="20"/>
        </w:rPr>
        <w:t xml:space="preserve"> acid or if the structure of the corresponding chlorinated derivative contains only three 1,3,4-thiadiazole rings that contain only one </w:t>
      </w:r>
      <w:proofErr w:type="spellStart"/>
      <w:r w:rsidRPr="006411F9">
        <w:rPr>
          <w:sz w:val="20"/>
          <w:szCs w:val="20"/>
        </w:rPr>
        <w:t>chloro</w:t>
      </w:r>
      <w:proofErr w:type="spellEnd"/>
      <w:r w:rsidRPr="006411F9">
        <w:rPr>
          <w:sz w:val="20"/>
          <w:szCs w:val="20"/>
        </w:rPr>
        <w:t xml:space="preserve"> group at position 2 in each one of them and irrespective of any other </w:t>
      </w:r>
      <w:proofErr w:type="spellStart"/>
      <w:r w:rsidRPr="006411F9">
        <w:rPr>
          <w:sz w:val="20"/>
          <w:szCs w:val="20"/>
        </w:rPr>
        <w:t>chloro</w:t>
      </w:r>
      <w:proofErr w:type="spellEnd"/>
      <w:r w:rsidRPr="006411F9">
        <w:rPr>
          <w:sz w:val="20"/>
          <w:szCs w:val="20"/>
        </w:rPr>
        <w:t xml:space="preserve"> groups or halogens present in other sites of the whole molecule, i.e., in case of compound</w:t>
      </w:r>
      <w:r w:rsidRPr="006411F9">
        <w:rPr>
          <w:b/>
          <w:bCs/>
          <w:sz w:val="20"/>
          <w:szCs w:val="20"/>
        </w:rPr>
        <w:t xml:space="preserve"> 2h</w:t>
      </w:r>
      <w:r w:rsidRPr="006411F9">
        <w:rPr>
          <w:sz w:val="20"/>
          <w:szCs w:val="20"/>
        </w:rPr>
        <w:t xml:space="preserve">), and 25 </w:t>
      </w:r>
      <w:proofErr w:type="spellStart"/>
      <w:r w:rsidRPr="006411F9">
        <w:rPr>
          <w:sz w:val="20"/>
          <w:szCs w:val="20"/>
        </w:rPr>
        <w:t>mL</w:t>
      </w:r>
      <w:proofErr w:type="spellEnd"/>
      <w:r w:rsidRPr="006411F9">
        <w:rPr>
          <w:sz w:val="20"/>
          <w:szCs w:val="20"/>
        </w:rPr>
        <w:t xml:space="preserve"> (for each 0.03 mole of </w:t>
      </w:r>
      <w:proofErr w:type="spellStart"/>
      <w:r w:rsidRPr="006411F9">
        <w:rPr>
          <w:sz w:val="20"/>
          <w:szCs w:val="20"/>
        </w:rPr>
        <w:t>thiourea</w:t>
      </w:r>
      <w:proofErr w:type="spellEnd"/>
      <w:r w:rsidRPr="006411F9">
        <w:rPr>
          <w:sz w:val="20"/>
          <w:szCs w:val="20"/>
        </w:rPr>
        <w:t xml:space="preserve">) of </w:t>
      </w:r>
      <w:proofErr w:type="spellStart"/>
      <w:r w:rsidRPr="006411F9">
        <w:rPr>
          <w:sz w:val="20"/>
          <w:szCs w:val="20"/>
        </w:rPr>
        <w:t>EtOH</w:t>
      </w:r>
      <w:proofErr w:type="spellEnd"/>
      <w:r w:rsidRPr="006411F9">
        <w:rPr>
          <w:sz w:val="20"/>
          <w:szCs w:val="20"/>
        </w:rPr>
        <w:t xml:space="preserve"> was refluxed for 3-5 h (compounds </w:t>
      </w:r>
      <w:r w:rsidRPr="006411F9">
        <w:rPr>
          <w:b/>
          <w:bCs/>
          <w:sz w:val="20"/>
          <w:szCs w:val="20"/>
        </w:rPr>
        <w:t>3a,b,c,d,g,j</w:t>
      </w:r>
      <w:r w:rsidRPr="006411F9">
        <w:rPr>
          <w:sz w:val="20"/>
          <w:szCs w:val="20"/>
        </w:rPr>
        <w:t xml:space="preserve"> need only 3 h of heating, compounds </w:t>
      </w:r>
      <w:r w:rsidRPr="006411F9">
        <w:rPr>
          <w:b/>
          <w:bCs/>
          <w:sz w:val="20"/>
          <w:szCs w:val="20"/>
        </w:rPr>
        <w:t>3h,i,k,l</w:t>
      </w:r>
      <w:r w:rsidRPr="006411F9">
        <w:rPr>
          <w:sz w:val="20"/>
          <w:szCs w:val="20"/>
        </w:rPr>
        <w:t xml:space="preserve"> need 4 h of heating, and compounds </w:t>
      </w:r>
      <w:r w:rsidRPr="006411F9">
        <w:rPr>
          <w:b/>
          <w:bCs/>
          <w:sz w:val="20"/>
          <w:szCs w:val="20"/>
        </w:rPr>
        <w:t>3e,f,m</w:t>
      </w:r>
      <w:r w:rsidRPr="006411F9">
        <w:rPr>
          <w:sz w:val="20"/>
          <w:szCs w:val="20"/>
        </w:rPr>
        <w:t xml:space="preserve"> need 5 h of heating). Then the mixture was cooled down to R.T. and 50 </w:t>
      </w:r>
      <w:proofErr w:type="spellStart"/>
      <w:r w:rsidRPr="006411F9">
        <w:rPr>
          <w:sz w:val="20"/>
          <w:szCs w:val="20"/>
        </w:rPr>
        <w:t>mL</w:t>
      </w:r>
      <w:proofErr w:type="spellEnd"/>
      <w:r w:rsidRPr="006411F9">
        <w:rPr>
          <w:sz w:val="20"/>
          <w:szCs w:val="20"/>
        </w:rPr>
        <w:t xml:space="preserve"> (for each 0.03 mole of </w:t>
      </w:r>
      <w:proofErr w:type="spellStart"/>
      <w:r w:rsidRPr="006411F9">
        <w:rPr>
          <w:sz w:val="20"/>
          <w:szCs w:val="20"/>
        </w:rPr>
        <w:t>thiourea</w:t>
      </w:r>
      <w:proofErr w:type="spellEnd"/>
      <w:r w:rsidRPr="006411F9">
        <w:rPr>
          <w:sz w:val="20"/>
          <w:szCs w:val="20"/>
        </w:rPr>
        <w:t xml:space="preserve">) of a solution of </w:t>
      </w:r>
      <w:proofErr w:type="spellStart"/>
      <w:r w:rsidRPr="006411F9">
        <w:rPr>
          <w:sz w:val="20"/>
          <w:szCs w:val="20"/>
        </w:rPr>
        <w:t>HCl</w:t>
      </w:r>
      <w:proofErr w:type="spellEnd"/>
      <w:r w:rsidRPr="006411F9">
        <w:rPr>
          <w:sz w:val="20"/>
          <w:szCs w:val="20"/>
        </w:rPr>
        <w:t xml:space="preserve"> (5%) was added drop by drop under stirring. After filtration of the reaction mixture (to remove impurities including the remaining </w:t>
      </w:r>
      <w:proofErr w:type="spellStart"/>
      <w:r w:rsidRPr="006411F9">
        <w:rPr>
          <w:sz w:val="20"/>
          <w:szCs w:val="20"/>
        </w:rPr>
        <w:t>unreacted</w:t>
      </w:r>
      <w:proofErr w:type="spellEnd"/>
      <w:r w:rsidRPr="006411F9">
        <w:rPr>
          <w:sz w:val="20"/>
          <w:szCs w:val="20"/>
        </w:rPr>
        <w:t xml:space="preserve"> </w:t>
      </w:r>
      <w:proofErr w:type="spellStart"/>
      <w:r w:rsidRPr="006411F9">
        <w:rPr>
          <w:sz w:val="20"/>
          <w:szCs w:val="20"/>
        </w:rPr>
        <w:t>Xss</w:t>
      </w:r>
      <w:proofErr w:type="spellEnd"/>
      <w:r w:rsidRPr="006411F9">
        <w:rPr>
          <w:sz w:val="20"/>
          <w:szCs w:val="20"/>
        </w:rPr>
        <w:t xml:space="preserve">. </w:t>
      </w:r>
      <w:proofErr w:type="spellStart"/>
      <w:r w:rsidRPr="006411F9">
        <w:rPr>
          <w:sz w:val="20"/>
          <w:szCs w:val="20"/>
        </w:rPr>
        <w:t>thiourea</w:t>
      </w:r>
      <w:proofErr w:type="spellEnd"/>
      <w:r w:rsidRPr="006411F9">
        <w:rPr>
          <w:sz w:val="20"/>
          <w:szCs w:val="20"/>
        </w:rPr>
        <w:t>), the aqueous layer was extracted by either CHCl</w:t>
      </w:r>
      <w:r w:rsidRPr="006411F9">
        <w:rPr>
          <w:sz w:val="20"/>
          <w:szCs w:val="20"/>
          <w:vertAlign w:val="subscript"/>
        </w:rPr>
        <w:t>3</w:t>
      </w:r>
      <w:r w:rsidRPr="006411F9">
        <w:rPr>
          <w:sz w:val="20"/>
          <w:szCs w:val="20"/>
        </w:rPr>
        <w:t xml:space="preserve"> or DMSO (all the products were extracted by CHCl</w:t>
      </w:r>
      <w:r w:rsidRPr="006411F9">
        <w:rPr>
          <w:sz w:val="20"/>
          <w:szCs w:val="20"/>
          <w:vertAlign w:val="subscript"/>
        </w:rPr>
        <w:t>3</w:t>
      </w:r>
      <w:r w:rsidRPr="006411F9">
        <w:rPr>
          <w:sz w:val="20"/>
          <w:szCs w:val="20"/>
        </w:rPr>
        <w:t xml:space="preserve"> except compounds </w:t>
      </w:r>
      <w:r w:rsidRPr="006411F9">
        <w:rPr>
          <w:b/>
          <w:bCs/>
          <w:sz w:val="20"/>
          <w:szCs w:val="20"/>
        </w:rPr>
        <w:t>3f,g,h,l,m</w:t>
      </w:r>
      <w:r w:rsidRPr="006411F9">
        <w:rPr>
          <w:sz w:val="20"/>
          <w:szCs w:val="20"/>
        </w:rPr>
        <w:t xml:space="preserve"> which were extracted by DMSO) for three times (3 × 200 </w:t>
      </w:r>
      <w:proofErr w:type="spellStart"/>
      <w:r w:rsidRPr="006411F9">
        <w:rPr>
          <w:sz w:val="20"/>
          <w:szCs w:val="20"/>
        </w:rPr>
        <w:t>mL</w:t>
      </w:r>
      <w:proofErr w:type="spellEnd"/>
      <w:r w:rsidRPr="006411F9">
        <w:rPr>
          <w:sz w:val="20"/>
          <w:szCs w:val="20"/>
        </w:rPr>
        <w:t>), the combined organic extracts were washed with 10% H</w:t>
      </w:r>
      <w:r w:rsidRPr="006411F9">
        <w:rPr>
          <w:sz w:val="20"/>
          <w:szCs w:val="20"/>
          <w:vertAlign w:val="subscript"/>
        </w:rPr>
        <w:t>2</w:t>
      </w:r>
      <w:r w:rsidRPr="006411F9">
        <w:rPr>
          <w:sz w:val="20"/>
          <w:szCs w:val="20"/>
        </w:rPr>
        <w:t>SO</w:t>
      </w:r>
      <w:r w:rsidRPr="006411F9">
        <w:rPr>
          <w:sz w:val="20"/>
          <w:szCs w:val="20"/>
          <w:vertAlign w:val="subscript"/>
        </w:rPr>
        <w:t>4</w:t>
      </w:r>
      <w:r w:rsidRPr="006411F9">
        <w:rPr>
          <w:sz w:val="20"/>
          <w:szCs w:val="20"/>
        </w:rPr>
        <w:t xml:space="preserve"> (90 </w:t>
      </w:r>
      <w:proofErr w:type="spellStart"/>
      <w:r w:rsidRPr="006411F9">
        <w:rPr>
          <w:sz w:val="20"/>
          <w:szCs w:val="20"/>
        </w:rPr>
        <w:t>mL</w:t>
      </w:r>
      <w:proofErr w:type="spellEnd"/>
      <w:r w:rsidRPr="006411F9">
        <w:rPr>
          <w:sz w:val="20"/>
          <w:szCs w:val="20"/>
        </w:rPr>
        <w:t xml:space="preserve">), dried over </w:t>
      </w:r>
      <w:proofErr w:type="spellStart"/>
      <w:r w:rsidRPr="006411F9">
        <w:rPr>
          <w:sz w:val="20"/>
          <w:szCs w:val="20"/>
        </w:rPr>
        <w:t>anhyd</w:t>
      </w:r>
      <w:proofErr w:type="spellEnd"/>
      <w:r w:rsidRPr="006411F9">
        <w:rPr>
          <w:sz w:val="20"/>
          <w:szCs w:val="20"/>
        </w:rPr>
        <w:t>. Na</w:t>
      </w:r>
      <w:r w:rsidRPr="006411F9">
        <w:rPr>
          <w:sz w:val="20"/>
          <w:szCs w:val="20"/>
          <w:vertAlign w:val="subscript"/>
        </w:rPr>
        <w:t>2</w:t>
      </w:r>
      <w:r w:rsidRPr="006411F9">
        <w:rPr>
          <w:sz w:val="20"/>
          <w:szCs w:val="20"/>
        </w:rPr>
        <w:t>SO</w:t>
      </w:r>
      <w:r w:rsidRPr="006411F9">
        <w:rPr>
          <w:sz w:val="20"/>
          <w:szCs w:val="20"/>
          <w:vertAlign w:val="subscript"/>
        </w:rPr>
        <w:t>4</w:t>
      </w:r>
      <w:r w:rsidRPr="006411F9">
        <w:rPr>
          <w:sz w:val="20"/>
          <w:szCs w:val="20"/>
        </w:rPr>
        <w:t xml:space="preserve">, concentrated by evaporation in </w:t>
      </w:r>
      <w:proofErr w:type="spellStart"/>
      <w:r w:rsidRPr="006411F9">
        <w:rPr>
          <w:sz w:val="20"/>
          <w:szCs w:val="20"/>
        </w:rPr>
        <w:t>rotavap</w:t>
      </w:r>
      <w:proofErr w:type="spellEnd"/>
      <w:r w:rsidRPr="006411F9">
        <w:rPr>
          <w:sz w:val="20"/>
          <w:szCs w:val="20"/>
        </w:rPr>
        <w:t xml:space="preserve"> under reduced pressure, and filtered to give the crude solid product which was further purified by </w:t>
      </w:r>
      <w:proofErr w:type="spellStart"/>
      <w:r w:rsidRPr="006411F9">
        <w:rPr>
          <w:sz w:val="20"/>
          <w:szCs w:val="20"/>
        </w:rPr>
        <w:t>recrystallization</w:t>
      </w:r>
      <w:proofErr w:type="spellEnd"/>
      <w:r w:rsidRPr="006411F9">
        <w:rPr>
          <w:sz w:val="20"/>
          <w:szCs w:val="20"/>
        </w:rPr>
        <w:t xml:space="preserve"> from an appropriate solvent(s) (see for each compound below) to give the pure target product </w:t>
      </w:r>
      <w:r w:rsidRPr="006411F9">
        <w:rPr>
          <w:b/>
          <w:bCs/>
          <w:sz w:val="20"/>
          <w:szCs w:val="20"/>
        </w:rPr>
        <w:t>3</w:t>
      </w:r>
      <w:r w:rsidRPr="006411F9">
        <w:rPr>
          <w:sz w:val="20"/>
          <w:szCs w:val="20"/>
        </w:rPr>
        <w:t xml:space="preserve"> as shown below in details.</w:t>
      </w:r>
    </w:p>
    <w:p w:rsidR="00F34E18" w:rsidRPr="00505786" w:rsidRDefault="00F34E18" w:rsidP="00505786">
      <w:pPr>
        <w:tabs>
          <w:tab w:val="left" w:pos="709"/>
        </w:tabs>
        <w:jc w:val="both"/>
        <w:rPr>
          <w:sz w:val="16"/>
          <w:szCs w:val="16"/>
        </w:rPr>
      </w:pPr>
    </w:p>
    <w:p w:rsidR="00F34E18" w:rsidRPr="00345F72" w:rsidRDefault="00F34E18" w:rsidP="00345F72">
      <w:pPr>
        <w:autoSpaceDE w:val="0"/>
        <w:autoSpaceDN w:val="0"/>
        <w:adjustRightInd w:val="0"/>
        <w:jc w:val="lowKashida"/>
        <w:rPr>
          <w:sz w:val="20"/>
          <w:szCs w:val="20"/>
        </w:rPr>
      </w:pPr>
      <w:r w:rsidRPr="00345F72">
        <w:rPr>
          <w:b/>
          <w:bCs/>
          <w:sz w:val="20"/>
          <w:szCs w:val="20"/>
        </w:rPr>
        <w:lastRenderedPageBreak/>
        <w:t xml:space="preserve">4.1.4.1. 5-Pentadecyl-1,3,4-thiadiazole-2-thiol (3a, </w:t>
      </w:r>
      <w:r w:rsidRPr="00345F72">
        <w:rPr>
          <w:b/>
          <w:bCs/>
          <w:i/>
          <w:iCs/>
          <w:sz w:val="20"/>
          <w:szCs w:val="20"/>
        </w:rPr>
        <w:t>new</w:t>
      </w:r>
      <w:r w:rsidRPr="00345F72">
        <w:rPr>
          <w:b/>
          <w:bCs/>
          <w:sz w:val="20"/>
          <w:szCs w:val="20"/>
        </w:rPr>
        <w:t>):</w:t>
      </w:r>
      <w:r w:rsidRPr="00345F72">
        <w:rPr>
          <w:sz w:val="20"/>
          <w:szCs w:val="20"/>
        </w:rPr>
        <w:t xml:space="preserve"> Col. &amp; App.: </w:t>
      </w:r>
      <w:proofErr w:type="spellStart"/>
      <w:r w:rsidRPr="00345F72">
        <w:rPr>
          <w:sz w:val="20"/>
          <w:szCs w:val="20"/>
        </w:rPr>
        <w:t>Recryst</w:t>
      </w:r>
      <w:proofErr w:type="spellEnd"/>
      <w:r w:rsidRPr="00345F72">
        <w:rPr>
          <w:sz w:val="20"/>
          <w:szCs w:val="20"/>
        </w:rPr>
        <w:t xml:space="preserve">. from </w:t>
      </w:r>
      <w:r w:rsidRPr="00345F72">
        <w:rPr>
          <w:i/>
          <w:iCs/>
          <w:sz w:val="20"/>
          <w:szCs w:val="20"/>
        </w:rPr>
        <w:t>DEE</w:t>
      </w:r>
      <w:r w:rsidRPr="00345F72">
        <w:rPr>
          <w:sz w:val="20"/>
          <w:szCs w:val="20"/>
        </w:rPr>
        <w:t>; greenish brown amorphous powder; Yield: 96.0%; M.P.: 102-104 °C; IR (υ in cm</w:t>
      </w:r>
      <w:r w:rsidRPr="00345F72">
        <w:rPr>
          <w:sz w:val="20"/>
          <w:szCs w:val="20"/>
          <w:vertAlign w:val="superscript"/>
        </w:rPr>
        <w:t>-1</w:t>
      </w:r>
      <w:r w:rsidRPr="00345F72">
        <w:rPr>
          <w:sz w:val="20"/>
          <w:szCs w:val="20"/>
        </w:rPr>
        <w:t xml:space="preserve">): Str. 2919 &amp; Str. 2850 (C-H, </w:t>
      </w:r>
      <w:proofErr w:type="spellStart"/>
      <w:r w:rsidRPr="00345F72">
        <w:rPr>
          <w:sz w:val="20"/>
          <w:szCs w:val="20"/>
        </w:rPr>
        <w:t>Aliph</w:t>
      </w:r>
      <w:proofErr w:type="spellEnd"/>
      <w:r w:rsidRPr="00345F72">
        <w:rPr>
          <w:sz w:val="20"/>
          <w:szCs w:val="20"/>
        </w:rPr>
        <w:t xml:space="preserve">.), 2522 (S-H), 1635 &amp; 1521 (C=N), 1079 (N-N), 719 (C-S); </w:t>
      </w:r>
      <w:r w:rsidRPr="00345F72">
        <w:rPr>
          <w:sz w:val="20"/>
          <w:szCs w:val="20"/>
          <w:vertAlign w:val="superscript"/>
        </w:rPr>
        <w:t>1</w:t>
      </w:r>
      <w:r w:rsidRPr="00345F72">
        <w:rPr>
          <w:sz w:val="20"/>
          <w:szCs w:val="20"/>
        </w:rPr>
        <w:t>H-NMR (CDCl</w:t>
      </w:r>
      <w:r w:rsidRPr="00345F72">
        <w:rPr>
          <w:sz w:val="20"/>
          <w:szCs w:val="20"/>
          <w:vertAlign w:val="subscript"/>
        </w:rPr>
        <w:t>3</w:t>
      </w:r>
      <w:r w:rsidRPr="00345F72">
        <w:rPr>
          <w:sz w:val="20"/>
          <w:szCs w:val="20"/>
        </w:rPr>
        <w:t xml:space="preserve">, δ in </w:t>
      </w:r>
      <w:proofErr w:type="spellStart"/>
      <w:r w:rsidRPr="00345F72">
        <w:rPr>
          <w:sz w:val="20"/>
          <w:szCs w:val="20"/>
        </w:rPr>
        <w:t>ppm</w:t>
      </w:r>
      <w:proofErr w:type="spellEnd"/>
      <w:r w:rsidRPr="00345F72">
        <w:rPr>
          <w:sz w:val="20"/>
          <w:szCs w:val="20"/>
        </w:rPr>
        <w:t xml:space="preserve">): 0.863-0.903 (t, </w:t>
      </w:r>
      <w:r w:rsidRPr="00345F72">
        <w:rPr>
          <w:i/>
          <w:iCs/>
          <w:sz w:val="20"/>
          <w:szCs w:val="20"/>
        </w:rPr>
        <w:t>J</w:t>
      </w:r>
      <w:r w:rsidRPr="00345F72">
        <w:rPr>
          <w:sz w:val="20"/>
          <w:szCs w:val="20"/>
        </w:rPr>
        <w:t xml:space="preserve"> = 8.0 Hz, 3H, Terminal CH</w:t>
      </w:r>
      <w:r w:rsidRPr="00345F72">
        <w:rPr>
          <w:sz w:val="20"/>
          <w:szCs w:val="20"/>
          <w:vertAlign w:val="subscript"/>
        </w:rPr>
        <w:t>3</w:t>
      </w:r>
      <w:r w:rsidRPr="00345F72">
        <w:rPr>
          <w:sz w:val="20"/>
          <w:szCs w:val="20"/>
        </w:rPr>
        <w:t>), 1.263 &amp; 1.298 &amp; 1.312 (m, 24H, All Other 12 CH</w:t>
      </w:r>
      <w:r w:rsidRPr="00345F72">
        <w:rPr>
          <w:sz w:val="20"/>
          <w:szCs w:val="20"/>
          <w:vertAlign w:val="subscript"/>
        </w:rPr>
        <w:t>2</w:t>
      </w:r>
      <w:r w:rsidRPr="00345F72">
        <w:rPr>
          <w:sz w:val="20"/>
          <w:szCs w:val="20"/>
        </w:rPr>
        <w:t>), 1.621-1.704 (m, 2H, β-CH</w:t>
      </w:r>
      <w:r w:rsidRPr="00345F72">
        <w:rPr>
          <w:sz w:val="20"/>
          <w:szCs w:val="20"/>
          <w:vertAlign w:val="subscript"/>
        </w:rPr>
        <w:t>2</w:t>
      </w:r>
      <w:r w:rsidRPr="00345F72">
        <w:rPr>
          <w:sz w:val="20"/>
          <w:szCs w:val="20"/>
        </w:rPr>
        <w:t xml:space="preserve"> to </w:t>
      </w:r>
      <w:proofErr w:type="spellStart"/>
      <w:r w:rsidRPr="00345F72">
        <w:rPr>
          <w:sz w:val="20"/>
          <w:szCs w:val="20"/>
        </w:rPr>
        <w:t>Thiadiazole</w:t>
      </w:r>
      <w:proofErr w:type="spellEnd"/>
      <w:r w:rsidRPr="00345F72">
        <w:rPr>
          <w:sz w:val="20"/>
          <w:szCs w:val="20"/>
        </w:rPr>
        <w:t xml:space="preserve"> Ring), 2.853-2.877 (t, </w:t>
      </w:r>
      <w:r w:rsidRPr="00345F72">
        <w:rPr>
          <w:i/>
          <w:iCs/>
          <w:sz w:val="20"/>
          <w:szCs w:val="20"/>
        </w:rPr>
        <w:t>J</w:t>
      </w:r>
      <w:r w:rsidRPr="00345F72">
        <w:rPr>
          <w:sz w:val="20"/>
          <w:szCs w:val="20"/>
        </w:rPr>
        <w:t xml:space="preserve"> = 7.1 Hz, 2H, α-CH</w:t>
      </w:r>
      <w:r w:rsidRPr="00345F72">
        <w:rPr>
          <w:sz w:val="20"/>
          <w:szCs w:val="20"/>
          <w:vertAlign w:val="subscript"/>
        </w:rPr>
        <w:t>2</w:t>
      </w:r>
      <w:r w:rsidRPr="00345F72">
        <w:rPr>
          <w:sz w:val="20"/>
          <w:szCs w:val="20"/>
        </w:rPr>
        <w:t xml:space="preserve"> to </w:t>
      </w:r>
      <w:proofErr w:type="spellStart"/>
      <w:r w:rsidRPr="00345F72">
        <w:rPr>
          <w:sz w:val="20"/>
          <w:szCs w:val="20"/>
        </w:rPr>
        <w:t>Thiadiazole</w:t>
      </w:r>
      <w:proofErr w:type="spellEnd"/>
      <w:r w:rsidRPr="00345F72">
        <w:rPr>
          <w:sz w:val="20"/>
          <w:szCs w:val="20"/>
        </w:rPr>
        <w:t xml:space="preserve"> Ring), 13.075 (s, 1H, </w:t>
      </w:r>
      <w:proofErr w:type="spellStart"/>
      <w:r w:rsidRPr="00345F72">
        <w:rPr>
          <w:sz w:val="20"/>
          <w:szCs w:val="20"/>
        </w:rPr>
        <w:t>Arom</w:t>
      </w:r>
      <w:proofErr w:type="spellEnd"/>
      <w:r w:rsidRPr="00345F72">
        <w:rPr>
          <w:sz w:val="20"/>
          <w:szCs w:val="20"/>
        </w:rPr>
        <w:t>. 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328.58): 328.25 (88.05), 211.20 (3.33), 134.00 (100.00), 118.10 (0.34), 85.10 (13.05), 57.05 (68.34); Elem. Anal. (%, for C</w:t>
      </w:r>
      <w:r w:rsidRPr="00345F72">
        <w:rPr>
          <w:sz w:val="20"/>
          <w:szCs w:val="20"/>
          <w:vertAlign w:val="subscript"/>
        </w:rPr>
        <w:t>17</w:t>
      </w:r>
      <w:r w:rsidRPr="00345F72">
        <w:rPr>
          <w:sz w:val="20"/>
          <w:szCs w:val="20"/>
        </w:rPr>
        <w:t>H</w:t>
      </w:r>
      <w:r w:rsidRPr="00345F72">
        <w:rPr>
          <w:sz w:val="20"/>
          <w:szCs w:val="20"/>
          <w:vertAlign w:val="subscript"/>
        </w:rPr>
        <w:t>32</w:t>
      </w:r>
      <w:r w:rsidRPr="00345F72">
        <w:rPr>
          <w:sz w:val="20"/>
          <w:szCs w:val="20"/>
        </w:rPr>
        <w:t>N</w:t>
      </w:r>
      <w:r w:rsidRPr="00345F72">
        <w:rPr>
          <w:sz w:val="20"/>
          <w:szCs w:val="20"/>
          <w:vertAlign w:val="subscript"/>
        </w:rPr>
        <w:t>2</w:t>
      </w:r>
      <w:r w:rsidRPr="00345F72">
        <w:rPr>
          <w:sz w:val="20"/>
          <w:szCs w:val="20"/>
        </w:rPr>
        <w:t>S</w:t>
      </w:r>
      <w:r w:rsidRPr="00345F72">
        <w:rPr>
          <w:sz w:val="20"/>
          <w:szCs w:val="20"/>
          <w:vertAlign w:val="subscript"/>
        </w:rPr>
        <w:t>2</w:t>
      </w:r>
      <w:r w:rsidRPr="00345F72">
        <w:rPr>
          <w:sz w:val="20"/>
          <w:szCs w:val="20"/>
        </w:rPr>
        <w:t xml:space="preserve">): </w:t>
      </w:r>
      <w:r w:rsidRPr="00345F72">
        <w:rPr>
          <w:i/>
          <w:iCs/>
          <w:sz w:val="20"/>
          <w:szCs w:val="20"/>
        </w:rPr>
        <w:t>Calculated</w:t>
      </w:r>
      <w:r w:rsidRPr="00345F72">
        <w:rPr>
          <w:sz w:val="20"/>
          <w:szCs w:val="20"/>
        </w:rPr>
        <w:t xml:space="preserve"> (</w:t>
      </w:r>
      <w:r w:rsidRPr="00345F72">
        <w:rPr>
          <w:i/>
          <w:iCs/>
          <w:sz w:val="20"/>
          <w:szCs w:val="20"/>
        </w:rPr>
        <w:t>Found</w:t>
      </w:r>
      <w:r w:rsidRPr="00345F72">
        <w:rPr>
          <w:sz w:val="20"/>
          <w:szCs w:val="20"/>
        </w:rPr>
        <w:t>): C: 62.14 (62.14), H: 9.82 (9.81), N: 8.53 (8.55).</w:t>
      </w:r>
    </w:p>
    <w:p w:rsidR="00F34E18" w:rsidRPr="00505786" w:rsidRDefault="00F34E18" w:rsidP="00345F72">
      <w:pPr>
        <w:jc w:val="lowKashida"/>
        <w:rPr>
          <w:sz w:val="12"/>
          <w:szCs w:val="12"/>
        </w:rPr>
      </w:pPr>
    </w:p>
    <w:p w:rsidR="00F34E18" w:rsidRPr="00345F72" w:rsidRDefault="00F34E18" w:rsidP="00345F72">
      <w:pPr>
        <w:autoSpaceDE w:val="0"/>
        <w:autoSpaceDN w:val="0"/>
        <w:adjustRightInd w:val="0"/>
        <w:jc w:val="lowKashida"/>
        <w:rPr>
          <w:sz w:val="20"/>
          <w:szCs w:val="20"/>
        </w:rPr>
      </w:pPr>
      <w:r w:rsidRPr="00345F72">
        <w:rPr>
          <w:b/>
          <w:bCs/>
          <w:sz w:val="20"/>
          <w:szCs w:val="20"/>
        </w:rPr>
        <w:t>4.1.4.2. 1-(5-Mercapto-1,3,4-thiadiazol-2-yl)ethanol (3b,</w:t>
      </w:r>
      <w:r>
        <w:rPr>
          <w:b/>
          <w:bCs/>
          <w:sz w:val="20"/>
          <w:szCs w:val="20"/>
        </w:rPr>
        <w:t xml:space="preserve"> </w:t>
      </w:r>
      <w:r w:rsidRPr="00345F72">
        <w:rPr>
          <w:b/>
          <w:bCs/>
          <w:i/>
          <w:iCs/>
          <w:sz w:val="20"/>
          <w:szCs w:val="20"/>
        </w:rPr>
        <w:t>new</w:t>
      </w:r>
      <w:r w:rsidRPr="00345F72">
        <w:rPr>
          <w:b/>
          <w:bCs/>
          <w:sz w:val="20"/>
          <w:szCs w:val="20"/>
        </w:rPr>
        <w:t>):</w:t>
      </w:r>
      <w:r w:rsidRPr="00345F72">
        <w:rPr>
          <w:sz w:val="20"/>
          <w:szCs w:val="20"/>
        </w:rPr>
        <w:t xml:space="preserve"> </w:t>
      </w:r>
      <w:proofErr w:type="spellStart"/>
      <w:r w:rsidRPr="00345F72">
        <w:rPr>
          <w:sz w:val="20"/>
          <w:szCs w:val="20"/>
        </w:rPr>
        <w:t>Recryst</w:t>
      </w:r>
      <w:proofErr w:type="spellEnd"/>
      <w:r w:rsidRPr="00345F72">
        <w:rPr>
          <w:sz w:val="20"/>
          <w:szCs w:val="20"/>
        </w:rPr>
        <w:t xml:space="preserve">. from </w:t>
      </w:r>
      <w:r w:rsidRPr="00345F72">
        <w:rPr>
          <w:i/>
          <w:iCs/>
          <w:sz w:val="20"/>
          <w:szCs w:val="20"/>
        </w:rPr>
        <w:t>abs. EtOH/H</w:t>
      </w:r>
      <w:r w:rsidRPr="00345F72">
        <w:rPr>
          <w:i/>
          <w:iCs/>
          <w:sz w:val="20"/>
          <w:szCs w:val="20"/>
          <w:vertAlign w:val="subscript"/>
        </w:rPr>
        <w:t>2</w:t>
      </w:r>
      <w:r w:rsidRPr="00345F72">
        <w:rPr>
          <w:i/>
          <w:iCs/>
          <w:sz w:val="20"/>
          <w:szCs w:val="20"/>
        </w:rPr>
        <w:t>O (3:1, v/v)</w:t>
      </w:r>
      <w:r w:rsidRPr="00345F72">
        <w:rPr>
          <w:sz w:val="20"/>
          <w:szCs w:val="20"/>
        </w:rPr>
        <w:t>; Col. &amp; App.: brown fine powder; Yield: 89.0%; M.P.: 202-204 °C; IR (υ in cm</w:t>
      </w:r>
      <w:r w:rsidRPr="00345F72">
        <w:rPr>
          <w:sz w:val="20"/>
          <w:szCs w:val="20"/>
          <w:vertAlign w:val="superscript"/>
        </w:rPr>
        <w:t>-1</w:t>
      </w:r>
      <w:r w:rsidRPr="00345F72">
        <w:rPr>
          <w:sz w:val="20"/>
          <w:szCs w:val="20"/>
        </w:rPr>
        <w:t xml:space="preserve">): Str. </w:t>
      </w:r>
      <w:r w:rsidRPr="00345F72">
        <w:rPr>
          <w:sz w:val="20"/>
          <w:szCs w:val="20"/>
          <w:lang w:val="pt-BR"/>
        </w:rPr>
        <w:t xml:space="preserve">&amp; Bro. 3372 (O-H), Str. 2922 &amp; Str. 2850 (C-H, Aliph.), 2578 (S-H), Str. 1678 &amp; Str. 1578 (C=N), Str. 1122 (C-O), Str. 1051 (N-N), 720 (C-S); </w:t>
      </w:r>
      <w:r w:rsidRPr="00345F72">
        <w:rPr>
          <w:sz w:val="20"/>
          <w:szCs w:val="20"/>
          <w:vertAlign w:val="superscript"/>
          <w:lang w:val="pt-BR"/>
        </w:rPr>
        <w:t>1</w:t>
      </w:r>
      <w:r w:rsidRPr="00345F72">
        <w:rPr>
          <w:sz w:val="20"/>
          <w:szCs w:val="20"/>
          <w:lang w:val="pt-BR"/>
        </w:rPr>
        <w:t>H-NMR (CDCl</w:t>
      </w:r>
      <w:r w:rsidRPr="00345F72">
        <w:rPr>
          <w:sz w:val="20"/>
          <w:szCs w:val="20"/>
          <w:vertAlign w:val="subscript"/>
          <w:lang w:val="pt-BR"/>
        </w:rPr>
        <w:t>3</w:t>
      </w:r>
      <w:r w:rsidRPr="00345F72">
        <w:rPr>
          <w:sz w:val="20"/>
          <w:szCs w:val="20"/>
          <w:lang w:val="pt-BR"/>
        </w:rPr>
        <w:t xml:space="preserve">, </w:t>
      </w:r>
      <w:r w:rsidRPr="00345F72">
        <w:rPr>
          <w:sz w:val="20"/>
          <w:szCs w:val="20"/>
        </w:rPr>
        <w:t>δ</w:t>
      </w:r>
      <w:r w:rsidRPr="00345F72">
        <w:rPr>
          <w:sz w:val="20"/>
          <w:szCs w:val="20"/>
          <w:lang w:val="pt-BR"/>
        </w:rPr>
        <w:t xml:space="preserve"> in ppm): 1.481-1.492 (d, </w:t>
      </w:r>
      <w:r w:rsidRPr="00345F72">
        <w:rPr>
          <w:i/>
          <w:iCs/>
          <w:sz w:val="20"/>
          <w:szCs w:val="20"/>
          <w:lang w:val="pt-BR"/>
        </w:rPr>
        <w:t>J</w:t>
      </w:r>
      <w:r w:rsidRPr="00345F72">
        <w:rPr>
          <w:sz w:val="20"/>
          <w:szCs w:val="20"/>
          <w:lang w:val="pt-BR"/>
        </w:rPr>
        <w:t xml:space="preserve"> = 6.8 Hz, 3H, CH</w:t>
      </w:r>
      <w:r w:rsidRPr="00345F72">
        <w:rPr>
          <w:sz w:val="20"/>
          <w:szCs w:val="20"/>
          <w:vertAlign w:val="subscript"/>
          <w:lang w:val="pt-BR"/>
        </w:rPr>
        <w:t>3</w:t>
      </w:r>
      <w:r w:rsidRPr="00345F72">
        <w:rPr>
          <w:sz w:val="20"/>
          <w:szCs w:val="20"/>
          <w:lang w:val="pt-BR"/>
        </w:rPr>
        <w:t xml:space="preserve">), 3.646 (s, 1H, Aliph. </w:t>
      </w:r>
      <w:r w:rsidRPr="00345F72">
        <w:rPr>
          <w:sz w:val="20"/>
          <w:szCs w:val="20"/>
        </w:rPr>
        <w:t xml:space="preserve">OH), 4.666 &amp; 4.670 &amp; 4.676 &amp; 4.694 (q, </w:t>
      </w:r>
      <w:r w:rsidRPr="00345F72">
        <w:rPr>
          <w:i/>
          <w:iCs/>
          <w:sz w:val="20"/>
          <w:szCs w:val="20"/>
        </w:rPr>
        <w:t>J</w:t>
      </w:r>
      <w:r w:rsidRPr="00345F72">
        <w:rPr>
          <w:sz w:val="20"/>
          <w:szCs w:val="20"/>
        </w:rPr>
        <w:t xml:space="preserve"> = 6.8 Hz, 1H, CH), 13.053 (s, 1H, </w:t>
      </w:r>
      <w:proofErr w:type="spellStart"/>
      <w:r w:rsidRPr="00345F72">
        <w:rPr>
          <w:sz w:val="20"/>
          <w:szCs w:val="20"/>
        </w:rPr>
        <w:t>Arom</w:t>
      </w:r>
      <w:proofErr w:type="spellEnd"/>
      <w:r w:rsidRPr="00345F72">
        <w:rPr>
          <w:sz w:val="20"/>
          <w:szCs w:val="20"/>
        </w:rPr>
        <w:t>. 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162.23): 162.20 (32.72), 130.00 (7.59), 117.20 (2.39), 85.15 (32.72), 64.00 (100.00), 57.10 (86.37); Elem. Anal. (%, for C</w:t>
      </w:r>
      <w:r w:rsidRPr="00345F72">
        <w:rPr>
          <w:sz w:val="20"/>
          <w:szCs w:val="20"/>
          <w:vertAlign w:val="subscript"/>
        </w:rPr>
        <w:t>4</w:t>
      </w:r>
      <w:r w:rsidRPr="00345F72">
        <w:rPr>
          <w:sz w:val="20"/>
          <w:szCs w:val="20"/>
        </w:rPr>
        <w:t>H</w:t>
      </w:r>
      <w:r w:rsidRPr="00345F72">
        <w:rPr>
          <w:sz w:val="20"/>
          <w:szCs w:val="20"/>
          <w:vertAlign w:val="subscript"/>
        </w:rPr>
        <w:t>6</w:t>
      </w:r>
      <w:r w:rsidRPr="00345F72">
        <w:rPr>
          <w:sz w:val="20"/>
          <w:szCs w:val="20"/>
        </w:rPr>
        <w:t>N</w:t>
      </w:r>
      <w:r w:rsidRPr="00345F72">
        <w:rPr>
          <w:sz w:val="20"/>
          <w:szCs w:val="20"/>
          <w:vertAlign w:val="subscript"/>
        </w:rPr>
        <w:t>2</w:t>
      </w:r>
      <w:r w:rsidRPr="00345F72">
        <w:rPr>
          <w:sz w:val="20"/>
          <w:szCs w:val="20"/>
        </w:rPr>
        <w:t>OS</w:t>
      </w:r>
      <w:r w:rsidRPr="00345F72">
        <w:rPr>
          <w:sz w:val="20"/>
          <w:szCs w:val="20"/>
          <w:vertAlign w:val="subscript"/>
        </w:rPr>
        <w:t>2</w:t>
      </w:r>
      <w:r w:rsidRPr="00345F72">
        <w:rPr>
          <w:sz w:val="20"/>
          <w:szCs w:val="20"/>
        </w:rPr>
        <w:t xml:space="preserve">): </w:t>
      </w:r>
      <w:r w:rsidRPr="00345F72">
        <w:rPr>
          <w:i/>
          <w:iCs/>
          <w:sz w:val="20"/>
          <w:szCs w:val="20"/>
        </w:rPr>
        <w:t>Calculated</w:t>
      </w:r>
      <w:r w:rsidRPr="00345F72">
        <w:rPr>
          <w:sz w:val="20"/>
          <w:szCs w:val="20"/>
        </w:rPr>
        <w:t xml:space="preserve"> (</w:t>
      </w:r>
      <w:r w:rsidRPr="00345F72">
        <w:rPr>
          <w:i/>
          <w:iCs/>
          <w:sz w:val="20"/>
          <w:szCs w:val="20"/>
        </w:rPr>
        <w:t>Found</w:t>
      </w:r>
      <w:r w:rsidRPr="00345F72">
        <w:rPr>
          <w:sz w:val="20"/>
          <w:szCs w:val="20"/>
        </w:rPr>
        <w:t>): C: 29.61 (29.62), H: 3.73 (3.71), N: 17.27 (17.27).</w:t>
      </w:r>
    </w:p>
    <w:p w:rsidR="00F34E18" w:rsidRPr="00505786" w:rsidRDefault="00F34E18" w:rsidP="00345F72">
      <w:pPr>
        <w:jc w:val="lowKashida"/>
        <w:rPr>
          <w:sz w:val="12"/>
          <w:szCs w:val="12"/>
        </w:rPr>
      </w:pPr>
    </w:p>
    <w:p w:rsidR="00F34E18" w:rsidRPr="00345F72" w:rsidRDefault="00F34E18" w:rsidP="00115871">
      <w:pPr>
        <w:autoSpaceDE w:val="0"/>
        <w:autoSpaceDN w:val="0"/>
        <w:adjustRightInd w:val="0"/>
        <w:jc w:val="lowKashida"/>
        <w:rPr>
          <w:sz w:val="20"/>
          <w:szCs w:val="20"/>
          <w:lang w:eastAsia="zh-CN" w:bidi="ar-EG"/>
        </w:rPr>
      </w:pPr>
      <w:r w:rsidRPr="00345F72">
        <w:rPr>
          <w:b/>
          <w:bCs/>
          <w:sz w:val="20"/>
          <w:szCs w:val="20"/>
        </w:rPr>
        <w:t>4.1.4.3. 5-(</w:t>
      </w:r>
      <w:proofErr w:type="spellStart"/>
      <w:r w:rsidRPr="00345F72">
        <w:rPr>
          <w:b/>
          <w:bCs/>
          <w:sz w:val="20"/>
          <w:szCs w:val="20"/>
        </w:rPr>
        <w:t>Dichloromethyl</w:t>
      </w:r>
      <w:proofErr w:type="spellEnd"/>
      <w:r w:rsidRPr="00345F72">
        <w:rPr>
          <w:b/>
          <w:bCs/>
          <w:sz w:val="20"/>
          <w:szCs w:val="20"/>
        </w:rPr>
        <w:t xml:space="preserve">)-1,3,4-thiadiazole-2-thiol (3c, </w:t>
      </w:r>
      <w:r w:rsidRPr="00345F72">
        <w:rPr>
          <w:b/>
          <w:bCs/>
          <w:i/>
          <w:iCs/>
          <w:sz w:val="20"/>
          <w:szCs w:val="20"/>
        </w:rPr>
        <w:t>new</w:t>
      </w:r>
      <w:r w:rsidRPr="00345F72">
        <w:rPr>
          <w:b/>
          <w:bCs/>
          <w:sz w:val="20"/>
          <w:szCs w:val="20"/>
        </w:rPr>
        <w:t>):</w:t>
      </w:r>
      <w:r w:rsidRPr="00345F72">
        <w:rPr>
          <w:sz w:val="20"/>
          <w:szCs w:val="20"/>
        </w:rPr>
        <w:t xml:space="preserve"> </w:t>
      </w:r>
      <w:proofErr w:type="spellStart"/>
      <w:r w:rsidRPr="00345F72">
        <w:rPr>
          <w:sz w:val="20"/>
          <w:szCs w:val="20"/>
        </w:rPr>
        <w:t>Recryst</w:t>
      </w:r>
      <w:proofErr w:type="spellEnd"/>
      <w:r w:rsidRPr="00345F72">
        <w:rPr>
          <w:sz w:val="20"/>
          <w:szCs w:val="20"/>
        </w:rPr>
        <w:t xml:space="preserve">. from </w:t>
      </w:r>
      <w:r w:rsidRPr="00345F72">
        <w:rPr>
          <w:i/>
          <w:iCs/>
          <w:sz w:val="20"/>
          <w:szCs w:val="20"/>
        </w:rPr>
        <w:t>DEE</w:t>
      </w:r>
      <w:r w:rsidRPr="00345F72">
        <w:rPr>
          <w:sz w:val="20"/>
          <w:szCs w:val="20"/>
        </w:rPr>
        <w:t>; Col. &amp; App.: white crystalline plates; Yield: 86.5%; M.P.: 114 °C; IR (υ in cm</w:t>
      </w:r>
      <w:r w:rsidRPr="00345F72">
        <w:rPr>
          <w:sz w:val="20"/>
          <w:szCs w:val="20"/>
          <w:vertAlign w:val="superscript"/>
        </w:rPr>
        <w:t>-1</w:t>
      </w:r>
      <w:r w:rsidRPr="00345F72">
        <w:rPr>
          <w:sz w:val="20"/>
          <w:szCs w:val="20"/>
        </w:rPr>
        <w:t xml:space="preserve">): Str. 2921 (C-H, </w:t>
      </w:r>
      <w:proofErr w:type="spellStart"/>
      <w:r w:rsidRPr="00345F72">
        <w:rPr>
          <w:sz w:val="20"/>
          <w:szCs w:val="20"/>
        </w:rPr>
        <w:t>Aliph</w:t>
      </w:r>
      <w:proofErr w:type="spellEnd"/>
      <w:r w:rsidRPr="00345F72">
        <w:rPr>
          <w:sz w:val="20"/>
          <w:szCs w:val="20"/>
        </w:rPr>
        <w:t>.), 2574 (S-H), Str. 1629 &amp; 1554 (C=N), 1076 (N-N), 755 (C-</w:t>
      </w:r>
      <w:proofErr w:type="spellStart"/>
      <w:r w:rsidRPr="00345F72">
        <w:rPr>
          <w:sz w:val="20"/>
          <w:szCs w:val="20"/>
        </w:rPr>
        <w:t>Cl</w:t>
      </w:r>
      <w:proofErr w:type="spellEnd"/>
      <w:r w:rsidRPr="00345F72">
        <w:rPr>
          <w:sz w:val="20"/>
          <w:szCs w:val="20"/>
        </w:rPr>
        <w:t xml:space="preserve">), Str. 700 (C-S); </w:t>
      </w:r>
      <w:r w:rsidRPr="00345F72">
        <w:rPr>
          <w:sz w:val="20"/>
          <w:szCs w:val="20"/>
          <w:vertAlign w:val="superscript"/>
        </w:rPr>
        <w:t>1</w:t>
      </w:r>
      <w:r w:rsidRPr="00345F72">
        <w:rPr>
          <w:sz w:val="20"/>
          <w:szCs w:val="20"/>
        </w:rPr>
        <w:t>H-NMR (CDCl</w:t>
      </w:r>
      <w:r w:rsidRPr="00345F72">
        <w:rPr>
          <w:sz w:val="20"/>
          <w:szCs w:val="20"/>
          <w:vertAlign w:val="subscript"/>
        </w:rPr>
        <w:t>3</w:t>
      </w:r>
      <w:r w:rsidRPr="00345F72">
        <w:rPr>
          <w:sz w:val="20"/>
          <w:szCs w:val="20"/>
        </w:rPr>
        <w:t xml:space="preserve">, δ in </w:t>
      </w:r>
      <w:proofErr w:type="spellStart"/>
      <w:r w:rsidRPr="00345F72">
        <w:rPr>
          <w:sz w:val="20"/>
          <w:szCs w:val="20"/>
        </w:rPr>
        <w:t>ppm</w:t>
      </w:r>
      <w:proofErr w:type="spellEnd"/>
      <w:r w:rsidRPr="00345F72">
        <w:rPr>
          <w:sz w:val="20"/>
          <w:szCs w:val="20"/>
        </w:rPr>
        <w:t xml:space="preserve">): 6.733 (s, 1H, CH), 13.035 (s, 1H, </w:t>
      </w:r>
      <w:proofErr w:type="spellStart"/>
      <w:r w:rsidRPr="00345F72">
        <w:rPr>
          <w:sz w:val="20"/>
          <w:szCs w:val="20"/>
        </w:rPr>
        <w:t>Arom</w:t>
      </w:r>
      <w:proofErr w:type="spellEnd"/>
      <w:r w:rsidRPr="00345F72">
        <w:rPr>
          <w:sz w:val="20"/>
          <w:szCs w:val="20"/>
        </w:rPr>
        <w:t>. 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201.10</w:t>
      </w:r>
      <w:r>
        <w:rPr>
          <w:sz w:val="20"/>
          <w:szCs w:val="20"/>
        </w:rPr>
        <w:t xml:space="preserve"> &amp; 203.10 &amp; 205.10</w:t>
      </w:r>
      <w:r w:rsidRPr="00345F72">
        <w:rPr>
          <w:sz w:val="20"/>
          <w:szCs w:val="20"/>
        </w:rPr>
        <w:t xml:space="preserve">): </w:t>
      </w:r>
      <w:r>
        <w:rPr>
          <w:sz w:val="20"/>
          <w:szCs w:val="20"/>
        </w:rPr>
        <w:t xml:space="preserve">205.15 (2.94), 203.20 (17.71), </w:t>
      </w:r>
      <w:r w:rsidRPr="00345F72">
        <w:rPr>
          <w:sz w:val="20"/>
          <w:szCs w:val="20"/>
        </w:rPr>
        <w:t xml:space="preserve">201.30 (26.74), 131.30 </w:t>
      </w:r>
      <w:r>
        <w:rPr>
          <w:sz w:val="20"/>
          <w:szCs w:val="20"/>
        </w:rPr>
        <w:t xml:space="preserve">(3.48), </w:t>
      </w:r>
      <w:r w:rsidRPr="00345F72">
        <w:rPr>
          <w:sz w:val="20"/>
          <w:szCs w:val="20"/>
        </w:rPr>
        <w:t>85.15 (39.36), 57.15 (100.00); Elem. Anal. (%, for C</w:t>
      </w:r>
      <w:r w:rsidRPr="00345F72">
        <w:rPr>
          <w:sz w:val="20"/>
          <w:szCs w:val="20"/>
          <w:vertAlign w:val="subscript"/>
        </w:rPr>
        <w:t>3</w:t>
      </w:r>
      <w:r w:rsidRPr="00345F72">
        <w:rPr>
          <w:sz w:val="20"/>
          <w:szCs w:val="20"/>
        </w:rPr>
        <w:t>H</w:t>
      </w:r>
      <w:r w:rsidRPr="00345F72">
        <w:rPr>
          <w:sz w:val="20"/>
          <w:szCs w:val="20"/>
          <w:vertAlign w:val="subscript"/>
        </w:rPr>
        <w:t>2</w:t>
      </w:r>
      <w:r w:rsidRPr="00345F72">
        <w:rPr>
          <w:sz w:val="20"/>
          <w:szCs w:val="20"/>
        </w:rPr>
        <w:t>Cl</w:t>
      </w:r>
      <w:r w:rsidRPr="00345F72">
        <w:rPr>
          <w:sz w:val="20"/>
          <w:szCs w:val="20"/>
          <w:vertAlign w:val="subscript"/>
        </w:rPr>
        <w:t>2</w:t>
      </w:r>
      <w:r w:rsidRPr="00345F72">
        <w:rPr>
          <w:sz w:val="20"/>
          <w:szCs w:val="20"/>
        </w:rPr>
        <w:t>N</w:t>
      </w:r>
      <w:r w:rsidRPr="00345F72">
        <w:rPr>
          <w:sz w:val="20"/>
          <w:szCs w:val="20"/>
          <w:vertAlign w:val="subscript"/>
        </w:rPr>
        <w:t>2</w:t>
      </w:r>
      <w:r w:rsidRPr="00345F72">
        <w:rPr>
          <w:sz w:val="20"/>
          <w:szCs w:val="20"/>
        </w:rPr>
        <w:t>S</w:t>
      </w:r>
      <w:r w:rsidRPr="00345F72">
        <w:rPr>
          <w:sz w:val="20"/>
          <w:szCs w:val="20"/>
          <w:vertAlign w:val="subscript"/>
        </w:rPr>
        <w:t>2</w:t>
      </w:r>
      <w:r w:rsidRPr="00345F72">
        <w:rPr>
          <w:sz w:val="20"/>
          <w:szCs w:val="20"/>
        </w:rPr>
        <w:t xml:space="preserve">): </w:t>
      </w:r>
      <w:r w:rsidRPr="00345F72">
        <w:rPr>
          <w:i/>
          <w:iCs/>
          <w:sz w:val="20"/>
          <w:szCs w:val="20"/>
        </w:rPr>
        <w:t>Calculated</w:t>
      </w:r>
      <w:r w:rsidRPr="00345F72">
        <w:rPr>
          <w:sz w:val="20"/>
          <w:szCs w:val="20"/>
        </w:rPr>
        <w:t xml:space="preserve"> (</w:t>
      </w:r>
      <w:r w:rsidRPr="00345F72">
        <w:rPr>
          <w:i/>
          <w:iCs/>
          <w:sz w:val="20"/>
          <w:szCs w:val="20"/>
        </w:rPr>
        <w:t>Found</w:t>
      </w:r>
      <w:r w:rsidRPr="00345F72">
        <w:rPr>
          <w:sz w:val="20"/>
          <w:szCs w:val="20"/>
        </w:rPr>
        <w:t>): C: 17.92 (17.97), H: 1.00 (1.00), N: 13.93 (13.99).</w:t>
      </w:r>
    </w:p>
    <w:p w:rsidR="00F34E18" w:rsidRPr="00505786" w:rsidRDefault="00F34E18" w:rsidP="00345F72">
      <w:pPr>
        <w:jc w:val="lowKashida"/>
        <w:rPr>
          <w:sz w:val="12"/>
          <w:szCs w:val="12"/>
        </w:rPr>
      </w:pPr>
    </w:p>
    <w:p w:rsidR="00F34E18" w:rsidRDefault="00F34E18" w:rsidP="000B0645">
      <w:pPr>
        <w:jc w:val="lowKashida"/>
        <w:rPr>
          <w:sz w:val="20"/>
          <w:szCs w:val="20"/>
        </w:rPr>
      </w:pPr>
      <w:r>
        <w:rPr>
          <w:b/>
          <w:bCs/>
          <w:sz w:val="20"/>
          <w:szCs w:val="20"/>
        </w:rPr>
        <w:t xml:space="preserve">4.1.4.4. </w:t>
      </w:r>
      <w:r w:rsidRPr="00345F72">
        <w:rPr>
          <w:b/>
          <w:bCs/>
          <w:sz w:val="20"/>
          <w:szCs w:val="20"/>
        </w:rPr>
        <w:t>5-(</w:t>
      </w:r>
      <w:proofErr w:type="spellStart"/>
      <w:r w:rsidRPr="00345F72">
        <w:rPr>
          <w:b/>
          <w:bCs/>
          <w:sz w:val="20"/>
          <w:szCs w:val="20"/>
        </w:rPr>
        <w:t>Trichloromethyl</w:t>
      </w:r>
      <w:proofErr w:type="spellEnd"/>
      <w:r w:rsidRPr="00345F72">
        <w:rPr>
          <w:b/>
          <w:bCs/>
          <w:sz w:val="20"/>
          <w:szCs w:val="20"/>
        </w:rPr>
        <w:t>)-1,3,4-thiadiazole-2-thi</w:t>
      </w:r>
      <w:r>
        <w:rPr>
          <w:b/>
          <w:bCs/>
          <w:sz w:val="20"/>
          <w:szCs w:val="20"/>
        </w:rPr>
        <w:t xml:space="preserve">- </w:t>
      </w:r>
      <w:proofErr w:type="spellStart"/>
      <w:r w:rsidRPr="00345F72">
        <w:rPr>
          <w:b/>
          <w:bCs/>
          <w:sz w:val="20"/>
          <w:szCs w:val="20"/>
        </w:rPr>
        <w:t>ol</w:t>
      </w:r>
      <w:proofErr w:type="spellEnd"/>
      <w:r w:rsidRPr="00345F72">
        <w:rPr>
          <w:b/>
          <w:bCs/>
          <w:sz w:val="20"/>
          <w:szCs w:val="20"/>
        </w:rPr>
        <w:t xml:space="preserve"> (3d, </w:t>
      </w:r>
      <w:r w:rsidRPr="00345F72">
        <w:rPr>
          <w:b/>
          <w:bCs/>
          <w:i/>
          <w:iCs/>
          <w:sz w:val="20"/>
          <w:szCs w:val="20"/>
        </w:rPr>
        <w:t>new</w:t>
      </w:r>
      <w:r w:rsidRPr="00345F72">
        <w:rPr>
          <w:b/>
          <w:bCs/>
          <w:sz w:val="20"/>
          <w:szCs w:val="20"/>
        </w:rPr>
        <w:t>):</w:t>
      </w:r>
      <w:r w:rsidRPr="00345F72">
        <w:rPr>
          <w:sz w:val="20"/>
          <w:szCs w:val="20"/>
        </w:rPr>
        <w:t xml:space="preserve"> </w:t>
      </w:r>
      <w:proofErr w:type="spellStart"/>
      <w:r w:rsidRPr="00345F72">
        <w:rPr>
          <w:sz w:val="20"/>
          <w:szCs w:val="20"/>
        </w:rPr>
        <w:t>Recryst</w:t>
      </w:r>
      <w:proofErr w:type="spellEnd"/>
      <w:r w:rsidRPr="00345F72">
        <w:rPr>
          <w:sz w:val="20"/>
          <w:szCs w:val="20"/>
        </w:rPr>
        <w:t xml:space="preserve">. from </w:t>
      </w:r>
      <w:r w:rsidRPr="00345F72">
        <w:rPr>
          <w:i/>
          <w:iCs/>
          <w:sz w:val="20"/>
          <w:szCs w:val="20"/>
        </w:rPr>
        <w:t>DEE</w:t>
      </w:r>
      <w:r w:rsidRPr="00345F72">
        <w:rPr>
          <w:sz w:val="20"/>
          <w:szCs w:val="20"/>
        </w:rPr>
        <w:t>; Col. &amp; App.: brown amorphous crystals; Yield: 85.0%; M.P.: 112 °C; IR (υ in cm</w:t>
      </w:r>
      <w:r w:rsidRPr="00345F72">
        <w:rPr>
          <w:sz w:val="20"/>
          <w:szCs w:val="20"/>
          <w:vertAlign w:val="superscript"/>
        </w:rPr>
        <w:t>-1</w:t>
      </w:r>
      <w:r w:rsidRPr="00345F72">
        <w:rPr>
          <w:sz w:val="20"/>
          <w:szCs w:val="20"/>
        </w:rPr>
        <w:t>): Str. 2567 (S-H), Str. 1623 &amp; 1531 (C=N), Str. 1085 (N-N), 779 (C-</w:t>
      </w:r>
      <w:proofErr w:type="spellStart"/>
      <w:r w:rsidRPr="00345F72">
        <w:rPr>
          <w:sz w:val="20"/>
          <w:szCs w:val="20"/>
        </w:rPr>
        <w:t>Cl</w:t>
      </w:r>
      <w:proofErr w:type="spellEnd"/>
      <w:r w:rsidRPr="00345F72">
        <w:rPr>
          <w:sz w:val="20"/>
          <w:szCs w:val="20"/>
        </w:rPr>
        <w:t xml:space="preserve">), 654 &amp; 604 (C-S); </w:t>
      </w:r>
      <w:r w:rsidRPr="00345F72">
        <w:rPr>
          <w:sz w:val="20"/>
          <w:szCs w:val="20"/>
          <w:vertAlign w:val="superscript"/>
        </w:rPr>
        <w:t>1</w:t>
      </w:r>
      <w:r w:rsidRPr="00345F72">
        <w:rPr>
          <w:sz w:val="20"/>
          <w:szCs w:val="20"/>
        </w:rPr>
        <w:t>H-NMR (CDCl</w:t>
      </w:r>
      <w:r w:rsidRPr="00345F72">
        <w:rPr>
          <w:sz w:val="20"/>
          <w:szCs w:val="20"/>
          <w:vertAlign w:val="subscript"/>
        </w:rPr>
        <w:t>3</w:t>
      </w:r>
      <w:r w:rsidRPr="00345F72">
        <w:rPr>
          <w:sz w:val="20"/>
          <w:szCs w:val="20"/>
        </w:rPr>
        <w:t xml:space="preserve">, δ in </w:t>
      </w:r>
      <w:proofErr w:type="spellStart"/>
      <w:r w:rsidRPr="00345F72">
        <w:rPr>
          <w:sz w:val="20"/>
          <w:szCs w:val="20"/>
        </w:rPr>
        <w:t>ppm</w:t>
      </w:r>
      <w:proofErr w:type="spellEnd"/>
      <w:r w:rsidRPr="00345F72">
        <w:rPr>
          <w:sz w:val="20"/>
          <w:szCs w:val="20"/>
        </w:rPr>
        <w:t xml:space="preserve">): 13.055 (s, 1H, </w:t>
      </w:r>
      <w:proofErr w:type="spellStart"/>
      <w:r w:rsidRPr="00345F72">
        <w:rPr>
          <w:sz w:val="20"/>
          <w:szCs w:val="20"/>
        </w:rPr>
        <w:t>Arom</w:t>
      </w:r>
      <w:proofErr w:type="spellEnd"/>
      <w:r w:rsidRPr="00345F72">
        <w:rPr>
          <w:sz w:val="20"/>
          <w:szCs w:val="20"/>
        </w:rPr>
        <w:t>. 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235.54</w:t>
      </w:r>
      <w:r>
        <w:rPr>
          <w:sz w:val="20"/>
          <w:szCs w:val="20"/>
        </w:rPr>
        <w:t xml:space="preserve"> &amp; 237.54 &amp; 239.54 &amp; 241.54</w:t>
      </w:r>
      <w:r w:rsidRPr="00345F72">
        <w:rPr>
          <w:sz w:val="20"/>
          <w:szCs w:val="20"/>
        </w:rPr>
        <w:t xml:space="preserve">): </w:t>
      </w:r>
      <w:r>
        <w:rPr>
          <w:sz w:val="20"/>
          <w:szCs w:val="20"/>
        </w:rPr>
        <w:t xml:space="preserve">242.00 (2.61), 240.25 (24.00), 238.00 (71.09), 236.25 (72.00), 134.00 (100.00), </w:t>
      </w:r>
      <w:r w:rsidRPr="00345F72">
        <w:rPr>
          <w:sz w:val="20"/>
          <w:szCs w:val="20"/>
        </w:rPr>
        <w:t>55.00 (77.01); Elem. Anal. (%, for C</w:t>
      </w:r>
      <w:r w:rsidRPr="00345F72">
        <w:rPr>
          <w:sz w:val="20"/>
          <w:szCs w:val="20"/>
          <w:vertAlign w:val="subscript"/>
        </w:rPr>
        <w:t>3</w:t>
      </w:r>
      <w:r w:rsidRPr="00345F72">
        <w:rPr>
          <w:sz w:val="20"/>
          <w:szCs w:val="20"/>
        </w:rPr>
        <w:t>HCl</w:t>
      </w:r>
      <w:r w:rsidRPr="00345F72">
        <w:rPr>
          <w:sz w:val="20"/>
          <w:szCs w:val="20"/>
          <w:vertAlign w:val="subscript"/>
        </w:rPr>
        <w:t>3</w:t>
      </w:r>
      <w:r w:rsidRPr="00345F72">
        <w:rPr>
          <w:sz w:val="20"/>
          <w:szCs w:val="20"/>
        </w:rPr>
        <w:t>N</w:t>
      </w:r>
      <w:r w:rsidRPr="00345F72">
        <w:rPr>
          <w:sz w:val="20"/>
          <w:szCs w:val="20"/>
          <w:vertAlign w:val="subscript"/>
        </w:rPr>
        <w:t>2</w:t>
      </w:r>
      <w:r w:rsidRPr="00345F72">
        <w:rPr>
          <w:sz w:val="20"/>
          <w:szCs w:val="20"/>
        </w:rPr>
        <w:t>S</w:t>
      </w:r>
      <w:r w:rsidRPr="00345F72">
        <w:rPr>
          <w:sz w:val="20"/>
          <w:szCs w:val="20"/>
          <w:vertAlign w:val="subscript"/>
        </w:rPr>
        <w:t>2</w:t>
      </w:r>
      <w:r w:rsidRPr="00345F72">
        <w:rPr>
          <w:sz w:val="20"/>
          <w:szCs w:val="20"/>
        </w:rPr>
        <w:t xml:space="preserve">): </w:t>
      </w:r>
      <w:r w:rsidRPr="00345F72">
        <w:rPr>
          <w:i/>
          <w:iCs/>
          <w:sz w:val="20"/>
          <w:szCs w:val="20"/>
        </w:rPr>
        <w:lastRenderedPageBreak/>
        <w:t>Calculated</w:t>
      </w:r>
      <w:r w:rsidRPr="00345F72">
        <w:rPr>
          <w:sz w:val="20"/>
          <w:szCs w:val="20"/>
        </w:rPr>
        <w:t xml:space="preserve"> (</w:t>
      </w:r>
      <w:r w:rsidRPr="00345F72">
        <w:rPr>
          <w:i/>
          <w:iCs/>
          <w:sz w:val="20"/>
          <w:szCs w:val="20"/>
        </w:rPr>
        <w:t>Found</w:t>
      </w:r>
      <w:r w:rsidRPr="00345F72">
        <w:rPr>
          <w:sz w:val="20"/>
          <w:szCs w:val="20"/>
        </w:rPr>
        <w:t>): C: 15.30 (15.33), H: 0.43 (0.42), N: 11.89 (11.88).</w:t>
      </w:r>
    </w:p>
    <w:p w:rsidR="00F34E18" w:rsidRPr="00E90846" w:rsidRDefault="00F34E18" w:rsidP="000B0645">
      <w:pPr>
        <w:jc w:val="lowKashida"/>
        <w:rPr>
          <w:sz w:val="12"/>
          <w:szCs w:val="12"/>
        </w:rPr>
      </w:pPr>
    </w:p>
    <w:p w:rsidR="00F34E18" w:rsidRPr="00345F72" w:rsidRDefault="00F34E18" w:rsidP="00345F72">
      <w:pPr>
        <w:jc w:val="lowKashida"/>
        <w:rPr>
          <w:sz w:val="20"/>
          <w:szCs w:val="20"/>
        </w:rPr>
      </w:pPr>
      <w:r>
        <w:rPr>
          <w:b/>
          <w:bCs/>
          <w:sz w:val="20"/>
          <w:szCs w:val="20"/>
        </w:rPr>
        <w:t xml:space="preserve">4.1.4.5. </w:t>
      </w:r>
      <w:r w:rsidRPr="00345F72">
        <w:rPr>
          <w:b/>
          <w:bCs/>
          <w:sz w:val="20"/>
          <w:szCs w:val="20"/>
        </w:rPr>
        <w:t>(</w:t>
      </w:r>
      <w:r w:rsidRPr="00345F72">
        <w:rPr>
          <w:b/>
          <w:bCs/>
          <w:i/>
          <w:iCs/>
          <w:sz w:val="20"/>
          <w:szCs w:val="20"/>
        </w:rPr>
        <w:t>S</w:t>
      </w:r>
      <w:r w:rsidRPr="00345F72">
        <w:rPr>
          <w:b/>
          <w:bCs/>
          <w:sz w:val="20"/>
          <w:szCs w:val="20"/>
        </w:rPr>
        <w:t>)-5-(1-Amino-2-phenylethyl)-1,3,4-thiadi</w:t>
      </w:r>
      <w:r>
        <w:rPr>
          <w:b/>
          <w:bCs/>
          <w:sz w:val="20"/>
          <w:szCs w:val="20"/>
        </w:rPr>
        <w:t xml:space="preserve">- </w:t>
      </w:r>
      <w:r w:rsidRPr="00345F72">
        <w:rPr>
          <w:b/>
          <w:bCs/>
          <w:sz w:val="20"/>
          <w:szCs w:val="20"/>
        </w:rPr>
        <w:t xml:space="preserve">azole-2-thiol (3e, </w:t>
      </w:r>
      <w:r w:rsidRPr="00345F72">
        <w:rPr>
          <w:b/>
          <w:bCs/>
          <w:i/>
          <w:iCs/>
          <w:sz w:val="20"/>
          <w:szCs w:val="20"/>
        </w:rPr>
        <w:t>new</w:t>
      </w:r>
      <w:r w:rsidRPr="00345F72">
        <w:rPr>
          <w:b/>
          <w:bCs/>
          <w:sz w:val="20"/>
          <w:szCs w:val="20"/>
        </w:rPr>
        <w:t>):</w:t>
      </w:r>
      <w:r w:rsidRPr="00345F72">
        <w:rPr>
          <w:sz w:val="20"/>
          <w:szCs w:val="20"/>
        </w:rPr>
        <w:t xml:space="preserve"> </w:t>
      </w:r>
      <w:proofErr w:type="spellStart"/>
      <w:r w:rsidRPr="00345F72">
        <w:rPr>
          <w:sz w:val="20"/>
          <w:szCs w:val="20"/>
        </w:rPr>
        <w:t>Recryst</w:t>
      </w:r>
      <w:proofErr w:type="spellEnd"/>
      <w:r w:rsidRPr="00345F72">
        <w:rPr>
          <w:sz w:val="20"/>
          <w:szCs w:val="20"/>
        </w:rPr>
        <w:t xml:space="preserve">. from </w:t>
      </w:r>
      <w:r w:rsidRPr="00345F72">
        <w:rPr>
          <w:i/>
          <w:iCs/>
          <w:sz w:val="20"/>
          <w:szCs w:val="20"/>
        </w:rPr>
        <w:t>abs. EtOH/H</w:t>
      </w:r>
      <w:r w:rsidRPr="00345F72">
        <w:rPr>
          <w:i/>
          <w:iCs/>
          <w:sz w:val="20"/>
          <w:szCs w:val="20"/>
          <w:vertAlign w:val="subscript"/>
        </w:rPr>
        <w:t>2</w:t>
      </w:r>
      <w:r w:rsidRPr="00345F72">
        <w:rPr>
          <w:i/>
          <w:iCs/>
          <w:sz w:val="20"/>
          <w:szCs w:val="20"/>
        </w:rPr>
        <w:t>O (3:1, v/v)</w:t>
      </w:r>
      <w:r w:rsidRPr="00345F72">
        <w:rPr>
          <w:sz w:val="20"/>
          <w:szCs w:val="20"/>
        </w:rPr>
        <w:t>; Col. &amp; App.: dark brown fine powder; Yield: 87.5%; M.P.: 200-202 °C; IR (υ in cm</w:t>
      </w:r>
      <w:r w:rsidRPr="00345F72">
        <w:rPr>
          <w:sz w:val="20"/>
          <w:szCs w:val="20"/>
          <w:vertAlign w:val="superscript"/>
        </w:rPr>
        <w:t>-1</w:t>
      </w:r>
      <w:r w:rsidRPr="00345F72">
        <w:rPr>
          <w:sz w:val="20"/>
          <w:szCs w:val="20"/>
        </w:rPr>
        <w:t>): Str. 3413 &amp; Str. 3388 (2 N-H, i.e., NH</w:t>
      </w:r>
      <w:r w:rsidRPr="00345F72">
        <w:rPr>
          <w:sz w:val="20"/>
          <w:szCs w:val="20"/>
          <w:vertAlign w:val="subscript"/>
        </w:rPr>
        <w:t>2</w:t>
      </w:r>
      <w:r w:rsidRPr="00345F72">
        <w:rPr>
          <w:sz w:val="20"/>
          <w:szCs w:val="20"/>
        </w:rPr>
        <w:t xml:space="preserve">), 3060 &amp; 3027 (C-H, </w:t>
      </w:r>
      <w:proofErr w:type="spellStart"/>
      <w:r w:rsidRPr="00345F72">
        <w:rPr>
          <w:sz w:val="20"/>
          <w:szCs w:val="20"/>
        </w:rPr>
        <w:t>Arom</w:t>
      </w:r>
      <w:proofErr w:type="spellEnd"/>
      <w:r w:rsidRPr="00345F72">
        <w:rPr>
          <w:sz w:val="20"/>
          <w:szCs w:val="20"/>
        </w:rPr>
        <w:t xml:space="preserve">.), 2952 &amp; Str. 2921 (C-H, </w:t>
      </w:r>
      <w:proofErr w:type="spellStart"/>
      <w:r w:rsidRPr="00345F72">
        <w:rPr>
          <w:sz w:val="20"/>
          <w:szCs w:val="20"/>
        </w:rPr>
        <w:t>Aliph</w:t>
      </w:r>
      <w:proofErr w:type="spellEnd"/>
      <w:r w:rsidRPr="00345F72">
        <w:rPr>
          <w:sz w:val="20"/>
          <w:szCs w:val="20"/>
        </w:rPr>
        <w:t xml:space="preserve">.), 2574 (S-H), Str. 1629 &amp; 1554 (C=N), 1540 &amp; 1521 &amp; Str. 1494 &amp; 1452 (C=C, </w:t>
      </w:r>
      <w:proofErr w:type="spellStart"/>
      <w:r w:rsidRPr="00345F72">
        <w:rPr>
          <w:sz w:val="20"/>
          <w:szCs w:val="20"/>
        </w:rPr>
        <w:t>Arom</w:t>
      </w:r>
      <w:proofErr w:type="spellEnd"/>
      <w:r w:rsidRPr="00345F72">
        <w:rPr>
          <w:sz w:val="20"/>
          <w:szCs w:val="20"/>
        </w:rPr>
        <w:t xml:space="preserve">.), 1186 (C-N, </w:t>
      </w:r>
      <w:proofErr w:type="spellStart"/>
      <w:r w:rsidRPr="00345F72">
        <w:rPr>
          <w:sz w:val="20"/>
          <w:szCs w:val="20"/>
        </w:rPr>
        <w:t>Aliph</w:t>
      </w:r>
      <w:proofErr w:type="spellEnd"/>
      <w:r w:rsidRPr="00345F72">
        <w:rPr>
          <w:sz w:val="20"/>
          <w:szCs w:val="20"/>
        </w:rPr>
        <w:t xml:space="preserve">.), 1076 (N-N), 750 &amp; Str. 700 (C-S); </w:t>
      </w:r>
      <w:r w:rsidRPr="00345F72">
        <w:rPr>
          <w:sz w:val="20"/>
          <w:szCs w:val="20"/>
          <w:vertAlign w:val="superscript"/>
        </w:rPr>
        <w:t>1</w:t>
      </w:r>
      <w:r w:rsidRPr="00345F72">
        <w:rPr>
          <w:sz w:val="20"/>
          <w:szCs w:val="20"/>
        </w:rPr>
        <w:t>H-NMR (CDCl</w:t>
      </w:r>
      <w:r w:rsidRPr="00345F72">
        <w:rPr>
          <w:sz w:val="20"/>
          <w:szCs w:val="20"/>
          <w:vertAlign w:val="subscript"/>
        </w:rPr>
        <w:t>3</w:t>
      </w:r>
      <w:r w:rsidRPr="00345F72">
        <w:rPr>
          <w:sz w:val="20"/>
          <w:szCs w:val="20"/>
        </w:rPr>
        <w:t xml:space="preserve">, δ in </w:t>
      </w:r>
      <w:proofErr w:type="spellStart"/>
      <w:r w:rsidRPr="00345F72">
        <w:rPr>
          <w:sz w:val="20"/>
          <w:szCs w:val="20"/>
        </w:rPr>
        <w:t>ppm</w:t>
      </w:r>
      <w:proofErr w:type="spellEnd"/>
      <w:r w:rsidRPr="00345F72">
        <w:rPr>
          <w:sz w:val="20"/>
          <w:szCs w:val="20"/>
        </w:rPr>
        <w:t xml:space="preserve">): 3.010 &amp; 3.218 (2 </w:t>
      </w:r>
      <w:proofErr w:type="spellStart"/>
      <w:r w:rsidRPr="00345F72">
        <w:rPr>
          <w:sz w:val="20"/>
          <w:szCs w:val="20"/>
        </w:rPr>
        <w:t>dd</w:t>
      </w:r>
      <w:proofErr w:type="spellEnd"/>
      <w:r w:rsidRPr="00345F72">
        <w:rPr>
          <w:sz w:val="20"/>
          <w:szCs w:val="20"/>
        </w:rPr>
        <w:t xml:space="preserve">, </w:t>
      </w:r>
      <w:r w:rsidRPr="00345F72">
        <w:rPr>
          <w:i/>
          <w:iCs/>
          <w:sz w:val="20"/>
          <w:szCs w:val="20"/>
        </w:rPr>
        <w:t>J</w:t>
      </w:r>
      <w:r>
        <w:rPr>
          <w:sz w:val="20"/>
          <w:szCs w:val="20"/>
        </w:rPr>
        <w:t xml:space="preserve"> = </w:t>
      </w:r>
      <w:r w:rsidRPr="00345F72">
        <w:rPr>
          <w:sz w:val="20"/>
          <w:szCs w:val="20"/>
        </w:rPr>
        <w:t xml:space="preserve">-12.4 Hz &amp; 7.0 Hz, 2 </w:t>
      </w:r>
      <w:proofErr w:type="spellStart"/>
      <w:r w:rsidRPr="00345F72">
        <w:rPr>
          <w:sz w:val="20"/>
          <w:szCs w:val="20"/>
        </w:rPr>
        <w:t>Diastereotopic</w:t>
      </w:r>
      <w:proofErr w:type="spellEnd"/>
      <w:r w:rsidRPr="00345F72">
        <w:rPr>
          <w:sz w:val="20"/>
          <w:szCs w:val="20"/>
        </w:rPr>
        <w:t xml:space="preserve"> H, CH</w:t>
      </w:r>
      <w:r w:rsidRPr="00345F72">
        <w:rPr>
          <w:sz w:val="20"/>
          <w:szCs w:val="20"/>
          <w:vertAlign w:val="subscript"/>
        </w:rPr>
        <w:t>2</w:t>
      </w:r>
      <w:r w:rsidRPr="00345F72">
        <w:rPr>
          <w:sz w:val="20"/>
          <w:szCs w:val="20"/>
        </w:rPr>
        <w:t xml:space="preserve">), 4.287 (t, </w:t>
      </w:r>
      <w:r w:rsidRPr="00345F72">
        <w:rPr>
          <w:i/>
          <w:iCs/>
          <w:sz w:val="20"/>
          <w:szCs w:val="20"/>
        </w:rPr>
        <w:t>J</w:t>
      </w:r>
      <w:r w:rsidRPr="00345F72">
        <w:rPr>
          <w:sz w:val="20"/>
          <w:szCs w:val="20"/>
        </w:rPr>
        <w:t xml:space="preserve"> = 7.0 Hz, 1H, CH), 5.131 (s, 2H, </w:t>
      </w:r>
      <w:proofErr w:type="spellStart"/>
      <w:r w:rsidRPr="00345F72">
        <w:rPr>
          <w:sz w:val="20"/>
          <w:szCs w:val="20"/>
        </w:rPr>
        <w:t>Aliph</w:t>
      </w:r>
      <w:proofErr w:type="spellEnd"/>
      <w:r w:rsidRPr="00345F72">
        <w:rPr>
          <w:sz w:val="20"/>
          <w:szCs w:val="20"/>
        </w:rPr>
        <w:t xml:space="preserve">. </w:t>
      </w:r>
      <w:r w:rsidRPr="00345F72">
        <w:rPr>
          <w:sz w:val="20"/>
          <w:szCs w:val="20"/>
          <w:lang w:val="pt-BR"/>
        </w:rPr>
        <w:t>NH</w:t>
      </w:r>
      <w:r w:rsidRPr="00345F72">
        <w:rPr>
          <w:sz w:val="20"/>
          <w:szCs w:val="20"/>
          <w:vertAlign w:val="subscript"/>
          <w:lang w:val="pt-BR"/>
        </w:rPr>
        <w:t>2</w:t>
      </w:r>
      <w:r w:rsidRPr="00345F72">
        <w:rPr>
          <w:sz w:val="20"/>
          <w:szCs w:val="20"/>
          <w:lang w:val="pt-BR"/>
        </w:rPr>
        <w:t xml:space="preserve">), 7.271 &amp; 7.295 &amp; 7.440 (m, 5H, 1 </w:t>
      </w:r>
      <w:r w:rsidRPr="00345F72">
        <w:rPr>
          <w:i/>
          <w:iCs/>
          <w:sz w:val="20"/>
          <w:szCs w:val="20"/>
          <w:lang w:val="pt-BR"/>
        </w:rPr>
        <w:t>p</w:t>
      </w:r>
      <w:r w:rsidRPr="00345F72">
        <w:rPr>
          <w:sz w:val="20"/>
          <w:szCs w:val="20"/>
          <w:lang w:val="pt-BR"/>
        </w:rPr>
        <w:t xml:space="preserve">- &amp; 2 </w:t>
      </w:r>
      <w:r w:rsidRPr="00345F72">
        <w:rPr>
          <w:i/>
          <w:iCs/>
          <w:sz w:val="20"/>
          <w:szCs w:val="20"/>
          <w:lang w:val="pt-BR"/>
        </w:rPr>
        <w:t>o</w:t>
      </w:r>
      <w:r w:rsidRPr="00345F72">
        <w:rPr>
          <w:sz w:val="20"/>
          <w:szCs w:val="20"/>
          <w:lang w:val="pt-BR"/>
        </w:rPr>
        <w:t xml:space="preserve">- &amp; 2 </w:t>
      </w:r>
      <w:r w:rsidRPr="00345F72">
        <w:rPr>
          <w:i/>
          <w:iCs/>
          <w:sz w:val="20"/>
          <w:szCs w:val="20"/>
          <w:lang w:val="pt-BR"/>
        </w:rPr>
        <w:t>m</w:t>
      </w:r>
      <w:r w:rsidRPr="00345F72">
        <w:rPr>
          <w:sz w:val="20"/>
          <w:szCs w:val="20"/>
          <w:lang w:val="pt-BR"/>
        </w:rPr>
        <w:t xml:space="preserve">-Benzene-H), 13.081 (s, 1H, Arom. </w:t>
      </w:r>
      <w:r w:rsidRPr="00345F72">
        <w:rPr>
          <w:sz w:val="20"/>
          <w:szCs w:val="20"/>
        </w:rPr>
        <w:t>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237.34): 237.25 (38.75), 161.05 (9.03), 134.00 (100.00), 105.10 (2.06), 77.05 (2.23), 57.00 (58.34); Elem. Anal. (%, for C</w:t>
      </w:r>
      <w:r w:rsidRPr="00345F72">
        <w:rPr>
          <w:sz w:val="20"/>
          <w:szCs w:val="20"/>
          <w:vertAlign w:val="subscript"/>
        </w:rPr>
        <w:t>10</w:t>
      </w:r>
      <w:r w:rsidRPr="00345F72">
        <w:rPr>
          <w:sz w:val="20"/>
          <w:szCs w:val="20"/>
        </w:rPr>
        <w:t>H</w:t>
      </w:r>
      <w:r w:rsidRPr="00345F72">
        <w:rPr>
          <w:sz w:val="20"/>
          <w:szCs w:val="20"/>
          <w:vertAlign w:val="subscript"/>
        </w:rPr>
        <w:t>11</w:t>
      </w:r>
      <w:r w:rsidRPr="00345F72">
        <w:rPr>
          <w:sz w:val="20"/>
          <w:szCs w:val="20"/>
        </w:rPr>
        <w:t>N</w:t>
      </w:r>
      <w:r w:rsidRPr="00345F72">
        <w:rPr>
          <w:sz w:val="20"/>
          <w:szCs w:val="20"/>
          <w:vertAlign w:val="subscript"/>
        </w:rPr>
        <w:t>3</w:t>
      </w:r>
      <w:r w:rsidRPr="00345F72">
        <w:rPr>
          <w:sz w:val="20"/>
          <w:szCs w:val="20"/>
        </w:rPr>
        <w:t>S</w:t>
      </w:r>
      <w:r w:rsidRPr="00345F72">
        <w:rPr>
          <w:sz w:val="20"/>
          <w:szCs w:val="20"/>
          <w:vertAlign w:val="subscript"/>
        </w:rPr>
        <w:t>2</w:t>
      </w:r>
      <w:r w:rsidRPr="00345F72">
        <w:rPr>
          <w:sz w:val="20"/>
          <w:szCs w:val="20"/>
        </w:rPr>
        <w:t xml:space="preserve">): </w:t>
      </w:r>
      <w:r w:rsidRPr="00345F72">
        <w:rPr>
          <w:i/>
          <w:iCs/>
          <w:sz w:val="20"/>
          <w:szCs w:val="20"/>
        </w:rPr>
        <w:t>Calculated</w:t>
      </w:r>
      <w:r w:rsidRPr="00345F72">
        <w:rPr>
          <w:sz w:val="20"/>
          <w:szCs w:val="20"/>
        </w:rPr>
        <w:t xml:space="preserve"> (</w:t>
      </w:r>
      <w:r w:rsidRPr="00345F72">
        <w:rPr>
          <w:i/>
          <w:iCs/>
          <w:sz w:val="20"/>
          <w:szCs w:val="20"/>
        </w:rPr>
        <w:t>Found</w:t>
      </w:r>
      <w:r w:rsidRPr="00345F72">
        <w:rPr>
          <w:sz w:val="20"/>
          <w:szCs w:val="20"/>
        </w:rPr>
        <w:t>): C: 50.60 (50.66), H: 4.67 (4.62), N: 17.70 (17.77).</w:t>
      </w:r>
    </w:p>
    <w:p w:rsidR="00F34E18" w:rsidRPr="00505786" w:rsidRDefault="00F34E18" w:rsidP="00345F72">
      <w:pPr>
        <w:jc w:val="lowKashida"/>
        <w:rPr>
          <w:sz w:val="12"/>
          <w:szCs w:val="12"/>
        </w:rPr>
      </w:pPr>
    </w:p>
    <w:p w:rsidR="00F34E18" w:rsidRPr="00345F72" w:rsidRDefault="00F34E18" w:rsidP="00345F72">
      <w:pPr>
        <w:jc w:val="lowKashida"/>
        <w:rPr>
          <w:sz w:val="20"/>
          <w:szCs w:val="20"/>
        </w:rPr>
      </w:pPr>
      <w:r w:rsidRPr="00345F72">
        <w:rPr>
          <w:b/>
          <w:bCs/>
          <w:sz w:val="20"/>
          <w:szCs w:val="20"/>
        </w:rPr>
        <w:t xml:space="preserve">4.1.4.6. 5,5'-Methylenebis(1,3,4-thiadiazole-2-thiol) (3f, </w:t>
      </w:r>
      <w:r w:rsidRPr="00345F72">
        <w:rPr>
          <w:b/>
          <w:bCs/>
          <w:i/>
          <w:iCs/>
          <w:sz w:val="20"/>
          <w:szCs w:val="20"/>
        </w:rPr>
        <w:t>new</w:t>
      </w:r>
      <w:r w:rsidRPr="00345F72">
        <w:rPr>
          <w:b/>
          <w:bCs/>
          <w:sz w:val="20"/>
          <w:szCs w:val="20"/>
        </w:rPr>
        <w:t>):</w:t>
      </w:r>
      <w:r w:rsidRPr="00345F72">
        <w:rPr>
          <w:sz w:val="20"/>
          <w:szCs w:val="20"/>
        </w:rPr>
        <w:t xml:space="preserve"> </w:t>
      </w:r>
      <w:proofErr w:type="spellStart"/>
      <w:r w:rsidRPr="00345F72">
        <w:rPr>
          <w:sz w:val="20"/>
          <w:szCs w:val="20"/>
        </w:rPr>
        <w:t>Recryst</w:t>
      </w:r>
      <w:proofErr w:type="spellEnd"/>
      <w:r w:rsidRPr="00345F72">
        <w:rPr>
          <w:sz w:val="20"/>
          <w:szCs w:val="20"/>
        </w:rPr>
        <w:t xml:space="preserve">. from </w:t>
      </w:r>
      <w:r w:rsidRPr="00345F72">
        <w:rPr>
          <w:i/>
          <w:iCs/>
          <w:sz w:val="20"/>
          <w:szCs w:val="20"/>
        </w:rPr>
        <w:t>abs. EtOH/H</w:t>
      </w:r>
      <w:r w:rsidRPr="00345F72">
        <w:rPr>
          <w:i/>
          <w:iCs/>
          <w:sz w:val="20"/>
          <w:szCs w:val="20"/>
          <w:vertAlign w:val="subscript"/>
        </w:rPr>
        <w:t>2</w:t>
      </w:r>
      <w:r w:rsidRPr="00345F72">
        <w:rPr>
          <w:i/>
          <w:iCs/>
          <w:sz w:val="20"/>
          <w:szCs w:val="20"/>
        </w:rPr>
        <w:t>O (3:1, v/v)</w:t>
      </w:r>
      <w:r w:rsidRPr="00345F72">
        <w:rPr>
          <w:sz w:val="20"/>
          <w:szCs w:val="20"/>
        </w:rPr>
        <w:t>; Col. &amp; App.: reddish brown fine powder; Yield: 90.0%; M.P.: 288-290 °C; IR (υ in cm</w:t>
      </w:r>
      <w:r w:rsidRPr="00345F72">
        <w:rPr>
          <w:sz w:val="20"/>
          <w:szCs w:val="20"/>
          <w:vertAlign w:val="superscript"/>
        </w:rPr>
        <w:t>-1</w:t>
      </w:r>
      <w:r w:rsidRPr="00345F72">
        <w:rPr>
          <w:sz w:val="20"/>
          <w:szCs w:val="20"/>
        </w:rPr>
        <w:t xml:space="preserve">): 2952 &amp; Str. 2921 (C-H, </w:t>
      </w:r>
      <w:proofErr w:type="spellStart"/>
      <w:r w:rsidRPr="00345F72">
        <w:rPr>
          <w:sz w:val="20"/>
          <w:szCs w:val="20"/>
        </w:rPr>
        <w:t>Aliph</w:t>
      </w:r>
      <w:proofErr w:type="spellEnd"/>
      <w:r w:rsidRPr="00345F72">
        <w:rPr>
          <w:sz w:val="20"/>
          <w:szCs w:val="20"/>
        </w:rPr>
        <w:t xml:space="preserve">.), 2566 &amp; 2537 (S-H), Str. 1629 &amp; 1554 &amp; 1544 &amp; 1521 (C=N), 1079 (N-N), 645 (C-S); </w:t>
      </w:r>
      <w:r w:rsidRPr="00345F72">
        <w:rPr>
          <w:sz w:val="20"/>
          <w:szCs w:val="20"/>
          <w:vertAlign w:val="superscript"/>
        </w:rPr>
        <w:t>1</w:t>
      </w:r>
      <w:r w:rsidRPr="00345F72">
        <w:rPr>
          <w:sz w:val="20"/>
          <w:szCs w:val="20"/>
        </w:rPr>
        <w:t>H-NMR (DMSO</w:t>
      </w:r>
      <w:r w:rsidRPr="00345F72">
        <w:rPr>
          <w:i/>
          <w:iCs/>
          <w:sz w:val="20"/>
          <w:szCs w:val="20"/>
        </w:rPr>
        <w:t>-d</w:t>
      </w:r>
      <w:r w:rsidRPr="00345F72">
        <w:rPr>
          <w:sz w:val="20"/>
          <w:szCs w:val="20"/>
          <w:vertAlign w:val="subscript"/>
        </w:rPr>
        <w:t>6</w:t>
      </w:r>
      <w:r w:rsidRPr="00345F72">
        <w:rPr>
          <w:sz w:val="20"/>
          <w:szCs w:val="20"/>
        </w:rPr>
        <w:t xml:space="preserve">, δ in </w:t>
      </w:r>
      <w:proofErr w:type="spellStart"/>
      <w:r w:rsidRPr="00345F72">
        <w:rPr>
          <w:sz w:val="20"/>
          <w:szCs w:val="20"/>
        </w:rPr>
        <w:t>ppm</w:t>
      </w:r>
      <w:proofErr w:type="spellEnd"/>
      <w:r w:rsidRPr="00345F72">
        <w:rPr>
          <w:sz w:val="20"/>
          <w:szCs w:val="20"/>
        </w:rPr>
        <w:t>): 3.826 (s, 2H, CH</w:t>
      </w:r>
      <w:r w:rsidRPr="00345F72">
        <w:rPr>
          <w:sz w:val="20"/>
          <w:szCs w:val="20"/>
          <w:vertAlign w:val="subscript"/>
        </w:rPr>
        <w:t>2</w:t>
      </w:r>
      <w:r w:rsidRPr="00345F72">
        <w:rPr>
          <w:sz w:val="20"/>
          <w:szCs w:val="20"/>
        </w:rPr>
        <w:t xml:space="preserve">), 13.055 (s, 2H, 2 </w:t>
      </w:r>
      <w:proofErr w:type="spellStart"/>
      <w:r w:rsidRPr="00345F72">
        <w:rPr>
          <w:sz w:val="20"/>
          <w:szCs w:val="20"/>
        </w:rPr>
        <w:t>Arom</w:t>
      </w:r>
      <w:proofErr w:type="spellEnd"/>
      <w:r w:rsidRPr="00345F72">
        <w:rPr>
          <w:sz w:val="20"/>
          <w:szCs w:val="20"/>
        </w:rPr>
        <w:t>. 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248.37): 248.40 (0.58), 132.20 (1.12), 118.15 (6.20), 99.20 (13.49), 85.15 (25.49), 57.10 (100.00); Elem. Anal. (%, for C</w:t>
      </w:r>
      <w:r w:rsidRPr="00345F72">
        <w:rPr>
          <w:sz w:val="20"/>
          <w:szCs w:val="20"/>
          <w:vertAlign w:val="subscript"/>
        </w:rPr>
        <w:t>5</w:t>
      </w:r>
      <w:r w:rsidRPr="00345F72">
        <w:rPr>
          <w:sz w:val="20"/>
          <w:szCs w:val="20"/>
        </w:rPr>
        <w:t>H</w:t>
      </w:r>
      <w:r w:rsidRPr="00345F72">
        <w:rPr>
          <w:sz w:val="20"/>
          <w:szCs w:val="20"/>
          <w:vertAlign w:val="subscript"/>
        </w:rPr>
        <w:t>4</w:t>
      </w:r>
      <w:r w:rsidRPr="00345F72">
        <w:rPr>
          <w:sz w:val="20"/>
          <w:szCs w:val="20"/>
        </w:rPr>
        <w:t>N</w:t>
      </w:r>
      <w:r w:rsidRPr="00345F72">
        <w:rPr>
          <w:sz w:val="20"/>
          <w:szCs w:val="20"/>
          <w:vertAlign w:val="subscript"/>
        </w:rPr>
        <w:t>4</w:t>
      </w:r>
      <w:r w:rsidRPr="00345F72">
        <w:rPr>
          <w:sz w:val="20"/>
          <w:szCs w:val="20"/>
        </w:rPr>
        <w:t>S</w:t>
      </w:r>
      <w:r w:rsidRPr="00345F72">
        <w:rPr>
          <w:sz w:val="20"/>
          <w:szCs w:val="20"/>
          <w:vertAlign w:val="subscript"/>
        </w:rPr>
        <w:t>4</w:t>
      </w:r>
      <w:r w:rsidRPr="00345F72">
        <w:rPr>
          <w:sz w:val="20"/>
          <w:szCs w:val="20"/>
        </w:rPr>
        <w:t xml:space="preserve">): </w:t>
      </w:r>
      <w:r w:rsidRPr="00345F72">
        <w:rPr>
          <w:i/>
          <w:iCs/>
          <w:sz w:val="20"/>
          <w:szCs w:val="20"/>
        </w:rPr>
        <w:t>Calculated</w:t>
      </w:r>
      <w:r w:rsidRPr="00345F72">
        <w:rPr>
          <w:sz w:val="20"/>
          <w:szCs w:val="20"/>
        </w:rPr>
        <w:t xml:space="preserve"> (</w:t>
      </w:r>
      <w:r w:rsidRPr="00345F72">
        <w:rPr>
          <w:i/>
          <w:iCs/>
          <w:sz w:val="20"/>
          <w:szCs w:val="20"/>
        </w:rPr>
        <w:t>Found</w:t>
      </w:r>
      <w:r w:rsidRPr="00345F72">
        <w:rPr>
          <w:sz w:val="20"/>
          <w:szCs w:val="20"/>
        </w:rPr>
        <w:t>): C: 24.18 (24.14), H: 1.62 (1.66), N: 22.56 (22.55).</w:t>
      </w:r>
    </w:p>
    <w:p w:rsidR="00F34E18" w:rsidRPr="00505786" w:rsidRDefault="00F34E18" w:rsidP="00345F72">
      <w:pPr>
        <w:jc w:val="lowKashida"/>
        <w:rPr>
          <w:sz w:val="12"/>
          <w:szCs w:val="12"/>
        </w:rPr>
      </w:pPr>
    </w:p>
    <w:p w:rsidR="00F34E18" w:rsidRPr="00345F72" w:rsidRDefault="00F34E18" w:rsidP="00505786">
      <w:pPr>
        <w:jc w:val="lowKashida"/>
        <w:rPr>
          <w:sz w:val="20"/>
          <w:szCs w:val="20"/>
        </w:rPr>
      </w:pPr>
      <w:r w:rsidRPr="00345F72">
        <w:rPr>
          <w:b/>
          <w:bCs/>
          <w:sz w:val="20"/>
          <w:szCs w:val="20"/>
        </w:rPr>
        <w:t>4.1.4.7. (1</w:t>
      </w:r>
      <w:r w:rsidRPr="00345F72">
        <w:rPr>
          <w:b/>
          <w:bCs/>
          <w:i/>
          <w:iCs/>
          <w:sz w:val="20"/>
          <w:szCs w:val="20"/>
        </w:rPr>
        <w:t>R</w:t>
      </w:r>
      <w:r w:rsidRPr="00345F72">
        <w:rPr>
          <w:b/>
          <w:bCs/>
          <w:sz w:val="20"/>
          <w:szCs w:val="20"/>
        </w:rPr>
        <w:t>,2</w:t>
      </w:r>
      <w:r w:rsidRPr="00345F72">
        <w:rPr>
          <w:b/>
          <w:bCs/>
          <w:i/>
          <w:iCs/>
          <w:sz w:val="20"/>
          <w:szCs w:val="20"/>
        </w:rPr>
        <w:t>R</w:t>
      </w:r>
      <w:r w:rsidRPr="00345F72">
        <w:rPr>
          <w:b/>
          <w:bCs/>
          <w:sz w:val="20"/>
          <w:szCs w:val="20"/>
        </w:rPr>
        <w:t>)-1,2-Bis(5-merc</w:t>
      </w:r>
      <w:r>
        <w:rPr>
          <w:b/>
          <w:bCs/>
          <w:sz w:val="20"/>
          <w:szCs w:val="20"/>
        </w:rPr>
        <w:t>apto-1,3,4-thiadiaz- ol-2-yl)eth</w:t>
      </w:r>
      <w:r w:rsidRPr="00345F72">
        <w:rPr>
          <w:b/>
          <w:bCs/>
          <w:sz w:val="20"/>
          <w:szCs w:val="20"/>
        </w:rPr>
        <w:t>ane-1,2-diol (3g,</w:t>
      </w:r>
      <w:r>
        <w:rPr>
          <w:b/>
          <w:bCs/>
          <w:sz w:val="20"/>
          <w:szCs w:val="20"/>
        </w:rPr>
        <w:t xml:space="preserve"> </w:t>
      </w:r>
      <w:r w:rsidRPr="00345F72">
        <w:rPr>
          <w:b/>
          <w:bCs/>
          <w:i/>
          <w:iCs/>
          <w:sz w:val="20"/>
          <w:szCs w:val="20"/>
        </w:rPr>
        <w:t>new</w:t>
      </w:r>
      <w:r w:rsidRPr="00345F72">
        <w:rPr>
          <w:b/>
          <w:bCs/>
          <w:sz w:val="20"/>
          <w:szCs w:val="20"/>
        </w:rPr>
        <w:t>):</w:t>
      </w:r>
      <w:r w:rsidRPr="00345F72">
        <w:rPr>
          <w:sz w:val="20"/>
          <w:szCs w:val="20"/>
        </w:rPr>
        <w:t xml:space="preserve"> </w:t>
      </w:r>
      <w:proofErr w:type="spellStart"/>
      <w:r w:rsidRPr="00345F72">
        <w:rPr>
          <w:sz w:val="20"/>
          <w:szCs w:val="20"/>
        </w:rPr>
        <w:t>Recryst</w:t>
      </w:r>
      <w:proofErr w:type="spellEnd"/>
      <w:r w:rsidRPr="00345F72">
        <w:rPr>
          <w:sz w:val="20"/>
          <w:szCs w:val="20"/>
        </w:rPr>
        <w:t xml:space="preserve">. from </w:t>
      </w:r>
      <w:r w:rsidRPr="00345F72">
        <w:rPr>
          <w:i/>
          <w:iCs/>
          <w:sz w:val="20"/>
          <w:szCs w:val="20"/>
        </w:rPr>
        <w:t xml:space="preserve">abs. </w:t>
      </w:r>
      <w:proofErr w:type="spellStart"/>
      <w:r w:rsidRPr="00345F72">
        <w:rPr>
          <w:i/>
          <w:iCs/>
          <w:sz w:val="20"/>
          <w:szCs w:val="20"/>
        </w:rPr>
        <w:t>EtOH</w:t>
      </w:r>
      <w:proofErr w:type="spellEnd"/>
      <w:r w:rsidRPr="00345F72">
        <w:rPr>
          <w:sz w:val="20"/>
          <w:szCs w:val="20"/>
        </w:rPr>
        <w:t xml:space="preserve">; Col. &amp; App.: greenish brown amorphous crystals; </w:t>
      </w:r>
      <w:r w:rsidRPr="00B7341F">
        <w:rPr>
          <w:sz w:val="19"/>
          <w:szCs w:val="19"/>
        </w:rPr>
        <w:t>Yield: 88.0%; M.P.: 172-174 °C; IR (υ in cm</w:t>
      </w:r>
      <w:r w:rsidRPr="00B7341F">
        <w:rPr>
          <w:sz w:val="19"/>
          <w:szCs w:val="19"/>
          <w:vertAlign w:val="superscript"/>
        </w:rPr>
        <w:t>-1</w:t>
      </w:r>
      <w:r w:rsidRPr="00B7341F">
        <w:rPr>
          <w:sz w:val="19"/>
          <w:szCs w:val="19"/>
        </w:rPr>
        <w:t>):</w:t>
      </w:r>
      <w:r w:rsidRPr="00345F72">
        <w:rPr>
          <w:sz w:val="20"/>
          <w:szCs w:val="20"/>
        </w:rPr>
        <w:t xml:space="preserve"> Str./Bro. 3486 &amp; Str./Bro. 3473 (O-H), 2942 &amp; 2912 (C-H, </w:t>
      </w:r>
      <w:proofErr w:type="spellStart"/>
      <w:r w:rsidRPr="00345F72">
        <w:rPr>
          <w:sz w:val="20"/>
          <w:szCs w:val="20"/>
        </w:rPr>
        <w:t>Aliph</w:t>
      </w:r>
      <w:proofErr w:type="spellEnd"/>
      <w:r w:rsidRPr="00345F72">
        <w:rPr>
          <w:sz w:val="20"/>
          <w:szCs w:val="20"/>
        </w:rPr>
        <w:t xml:space="preserve">.), 2621 &amp; 2542 (S-H), 1654 &amp; 1610 (C=N), 1152 (C-O), 1085 (N-N), 715 &amp; Str. 647 &amp; Str. 619 (C-S); </w:t>
      </w:r>
      <w:r w:rsidRPr="00345F72">
        <w:rPr>
          <w:sz w:val="20"/>
          <w:szCs w:val="20"/>
          <w:vertAlign w:val="superscript"/>
        </w:rPr>
        <w:t>1</w:t>
      </w:r>
      <w:r w:rsidRPr="00345F72">
        <w:rPr>
          <w:sz w:val="20"/>
          <w:szCs w:val="20"/>
        </w:rPr>
        <w:t>H-NMR (DMSO</w:t>
      </w:r>
      <w:r w:rsidRPr="00345F72">
        <w:rPr>
          <w:i/>
          <w:iCs/>
          <w:sz w:val="20"/>
          <w:szCs w:val="20"/>
        </w:rPr>
        <w:t>-d</w:t>
      </w:r>
      <w:r w:rsidRPr="00345F72">
        <w:rPr>
          <w:sz w:val="20"/>
          <w:szCs w:val="20"/>
          <w:vertAlign w:val="subscript"/>
        </w:rPr>
        <w:t>6</w:t>
      </w:r>
      <w:r w:rsidRPr="00345F72">
        <w:rPr>
          <w:sz w:val="20"/>
          <w:szCs w:val="20"/>
        </w:rPr>
        <w:t xml:space="preserve">, δ in </w:t>
      </w:r>
      <w:proofErr w:type="spellStart"/>
      <w:r w:rsidRPr="00345F72">
        <w:rPr>
          <w:sz w:val="20"/>
          <w:szCs w:val="20"/>
        </w:rPr>
        <w:t>ppm</w:t>
      </w:r>
      <w:proofErr w:type="spellEnd"/>
      <w:r w:rsidRPr="00345F72">
        <w:rPr>
          <w:sz w:val="20"/>
          <w:szCs w:val="20"/>
        </w:rPr>
        <w:t>): 3.626 (s,</w:t>
      </w:r>
      <w:r w:rsidRPr="00345F72">
        <w:rPr>
          <w:i/>
          <w:iCs/>
          <w:sz w:val="20"/>
          <w:szCs w:val="20"/>
        </w:rPr>
        <w:t xml:space="preserve"> </w:t>
      </w:r>
      <w:r w:rsidRPr="00345F72">
        <w:rPr>
          <w:sz w:val="20"/>
          <w:szCs w:val="20"/>
        </w:rPr>
        <w:t xml:space="preserve">2H, 2 </w:t>
      </w:r>
      <w:proofErr w:type="spellStart"/>
      <w:r w:rsidRPr="00345F72">
        <w:rPr>
          <w:sz w:val="20"/>
          <w:szCs w:val="20"/>
        </w:rPr>
        <w:t>Aliph</w:t>
      </w:r>
      <w:proofErr w:type="spellEnd"/>
      <w:r w:rsidRPr="00345F72">
        <w:rPr>
          <w:sz w:val="20"/>
          <w:szCs w:val="20"/>
        </w:rPr>
        <w:t>. OH),</w:t>
      </w:r>
      <w:r w:rsidRPr="00345F72">
        <w:rPr>
          <w:i/>
          <w:iCs/>
          <w:sz w:val="20"/>
          <w:szCs w:val="20"/>
        </w:rPr>
        <w:t xml:space="preserve"> </w:t>
      </w:r>
      <w:r w:rsidRPr="00345F72">
        <w:rPr>
          <w:sz w:val="20"/>
          <w:szCs w:val="20"/>
        </w:rPr>
        <w:t xml:space="preserve">4.957 (d, </w:t>
      </w:r>
      <w:r w:rsidRPr="00345F72">
        <w:rPr>
          <w:i/>
          <w:iCs/>
          <w:sz w:val="20"/>
          <w:szCs w:val="20"/>
        </w:rPr>
        <w:t>J</w:t>
      </w:r>
      <w:r w:rsidRPr="00345F72">
        <w:rPr>
          <w:sz w:val="20"/>
          <w:szCs w:val="20"/>
        </w:rPr>
        <w:t xml:space="preserve"> = 7 Hz, 2H, 2 CH), 13.048 (s, 2H, 2 </w:t>
      </w:r>
      <w:proofErr w:type="spellStart"/>
      <w:r w:rsidRPr="00345F72">
        <w:rPr>
          <w:sz w:val="20"/>
          <w:szCs w:val="20"/>
        </w:rPr>
        <w:t>Arom</w:t>
      </w:r>
      <w:proofErr w:type="spellEnd"/>
      <w:r w:rsidRPr="00345F72">
        <w:rPr>
          <w:sz w:val="20"/>
          <w:szCs w:val="20"/>
        </w:rPr>
        <w:t>. 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294.40): 294.10 (12.57), 177.10 (10.10), 161.10 (26.20), 117.10 (9.13), 64.00 (100.00), 59.05 (71.88); Elem. Anal. (%, for C</w:t>
      </w:r>
      <w:r w:rsidRPr="00345F72">
        <w:rPr>
          <w:sz w:val="20"/>
          <w:szCs w:val="20"/>
          <w:vertAlign w:val="subscript"/>
        </w:rPr>
        <w:t>6</w:t>
      </w:r>
      <w:r w:rsidRPr="00345F72">
        <w:rPr>
          <w:sz w:val="20"/>
          <w:szCs w:val="20"/>
        </w:rPr>
        <w:t>H</w:t>
      </w:r>
      <w:r w:rsidRPr="00345F72">
        <w:rPr>
          <w:sz w:val="20"/>
          <w:szCs w:val="20"/>
          <w:vertAlign w:val="subscript"/>
        </w:rPr>
        <w:t>6</w:t>
      </w:r>
      <w:r w:rsidRPr="00345F72">
        <w:rPr>
          <w:sz w:val="20"/>
          <w:szCs w:val="20"/>
        </w:rPr>
        <w:t>N</w:t>
      </w:r>
      <w:r w:rsidRPr="00345F72">
        <w:rPr>
          <w:sz w:val="20"/>
          <w:szCs w:val="20"/>
          <w:vertAlign w:val="subscript"/>
        </w:rPr>
        <w:t>4</w:t>
      </w:r>
      <w:r w:rsidRPr="00345F72">
        <w:rPr>
          <w:sz w:val="20"/>
          <w:szCs w:val="20"/>
        </w:rPr>
        <w:t>O</w:t>
      </w:r>
      <w:r w:rsidRPr="00345F72">
        <w:rPr>
          <w:sz w:val="20"/>
          <w:szCs w:val="20"/>
          <w:vertAlign w:val="subscript"/>
        </w:rPr>
        <w:t>2</w:t>
      </w:r>
      <w:r w:rsidRPr="00345F72">
        <w:rPr>
          <w:sz w:val="20"/>
          <w:szCs w:val="20"/>
        </w:rPr>
        <w:t>S</w:t>
      </w:r>
      <w:r w:rsidRPr="00345F72">
        <w:rPr>
          <w:sz w:val="20"/>
          <w:szCs w:val="20"/>
          <w:vertAlign w:val="subscript"/>
        </w:rPr>
        <w:t>4</w:t>
      </w:r>
      <w:r w:rsidRPr="00345F72">
        <w:rPr>
          <w:sz w:val="20"/>
          <w:szCs w:val="20"/>
        </w:rPr>
        <w:t xml:space="preserve">): </w:t>
      </w:r>
      <w:r w:rsidRPr="00345F72">
        <w:rPr>
          <w:i/>
          <w:iCs/>
          <w:sz w:val="20"/>
          <w:szCs w:val="20"/>
        </w:rPr>
        <w:t>Calculated</w:t>
      </w:r>
      <w:r w:rsidRPr="00345F72">
        <w:rPr>
          <w:sz w:val="20"/>
          <w:szCs w:val="20"/>
        </w:rPr>
        <w:t xml:space="preserve"> (</w:t>
      </w:r>
      <w:r w:rsidRPr="00345F72">
        <w:rPr>
          <w:i/>
          <w:iCs/>
          <w:sz w:val="20"/>
          <w:szCs w:val="20"/>
        </w:rPr>
        <w:t>Found</w:t>
      </w:r>
      <w:r w:rsidRPr="00345F72">
        <w:rPr>
          <w:sz w:val="20"/>
          <w:szCs w:val="20"/>
        </w:rPr>
        <w:t>): C: 24.48 (24.48), H: 2.05 (2.06), N: 19.03 (19.01).</w:t>
      </w:r>
    </w:p>
    <w:p w:rsidR="00F34E18" w:rsidRPr="00505786" w:rsidRDefault="00F34E18" w:rsidP="00345F72">
      <w:pPr>
        <w:jc w:val="lowKashida"/>
        <w:rPr>
          <w:sz w:val="12"/>
          <w:szCs w:val="12"/>
        </w:rPr>
      </w:pPr>
    </w:p>
    <w:p w:rsidR="00F34E18" w:rsidRPr="00345F72" w:rsidRDefault="00F34E18" w:rsidP="00345F72">
      <w:pPr>
        <w:jc w:val="lowKashida"/>
        <w:rPr>
          <w:sz w:val="20"/>
          <w:szCs w:val="20"/>
        </w:rPr>
      </w:pPr>
      <w:r w:rsidRPr="00345F72">
        <w:rPr>
          <w:b/>
          <w:bCs/>
          <w:sz w:val="20"/>
          <w:szCs w:val="20"/>
        </w:rPr>
        <w:t xml:space="preserve">4.1.4.8. 1,2,3-Tris(5-mercapto-1,3,4-thiadiazol-2-yl)propan-2-ol (3h, </w:t>
      </w:r>
      <w:r w:rsidRPr="00345F72">
        <w:rPr>
          <w:b/>
          <w:bCs/>
          <w:i/>
          <w:iCs/>
          <w:sz w:val="20"/>
          <w:szCs w:val="20"/>
        </w:rPr>
        <w:t>new</w:t>
      </w:r>
      <w:r w:rsidRPr="00345F72">
        <w:rPr>
          <w:b/>
          <w:bCs/>
          <w:sz w:val="20"/>
          <w:szCs w:val="20"/>
        </w:rPr>
        <w:t>):</w:t>
      </w:r>
      <w:r w:rsidRPr="00345F72">
        <w:rPr>
          <w:sz w:val="20"/>
          <w:szCs w:val="20"/>
        </w:rPr>
        <w:t xml:space="preserve"> </w:t>
      </w:r>
      <w:proofErr w:type="spellStart"/>
      <w:r w:rsidRPr="00345F72">
        <w:rPr>
          <w:sz w:val="20"/>
          <w:szCs w:val="20"/>
        </w:rPr>
        <w:t>Recryst</w:t>
      </w:r>
      <w:proofErr w:type="spellEnd"/>
      <w:r w:rsidRPr="00345F72">
        <w:rPr>
          <w:sz w:val="20"/>
          <w:szCs w:val="20"/>
        </w:rPr>
        <w:t xml:space="preserve">. from </w:t>
      </w:r>
      <w:r w:rsidRPr="00345F72">
        <w:rPr>
          <w:i/>
          <w:iCs/>
          <w:sz w:val="20"/>
          <w:szCs w:val="20"/>
        </w:rPr>
        <w:t xml:space="preserve">abs. </w:t>
      </w:r>
      <w:proofErr w:type="spellStart"/>
      <w:r w:rsidRPr="00345F72">
        <w:rPr>
          <w:i/>
          <w:iCs/>
          <w:sz w:val="20"/>
          <w:szCs w:val="20"/>
        </w:rPr>
        <w:t>EtOH</w:t>
      </w:r>
      <w:proofErr w:type="spellEnd"/>
      <w:r w:rsidRPr="00345F72">
        <w:rPr>
          <w:sz w:val="20"/>
          <w:szCs w:val="20"/>
        </w:rPr>
        <w:t>; Col. &amp; App.: yellowish orange fine powder; Yield: 95.5%; M.P.: 244-245 °C; IR (υ in cm</w:t>
      </w:r>
      <w:r w:rsidRPr="00345F72">
        <w:rPr>
          <w:sz w:val="20"/>
          <w:szCs w:val="20"/>
          <w:vertAlign w:val="superscript"/>
        </w:rPr>
        <w:t>-1</w:t>
      </w:r>
      <w:r w:rsidRPr="00345F72">
        <w:rPr>
          <w:sz w:val="20"/>
          <w:szCs w:val="20"/>
        </w:rPr>
        <w:t xml:space="preserve">): Str. </w:t>
      </w:r>
      <w:r w:rsidRPr="00345F72">
        <w:rPr>
          <w:sz w:val="20"/>
          <w:szCs w:val="20"/>
          <w:lang w:val="pt-BR"/>
        </w:rPr>
        <w:t xml:space="preserve">&amp; Bro. 3494 (O-H), Str. 2922 (C-H, Aliph.), 2451 (S-H), Str. 1709 &amp; Str. 1579 (C=N), Str. 1263 (C-O), Str. 1048 </w:t>
      </w:r>
      <w:r w:rsidRPr="00345F72">
        <w:rPr>
          <w:sz w:val="20"/>
          <w:szCs w:val="20"/>
          <w:lang w:val="pt-BR"/>
        </w:rPr>
        <w:lastRenderedPageBreak/>
        <w:t xml:space="preserve">(N-N), Str. 767 &amp; 699 &amp; Str. 618 (C-S); </w:t>
      </w:r>
      <w:r w:rsidRPr="00345F72">
        <w:rPr>
          <w:sz w:val="20"/>
          <w:szCs w:val="20"/>
          <w:vertAlign w:val="superscript"/>
          <w:lang w:val="pt-BR"/>
        </w:rPr>
        <w:t>1</w:t>
      </w:r>
      <w:r w:rsidRPr="00345F72">
        <w:rPr>
          <w:sz w:val="20"/>
          <w:szCs w:val="20"/>
          <w:lang w:val="pt-BR"/>
        </w:rPr>
        <w:t>H-NMR (DMSO</w:t>
      </w:r>
      <w:r w:rsidRPr="00345F72">
        <w:rPr>
          <w:i/>
          <w:iCs/>
          <w:sz w:val="20"/>
          <w:szCs w:val="20"/>
          <w:lang w:val="pt-BR"/>
        </w:rPr>
        <w:t>-d</w:t>
      </w:r>
      <w:r w:rsidRPr="00345F72">
        <w:rPr>
          <w:sz w:val="20"/>
          <w:szCs w:val="20"/>
          <w:vertAlign w:val="subscript"/>
          <w:lang w:val="pt-BR"/>
        </w:rPr>
        <w:t>6</w:t>
      </w:r>
      <w:r w:rsidRPr="00345F72">
        <w:rPr>
          <w:sz w:val="20"/>
          <w:szCs w:val="20"/>
          <w:lang w:val="pt-BR"/>
        </w:rPr>
        <w:t xml:space="preserve">, </w:t>
      </w:r>
      <w:r w:rsidRPr="00345F72">
        <w:rPr>
          <w:sz w:val="20"/>
          <w:szCs w:val="20"/>
        </w:rPr>
        <w:t>δ</w:t>
      </w:r>
      <w:r w:rsidRPr="00345F72">
        <w:rPr>
          <w:sz w:val="20"/>
          <w:szCs w:val="20"/>
          <w:lang w:val="pt-BR"/>
        </w:rPr>
        <w:t xml:space="preserve"> in ppm): 2.972 (s,</w:t>
      </w:r>
      <w:r w:rsidRPr="00345F72">
        <w:rPr>
          <w:i/>
          <w:iCs/>
          <w:sz w:val="20"/>
          <w:szCs w:val="20"/>
          <w:lang w:val="pt-BR"/>
        </w:rPr>
        <w:t xml:space="preserve"> </w:t>
      </w:r>
      <w:r w:rsidRPr="00345F72">
        <w:rPr>
          <w:sz w:val="20"/>
          <w:szCs w:val="20"/>
          <w:lang w:val="pt-BR"/>
        </w:rPr>
        <w:t>4H, 2 CH</w:t>
      </w:r>
      <w:r w:rsidRPr="00345F72">
        <w:rPr>
          <w:sz w:val="20"/>
          <w:szCs w:val="20"/>
          <w:vertAlign w:val="subscript"/>
          <w:lang w:val="pt-BR"/>
        </w:rPr>
        <w:t>2</w:t>
      </w:r>
      <w:r w:rsidRPr="00345F72">
        <w:rPr>
          <w:sz w:val="20"/>
          <w:szCs w:val="20"/>
          <w:lang w:val="pt-BR"/>
        </w:rPr>
        <w:t xml:space="preserve">), 3.622 (s, 1H, Aliph. </w:t>
      </w:r>
      <w:r w:rsidRPr="00345F72">
        <w:rPr>
          <w:sz w:val="20"/>
          <w:szCs w:val="20"/>
        </w:rPr>
        <w:t xml:space="preserve">OH), 13.031 (s, 3H, 3 </w:t>
      </w:r>
      <w:proofErr w:type="spellStart"/>
      <w:r w:rsidRPr="00345F72">
        <w:rPr>
          <w:sz w:val="20"/>
          <w:szCs w:val="20"/>
        </w:rPr>
        <w:t>Arom</w:t>
      </w:r>
      <w:proofErr w:type="spellEnd"/>
      <w:r w:rsidRPr="00345F72">
        <w:rPr>
          <w:sz w:val="20"/>
          <w:szCs w:val="20"/>
        </w:rPr>
        <w:t>. 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408.59): 408.20 (17.75), 392.20 (21.16), 328.20 (19.80), 100.20 (11.95), 85.15 (28.67), 57.10 (100.00); Elem. Anal. (%, for C</w:t>
      </w:r>
      <w:r w:rsidRPr="00345F72">
        <w:rPr>
          <w:sz w:val="20"/>
          <w:szCs w:val="20"/>
          <w:vertAlign w:val="subscript"/>
        </w:rPr>
        <w:t>9</w:t>
      </w:r>
      <w:r w:rsidRPr="00345F72">
        <w:rPr>
          <w:sz w:val="20"/>
          <w:szCs w:val="20"/>
        </w:rPr>
        <w:t>H</w:t>
      </w:r>
      <w:r w:rsidRPr="00345F72">
        <w:rPr>
          <w:sz w:val="20"/>
          <w:szCs w:val="20"/>
          <w:vertAlign w:val="subscript"/>
        </w:rPr>
        <w:t>8</w:t>
      </w:r>
      <w:r w:rsidRPr="00345F72">
        <w:rPr>
          <w:sz w:val="20"/>
          <w:szCs w:val="20"/>
        </w:rPr>
        <w:t>N</w:t>
      </w:r>
      <w:r w:rsidRPr="00345F72">
        <w:rPr>
          <w:sz w:val="20"/>
          <w:szCs w:val="20"/>
          <w:vertAlign w:val="subscript"/>
        </w:rPr>
        <w:t>6</w:t>
      </w:r>
      <w:r w:rsidRPr="00345F72">
        <w:rPr>
          <w:sz w:val="20"/>
          <w:szCs w:val="20"/>
        </w:rPr>
        <w:t>OS</w:t>
      </w:r>
      <w:r w:rsidRPr="00345F72">
        <w:rPr>
          <w:sz w:val="20"/>
          <w:szCs w:val="20"/>
          <w:vertAlign w:val="subscript"/>
        </w:rPr>
        <w:t>6</w:t>
      </w:r>
      <w:r w:rsidRPr="00345F72">
        <w:rPr>
          <w:sz w:val="20"/>
          <w:szCs w:val="20"/>
        </w:rPr>
        <w:t xml:space="preserve">): </w:t>
      </w:r>
      <w:r w:rsidRPr="00345F72">
        <w:rPr>
          <w:i/>
          <w:iCs/>
          <w:sz w:val="20"/>
          <w:szCs w:val="20"/>
        </w:rPr>
        <w:t>Calculated</w:t>
      </w:r>
      <w:r w:rsidRPr="00345F72">
        <w:rPr>
          <w:sz w:val="20"/>
          <w:szCs w:val="20"/>
        </w:rPr>
        <w:t xml:space="preserve"> (</w:t>
      </w:r>
      <w:r w:rsidRPr="00345F72">
        <w:rPr>
          <w:i/>
          <w:iCs/>
          <w:sz w:val="20"/>
          <w:szCs w:val="20"/>
        </w:rPr>
        <w:t>Found</w:t>
      </w:r>
      <w:r w:rsidRPr="00345F72">
        <w:rPr>
          <w:sz w:val="20"/>
          <w:szCs w:val="20"/>
        </w:rPr>
        <w:t>): C: 26.46 (26.46), H: 1.97 (1.95), N: 20.57 (20.55).</w:t>
      </w:r>
    </w:p>
    <w:p w:rsidR="00F34E18" w:rsidRPr="00505786" w:rsidRDefault="00F34E18" w:rsidP="00345F72">
      <w:pPr>
        <w:jc w:val="lowKashida"/>
        <w:rPr>
          <w:sz w:val="12"/>
          <w:szCs w:val="12"/>
        </w:rPr>
      </w:pPr>
    </w:p>
    <w:p w:rsidR="00F34E18" w:rsidRPr="00345F72" w:rsidRDefault="00F34E18" w:rsidP="00345F72">
      <w:pPr>
        <w:jc w:val="lowKashida"/>
        <w:rPr>
          <w:sz w:val="20"/>
          <w:szCs w:val="20"/>
        </w:rPr>
      </w:pPr>
      <w:r>
        <w:rPr>
          <w:b/>
          <w:bCs/>
          <w:sz w:val="20"/>
          <w:szCs w:val="20"/>
        </w:rPr>
        <w:t xml:space="preserve">4.1.4.9. </w:t>
      </w:r>
      <w:r w:rsidRPr="00345F72">
        <w:rPr>
          <w:b/>
          <w:bCs/>
          <w:sz w:val="20"/>
          <w:szCs w:val="20"/>
        </w:rPr>
        <w:t>(</w:t>
      </w:r>
      <w:r w:rsidRPr="00345F72">
        <w:rPr>
          <w:b/>
          <w:bCs/>
          <w:i/>
          <w:iCs/>
          <w:sz w:val="20"/>
          <w:szCs w:val="20"/>
        </w:rPr>
        <w:t>E</w:t>
      </w:r>
      <w:r w:rsidRPr="00345F72">
        <w:rPr>
          <w:b/>
          <w:bCs/>
          <w:sz w:val="20"/>
          <w:szCs w:val="20"/>
        </w:rPr>
        <w:t xml:space="preserve">)-5-Styryl-1,3,4-thiadiazole-2-thiol (3i, </w:t>
      </w:r>
      <w:r w:rsidRPr="00345F72">
        <w:rPr>
          <w:b/>
          <w:bCs/>
          <w:i/>
          <w:iCs/>
          <w:sz w:val="20"/>
          <w:szCs w:val="20"/>
        </w:rPr>
        <w:t>new</w:t>
      </w:r>
      <w:r w:rsidRPr="00345F72">
        <w:rPr>
          <w:b/>
          <w:bCs/>
          <w:sz w:val="20"/>
          <w:szCs w:val="20"/>
        </w:rPr>
        <w:t>):</w:t>
      </w:r>
      <w:r w:rsidRPr="00345F72">
        <w:rPr>
          <w:sz w:val="20"/>
          <w:szCs w:val="20"/>
        </w:rPr>
        <w:t xml:space="preserve"> </w:t>
      </w:r>
      <w:proofErr w:type="spellStart"/>
      <w:r w:rsidRPr="00345F72">
        <w:rPr>
          <w:sz w:val="20"/>
          <w:szCs w:val="20"/>
        </w:rPr>
        <w:t>Rec</w:t>
      </w:r>
      <w:r>
        <w:rPr>
          <w:sz w:val="20"/>
          <w:szCs w:val="20"/>
        </w:rPr>
        <w:t>r</w:t>
      </w:r>
      <w:r w:rsidRPr="00345F72">
        <w:rPr>
          <w:sz w:val="20"/>
          <w:szCs w:val="20"/>
        </w:rPr>
        <w:t>yst</w:t>
      </w:r>
      <w:proofErr w:type="spellEnd"/>
      <w:r w:rsidRPr="00345F72">
        <w:rPr>
          <w:sz w:val="20"/>
          <w:szCs w:val="20"/>
        </w:rPr>
        <w:t xml:space="preserve">. from </w:t>
      </w:r>
      <w:r w:rsidRPr="00345F72">
        <w:rPr>
          <w:i/>
          <w:iCs/>
          <w:sz w:val="20"/>
          <w:szCs w:val="20"/>
        </w:rPr>
        <w:t xml:space="preserve">abs. </w:t>
      </w:r>
      <w:proofErr w:type="spellStart"/>
      <w:r w:rsidRPr="00345F72">
        <w:rPr>
          <w:i/>
          <w:iCs/>
          <w:sz w:val="20"/>
          <w:szCs w:val="20"/>
        </w:rPr>
        <w:t>EtOH</w:t>
      </w:r>
      <w:proofErr w:type="spellEnd"/>
      <w:r w:rsidRPr="00345F72">
        <w:rPr>
          <w:sz w:val="20"/>
          <w:szCs w:val="20"/>
        </w:rPr>
        <w:t>; Col. &amp; App.: brownish orange fine powder; Yield: 91.0%; M.P.: 292-295 °C; IR (υ in cm</w:t>
      </w:r>
      <w:r w:rsidRPr="00345F72">
        <w:rPr>
          <w:sz w:val="20"/>
          <w:szCs w:val="20"/>
          <w:vertAlign w:val="superscript"/>
        </w:rPr>
        <w:t>-1</w:t>
      </w:r>
      <w:r w:rsidRPr="00345F72">
        <w:rPr>
          <w:sz w:val="20"/>
          <w:szCs w:val="20"/>
        </w:rPr>
        <w:t xml:space="preserve">): 3080 &amp; 3057 (=C-H, </w:t>
      </w:r>
      <w:proofErr w:type="spellStart"/>
      <w:r w:rsidRPr="00345F72">
        <w:rPr>
          <w:sz w:val="20"/>
          <w:szCs w:val="20"/>
        </w:rPr>
        <w:t>Alkene</w:t>
      </w:r>
      <w:proofErr w:type="spellEnd"/>
      <w:r w:rsidRPr="00345F72">
        <w:rPr>
          <w:sz w:val="20"/>
          <w:szCs w:val="20"/>
        </w:rPr>
        <w:t xml:space="preserve">), 3035 (C-H, </w:t>
      </w:r>
      <w:proofErr w:type="spellStart"/>
      <w:r w:rsidRPr="00345F72">
        <w:rPr>
          <w:sz w:val="20"/>
          <w:szCs w:val="20"/>
        </w:rPr>
        <w:t>Arom</w:t>
      </w:r>
      <w:proofErr w:type="spellEnd"/>
      <w:r w:rsidRPr="00345F72">
        <w:rPr>
          <w:sz w:val="20"/>
          <w:szCs w:val="20"/>
        </w:rPr>
        <w:t xml:space="preserve">.), 2731 (S-H), Str. 1691 (C=C, </w:t>
      </w:r>
      <w:proofErr w:type="spellStart"/>
      <w:r w:rsidRPr="00345F72">
        <w:rPr>
          <w:sz w:val="20"/>
          <w:szCs w:val="20"/>
        </w:rPr>
        <w:t>Alkene</w:t>
      </w:r>
      <w:proofErr w:type="spellEnd"/>
      <w:r w:rsidRPr="00345F72">
        <w:rPr>
          <w:sz w:val="20"/>
          <w:szCs w:val="20"/>
        </w:rPr>
        <w:t xml:space="preserve">), Str. 1635 (C=N), Str. 1560 &amp; 1497 &amp; Str. 1441 (C=C, </w:t>
      </w:r>
      <w:proofErr w:type="spellStart"/>
      <w:r w:rsidRPr="00345F72">
        <w:rPr>
          <w:sz w:val="20"/>
          <w:szCs w:val="20"/>
        </w:rPr>
        <w:t>Arom</w:t>
      </w:r>
      <w:proofErr w:type="spellEnd"/>
      <w:r w:rsidRPr="00345F72">
        <w:rPr>
          <w:sz w:val="20"/>
          <w:szCs w:val="20"/>
        </w:rPr>
        <w:t xml:space="preserve">.), 1070 (N-N), 705 &amp; 684 &amp; 648 (C-S); </w:t>
      </w:r>
      <w:r w:rsidRPr="00345F72">
        <w:rPr>
          <w:sz w:val="20"/>
          <w:szCs w:val="20"/>
          <w:vertAlign w:val="superscript"/>
        </w:rPr>
        <w:t>1</w:t>
      </w:r>
      <w:r w:rsidRPr="00345F72">
        <w:rPr>
          <w:sz w:val="20"/>
          <w:szCs w:val="20"/>
        </w:rPr>
        <w:t>H-NMR (CDCl</w:t>
      </w:r>
      <w:r w:rsidRPr="00345F72">
        <w:rPr>
          <w:sz w:val="20"/>
          <w:szCs w:val="20"/>
          <w:vertAlign w:val="subscript"/>
        </w:rPr>
        <w:t>3</w:t>
      </w:r>
      <w:r w:rsidRPr="00345F72">
        <w:rPr>
          <w:sz w:val="20"/>
          <w:szCs w:val="20"/>
        </w:rPr>
        <w:t xml:space="preserve">, δ in </w:t>
      </w:r>
      <w:proofErr w:type="spellStart"/>
      <w:r w:rsidRPr="00345F72">
        <w:rPr>
          <w:sz w:val="20"/>
          <w:szCs w:val="20"/>
        </w:rPr>
        <w:t>ppm</w:t>
      </w:r>
      <w:proofErr w:type="spellEnd"/>
      <w:r w:rsidRPr="00345F72">
        <w:rPr>
          <w:sz w:val="20"/>
          <w:szCs w:val="20"/>
        </w:rPr>
        <w:t xml:space="preserve">): 6.956 &amp; 6.996 (2 d, </w:t>
      </w:r>
      <w:r w:rsidRPr="00345F72">
        <w:rPr>
          <w:i/>
          <w:iCs/>
          <w:sz w:val="20"/>
          <w:szCs w:val="20"/>
        </w:rPr>
        <w:t>J</w:t>
      </w:r>
      <w:r w:rsidRPr="00345F72">
        <w:rPr>
          <w:sz w:val="20"/>
          <w:szCs w:val="20"/>
        </w:rPr>
        <w:t xml:space="preserve"> = 15.1 Hz, 2H, </w:t>
      </w:r>
      <w:r w:rsidRPr="00345F72">
        <w:rPr>
          <w:i/>
          <w:iCs/>
          <w:sz w:val="20"/>
          <w:szCs w:val="20"/>
        </w:rPr>
        <w:t>trans</w:t>
      </w:r>
      <w:r w:rsidRPr="00345F72">
        <w:rPr>
          <w:sz w:val="20"/>
          <w:szCs w:val="20"/>
        </w:rPr>
        <w:t xml:space="preserve"> </w:t>
      </w:r>
      <w:r w:rsidRPr="00345F72">
        <w:rPr>
          <w:sz w:val="20"/>
          <w:szCs w:val="20"/>
          <w:u w:val="single"/>
        </w:rPr>
        <w:t>H</w:t>
      </w:r>
      <w:r w:rsidRPr="00345F72">
        <w:rPr>
          <w:sz w:val="20"/>
          <w:szCs w:val="20"/>
        </w:rPr>
        <w:t>C=C</w:t>
      </w:r>
      <w:r w:rsidRPr="00345F72">
        <w:rPr>
          <w:sz w:val="20"/>
          <w:szCs w:val="20"/>
          <w:u w:val="single"/>
        </w:rPr>
        <w:t>H</w:t>
      </w:r>
      <w:r w:rsidRPr="00345F72">
        <w:rPr>
          <w:sz w:val="20"/>
          <w:szCs w:val="20"/>
        </w:rPr>
        <w:t xml:space="preserve">), 7.300 &amp; 7.373 &amp; 7.411 &amp; 7.589 &amp; 7.603 (m, 5H, 1 </w:t>
      </w:r>
      <w:r w:rsidRPr="00345F72">
        <w:rPr>
          <w:i/>
          <w:iCs/>
          <w:sz w:val="20"/>
          <w:szCs w:val="20"/>
        </w:rPr>
        <w:t>p</w:t>
      </w:r>
      <w:r w:rsidRPr="00345F72">
        <w:rPr>
          <w:sz w:val="20"/>
          <w:szCs w:val="20"/>
        </w:rPr>
        <w:t xml:space="preserve">- &amp; 2 </w:t>
      </w:r>
      <w:r w:rsidRPr="00345F72">
        <w:rPr>
          <w:i/>
          <w:iCs/>
          <w:sz w:val="20"/>
          <w:szCs w:val="20"/>
        </w:rPr>
        <w:t>m</w:t>
      </w:r>
      <w:r w:rsidRPr="00345F72">
        <w:rPr>
          <w:sz w:val="20"/>
          <w:szCs w:val="20"/>
        </w:rPr>
        <w:t xml:space="preserve">- &amp; 2 </w:t>
      </w:r>
      <w:r w:rsidRPr="00345F72">
        <w:rPr>
          <w:i/>
          <w:iCs/>
          <w:sz w:val="20"/>
          <w:szCs w:val="20"/>
        </w:rPr>
        <w:t>o</w:t>
      </w:r>
      <w:r w:rsidRPr="00345F72">
        <w:rPr>
          <w:sz w:val="20"/>
          <w:szCs w:val="20"/>
        </w:rPr>
        <w:t xml:space="preserve">-Benzene-H), 13.065 (s, 1H, </w:t>
      </w:r>
      <w:proofErr w:type="spellStart"/>
      <w:r w:rsidRPr="00345F72">
        <w:rPr>
          <w:sz w:val="20"/>
          <w:szCs w:val="20"/>
        </w:rPr>
        <w:t>Arom</w:t>
      </w:r>
      <w:proofErr w:type="spellEnd"/>
      <w:r w:rsidRPr="00345F72">
        <w:rPr>
          <w:sz w:val="20"/>
          <w:szCs w:val="20"/>
        </w:rPr>
        <w:t>. 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220.31): 220.10 (85.35), 115.15 (100.00), 103.15 (14.30), 85.15 (5.03), 77.10 (26.66), 55.10 (7.63); Elem. Anal. (%, for C</w:t>
      </w:r>
      <w:r w:rsidRPr="00345F72">
        <w:rPr>
          <w:sz w:val="20"/>
          <w:szCs w:val="20"/>
          <w:vertAlign w:val="subscript"/>
        </w:rPr>
        <w:t>10</w:t>
      </w:r>
      <w:r w:rsidRPr="00345F72">
        <w:rPr>
          <w:sz w:val="20"/>
          <w:szCs w:val="20"/>
        </w:rPr>
        <w:t>H</w:t>
      </w:r>
      <w:r w:rsidRPr="00345F72">
        <w:rPr>
          <w:sz w:val="20"/>
          <w:szCs w:val="20"/>
          <w:vertAlign w:val="subscript"/>
        </w:rPr>
        <w:t>8</w:t>
      </w:r>
      <w:r w:rsidRPr="00345F72">
        <w:rPr>
          <w:sz w:val="20"/>
          <w:szCs w:val="20"/>
        </w:rPr>
        <w:t>N</w:t>
      </w:r>
      <w:r w:rsidRPr="00345F72">
        <w:rPr>
          <w:sz w:val="20"/>
          <w:szCs w:val="20"/>
          <w:vertAlign w:val="subscript"/>
        </w:rPr>
        <w:t>2</w:t>
      </w:r>
      <w:r w:rsidRPr="00345F72">
        <w:rPr>
          <w:sz w:val="20"/>
          <w:szCs w:val="20"/>
        </w:rPr>
        <w:t>S</w:t>
      </w:r>
      <w:r w:rsidRPr="00345F72">
        <w:rPr>
          <w:sz w:val="20"/>
          <w:szCs w:val="20"/>
          <w:vertAlign w:val="subscript"/>
        </w:rPr>
        <w:t>2</w:t>
      </w:r>
      <w:r w:rsidRPr="00345F72">
        <w:rPr>
          <w:sz w:val="20"/>
          <w:szCs w:val="20"/>
        </w:rPr>
        <w:t xml:space="preserve">): </w:t>
      </w:r>
      <w:r w:rsidRPr="00345F72">
        <w:rPr>
          <w:i/>
          <w:iCs/>
          <w:sz w:val="20"/>
          <w:szCs w:val="20"/>
        </w:rPr>
        <w:t>Calculated</w:t>
      </w:r>
      <w:r w:rsidRPr="00345F72">
        <w:rPr>
          <w:sz w:val="20"/>
          <w:szCs w:val="20"/>
        </w:rPr>
        <w:t xml:space="preserve"> (</w:t>
      </w:r>
      <w:r w:rsidRPr="00345F72">
        <w:rPr>
          <w:i/>
          <w:iCs/>
          <w:sz w:val="20"/>
          <w:szCs w:val="20"/>
        </w:rPr>
        <w:t>Found</w:t>
      </w:r>
      <w:r w:rsidRPr="00345F72">
        <w:rPr>
          <w:sz w:val="20"/>
          <w:szCs w:val="20"/>
        </w:rPr>
        <w:t>): C: 54.52 (54.54), H: 3.66 (3.66), N: 12.72 (12.73).</w:t>
      </w:r>
    </w:p>
    <w:p w:rsidR="00F34E18" w:rsidRPr="00505786" w:rsidRDefault="00F34E18" w:rsidP="00345F72">
      <w:pPr>
        <w:jc w:val="lowKashida"/>
        <w:rPr>
          <w:sz w:val="12"/>
          <w:szCs w:val="12"/>
        </w:rPr>
      </w:pPr>
    </w:p>
    <w:p w:rsidR="00F34E18" w:rsidRPr="00345F72" w:rsidRDefault="00F34E18" w:rsidP="00345F72">
      <w:pPr>
        <w:tabs>
          <w:tab w:val="right" w:pos="142"/>
        </w:tabs>
        <w:jc w:val="lowKashida"/>
        <w:rPr>
          <w:sz w:val="20"/>
          <w:szCs w:val="20"/>
        </w:rPr>
      </w:pPr>
      <w:r>
        <w:rPr>
          <w:b/>
          <w:bCs/>
          <w:sz w:val="20"/>
          <w:szCs w:val="20"/>
        </w:rPr>
        <w:t xml:space="preserve">4.1.4.10. </w:t>
      </w:r>
      <w:r w:rsidRPr="00345F72">
        <w:rPr>
          <w:b/>
          <w:bCs/>
          <w:sz w:val="20"/>
          <w:szCs w:val="20"/>
        </w:rPr>
        <w:t>(</w:t>
      </w:r>
      <w:r w:rsidRPr="00345F72">
        <w:rPr>
          <w:b/>
          <w:bCs/>
          <w:i/>
          <w:iCs/>
          <w:sz w:val="20"/>
          <w:szCs w:val="20"/>
        </w:rPr>
        <w:t>E</w:t>
      </w:r>
      <w:r w:rsidRPr="00345F72">
        <w:rPr>
          <w:b/>
          <w:bCs/>
          <w:sz w:val="20"/>
          <w:szCs w:val="20"/>
        </w:rPr>
        <w:t>)-5,5'-(Ethene-1,2-diyl)</w:t>
      </w:r>
      <w:proofErr w:type="spellStart"/>
      <w:r w:rsidRPr="00345F72">
        <w:rPr>
          <w:b/>
          <w:bCs/>
          <w:sz w:val="20"/>
          <w:szCs w:val="20"/>
        </w:rPr>
        <w:t>bis</w:t>
      </w:r>
      <w:proofErr w:type="spellEnd"/>
      <w:r w:rsidRPr="00345F72">
        <w:rPr>
          <w:b/>
          <w:bCs/>
          <w:sz w:val="20"/>
          <w:szCs w:val="20"/>
        </w:rPr>
        <w:t>(1,3,4-thiadia</w:t>
      </w:r>
      <w:r>
        <w:rPr>
          <w:b/>
          <w:bCs/>
          <w:sz w:val="20"/>
          <w:szCs w:val="20"/>
        </w:rPr>
        <w:t xml:space="preserve">- </w:t>
      </w:r>
      <w:r w:rsidRPr="00345F72">
        <w:rPr>
          <w:b/>
          <w:bCs/>
          <w:sz w:val="20"/>
          <w:szCs w:val="20"/>
        </w:rPr>
        <w:t xml:space="preserve">zole-2-thiol) (3j, </w:t>
      </w:r>
      <w:r w:rsidRPr="00345F72">
        <w:rPr>
          <w:b/>
          <w:bCs/>
          <w:i/>
          <w:iCs/>
          <w:sz w:val="20"/>
          <w:szCs w:val="20"/>
        </w:rPr>
        <w:t>new</w:t>
      </w:r>
      <w:r w:rsidRPr="00345F72">
        <w:rPr>
          <w:b/>
          <w:bCs/>
          <w:sz w:val="20"/>
          <w:szCs w:val="20"/>
        </w:rPr>
        <w:t>):</w:t>
      </w:r>
      <w:r w:rsidRPr="00345F72">
        <w:rPr>
          <w:sz w:val="20"/>
          <w:szCs w:val="20"/>
        </w:rPr>
        <w:t xml:space="preserve"> </w:t>
      </w:r>
      <w:proofErr w:type="spellStart"/>
      <w:r w:rsidRPr="00345F72">
        <w:rPr>
          <w:sz w:val="20"/>
          <w:szCs w:val="20"/>
        </w:rPr>
        <w:t>Recryst</w:t>
      </w:r>
      <w:proofErr w:type="spellEnd"/>
      <w:r w:rsidRPr="00345F72">
        <w:rPr>
          <w:sz w:val="20"/>
          <w:szCs w:val="20"/>
        </w:rPr>
        <w:t xml:space="preserve">. from </w:t>
      </w:r>
      <w:r w:rsidRPr="00345F72">
        <w:rPr>
          <w:i/>
          <w:iCs/>
          <w:sz w:val="20"/>
          <w:szCs w:val="20"/>
        </w:rPr>
        <w:t>abs. EtOH/H</w:t>
      </w:r>
      <w:r w:rsidRPr="00345F72">
        <w:rPr>
          <w:i/>
          <w:iCs/>
          <w:sz w:val="20"/>
          <w:szCs w:val="20"/>
          <w:vertAlign w:val="subscript"/>
        </w:rPr>
        <w:t>2</w:t>
      </w:r>
      <w:r w:rsidRPr="00345F72">
        <w:rPr>
          <w:i/>
          <w:iCs/>
          <w:sz w:val="20"/>
          <w:szCs w:val="20"/>
        </w:rPr>
        <w:t>O (3:1, v/v)</w:t>
      </w:r>
      <w:r w:rsidRPr="00345F72">
        <w:rPr>
          <w:sz w:val="20"/>
          <w:szCs w:val="20"/>
        </w:rPr>
        <w:t>; Col. &amp; App.: pale white crystalline powder; Yield: 93.3%; M.P.: 277 °C; IR (υ in cm</w:t>
      </w:r>
      <w:r w:rsidRPr="00345F72">
        <w:rPr>
          <w:sz w:val="20"/>
          <w:szCs w:val="20"/>
          <w:vertAlign w:val="superscript"/>
        </w:rPr>
        <w:t>-1</w:t>
      </w:r>
      <w:r w:rsidRPr="00345F72">
        <w:rPr>
          <w:sz w:val="20"/>
          <w:szCs w:val="20"/>
        </w:rPr>
        <w:t xml:space="preserve">): 3056 (=C-H, </w:t>
      </w:r>
      <w:proofErr w:type="spellStart"/>
      <w:r w:rsidRPr="00345F72">
        <w:rPr>
          <w:sz w:val="20"/>
          <w:szCs w:val="20"/>
        </w:rPr>
        <w:t>Alkene</w:t>
      </w:r>
      <w:proofErr w:type="spellEnd"/>
      <w:r w:rsidRPr="00345F72">
        <w:rPr>
          <w:sz w:val="20"/>
          <w:szCs w:val="20"/>
        </w:rPr>
        <w:t xml:space="preserve">), 2550 (S-H), Str. 1621 (C=C, </w:t>
      </w:r>
      <w:proofErr w:type="spellStart"/>
      <w:r w:rsidRPr="00345F72">
        <w:rPr>
          <w:sz w:val="20"/>
          <w:szCs w:val="20"/>
        </w:rPr>
        <w:t>Alkene</w:t>
      </w:r>
      <w:proofErr w:type="spellEnd"/>
      <w:r w:rsidRPr="00345F72">
        <w:rPr>
          <w:sz w:val="20"/>
          <w:szCs w:val="20"/>
        </w:rPr>
        <w:t xml:space="preserve">), Str. 1557 (C=N), Str. 1013 (N-N), 695 &amp; 651 &amp; 607 (C-S); </w:t>
      </w:r>
      <w:r w:rsidRPr="00345F72">
        <w:rPr>
          <w:sz w:val="20"/>
          <w:szCs w:val="20"/>
          <w:vertAlign w:val="superscript"/>
        </w:rPr>
        <w:t>1</w:t>
      </w:r>
      <w:r w:rsidRPr="00345F72">
        <w:rPr>
          <w:sz w:val="20"/>
          <w:szCs w:val="20"/>
        </w:rPr>
        <w:t>H-NMR (CDCl</w:t>
      </w:r>
      <w:r w:rsidRPr="00345F72">
        <w:rPr>
          <w:sz w:val="20"/>
          <w:szCs w:val="20"/>
          <w:vertAlign w:val="subscript"/>
        </w:rPr>
        <w:t>3</w:t>
      </w:r>
      <w:r w:rsidRPr="00345F72">
        <w:rPr>
          <w:sz w:val="20"/>
          <w:szCs w:val="20"/>
        </w:rPr>
        <w:t xml:space="preserve">, δ in </w:t>
      </w:r>
      <w:proofErr w:type="spellStart"/>
      <w:r w:rsidRPr="00345F72">
        <w:rPr>
          <w:sz w:val="20"/>
          <w:szCs w:val="20"/>
        </w:rPr>
        <w:t>ppm</w:t>
      </w:r>
      <w:proofErr w:type="spellEnd"/>
      <w:r w:rsidRPr="00345F72">
        <w:rPr>
          <w:sz w:val="20"/>
          <w:szCs w:val="20"/>
        </w:rPr>
        <w:t xml:space="preserve">): 6.997-7.001 (d, </w:t>
      </w:r>
      <w:r w:rsidRPr="00345F72">
        <w:rPr>
          <w:i/>
          <w:iCs/>
          <w:sz w:val="20"/>
          <w:szCs w:val="20"/>
        </w:rPr>
        <w:t>J</w:t>
      </w:r>
      <w:r w:rsidRPr="00345F72">
        <w:rPr>
          <w:sz w:val="20"/>
          <w:szCs w:val="20"/>
        </w:rPr>
        <w:t xml:space="preserve"> = 15.1 Hz, 2H, </w:t>
      </w:r>
      <w:r w:rsidRPr="00345F72">
        <w:rPr>
          <w:i/>
          <w:iCs/>
          <w:sz w:val="20"/>
          <w:szCs w:val="20"/>
        </w:rPr>
        <w:t>trans</w:t>
      </w:r>
      <w:r w:rsidRPr="00345F72">
        <w:rPr>
          <w:sz w:val="20"/>
          <w:szCs w:val="20"/>
        </w:rPr>
        <w:t xml:space="preserve"> </w:t>
      </w:r>
      <w:r w:rsidRPr="00345F72">
        <w:rPr>
          <w:sz w:val="20"/>
          <w:szCs w:val="20"/>
          <w:u w:val="single"/>
        </w:rPr>
        <w:t>H</w:t>
      </w:r>
      <w:r w:rsidRPr="00345F72">
        <w:rPr>
          <w:sz w:val="20"/>
          <w:szCs w:val="20"/>
        </w:rPr>
        <w:t>C=C</w:t>
      </w:r>
      <w:r w:rsidRPr="00345F72">
        <w:rPr>
          <w:sz w:val="20"/>
          <w:szCs w:val="20"/>
          <w:u w:val="single"/>
        </w:rPr>
        <w:t>H</w:t>
      </w:r>
      <w:r w:rsidRPr="00345F72">
        <w:rPr>
          <w:sz w:val="20"/>
          <w:szCs w:val="20"/>
        </w:rPr>
        <w:t xml:space="preserve">), 13.077 (s, 2H, 2 </w:t>
      </w:r>
      <w:proofErr w:type="spellStart"/>
      <w:r w:rsidRPr="00345F72">
        <w:rPr>
          <w:sz w:val="20"/>
          <w:szCs w:val="20"/>
        </w:rPr>
        <w:t>Arom</w:t>
      </w:r>
      <w:proofErr w:type="spellEnd"/>
      <w:r w:rsidRPr="00345F72">
        <w:rPr>
          <w:sz w:val="20"/>
          <w:szCs w:val="20"/>
        </w:rPr>
        <w:t>. 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260.38): 260.10 (4.76), 227.10 (5.34), 143.10 (5.48), 117.10 (6.20), 64.00 (100.00), 55.10 (25.32); Elem. Anal. (%, for C</w:t>
      </w:r>
      <w:r w:rsidRPr="00345F72">
        <w:rPr>
          <w:sz w:val="20"/>
          <w:szCs w:val="20"/>
          <w:vertAlign w:val="subscript"/>
        </w:rPr>
        <w:t>6</w:t>
      </w:r>
      <w:r w:rsidRPr="00345F72">
        <w:rPr>
          <w:sz w:val="20"/>
          <w:szCs w:val="20"/>
        </w:rPr>
        <w:t>H</w:t>
      </w:r>
      <w:r w:rsidRPr="00345F72">
        <w:rPr>
          <w:sz w:val="20"/>
          <w:szCs w:val="20"/>
          <w:vertAlign w:val="subscript"/>
        </w:rPr>
        <w:t>4</w:t>
      </w:r>
      <w:r w:rsidRPr="00345F72">
        <w:rPr>
          <w:sz w:val="20"/>
          <w:szCs w:val="20"/>
        </w:rPr>
        <w:t>N</w:t>
      </w:r>
      <w:r w:rsidRPr="00345F72">
        <w:rPr>
          <w:sz w:val="20"/>
          <w:szCs w:val="20"/>
          <w:vertAlign w:val="subscript"/>
        </w:rPr>
        <w:t>4</w:t>
      </w:r>
      <w:r w:rsidRPr="00345F72">
        <w:rPr>
          <w:sz w:val="20"/>
          <w:szCs w:val="20"/>
        </w:rPr>
        <w:t>S</w:t>
      </w:r>
      <w:r w:rsidRPr="00345F72">
        <w:rPr>
          <w:sz w:val="20"/>
          <w:szCs w:val="20"/>
          <w:vertAlign w:val="subscript"/>
        </w:rPr>
        <w:t>4</w:t>
      </w:r>
      <w:r w:rsidRPr="00345F72">
        <w:rPr>
          <w:sz w:val="20"/>
          <w:szCs w:val="20"/>
        </w:rPr>
        <w:t xml:space="preserve">): </w:t>
      </w:r>
      <w:r w:rsidRPr="00345F72">
        <w:rPr>
          <w:i/>
          <w:iCs/>
          <w:sz w:val="20"/>
          <w:szCs w:val="20"/>
        </w:rPr>
        <w:t>Calculated</w:t>
      </w:r>
      <w:r w:rsidRPr="00345F72">
        <w:rPr>
          <w:sz w:val="20"/>
          <w:szCs w:val="20"/>
        </w:rPr>
        <w:t xml:space="preserve"> (</w:t>
      </w:r>
      <w:r w:rsidRPr="00345F72">
        <w:rPr>
          <w:i/>
          <w:iCs/>
          <w:sz w:val="20"/>
          <w:szCs w:val="20"/>
        </w:rPr>
        <w:t>Found</w:t>
      </w:r>
      <w:r w:rsidRPr="00345F72">
        <w:rPr>
          <w:sz w:val="20"/>
          <w:szCs w:val="20"/>
        </w:rPr>
        <w:t>): C: 27.68 (27.65), H: 1.55 (1.57), N: 21.52 (21.55).</w:t>
      </w:r>
    </w:p>
    <w:p w:rsidR="00F34E18" w:rsidRPr="00505786" w:rsidRDefault="00F34E18" w:rsidP="00345F72">
      <w:pPr>
        <w:jc w:val="lowKashida"/>
        <w:rPr>
          <w:sz w:val="12"/>
          <w:szCs w:val="12"/>
        </w:rPr>
      </w:pPr>
    </w:p>
    <w:p w:rsidR="00F34E18" w:rsidRPr="00345F72" w:rsidRDefault="00F34E18" w:rsidP="00FD2FCC">
      <w:pPr>
        <w:autoSpaceDE w:val="0"/>
        <w:autoSpaceDN w:val="0"/>
        <w:adjustRightInd w:val="0"/>
        <w:jc w:val="lowKashida"/>
        <w:rPr>
          <w:b/>
          <w:bCs/>
          <w:sz w:val="20"/>
          <w:szCs w:val="20"/>
        </w:rPr>
      </w:pPr>
      <w:r w:rsidRPr="00345F72">
        <w:rPr>
          <w:b/>
          <w:bCs/>
          <w:sz w:val="20"/>
          <w:szCs w:val="20"/>
        </w:rPr>
        <w:t>4.1.4.</w:t>
      </w:r>
      <w:r>
        <w:rPr>
          <w:b/>
          <w:bCs/>
          <w:sz w:val="20"/>
          <w:szCs w:val="20"/>
        </w:rPr>
        <w:t xml:space="preserve">11. </w:t>
      </w:r>
      <w:r w:rsidRPr="00345F72">
        <w:rPr>
          <w:b/>
          <w:bCs/>
          <w:sz w:val="20"/>
          <w:szCs w:val="20"/>
        </w:rPr>
        <w:t>5-(4-Bromophenyl)-1,3,4-thiadiazole-2-thi</w:t>
      </w:r>
      <w:r>
        <w:rPr>
          <w:b/>
          <w:bCs/>
          <w:sz w:val="20"/>
          <w:szCs w:val="20"/>
        </w:rPr>
        <w:t xml:space="preserve">- </w:t>
      </w:r>
      <w:proofErr w:type="spellStart"/>
      <w:r w:rsidRPr="00345F72">
        <w:rPr>
          <w:b/>
          <w:bCs/>
          <w:sz w:val="20"/>
          <w:szCs w:val="20"/>
        </w:rPr>
        <w:t>ol</w:t>
      </w:r>
      <w:proofErr w:type="spellEnd"/>
      <w:r w:rsidRPr="00345F72">
        <w:rPr>
          <w:b/>
          <w:bCs/>
          <w:sz w:val="20"/>
          <w:szCs w:val="20"/>
        </w:rPr>
        <w:t xml:space="preserve"> (3k, </w:t>
      </w:r>
      <w:r w:rsidRPr="00345F72">
        <w:rPr>
          <w:b/>
          <w:bCs/>
          <w:i/>
          <w:iCs/>
          <w:sz w:val="20"/>
          <w:szCs w:val="20"/>
        </w:rPr>
        <w:t>new</w:t>
      </w:r>
      <w:r w:rsidRPr="00345F72">
        <w:rPr>
          <w:b/>
          <w:bCs/>
          <w:sz w:val="20"/>
          <w:szCs w:val="20"/>
        </w:rPr>
        <w:t>):</w:t>
      </w:r>
      <w:r w:rsidRPr="00345F72">
        <w:rPr>
          <w:sz w:val="20"/>
          <w:szCs w:val="20"/>
        </w:rPr>
        <w:t xml:space="preserve"> </w:t>
      </w:r>
      <w:proofErr w:type="spellStart"/>
      <w:r w:rsidRPr="00345F72">
        <w:rPr>
          <w:sz w:val="20"/>
          <w:szCs w:val="20"/>
        </w:rPr>
        <w:t>Recryst</w:t>
      </w:r>
      <w:proofErr w:type="spellEnd"/>
      <w:r w:rsidRPr="00345F72">
        <w:rPr>
          <w:sz w:val="20"/>
          <w:szCs w:val="20"/>
        </w:rPr>
        <w:t xml:space="preserve">. from </w:t>
      </w:r>
      <w:r w:rsidRPr="00345F72">
        <w:rPr>
          <w:i/>
          <w:iCs/>
          <w:sz w:val="20"/>
          <w:szCs w:val="20"/>
        </w:rPr>
        <w:t>abs. EtOH/H</w:t>
      </w:r>
      <w:r w:rsidRPr="00345F72">
        <w:rPr>
          <w:i/>
          <w:iCs/>
          <w:sz w:val="20"/>
          <w:szCs w:val="20"/>
          <w:vertAlign w:val="subscript"/>
        </w:rPr>
        <w:t>2</w:t>
      </w:r>
      <w:r w:rsidRPr="00345F72">
        <w:rPr>
          <w:i/>
          <w:iCs/>
          <w:sz w:val="20"/>
          <w:szCs w:val="20"/>
        </w:rPr>
        <w:t>O (3:1, v/v)</w:t>
      </w:r>
      <w:r w:rsidRPr="00345F72">
        <w:rPr>
          <w:sz w:val="20"/>
          <w:szCs w:val="20"/>
        </w:rPr>
        <w:t>; Col. &amp; App.: yellow to orange crystalline powder; Yield: 92.0%; M.P.: 172-175 °C; IR (υ in cm</w:t>
      </w:r>
      <w:r w:rsidRPr="00345F72">
        <w:rPr>
          <w:sz w:val="20"/>
          <w:szCs w:val="20"/>
          <w:vertAlign w:val="superscript"/>
        </w:rPr>
        <w:t>-1</w:t>
      </w:r>
      <w:r w:rsidRPr="00345F72">
        <w:rPr>
          <w:sz w:val="20"/>
          <w:szCs w:val="20"/>
        </w:rPr>
        <w:t xml:space="preserve">): 3070 &amp; 3001 (C-H, </w:t>
      </w:r>
      <w:proofErr w:type="spellStart"/>
      <w:r w:rsidRPr="00345F72">
        <w:rPr>
          <w:sz w:val="20"/>
          <w:szCs w:val="20"/>
        </w:rPr>
        <w:t>Arom</w:t>
      </w:r>
      <w:proofErr w:type="spellEnd"/>
      <w:r w:rsidRPr="00345F72">
        <w:rPr>
          <w:sz w:val="20"/>
          <w:szCs w:val="20"/>
        </w:rPr>
        <w:t xml:space="preserve">.), 2707 (S-H), 1634 &amp; 1602 (C=N), 1589 &amp; 1508 &amp; Str. 1487 &amp; 1460 (C=C, </w:t>
      </w:r>
      <w:proofErr w:type="spellStart"/>
      <w:r w:rsidRPr="00345F72">
        <w:rPr>
          <w:sz w:val="20"/>
          <w:szCs w:val="20"/>
        </w:rPr>
        <w:t>Arom</w:t>
      </w:r>
      <w:proofErr w:type="spellEnd"/>
      <w:r w:rsidRPr="00345F72">
        <w:rPr>
          <w:sz w:val="20"/>
          <w:szCs w:val="20"/>
        </w:rPr>
        <w:t xml:space="preserve">.), Str. 1069 (N-N), 706 &amp; 659 &amp; 627 (C-S), 528 (C-Br); </w:t>
      </w:r>
      <w:r w:rsidRPr="00345F72">
        <w:rPr>
          <w:sz w:val="20"/>
          <w:szCs w:val="20"/>
          <w:vertAlign w:val="superscript"/>
        </w:rPr>
        <w:t>1</w:t>
      </w:r>
      <w:r w:rsidRPr="00345F72">
        <w:rPr>
          <w:sz w:val="20"/>
          <w:szCs w:val="20"/>
        </w:rPr>
        <w:t>H-NMR (CDCl</w:t>
      </w:r>
      <w:r w:rsidRPr="00345F72">
        <w:rPr>
          <w:sz w:val="20"/>
          <w:szCs w:val="20"/>
          <w:vertAlign w:val="subscript"/>
        </w:rPr>
        <w:t>3</w:t>
      </w:r>
      <w:r w:rsidRPr="00345F72">
        <w:rPr>
          <w:sz w:val="20"/>
          <w:szCs w:val="20"/>
        </w:rPr>
        <w:t xml:space="preserve">, δ in </w:t>
      </w:r>
      <w:proofErr w:type="spellStart"/>
      <w:r w:rsidRPr="00345F72">
        <w:rPr>
          <w:sz w:val="20"/>
          <w:szCs w:val="20"/>
        </w:rPr>
        <w:t>ppm</w:t>
      </w:r>
      <w:proofErr w:type="spellEnd"/>
      <w:r w:rsidRPr="00345F72">
        <w:rPr>
          <w:sz w:val="20"/>
          <w:szCs w:val="20"/>
        </w:rPr>
        <w:t xml:space="preserve">): 7.669-7.867 (m, 4H, 4 Benzene-H), 13.084 (s, 1H, </w:t>
      </w:r>
      <w:proofErr w:type="spellStart"/>
      <w:r w:rsidRPr="00345F72">
        <w:rPr>
          <w:sz w:val="20"/>
          <w:szCs w:val="20"/>
        </w:rPr>
        <w:t>Arom</w:t>
      </w:r>
      <w:proofErr w:type="spellEnd"/>
      <w:r w:rsidRPr="00345F72">
        <w:rPr>
          <w:sz w:val="20"/>
          <w:szCs w:val="20"/>
        </w:rPr>
        <w:t>. 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273.17</w:t>
      </w:r>
      <w:r>
        <w:rPr>
          <w:sz w:val="20"/>
          <w:szCs w:val="20"/>
        </w:rPr>
        <w:t xml:space="preserve"> &amp; 275.17</w:t>
      </w:r>
      <w:r w:rsidRPr="00345F72">
        <w:rPr>
          <w:sz w:val="20"/>
          <w:szCs w:val="20"/>
        </w:rPr>
        <w:t xml:space="preserve">): </w:t>
      </w:r>
      <w:r>
        <w:rPr>
          <w:sz w:val="20"/>
          <w:szCs w:val="20"/>
        </w:rPr>
        <w:t xml:space="preserve">275.05 (51.77), 273.05 (52.52), 117.15 (20.60), </w:t>
      </w:r>
      <w:r w:rsidRPr="00345F72">
        <w:rPr>
          <w:sz w:val="20"/>
          <w:szCs w:val="20"/>
        </w:rPr>
        <w:t>77.05 (7.44), 74.05 (100.00), 57.10 (16.57); Elem. Anal. (%, for C</w:t>
      </w:r>
      <w:r w:rsidRPr="00345F72">
        <w:rPr>
          <w:sz w:val="20"/>
          <w:szCs w:val="20"/>
          <w:vertAlign w:val="subscript"/>
        </w:rPr>
        <w:t>8</w:t>
      </w:r>
      <w:r w:rsidRPr="00345F72">
        <w:rPr>
          <w:sz w:val="20"/>
          <w:szCs w:val="20"/>
        </w:rPr>
        <w:t>H</w:t>
      </w:r>
      <w:r w:rsidRPr="00345F72">
        <w:rPr>
          <w:sz w:val="20"/>
          <w:szCs w:val="20"/>
          <w:vertAlign w:val="subscript"/>
        </w:rPr>
        <w:t>5</w:t>
      </w:r>
      <w:r w:rsidRPr="00345F72">
        <w:rPr>
          <w:sz w:val="20"/>
          <w:szCs w:val="20"/>
        </w:rPr>
        <w:t>BrN</w:t>
      </w:r>
      <w:r w:rsidRPr="00345F72">
        <w:rPr>
          <w:sz w:val="20"/>
          <w:szCs w:val="20"/>
          <w:vertAlign w:val="subscript"/>
        </w:rPr>
        <w:t>2</w:t>
      </w:r>
      <w:r w:rsidRPr="00345F72">
        <w:rPr>
          <w:sz w:val="20"/>
          <w:szCs w:val="20"/>
        </w:rPr>
        <w:t>S</w:t>
      </w:r>
      <w:r w:rsidRPr="00345F72">
        <w:rPr>
          <w:sz w:val="20"/>
          <w:szCs w:val="20"/>
          <w:vertAlign w:val="subscript"/>
        </w:rPr>
        <w:t>2</w:t>
      </w:r>
      <w:r w:rsidRPr="00345F72">
        <w:rPr>
          <w:sz w:val="20"/>
          <w:szCs w:val="20"/>
        </w:rPr>
        <w:t xml:space="preserve">): </w:t>
      </w:r>
      <w:r w:rsidRPr="00345F72">
        <w:rPr>
          <w:i/>
          <w:iCs/>
          <w:sz w:val="20"/>
          <w:szCs w:val="20"/>
        </w:rPr>
        <w:t>Calculated</w:t>
      </w:r>
      <w:r w:rsidRPr="00345F72">
        <w:rPr>
          <w:sz w:val="20"/>
          <w:szCs w:val="20"/>
        </w:rPr>
        <w:t xml:space="preserve"> (</w:t>
      </w:r>
      <w:r w:rsidRPr="00345F72">
        <w:rPr>
          <w:i/>
          <w:iCs/>
          <w:sz w:val="20"/>
          <w:szCs w:val="20"/>
        </w:rPr>
        <w:t>Found</w:t>
      </w:r>
      <w:r w:rsidRPr="00345F72">
        <w:rPr>
          <w:sz w:val="20"/>
          <w:szCs w:val="20"/>
        </w:rPr>
        <w:t>): C: 35.17 (35.19), H: 1.84 (1.88), N: 10.25 (10.22).</w:t>
      </w:r>
    </w:p>
    <w:p w:rsidR="00F34E18" w:rsidRPr="00505786" w:rsidRDefault="00F34E18" w:rsidP="00345F72">
      <w:pPr>
        <w:autoSpaceDE w:val="0"/>
        <w:autoSpaceDN w:val="0"/>
        <w:adjustRightInd w:val="0"/>
        <w:jc w:val="lowKashida"/>
        <w:rPr>
          <w:b/>
          <w:bCs/>
          <w:sz w:val="12"/>
          <w:szCs w:val="12"/>
        </w:rPr>
      </w:pPr>
    </w:p>
    <w:p w:rsidR="00F34E18" w:rsidRPr="00345F72" w:rsidRDefault="00F34E18" w:rsidP="00345F72">
      <w:pPr>
        <w:autoSpaceDE w:val="0"/>
        <w:autoSpaceDN w:val="0"/>
        <w:adjustRightInd w:val="0"/>
        <w:jc w:val="lowKashida"/>
        <w:rPr>
          <w:sz w:val="20"/>
          <w:szCs w:val="20"/>
        </w:rPr>
      </w:pPr>
      <w:r w:rsidRPr="00345F72">
        <w:rPr>
          <w:b/>
          <w:bCs/>
          <w:sz w:val="20"/>
          <w:szCs w:val="20"/>
        </w:rPr>
        <w:t>4.1.4.12.</w:t>
      </w:r>
      <w:r>
        <w:rPr>
          <w:b/>
          <w:bCs/>
          <w:sz w:val="20"/>
          <w:szCs w:val="20"/>
        </w:rPr>
        <w:t xml:space="preserve"> </w:t>
      </w:r>
      <w:r w:rsidRPr="00345F72">
        <w:rPr>
          <w:b/>
          <w:bCs/>
          <w:color w:val="000000"/>
          <w:sz w:val="20"/>
          <w:szCs w:val="20"/>
        </w:rPr>
        <w:t>5-(5-Mercapto-1,3,4-thiadiazol-2-yl)</w:t>
      </w:r>
      <w:proofErr w:type="spellStart"/>
      <w:r w:rsidRPr="00345F72">
        <w:rPr>
          <w:b/>
          <w:bCs/>
          <w:color w:val="000000"/>
          <w:sz w:val="20"/>
          <w:szCs w:val="20"/>
        </w:rPr>
        <w:t>benz</w:t>
      </w:r>
      <w:proofErr w:type="spellEnd"/>
      <w:r>
        <w:rPr>
          <w:b/>
          <w:bCs/>
          <w:color w:val="000000"/>
          <w:sz w:val="20"/>
          <w:szCs w:val="20"/>
        </w:rPr>
        <w:t xml:space="preserve">- </w:t>
      </w:r>
      <w:r w:rsidRPr="00345F72">
        <w:rPr>
          <w:b/>
          <w:bCs/>
          <w:color w:val="000000"/>
          <w:sz w:val="20"/>
          <w:szCs w:val="20"/>
        </w:rPr>
        <w:t>ene-1,2,3-triol</w:t>
      </w:r>
      <w:r w:rsidRPr="00345F72">
        <w:rPr>
          <w:b/>
          <w:bCs/>
          <w:sz w:val="20"/>
          <w:szCs w:val="20"/>
        </w:rPr>
        <w:t xml:space="preserve"> (3l, </w:t>
      </w:r>
      <w:r w:rsidRPr="00345F72">
        <w:rPr>
          <w:b/>
          <w:bCs/>
          <w:i/>
          <w:iCs/>
          <w:sz w:val="20"/>
          <w:szCs w:val="20"/>
        </w:rPr>
        <w:t>new</w:t>
      </w:r>
      <w:r w:rsidRPr="00345F72">
        <w:rPr>
          <w:b/>
          <w:bCs/>
          <w:sz w:val="20"/>
          <w:szCs w:val="20"/>
        </w:rPr>
        <w:t>):</w:t>
      </w:r>
      <w:r w:rsidRPr="00345F72">
        <w:rPr>
          <w:sz w:val="20"/>
          <w:szCs w:val="20"/>
        </w:rPr>
        <w:t xml:space="preserve"> </w:t>
      </w:r>
      <w:proofErr w:type="spellStart"/>
      <w:r w:rsidRPr="00345F72">
        <w:rPr>
          <w:sz w:val="20"/>
          <w:szCs w:val="20"/>
        </w:rPr>
        <w:t>Recryst</w:t>
      </w:r>
      <w:proofErr w:type="spellEnd"/>
      <w:r w:rsidRPr="00345F72">
        <w:rPr>
          <w:sz w:val="20"/>
          <w:szCs w:val="20"/>
        </w:rPr>
        <w:t xml:space="preserve">. from </w:t>
      </w:r>
      <w:r w:rsidRPr="00345F72">
        <w:rPr>
          <w:i/>
          <w:iCs/>
          <w:sz w:val="20"/>
          <w:szCs w:val="20"/>
        </w:rPr>
        <w:t xml:space="preserve">abs. </w:t>
      </w:r>
      <w:proofErr w:type="spellStart"/>
      <w:r w:rsidRPr="00345F72">
        <w:rPr>
          <w:i/>
          <w:iCs/>
          <w:sz w:val="20"/>
          <w:szCs w:val="20"/>
        </w:rPr>
        <w:t>EtOH</w:t>
      </w:r>
      <w:proofErr w:type="spellEnd"/>
      <w:r w:rsidRPr="00345F72">
        <w:rPr>
          <w:i/>
          <w:iCs/>
          <w:sz w:val="20"/>
          <w:szCs w:val="20"/>
        </w:rPr>
        <w:t>/</w:t>
      </w:r>
      <w:r>
        <w:rPr>
          <w:i/>
          <w:iCs/>
          <w:sz w:val="20"/>
          <w:szCs w:val="20"/>
        </w:rPr>
        <w:t xml:space="preserve"> </w:t>
      </w:r>
      <w:r w:rsidRPr="00345F72">
        <w:rPr>
          <w:i/>
          <w:iCs/>
          <w:sz w:val="20"/>
          <w:szCs w:val="20"/>
        </w:rPr>
        <w:lastRenderedPageBreak/>
        <w:t>H</w:t>
      </w:r>
      <w:r w:rsidRPr="00345F72">
        <w:rPr>
          <w:i/>
          <w:iCs/>
          <w:sz w:val="20"/>
          <w:szCs w:val="20"/>
          <w:vertAlign w:val="subscript"/>
        </w:rPr>
        <w:t>2</w:t>
      </w:r>
      <w:r w:rsidRPr="00345F72">
        <w:rPr>
          <w:i/>
          <w:iCs/>
          <w:sz w:val="20"/>
          <w:szCs w:val="20"/>
        </w:rPr>
        <w:t>O (3:1, v/v)</w:t>
      </w:r>
      <w:r w:rsidRPr="00345F72">
        <w:rPr>
          <w:sz w:val="20"/>
          <w:szCs w:val="20"/>
        </w:rPr>
        <w:t>; Col. &amp; App.: yellowish brown crystalline powder; Yield: 95.0%; M.P.: 265 °C (</w:t>
      </w:r>
      <w:proofErr w:type="spellStart"/>
      <w:r w:rsidRPr="00345F72">
        <w:rPr>
          <w:sz w:val="20"/>
          <w:szCs w:val="20"/>
        </w:rPr>
        <w:t>dec</w:t>
      </w:r>
      <w:proofErr w:type="spellEnd"/>
      <w:r w:rsidRPr="00345F72">
        <w:rPr>
          <w:sz w:val="20"/>
          <w:szCs w:val="20"/>
        </w:rPr>
        <w:t>.); IR (υ in cm</w:t>
      </w:r>
      <w:r w:rsidRPr="00345F72">
        <w:rPr>
          <w:sz w:val="20"/>
          <w:szCs w:val="20"/>
          <w:vertAlign w:val="superscript"/>
        </w:rPr>
        <w:t>-1</w:t>
      </w:r>
      <w:r w:rsidRPr="00345F72">
        <w:rPr>
          <w:sz w:val="20"/>
          <w:szCs w:val="20"/>
        </w:rPr>
        <w:t xml:space="preserve">): Str. </w:t>
      </w:r>
      <w:r w:rsidRPr="00345F72">
        <w:rPr>
          <w:sz w:val="20"/>
          <w:szCs w:val="20"/>
          <w:lang w:val="pt-BR"/>
        </w:rPr>
        <w:t xml:space="preserve">&amp; Bro. 3413 (O-H), 3060 &amp; 3027 (C-H, Arom.), 2575 (S-H), Str. 1629 &amp; 1554 (C=N), 1540 &amp; 1521 &amp; Str. 1494 &amp; 1455 (C=C, Arom.), 1191 (C-O), 1076 (N-N), 750 &amp; Str. 700 (C-S); </w:t>
      </w:r>
      <w:r w:rsidRPr="00345F72">
        <w:rPr>
          <w:sz w:val="20"/>
          <w:szCs w:val="20"/>
          <w:vertAlign w:val="superscript"/>
          <w:lang w:val="pt-BR"/>
        </w:rPr>
        <w:t>1</w:t>
      </w:r>
      <w:r w:rsidRPr="00345F72">
        <w:rPr>
          <w:sz w:val="20"/>
          <w:szCs w:val="20"/>
          <w:lang w:val="pt-BR"/>
        </w:rPr>
        <w:t>H-NMR (DMSO</w:t>
      </w:r>
      <w:r w:rsidRPr="00345F72">
        <w:rPr>
          <w:i/>
          <w:iCs/>
          <w:sz w:val="20"/>
          <w:szCs w:val="20"/>
          <w:lang w:val="pt-BR"/>
        </w:rPr>
        <w:t>-d</w:t>
      </w:r>
      <w:r w:rsidRPr="00345F72">
        <w:rPr>
          <w:sz w:val="20"/>
          <w:szCs w:val="20"/>
          <w:vertAlign w:val="subscript"/>
          <w:lang w:val="pt-BR"/>
        </w:rPr>
        <w:t>6</w:t>
      </w:r>
      <w:r w:rsidRPr="00345F72">
        <w:rPr>
          <w:sz w:val="20"/>
          <w:szCs w:val="20"/>
          <w:lang w:val="pt-BR"/>
        </w:rPr>
        <w:t xml:space="preserve">, </w:t>
      </w:r>
      <w:r w:rsidRPr="00345F72">
        <w:rPr>
          <w:sz w:val="20"/>
          <w:szCs w:val="20"/>
        </w:rPr>
        <w:t>δ</w:t>
      </w:r>
      <w:r w:rsidRPr="00345F72">
        <w:rPr>
          <w:sz w:val="20"/>
          <w:szCs w:val="20"/>
          <w:lang w:val="pt-BR"/>
        </w:rPr>
        <w:t xml:space="preserve"> in ppm): 5.331 (s, 3H, 3 Arom. </w:t>
      </w:r>
      <w:r w:rsidRPr="00345F72">
        <w:rPr>
          <w:sz w:val="20"/>
          <w:szCs w:val="20"/>
        </w:rPr>
        <w:t xml:space="preserve">OH), 6.733 (s, 2H, 2 Benzene-H), 13.083 (s, 1H, </w:t>
      </w:r>
      <w:proofErr w:type="spellStart"/>
      <w:r w:rsidRPr="00345F72">
        <w:rPr>
          <w:sz w:val="20"/>
          <w:szCs w:val="20"/>
        </w:rPr>
        <w:t>Arom</w:t>
      </w:r>
      <w:proofErr w:type="spellEnd"/>
      <w:r w:rsidRPr="00345F72">
        <w:rPr>
          <w:sz w:val="20"/>
          <w:szCs w:val="20"/>
        </w:rPr>
        <w:t>. 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242.27): 242.40 (0.27), 209.30 (1.57), 118.15 (6.20), 109.20 (11.01), 77.10 (0.58), 57.10 (100.00); Elem. Anal. (%, for C</w:t>
      </w:r>
      <w:r w:rsidRPr="00345F72">
        <w:rPr>
          <w:sz w:val="20"/>
          <w:szCs w:val="20"/>
          <w:vertAlign w:val="subscript"/>
        </w:rPr>
        <w:t>8</w:t>
      </w:r>
      <w:r w:rsidRPr="00345F72">
        <w:rPr>
          <w:sz w:val="20"/>
          <w:szCs w:val="20"/>
        </w:rPr>
        <w:t>H</w:t>
      </w:r>
      <w:r w:rsidRPr="00345F72">
        <w:rPr>
          <w:sz w:val="20"/>
          <w:szCs w:val="20"/>
          <w:vertAlign w:val="subscript"/>
        </w:rPr>
        <w:t>6</w:t>
      </w:r>
      <w:r w:rsidRPr="00345F72">
        <w:rPr>
          <w:sz w:val="20"/>
          <w:szCs w:val="20"/>
        </w:rPr>
        <w:t>N</w:t>
      </w:r>
      <w:r w:rsidRPr="00345F72">
        <w:rPr>
          <w:sz w:val="20"/>
          <w:szCs w:val="20"/>
          <w:vertAlign w:val="subscript"/>
        </w:rPr>
        <w:t>2</w:t>
      </w:r>
      <w:r w:rsidRPr="00345F72">
        <w:rPr>
          <w:sz w:val="20"/>
          <w:szCs w:val="20"/>
        </w:rPr>
        <w:t>O</w:t>
      </w:r>
      <w:r w:rsidRPr="00345F72">
        <w:rPr>
          <w:sz w:val="20"/>
          <w:szCs w:val="20"/>
          <w:vertAlign w:val="subscript"/>
        </w:rPr>
        <w:t>3</w:t>
      </w:r>
      <w:r w:rsidRPr="00345F72">
        <w:rPr>
          <w:sz w:val="20"/>
          <w:szCs w:val="20"/>
        </w:rPr>
        <w:t>S</w:t>
      </w:r>
      <w:r w:rsidRPr="00345F72">
        <w:rPr>
          <w:sz w:val="20"/>
          <w:szCs w:val="20"/>
          <w:vertAlign w:val="subscript"/>
        </w:rPr>
        <w:t>2</w:t>
      </w:r>
      <w:r w:rsidRPr="00345F72">
        <w:rPr>
          <w:sz w:val="20"/>
          <w:szCs w:val="20"/>
        </w:rPr>
        <w:t xml:space="preserve">): </w:t>
      </w:r>
      <w:r w:rsidRPr="00345F72">
        <w:rPr>
          <w:i/>
          <w:iCs/>
          <w:sz w:val="20"/>
          <w:szCs w:val="20"/>
        </w:rPr>
        <w:t>Calculated</w:t>
      </w:r>
      <w:r w:rsidRPr="00345F72">
        <w:rPr>
          <w:sz w:val="20"/>
          <w:szCs w:val="20"/>
        </w:rPr>
        <w:t xml:space="preserve"> (</w:t>
      </w:r>
      <w:r w:rsidRPr="00345F72">
        <w:rPr>
          <w:i/>
          <w:iCs/>
          <w:sz w:val="20"/>
          <w:szCs w:val="20"/>
        </w:rPr>
        <w:t>Found</w:t>
      </w:r>
      <w:r w:rsidRPr="00345F72">
        <w:rPr>
          <w:sz w:val="20"/>
          <w:szCs w:val="20"/>
        </w:rPr>
        <w:t>): C: 39.66 (39.63), H: 2.50 (2.52), N: 11.56 (11.57).</w:t>
      </w:r>
    </w:p>
    <w:p w:rsidR="00F34E18" w:rsidRPr="00505786" w:rsidRDefault="00F34E18" w:rsidP="00345F72">
      <w:pPr>
        <w:jc w:val="lowKashida"/>
        <w:rPr>
          <w:sz w:val="12"/>
          <w:szCs w:val="12"/>
        </w:rPr>
      </w:pPr>
    </w:p>
    <w:p w:rsidR="00F34E18" w:rsidRPr="00345F72" w:rsidRDefault="00F34E18" w:rsidP="00D73A6E">
      <w:pPr>
        <w:tabs>
          <w:tab w:val="left" w:pos="709"/>
        </w:tabs>
        <w:jc w:val="both"/>
        <w:rPr>
          <w:sz w:val="20"/>
          <w:szCs w:val="20"/>
        </w:rPr>
      </w:pPr>
      <w:r w:rsidRPr="00345F72">
        <w:rPr>
          <w:b/>
          <w:bCs/>
          <w:sz w:val="20"/>
          <w:szCs w:val="20"/>
        </w:rPr>
        <w:t xml:space="preserve">4.1.4.13. </w:t>
      </w:r>
      <w:r w:rsidRPr="00345F72">
        <w:rPr>
          <w:b/>
          <w:bCs/>
          <w:color w:val="000000"/>
          <w:sz w:val="20"/>
          <w:szCs w:val="20"/>
        </w:rPr>
        <w:t>7-Chloro-3-(5-mercapto-1,3,4-thiadiazol-2-yl)quinolin-4-ol</w:t>
      </w:r>
      <w:r w:rsidRPr="00345F72">
        <w:rPr>
          <w:b/>
          <w:bCs/>
          <w:sz w:val="20"/>
          <w:szCs w:val="20"/>
        </w:rPr>
        <w:t xml:space="preserve"> (3m, </w:t>
      </w:r>
      <w:r w:rsidRPr="00345F72">
        <w:rPr>
          <w:b/>
          <w:bCs/>
          <w:i/>
          <w:iCs/>
          <w:sz w:val="20"/>
          <w:szCs w:val="20"/>
        </w:rPr>
        <w:t>new</w:t>
      </w:r>
      <w:r w:rsidRPr="00345F72">
        <w:rPr>
          <w:b/>
          <w:bCs/>
          <w:sz w:val="20"/>
          <w:szCs w:val="20"/>
        </w:rPr>
        <w:t>):</w:t>
      </w:r>
      <w:r w:rsidRPr="00345F72">
        <w:rPr>
          <w:sz w:val="20"/>
          <w:szCs w:val="20"/>
        </w:rPr>
        <w:t xml:space="preserve"> </w:t>
      </w:r>
      <w:proofErr w:type="spellStart"/>
      <w:r w:rsidRPr="00345F72">
        <w:rPr>
          <w:sz w:val="20"/>
          <w:szCs w:val="20"/>
        </w:rPr>
        <w:t>Recryst</w:t>
      </w:r>
      <w:proofErr w:type="spellEnd"/>
      <w:r w:rsidRPr="00345F72">
        <w:rPr>
          <w:sz w:val="20"/>
          <w:szCs w:val="20"/>
        </w:rPr>
        <w:t xml:space="preserve">. from </w:t>
      </w:r>
      <w:r w:rsidRPr="00345F72">
        <w:rPr>
          <w:i/>
          <w:iCs/>
          <w:sz w:val="20"/>
          <w:szCs w:val="20"/>
        </w:rPr>
        <w:t xml:space="preserve">abs. </w:t>
      </w:r>
      <w:proofErr w:type="spellStart"/>
      <w:r w:rsidRPr="00345F72">
        <w:rPr>
          <w:i/>
          <w:iCs/>
          <w:sz w:val="20"/>
          <w:szCs w:val="20"/>
        </w:rPr>
        <w:t>EtOH</w:t>
      </w:r>
      <w:proofErr w:type="spellEnd"/>
      <w:r w:rsidRPr="00345F72">
        <w:rPr>
          <w:sz w:val="20"/>
          <w:szCs w:val="20"/>
        </w:rPr>
        <w:t xml:space="preserve">; Col. &amp; App.: </w:t>
      </w:r>
      <w:r>
        <w:rPr>
          <w:sz w:val="20"/>
          <w:szCs w:val="20"/>
        </w:rPr>
        <w:t>yello</w:t>
      </w:r>
      <w:r w:rsidRPr="00345F72">
        <w:rPr>
          <w:sz w:val="20"/>
          <w:szCs w:val="20"/>
        </w:rPr>
        <w:t xml:space="preserve">wish orange crystalline powder; </w:t>
      </w:r>
      <w:r w:rsidRPr="00B7341F">
        <w:rPr>
          <w:sz w:val="19"/>
          <w:szCs w:val="19"/>
        </w:rPr>
        <w:t>Yield: 94.0%; M.P.: 290-291 °C; IR (υ in cm</w:t>
      </w:r>
      <w:r w:rsidRPr="00B7341F">
        <w:rPr>
          <w:sz w:val="19"/>
          <w:szCs w:val="19"/>
          <w:vertAlign w:val="superscript"/>
        </w:rPr>
        <w:t>-1</w:t>
      </w:r>
      <w:r w:rsidRPr="00B7341F">
        <w:rPr>
          <w:sz w:val="19"/>
          <w:szCs w:val="19"/>
        </w:rPr>
        <w:t>):</w:t>
      </w:r>
      <w:r w:rsidRPr="00345F72">
        <w:rPr>
          <w:sz w:val="20"/>
          <w:szCs w:val="20"/>
        </w:rPr>
        <w:t xml:space="preserve"> Str. </w:t>
      </w:r>
      <w:r w:rsidRPr="00345F72">
        <w:rPr>
          <w:sz w:val="20"/>
          <w:szCs w:val="20"/>
          <w:lang w:val="pt-BR"/>
        </w:rPr>
        <w:t xml:space="preserve">&amp; Bro. 3454 (O-H), 3073 (C-H, Arom.), 2531 (S-H), Str. 1616 &amp; Str. 1554 (C=N), Str. 1496 &amp; Str. 1452 (C=C, Arom.), 1204 (C-O), 1082 (N-N), 773 (C-Cl), 737 (C-S); </w:t>
      </w:r>
      <w:r w:rsidRPr="00345F72">
        <w:rPr>
          <w:sz w:val="20"/>
          <w:szCs w:val="20"/>
          <w:vertAlign w:val="superscript"/>
          <w:lang w:val="pt-BR"/>
        </w:rPr>
        <w:t>1</w:t>
      </w:r>
      <w:r w:rsidRPr="00345F72">
        <w:rPr>
          <w:sz w:val="20"/>
          <w:szCs w:val="20"/>
          <w:lang w:val="pt-BR"/>
        </w:rPr>
        <w:t>H-NMR (DMSO</w:t>
      </w:r>
      <w:r w:rsidRPr="00345F72">
        <w:rPr>
          <w:i/>
          <w:iCs/>
          <w:sz w:val="20"/>
          <w:szCs w:val="20"/>
          <w:lang w:val="pt-BR"/>
        </w:rPr>
        <w:t>-d</w:t>
      </w:r>
      <w:r w:rsidRPr="00345F72">
        <w:rPr>
          <w:sz w:val="20"/>
          <w:szCs w:val="20"/>
          <w:vertAlign w:val="subscript"/>
          <w:lang w:val="pt-BR"/>
        </w:rPr>
        <w:t>6</w:t>
      </w:r>
      <w:r w:rsidRPr="00345F72">
        <w:rPr>
          <w:sz w:val="20"/>
          <w:szCs w:val="20"/>
          <w:lang w:val="pt-BR"/>
        </w:rPr>
        <w:t xml:space="preserve">, </w:t>
      </w:r>
      <w:r w:rsidRPr="00345F72">
        <w:rPr>
          <w:sz w:val="20"/>
          <w:szCs w:val="20"/>
        </w:rPr>
        <w:t>δ</w:t>
      </w:r>
      <w:r w:rsidRPr="00345F72">
        <w:rPr>
          <w:sz w:val="20"/>
          <w:szCs w:val="20"/>
          <w:lang w:val="pt-BR"/>
        </w:rPr>
        <w:t xml:space="preserve"> in ppm): 5.335 (s,</w:t>
      </w:r>
      <w:r w:rsidRPr="00345F72">
        <w:rPr>
          <w:i/>
          <w:iCs/>
          <w:sz w:val="20"/>
          <w:szCs w:val="20"/>
          <w:lang w:val="pt-BR"/>
        </w:rPr>
        <w:t xml:space="preserve"> </w:t>
      </w:r>
      <w:r w:rsidRPr="00345F72">
        <w:rPr>
          <w:sz w:val="20"/>
          <w:szCs w:val="20"/>
          <w:lang w:val="pt-BR"/>
        </w:rPr>
        <w:t>1H, Arom. OH),</w:t>
      </w:r>
      <w:r w:rsidRPr="00345F72">
        <w:rPr>
          <w:i/>
          <w:iCs/>
          <w:sz w:val="20"/>
          <w:szCs w:val="20"/>
          <w:lang w:val="pt-BR"/>
        </w:rPr>
        <w:t xml:space="preserve"> </w:t>
      </w:r>
      <w:r w:rsidRPr="00345F72">
        <w:rPr>
          <w:sz w:val="20"/>
          <w:szCs w:val="20"/>
          <w:lang w:val="pt-BR"/>
        </w:rPr>
        <w:t xml:space="preserve">7.703 (dd, </w:t>
      </w:r>
      <w:r w:rsidRPr="00345F72">
        <w:rPr>
          <w:i/>
          <w:iCs/>
          <w:sz w:val="20"/>
          <w:szCs w:val="20"/>
          <w:lang w:val="pt-BR"/>
        </w:rPr>
        <w:t>J</w:t>
      </w:r>
      <w:r w:rsidRPr="00345F72">
        <w:rPr>
          <w:sz w:val="20"/>
          <w:szCs w:val="20"/>
          <w:lang w:val="pt-BR"/>
        </w:rPr>
        <w:t xml:space="preserve"> = 7.5 Hz &amp; 1.5 Hz, 1H,</w:t>
      </w:r>
      <w:r w:rsidRPr="00345F72">
        <w:rPr>
          <w:i/>
          <w:iCs/>
          <w:sz w:val="20"/>
          <w:szCs w:val="20"/>
          <w:lang w:val="pt-BR"/>
        </w:rPr>
        <w:t xml:space="preserve"> </w:t>
      </w:r>
      <w:r w:rsidRPr="00345F72">
        <w:rPr>
          <w:sz w:val="20"/>
          <w:szCs w:val="20"/>
          <w:lang w:val="pt-BR"/>
        </w:rPr>
        <w:t xml:space="preserve">Quinoline-H-7), 7.947 (d, </w:t>
      </w:r>
      <w:r w:rsidRPr="00345F72">
        <w:rPr>
          <w:i/>
          <w:iCs/>
          <w:sz w:val="20"/>
          <w:szCs w:val="20"/>
          <w:lang w:val="pt-BR"/>
        </w:rPr>
        <w:t>J</w:t>
      </w:r>
      <w:r w:rsidRPr="00345F72">
        <w:rPr>
          <w:sz w:val="20"/>
          <w:szCs w:val="20"/>
          <w:lang w:val="pt-BR"/>
        </w:rPr>
        <w:t xml:space="preserve"> = 1.5 Hz, 1H,</w:t>
      </w:r>
      <w:r w:rsidRPr="00345F72">
        <w:rPr>
          <w:i/>
          <w:iCs/>
          <w:sz w:val="20"/>
          <w:szCs w:val="20"/>
          <w:lang w:val="pt-BR"/>
        </w:rPr>
        <w:t xml:space="preserve"> </w:t>
      </w:r>
      <w:r w:rsidRPr="00345F72">
        <w:rPr>
          <w:sz w:val="20"/>
          <w:szCs w:val="20"/>
          <w:lang w:val="pt-BR"/>
        </w:rPr>
        <w:t xml:space="preserve">Quinoline-H-9), 8.406 &amp; 8.426 (d &amp; s, </w:t>
      </w:r>
      <w:r w:rsidRPr="00345F72">
        <w:rPr>
          <w:i/>
          <w:iCs/>
          <w:sz w:val="20"/>
          <w:szCs w:val="20"/>
          <w:lang w:val="pt-BR"/>
        </w:rPr>
        <w:t>J</w:t>
      </w:r>
      <w:r w:rsidRPr="00345F72">
        <w:rPr>
          <w:sz w:val="20"/>
          <w:szCs w:val="20"/>
          <w:vertAlign w:val="subscript"/>
          <w:lang w:val="pt-BR"/>
        </w:rPr>
        <w:t>H-6</w:t>
      </w:r>
      <w:r w:rsidRPr="00345F72">
        <w:rPr>
          <w:sz w:val="20"/>
          <w:szCs w:val="20"/>
          <w:lang w:val="pt-BR"/>
        </w:rPr>
        <w:t xml:space="preserve"> = 7.5 Hz, 2H, Quinoline-H-6,2), 13.087 (s, 1H, Arom. </w:t>
      </w:r>
      <w:r w:rsidRPr="00345F72">
        <w:rPr>
          <w:sz w:val="20"/>
          <w:szCs w:val="20"/>
        </w:rPr>
        <w:t>SH); MS (</w:t>
      </w:r>
      <w:r w:rsidRPr="00345F72">
        <w:rPr>
          <w:i/>
          <w:iCs/>
          <w:sz w:val="20"/>
          <w:szCs w:val="20"/>
        </w:rPr>
        <w:t>m</w:t>
      </w:r>
      <w:r w:rsidRPr="00345F72">
        <w:rPr>
          <w:sz w:val="20"/>
          <w:szCs w:val="20"/>
        </w:rPr>
        <w:t>/</w:t>
      </w:r>
      <w:r w:rsidRPr="00345F72">
        <w:rPr>
          <w:i/>
          <w:iCs/>
          <w:sz w:val="20"/>
          <w:szCs w:val="20"/>
        </w:rPr>
        <w:t>z</w:t>
      </w:r>
      <w:r w:rsidRPr="00345F72">
        <w:rPr>
          <w:sz w:val="20"/>
          <w:szCs w:val="20"/>
        </w:rPr>
        <w:t xml:space="preserve"> (Rel. Int. in %), </w:t>
      </w:r>
      <w:proofErr w:type="spellStart"/>
      <w:r w:rsidRPr="00345F72">
        <w:rPr>
          <w:sz w:val="20"/>
          <w:szCs w:val="20"/>
        </w:rPr>
        <w:t>M.Wt</w:t>
      </w:r>
      <w:proofErr w:type="spellEnd"/>
      <w:r w:rsidRPr="00345F72">
        <w:rPr>
          <w:sz w:val="20"/>
          <w:szCs w:val="20"/>
        </w:rPr>
        <w:t>. = 295.77</w:t>
      </w:r>
      <w:r>
        <w:rPr>
          <w:sz w:val="20"/>
          <w:szCs w:val="20"/>
        </w:rPr>
        <w:t xml:space="preserve"> &amp; 297.77</w:t>
      </w:r>
      <w:r w:rsidRPr="00345F72">
        <w:rPr>
          <w:sz w:val="20"/>
          <w:szCs w:val="20"/>
        </w:rPr>
        <w:t xml:space="preserve">): </w:t>
      </w:r>
      <w:r>
        <w:rPr>
          <w:sz w:val="20"/>
          <w:szCs w:val="20"/>
        </w:rPr>
        <w:t xml:space="preserve">298.00 (4.86), </w:t>
      </w:r>
      <w:r w:rsidRPr="00345F72">
        <w:rPr>
          <w:sz w:val="20"/>
          <w:szCs w:val="20"/>
        </w:rPr>
        <w:t xml:space="preserve">296.00 (14.61), 254.00 (100.00), </w:t>
      </w:r>
      <w:r>
        <w:rPr>
          <w:sz w:val="20"/>
          <w:szCs w:val="20"/>
        </w:rPr>
        <w:t xml:space="preserve">178.10 (87.64), 164.10 (58.43), </w:t>
      </w:r>
      <w:r w:rsidRPr="00345F72">
        <w:rPr>
          <w:sz w:val="20"/>
          <w:szCs w:val="20"/>
        </w:rPr>
        <w:t>55.10 (41.57); Elem. Anal. (%, for C</w:t>
      </w:r>
      <w:r w:rsidRPr="00345F72">
        <w:rPr>
          <w:sz w:val="20"/>
          <w:szCs w:val="20"/>
          <w:vertAlign w:val="subscript"/>
        </w:rPr>
        <w:t>11</w:t>
      </w:r>
      <w:r w:rsidRPr="00345F72">
        <w:rPr>
          <w:sz w:val="20"/>
          <w:szCs w:val="20"/>
        </w:rPr>
        <w:t>H</w:t>
      </w:r>
      <w:r w:rsidRPr="00345F72">
        <w:rPr>
          <w:sz w:val="20"/>
          <w:szCs w:val="20"/>
          <w:vertAlign w:val="subscript"/>
        </w:rPr>
        <w:t>6</w:t>
      </w:r>
      <w:r w:rsidRPr="00345F72">
        <w:rPr>
          <w:sz w:val="20"/>
          <w:szCs w:val="20"/>
        </w:rPr>
        <w:t>ClN</w:t>
      </w:r>
      <w:r w:rsidRPr="00345F72">
        <w:rPr>
          <w:sz w:val="20"/>
          <w:szCs w:val="20"/>
          <w:vertAlign w:val="subscript"/>
        </w:rPr>
        <w:t>3</w:t>
      </w:r>
      <w:r w:rsidRPr="00345F72">
        <w:rPr>
          <w:sz w:val="20"/>
          <w:szCs w:val="20"/>
        </w:rPr>
        <w:t>OS</w:t>
      </w:r>
      <w:r w:rsidRPr="00345F72">
        <w:rPr>
          <w:sz w:val="20"/>
          <w:szCs w:val="20"/>
          <w:vertAlign w:val="subscript"/>
        </w:rPr>
        <w:t>2</w:t>
      </w:r>
      <w:r w:rsidRPr="00345F72">
        <w:rPr>
          <w:sz w:val="20"/>
          <w:szCs w:val="20"/>
        </w:rPr>
        <w:t xml:space="preserve">): </w:t>
      </w:r>
      <w:r w:rsidRPr="00345F72">
        <w:rPr>
          <w:i/>
          <w:iCs/>
          <w:sz w:val="20"/>
          <w:szCs w:val="20"/>
        </w:rPr>
        <w:t>Calculated</w:t>
      </w:r>
      <w:r w:rsidRPr="00345F72">
        <w:rPr>
          <w:sz w:val="20"/>
          <w:szCs w:val="20"/>
        </w:rPr>
        <w:t xml:space="preserve"> (</w:t>
      </w:r>
      <w:r w:rsidRPr="00345F72">
        <w:rPr>
          <w:i/>
          <w:iCs/>
          <w:sz w:val="20"/>
          <w:szCs w:val="20"/>
        </w:rPr>
        <w:t>Found</w:t>
      </w:r>
      <w:r w:rsidRPr="00345F72">
        <w:rPr>
          <w:sz w:val="20"/>
          <w:szCs w:val="20"/>
        </w:rPr>
        <w:t>): C: 44.67 (44.66), H: 2.04 (2.02), N: 14.21 (14.24).</w:t>
      </w:r>
    </w:p>
    <w:p w:rsidR="00F34E18" w:rsidRPr="00BB7A06" w:rsidRDefault="00F34E18" w:rsidP="00291A74">
      <w:pPr>
        <w:tabs>
          <w:tab w:val="left" w:pos="709"/>
        </w:tabs>
        <w:jc w:val="both"/>
        <w:rPr>
          <w:sz w:val="20"/>
          <w:szCs w:val="20"/>
        </w:rPr>
      </w:pPr>
    </w:p>
    <w:p w:rsidR="00F34E18" w:rsidRPr="00BB7A06" w:rsidRDefault="00F34E18" w:rsidP="009B7DD3">
      <w:pPr>
        <w:pStyle w:val="ElsHeading2"/>
        <w:numPr>
          <w:ilvl w:val="0"/>
          <w:numId w:val="0"/>
        </w:numPr>
        <w:spacing w:after="0" w:line="240" w:lineRule="auto"/>
        <w:jc w:val="both"/>
        <w:rPr>
          <w:b/>
          <w:i w:val="0"/>
          <w:sz w:val="20"/>
        </w:rPr>
      </w:pPr>
      <w:r w:rsidRPr="00BB7A06">
        <w:rPr>
          <w:b/>
          <w:i w:val="0"/>
          <w:sz w:val="20"/>
        </w:rPr>
        <w:t>4.2. Pharmacological Assays</w:t>
      </w:r>
    </w:p>
    <w:p w:rsidR="00F34E18" w:rsidRPr="00BB7A06" w:rsidRDefault="00F34E18" w:rsidP="009B7DD3">
      <w:pPr>
        <w:pStyle w:val="ElsParagraph"/>
        <w:spacing w:after="0" w:line="240" w:lineRule="auto"/>
        <w:ind w:firstLine="0"/>
        <w:rPr>
          <w:b/>
          <w:bCs/>
          <w:sz w:val="20"/>
        </w:rPr>
      </w:pPr>
      <w:r w:rsidRPr="00BB7A06">
        <w:rPr>
          <w:b/>
          <w:bCs/>
          <w:sz w:val="20"/>
        </w:rPr>
        <w:t xml:space="preserve">4.2.1. ABTS </w:t>
      </w:r>
      <w:r>
        <w:rPr>
          <w:b/>
          <w:bCs/>
          <w:sz w:val="20"/>
        </w:rPr>
        <w:t>T</w:t>
      </w:r>
      <w:r w:rsidRPr="00BB7A06">
        <w:rPr>
          <w:b/>
          <w:bCs/>
          <w:sz w:val="20"/>
        </w:rPr>
        <w:t>est</w:t>
      </w:r>
    </w:p>
    <w:p w:rsidR="00F34E18" w:rsidRPr="00BB7A06" w:rsidRDefault="00F34E18" w:rsidP="00BA652F">
      <w:pPr>
        <w:pStyle w:val="ElsParagraph"/>
        <w:tabs>
          <w:tab w:val="left" w:pos="709"/>
        </w:tabs>
        <w:spacing w:after="0" w:line="240" w:lineRule="auto"/>
        <w:ind w:firstLine="232"/>
        <w:rPr>
          <w:sz w:val="20"/>
        </w:rPr>
      </w:pPr>
      <w:r>
        <w:rPr>
          <w:sz w:val="20"/>
        </w:rPr>
        <w:t xml:space="preserve">          </w:t>
      </w:r>
      <w:r w:rsidRPr="00BB7A06">
        <w:rPr>
          <w:sz w:val="20"/>
        </w:rPr>
        <w:t xml:space="preserve">All reagents and L-ascorbic acid were purchased from Aldrich Chemical Co., U.S.A.; while pure </w:t>
      </w:r>
      <w:proofErr w:type="spellStart"/>
      <w:r w:rsidRPr="00BB7A06">
        <w:rPr>
          <w:sz w:val="20"/>
        </w:rPr>
        <w:t>EtOH</w:t>
      </w:r>
      <w:proofErr w:type="spellEnd"/>
      <w:r w:rsidRPr="00BB7A06">
        <w:rPr>
          <w:sz w:val="20"/>
        </w:rPr>
        <w:t xml:space="preserve"> (of very high analytical grade) was purchased from El-Nasr Co. for Pharmaceutical Chemicals, Egypt. This assay was done according to the original idea of Re </w:t>
      </w:r>
      <w:r w:rsidRPr="00BB7A06">
        <w:rPr>
          <w:i/>
          <w:iCs/>
          <w:sz w:val="20"/>
        </w:rPr>
        <w:t>et al.</w:t>
      </w:r>
      <w:r w:rsidRPr="00BB7A06">
        <w:rPr>
          <w:sz w:val="20"/>
          <w:vertAlign w:val="superscript"/>
        </w:rPr>
        <w:t>64</w:t>
      </w:r>
      <w:r w:rsidRPr="00BB7A06">
        <w:rPr>
          <w:sz w:val="20"/>
        </w:rPr>
        <w:t xml:space="preserve"> The ABTS</w:t>
      </w:r>
      <w:r w:rsidRPr="00BB7A06">
        <w:rPr>
          <w:sz w:val="20"/>
          <w:vertAlign w:val="superscript"/>
        </w:rPr>
        <w:t>·+</w:t>
      </w:r>
      <w:r w:rsidRPr="00BB7A06">
        <w:rPr>
          <w:sz w:val="20"/>
        </w:rPr>
        <w:t xml:space="preserve"> radical </w:t>
      </w:r>
      <w:proofErr w:type="spellStart"/>
      <w:r w:rsidRPr="00BB7A06">
        <w:rPr>
          <w:sz w:val="20"/>
        </w:rPr>
        <w:t>cation</w:t>
      </w:r>
      <w:proofErr w:type="spellEnd"/>
      <w:r w:rsidRPr="00BB7A06">
        <w:rPr>
          <w:sz w:val="20"/>
        </w:rPr>
        <w:t xml:space="preserve"> (blue-dark green) was prepared by reacting (i.e., mixing) equal volumes of ABTS stock solution (colorless; 7 </w:t>
      </w:r>
      <w:proofErr w:type="spellStart"/>
      <w:r w:rsidRPr="00BB7A06">
        <w:rPr>
          <w:sz w:val="20"/>
        </w:rPr>
        <w:t>mM</w:t>
      </w:r>
      <w:proofErr w:type="spellEnd"/>
      <w:r w:rsidRPr="00BB7A06">
        <w:rPr>
          <w:sz w:val="20"/>
        </w:rPr>
        <w:t xml:space="preserve"> in pure distilled H</w:t>
      </w:r>
      <w:r w:rsidRPr="00BB7A06">
        <w:rPr>
          <w:sz w:val="20"/>
          <w:vertAlign w:val="subscript"/>
        </w:rPr>
        <w:t>2</w:t>
      </w:r>
      <w:r w:rsidRPr="00BB7A06">
        <w:rPr>
          <w:sz w:val="20"/>
        </w:rPr>
        <w:t xml:space="preserve">O) and potassium </w:t>
      </w:r>
      <w:proofErr w:type="spellStart"/>
      <w:r w:rsidRPr="00BB7A06">
        <w:rPr>
          <w:sz w:val="20"/>
        </w:rPr>
        <w:t>persulfate</w:t>
      </w:r>
      <w:proofErr w:type="spellEnd"/>
      <w:r w:rsidRPr="00BB7A06">
        <w:rPr>
          <w:sz w:val="20"/>
        </w:rPr>
        <w:t xml:space="preserve"> stock solution (K</w:t>
      </w:r>
      <w:r w:rsidRPr="00BB7A06">
        <w:rPr>
          <w:sz w:val="20"/>
          <w:vertAlign w:val="subscript"/>
        </w:rPr>
        <w:t>2</w:t>
      </w:r>
      <w:r w:rsidRPr="00BB7A06">
        <w:rPr>
          <w:sz w:val="20"/>
        </w:rPr>
        <w:t>S</w:t>
      </w:r>
      <w:r w:rsidRPr="00BB7A06">
        <w:rPr>
          <w:sz w:val="20"/>
          <w:vertAlign w:val="subscript"/>
        </w:rPr>
        <w:t>2</w:t>
      </w:r>
      <w:r w:rsidRPr="00BB7A06">
        <w:rPr>
          <w:sz w:val="20"/>
        </w:rPr>
        <w:t>O</w:t>
      </w:r>
      <w:r w:rsidRPr="00BB7A06">
        <w:rPr>
          <w:sz w:val="20"/>
          <w:vertAlign w:val="subscript"/>
        </w:rPr>
        <w:t>8</w:t>
      </w:r>
      <w:r w:rsidRPr="00BB7A06">
        <w:rPr>
          <w:sz w:val="20"/>
        </w:rPr>
        <w:t xml:space="preserve">; 3.5 </w:t>
      </w:r>
      <w:proofErr w:type="spellStart"/>
      <w:r w:rsidRPr="00BB7A06">
        <w:rPr>
          <w:sz w:val="20"/>
        </w:rPr>
        <w:t>mM</w:t>
      </w:r>
      <w:proofErr w:type="spellEnd"/>
      <w:r w:rsidRPr="00BB7A06">
        <w:rPr>
          <w:sz w:val="20"/>
        </w:rPr>
        <w:t xml:space="preserve"> in pure distilled H</w:t>
      </w:r>
      <w:r w:rsidRPr="00BB7A06">
        <w:rPr>
          <w:sz w:val="20"/>
          <w:vertAlign w:val="subscript"/>
        </w:rPr>
        <w:t>2</w:t>
      </w:r>
      <w:r w:rsidRPr="00BB7A06">
        <w:rPr>
          <w:sz w:val="20"/>
        </w:rPr>
        <w:t>O) (ABTS and K</w:t>
      </w:r>
      <w:r w:rsidRPr="00BB7A06">
        <w:rPr>
          <w:sz w:val="20"/>
          <w:vertAlign w:val="subscript"/>
        </w:rPr>
        <w:t>2</w:t>
      </w:r>
      <w:r w:rsidRPr="00BB7A06">
        <w:rPr>
          <w:sz w:val="20"/>
        </w:rPr>
        <w:t>S</w:t>
      </w:r>
      <w:r w:rsidRPr="00BB7A06">
        <w:rPr>
          <w:sz w:val="20"/>
          <w:vertAlign w:val="subscript"/>
        </w:rPr>
        <w:t>2</w:t>
      </w:r>
      <w:r w:rsidRPr="00BB7A06">
        <w:rPr>
          <w:sz w:val="20"/>
        </w:rPr>
        <w:t>O</w:t>
      </w:r>
      <w:r w:rsidRPr="00BB7A06">
        <w:rPr>
          <w:sz w:val="20"/>
          <w:vertAlign w:val="subscript"/>
        </w:rPr>
        <w:t>8</w:t>
      </w:r>
      <w:r w:rsidRPr="00BB7A06">
        <w:rPr>
          <w:sz w:val="20"/>
        </w:rPr>
        <w:t xml:space="preserve"> react </w:t>
      </w:r>
      <w:proofErr w:type="spellStart"/>
      <w:r w:rsidRPr="00BB7A06">
        <w:rPr>
          <w:sz w:val="20"/>
        </w:rPr>
        <w:t>stoichiometrically</w:t>
      </w:r>
      <w:proofErr w:type="spellEnd"/>
      <w:r w:rsidRPr="00BB7A06">
        <w:rPr>
          <w:sz w:val="20"/>
        </w:rPr>
        <w:t xml:space="preserve"> at a ratio of 2:1, respectively). The mixture was kept and allowed to stand in the dark at R.T. overnight (i.e., for about 12-16 h in the darkness) until the reaction was complete and the strong </w:t>
      </w:r>
      <w:proofErr w:type="spellStart"/>
      <w:r w:rsidRPr="00BB7A06">
        <w:rPr>
          <w:sz w:val="20"/>
        </w:rPr>
        <w:t>spectrophotometric</w:t>
      </w:r>
      <w:proofErr w:type="spellEnd"/>
      <w:r w:rsidRPr="00BB7A06">
        <w:rPr>
          <w:sz w:val="20"/>
        </w:rPr>
        <w:t xml:space="preserve"> absorbance (under UV) at a wavelength of 734 nm reaches the maximal stable value to obtain the ABTS</w:t>
      </w:r>
      <w:r w:rsidRPr="00BB7A06">
        <w:rPr>
          <w:sz w:val="20"/>
          <w:vertAlign w:val="superscript"/>
        </w:rPr>
        <w:t xml:space="preserve">·+ </w:t>
      </w:r>
      <w:r w:rsidRPr="00BB7A06">
        <w:rPr>
          <w:sz w:val="20"/>
        </w:rPr>
        <w:t>stock solution which is valid for use in this form for about 2-3 days when stored in the dark at R.T. The ABTS</w:t>
      </w:r>
      <w:r w:rsidRPr="00BB7A06">
        <w:rPr>
          <w:sz w:val="20"/>
          <w:vertAlign w:val="superscript"/>
        </w:rPr>
        <w:t>·+</w:t>
      </w:r>
      <w:r w:rsidRPr="00BB7A06">
        <w:rPr>
          <w:sz w:val="20"/>
        </w:rPr>
        <w:t xml:space="preserve"> working solution was prepared by diluting the ABTS</w:t>
      </w:r>
      <w:r w:rsidRPr="00BB7A06">
        <w:rPr>
          <w:sz w:val="20"/>
          <w:vertAlign w:val="superscript"/>
        </w:rPr>
        <w:t>·+</w:t>
      </w:r>
      <w:r w:rsidRPr="00BB7A06">
        <w:rPr>
          <w:sz w:val="20"/>
        </w:rPr>
        <w:t xml:space="preserve"> stock solution in pure </w:t>
      </w:r>
      <w:proofErr w:type="spellStart"/>
      <w:r w:rsidRPr="00BB7A06">
        <w:rPr>
          <w:sz w:val="20"/>
        </w:rPr>
        <w:t>EtOH</w:t>
      </w:r>
      <w:proofErr w:type="spellEnd"/>
      <w:r w:rsidRPr="00BB7A06">
        <w:rPr>
          <w:sz w:val="20"/>
        </w:rPr>
        <w:t xml:space="preserve"> to have an absorbance (</w:t>
      </w:r>
      <w:proofErr w:type="spellStart"/>
      <w:r w:rsidRPr="00BB7A06">
        <w:rPr>
          <w:sz w:val="20"/>
        </w:rPr>
        <w:t>A</w:t>
      </w:r>
      <w:r w:rsidRPr="00BB7A06">
        <w:rPr>
          <w:sz w:val="20"/>
          <w:vertAlign w:val="subscript"/>
        </w:rPr>
        <w:t>blank</w:t>
      </w:r>
      <w:proofErr w:type="spellEnd"/>
      <w:r w:rsidRPr="00BB7A06">
        <w:rPr>
          <w:sz w:val="20"/>
        </w:rPr>
        <w:t xml:space="preserve">) </w:t>
      </w:r>
      <w:r w:rsidRPr="00BB7A06">
        <w:rPr>
          <w:sz w:val="20"/>
        </w:rPr>
        <w:lastRenderedPageBreak/>
        <w:t>of 0.7±0.02 (after 3 times of measurement) at a wave</w:t>
      </w:r>
      <w:r>
        <w:rPr>
          <w:sz w:val="20"/>
        </w:rPr>
        <w:t>len</w:t>
      </w:r>
      <w:r w:rsidRPr="00BB7A06">
        <w:rPr>
          <w:sz w:val="20"/>
        </w:rPr>
        <w:t>gth of 734 nm and the solution was equilibrated with a temperature control set at 30 °C in an incubator (</w:t>
      </w:r>
      <w:proofErr w:type="spellStart"/>
      <w:r w:rsidRPr="00BB7A06">
        <w:rPr>
          <w:sz w:val="20"/>
        </w:rPr>
        <w:t>A</w:t>
      </w:r>
      <w:r w:rsidRPr="00BB7A06">
        <w:rPr>
          <w:sz w:val="20"/>
          <w:vertAlign w:val="subscript"/>
        </w:rPr>
        <w:t>blank</w:t>
      </w:r>
      <w:proofErr w:type="spellEnd"/>
      <w:r w:rsidRPr="00BB7A06">
        <w:rPr>
          <w:sz w:val="20"/>
          <w:vertAlign w:val="subscript"/>
        </w:rPr>
        <w:t xml:space="preserve"> </w:t>
      </w:r>
      <w:r w:rsidRPr="00BB7A06">
        <w:rPr>
          <w:sz w:val="20"/>
        </w:rPr>
        <w:t xml:space="preserve">was adjusted in our assay to be exactly 0.7 before measuring the absorbance for all the test compounds). Free radical scavenging activity was assessed by mixing 1.5 </w:t>
      </w:r>
      <w:proofErr w:type="spellStart"/>
      <w:r w:rsidRPr="00BB7A06">
        <w:rPr>
          <w:sz w:val="20"/>
        </w:rPr>
        <w:t>mL</w:t>
      </w:r>
      <w:proofErr w:type="spellEnd"/>
      <w:r w:rsidRPr="00BB7A06">
        <w:rPr>
          <w:sz w:val="20"/>
        </w:rPr>
        <w:t xml:space="preserve"> of the blue-green ABTS</w:t>
      </w:r>
      <w:r w:rsidRPr="00BB7A06">
        <w:rPr>
          <w:sz w:val="20"/>
          <w:vertAlign w:val="superscript"/>
        </w:rPr>
        <w:t>·+</w:t>
      </w:r>
      <w:r w:rsidRPr="00BB7A06">
        <w:rPr>
          <w:sz w:val="20"/>
        </w:rPr>
        <w:t xml:space="preserve"> working solution with 10 </w:t>
      </w:r>
      <w:proofErr w:type="spellStart"/>
      <w:r w:rsidRPr="00BB7A06">
        <w:rPr>
          <w:sz w:val="20"/>
        </w:rPr>
        <w:t>μL</w:t>
      </w:r>
      <w:proofErr w:type="spellEnd"/>
      <w:r w:rsidRPr="00BB7A06">
        <w:rPr>
          <w:sz w:val="20"/>
        </w:rPr>
        <w:t xml:space="preserve"> of the solutions of the target test compounds (1,3,4-thiadiazoles) at various concentrations ranging from 10 to 300 µM (in distilled H</w:t>
      </w:r>
      <w:r w:rsidRPr="00BB7A06">
        <w:rPr>
          <w:sz w:val="20"/>
          <w:vertAlign w:val="subscript"/>
        </w:rPr>
        <w:t>2</w:t>
      </w:r>
      <w:r w:rsidRPr="00BB7A06">
        <w:rPr>
          <w:sz w:val="20"/>
        </w:rPr>
        <w:t xml:space="preserve">O, pure </w:t>
      </w:r>
      <w:proofErr w:type="spellStart"/>
      <w:r w:rsidRPr="00BB7A06">
        <w:rPr>
          <w:sz w:val="20"/>
        </w:rPr>
        <w:t>EtOH</w:t>
      </w:r>
      <w:proofErr w:type="spellEnd"/>
      <w:r w:rsidRPr="00BB7A06">
        <w:rPr>
          <w:sz w:val="20"/>
        </w:rPr>
        <w:t>, or mixture of both of them according to the solubility of each compound). The change in absorbance at 734 nm was immediately monitored at 0, 0.5, 1 min after the addition (i.e., after the mixing) and again at 5 min intervals until a steady-state value was obtained. The steady state was achieved after 15 min in our assay, so the absorbance value for each test compound after its addition to ABTS</w:t>
      </w:r>
      <w:r w:rsidRPr="00BB7A06">
        <w:rPr>
          <w:sz w:val="20"/>
          <w:vertAlign w:val="superscript"/>
        </w:rPr>
        <w:t>·+</w:t>
      </w:r>
      <w:r w:rsidRPr="00BB7A06">
        <w:rPr>
          <w:sz w:val="20"/>
        </w:rPr>
        <w:t xml:space="preserve"> solution (</w:t>
      </w:r>
      <w:proofErr w:type="spellStart"/>
      <w:r w:rsidRPr="00BB7A06">
        <w:rPr>
          <w:sz w:val="20"/>
        </w:rPr>
        <w:t>A</w:t>
      </w:r>
      <w:r w:rsidRPr="00BB7A06">
        <w:rPr>
          <w:sz w:val="20"/>
          <w:vertAlign w:val="subscript"/>
        </w:rPr>
        <w:t>test</w:t>
      </w:r>
      <w:proofErr w:type="spellEnd"/>
      <w:r w:rsidRPr="00BB7A06">
        <w:rPr>
          <w:sz w:val="20"/>
        </w:rPr>
        <w:t>) was  taken after 15 min of their mixing. Values are means of 3 independent determinations (as all the measurements were taken 3 independent times after each period for each concentration of each test compound). The ABTS</w:t>
      </w:r>
      <w:r w:rsidRPr="00BB7A06">
        <w:rPr>
          <w:sz w:val="20"/>
          <w:vertAlign w:val="superscript"/>
        </w:rPr>
        <w:t>·+</w:t>
      </w:r>
      <w:r w:rsidRPr="00BB7A06">
        <w:rPr>
          <w:sz w:val="20"/>
        </w:rPr>
        <w:t xml:space="preserve"> radical </w:t>
      </w:r>
      <w:proofErr w:type="spellStart"/>
      <w:r w:rsidRPr="00BB7A06">
        <w:rPr>
          <w:sz w:val="20"/>
        </w:rPr>
        <w:t>cation</w:t>
      </w:r>
      <w:proofErr w:type="spellEnd"/>
      <w:r w:rsidRPr="00BB7A06">
        <w:rPr>
          <w:sz w:val="20"/>
        </w:rPr>
        <w:t xml:space="preserve"> scavenging activity of the test compound was calculated according to the equation shown before in the Pharmacological Studies Section. The antioxidant capacity of the different target test compounds </w:t>
      </w:r>
      <w:r w:rsidRPr="00BB7A06">
        <w:rPr>
          <w:b/>
          <w:bCs/>
          <w:sz w:val="20"/>
        </w:rPr>
        <w:t>3a-m</w:t>
      </w:r>
      <w:r w:rsidRPr="00BB7A06">
        <w:rPr>
          <w:sz w:val="20"/>
        </w:rPr>
        <w:t xml:space="preserve"> was expressed as IC</w:t>
      </w:r>
      <w:r w:rsidRPr="00BB7A06">
        <w:rPr>
          <w:sz w:val="20"/>
          <w:vertAlign w:val="subscript"/>
        </w:rPr>
        <w:t xml:space="preserve">50 </w:t>
      </w:r>
      <w:r w:rsidRPr="00BB7A06">
        <w:rPr>
          <w:sz w:val="20"/>
        </w:rPr>
        <w:t>which is the concentration leading to a 50% decrease of the amount of ABTS</w:t>
      </w:r>
      <w:r w:rsidRPr="00BB7A06">
        <w:rPr>
          <w:sz w:val="20"/>
          <w:vertAlign w:val="superscript"/>
        </w:rPr>
        <w:t>·+</w:t>
      </w:r>
      <w:r w:rsidRPr="00BB7A06">
        <w:rPr>
          <w:sz w:val="20"/>
        </w:rPr>
        <w:t xml:space="preserve"> radical </w:t>
      </w:r>
      <w:proofErr w:type="spellStart"/>
      <w:r w:rsidRPr="00BB7A06">
        <w:rPr>
          <w:sz w:val="20"/>
        </w:rPr>
        <w:t>cation</w:t>
      </w:r>
      <w:proofErr w:type="spellEnd"/>
      <w:r w:rsidRPr="00BB7A06">
        <w:rPr>
          <w:sz w:val="20"/>
        </w:rPr>
        <w:t xml:space="preserve"> (see the Pharmacological Studies Section). L-Ascorbic acid was taken as a reference standard antioxidant.</w:t>
      </w:r>
    </w:p>
    <w:p w:rsidR="00F34E18" w:rsidRPr="00BB7A06" w:rsidRDefault="00F34E18" w:rsidP="00AE60EA">
      <w:pPr>
        <w:pStyle w:val="ElsParagraph"/>
        <w:spacing w:after="0" w:line="240" w:lineRule="auto"/>
        <w:ind w:firstLine="232"/>
        <w:rPr>
          <w:sz w:val="20"/>
        </w:rPr>
      </w:pPr>
    </w:p>
    <w:p w:rsidR="00F34E18" w:rsidRPr="00BB7A06" w:rsidRDefault="00F34E18" w:rsidP="00D117CF">
      <w:pPr>
        <w:pStyle w:val="ElsParagraph"/>
        <w:spacing w:after="0" w:line="240" w:lineRule="auto"/>
        <w:ind w:firstLine="0"/>
        <w:rPr>
          <w:b/>
          <w:bCs/>
          <w:sz w:val="20"/>
        </w:rPr>
      </w:pPr>
      <w:r w:rsidRPr="00BB7A06">
        <w:rPr>
          <w:b/>
          <w:bCs/>
          <w:sz w:val="20"/>
        </w:rPr>
        <w:t xml:space="preserve">4.2.2. DPPH </w:t>
      </w:r>
      <w:r>
        <w:rPr>
          <w:b/>
          <w:bCs/>
          <w:sz w:val="20"/>
        </w:rPr>
        <w:t>T</w:t>
      </w:r>
      <w:r w:rsidRPr="00BB7A06">
        <w:rPr>
          <w:b/>
          <w:bCs/>
          <w:sz w:val="20"/>
        </w:rPr>
        <w:t>est</w:t>
      </w:r>
    </w:p>
    <w:p w:rsidR="00F34E18" w:rsidRPr="00BB7A06" w:rsidRDefault="00F34E18" w:rsidP="00480771">
      <w:pPr>
        <w:pStyle w:val="ElsParagraph"/>
        <w:tabs>
          <w:tab w:val="left" w:pos="709"/>
        </w:tabs>
        <w:spacing w:after="0" w:line="240" w:lineRule="auto"/>
        <w:ind w:firstLine="232"/>
        <w:rPr>
          <w:sz w:val="20"/>
        </w:rPr>
      </w:pPr>
      <w:r>
        <w:rPr>
          <w:sz w:val="20"/>
        </w:rPr>
        <w:t xml:space="preserve">          </w:t>
      </w:r>
      <w:r w:rsidRPr="00BB7A06">
        <w:rPr>
          <w:sz w:val="20"/>
        </w:rPr>
        <w:t>DPPH</w:t>
      </w:r>
      <w:r w:rsidRPr="00BB7A06">
        <w:rPr>
          <w:sz w:val="20"/>
          <w:vertAlign w:val="superscript"/>
        </w:rPr>
        <w:t>·</w:t>
      </w:r>
      <w:r w:rsidRPr="00BB7A06">
        <w:rPr>
          <w:sz w:val="20"/>
        </w:rPr>
        <w:t xml:space="preserve">, L-ascorbic acid, and </w:t>
      </w:r>
      <w:proofErr w:type="spellStart"/>
      <w:r w:rsidRPr="00BB7A06">
        <w:rPr>
          <w:sz w:val="20"/>
        </w:rPr>
        <w:t>trolox</w:t>
      </w:r>
      <w:proofErr w:type="spellEnd"/>
      <w:r w:rsidRPr="00BB7A06">
        <w:rPr>
          <w:sz w:val="20"/>
        </w:rPr>
        <w:t xml:space="preserve"> were purchased from Aldrich Chemical Co., U.S.A.; while pure </w:t>
      </w:r>
      <w:proofErr w:type="spellStart"/>
      <w:r w:rsidRPr="00BB7A06">
        <w:rPr>
          <w:sz w:val="20"/>
        </w:rPr>
        <w:t>EtOH</w:t>
      </w:r>
      <w:proofErr w:type="spellEnd"/>
      <w:r w:rsidRPr="00BB7A06">
        <w:rPr>
          <w:sz w:val="20"/>
        </w:rPr>
        <w:t xml:space="preserve"> (of very high </w:t>
      </w:r>
      <w:r>
        <w:rPr>
          <w:sz w:val="20"/>
        </w:rPr>
        <w:t>analy</w:t>
      </w:r>
      <w:r w:rsidRPr="00BB7A06">
        <w:rPr>
          <w:sz w:val="20"/>
        </w:rPr>
        <w:t xml:space="preserve">tical grade) was purchased from El-Nasr Co. for Pharmaceutical Chemicals, Egypt. This assay was done according to the procedure described by </w:t>
      </w:r>
      <w:proofErr w:type="spellStart"/>
      <w:r w:rsidRPr="00BB7A06">
        <w:rPr>
          <w:sz w:val="20"/>
        </w:rPr>
        <w:t>Prouillac</w:t>
      </w:r>
      <w:proofErr w:type="spellEnd"/>
      <w:r w:rsidRPr="00BB7A06">
        <w:rPr>
          <w:sz w:val="20"/>
        </w:rPr>
        <w:t xml:space="preserve"> </w:t>
      </w:r>
      <w:r w:rsidRPr="00BB7A06">
        <w:rPr>
          <w:i/>
          <w:iCs/>
          <w:sz w:val="20"/>
        </w:rPr>
        <w:t>et al.</w:t>
      </w:r>
      <w:r w:rsidRPr="00BB7A06">
        <w:rPr>
          <w:sz w:val="20"/>
          <w:vertAlign w:val="superscript"/>
        </w:rPr>
        <w:t>26,27</w:t>
      </w:r>
      <w:r w:rsidRPr="00BB7A06">
        <w:rPr>
          <w:sz w:val="20"/>
        </w:rPr>
        <w:t xml:space="preserve"> The stable DPPH</w:t>
      </w:r>
      <w:r w:rsidRPr="00BB7A06">
        <w:rPr>
          <w:sz w:val="20"/>
          <w:vertAlign w:val="superscript"/>
        </w:rPr>
        <w:t>·</w:t>
      </w:r>
      <w:r w:rsidRPr="00BB7A06">
        <w:rPr>
          <w:sz w:val="20"/>
        </w:rPr>
        <w:t xml:space="preserve"> free radical has an absorption band at 516 nm, which disappears upon its </w:t>
      </w:r>
      <w:r>
        <w:rPr>
          <w:sz w:val="20"/>
        </w:rPr>
        <w:t>red</w:t>
      </w:r>
      <w:r w:rsidRPr="00BB7A06">
        <w:rPr>
          <w:sz w:val="20"/>
        </w:rPr>
        <w:t xml:space="preserve">uction by a free radical scavenger compound. Briefly, the target test 1,3,4-thiadiazole derivatives (compounds </w:t>
      </w:r>
      <w:r w:rsidRPr="00BB7A06">
        <w:rPr>
          <w:b/>
          <w:bCs/>
          <w:sz w:val="20"/>
        </w:rPr>
        <w:t>3a-m</w:t>
      </w:r>
      <w:r w:rsidRPr="00BB7A06">
        <w:rPr>
          <w:sz w:val="20"/>
        </w:rPr>
        <w:t xml:space="preserve">) were added at various concentrations, varying from 5 to 150 µM in pure </w:t>
      </w:r>
      <w:proofErr w:type="spellStart"/>
      <w:r w:rsidRPr="00BB7A06">
        <w:rPr>
          <w:sz w:val="20"/>
        </w:rPr>
        <w:t>EtOH</w:t>
      </w:r>
      <w:proofErr w:type="spellEnd"/>
      <w:r w:rsidRPr="00BB7A06">
        <w:rPr>
          <w:sz w:val="20"/>
        </w:rPr>
        <w:t xml:space="preserve"> or aqueous </w:t>
      </w:r>
      <w:proofErr w:type="spellStart"/>
      <w:r w:rsidRPr="00BB7A06">
        <w:rPr>
          <w:sz w:val="20"/>
        </w:rPr>
        <w:t>EtOH</w:t>
      </w:r>
      <w:proofErr w:type="spellEnd"/>
      <w:r w:rsidRPr="00BB7A06">
        <w:rPr>
          <w:sz w:val="20"/>
        </w:rPr>
        <w:t xml:space="preserve"> solution (according to the solubility of each test compound), to a freshly prepared </w:t>
      </w:r>
      <w:proofErr w:type="spellStart"/>
      <w:r w:rsidRPr="00BB7A06">
        <w:rPr>
          <w:sz w:val="20"/>
        </w:rPr>
        <w:t>ethanolic</w:t>
      </w:r>
      <w:proofErr w:type="spellEnd"/>
      <w:r w:rsidRPr="00BB7A06">
        <w:rPr>
          <w:sz w:val="20"/>
        </w:rPr>
        <w:t xml:space="preserve"> solution of DPPH</w:t>
      </w:r>
      <w:r w:rsidRPr="00BB7A06">
        <w:rPr>
          <w:sz w:val="20"/>
          <w:vertAlign w:val="superscript"/>
        </w:rPr>
        <w:t>·</w:t>
      </w:r>
      <w:r w:rsidRPr="00BB7A06">
        <w:rPr>
          <w:sz w:val="20"/>
        </w:rPr>
        <w:t xml:space="preserve"> (80 </w:t>
      </w:r>
      <w:proofErr w:type="spellStart"/>
      <w:r w:rsidRPr="00BB7A06">
        <w:rPr>
          <w:sz w:val="20"/>
        </w:rPr>
        <w:t>μM</w:t>
      </w:r>
      <w:proofErr w:type="spellEnd"/>
      <w:r w:rsidRPr="00BB7A06">
        <w:rPr>
          <w:sz w:val="20"/>
        </w:rPr>
        <w:t>). The absorbance was firstly measured at 516 nm at time = 0 min (i.e., directly before adding the solution of the test compound to the DPPH</w:t>
      </w:r>
      <w:r w:rsidRPr="00BB7A06">
        <w:rPr>
          <w:sz w:val="20"/>
          <w:vertAlign w:val="superscript"/>
        </w:rPr>
        <w:t>·</w:t>
      </w:r>
      <w:r w:rsidRPr="00BB7A06">
        <w:rPr>
          <w:sz w:val="20"/>
        </w:rPr>
        <w:t xml:space="preserve"> solution) (A</w:t>
      </w:r>
      <w:r w:rsidRPr="00BB7A06">
        <w:rPr>
          <w:sz w:val="20"/>
          <w:vertAlign w:val="subscript"/>
        </w:rPr>
        <w:t>0</w:t>
      </w:r>
      <w:r w:rsidRPr="00BB7A06">
        <w:rPr>
          <w:sz w:val="20"/>
        </w:rPr>
        <w:t>) and after 30 min of incubation at R.T. (i.e., after 30 min of adding the test compound to the DPPH</w:t>
      </w:r>
      <w:r w:rsidRPr="00BB7A06">
        <w:rPr>
          <w:sz w:val="20"/>
          <w:vertAlign w:val="superscript"/>
        </w:rPr>
        <w:t>·</w:t>
      </w:r>
      <w:r w:rsidRPr="00BB7A06">
        <w:rPr>
          <w:sz w:val="20"/>
        </w:rPr>
        <w:t xml:space="preserve"> solution and beginning the reaction) (A</w:t>
      </w:r>
      <w:r w:rsidRPr="00BB7A06">
        <w:rPr>
          <w:sz w:val="20"/>
          <w:vertAlign w:val="subscript"/>
        </w:rPr>
        <w:t>30</w:t>
      </w:r>
      <w:r w:rsidRPr="00BB7A06">
        <w:rPr>
          <w:sz w:val="20"/>
        </w:rPr>
        <w:t>), and, the percent reduction in absorbance or the percent inhibition of DPPH</w:t>
      </w:r>
      <w:r w:rsidRPr="00BB7A06">
        <w:rPr>
          <w:sz w:val="20"/>
          <w:vertAlign w:val="superscript"/>
        </w:rPr>
        <w:t xml:space="preserve">· </w:t>
      </w:r>
      <w:r w:rsidRPr="00BB7A06">
        <w:rPr>
          <w:sz w:val="20"/>
        </w:rPr>
        <w:t xml:space="preserve">free radical by each test </w:t>
      </w:r>
      <w:r w:rsidRPr="00BB7A06">
        <w:rPr>
          <w:sz w:val="20"/>
        </w:rPr>
        <w:lastRenderedPageBreak/>
        <w:t>compound (I%) was calculated according to the equation shown before in the Pharmacological Studies Section. The concentration providing 50% inhibition (IC</w:t>
      </w:r>
      <w:r w:rsidRPr="00BB7A06">
        <w:rPr>
          <w:sz w:val="20"/>
          <w:vertAlign w:val="subscript"/>
        </w:rPr>
        <w:t>50</w:t>
      </w:r>
      <w:r w:rsidRPr="00BB7A06">
        <w:rPr>
          <w:sz w:val="20"/>
        </w:rPr>
        <w:t xml:space="preserve">) was determined as shown before in the Pharmacological Studies Section. All experiments were carried out in triplicate. L-Ascorbic acid and </w:t>
      </w:r>
      <w:proofErr w:type="spellStart"/>
      <w:r w:rsidRPr="00BB7A06">
        <w:rPr>
          <w:sz w:val="20"/>
        </w:rPr>
        <w:t>trolox</w:t>
      </w:r>
      <w:proofErr w:type="spellEnd"/>
      <w:r w:rsidRPr="00BB7A06">
        <w:rPr>
          <w:sz w:val="20"/>
        </w:rPr>
        <w:t xml:space="preserve"> were taken as antioxidant references.</w:t>
      </w:r>
    </w:p>
    <w:p w:rsidR="00F34E18" w:rsidRPr="00AE169D" w:rsidRDefault="00F34E18" w:rsidP="00593132">
      <w:pPr>
        <w:jc w:val="both"/>
      </w:pPr>
    </w:p>
    <w:p w:rsidR="00F34E18" w:rsidRDefault="00F34E18" w:rsidP="00AE169D">
      <w:pPr>
        <w:jc w:val="both"/>
        <w:rPr>
          <w:b/>
          <w:sz w:val="20"/>
          <w:szCs w:val="20"/>
        </w:rPr>
      </w:pPr>
      <w:r w:rsidRPr="00997A8E">
        <w:rPr>
          <w:b/>
          <w:sz w:val="20"/>
          <w:szCs w:val="20"/>
        </w:rPr>
        <w:t xml:space="preserve">Acknowledgements: </w:t>
      </w:r>
    </w:p>
    <w:p w:rsidR="00F34E18" w:rsidRPr="00AE169D" w:rsidRDefault="00F34E18" w:rsidP="00AE169D">
      <w:pPr>
        <w:jc w:val="both"/>
        <w:rPr>
          <w:b/>
          <w:sz w:val="4"/>
          <w:szCs w:val="4"/>
        </w:rPr>
      </w:pPr>
    </w:p>
    <w:p w:rsidR="00F34E18" w:rsidRPr="004757A6" w:rsidRDefault="00F34E18" w:rsidP="00AE169D">
      <w:pPr>
        <w:ind w:firstLine="720"/>
        <w:jc w:val="both"/>
        <w:rPr>
          <w:sz w:val="20"/>
          <w:szCs w:val="20"/>
        </w:rPr>
      </w:pPr>
      <w:r w:rsidRPr="004757A6">
        <w:rPr>
          <w:sz w:val="20"/>
          <w:szCs w:val="20"/>
        </w:rPr>
        <w:t xml:space="preserve">We </w:t>
      </w:r>
      <w:r>
        <w:rPr>
          <w:sz w:val="20"/>
          <w:szCs w:val="20"/>
        </w:rPr>
        <w:t xml:space="preserve">gratefully </w:t>
      </w:r>
      <w:r w:rsidRPr="004757A6">
        <w:rPr>
          <w:sz w:val="20"/>
          <w:szCs w:val="20"/>
        </w:rPr>
        <w:t xml:space="preserve">thank </w:t>
      </w:r>
      <w:r>
        <w:rPr>
          <w:sz w:val="20"/>
          <w:szCs w:val="20"/>
        </w:rPr>
        <w:t xml:space="preserve">and deeply acknowledge </w:t>
      </w:r>
      <w:r w:rsidRPr="004757A6">
        <w:rPr>
          <w:sz w:val="20"/>
          <w:szCs w:val="20"/>
        </w:rPr>
        <w:t xml:space="preserve">the staff members </w:t>
      </w:r>
      <w:r>
        <w:rPr>
          <w:sz w:val="20"/>
          <w:szCs w:val="20"/>
        </w:rPr>
        <w:t xml:space="preserve">and researchers </w:t>
      </w:r>
      <w:r w:rsidRPr="004757A6">
        <w:rPr>
          <w:sz w:val="20"/>
          <w:szCs w:val="20"/>
        </w:rPr>
        <w:t>o</w:t>
      </w:r>
      <w:r>
        <w:rPr>
          <w:sz w:val="20"/>
          <w:szCs w:val="20"/>
        </w:rPr>
        <w:t>f the Departments of Pharmaceuti</w:t>
      </w:r>
      <w:r w:rsidRPr="004757A6">
        <w:rPr>
          <w:sz w:val="20"/>
          <w:szCs w:val="20"/>
        </w:rPr>
        <w:t xml:space="preserve">cal Organic Chemistry, </w:t>
      </w:r>
      <w:r>
        <w:rPr>
          <w:sz w:val="20"/>
          <w:szCs w:val="20"/>
        </w:rPr>
        <w:t xml:space="preserve">Medicinal Chemistry, </w:t>
      </w:r>
      <w:proofErr w:type="spellStart"/>
      <w:r>
        <w:rPr>
          <w:sz w:val="20"/>
          <w:szCs w:val="20"/>
        </w:rPr>
        <w:t>Pharmacognosy</w:t>
      </w:r>
      <w:proofErr w:type="spellEnd"/>
      <w:r>
        <w:rPr>
          <w:sz w:val="20"/>
          <w:szCs w:val="20"/>
        </w:rPr>
        <w:t xml:space="preserve">, and </w:t>
      </w:r>
      <w:r w:rsidRPr="004757A6">
        <w:rPr>
          <w:sz w:val="20"/>
          <w:szCs w:val="20"/>
        </w:rPr>
        <w:t xml:space="preserve">Pharmacology &amp; Toxicology (Faculty of Pharmacy, </w:t>
      </w:r>
      <w:proofErr w:type="spellStart"/>
      <w:r w:rsidRPr="004757A6">
        <w:rPr>
          <w:sz w:val="20"/>
          <w:szCs w:val="20"/>
        </w:rPr>
        <w:t>Mansoura</w:t>
      </w:r>
      <w:proofErr w:type="spellEnd"/>
      <w:r w:rsidRPr="004757A6">
        <w:rPr>
          <w:sz w:val="20"/>
          <w:szCs w:val="20"/>
        </w:rPr>
        <w:t xml:space="preserve"> University, </w:t>
      </w:r>
      <w:proofErr w:type="spellStart"/>
      <w:r w:rsidRPr="004757A6">
        <w:rPr>
          <w:sz w:val="20"/>
          <w:szCs w:val="20"/>
        </w:rPr>
        <w:t>Mansoura</w:t>
      </w:r>
      <w:proofErr w:type="spellEnd"/>
      <w:r w:rsidRPr="004757A6">
        <w:rPr>
          <w:sz w:val="20"/>
          <w:szCs w:val="20"/>
        </w:rPr>
        <w:t xml:space="preserve">, Egypt) for their </w:t>
      </w:r>
      <w:r>
        <w:rPr>
          <w:sz w:val="20"/>
          <w:szCs w:val="20"/>
        </w:rPr>
        <w:t xml:space="preserve">sincere </w:t>
      </w:r>
      <w:r w:rsidRPr="004757A6">
        <w:rPr>
          <w:sz w:val="20"/>
          <w:szCs w:val="20"/>
        </w:rPr>
        <w:t xml:space="preserve">support and interest in this new </w:t>
      </w:r>
      <w:r>
        <w:rPr>
          <w:sz w:val="20"/>
          <w:szCs w:val="20"/>
        </w:rPr>
        <w:t>research.</w:t>
      </w:r>
    </w:p>
    <w:p w:rsidR="00F34E18" w:rsidRPr="00997A8E" w:rsidRDefault="00F34E18" w:rsidP="00593132">
      <w:pPr>
        <w:jc w:val="both"/>
        <w:rPr>
          <w:sz w:val="20"/>
          <w:szCs w:val="20"/>
        </w:rPr>
      </w:pPr>
    </w:p>
    <w:p w:rsidR="00F34E18" w:rsidRDefault="00F34E18" w:rsidP="00593132">
      <w:pPr>
        <w:jc w:val="both"/>
        <w:rPr>
          <w:b/>
          <w:sz w:val="20"/>
          <w:szCs w:val="20"/>
        </w:rPr>
      </w:pPr>
      <w:r w:rsidRPr="00997A8E">
        <w:rPr>
          <w:b/>
          <w:sz w:val="20"/>
          <w:szCs w:val="20"/>
        </w:rPr>
        <w:t>Corresponding Author:</w:t>
      </w:r>
    </w:p>
    <w:p w:rsidR="00F34E18" w:rsidRPr="00AE169D" w:rsidRDefault="00F34E18" w:rsidP="00593132">
      <w:pPr>
        <w:jc w:val="both"/>
        <w:rPr>
          <w:b/>
          <w:sz w:val="4"/>
          <w:szCs w:val="4"/>
        </w:rPr>
      </w:pPr>
    </w:p>
    <w:p w:rsidR="00F34E18" w:rsidRPr="00997A8E" w:rsidRDefault="00F34E18" w:rsidP="00823BAB">
      <w:pPr>
        <w:jc w:val="both"/>
        <w:rPr>
          <w:sz w:val="20"/>
          <w:szCs w:val="20"/>
        </w:rPr>
      </w:pPr>
      <w:r w:rsidRPr="00997A8E">
        <w:rPr>
          <w:sz w:val="20"/>
          <w:szCs w:val="20"/>
        </w:rPr>
        <w:t xml:space="preserve">Dr. </w:t>
      </w:r>
      <w:proofErr w:type="spellStart"/>
      <w:r>
        <w:rPr>
          <w:sz w:val="20"/>
          <w:szCs w:val="20"/>
        </w:rPr>
        <w:t>Amgad</w:t>
      </w:r>
      <w:proofErr w:type="spellEnd"/>
      <w:r>
        <w:rPr>
          <w:sz w:val="20"/>
          <w:szCs w:val="20"/>
        </w:rPr>
        <w:t xml:space="preserve"> M. </w:t>
      </w:r>
      <w:proofErr w:type="spellStart"/>
      <w:r>
        <w:rPr>
          <w:sz w:val="20"/>
          <w:szCs w:val="20"/>
        </w:rPr>
        <w:t>Rabie</w:t>
      </w:r>
      <w:proofErr w:type="spellEnd"/>
      <w:r w:rsidRPr="00997A8E">
        <w:rPr>
          <w:sz w:val="20"/>
          <w:szCs w:val="20"/>
        </w:rPr>
        <w:t xml:space="preserve"> </w:t>
      </w:r>
    </w:p>
    <w:p w:rsidR="00F34E18" w:rsidRPr="00B46CE3" w:rsidRDefault="00F34E18" w:rsidP="00FA55D3">
      <w:pPr>
        <w:jc w:val="both"/>
        <w:rPr>
          <w:i/>
          <w:iCs/>
          <w:sz w:val="20"/>
          <w:szCs w:val="20"/>
        </w:rPr>
      </w:pPr>
      <w:r w:rsidRPr="00B46CE3">
        <w:rPr>
          <w:i/>
          <w:iCs/>
          <w:sz w:val="20"/>
          <w:szCs w:val="20"/>
        </w:rPr>
        <w:t>Researcher &amp; Lecturer of Pharmaceutical Organic</w:t>
      </w:r>
      <w:r>
        <w:rPr>
          <w:i/>
          <w:iCs/>
          <w:sz w:val="20"/>
          <w:szCs w:val="20"/>
        </w:rPr>
        <w:t xml:space="preserve"> &amp; Medicinal </w:t>
      </w:r>
      <w:r w:rsidRPr="00B46CE3">
        <w:rPr>
          <w:i/>
          <w:iCs/>
          <w:sz w:val="20"/>
          <w:szCs w:val="20"/>
        </w:rPr>
        <w:t xml:space="preserve"> Chemistry </w:t>
      </w:r>
    </w:p>
    <w:p w:rsidR="00F34E18" w:rsidRPr="00AC717A" w:rsidRDefault="00F34E18" w:rsidP="003A5A6D">
      <w:pPr>
        <w:jc w:val="both"/>
        <w:rPr>
          <w:sz w:val="20"/>
          <w:szCs w:val="20"/>
          <w:lang w:eastAsia="zh-CN"/>
        </w:rPr>
      </w:pPr>
      <w:r w:rsidRPr="000435A3">
        <w:rPr>
          <w:sz w:val="20"/>
          <w:szCs w:val="20"/>
          <w:u w:val="single"/>
        </w:rPr>
        <w:t>ORCID ID</w:t>
      </w:r>
      <w:r>
        <w:rPr>
          <w:sz w:val="20"/>
          <w:szCs w:val="20"/>
        </w:rPr>
        <w:t>:</w:t>
      </w:r>
      <w:r>
        <w:rPr>
          <w:rFonts w:ascii="Arial" w:hAnsi="Arial" w:cs="Arial"/>
          <w:color w:val="494A4C"/>
          <w:sz w:val="18"/>
          <w:szCs w:val="18"/>
          <w:shd w:val="clear" w:color="auto" w:fill="FFFFFF"/>
        </w:rPr>
        <w:t xml:space="preserve"> </w:t>
      </w:r>
      <w:r w:rsidRPr="00AC717A">
        <w:rPr>
          <w:rFonts w:ascii="Arial" w:hAnsi="Arial" w:cs="Arial"/>
          <w:sz w:val="20"/>
          <w:szCs w:val="20"/>
          <w:shd w:val="clear" w:color="auto" w:fill="FFFFFF"/>
        </w:rPr>
        <w:t>0000-0003-3681-114X</w:t>
      </w:r>
    </w:p>
    <w:p w:rsidR="00F34E18" w:rsidRPr="00997A8E" w:rsidRDefault="00F34E18" w:rsidP="00B46CE3">
      <w:pPr>
        <w:jc w:val="both"/>
        <w:rPr>
          <w:sz w:val="20"/>
          <w:szCs w:val="20"/>
        </w:rPr>
      </w:pPr>
      <w:r>
        <w:rPr>
          <w:sz w:val="20"/>
          <w:szCs w:val="20"/>
          <w:u w:val="single"/>
        </w:rPr>
        <w:t xml:space="preserve">Home </w:t>
      </w:r>
      <w:r w:rsidRPr="000435A3">
        <w:rPr>
          <w:sz w:val="20"/>
          <w:szCs w:val="20"/>
          <w:u w:val="single"/>
        </w:rPr>
        <w:t>Add</w:t>
      </w:r>
      <w:r>
        <w:rPr>
          <w:sz w:val="20"/>
          <w:szCs w:val="20"/>
          <w:u w:val="single"/>
        </w:rPr>
        <w:t>r</w:t>
      </w:r>
      <w:r w:rsidRPr="000435A3">
        <w:rPr>
          <w:sz w:val="20"/>
          <w:szCs w:val="20"/>
          <w:u w:val="single"/>
        </w:rPr>
        <w:t>ess</w:t>
      </w:r>
      <w:r>
        <w:rPr>
          <w:sz w:val="20"/>
          <w:szCs w:val="20"/>
        </w:rPr>
        <w:t xml:space="preserve">: Flat Number 4, Second Floor, 16 </w:t>
      </w:r>
      <w:proofErr w:type="spellStart"/>
      <w:r>
        <w:rPr>
          <w:sz w:val="20"/>
          <w:szCs w:val="20"/>
        </w:rPr>
        <w:t>Magliss</w:t>
      </w:r>
      <w:proofErr w:type="spellEnd"/>
      <w:r>
        <w:rPr>
          <w:sz w:val="20"/>
          <w:szCs w:val="20"/>
        </w:rPr>
        <w:t xml:space="preserve"> El-</w:t>
      </w:r>
      <w:proofErr w:type="spellStart"/>
      <w:r>
        <w:rPr>
          <w:sz w:val="20"/>
          <w:szCs w:val="20"/>
        </w:rPr>
        <w:t>Madina</w:t>
      </w:r>
      <w:proofErr w:type="spellEnd"/>
      <w:r>
        <w:rPr>
          <w:sz w:val="20"/>
          <w:szCs w:val="20"/>
        </w:rPr>
        <w:t xml:space="preserve"> Street</w:t>
      </w:r>
      <w:r w:rsidRPr="00997A8E">
        <w:rPr>
          <w:sz w:val="20"/>
          <w:szCs w:val="20"/>
        </w:rPr>
        <w:t xml:space="preserve">, </w:t>
      </w:r>
      <w:proofErr w:type="spellStart"/>
      <w:r>
        <w:rPr>
          <w:sz w:val="20"/>
          <w:szCs w:val="20"/>
        </w:rPr>
        <w:t>Dikernis</w:t>
      </w:r>
      <w:proofErr w:type="spellEnd"/>
      <w:r>
        <w:rPr>
          <w:sz w:val="20"/>
          <w:szCs w:val="20"/>
        </w:rPr>
        <w:t xml:space="preserve"> City, 35753, </w:t>
      </w:r>
      <w:proofErr w:type="spellStart"/>
      <w:r w:rsidRPr="00E801FD">
        <w:rPr>
          <w:sz w:val="19"/>
          <w:szCs w:val="19"/>
        </w:rPr>
        <w:t>Dikernis</w:t>
      </w:r>
      <w:proofErr w:type="spellEnd"/>
      <w:r w:rsidRPr="00E801FD">
        <w:rPr>
          <w:sz w:val="19"/>
          <w:szCs w:val="19"/>
        </w:rPr>
        <w:t xml:space="preserve">, </w:t>
      </w:r>
      <w:proofErr w:type="spellStart"/>
      <w:r w:rsidRPr="00E801FD">
        <w:rPr>
          <w:sz w:val="19"/>
          <w:szCs w:val="19"/>
        </w:rPr>
        <w:t>Dakahlia</w:t>
      </w:r>
      <w:proofErr w:type="spellEnd"/>
      <w:r w:rsidRPr="00E801FD">
        <w:rPr>
          <w:sz w:val="19"/>
          <w:szCs w:val="19"/>
        </w:rPr>
        <w:t xml:space="preserve"> Governorate, Arab Republic of </w:t>
      </w:r>
      <w:r w:rsidRPr="00E801FD">
        <w:rPr>
          <w:sz w:val="20"/>
          <w:szCs w:val="20"/>
        </w:rPr>
        <w:t>Egypt</w:t>
      </w:r>
      <w:r w:rsidRPr="00997A8E">
        <w:rPr>
          <w:sz w:val="20"/>
          <w:szCs w:val="20"/>
        </w:rPr>
        <w:t xml:space="preserve"> </w:t>
      </w:r>
    </w:p>
    <w:p w:rsidR="00F34E18" w:rsidRDefault="00F34E18" w:rsidP="00E53D37">
      <w:pPr>
        <w:jc w:val="both"/>
        <w:rPr>
          <w:sz w:val="20"/>
          <w:szCs w:val="20"/>
          <w:lang w:eastAsia="zh-CN"/>
        </w:rPr>
      </w:pPr>
      <w:r>
        <w:rPr>
          <w:sz w:val="20"/>
          <w:szCs w:val="20"/>
          <w:u w:val="single"/>
          <w:lang w:eastAsia="zh-CN"/>
        </w:rPr>
        <w:t>Home P</w:t>
      </w:r>
      <w:r w:rsidRPr="000435A3">
        <w:rPr>
          <w:sz w:val="20"/>
          <w:szCs w:val="20"/>
          <w:u w:val="single"/>
          <w:lang w:eastAsia="zh-CN"/>
        </w:rPr>
        <w:t>hone</w:t>
      </w:r>
      <w:r>
        <w:rPr>
          <w:sz w:val="20"/>
          <w:szCs w:val="20"/>
          <w:lang w:eastAsia="zh-CN"/>
        </w:rPr>
        <w:t>: 0020503482471</w:t>
      </w:r>
    </w:p>
    <w:p w:rsidR="00F34E18" w:rsidRPr="00997A8E" w:rsidRDefault="00F34E18" w:rsidP="00B46CE3">
      <w:pPr>
        <w:jc w:val="both"/>
        <w:rPr>
          <w:sz w:val="20"/>
          <w:szCs w:val="20"/>
          <w:lang w:eastAsia="zh-CN"/>
        </w:rPr>
      </w:pPr>
      <w:r w:rsidRPr="00F15733">
        <w:rPr>
          <w:sz w:val="20"/>
          <w:szCs w:val="20"/>
          <w:u w:val="single"/>
          <w:lang w:eastAsia="zh-CN"/>
        </w:rPr>
        <w:t>Mobile Phones</w:t>
      </w:r>
      <w:r>
        <w:rPr>
          <w:sz w:val="20"/>
          <w:szCs w:val="20"/>
          <w:lang w:eastAsia="zh-CN"/>
        </w:rPr>
        <w:t>:</w:t>
      </w:r>
      <w:r w:rsidRPr="00E53D37">
        <w:rPr>
          <w:sz w:val="20"/>
          <w:szCs w:val="20"/>
          <w:lang w:eastAsia="zh-CN"/>
        </w:rPr>
        <w:t xml:space="preserve"> </w:t>
      </w:r>
      <w:r>
        <w:rPr>
          <w:sz w:val="20"/>
          <w:szCs w:val="20"/>
          <w:lang w:eastAsia="zh-CN"/>
        </w:rPr>
        <w:t>00201019733188 &amp; 00201112900494</w:t>
      </w:r>
    </w:p>
    <w:p w:rsidR="00F34E18" w:rsidRPr="00B46CE3" w:rsidRDefault="00F34E18" w:rsidP="00FA55D3">
      <w:pPr>
        <w:jc w:val="both"/>
        <w:rPr>
          <w:sz w:val="20"/>
          <w:szCs w:val="20"/>
        </w:rPr>
      </w:pPr>
      <w:r w:rsidRPr="000435A3">
        <w:rPr>
          <w:sz w:val="20"/>
          <w:szCs w:val="20"/>
          <w:u w:val="single"/>
        </w:rPr>
        <w:t>E-mails</w:t>
      </w:r>
      <w:r w:rsidRPr="00B46CE3">
        <w:rPr>
          <w:sz w:val="20"/>
          <w:szCs w:val="20"/>
        </w:rPr>
        <w:t xml:space="preserve">: </w:t>
      </w:r>
      <w:hyperlink r:id="rId82" w:history="1">
        <w:r w:rsidRPr="00B46CE3">
          <w:rPr>
            <w:rStyle w:val="Hyperlink"/>
            <w:sz w:val="20"/>
            <w:szCs w:val="20"/>
          </w:rPr>
          <w:t>amgadpharmacist1@yahoo.com</w:t>
        </w:r>
      </w:hyperlink>
      <w:r w:rsidRPr="00B46CE3">
        <w:rPr>
          <w:sz w:val="20"/>
          <w:szCs w:val="20"/>
        </w:rPr>
        <w:t xml:space="preserve"> &amp; </w:t>
      </w:r>
      <w:hyperlink r:id="rId83" w:history="1">
        <w:r w:rsidRPr="00B46CE3">
          <w:rPr>
            <w:rStyle w:val="Hyperlink"/>
            <w:sz w:val="20"/>
            <w:szCs w:val="20"/>
          </w:rPr>
          <w:t>dr.amgadrabie@gmail.com</w:t>
        </w:r>
      </w:hyperlink>
      <w:r w:rsidRPr="00B46CE3">
        <w:rPr>
          <w:sz w:val="20"/>
          <w:szCs w:val="20"/>
        </w:rPr>
        <w:t xml:space="preserve"> </w:t>
      </w:r>
    </w:p>
    <w:p w:rsidR="00F34E18" w:rsidRPr="00AE169D" w:rsidRDefault="00F34E18" w:rsidP="00593132">
      <w:pPr>
        <w:jc w:val="both"/>
      </w:pPr>
    </w:p>
    <w:p w:rsidR="00F34E18" w:rsidRDefault="00F34E18" w:rsidP="00AE169D">
      <w:pPr>
        <w:jc w:val="both"/>
        <w:rPr>
          <w:b/>
          <w:sz w:val="20"/>
          <w:szCs w:val="20"/>
          <w:lang w:val="pt-BR"/>
        </w:rPr>
      </w:pPr>
      <w:r w:rsidRPr="00AE169D">
        <w:rPr>
          <w:b/>
          <w:sz w:val="20"/>
          <w:szCs w:val="20"/>
          <w:lang w:val="pt-BR"/>
        </w:rPr>
        <w:t>References</w:t>
      </w:r>
    </w:p>
    <w:p w:rsidR="00F34E18" w:rsidRPr="00AE169D" w:rsidRDefault="00F34E18" w:rsidP="00AE169D">
      <w:pPr>
        <w:jc w:val="both"/>
        <w:rPr>
          <w:b/>
          <w:sz w:val="8"/>
          <w:szCs w:val="8"/>
          <w:lang w:val="pt-BR"/>
        </w:rPr>
      </w:pPr>
    </w:p>
    <w:p w:rsidR="00F34E18" w:rsidRPr="0005241D" w:rsidRDefault="00F34E18" w:rsidP="0005241D">
      <w:pPr>
        <w:pStyle w:val="ElsReferences"/>
        <w:numPr>
          <w:ilvl w:val="0"/>
          <w:numId w:val="4"/>
        </w:numPr>
        <w:tabs>
          <w:tab w:val="clear" w:pos="720"/>
          <w:tab w:val="num" w:pos="426"/>
        </w:tabs>
        <w:ind w:left="426" w:hanging="426"/>
        <w:jc w:val="both"/>
        <w:rPr>
          <w:sz w:val="20"/>
        </w:rPr>
      </w:pPr>
      <w:proofErr w:type="spellStart"/>
      <w:r w:rsidRPr="0005241D">
        <w:rPr>
          <w:sz w:val="20"/>
        </w:rPr>
        <w:t>Rabie</w:t>
      </w:r>
      <w:proofErr w:type="spellEnd"/>
      <w:r w:rsidRPr="0005241D">
        <w:rPr>
          <w:sz w:val="20"/>
        </w:rPr>
        <w:t xml:space="preserve">, </w:t>
      </w:r>
      <w:r>
        <w:rPr>
          <w:sz w:val="20"/>
        </w:rPr>
        <w:t xml:space="preserve">A. M.; </w:t>
      </w:r>
      <w:proofErr w:type="spellStart"/>
      <w:r w:rsidRPr="0005241D">
        <w:rPr>
          <w:sz w:val="20"/>
        </w:rPr>
        <w:t>Tantawy</w:t>
      </w:r>
      <w:proofErr w:type="spellEnd"/>
      <w:r w:rsidRPr="0005241D">
        <w:rPr>
          <w:sz w:val="20"/>
        </w:rPr>
        <w:t xml:space="preserve">, </w:t>
      </w:r>
      <w:r>
        <w:rPr>
          <w:sz w:val="20"/>
        </w:rPr>
        <w:t xml:space="preserve">A. S.; </w:t>
      </w:r>
      <w:proofErr w:type="spellStart"/>
      <w:r w:rsidRPr="0005241D">
        <w:rPr>
          <w:sz w:val="20"/>
        </w:rPr>
        <w:t>Badr</w:t>
      </w:r>
      <w:proofErr w:type="spellEnd"/>
      <w:r>
        <w:rPr>
          <w:sz w:val="20"/>
        </w:rPr>
        <w:t xml:space="preserve">, S. M. I. </w:t>
      </w:r>
      <w:r w:rsidRPr="0005241D">
        <w:rPr>
          <w:i/>
          <w:iCs/>
          <w:sz w:val="20"/>
        </w:rPr>
        <w:t>Am</w:t>
      </w:r>
      <w:r>
        <w:rPr>
          <w:i/>
          <w:iCs/>
          <w:sz w:val="20"/>
        </w:rPr>
        <w:t>.</w:t>
      </w:r>
      <w:r w:rsidRPr="0005241D">
        <w:rPr>
          <w:i/>
          <w:iCs/>
          <w:sz w:val="20"/>
        </w:rPr>
        <w:t xml:space="preserve"> J</w:t>
      </w:r>
      <w:r>
        <w:rPr>
          <w:i/>
          <w:iCs/>
          <w:sz w:val="20"/>
        </w:rPr>
        <w:t xml:space="preserve">. </w:t>
      </w:r>
      <w:r w:rsidRPr="0005241D">
        <w:rPr>
          <w:i/>
          <w:iCs/>
          <w:sz w:val="20"/>
        </w:rPr>
        <w:t>Org</w:t>
      </w:r>
      <w:r>
        <w:rPr>
          <w:i/>
          <w:iCs/>
          <w:sz w:val="20"/>
        </w:rPr>
        <w:t>. Chem.</w:t>
      </w:r>
      <w:r w:rsidRPr="0005241D">
        <w:rPr>
          <w:sz w:val="20"/>
        </w:rPr>
        <w:t xml:space="preserve"> </w:t>
      </w:r>
      <w:r w:rsidRPr="0005241D">
        <w:rPr>
          <w:b/>
          <w:bCs/>
          <w:sz w:val="20"/>
        </w:rPr>
        <w:t>2016</w:t>
      </w:r>
      <w:r w:rsidRPr="0005241D">
        <w:rPr>
          <w:sz w:val="20"/>
        </w:rPr>
        <w:t xml:space="preserve">, </w:t>
      </w:r>
      <w:r w:rsidRPr="0005241D">
        <w:rPr>
          <w:i/>
          <w:iCs/>
          <w:sz w:val="20"/>
        </w:rPr>
        <w:t>6(2)</w:t>
      </w:r>
      <w:r w:rsidRPr="0005241D">
        <w:rPr>
          <w:sz w:val="20"/>
        </w:rPr>
        <w:t>, 54</w:t>
      </w:r>
      <w:r w:rsidRPr="00AE169D">
        <w:rPr>
          <w:sz w:val="20"/>
        </w:rPr>
        <w:t>–</w:t>
      </w:r>
      <w:r w:rsidRPr="0005241D">
        <w:rPr>
          <w:sz w:val="20"/>
        </w:rPr>
        <w:t xml:space="preserve">80. </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Halliwell</w:t>
      </w:r>
      <w:proofErr w:type="spellEnd"/>
      <w:r w:rsidRPr="00AE169D">
        <w:rPr>
          <w:sz w:val="20"/>
        </w:rPr>
        <w:t xml:space="preserve">, B.; </w:t>
      </w:r>
      <w:proofErr w:type="spellStart"/>
      <w:r w:rsidRPr="00AE169D">
        <w:rPr>
          <w:sz w:val="20"/>
        </w:rPr>
        <w:t>Gutteridge</w:t>
      </w:r>
      <w:proofErr w:type="spellEnd"/>
      <w:r w:rsidRPr="00AE169D">
        <w:rPr>
          <w:sz w:val="20"/>
        </w:rPr>
        <w:t xml:space="preserve">, J. M. C. </w:t>
      </w:r>
      <w:r w:rsidRPr="00AE169D">
        <w:rPr>
          <w:i/>
          <w:iCs/>
          <w:sz w:val="20"/>
        </w:rPr>
        <w:t>Free Radicals in Biology and Medicine</w:t>
      </w:r>
      <w:r w:rsidRPr="00AE169D">
        <w:rPr>
          <w:sz w:val="20"/>
        </w:rPr>
        <w:t xml:space="preserve">, 4th ed., Oxford University Press: New York, U.S.A., </w:t>
      </w:r>
      <w:r w:rsidRPr="00492283">
        <w:rPr>
          <w:b/>
          <w:bCs/>
          <w:sz w:val="20"/>
        </w:rPr>
        <w:t>2007</w:t>
      </w:r>
      <w:r w:rsidRPr="00AE169D">
        <w:rPr>
          <w:sz w:val="20"/>
        </w:rPr>
        <w:t>.</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Diplock</w:t>
      </w:r>
      <w:proofErr w:type="spellEnd"/>
      <w:r w:rsidRPr="00AE169D">
        <w:rPr>
          <w:sz w:val="20"/>
        </w:rPr>
        <w:t xml:space="preserve">, A. T.; </w:t>
      </w:r>
      <w:proofErr w:type="spellStart"/>
      <w:r w:rsidRPr="00AE169D">
        <w:rPr>
          <w:sz w:val="20"/>
        </w:rPr>
        <w:t>Charleux</w:t>
      </w:r>
      <w:proofErr w:type="spellEnd"/>
      <w:r w:rsidRPr="00AE169D">
        <w:rPr>
          <w:sz w:val="20"/>
        </w:rPr>
        <w:t xml:space="preserve">, J.-L.; </w:t>
      </w:r>
      <w:proofErr w:type="spellStart"/>
      <w:r w:rsidRPr="00AE169D">
        <w:rPr>
          <w:sz w:val="20"/>
        </w:rPr>
        <w:t>Crozier-Willi</w:t>
      </w:r>
      <w:proofErr w:type="spellEnd"/>
      <w:r w:rsidRPr="00AE169D">
        <w:rPr>
          <w:sz w:val="20"/>
        </w:rPr>
        <w:t xml:space="preserve">, G.; </w:t>
      </w:r>
      <w:proofErr w:type="spellStart"/>
      <w:r w:rsidRPr="00AE169D">
        <w:rPr>
          <w:sz w:val="20"/>
        </w:rPr>
        <w:t>Kok</w:t>
      </w:r>
      <w:proofErr w:type="spellEnd"/>
      <w:r w:rsidRPr="00AE169D">
        <w:rPr>
          <w:sz w:val="20"/>
        </w:rPr>
        <w:t xml:space="preserve">, F. J.; Rice-Evans, C.; </w:t>
      </w:r>
      <w:proofErr w:type="spellStart"/>
      <w:r w:rsidRPr="00AE169D">
        <w:rPr>
          <w:sz w:val="20"/>
        </w:rPr>
        <w:t>Roberfroid</w:t>
      </w:r>
      <w:proofErr w:type="spellEnd"/>
      <w:r w:rsidRPr="00AE169D">
        <w:rPr>
          <w:sz w:val="20"/>
        </w:rPr>
        <w:t xml:space="preserve">, M.; Stahl, W.; </w:t>
      </w:r>
      <w:proofErr w:type="spellStart"/>
      <w:r w:rsidRPr="00AE169D">
        <w:rPr>
          <w:sz w:val="20"/>
        </w:rPr>
        <w:t>Viña-Ribes</w:t>
      </w:r>
      <w:proofErr w:type="spellEnd"/>
      <w:r w:rsidRPr="00AE169D">
        <w:rPr>
          <w:sz w:val="20"/>
        </w:rPr>
        <w:t xml:space="preserve">, J. </w:t>
      </w:r>
      <w:r w:rsidRPr="00AE169D">
        <w:rPr>
          <w:i/>
          <w:iCs/>
          <w:sz w:val="20"/>
        </w:rPr>
        <w:t xml:space="preserve">Br. J. </w:t>
      </w:r>
      <w:proofErr w:type="spellStart"/>
      <w:r w:rsidRPr="00AE169D">
        <w:rPr>
          <w:i/>
          <w:iCs/>
          <w:sz w:val="20"/>
        </w:rPr>
        <w:t>Nutr</w:t>
      </w:r>
      <w:proofErr w:type="spellEnd"/>
      <w:r w:rsidRPr="00AE169D">
        <w:rPr>
          <w:i/>
          <w:iCs/>
          <w:sz w:val="20"/>
        </w:rPr>
        <w:t>.</w:t>
      </w:r>
      <w:r w:rsidRPr="00AE169D">
        <w:rPr>
          <w:sz w:val="20"/>
        </w:rPr>
        <w:t xml:space="preserve"> </w:t>
      </w:r>
      <w:r w:rsidRPr="00AE169D">
        <w:rPr>
          <w:b/>
          <w:bCs/>
          <w:sz w:val="20"/>
        </w:rPr>
        <w:t>1998</w:t>
      </w:r>
      <w:r w:rsidRPr="00AE169D">
        <w:rPr>
          <w:sz w:val="20"/>
        </w:rPr>
        <w:t xml:space="preserve">, </w:t>
      </w:r>
      <w:r w:rsidRPr="00AE169D">
        <w:rPr>
          <w:i/>
          <w:iCs/>
          <w:sz w:val="20"/>
        </w:rPr>
        <w:t>80(Suppl. 1)</w:t>
      </w:r>
      <w:r w:rsidRPr="00AE169D">
        <w:rPr>
          <w:sz w:val="20"/>
        </w:rPr>
        <w:t>, S77–S112.</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rStyle w:val="citationjournal"/>
          <w:sz w:val="20"/>
        </w:rPr>
        <w:t>Sies</w:t>
      </w:r>
      <w:proofErr w:type="spellEnd"/>
      <w:r w:rsidRPr="00AE169D">
        <w:rPr>
          <w:rStyle w:val="citationjournal"/>
          <w:sz w:val="20"/>
        </w:rPr>
        <w:t xml:space="preserve">, H. </w:t>
      </w:r>
      <w:r w:rsidRPr="00AE169D">
        <w:rPr>
          <w:rStyle w:val="citationjournal"/>
          <w:i/>
          <w:iCs/>
          <w:sz w:val="20"/>
        </w:rPr>
        <w:t>Exp. Physiol.</w:t>
      </w:r>
      <w:r w:rsidRPr="00AE169D">
        <w:rPr>
          <w:rStyle w:val="citationjournal"/>
          <w:sz w:val="20"/>
        </w:rPr>
        <w:t xml:space="preserve"> </w:t>
      </w:r>
      <w:r w:rsidRPr="00AE169D">
        <w:rPr>
          <w:rStyle w:val="citationjournal"/>
          <w:b/>
          <w:bCs/>
          <w:sz w:val="20"/>
        </w:rPr>
        <w:t>1997</w:t>
      </w:r>
      <w:r w:rsidRPr="00AE169D">
        <w:rPr>
          <w:rStyle w:val="citationjournal"/>
          <w:sz w:val="20"/>
        </w:rPr>
        <w:t xml:space="preserve">, </w:t>
      </w:r>
      <w:r w:rsidRPr="00AE169D">
        <w:rPr>
          <w:rStyle w:val="citationjournal"/>
          <w:i/>
          <w:iCs/>
          <w:sz w:val="20"/>
        </w:rPr>
        <w:t>82(2)</w:t>
      </w:r>
      <w:r w:rsidRPr="00AE169D">
        <w:rPr>
          <w:rStyle w:val="citationjournal"/>
          <w:sz w:val="20"/>
        </w:rPr>
        <w:t>, 291</w:t>
      </w:r>
      <w:r w:rsidRPr="00AE169D">
        <w:rPr>
          <w:sz w:val="20"/>
        </w:rPr>
        <w:t>–</w:t>
      </w:r>
      <w:r w:rsidRPr="00AE169D">
        <w:rPr>
          <w:rStyle w:val="citationjournal"/>
          <w:sz w:val="20"/>
        </w:rPr>
        <w:t>295.</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Emerit</w:t>
      </w:r>
      <w:proofErr w:type="spellEnd"/>
      <w:r w:rsidRPr="00AE169D">
        <w:rPr>
          <w:sz w:val="20"/>
        </w:rPr>
        <w:t xml:space="preserve">, J.; </w:t>
      </w:r>
      <w:proofErr w:type="spellStart"/>
      <w:r w:rsidRPr="00AE169D">
        <w:rPr>
          <w:sz w:val="20"/>
        </w:rPr>
        <w:t>Edeas</w:t>
      </w:r>
      <w:proofErr w:type="spellEnd"/>
      <w:r w:rsidRPr="00AE169D">
        <w:rPr>
          <w:sz w:val="20"/>
        </w:rPr>
        <w:t xml:space="preserve">, M.; </w:t>
      </w:r>
      <w:proofErr w:type="spellStart"/>
      <w:r w:rsidRPr="00AE169D">
        <w:rPr>
          <w:sz w:val="20"/>
        </w:rPr>
        <w:t>Bricaire</w:t>
      </w:r>
      <w:proofErr w:type="spellEnd"/>
      <w:r w:rsidRPr="00AE169D">
        <w:rPr>
          <w:sz w:val="20"/>
        </w:rPr>
        <w:t xml:space="preserve">, F. </w:t>
      </w:r>
      <w:r w:rsidRPr="00AE169D">
        <w:rPr>
          <w:i/>
          <w:iCs/>
          <w:sz w:val="20"/>
        </w:rPr>
        <w:t xml:space="preserve">Biomed. </w:t>
      </w:r>
      <w:proofErr w:type="spellStart"/>
      <w:r w:rsidRPr="00AE169D">
        <w:rPr>
          <w:i/>
          <w:iCs/>
          <w:sz w:val="20"/>
        </w:rPr>
        <w:t>Pharmacother</w:t>
      </w:r>
      <w:proofErr w:type="spellEnd"/>
      <w:r w:rsidRPr="00AE169D">
        <w:rPr>
          <w:i/>
          <w:iCs/>
          <w:sz w:val="20"/>
        </w:rPr>
        <w:t>.</w:t>
      </w:r>
      <w:r w:rsidRPr="00AE169D">
        <w:rPr>
          <w:sz w:val="20"/>
        </w:rPr>
        <w:t xml:space="preserve"> </w:t>
      </w:r>
      <w:r w:rsidRPr="00AE169D">
        <w:rPr>
          <w:b/>
          <w:bCs/>
          <w:sz w:val="20"/>
        </w:rPr>
        <w:t>2004</w:t>
      </w:r>
      <w:r w:rsidRPr="00AE169D">
        <w:rPr>
          <w:sz w:val="20"/>
        </w:rPr>
        <w:t xml:space="preserve">, </w:t>
      </w:r>
      <w:r w:rsidRPr="00AE169D">
        <w:rPr>
          <w:i/>
          <w:iCs/>
          <w:sz w:val="20"/>
        </w:rPr>
        <w:t>58(1)</w:t>
      </w:r>
      <w:r w:rsidRPr="00AE169D">
        <w:rPr>
          <w:sz w:val="20"/>
        </w:rPr>
        <w:t>, 39–46.</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Rahman</w:t>
      </w:r>
      <w:proofErr w:type="spellEnd"/>
      <w:r w:rsidRPr="00AE169D">
        <w:rPr>
          <w:sz w:val="20"/>
        </w:rPr>
        <w:t xml:space="preserve">, T.; Hosen, I.; </w:t>
      </w:r>
      <w:proofErr w:type="spellStart"/>
      <w:r w:rsidRPr="00AE169D">
        <w:rPr>
          <w:sz w:val="20"/>
        </w:rPr>
        <w:t>Towhidul</w:t>
      </w:r>
      <w:proofErr w:type="spellEnd"/>
      <w:r w:rsidRPr="00AE169D">
        <w:rPr>
          <w:sz w:val="20"/>
        </w:rPr>
        <w:t xml:space="preserve"> Islam, M. M.; </w:t>
      </w:r>
      <w:proofErr w:type="spellStart"/>
      <w:r w:rsidRPr="00AE169D">
        <w:rPr>
          <w:sz w:val="20"/>
        </w:rPr>
        <w:t>Shekhar</w:t>
      </w:r>
      <w:proofErr w:type="spellEnd"/>
      <w:r w:rsidRPr="00AE169D">
        <w:rPr>
          <w:sz w:val="20"/>
        </w:rPr>
        <w:t xml:space="preserve">, H. U. </w:t>
      </w:r>
      <w:r w:rsidRPr="00AE169D">
        <w:rPr>
          <w:i/>
          <w:iCs/>
          <w:sz w:val="20"/>
        </w:rPr>
        <w:t xml:space="preserve">Adv. </w:t>
      </w:r>
      <w:proofErr w:type="spellStart"/>
      <w:r w:rsidRPr="00AE169D">
        <w:rPr>
          <w:i/>
          <w:iCs/>
          <w:sz w:val="20"/>
        </w:rPr>
        <w:t>Biosci</w:t>
      </w:r>
      <w:proofErr w:type="spellEnd"/>
      <w:r w:rsidRPr="00AE169D">
        <w:rPr>
          <w:i/>
          <w:iCs/>
          <w:sz w:val="20"/>
        </w:rPr>
        <w:t xml:space="preserve">. </w:t>
      </w:r>
      <w:proofErr w:type="spellStart"/>
      <w:r w:rsidRPr="00AE169D">
        <w:rPr>
          <w:i/>
          <w:iCs/>
          <w:sz w:val="20"/>
        </w:rPr>
        <w:t>Biotechnol</w:t>
      </w:r>
      <w:proofErr w:type="spellEnd"/>
      <w:r w:rsidRPr="00AE169D">
        <w:rPr>
          <w:i/>
          <w:iCs/>
          <w:sz w:val="20"/>
        </w:rPr>
        <w:t>.</w:t>
      </w:r>
      <w:r w:rsidRPr="00AE169D">
        <w:rPr>
          <w:sz w:val="20"/>
        </w:rPr>
        <w:t xml:space="preserve"> </w:t>
      </w:r>
      <w:r w:rsidRPr="00AE169D">
        <w:rPr>
          <w:b/>
          <w:bCs/>
          <w:sz w:val="20"/>
        </w:rPr>
        <w:t>2012</w:t>
      </w:r>
      <w:r w:rsidRPr="00AE169D">
        <w:rPr>
          <w:sz w:val="20"/>
        </w:rPr>
        <w:t xml:space="preserve">, </w:t>
      </w:r>
      <w:r w:rsidRPr="00AE169D">
        <w:rPr>
          <w:i/>
          <w:iCs/>
          <w:sz w:val="20"/>
        </w:rPr>
        <w:t>3(7A)</w:t>
      </w:r>
      <w:r w:rsidRPr="00AE169D">
        <w:rPr>
          <w:sz w:val="20"/>
        </w:rPr>
        <w:t>, 997–1019</w:t>
      </w:r>
      <w:r w:rsidRPr="00AE169D">
        <w:rPr>
          <w:rFonts w:eastAsia="AdvTimes"/>
          <w:sz w:val="20"/>
        </w:rPr>
        <w:t>, and references cited therein.</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Gilgun-Sherki</w:t>
      </w:r>
      <w:proofErr w:type="spellEnd"/>
      <w:r w:rsidRPr="00AE169D">
        <w:rPr>
          <w:sz w:val="20"/>
        </w:rPr>
        <w:t xml:space="preserve">, Y.; </w:t>
      </w:r>
      <w:proofErr w:type="spellStart"/>
      <w:r w:rsidRPr="00AE169D">
        <w:rPr>
          <w:sz w:val="20"/>
        </w:rPr>
        <w:t>Melamed</w:t>
      </w:r>
      <w:proofErr w:type="spellEnd"/>
      <w:r w:rsidRPr="00AE169D">
        <w:rPr>
          <w:sz w:val="20"/>
        </w:rPr>
        <w:t xml:space="preserve">, E.; </w:t>
      </w:r>
      <w:proofErr w:type="spellStart"/>
      <w:r w:rsidRPr="00AE169D">
        <w:rPr>
          <w:sz w:val="20"/>
        </w:rPr>
        <w:t>Offen</w:t>
      </w:r>
      <w:proofErr w:type="spellEnd"/>
      <w:r w:rsidRPr="00AE169D">
        <w:rPr>
          <w:sz w:val="20"/>
        </w:rPr>
        <w:t xml:space="preserve">, D. </w:t>
      </w:r>
      <w:proofErr w:type="spellStart"/>
      <w:r w:rsidRPr="00AE169D">
        <w:rPr>
          <w:i/>
          <w:iCs/>
          <w:sz w:val="20"/>
        </w:rPr>
        <w:t>Neuropharmacology</w:t>
      </w:r>
      <w:proofErr w:type="spellEnd"/>
      <w:r w:rsidRPr="00AE169D">
        <w:rPr>
          <w:sz w:val="20"/>
        </w:rPr>
        <w:t xml:space="preserve"> </w:t>
      </w:r>
      <w:r w:rsidRPr="00AE169D">
        <w:rPr>
          <w:b/>
          <w:bCs/>
          <w:sz w:val="20"/>
        </w:rPr>
        <w:t>2001</w:t>
      </w:r>
      <w:r w:rsidRPr="00AE169D">
        <w:rPr>
          <w:sz w:val="20"/>
        </w:rPr>
        <w:t xml:space="preserve">, </w:t>
      </w:r>
      <w:r w:rsidRPr="00AE169D">
        <w:rPr>
          <w:i/>
          <w:iCs/>
          <w:sz w:val="20"/>
        </w:rPr>
        <w:t>40(8)</w:t>
      </w:r>
      <w:r w:rsidRPr="00AE169D">
        <w:rPr>
          <w:sz w:val="20"/>
        </w:rPr>
        <w:t>, 959–975.</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Sheu</w:t>
      </w:r>
      <w:proofErr w:type="spellEnd"/>
      <w:r w:rsidRPr="00AE169D">
        <w:rPr>
          <w:sz w:val="20"/>
        </w:rPr>
        <w:t xml:space="preserve">, S.-S.; </w:t>
      </w:r>
      <w:proofErr w:type="spellStart"/>
      <w:r w:rsidRPr="00AE169D">
        <w:rPr>
          <w:sz w:val="20"/>
        </w:rPr>
        <w:t>Nauduri</w:t>
      </w:r>
      <w:proofErr w:type="spellEnd"/>
      <w:r w:rsidRPr="00AE169D">
        <w:rPr>
          <w:sz w:val="20"/>
        </w:rPr>
        <w:t xml:space="preserve">, D.; Anders, M. W. </w:t>
      </w:r>
      <w:proofErr w:type="spellStart"/>
      <w:r w:rsidRPr="00AE169D">
        <w:rPr>
          <w:i/>
          <w:iCs/>
          <w:sz w:val="20"/>
        </w:rPr>
        <w:t>Biochim</w:t>
      </w:r>
      <w:proofErr w:type="spellEnd"/>
      <w:r w:rsidRPr="00AE169D">
        <w:rPr>
          <w:i/>
          <w:iCs/>
          <w:sz w:val="20"/>
        </w:rPr>
        <w:t xml:space="preserve">. </w:t>
      </w:r>
      <w:proofErr w:type="spellStart"/>
      <w:r w:rsidRPr="00AE169D">
        <w:rPr>
          <w:i/>
          <w:iCs/>
          <w:sz w:val="20"/>
        </w:rPr>
        <w:t>Biophys</w:t>
      </w:r>
      <w:proofErr w:type="spellEnd"/>
      <w:r w:rsidRPr="00AE169D">
        <w:rPr>
          <w:i/>
          <w:iCs/>
          <w:sz w:val="20"/>
        </w:rPr>
        <w:t xml:space="preserve">. </w:t>
      </w:r>
      <w:proofErr w:type="spellStart"/>
      <w:r w:rsidRPr="00AE169D">
        <w:rPr>
          <w:i/>
          <w:iCs/>
          <w:sz w:val="20"/>
        </w:rPr>
        <w:t>Acta</w:t>
      </w:r>
      <w:proofErr w:type="spellEnd"/>
      <w:r w:rsidRPr="00AE169D">
        <w:rPr>
          <w:i/>
          <w:iCs/>
          <w:sz w:val="20"/>
        </w:rPr>
        <w:t xml:space="preserve"> - Mol. Basis Dis.</w:t>
      </w:r>
      <w:r w:rsidRPr="00AE169D">
        <w:rPr>
          <w:sz w:val="20"/>
        </w:rPr>
        <w:t xml:space="preserve"> </w:t>
      </w:r>
      <w:r w:rsidRPr="00AE169D">
        <w:rPr>
          <w:b/>
          <w:bCs/>
          <w:sz w:val="20"/>
        </w:rPr>
        <w:t>2006</w:t>
      </w:r>
      <w:r w:rsidRPr="00AE169D">
        <w:rPr>
          <w:sz w:val="20"/>
        </w:rPr>
        <w:t xml:space="preserve">, </w:t>
      </w:r>
      <w:r w:rsidRPr="00AE169D">
        <w:rPr>
          <w:i/>
          <w:iCs/>
          <w:sz w:val="20"/>
        </w:rPr>
        <w:t>1762(2)</w:t>
      </w:r>
      <w:r w:rsidRPr="00AE169D">
        <w:rPr>
          <w:sz w:val="20"/>
        </w:rPr>
        <w:t>, 256–265.</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Ng, F.; </w:t>
      </w:r>
      <w:proofErr w:type="spellStart"/>
      <w:r w:rsidRPr="00AE169D">
        <w:rPr>
          <w:sz w:val="20"/>
        </w:rPr>
        <w:t>Berk</w:t>
      </w:r>
      <w:proofErr w:type="spellEnd"/>
      <w:r w:rsidRPr="00AE169D">
        <w:rPr>
          <w:sz w:val="20"/>
        </w:rPr>
        <w:t xml:space="preserve">, M.; Dean, O.; Bush, A. I. </w:t>
      </w:r>
      <w:r w:rsidRPr="00AE169D">
        <w:rPr>
          <w:i/>
          <w:iCs/>
          <w:sz w:val="20"/>
        </w:rPr>
        <w:t xml:space="preserve">Int. J. </w:t>
      </w:r>
      <w:proofErr w:type="spellStart"/>
      <w:r w:rsidRPr="00AE169D">
        <w:rPr>
          <w:i/>
          <w:iCs/>
          <w:sz w:val="20"/>
        </w:rPr>
        <w:t>Neuropsychopharmacol</w:t>
      </w:r>
      <w:proofErr w:type="spellEnd"/>
      <w:r w:rsidRPr="00AE169D">
        <w:rPr>
          <w:i/>
          <w:iCs/>
          <w:sz w:val="20"/>
        </w:rPr>
        <w:t>.</w:t>
      </w:r>
      <w:r w:rsidRPr="00AE169D">
        <w:rPr>
          <w:sz w:val="20"/>
        </w:rPr>
        <w:t xml:space="preserve"> </w:t>
      </w:r>
      <w:r w:rsidRPr="00AE169D">
        <w:rPr>
          <w:b/>
          <w:bCs/>
          <w:sz w:val="20"/>
        </w:rPr>
        <w:t>2008</w:t>
      </w:r>
      <w:r w:rsidRPr="00AE169D">
        <w:rPr>
          <w:sz w:val="20"/>
        </w:rPr>
        <w:t xml:space="preserve">, </w:t>
      </w:r>
      <w:r w:rsidRPr="00AE169D">
        <w:rPr>
          <w:i/>
          <w:iCs/>
          <w:sz w:val="20"/>
        </w:rPr>
        <w:t>11(6)</w:t>
      </w:r>
      <w:r w:rsidRPr="00AE169D">
        <w:rPr>
          <w:sz w:val="20"/>
        </w:rPr>
        <w:t>, 851–876.</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Pieczenik</w:t>
      </w:r>
      <w:proofErr w:type="spellEnd"/>
      <w:r w:rsidRPr="00AE169D">
        <w:rPr>
          <w:sz w:val="20"/>
        </w:rPr>
        <w:t xml:space="preserve">, S. R.; </w:t>
      </w:r>
      <w:proofErr w:type="spellStart"/>
      <w:r w:rsidRPr="00AE169D">
        <w:rPr>
          <w:sz w:val="20"/>
        </w:rPr>
        <w:t>Neustadt</w:t>
      </w:r>
      <w:proofErr w:type="spellEnd"/>
      <w:r w:rsidRPr="00AE169D">
        <w:rPr>
          <w:sz w:val="20"/>
        </w:rPr>
        <w:t xml:space="preserve">, J. </w:t>
      </w:r>
      <w:r w:rsidRPr="00AE169D">
        <w:rPr>
          <w:i/>
          <w:iCs/>
          <w:sz w:val="20"/>
        </w:rPr>
        <w:t xml:space="preserve">Exp. Mol. </w:t>
      </w:r>
      <w:proofErr w:type="spellStart"/>
      <w:r w:rsidRPr="00AE169D">
        <w:rPr>
          <w:i/>
          <w:iCs/>
          <w:sz w:val="20"/>
        </w:rPr>
        <w:t>Pathol</w:t>
      </w:r>
      <w:proofErr w:type="spellEnd"/>
      <w:r w:rsidRPr="00AE169D">
        <w:rPr>
          <w:i/>
          <w:iCs/>
          <w:sz w:val="20"/>
        </w:rPr>
        <w:t>.</w:t>
      </w:r>
      <w:r w:rsidRPr="00AE169D">
        <w:rPr>
          <w:sz w:val="20"/>
        </w:rPr>
        <w:t xml:space="preserve"> </w:t>
      </w:r>
      <w:r w:rsidRPr="00AE169D">
        <w:rPr>
          <w:b/>
          <w:bCs/>
          <w:sz w:val="20"/>
        </w:rPr>
        <w:t>2007</w:t>
      </w:r>
      <w:r w:rsidRPr="00AE169D">
        <w:rPr>
          <w:sz w:val="20"/>
        </w:rPr>
        <w:t xml:space="preserve">, </w:t>
      </w:r>
      <w:r w:rsidRPr="00AE169D">
        <w:rPr>
          <w:i/>
          <w:iCs/>
          <w:sz w:val="20"/>
        </w:rPr>
        <w:t>83(1)</w:t>
      </w:r>
      <w:r w:rsidRPr="00AE169D">
        <w:rPr>
          <w:sz w:val="20"/>
        </w:rPr>
        <w:t>, 84–92.</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lastRenderedPageBreak/>
        <w:t>Kuloglu</w:t>
      </w:r>
      <w:proofErr w:type="spellEnd"/>
      <w:r w:rsidRPr="00AE169D">
        <w:rPr>
          <w:sz w:val="20"/>
        </w:rPr>
        <w:t xml:space="preserve">, M.; </w:t>
      </w:r>
      <w:proofErr w:type="spellStart"/>
      <w:r w:rsidRPr="00AE169D">
        <w:rPr>
          <w:sz w:val="20"/>
        </w:rPr>
        <w:t>Atmaca</w:t>
      </w:r>
      <w:proofErr w:type="spellEnd"/>
      <w:r w:rsidRPr="00AE169D">
        <w:rPr>
          <w:sz w:val="20"/>
        </w:rPr>
        <w:t xml:space="preserve">, M.; </w:t>
      </w:r>
      <w:proofErr w:type="spellStart"/>
      <w:r w:rsidRPr="00AE169D">
        <w:rPr>
          <w:sz w:val="20"/>
        </w:rPr>
        <w:t>Tezcan</w:t>
      </w:r>
      <w:proofErr w:type="spellEnd"/>
      <w:r w:rsidRPr="00AE169D">
        <w:rPr>
          <w:sz w:val="20"/>
        </w:rPr>
        <w:t xml:space="preserve">, E.; </w:t>
      </w:r>
      <w:proofErr w:type="spellStart"/>
      <w:r w:rsidRPr="00AE169D">
        <w:rPr>
          <w:sz w:val="20"/>
        </w:rPr>
        <w:t>Gecici</w:t>
      </w:r>
      <w:proofErr w:type="spellEnd"/>
      <w:r w:rsidRPr="00AE169D">
        <w:rPr>
          <w:sz w:val="20"/>
        </w:rPr>
        <w:t xml:space="preserve">, Ö.; </w:t>
      </w:r>
      <w:proofErr w:type="spellStart"/>
      <w:r w:rsidRPr="00AE169D">
        <w:rPr>
          <w:sz w:val="20"/>
        </w:rPr>
        <w:t>Tunckol</w:t>
      </w:r>
      <w:proofErr w:type="spellEnd"/>
      <w:r w:rsidRPr="00AE169D">
        <w:rPr>
          <w:sz w:val="20"/>
        </w:rPr>
        <w:t xml:space="preserve">, H.; </w:t>
      </w:r>
      <w:proofErr w:type="spellStart"/>
      <w:r w:rsidRPr="00AE169D">
        <w:rPr>
          <w:sz w:val="20"/>
        </w:rPr>
        <w:t>Ustundag</w:t>
      </w:r>
      <w:proofErr w:type="spellEnd"/>
      <w:r w:rsidRPr="00AE169D">
        <w:rPr>
          <w:sz w:val="20"/>
        </w:rPr>
        <w:t xml:space="preserve">, B. </w:t>
      </w:r>
      <w:proofErr w:type="spellStart"/>
      <w:r w:rsidRPr="00AE169D">
        <w:rPr>
          <w:i/>
          <w:iCs/>
          <w:sz w:val="20"/>
        </w:rPr>
        <w:t>Neuropsychobiology</w:t>
      </w:r>
      <w:proofErr w:type="spellEnd"/>
      <w:r w:rsidRPr="00AE169D">
        <w:rPr>
          <w:sz w:val="20"/>
        </w:rPr>
        <w:t xml:space="preserve"> </w:t>
      </w:r>
      <w:r w:rsidRPr="00AE169D">
        <w:rPr>
          <w:b/>
          <w:bCs/>
          <w:sz w:val="20"/>
        </w:rPr>
        <w:t>2002</w:t>
      </w:r>
      <w:r w:rsidRPr="00AE169D">
        <w:rPr>
          <w:sz w:val="20"/>
        </w:rPr>
        <w:t xml:space="preserve">, </w:t>
      </w:r>
      <w:r w:rsidRPr="00AE169D">
        <w:rPr>
          <w:i/>
          <w:iCs/>
          <w:sz w:val="20"/>
        </w:rPr>
        <w:t>46(1)</w:t>
      </w:r>
      <w:r w:rsidRPr="00AE169D">
        <w:rPr>
          <w:sz w:val="20"/>
        </w:rPr>
        <w:t>, 27–32.</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Awasthi</w:t>
      </w:r>
      <w:proofErr w:type="spellEnd"/>
      <w:r w:rsidRPr="00AE169D">
        <w:rPr>
          <w:sz w:val="20"/>
        </w:rPr>
        <w:t xml:space="preserve">, D.; Church, D. F.; </w:t>
      </w:r>
      <w:proofErr w:type="spellStart"/>
      <w:r w:rsidRPr="00AE169D">
        <w:rPr>
          <w:sz w:val="20"/>
        </w:rPr>
        <w:t>Torbati</w:t>
      </w:r>
      <w:proofErr w:type="spellEnd"/>
      <w:r w:rsidRPr="00AE169D">
        <w:rPr>
          <w:sz w:val="20"/>
        </w:rPr>
        <w:t xml:space="preserve">, D.; Carey, M. E.; Pryor, W. A. </w:t>
      </w:r>
      <w:r w:rsidRPr="00AE169D">
        <w:rPr>
          <w:i/>
          <w:iCs/>
          <w:sz w:val="20"/>
        </w:rPr>
        <w:t>Surg. Neurol.</w:t>
      </w:r>
      <w:r w:rsidRPr="00AE169D">
        <w:rPr>
          <w:sz w:val="20"/>
        </w:rPr>
        <w:t xml:space="preserve"> </w:t>
      </w:r>
      <w:r w:rsidRPr="00AE169D">
        <w:rPr>
          <w:b/>
          <w:bCs/>
          <w:sz w:val="20"/>
        </w:rPr>
        <w:t>1997</w:t>
      </w:r>
      <w:r w:rsidRPr="00AE169D">
        <w:rPr>
          <w:sz w:val="20"/>
        </w:rPr>
        <w:t xml:space="preserve">, </w:t>
      </w:r>
      <w:r w:rsidRPr="00AE169D">
        <w:rPr>
          <w:i/>
          <w:iCs/>
          <w:sz w:val="20"/>
        </w:rPr>
        <w:t>47(6)</w:t>
      </w:r>
      <w:r w:rsidRPr="00AE169D">
        <w:rPr>
          <w:sz w:val="20"/>
        </w:rPr>
        <w:t>, 575–582.</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Alwis</w:t>
      </w:r>
      <w:proofErr w:type="spellEnd"/>
      <w:r w:rsidRPr="00AE169D">
        <w:rPr>
          <w:sz w:val="20"/>
        </w:rPr>
        <w:t xml:space="preserve">, D. S.; </w:t>
      </w:r>
      <w:proofErr w:type="spellStart"/>
      <w:r w:rsidRPr="00AE169D">
        <w:rPr>
          <w:sz w:val="20"/>
        </w:rPr>
        <w:t>Johnstone</w:t>
      </w:r>
      <w:proofErr w:type="spellEnd"/>
      <w:r w:rsidRPr="00AE169D">
        <w:rPr>
          <w:sz w:val="20"/>
        </w:rPr>
        <w:t xml:space="preserve">, V.; Yan, E.; </w:t>
      </w:r>
      <w:proofErr w:type="spellStart"/>
      <w:r w:rsidRPr="00AE169D">
        <w:rPr>
          <w:sz w:val="20"/>
        </w:rPr>
        <w:t>Rajan</w:t>
      </w:r>
      <w:proofErr w:type="spellEnd"/>
      <w:r w:rsidRPr="00AE169D">
        <w:rPr>
          <w:sz w:val="20"/>
        </w:rPr>
        <w:t xml:space="preserve">, R. </w:t>
      </w:r>
      <w:r w:rsidRPr="00AE169D">
        <w:rPr>
          <w:i/>
          <w:iCs/>
          <w:sz w:val="20"/>
        </w:rPr>
        <w:t>Proc. Aust. Physiol. Soc.</w:t>
      </w:r>
      <w:r w:rsidRPr="00AE169D">
        <w:rPr>
          <w:sz w:val="20"/>
        </w:rPr>
        <w:t xml:space="preserve"> </w:t>
      </w:r>
      <w:r w:rsidRPr="00AE169D">
        <w:rPr>
          <w:b/>
          <w:bCs/>
          <w:sz w:val="20"/>
        </w:rPr>
        <w:t>2013</w:t>
      </w:r>
      <w:r w:rsidRPr="00AE169D">
        <w:rPr>
          <w:sz w:val="20"/>
        </w:rPr>
        <w:t xml:space="preserve">, </w:t>
      </w:r>
      <w:r w:rsidRPr="00AE169D">
        <w:rPr>
          <w:i/>
          <w:iCs/>
          <w:sz w:val="20"/>
        </w:rPr>
        <w:t>44</w:t>
      </w:r>
      <w:r w:rsidRPr="00AE169D">
        <w:rPr>
          <w:sz w:val="20"/>
        </w:rPr>
        <w:t>, 13–26.</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Kumar, S. V.; </w:t>
      </w:r>
      <w:proofErr w:type="spellStart"/>
      <w:r w:rsidRPr="00AE169D">
        <w:rPr>
          <w:sz w:val="20"/>
        </w:rPr>
        <w:t>Saritha</w:t>
      </w:r>
      <w:proofErr w:type="spellEnd"/>
      <w:r w:rsidRPr="00AE169D">
        <w:rPr>
          <w:sz w:val="20"/>
        </w:rPr>
        <w:t xml:space="preserve">, G.; </w:t>
      </w:r>
      <w:proofErr w:type="spellStart"/>
      <w:r w:rsidRPr="00AE169D">
        <w:rPr>
          <w:sz w:val="20"/>
        </w:rPr>
        <w:t>Fareedullah</w:t>
      </w:r>
      <w:proofErr w:type="spellEnd"/>
      <w:r w:rsidRPr="00AE169D">
        <w:rPr>
          <w:sz w:val="20"/>
        </w:rPr>
        <w:t xml:space="preserve">, M. </w:t>
      </w:r>
      <w:r w:rsidRPr="00AE169D">
        <w:rPr>
          <w:i/>
          <w:iCs/>
          <w:sz w:val="20"/>
        </w:rPr>
        <w:t>Ann. Biol. Res.</w:t>
      </w:r>
      <w:r w:rsidRPr="00AE169D">
        <w:rPr>
          <w:sz w:val="20"/>
        </w:rPr>
        <w:t xml:space="preserve"> </w:t>
      </w:r>
      <w:r w:rsidRPr="00AE169D">
        <w:rPr>
          <w:b/>
          <w:bCs/>
          <w:sz w:val="20"/>
        </w:rPr>
        <w:t>2010</w:t>
      </w:r>
      <w:r w:rsidRPr="00AE169D">
        <w:rPr>
          <w:sz w:val="20"/>
        </w:rPr>
        <w:t xml:space="preserve">, </w:t>
      </w:r>
      <w:r w:rsidRPr="00AE169D">
        <w:rPr>
          <w:i/>
          <w:iCs/>
          <w:sz w:val="20"/>
        </w:rPr>
        <w:t>1(3)</w:t>
      </w:r>
      <w:r w:rsidRPr="00AE169D">
        <w:rPr>
          <w:sz w:val="20"/>
        </w:rPr>
        <w:t>, 158–173.</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Pinchuk</w:t>
      </w:r>
      <w:proofErr w:type="spellEnd"/>
      <w:r w:rsidRPr="00AE169D">
        <w:rPr>
          <w:sz w:val="20"/>
        </w:rPr>
        <w:t xml:space="preserve">, I.; Lichtenberg, D. </w:t>
      </w:r>
      <w:proofErr w:type="spellStart"/>
      <w:r w:rsidRPr="00AE169D">
        <w:rPr>
          <w:i/>
          <w:iCs/>
          <w:sz w:val="20"/>
        </w:rPr>
        <w:t>Prog</w:t>
      </w:r>
      <w:proofErr w:type="spellEnd"/>
      <w:r w:rsidRPr="00AE169D">
        <w:rPr>
          <w:i/>
          <w:iCs/>
          <w:sz w:val="20"/>
        </w:rPr>
        <w:t>. Lipid Res.</w:t>
      </w:r>
      <w:r w:rsidRPr="00AE169D">
        <w:rPr>
          <w:b/>
          <w:bCs/>
          <w:sz w:val="20"/>
        </w:rPr>
        <w:t xml:space="preserve"> 2002</w:t>
      </w:r>
      <w:r w:rsidRPr="00AE169D">
        <w:rPr>
          <w:sz w:val="20"/>
        </w:rPr>
        <w:t xml:space="preserve">, </w:t>
      </w:r>
      <w:r w:rsidRPr="00AE169D">
        <w:rPr>
          <w:i/>
          <w:iCs/>
          <w:sz w:val="20"/>
        </w:rPr>
        <w:t>41(4)</w:t>
      </w:r>
      <w:r w:rsidRPr="00AE169D">
        <w:rPr>
          <w:sz w:val="20"/>
        </w:rPr>
        <w:t>, 279–314.</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rStyle w:val="Emphasis"/>
          <w:i w:val="0"/>
          <w:iCs w:val="0"/>
          <w:sz w:val="20"/>
        </w:rPr>
        <w:t>Lakshmi</w:t>
      </w:r>
      <w:proofErr w:type="spellEnd"/>
      <w:r w:rsidRPr="00AE169D">
        <w:rPr>
          <w:rStyle w:val="Emphasis"/>
          <w:i w:val="0"/>
          <w:iCs w:val="0"/>
          <w:sz w:val="20"/>
        </w:rPr>
        <w:t xml:space="preserve">, S. V. V.; </w:t>
      </w:r>
      <w:proofErr w:type="spellStart"/>
      <w:r w:rsidRPr="00AE169D">
        <w:rPr>
          <w:rStyle w:val="Emphasis"/>
          <w:i w:val="0"/>
          <w:iCs w:val="0"/>
          <w:sz w:val="20"/>
        </w:rPr>
        <w:t>Padmaja</w:t>
      </w:r>
      <w:proofErr w:type="spellEnd"/>
      <w:r w:rsidRPr="00AE169D">
        <w:rPr>
          <w:rStyle w:val="Emphasis"/>
          <w:i w:val="0"/>
          <w:iCs w:val="0"/>
          <w:sz w:val="20"/>
        </w:rPr>
        <w:t xml:space="preserve">, G.; </w:t>
      </w:r>
      <w:proofErr w:type="spellStart"/>
      <w:r w:rsidRPr="00AE169D">
        <w:rPr>
          <w:rStyle w:val="Emphasis"/>
          <w:i w:val="0"/>
          <w:iCs w:val="0"/>
          <w:sz w:val="20"/>
        </w:rPr>
        <w:t>Kuppusamy</w:t>
      </w:r>
      <w:proofErr w:type="spellEnd"/>
      <w:r w:rsidRPr="00AE169D">
        <w:rPr>
          <w:rStyle w:val="Emphasis"/>
          <w:i w:val="0"/>
          <w:iCs w:val="0"/>
          <w:sz w:val="20"/>
        </w:rPr>
        <w:t xml:space="preserve">, P.; </w:t>
      </w:r>
      <w:proofErr w:type="spellStart"/>
      <w:r w:rsidRPr="00AE169D">
        <w:rPr>
          <w:rStyle w:val="Emphasis"/>
          <w:i w:val="0"/>
          <w:iCs w:val="0"/>
          <w:sz w:val="20"/>
        </w:rPr>
        <w:t>Kutala</w:t>
      </w:r>
      <w:proofErr w:type="spellEnd"/>
      <w:r w:rsidRPr="00AE169D">
        <w:rPr>
          <w:rStyle w:val="Emphasis"/>
          <w:i w:val="0"/>
          <w:iCs w:val="0"/>
          <w:sz w:val="20"/>
        </w:rPr>
        <w:t>, V. K.</w:t>
      </w:r>
      <w:r w:rsidRPr="00AE169D">
        <w:rPr>
          <w:sz w:val="20"/>
        </w:rPr>
        <w:t xml:space="preserve"> </w:t>
      </w:r>
      <w:r w:rsidRPr="00AE169D">
        <w:rPr>
          <w:i/>
          <w:iCs/>
          <w:sz w:val="20"/>
        </w:rPr>
        <w:t xml:space="preserve">Indian J. </w:t>
      </w:r>
      <w:proofErr w:type="spellStart"/>
      <w:r w:rsidRPr="00AE169D">
        <w:rPr>
          <w:i/>
          <w:iCs/>
          <w:sz w:val="20"/>
        </w:rPr>
        <w:t>Biochem</w:t>
      </w:r>
      <w:proofErr w:type="spellEnd"/>
      <w:r w:rsidRPr="00AE169D">
        <w:rPr>
          <w:i/>
          <w:iCs/>
          <w:sz w:val="20"/>
        </w:rPr>
        <w:t xml:space="preserve">. </w:t>
      </w:r>
      <w:proofErr w:type="spellStart"/>
      <w:r w:rsidRPr="00AE169D">
        <w:rPr>
          <w:i/>
          <w:iCs/>
          <w:sz w:val="20"/>
        </w:rPr>
        <w:t>Biophys</w:t>
      </w:r>
      <w:proofErr w:type="spellEnd"/>
      <w:r w:rsidRPr="00AE169D">
        <w:rPr>
          <w:i/>
          <w:iCs/>
          <w:sz w:val="20"/>
        </w:rPr>
        <w:t>.</w:t>
      </w:r>
      <w:r w:rsidRPr="00AE169D">
        <w:rPr>
          <w:sz w:val="20"/>
        </w:rPr>
        <w:t xml:space="preserve"> </w:t>
      </w:r>
      <w:r w:rsidRPr="00AE169D">
        <w:rPr>
          <w:b/>
          <w:bCs/>
          <w:sz w:val="20"/>
        </w:rPr>
        <w:t>2009</w:t>
      </w:r>
      <w:r w:rsidRPr="00AE169D">
        <w:rPr>
          <w:sz w:val="20"/>
        </w:rPr>
        <w:t xml:space="preserve">, </w:t>
      </w:r>
      <w:r w:rsidRPr="00AE169D">
        <w:rPr>
          <w:i/>
          <w:iCs/>
          <w:sz w:val="20"/>
        </w:rPr>
        <w:t>46(6)</w:t>
      </w:r>
      <w:r w:rsidRPr="00AE169D">
        <w:rPr>
          <w:sz w:val="20"/>
        </w:rPr>
        <w:t>, 421–440.</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Shinde</w:t>
      </w:r>
      <w:proofErr w:type="spellEnd"/>
      <w:r w:rsidRPr="00AE169D">
        <w:rPr>
          <w:sz w:val="20"/>
        </w:rPr>
        <w:t xml:space="preserve">, A.; </w:t>
      </w:r>
      <w:proofErr w:type="spellStart"/>
      <w:r w:rsidRPr="00AE169D">
        <w:rPr>
          <w:sz w:val="20"/>
        </w:rPr>
        <w:t>Ganu</w:t>
      </w:r>
      <w:proofErr w:type="spellEnd"/>
      <w:r w:rsidRPr="00AE169D">
        <w:rPr>
          <w:sz w:val="20"/>
        </w:rPr>
        <w:t xml:space="preserve">, J.; </w:t>
      </w:r>
      <w:proofErr w:type="spellStart"/>
      <w:r w:rsidRPr="00AE169D">
        <w:rPr>
          <w:sz w:val="20"/>
        </w:rPr>
        <w:t>Naik</w:t>
      </w:r>
      <w:proofErr w:type="spellEnd"/>
      <w:r w:rsidRPr="00AE169D">
        <w:rPr>
          <w:sz w:val="20"/>
        </w:rPr>
        <w:t xml:space="preserve">, P.; </w:t>
      </w:r>
      <w:proofErr w:type="spellStart"/>
      <w:r w:rsidRPr="00AE169D">
        <w:rPr>
          <w:sz w:val="20"/>
        </w:rPr>
        <w:t>Sawant</w:t>
      </w:r>
      <w:proofErr w:type="spellEnd"/>
      <w:r w:rsidRPr="00AE169D">
        <w:rPr>
          <w:sz w:val="20"/>
        </w:rPr>
        <w:t xml:space="preserve">, A. </w:t>
      </w:r>
      <w:r w:rsidRPr="00AE169D">
        <w:rPr>
          <w:i/>
          <w:iCs/>
          <w:sz w:val="20"/>
        </w:rPr>
        <w:t>Biomed. Res.</w:t>
      </w:r>
      <w:r w:rsidRPr="00AE169D">
        <w:rPr>
          <w:sz w:val="20"/>
        </w:rPr>
        <w:t xml:space="preserve"> </w:t>
      </w:r>
      <w:r w:rsidRPr="00AE169D">
        <w:rPr>
          <w:b/>
          <w:bCs/>
          <w:sz w:val="20"/>
        </w:rPr>
        <w:t>2012</w:t>
      </w:r>
      <w:r w:rsidRPr="00AE169D">
        <w:rPr>
          <w:sz w:val="20"/>
        </w:rPr>
        <w:t xml:space="preserve">, </w:t>
      </w:r>
      <w:r w:rsidRPr="00AE169D">
        <w:rPr>
          <w:i/>
          <w:iCs/>
          <w:sz w:val="20"/>
        </w:rPr>
        <w:t>23(1)</w:t>
      </w:r>
      <w:r w:rsidRPr="00AE169D">
        <w:rPr>
          <w:sz w:val="20"/>
        </w:rPr>
        <w:t>, 105–108.</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Robles, L.; </w:t>
      </w:r>
      <w:proofErr w:type="spellStart"/>
      <w:r w:rsidRPr="00AE169D">
        <w:rPr>
          <w:sz w:val="20"/>
        </w:rPr>
        <w:t>Vaziri</w:t>
      </w:r>
      <w:proofErr w:type="spellEnd"/>
      <w:r w:rsidRPr="00AE169D">
        <w:rPr>
          <w:sz w:val="20"/>
        </w:rPr>
        <w:t xml:space="preserve">, N. D.; </w:t>
      </w:r>
      <w:proofErr w:type="spellStart"/>
      <w:r w:rsidRPr="00AE169D">
        <w:rPr>
          <w:sz w:val="20"/>
        </w:rPr>
        <w:t>Ichii</w:t>
      </w:r>
      <w:proofErr w:type="spellEnd"/>
      <w:r w:rsidRPr="00AE169D">
        <w:rPr>
          <w:sz w:val="20"/>
        </w:rPr>
        <w:t xml:space="preserve">, H. </w:t>
      </w:r>
      <w:r w:rsidRPr="00AE169D">
        <w:rPr>
          <w:i/>
          <w:iCs/>
          <w:sz w:val="20"/>
        </w:rPr>
        <w:t xml:space="preserve">Pancreatic </w:t>
      </w:r>
      <w:proofErr w:type="spellStart"/>
      <w:r w:rsidRPr="00AE169D">
        <w:rPr>
          <w:i/>
          <w:iCs/>
          <w:sz w:val="20"/>
        </w:rPr>
        <w:t>Disord</w:t>
      </w:r>
      <w:proofErr w:type="spellEnd"/>
      <w:r w:rsidRPr="00AE169D">
        <w:rPr>
          <w:i/>
          <w:iCs/>
          <w:sz w:val="20"/>
        </w:rPr>
        <w:t xml:space="preserve">. </w:t>
      </w:r>
      <w:proofErr w:type="spellStart"/>
      <w:r w:rsidRPr="00AE169D">
        <w:rPr>
          <w:i/>
          <w:iCs/>
          <w:sz w:val="20"/>
        </w:rPr>
        <w:t>Ther</w:t>
      </w:r>
      <w:proofErr w:type="spellEnd"/>
      <w:r w:rsidRPr="00AE169D">
        <w:rPr>
          <w:i/>
          <w:iCs/>
          <w:sz w:val="20"/>
        </w:rPr>
        <w:t>.</w:t>
      </w:r>
      <w:r w:rsidRPr="00AE169D">
        <w:rPr>
          <w:sz w:val="20"/>
        </w:rPr>
        <w:t xml:space="preserve"> </w:t>
      </w:r>
      <w:r w:rsidRPr="00AE169D">
        <w:rPr>
          <w:b/>
          <w:bCs/>
          <w:sz w:val="20"/>
        </w:rPr>
        <w:t>2013</w:t>
      </w:r>
      <w:r w:rsidRPr="00AE169D">
        <w:rPr>
          <w:sz w:val="20"/>
        </w:rPr>
        <w:t xml:space="preserve">, </w:t>
      </w:r>
      <w:r w:rsidRPr="00AE169D">
        <w:rPr>
          <w:i/>
          <w:iCs/>
          <w:sz w:val="20"/>
        </w:rPr>
        <w:t>3(1)</w:t>
      </w:r>
      <w:r w:rsidRPr="00AE169D">
        <w:rPr>
          <w:sz w:val="20"/>
        </w:rPr>
        <w:t>, 112.</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Herrling</w:t>
      </w:r>
      <w:proofErr w:type="spellEnd"/>
      <w:r w:rsidRPr="00AE169D">
        <w:rPr>
          <w:sz w:val="20"/>
        </w:rPr>
        <w:t xml:space="preserve">, T.; Jung, K.; Fuchs, J. </w:t>
      </w:r>
      <w:proofErr w:type="spellStart"/>
      <w:r w:rsidRPr="00AE169D">
        <w:rPr>
          <w:i/>
          <w:iCs/>
          <w:sz w:val="20"/>
        </w:rPr>
        <w:t>Spectrochim</w:t>
      </w:r>
      <w:proofErr w:type="spellEnd"/>
      <w:r w:rsidRPr="00AE169D">
        <w:rPr>
          <w:i/>
          <w:iCs/>
          <w:sz w:val="20"/>
        </w:rPr>
        <w:t xml:space="preserve">. </w:t>
      </w:r>
      <w:proofErr w:type="spellStart"/>
      <w:r w:rsidRPr="00AE169D">
        <w:rPr>
          <w:i/>
          <w:iCs/>
          <w:sz w:val="20"/>
        </w:rPr>
        <w:t>Acta</w:t>
      </w:r>
      <w:proofErr w:type="spellEnd"/>
      <w:r w:rsidRPr="00AE169D">
        <w:rPr>
          <w:i/>
          <w:iCs/>
          <w:sz w:val="20"/>
        </w:rPr>
        <w:t>, Part A</w:t>
      </w:r>
      <w:r w:rsidRPr="00AE169D">
        <w:rPr>
          <w:sz w:val="20"/>
        </w:rPr>
        <w:t xml:space="preserve"> </w:t>
      </w:r>
      <w:r w:rsidRPr="00AE169D">
        <w:rPr>
          <w:b/>
          <w:bCs/>
          <w:sz w:val="20"/>
        </w:rPr>
        <w:t>2008</w:t>
      </w:r>
      <w:r w:rsidRPr="00AE169D">
        <w:rPr>
          <w:sz w:val="20"/>
        </w:rPr>
        <w:t xml:space="preserve">, </w:t>
      </w:r>
      <w:r w:rsidRPr="00AE169D">
        <w:rPr>
          <w:i/>
          <w:iCs/>
          <w:sz w:val="20"/>
        </w:rPr>
        <w:t>69(5)</w:t>
      </w:r>
      <w:r w:rsidRPr="00AE169D">
        <w:rPr>
          <w:sz w:val="20"/>
        </w:rPr>
        <w:t>, 1429–1435.</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Gupta, J. K.; </w:t>
      </w:r>
      <w:proofErr w:type="spellStart"/>
      <w:r w:rsidRPr="00AE169D">
        <w:rPr>
          <w:sz w:val="20"/>
        </w:rPr>
        <w:t>Yadav</w:t>
      </w:r>
      <w:proofErr w:type="spellEnd"/>
      <w:r w:rsidRPr="00AE169D">
        <w:rPr>
          <w:sz w:val="20"/>
        </w:rPr>
        <w:t xml:space="preserve">, R. K.; </w:t>
      </w:r>
      <w:proofErr w:type="spellStart"/>
      <w:r w:rsidRPr="00AE169D">
        <w:rPr>
          <w:sz w:val="20"/>
        </w:rPr>
        <w:t>Dudhe</w:t>
      </w:r>
      <w:proofErr w:type="spellEnd"/>
      <w:r w:rsidRPr="00AE169D">
        <w:rPr>
          <w:sz w:val="20"/>
        </w:rPr>
        <w:t xml:space="preserve">, R.; Sharma, P. K. </w:t>
      </w:r>
      <w:r w:rsidRPr="00AE169D">
        <w:rPr>
          <w:i/>
          <w:iCs/>
          <w:sz w:val="20"/>
        </w:rPr>
        <w:t xml:space="preserve">Int. J. </w:t>
      </w:r>
      <w:proofErr w:type="spellStart"/>
      <w:r w:rsidRPr="00AE169D">
        <w:rPr>
          <w:i/>
          <w:iCs/>
          <w:sz w:val="20"/>
        </w:rPr>
        <w:t>PharmTech</w:t>
      </w:r>
      <w:proofErr w:type="spellEnd"/>
      <w:r w:rsidRPr="00AE169D">
        <w:rPr>
          <w:i/>
          <w:iCs/>
          <w:sz w:val="20"/>
        </w:rPr>
        <w:t xml:space="preserve"> Res.</w:t>
      </w:r>
      <w:r w:rsidRPr="00AE169D">
        <w:rPr>
          <w:sz w:val="20"/>
        </w:rPr>
        <w:t xml:space="preserve"> </w:t>
      </w:r>
      <w:r w:rsidRPr="00AE169D">
        <w:rPr>
          <w:b/>
          <w:bCs/>
          <w:sz w:val="20"/>
        </w:rPr>
        <w:t>2010</w:t>
      </w:r>
      <w:r w:rsidRPr="00AE169D">
        <w:rPr>
          <w:sz w:val="20"/>
        </w:rPr>
        <w:t xml:space="preserve">, </w:t>
      </w:r>
      <w:r w:rsidRPr="00AE169D">
        <w:rPr>
          <w:i/>
          <w:iCs/>
          <w:sz w:val="20"/>
        </w:rPr>
        <w:t>2(2)</w:t>
      </w:r>
      <w:r w:rsidRPr="00AE169D">
        <w:rPr>
          <w:sz w:val="20"/>
        </w:rPr>
        <w:t>, 1493–1507.</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Kumar, K. A.; Kumar, G. V.; </w:t>
      </w:r>
      <w:proofErr w:type="spellStart"/>
      <w:r w:rsidRPr="00AE169D">
        <w:rPr>
          <w:sz w:val="20"/>
        </w:rPr>
        <w:t>Renuka</w:t>
      </w:r>
      <w:proofErr w:type="spellEnd"/>
      <w:r w:rsidRPr="00AE169D">
        <w:rPr>
          <w:sz w:val="20"/>
        </w:rPr>
        <w:t xml:space="preserve">, N. </w:t>
      </w:r>
      <w:r w:rsidRPr="00AE169D">
        <w:rPr>
          <w:i/>
          <w:iCs/>
          <w:sz w:val="20"/>
        </w:rPr>
        <w:t xml:space="preserve">Int. J. </w:t>
      </w:r>
      <w:proofErr w:type="spellStart"/>
      <w:r w:rsidRPr="00AE169D">
        <w:rPr>
          <w:i/>
          <w:iCs/>
          <w:sz w:val="20"/>
        </w:rPr>
        <w:t>PharmTech</w:t>
      </w:r>
      <w:proofErr w:type="spellEnd"/>
      <w:r w:rsidRPr="00AE169D">
        <w:rPr>
          <w:i/>
          <w:iCs/>
          <w:sz w:val="20"/>
        </w:rPr>
        <w:t xml:space="preserve"> Res.</w:t>
      </w:r>
      <w:r w:rsidRPr="00AE169D">
        <w:rPr>
          <w:sz w:val="20"/>
        </w:rPr>
        <w:t xml:space="preserve"> </w:t>
      </w:r>
      <w:r w:rsidRPr="00AE169D">
        <w:rPr>
          <w:b/>
          <w:bCs/>
          <w:sz w:val="20"/>
        </w:rPr>
        <w:t>2013</w:t>
      </w:r>
      <w:r w:rsidRPr="00AE169D">
        <w:rPr>
          <w:sz w:val="20"/>
        </w:rPr>
        <w:t xml:space="preserve">, </w:t>
      </w:r>
      <w:r w:rsidRPr="00AE169D">
        <w:rPr>
          <w:i/>
          <w:iCs/>
          <w:sz w:val="20"/>
        </w:rPr>
        <w:t>5(1)</w:t>
      </w:r>
      <w:r w:rsidRPr="00AE169D">
        <w:rPr>
          <w:sz w:val="20"/>
        </w:rPr>
        <w:t>, 239–248.</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Shrivastava</w:t>
      </w:r>
      <w:proofErr w:type="spellEnd"/>
      <w:r w:rsidRPr="00AE169D">
        <w:rPr>
          <w:sz w:val="20"/>
        </w:rPr>
        <w:t xml:space="preserve">, K.; </w:t>
      </w:r>
      <w:proofErr w:type="spellStart"/>
      <w:r w:rsidRPr="00AE169D">
        <w:rPr>
          <w:sz w:val="20"/>
        </w:rPr>
        <w:t>Purohit</w:t>
      </w:r>
      <w:proofErr w:type="spellEnd"/>
      <w:r w:rsidRPr="00AE169D">
        <w:rPr>
          <w:sz w:val="20"/>
        </w:rPr>
        <w:t xml:space="preserve">, S.; </w:t>
      </w:r>
      <w:proofErr w:type="spellStart"/>
      <w:r w:rsidRPr="00AE169D">
        <w:rPr>
          <w:sz w:val="20"/>
        </w:rPr>
        <w:t>Singhal</w:t>
      </w:r>
      <w:proofErr w:type="spellEnd"/>
      <w:r w:rsidRPr="00AE169D">
        <w:rPr>
          <w:sz w:val="20"/>
        </w:rPr>
        <w:t xml:space="preserve">, S. </w:t>
      </w:r>
      <w:r w:rsidRPr="00AE169D">
        <w:rPr>
          <w:i/>
          <w:iCs/>
          <w:sz w:val="20"/>
        </w:rPr>
        <w:t>Asian J. Biomed. Pharm. Sci.</w:t>
      </w:r>
      <w:r w:rsidRPr="00AE169D">
        <w:rPr>
          <w:sz w:val="20"/>
        </w:rPr>
        <w:t xml:space="preserve"> </w:t>
      </w:r>
      <w:r w:rsidRPr="00AE169D">
        <w:rPr>
          <w:b/>
          <w:bCs/>
          <w:sz w:val="20"/>
        </w:rPr>
        <w:t>2013</w:t>
      </w:r>
      <w:r w:rsidRPr="00AE169D">
        <w:rPr>
          <w:sz w:val="20"/>
        </w:rPr>
        <w:t xml:space="preserve">, </w:t>
      </w:r>
      <w:r w:rsidRPr="00AE169D">
        <w:rPr>
          <w:i/>
          <w:iCs/>
          <w:sz w:val="20"/>
        </w:rPr>
        <w:t>3(21)</w:t>
      </w:r>
      <w:r w:rsidRPr="00AE169D">
        <w:rPr>
          <w:sz w:val="20"/>
        </w:rPr>
        <w:t>, 6–23.</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Franski</w:t>
      </w:r>
      <w:proofErr w:type="spellEnd"/>
      <w:r w:rsidRPr="00AE169D">
        <w:rPr>
          <w:sz w:val="20"/>
        </w:rPr>
        <w:t xml:space="preserve">, R. </w:t>
      </w:r>
      <w:r w:rsidRPr="00AE169D">
        <w:rPr>
          <w:i/>
          <w:iCs/>
          <w:sz w:val="20"/>
        </w:rPr>
        <w:t>Asian J. Chem.</w:t>
      </w:r>
      <w:r w:rsidRPr="00AE169D">
        <w:rPr>
          <w:sz w:val="20"/>
        </w:rPr>
        <w:t xml:space="preserve"> </w:t>
      </w:r>
      <w:r w:rsidRPr="00AE169D">
        <w:rPr>
          <w:b/>
          <w:bCs/>
          <w:sz w:val="20"/>
        </w:rPr>
        <w:t>2005</w:t>
      </w:r>
      <w:r w:rsidRPr="00AE169D">
        <w:rPr>
          <w:sz w:val="20"/>
        </w:rPr>
        <w:t xml:space="preserve">, </w:t>
      </w:r>
      <w:r w:rsidRPr="00AE169D">
        <w:rPr>
          <w:i/>
          <w:iCs/>
          <w:sz w:val="20"/>
        </w:rPr>
        <w:t>17(4)</w:t>
      </w:r>
      <w:r w:rsidRPr="00AE169D">
        <w:rPr>
          <w:sz w:val="20"/>
        </w:rPr>
        <w:t>, 2063–2075.</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Kushwaha</w:t>
      </w:r>
      <w:proofErr w:type="spellEnd"/>
      <w:r w:rsidRPr="00AE169D">
        <w:rPr>
          <w:sz w:val="20"/>
        </w:rPr>
        <w:t xml:space="preserve">, N.; </w:t>
      </w:r>
      <w:proofErr w:type="spellStart"/>
      <w:r w:rsidRPr="00AE169D">
        <w:rPr>
          <w:sz w:val="20"/>
        </w:rPr>
        <w:t>Kushwaha</w:t>
      </w:r>
      <w:proofErr w:type="spellEnd"/>
      <w:r w:rsidRPr="00AE169D">
        <w:rPr>
          <w:sz w:val="20"/>
        </w:rPr>
        <w:t xml:space="preserve">, S. K. S.; </w:t>
      </w:r>
      <w:proofErr w:type="spellStart"/>
      <w:r w:rsidRPr="00AE169D">
        <w:rPr>
          <w:sz w:val="20"/>
        </w:rPr>
        <w:t>Rai</w:t>
      </w:r>
      <w:proofErr w:type="spellEnd"/>
      <w:r w:rsidRPr="00AE169D">
        <w:rPr>
          <w:sz w:val="20"/>
        </w:rPr>
        <w:t xml:space="preserve">, A. K. </w:t>
      </w:r>
      <w:r w:rsidRPr="00AE169D">
        <w:rPr>
          <w:i/>
          <w:iCs/>
          <w:sz w:val="20"/>
        </w:rPr>
        <w:t xml:space="preserve">Int. J. </w:t>
      </w:r>
      <w:proofErr w:type="spellStart"/>
      <w:r w:rsidRPr="00AE169D">
        <w:rPr>
          <w:i/>
          <w:iCs/>
          <w:sz w:val="20"/>
        </w:rPr>
        <w:t>ChemTech</w:t>
      </w:r>
      <w:proofErr w:type="spellEnd"/>
      <w:r w:rsidRPr="00AE169D">
        <w:rPr>
          <w:i/>
          <w:iCs/>
          <w:sz w:val="20"/>
        </w:rPr>
        <w:t xml:space="preserve"> Res.</w:t>
      </w:r>
      <w:r w:rsidRPr="00AE169D">
        <w:rPr>
          <w:sz w:val="20"/>
        </w:rPr>
        <w:t xml:space="preserve"> </w:t>
      </w:r>
      <w:r w:rsidRPr="00AE169D">
        <w:rPr>
          <w:b/>
          <w:bCs/>
          <w:sz w:val="20"/>
        </w:rPr>
        <w:t>2012</w:t>
      </w:r>
      <w:r w:rsidRPr="00AE169D">
        <w:rPr>
          <w:sz w:val="20"/>
        </w:rPr>
        <w:t xml:space="preserve">, </w:t>
      </w:r>
      <w:r w:rsidRPr="00AE169D">
        <w:rPr>
          <w:i/>
          <w:iCs/>
          <w:sz w:val="20"/>
        </w:rPr>
        <w:t>4(2)</w:t>
      </w:r>
      <w:r w:rsidRPr="00AE169D">
        <w:rPr>
          <w:sz w:val="20"/>
        </w:rPr>
        <w:t>, 517–531.</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lang w:val="pt-BR"/>
        </w:rPr>
        <w:t xml:space="preserve">Siddiqui, N.; Ahuja, P.; Ahsan, W.; Pandeya, S. N.; Alam, M. S. </w:t>
      </w:r>
      <w:r w:rsidRPr="00AE169D">
        <w:rPr>
          <w:i/>
          <w:iCs/>
          <w:sz w:val="20"/>
          <w:lang w:val="pt-BR"/>
        </w:rPr>
        <w:t xml:space="preserve">J. Chem. </w:t>
      </w:r>
      <w:r w:rsidRPr="00AE169D">
        <w:rPr>
          <w:i/>
          <w:iCs/>
          <w:sz w:val="20"/>
        </w:rPr>
        <w:t>Pharm. Res.</w:t>
      </w:r>
      <w:r w:rsidRPr="00AE169D">
        <w:rPr>
          <w:sz w:val="20"/>
        </w:rPr>
        <w:t xml:space="preserve"> </w:t>
      </w:r>
      <w:r w:rsidRPr="00AE169D">
        <w:rPr>
          <w:b/>
          <w:bCs/>
          <w:sz w:val="20"/>
        </w:rPr>
        <w:t>2009</w:t>
      </w:r>
      <w:r w:rsidRPr="00AE169D">
        <w:rPr>
          <w:sz w:val="20"/>
        </w:rPr>
        <w:t xml:space="preserve">, </w:t>
      </w:r>
      <w:r w:rsidRPr="00AE169D">
        <w:rPr>
          <w:i/>
          <w:iCs/>
          <w:sz w:val="20"/>
        </w:rPr>
        <w:t>1(1)</w:t>
      </w:r>
      <w:r w:rsidRPr="00AE169D">
        <w:rPr>
          <w:sz w:val="20"/>
        </w:rPr>
        <w:t>, 19–30.</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Prouillac</w:t>
      </w:r>
      <w:proofErr w:type="spellEnd"/>
      <w:r w:rsidRPr="00AE169D">
        <w:rPr>
          <w:sz w:val="20"/>
        </w:rPr>
        <w:t xml:space="preserve">, C.; </w:t>
      </w:r>
      <w:proofErr w:type="spellStart"/>
      <w:r w:rsidRPr="00AE169D">
        <w:rPr>
          <w:sz w:val="20"/>
        </w:rPr>
        <w:t>Vicendo</w:t>
      </w:r>
      <w:proofErr w:type="spellEnd"/>
      <w:r w:rsidRPr="00AE169D">
        <w:rPr>
          <w:sz w:val="20"/>
        </w:rPr>
        <w:t xml:space="preserve">, P.; </w:t>
      </w:r>
      <w:proofErr w:type="spellStart"/>
      <w:r w:rsidRPr="00AE169D">
        <w:rPr>
          <w:sz w:val="20"/>
        </w:rPr>
        <w:t>Garrigues</w:t>
      </w:r>
      <w:proofErr w:type="spellEnd"/>
      <w:r w:rsidRPr="00AE169D">
        <w:rPr>
          <w:sz w:val="20"/>
        </w:rPr>
        <w:t xml:space="preserve">, J.-C.; Poteau, R.; </w:t>
      </w:r>
      <w:proofErr w:type="spellStart"/>
      <w:r w:rsidRPr="00AE169D">
        <w:rPr>
          <w:sz w:val="20"/>
        </w:rPr>
        <w:t>Rima</w:t>
      </w:r>
      <w:proofErr w:type="spellEnd"/>
      <w:r w:rsidRPr="00AE169D">
        <w:rPr>
          <w:sz w:val="20"/>
        </w:rPr>
        <w:t xml:space="preserve">, G. </w:t>
      </w:r>
      <w:r w:rsidRPr="00AE169D">
        <w:rPr>
          <w:i/>
          <w:iCs/>
          <w:sz w:val="20"/>
        </w:rPr>
        <w:t>Free Radical Biol. Med.</w:t>
      </w:r>
      <w:r w:rsidRPr="00AE169D">
        <w:rPr>
          <w:sz w:val="20"/>
        </w:rPr>
        <w:t xml:space="preserve"> </w:t>
      </w:r>
      <w:r w:rsidRPr="00AE169D">
        <w:rPr>
          <w:b/>
          <w:bCs/>
          <w:sz w:val="20"/>
        </w:rPr>
        <w:t>2009</w:t>
      </w:r>
      <w:r w:rsidRPr="00AE169D">
        <w:rPr>
          <w:sz w:val="20"/>
        </w:rPr>
        <w:t xml:space="preserve">, </w:t>
      </w:r>
      <w:r w:rsidRPr="00AE169D">
        <w:rPr>
          <w:i/>
          <w:iCs/>
          <w:sz w:val="20"/>
        </w:rPr>
        <w:t>46(8)</w:t>
      </w:r>
      <w:r w:rsidRPr="00AE169D">
        <w:rPr>
          <w:sz w:val="20"/>
        </w:rPr>
        <w:t>, 1139–1148</w:t>
      </w:r>
      <w:r w:rsidRPr="00AE169D">
        <w:rPr>
          <w:rFonts w:eastAsia="AdvTimes"/>
          <w:sz w:val="20"/>
        </w:rPr>
        <w:t>, and references cited therein.</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Cressier</w:t>
      </w:r>
      <w:proofErr w:type="spellEnd"/>
      <w:r w:rsidRPr="00AE169D">
        <w:rPr>
          <w:sz w:val="20"/>
        </w:rPr>
        <w:t xml:space="preserve">, D.; </w:t>
      </w:r>
      <w:proofErr w:type="spellStart"/>
      <w:r w:rsidRPr="00AE169D">
        <w:rPr>
          <w:sz w:val="20"/>
        </w:rPr>
        <w:t>Prouillac</w:t>
      </w:r>
      <w:proofErr w:type="spellEnd"/>
      <w:r w:rsidRPr="00AE169D">
        <w:rPr>
          <w:sz w:val="20"/>
        </w:rPr>
        <w:t xml:space="preserve">, C.; Hernandez, P.; </w:t>
      </w:r>
      <w:proofErr w:type="spellStart"/>
      <w:r w:rsidRPr="00AE169D">
        <w:rPr>
          <w:sz w:val="20"/>
        </w:rPr>
        <w:t>Amourette</w:t>
      </w:r>
      <w:proofErr w:type="spellEnd"/>
      <w:r w:rsidRPr="00AE169D">
        <w:rPr>
          <w:sz w:val="20"/>
        </w:rPr>
        <w:t xml:space="preserve">, C.; </w:t>
      </w:r>
      <w:proofErr w:type="spellStart"/>
      <w:r w:rsidRPr="00AE169D">
        <w:rPr>
          <w:sz w:val="20"/>
        </w:rPr>
        <w:t>Diserbo</w:t>
      </w:r>
      <w:proofErr w:type="spellEnd"/>
      <w:r w:rsidRPr="00AE169D">
        <w:rPr>
          <w:sz w:val="20"/>
        </w:rPr>
        <w:t xml:space="preserve">, M.; Lion, C.; </w:t>
      </w:r>
      <w:proofErr w:type="spellStart"/>
      <w:r w:rsidRPr="00AE169D">
        <w:rPr>
          <w:sz w:val="20"/>
        </w:rPr>
        <w:t>Rima</w:t>
      </w:r>
      <w:proofErr w:type="spellEnd"/>
      <w:r w:rsidRPr="00AE169D">
        <w:rPr>
          <w:sz w:val="20"/>
        </w:rPr>
        <w:t xml:space="preserve">, G. </w:t>
      </w:r>
      <w:proofErr w:type="spellStart"/>
      <w:r w:rsidRPr="00AE169D">
        <w:rPr>
          <w:i/>
          <w:iCs/>
          <w:sz w:val="20"/>
        </w:rPr>
        <w:t>Bioorg</w:t>
      </w:r>
      <w:proofErr w:type="spellEnd"/>
      <w:r w:rsidRPr="00AE169D">
        <w:rPr>
          <w:i/>
          <w:iCs/>
          <w:sz w:val="20"/>
        </w:rPr>
        <w:t>. Med. Chem.</w:t>
      </w:r>
      <w:r w:rsidRPr="00AE169D">
        <w:rPr>
          <w:sz w:val="20"/>
        </w:rPr>
        <w:t xml:space="preserve"> </w:t>
      </w:r>
      <w:r w:rsidRPr="00AE169D">
        <w:rPr>
          <w:b/>
          <w:bCs/>
          <w:sz w:val="20"/>
        </w:rPr>
        <w:t>2009</w:t>
      </w:r>
      <w:r w:rsidRPr="00AE169D">
        <w:rPr>
          <w:sz w:val="20"/>
        </w:rPr>
        <w:t xml:space="preserve">, </w:t>
      </w:r>
      <w:r w:rsidRPr="00AE169D">
        <w:rPr>
          <w:i/>
          <w:iCs/>
          <w:sz w:val="20"/>
        </w:rPr>
        <w:t>17(14)</w:t>
      </w:r>
      <w:r w:rsidRPr="00AE169D">
        <w:rPr>
          <w:sz w:val="20"/>
        </w:rPr>
        <w:t>, 5275–5284</w:t>
      </w:r>
      <w:r w:rsidRPr="00AE169D">
        <w:rPr>
          <w:rFonts w:eastAsia="AdvTimes"/>
          <w:sz w:val="20"/>
        </w:rPr>
        <w:t>, and references cited therein.</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Glossman-Mitnik</w:t>
      </w:r>
      <w:proofErr w:type="spellEnd"/>
      <w:r w:rsidRPr="00AE169D">
        <w:rPr>
          <w:sz w:val="20"/>
        </w:rPr>
        <w:t xml:space="preserve">, D. </w:t>
      </w:r>
      <w:r w:rsidRPr="00AE169D">
        <w:rPr>
          <w:i/>
          <w:iCs/>
          <w:sz w:val="20"/>
        </w:rPr>
        <w:t xml:space="preserve">J. Mol. </w:t>
      </w:r>
      <w:proofErr w:type="spellStart"/>
      <w:r w:rsidRPr="00AE169D">
        <w:rPr>
          <w:i/>
          <w:iCs/>
          <w:sz w:val="20"/>
        </w:rPr>
        <w:t>Struct</w:t>
      </w:r>
      <w:proofErr w:type="spellEnd"/>
      <w:r w:rsidRPr="00AE169D">
        <w:rPr>
          <w:i/>
          <w:iCs/>
          <w:sz w:val="20"/>
        </w:rPr>
        <w:t>.: THEOCHEM</w:t>
      </w:r>
      <w:r w:rsidRPr="00AE169D">
        <w:rPr>
          <w:sz w:val="20"/>
        </w:rPr>
        <w:t xml:space="preserve"> </w:t>
      </w:r>
      <w:r w:rsidRPr="00AE169D">
        <w:rPr>
          <w:b/>
          <w:bCs/>
          <w:sz w:val="20"/>
        </w:rPr>
        <w:t>2001</w:t>
      </w:r>
      <w:r w:rsidRPr="00AE169D">
        <w:rPr>
          <w:sz w:val="20"/>
        </w:rPr>
        <w:t xml:space="preserve">, </w:t>
      </w:r>
      <w:r w:rsidRPr="00AE169D">
        <w:rPr>
          <w:i/>
          <w:iCs/>
          <w:sz w:val="20"/>
        </w:rPr>
        <w:t>549(3)</w:t>
      </w:r>
      <w:r w:rsidRPr="00AE169D">
        <w:rPr>
          <w:sz w:val="20"/>
        </w:rPr>
        <w:t>, 285–288.</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rFonts w:eastAsia="AdvPSTim"/>
          <w:sz w:val="20"/>
          <w:lang w:val="pt-BR"/>
        </w:rPr>
        <w:t>Varlamov, V. T.; Ferreri, C.; Chatgilialoglu</w:t>
      </w:r>
      <w:r w:rsidRPr="00AE169D">
        <w:rPr>
          <w:sz w:val="20"/>
          <w:lang w:val="pt-BR"/>
        </w:rPr>
        <w:t>,</w:t>
      </w:r>
      <w:r w:rsidRPr="00AE169D">
        <w:rPr>
          <w:rFonts w:eastAsia="AdvPSTim"/>
          <w:sz w:val="20"/>
          <w:lang w:val="pt-BR"/>
        </w:rPr>
        <w:t xml:space="preserve"> C.</w:t>
      </w:r>
      <w:r w:rsidRPr="00AE169D">
        <w:rPr>
          <w:sz w:val="20"/>
          <w:lang w:val="pt-BR"/>
        </w:rPr>
        <w:t xml:space="preserve"> </w:t>
      </w:r>
      <w:r w:rsidRPr="00AE169D">
        <w:rPr>
          <w:rFonts w:eastAsia="AdvPSTim"/>
          <w:i/>
          <w:iCs/>
          <w:sz w:val="20"/>
          <w:lang w:val="pt-BR"/>
        </w:rPr>
        <w:t xml:space="preserve">J. Organomet. </w:t>
      </w:r>
      <w:r w:rsidRPr="00AE169D">
        <w:rPr>
          <w:rFonts w:eastAsia="AdvPSTim"/>
          <w:i/>
          <w:iCs/>
          <w:sz w:val="20"/>
        </w:rPr>
        <w:t>Chem.</w:t>
      </w:r>
      <w:r w:rsidRPr="00AE169D">
        <w:rPr>
          <w:rFonts w:eastAsia="AdvPSTim"/>
          <w:sz w:val="20"/>
        </w:rPr>
        <w:t xml:space="preserve"> </w:t>
      </w:r>
      <w:r w:rsidRPr="00AE169D">
        <w:rPr>
          <w:rFonts w:eastAsia="AdvPSTim"/>
          <w:b/>
          <w:bCs/>
          <w:sz w:val="20"/>
        </w:rPr>
        <w:t>2005</w:t>
      </w:r>
      <w:r w:rsidRPr="00AE169D">
        <w:rPr>
          <w:rFonts w:eastAsia="AdvPSTim"/>
          <w:sz w:val="20"/>
        </w:rPr>
        <w:t xml:space="preserve">, </w:t>
      </w:r>
      <w:r w:rsidRPr="00AE169D">
        <w:rPr>
          <w:rFonts w:eastAsia="AdvPSTim"/>
          <w:i/>
          <w:iCs/>
          <w:sz w:val="20"/>
        </w:rPr>
        <w:t>690(7)</w:t>
      </w:r>
      <w:r w:rsidRPr="00AE169D">
        <w:rPr>
          <w:rFonts w:eastAsia="AdvPSTim"/>
          <w:sz w:val="20"/>
        </w:rPr>
        <w:t>, 1756</w:t>
      </w:r>
      <w:r w:rsidRPr="00AE169D">
        <w:rPr>
          <w:sz w:val="20"/>
        </w:rPr>
        <w:t>–</w:t>
      </w:r>
      <w:r w:rsidRPr="00AE169D">
        <w:rPr>
          <w:rFonts w:eastAsia="AdvPSTim"/>
          <w:sz w:val="20"/>
        </w:rPr>
        <w:t>1762</w:t>
      </w:r>
      <w:r w:rsidRPr="00AE169D">
        <w:rPr>
          <w:sz w:val="20"/>
        </w:rPr>
        <w:t>.</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Issac</w:t>
      </w:r>
      <w:proofErr w:type="spellEnd"/>
      <w:r w:rsidRPr="00AE169D">
        <w:rPr>
          <w:sz w:val="20"/>
        </w:rPr>
        <w:t xml:space="preserve">, Y. A.; Mohamed, S. K.; </w:t>
      </w:r>
      <w:proofErr w:type="spellStart"/>
      <w:r w:rsidRPr="00AE169D">
        <w:rPr>
          <w:sz w:val="20"/>
        </w:rPr>
        <w:t>Eissa</w:t>
      </w:r>
      <w:proofErr w:type="spellEnd"/>
      <w:r w:rsidRPr="00AE169D">
        <w:rPr>
          <w:sz w:val="20"/>
        </w:rPr>
        <w:t xml:space="preserve">, A. E. M. F.; </w:t>
      </w:r>
      <w:proofErr w:type="spellStart"/>
      <w:r w:rsidRPr="00AE169D">
        <w:rPr>
          <w:sz w:val="20"/>
        </w:rPr>
        <w:t>Tantawy</w:t>
      </w:r>
      <w:proofErr w:type="spellEnd"/>
      <w:r w:rsidRPr="00AE169D">
        <w:rPr>
          <w:sz w:val="20"/>
        </w:rPr>
        <w:t>, A. H.; El-</w:t>
      </w:r>
      <w:proofErr w:type="spellStart"/>
      <w:r w:rsidRPr="00AE169D">
        <w:rPr>
          <w:sz w:val="20"/>
        </w:rPr>
        <w:t>Sawy</w:t>
      </w:r>
      <w:proofErr w:type="spellEnd"/>
      <w:r w:rsidRPr="00AE169D">
        <w:rPr>
          <w:sz w:val="20"/>
        </w:rPr>
        <w:t xml:space="preserve">, A. A. </w:t>
      </w:r>
      <w:r w:rsidRPr="00AE169D">
        <w:rPr>
          <w:i/>
          <w:iCs/>
          <w:sz w:val="20"/>
        </w:rPr>
        <w:t>J. Chem. Pharm. Res.</w:t>
      </w:r>
      <w:r w:rsidRPr="00AE169D">
        <w:rPr>
          <w:sz w:val="20"/>
        </w:rPr>
        <w:t xml:space="preserve"> </w:t>
      </w:r>
      <w:r w:rsidRPr="00AE169D">
        <w:rPr>
          <w:b/>
          <w:bCs/>
          <w:sz w:val="20"/>
        </w:rPr>
        <w:t>2012</w:t>
      </w:r>
      <w:r w:rsidRPr="00AE169D">
        <w:rPr>
          <w:sz w:val="20"/>
        </w:rPr>
        <w:t xml:space="preserve">, </w:t>
      </w:r>
      <w:r w:rsidRPr="00AE169D">
        <w:rPr>
          <w:i/>
          <w:iCs/>
          <w:sz w:val="20"/>
        </w:rPr>
        <w:t>4(5)</w:t>
      </w:r>
      <w:r w:rsidRPr="00AE169D">
        <w:rPr>
          <w:sz w:val="20"/>
        </w:rPr>
        <w:t>, 2744–2750.</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Bingfang</w:t>
      </w:r>
      <w:proofErr w:type="spellEnd"/>
      <w:r w:rsidRPr="00AE169D">
        <w:rPr>
          <w:sz w:val="20"/>
        </w:rPr>
        <w:t xml:space="preserve">, H.; </w:t>
      </w:r>
      <w:proofErr w:type="spellStart"/>
      <w:r w:rsidRPr="00AE169D">
        <w:rPr>
          <w:sz w:val="20"/>
        </w:rPr>
        <w:t>Zengmin</w:t>
      </w:r>
      <w:proofErr w:type="spellEnd"/>
      <w:r w:rsidRPr="00AE169D">
        <w:rPr>
          <w:sz w:val="20"/>
        </w:rPr>
        <w:t xml:space="preserve">, L. </w:t>
      </w:r>
      <w:r w:rsidRPr="00AE169D">
        <w:rPr>
          <w:i/>
          <w:iCs/>
          <w:sz w:val="20"/>
        </w:rPr>
        <w:t>Chem. J. Chin. Univ.</w:t>
      </w:r>
      <w:r w:rsidRPr="00AE169D">
        <w:rPr>
          <w:sz w:val="20"/>
        </w:rPr>
        <w:t xml:space="preserve"> </w:t>
      </w:r>
      <w:r w:rsidRPr="00AE169D">
        <w:rPr>
          <w:b/>
          <w:bCs/>
          <w:sz w:val="20"/>
        </w:rPr>
        <w:t>1987</w:t>
      </w:r>
      <w:r w:rsidRPr="00AE169D">
        <w:rPr>
          <w:sz w:val="20"/>
        </w:rPr>
        <w:t xml:space="preserve">, </w:t>
      </w:r>
      <w:r w:rsidRPr="00AE169D">
        <w:rPr>
          <w:i/>
          <w:iCs/>
          <w:sz w:val="20"/>
        </w:rPr>
        <w:t>8(9)</w:t>
      </w:r>
      <w:r w:rsidRPr="00AE169D">
        <w:rPr>
          <w:sz w:val="20"/>
        </w:rPr>
        <w:t>, 802–806.</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Remers</w:t>
      </w:r>
      <w:proofErr w:type="spellEnd"/>
      <w:r w:rsidRPr="00AE169D">
        <w:rPr>
          <w:sz w:val="20"/>
        </w:rPr>
        <w:t xml:space="preserve">, W. A.; </w:t>
      </w:r>
      <w:proofErr w:type="spellStart"/>
      <w:r w:rsidRPr="00AE169D">
        <w:rPr>
          <w:sz w:val="20"/>
        </w:rPr>
        <w:t>Gibs</w:t>
      </w:r>
      <w:proofErr w:type="spellEnd"/>
      <w:r w:rsidRPr="00AE169D">
        <w:rPr>
          <w:sz w:val="20"/>
        </w:rPr>
        <w:t>, G. J.; Weiss, M. J. (American Cyanamid Co.) U.S. Patent Office 3 564 002, A, 1971 (Feb. 16), 6 pp;</w:t>
      </w:r>
      <w:r w:rsidRPr="00AE169D">
        <w:rPr>
          <w:iCs/>
          <w:sz w:val="20"/>
        </w:rPr>
        <w:t xml:space="preserve"> </w:t>
      </w:r>
      <w:r w:rsidRPr="00AE169D">
        <w:rPr>
          <w:i/>
          <w:sz w:val="20"/>
        </w:rPr>
        <w:t xml:space="preserve">Chem. </w:t>
      </w:r>
      <w:proofErr w:type="spellStart"/>
      <w:r w:rsidRPr="00AE169D">
        <w:rPr>
          <w:i/>
          <w:sz w:val="20"/>
        </w:rPr>
        <w:t>Abstr</w:t>
      </w:r>
      <w:proofErr w:type="spellEnd"/>
      <w:r w:rsidRPr="00AE169D">
        <w:rPr>
          <w:i/>
          <w:sz w:val="20"/>
        </w:rPr>
        <w:t>.</w:t>
      </w:r>
      <w:r w:rsidRPr="00AE169D">
        <w:rPr>
          <w:sz w:val="20"/>
        </w:rPr>
        <w:t xml:space="preserve"> </w:t>
      </w:r>
      <w:r w:rsidRPr="00AE169D">
        <w:rPr>
          <w:b/>
          <w:sz w:val="20"/>
        </w:rPr>
        <w:t>1971</w:t>
      </w:r>
      <w:r w:rsidRPr="00AE169D">
        <w:rPr>
          <w:sz w:val="20"/>
        </w:rPr>
        <w:t xml:space="preserve">, </w:t>
      </w:r>
      <w:r w:rsidRPr="00AE169D">
        <w:rPr>
          <w:i/>
          <w:sz w:val="20"/>
        </w:rPr>
        <w:t>75</w:t>
      </w:r>
      <w:r w:rsidRPr="00AE169D">
        <w:rPr>
          <w:iCs/>
          <w:sz w:val="20"/>
        </w:rPr>
        <w:t>, 20411.</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lastRenderedPageBreak/>
        <w:t>Adiguzel</w:t>
      </w:r>
      <w:proofErr w:type="spellEnd"/>
      <w:r w:rsidRPr="00AE169D">
        <w:rPr>
          <w:sz w:val="20"/>
        </w:rPr>
        <w:t xml:space="preserve">, R.; </w:t>
      </w:r>
      <w:r w:rsidRPr="00AE169D">
        <w:rPr>
          <w:rStyle w:val="hps"/>
          <w:sz w:val="20"/>
          <w:lang w:val="tr-TR"/>
        </w:rPr>
        <w:t>S</w:t>
      </w:r>
      <w:proofErr w:type="spellStart"/>
      <w:r w:rsidRPr="00AE169D">
        <w:rPr>
          <w:sz w:val="20"/>
        </w:rPr>
        <w:t>ekerci</w:t>
      </w:r>
      <w:proofErr w:type="spellEnd"/>
      <w:r w:rsidRPr="00AE169D">
        <w:rPr>
          <w:sz w:val="20"/>
        </w:rPr>
        <w:t xml:space="preserve">, M.; </w:t>
      </w:r>
      <w:proofErr w:type="spellStart"/>
      <w:r w:rsidRPr="00AE169D">
        <w:rPr>
          <w:sz w:val="20"/>
        </w:rPr>
        <w:t>Tascioglu</w:t>
      </w:r>
      <w:proofErr w:type="spellEnd"/>
      <w:r w:rsidRPr="00AE169D">
        <w:rPr>
          <w:sz w:val="20"/>
        </w:rPr>
        <w:t xml:space="preserve">, S.; </w:t>
      </w:r>
      <w:proofErr w:type="spellStart"/>
      <w:r w:rsidRPr="00AE169D">
        <w:rPr>
          <w:sz w:val="20"/>
        </w:rPr>
        <w:t>Ergin</w:t>
      </w:r>
      <w:proofErr w:type="spellEnd"/>
      <w:r w:rsidRPr="00AE169D">
        <w:rPr>
          <w:sz w:val="20"/>
        </w:rPr>
        <w:t xml:space="preserve">, Z. </w:t>
      </w:r>
      <w:r>
        <w:rPr>
          <w:i/>
          <w:iCs/>
          <w:sz w:val="20"/>
        </w:rPr>
        <w:t xml:space="preserve">Res. J. Pharm., </w:t>
      </w:r>
      <w:r w:rsidRPr="00AE169D">
        <w:rPr>
          <w:i/>
          <w:iCs/>
          <w:sz w:val="20"/>
        </w:rPr>
        <w:t>Biol. Chem. Sci.</w:t>
      </w:r>
      <w:r w:rsidRPr="00AE169D">
        <w:rPr>
          <w:sz w:val="20"/>
        </w:rPr>
        <w:t xml:space="preserve"> </w:t>
      </w:r>
      <w:r w:rsidRPr="00AE169D">
        <w:rPr>
          <w:b/>
          <w:bCs/>
          <w:sz w:val="20"/>
        </w:rPr>
        <w:t>2011</w:t>
      </w:r>
      <w:r w:rsidRPr="00AE169D">
        <w:rPr>
          <w:sz w:val="20"/>
        </w:rPr>
        <w:t xml:space="preserve">, </w:t>
      </w:r>
      <w:r w:rsidRPr="00AE169D">
        <w:rPr>
          <w:i/>
          <w:iCs/>
          <w:sz w:val="20"/>
        </w:rPr>
        <w:t>2(2)</w:t>
      </w:r>
      <w:r w:rsidRPr="00AE169D">
        <w:rPr>
          <w:sz w:val="20"/>
        </w:rPr>
        <w:t>, 256–267.</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Adiguzel</w:t>
      </w:r>
      <w:proofErr w:type="spellEnd"/>
      <w:r w:rsidRPr="00AE169D">
        <w:rPr>
          <w:sz w:val="20"/>
        </w:rPr>
        <w:t xml:space="preserve">, R.; </w:t>
      </w:r>
      <w:proofErr w:type="spellStart"/>
      <w:r w:rsidRPr="00AE169D">
        <w:rPr>
          <w:sz w:val="20"/>
        </w:rPr>
        <w:t>Tascioglu</w:t>
      </w:r>
      <w:proofErr w:type="spellEnd"/>
      <w:r w:rsidRPr="00AE169D">
        <w:rPr>
          <w:sz w:val="20"/>
        </w:rPr>
        <w:t xml:space="preserve">, S. </w:t>
      </w:r>
      <w:r w:rsidRPr="00AE169D">
        <w:rPr>
          <w:i/>
          <w:iCs/>
          <w:sz w:val="20"/>
        </w:rPr>
        <w:t>Chem. Pap.</w:t>
      </w:r>
      <w:r w:rsidRPr="00AE169D">
        <w:rPr>
          <w:sz w:val="20"/>
        </w:rPr>
        <w:t xml:space="preserve"> </w:t>
      </w:r>
      <w:r w:rsidRPr="00AE169D">
        <w:rPr>
          <w:b/>
          <w:bCs/>
          <w:sz w:val="20"/>
        </w:rPr>
        <w:t>2013</w:t>
      </w:r>
      <w:r w:rsidRPr="00AE169D">
        <w:rPr>
          <w:sz w:val="20"/>
        </w:rPr>
        <w:t xml:space="preserve">, </w:t>
      </w:r>
      <w:r w:rsidRPr="00AE169D">
        <w:rPr>
          <w:i/>
          <w:iCs/>
          <w:sz w:val="20"/>
        </w:rPr>
        <w:t>67(4)</w:t>
      </w:r>
      <w:r w:rsidRPr="00AE169D">
        <w:rPr>
          <w:sz w:val="20"/>
        </w:rPr>
        <w:t>, 456–463.</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Turan</w:t>
      </w:r>
      <w:proofErr w:type="spellEnd"/>
      <w:r w:rsidRPr="00AE169D">
        <w:rPr>
          <w:sz w:val="20"/>
        </w:rPr>
        <w:t xml:space="preserve">, N.; </w:t>
      </w:r>
      <w:proofErr w:type="spellStart"/>
      <w:r w:rsidRPr="00AE169D">
        <w:rPr>
          <w:sz w:val="20"/>
        </w:rPr>
        <w:t>Ergin</w:t>
      </w:r>
      <w:proofErr w:type="spellEnd"/>
      <w:r w:rsidRPr="00AE169D">
        <w:rPr>
          <w:sz w:val="20"/>
        </w:rPr>
        <w:t xml:space="preserve">, Z.; </w:t>
      </w:r>
      <w:r w:rsidRPr="00AE169D">
        <w:rPr>
          <w:rStyle w:val="hps"/>
          <w:sz w:val="20"/>
          <w:lang w:val="tr-TR"/>
        </w:rPr>
        <w:t>S</w:t>
      </w:r>
      <w:proofErr w:type="spellStart"/>
      <w:r w:rsidRPr="00AE169D">
        <w:rPr>
          <w:sz w:val="20"/>
        </w:rPr>
        <w:t>ekerci</w:t>
      </w:r>
      <w:proofErr w:type="spellEnd"/>
      <w:r w:rsidRPr="00AE169D">
        <w:rPr>
          <w:sz w:val="20"/>
        </w:rPr>
        <w:t xml:space="preserve">, M. </w:t>
      </w:r>
      <w:r w:rsidRPr="00AE169D">
        <w:rPr>
          <w:i/>
          <w:iCs/>
          <w:sz w:val="20"/>
        </w:rPr>
        <w:t>J. Chem. Soc. Pak.</w:t>
      </w:r>
      <w:r w:rsidRPr="00AE169D">
        <w:rPr>
          <w:sz w:val="20"/>
        </w:rPr>
        <w:t xml:space="preserve"> </w:t>
      </w:r>
      <w:r w:rsidRPr="00AE169D">
        <w:rPr>
          <w:b/>
          <w:bCs/>
          <w:sz w:val="20"/>
        </w:rPr>
        <w:t>2010</w:t>
      </w:r>
      <w:r w:rsidRPr="00AE169D">
        <w:rPr>
          <w:sz w:val="20"/>
        </w:rPr>
        <w:t xml:space="preserve">, </w:t>
      </w:r>
      <w:r w:rsidRPr="00AE169D">
        <w:rPr>
          <w:i/>
          <w:iCs/>
          <w:sz w:val="20"/>
        </w:rPr>
        <w:t>32(5)</w:t>
      </w:r>
      <w:r w:rsidRPr="00AE169D">
        <w:rPr>
          <w:sz w:val="20"/>
        </w:rPr>
        <w:t>, 630–637.</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Koparir</w:t>
      </w:r>
      <w:proofErr w:type="spellEnd"/>
      <w:r w:rsidRPr="00AE169D">
        <w:rPr>
          <w:sz w:val="20"/>
        </w:rPr>
        <w:t xml:space="preserve">, M.; </w:t>
      </w:r>
      <w:proofErr w:type="spellStart"/>
      <w:r w:rsidRPr="00AE169D">
        <w:rPr>
          <w:sz w:val="20"/>
        </w:rPr>
        <w:t>Cansiz</w:t>
      </w:r>
      <w:proofErr w:type="spellEnd"/>
      <w:r w:rsidRPr="00AE169D">
        <w:rPr>
          <w:sz w:val="20"/>
        </w:rPr>
        <w:t xml:space="preserve">, A.; Cetin, A.; </w:t>
      </w:r>
      <w:proofErr w:type="spellStart"/>
      <w:r w:rsidRPr="00AE169D">
        <w:rPr>
          <w:sz w:val="20"/>
        </w:rPr>
        <w:t>Kazaz</w:t>
      </w:r>
      <w:proofErr w:type="spellEnd"/>
      <w:r w:rsidRPr="00AE169D">
        <w:rPr>
          <w:rFonts w:eastAsia="AdvTimes"/>
          <w:sz w:val="20"/>
        </w:rPr>
        <w:t>,</w:t>
      </w:r>
      <w:r w:rsidRPr="00AE169D">
        <w:rPr>
          <w:sz w:val="20"/>
        </w:rPr>
        <w:t xml:space="preserve"> C. </w:t>
      </w:r>
      <w:r w:rsidRPr="00AE169D">
        <w:rPr>
          <w:i/>
          <w:iCs/>
          <w:sz w:val="20"/>
        </w:rPr>
        <w:t>Chem. Nat. Compd.</w:t>
      </w:r>
      <w:r w:rsidRPr="00AE169D">
        <w:rPr>
          <w:rFonts w:eastAsia="AdvTimes"/>
          <w:sz w:val="20"/>
        </w:rPr>
        <w:t xml:space="preserve"> </w:t>
      </w:r>
      <w:r w:rsidRPr="00AE169D">
        <w:rPr>
          <w:rFonts w:eastAsia="AdvTimes"/>
          <w:b/>
          <w:bCs/>
          <w:sz w:val="20"/>
        </w:rPr>
        <w:t>2005</w:t>
      </w:r>
      <w:r w:rsidRPr="00AE169D">
        <w:rPr>
          <w:rFonts w:eastAsia="AdvTimes"/>
          <w:sz w:val="20"/>
        </w:rPr>
        <w:t xml:space="preserve">, </w:t>
      </w:r>
      <w:r w:rsidRPr="00AE169D">
        <w:rPr>
          <w:rFonts w:eastAsia="AdvTimes"/>
          <w:i/>
          <w:iCs/>
          <w:sz w:val="20"/>
        </w:rPr>
        <w:t>41(5)</w:t>
      </w:r>
      <w:r w:rsidRPr="00AE169D">
        <w:rPr>
          <w:rFonts w:eastAsia="AdvTimes"/>
          <w:sz w:val="20"/>
        </w:rPr>
        <w:t>, 569</w:t>
      </w:r>
      <w:r w:rsidRPr="00AE169D">
        <w:rPr>
          <w:sz w:val="20"/>
        </w:rPr>
        <w:t>–</w:t>
      </w:r>
      <w:r w:rsidRPr="00AE169D">
        <w:rPr>
          <w:rFonts w:eastAsia="AdvTimes"/>
          <w:sz w:val="20"/>
        </w:rPr>
        <w:t>571.</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Jassim</w:t>
      </w:r>
      <w:proofErr w:type="spellEnd"/>
      <w:r w:rsidRPr="00AE169D">
        <w:rPr>
          <w:sz w:val="20"/>
        </w:rPr>
        <w:t xml:space="preserve">, I. K.; </w:t>
      </w:r>
      <w:proofErr w:type="spellStart"/>
      <w:r w:rsidRPr="00AE169D">
        <w:rPr>
          <w:sz w:val="20"/>
        </w:rPr>
        <w:t>Omran</w:t>
      </w:r>
      <w:proofErr w:type="spellEnd"/>
      <w:r w:rsidRPr="00AE169D">
        <w:rPr>
          <w:sz w:val="20"/>
        </w:rPr>
        <w:t>, K. A.; Al-</w:t>
      </w:r>
      <w:proofErr w:type="spellStart"/>
      <w:r w:rsidRPr="00AE169D">
        <w:rPr>
          <w:sz w:val="20"/>
        </w:rPr>
        <w:t>Somaidai</w:t>
      </w:r>
      <w:proofErr w:type="spellEnd"/>
      <w:r w:rsidRPr="00AE169D">
        <w:rPr>
          <w:sz w:val="20"/>
        </w:rPr>
        <w:t xml:space="preserve">, G. H. </w:t>
      </w:r>
      <w:proofErr w:type="spellStart"/>
      <w:r w:rsidRPr="00AE169D">
        <w:rPr>
          <w:i/>
          <w:iCs/>
          <w:sz w:val="20"/>
        </w:rPr>
        <w:t>Tikrit</w:t>
      </w:r>
      <w:proofErr w:type="spellEnd"/>
      <w:r w:rsidRPr="00AE169D">
        <w:rPr>
          <w:i/>
          <w:iCs/>
          <w:sz w:val="20"/>
        </w:rPr>
        <w:t xml:space="preserve"> J. Pure Sci.</w:t>
      </w:r>
      <w:r w:rsidRPr="00AE169D">
        <w:rPr>
          <w:sz w:val="20"/>
        </w:rPr>
        <w:t xml:space="preserve"> </w:t>
      </w:r>
      <w:r w:rsidRPr="00AE169D">
        <w:rPr>
          <w:b/>
          <w:bCs/>
          <w:sz w:val="20"/>
        </w:rPr>
        <w:t>2008</w:t>
      </w:r>
      <w:r w:rsidRPr="00AE169D">
        <w:rPr>
          <w:sz w:val="20"/>
        </w:rPr>
        <w:t xml:space="preserve">, </w:t>
      </w:r>
      <w:r w:rsidRPr="00AE169D">
        <w:rPr>
          <w:i/>
          <w:iCs/>
          <w:sz w:val="20"/>
        </w:rPr>
        <w:t>13(2)</w:t>
      </w:r>
      <w:r w:rsidRPr="00AE169D">
        <w:rPr>
          <w:sz w:val="20"/>
        </w:rPr>
        <w:t>, 105–112.</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Song, X.-J.; Wang, Z.-Y.; Wang, Y.-G.; Zhang, Z.-W.; Chen, C.-B. </w:t>
      </w:r>
      <w:r w:rsidRPr="00AE169D">
        <w:rPr>
          <w:i/>
          <w:sz w:val="20"/>
        </w:rPr>
        <w:t>Chin. J. Appl. Chem.</w:t>
      </w:r>
      <w:r w:rsidRPr="00AE169D">
        <w:rPr>
          <w:sz w:val="20"/>
        </w:rPr>
        <w:t xml:space="preserve"> </w:t>
      </w:r>
      <w:r w:rsidRPr="00AE169D">
        <w:rPr>
          <w:b/>
          <w:sz w:val="20"/>
        </w:rPr>
        <w:t>2005</w:t>
      </w:r>
      <w:r w:rsidRPr="00AE169D">
        <w:rPr>
          <w:sz w:val="20"/>
        </w:rPr>
        <w:t xml:space="preserve">, </w:t>
      </w:r>
      <w:r w:rsidRPr="00AE169D">
        <w:rPr>
          <w:i/>
          <w:iCs/>
          <w:sz w:val="20"/>
        </w:rPr>
        <w:t>22(3)</w:t>
      </w:r>
      <w:r w:rsidRPr="00AE169D">
        <w:rPr>
          <w:sz w:val="20"/>
        </w:rPr>
        <w:t>, 334–336.</w:t>
      </w:r>
    </w:p>
    <w:p w:rsidR="00F34E18" w:rsidRPr="00AE169D" w:rsidRDefault="005E5D3A" w:rsidP="00AE169D">
      <w:pPr>
        <w:pStyle w:val="ElsReferences"/>
        <w:numPr>
          <w:ilvl w:val="0"/>
          <w:numId w:val="4"/>
        </w:numPr>
        <w:tabs>
          <w:tab w:val="clear" w:pos="720"/>
          <w:tab w:val="num" w:pos="426"/>
        </w:tabs>
        <w:ind w:left="426" w:hanging="426"/>
        <w:jc w:val="both"/>
        <w:rPr>
          <w:sz w:val="20"/>
        </w:rPr>
      </w:pPr>
      <w:hyperlink r:id="rId84" w:history="1">
        <w:r w:rsidR="00F34E18" w:rsidRPr="00AE169D">
          <w:rPr>
            <w:sz w:val="20"/>
          </w:rPr>
          <w:t>Song</w:t>
        </w:r>
      </w:hyperlink>
      <w:r w:rsidR="00F34E18" w:rsidRPr="00AE169D">
        <w:rPr>
          <w:sz w:val="20"/>
        </w:rPr>
        <w:t>, X.-J.;</w:t>
      </w:r>
      <w:hyperlink r:id="rId85" w:history="1">
        <w:r w:rsidR="00F34E18" w:rsidRPr="00AE169D">
          <w:rPr>
            <w:sz w:val="20"/>
          </w:rPr>
          <w:t xml:space="preserve"> Tan</w:t>
        </w:r>
      </w:hyperlink>
      <w:r w:rsidR="00F34E18" w:rsidRPr="00AE169D">
        <w:rPr>
          <w:sz w:val="20"/>
        </w:rPr>
        <w:t xml:space="preserve">, X.-H. </w:t>
      </w:r>
      <w:r w:rsidR="00F34E18" w:rsidRPr="00AE169D">
        <w:rPr>
          <w:i/>
          <w:iCs/>
          <w:sz w:val="20"/>
        </w:rPr>
        <w:t xml:space="preserve">Phosphorus, Sulfur Silicon </w:t>
      </w:r>
      <w:proofErr w:type="spellStart"/>
      <w:r w:rsidR="00F34E18" w:rsidRPr="00AE169D">
        <w:rPr>
          <w:i/>
          <w:iCs/>
          <w:sz w:val="20"/>
        </w:rPr>
        <w:t>Relat</w:t>
      </w:r>
      <w:proofErr w:type="spellEnd"/>
      <w:r w:rsidR="00F34E18" w:rsidRPr="00AE169D">
        <w:rPr>
          <w:i/>
          <w:iCs/>
          <w:sz w:val="20"/>
        </w:rPr>
        <w:t>. Elem.</w:t>
      </w:r>
      <w:r w:rsidR="00F34E18" w:rsidRPr="00AE169D">
        <w:rPr>
          <w:sz w:val="20"/>
        </w:rPr>
        <w:t xml:space="preserve"> </w:t>
      </w:r>
      <w:r w:rsidR="00F34E18" w:rsidRPr="00AE169D">
        <w:rPr>
          <w:b/>
          <w:bCs/>
          <w:sz w:val="20"/>
        </w:rPr>
        <w:t>2008</w:t>
      </w:r>
      <w:r w:rsidR="00F34E18" w:rsidRPr="00AE169D">
        <w:rPr>
          <w:sz w:val="20"/>
        </w:rPr>
        <w:t xml:space="preserve">, </w:t>
      </w:r>
      <w:r w:rsidR="00F34E18" w:rsidRPr="00AE169D">
        <w:rPr>
          <w:i/>
          <w:iCs/>
          <w:sz w:val="20"/>
        </w:rPr>
        <w:t>183(7)</w:t>
      </w:r>
      <w:r w:rsidR="00F34E18" w:rsidRPr="00AE169D">
        <w:rPr>
          <w:sz w:val="20"/>
        </w:rPr>
        <w:t>, 1755–1765.</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Song, X.-J.; Wang, S.; Wang, Y.-G. </w:t>
      </w:r>
      <w:r w:rsidRPr="00AE169D">
        <w:rPr>
          <w:i/>
          <w:iCs/>
          <w:sz w:val="20"/>
        </w:rPr>
        <w:t xml:space="preserve">Chin. J. </w:t>
      </w:r>
      <w:proofErr w:type="spellStart"/>
      <w:r w:rsidRPr="00AE169D">
        <w:rPr>
          <w:i/>
          <w:iCs/>
          <w:sz w:val="20"/>
        </w:rPr>
        <w:t>Struct</w:t>
      </w:r>
      <w:proofErr w:type="spellEnd"/>
      <w:r w:rsidRPr="00AE169D">
        <w:rPr>
          <w:i/>
          <w:iCs/>
          <w:sz w:val="20"/>
        </w:rPr>
        <w:t>. Chem.</w:t>
      </w:r>
      <w:r w:rsidRPr="00AE169D">
        <w:rPr>
          <w:sz w:val="20"/>
        </w:rPr>
        <w:t xml:space="preserve"> </w:t>
      </w:r>
      <w:r w:rsidRPr="00AE169D">
        <w:rPr>
          <w:b/>
          <w:bCs/>
          <w:sz w:val="20"/>
        </w:rPr>
        <w:t>2006</w:t>
      </w:r>
      <w:r w:rsidRPr="00AE169D">
        <w:rPr>
          <w:sz w:val="20"/>
        </w:rPr>
        <w:t xml:space="preserve">, </w:t>
      </w:r>
      <w:r w:rsidRPr="00AE169D">
        <w:rPr>
          <w:i/>
          <w:iCs/>
          <w:sz w:val="20"/>
        </w:rPr>
        <w:t>25(4)</w:t>
      </w:r>
      <w:r w:rsidRPr="00AE169D">
        <w:rPr>
          <w:sz w:val="20"/>
        </w:rPr>
        <w:t>, 402–406.</w:t>
      </w:r>
    </w:p>
    <w:p w:rsidR="00F34E18" w:rsidRPr="00AE169D" w:rsidRDefault="005E5D3A" w:rsidP="00AE169D">
      <w:pPr>
        <w:pStyle w:val="ElsReferences"/>
        <w:numPr>
          <w:ilvl w:val="0"/>
          <w:numId w:val="4"/>
        </w:numPr>
        <w:tabs>
          <w:tab w:val="clear" w:pos="720"/>
          <w:tab w:val="num" w:pos="426"/>
        </w:tabs>
        <w:ind w:left="426" w:hanging="426"/>
        <w:jc w:val="both"/>
        <w:rPr>
          <w:sz w:val="20"/>
        </w:rPr>
      </w:pPr>
      <w:hyperlink r:id="rId86" w:history="1">
        <w:r w:rsidR="00F34E18" w:rsidRPr="00AE169D">
          <w:rPr>
            <w:sz w:val="20"/>
          </w:rPr>
          <w:t>An,</w:t>
        </w:r>
      </w:hyperlink>
      <w:r w:rsidR="00F34E18" w:rsidRPr="00AE169D">
        <w:rPr>
          <w:sz w:val="20"/>
        </w:rPr>
        <w:t xml:space="preserve"> Y.; </w:t>
      </w:r>
      <w:hyperlink r:id="rId87" w:history="1">
        <w:r w:rsidR="00F34E18" w:rsidRPr="00AE169D">
          <w:rPr>
            <w:sz w:val="20"/>
          </w:rPr>
          <w:t>Mu,</w:t>
        </w:r>
      </w:hyperlink>
      <w:r w:rsidR="00F34E18" w:rsidRPr="00AE169D">
        <w:rPr>
          <w:sz w:val="20"/>
        </w:rPr>
        <w:t xml:space="preserve"> P.-P.;</w:t>
      </w:r>
      <w:hyperlink r:id="rId88" w:history="1">
        <w:r w:rsidR="00F34E18" w:rsidRPr="00AE169D">
          <w:rPr>
            <w:sz w:val="20"/>
          </w:rPr>
          <w:t xml:space="preserve"> </w:t>
        </w:r>
        <w:proofErr w:type="spellStart"/>
        <w:r w:rsidR="00F34E18" w:rsidRPr="00AE169D">
          <w:rPr>
            <w:sz w:val="20"/>
          </w:rPr>
          <w:t>Guo</w:t>
        </w:r>
        <w:proofErr w:type="spellEnd"/>
      </w:hyperlink>
      <w:r w:rsidR="00F34E18" w:rsidRPr="00AE169D">
        <w:rPr>
          <w:sz w:val="20"/>
        </w:rPr>
        <w:t xml:space="preserve">, Z.-P.; </w:t>
      </w:r>
      <w:hyperlink r:id="rId89" w:history="1">
        <w:r w:rsidR="00F34E18" w:rsidRPr="00AE169D">
          <w:rPr>
            <w:sz w:val="20"/>
          </w:rPr>
          <w:t>Zhou,</w:t>
        </w:r>
      </w:hyperlink>
      <w:r w:rsidR="00F34E18" w:rsidRPr="00AE169D">
        <w:rPr>
          <w:sz w:val="20"/>
        </w:rPr>
        <w:t xml:space="preserve"> X.-X.;</w:t>
      </w:r>
      <w:hyperlink r:id="rId90" w:history="1">
        <w:r w:rsidR="00F34E18" w:rsidRPr="00AE169D">
          <w:rPr>
            <w:sz w:val="20"/>
          </w:rPr>
          <w:t xml:space="preserve"> </w:t>
        </w:r>
        <w:proofErr w:type="spellStart"/>
        <w:r w:rsidR="00F34E18" w:rsidRPr="00AE169D">
          <w:rPr>
            <w:sz w:val="20"/>
          </w:rPr>
          <w:t>Ning</w:t>
        </w:r>
        <w:proofErr w:type="spellEnd"/>
      </w:hyperlink>
      <w:r w:rsidR="00F34E18" w:rsidRPr="00AE169D">
        <w:rPr>
          <w:sz w:val="20"/>
        </w:rPr>
        <w:t xml:space="preserve">, J. </w:t>
      </w:r>
      <w:r w:rsidR="00F34E18" w:rsidRPr="00AE169D">
        <w:rPr>
          <w:i/>
          <w:iCs/>
          <w:sz w:val="20"/>
        </w:rPr>
        <w:t>J. Liaoning Norm. Univ., Nat. Sci. Ed.</w:t>
      </w:r>
      <w:r w:rsidR="00F34E18" w:rsidRPr="00AE169D">
        <w:rPr>
          <w:sz w:val="20"/>
        </w:rPr>
        <w:t xml:space="preserve"> </w:t>
      </w:r>
      <w:r w:rsidR="00F34E18" w:rsidRPr="00AE169D">
        <w:rPr>
          <w:b/>
          <w:bCs/>
          <w:sz w:val="20"/>
        </w:rPr>
        <w:t>2009</w:t>
      </w:r>
      <w:r w:rsidR="00F34E18" w:rsidRPr="00AE169D">
        <w:rPr>
          <w:sz w:val="20"/>
        </w:rPr>
        <w:t xml:space="preserve">, </w:t>
      </w:r>
      <w:r w:rsidR="00F34E18" w:rsidRPr="00AE169D">
        <w:rPr>
          <w:i/>
          <w:iCs/>
          <w:sz w:val="20"/>
        </w:rPr>
        <w:t>32(1)</w:t>
      </w:r>
      <w:r w:rsidR="00F34E18" w:rsidRPr="00AE169D">
        <w:rPr>
          <w:sz w:val="20"/>
        </w:rPr>
        <w:t>, 83–86.</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Tu</w:t>
      </w:r>
      <w:proofErr w:type="spellEnd"/>
      <w:r w:rsidRPr="00AE169D">
        <w:rPr>
          <w:sz w:val="20"/>
        </w:rPr>
        <w:t xml:space="preserve">, G. G.; Li, S. H.; Huang, H. M.; Li, G.; </w:t>
      </w:r>
      <w:proofErr w:type="spellStart"/>
      <w:r w:rsidRPr="00AE169D">
        <w:rPr>
          <w:sz w:val="20"/>
        </w:rPr>
        <w:t>Xiong</w:t>
      </w:r>
      <w:proofErr w:type="spellEnd"/>
      <w:r w:rsidRPr="00AE169D">
        <w:rPr>
          <w:sz w:val="20"/>
        </w:rPr>
        <w:t xml:space="preserve">, F.; Mai, X.; Zhu, H. W.; </w:t>
      </w:r>
      <w:proofErr w:type="spellStart"/>
      <w:r w:rsidRPr="00AE169D">
        <w:rPr>
          <w:sz w:val="20"/>
        </w:rPr>
        <w:t>Kuang</w:t>
      </w:r>
      <w:proofErr w:type="spellEnd"/>
      <w:r w:rsidRPr="00AE169D">
        <w:rPr>
          <w:sz w:val="20"/>
        </w:rPr>
        <w:t xml:space="preserve">, B. H.; </w:t>
      </w:r>
      <w:proofErr w:type="spellStart"/>
      <w:r w:rsidRPr="00AE169D">
        <w:rPr>
          <w:sz w:val="20"/>
        </w:rPr>
        <w:t>Xu</w:t>
      </w:r>
      <w:proofErr w:type="spellEnd"/>
      <w:r w:rsidRPr="00AE169D">
        <w:rPr>
          <w:sz w:val="20"/>
        </w:rPr>
        <w:t xml:space="preserve">, W. F. </w:t>
      </w:r>
      <w:proofErr w:type="spellStart"/>
      <w:r w:rsidRPr="00AE169D">
        <w:rPr>
          <w:i/>
          <w:iCs/>
          <w:sz w:val="20"/>
        </w:rPr>
        <w:t>Bioorg</w:t>
      </w:r>
      <w:proofErr w:type="spellEnd"/>
      <w:r w:rsidRPr="00AE169D">
        <w:rPr>
          <w:i/>
          <w:iCs/>
          <w:sz w:val="20"/>
        </w:rPr>
        <w:t>. Med. Chem.</w:t>
      </w:r>
      <w:r w:rsidRPr="00AE169D">
        <w:rPr>
          <w:sz w:val="20"/>
        </w:rPr>
        <w:t xml:space="preserve"> </w:t>
      </w:r>
      <w:r w:rsidRPr="00AE169D">
        <w:rPr>
          <w:b/>
          <w:bCs/>
          <w:sz w:val="20"/>
        </w:rPr>
        <w:t>2008</w:t>
      </w:r>
      <w:r w:rsidRPr="00AE169D">
        <w:rPr>
          <w:sz w:val="20"/>
        </w:rPr>
        <w:t xml:space="preserve">, </w:t>
      </w:r>
      <w:r w:rsidRPr="00AE169D">
        <w:rPr>
          <w:i/>
          <w:iCs/>
          <w:sz w:val="20"/>
        </w:rPr>
        <w:t>16(14)</w:t>
      </w:r>
      <w:r w:rsidRPr="00AE169D">
        <w:rPr>
          <w:sz w:val="20"/>
        </w:rPr>
        <w:t>, 6663–6668.</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Salimon</w:t>
      </w:r>
      <w:proofErr w:type="spellEnd"/>
      <w:r w:rsidRPr="00AE169D">
        <w:rPr>
          <w:sz w:val="20"/>
        </w:rPr>
        <w:t xml:space="preserve">, J.; </w:t>
      </w:r>
      <w:proofErr w:type="spellStart"/>
      <w:r w:rsidRPr="00AE169D">
        <w:rPr>
          <w:sz w:val="20"/>
        </w:rPr>
        <w:t>Salih</w:t>
      </w:r>
      <w:proofErr w:type="spellEnd"/>
      <w:r w:rsidRPr="00AE169D">
        <w:rPr>
          <w:sz w:val="20"/>
        </w:rPr>
        <w:t xml:space="preserve">, N.; </w:t>
      </w:r>
      <w:proofErr w:type="spellStart"/>
      <w:r w:rsidRPr="00AE169D">
        <w:rPr>
          <w:sz w:val="20"/>
        </w:rPr>
        <w:t>Ibraheem</w:t>
      </w:r>
      <w:proofErr w:type="spellEnd"/>
      <w:r w:rsidRPr="00AE169D">
        <w:rPr>
          <w:sz w:val="20"/>
        </w:rPr>
        <w:t xml:space="preserve">, H.; </w:t>
      </w:r>
      <w:proofErr w:type="spellStart"/>
      <w:r w:rsidRPr="00AE169D">
        <w:rPr>
          <w:sz w:val="20"/>
        </w:rPr>
        <w:t>Yousif</w:t>
      </w:r>
      <w:proofErr w:type="spellEnd"/>
      <w:r w:rsidRPr="00AE169D">
        <w:rPr>
          <w:sz w:val="20"/>
        </w:rPr>
        <w:t xml:space="preserve">, E. </w:t>
      </w:r>
      <w:r w:rsidRPr="00AE169D">
        <w:rPr>
          <w:i/>
          <w:iCs/>
          <w:sz w:val="20"/>
        </w:rPr>
        <w:t>Asian J. Chem.</w:t>
      </w:r>
      <w:r w:rsidRPr="00AE169D">
        <w:rPr>
          <w:sz w:val="20"/>
        </w:rPr>
        <w:t xml:space="preserve"> </w:t>
      </w:r>
      <w:r w:rsidRPr="00AE169D">
        <w:rPr>
          <w:b/>
          <w:bCs/>
          <w:sz w:val="20"/>
        </w:rPr>
        <w:t>2010</w:t>
      </w:r>
      <w:r w:rsidRPr="00AE169D">
        <w:rPr>
          <w:sz w:val="20"/>
        </w:rPr>
        <w:t xml:space="preserve">, </w:t>
      </w:r>
      <w:r w:rsidRPr="00AE169D">
        <w:rPr>
          <w:i/>
          <w:iCs/>
          <w:sz w:val="20"/>
        </w:rPr>
        <w:t>22(7)</w:t>
      </w:r>
      <w:r w:rsidRPr="00AE169D">
        <w:rPr>
          <w:sz w:val="20"/>
        </w:rPr>
        <w:t>, 5289–5296.</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Mullick</w:t>
      </w:r>
      <w:proofErr w:type="spellEnd"/>
      <w:r w:rsidRPr="00AE169D">
        <w:rPr>
          <w:sz w:val="20"/>
        </w:rPr>
        <w:t xml:space="preserve">, P.; Khan, S. A.; </w:t>
      </w:r>
      <w:proofErr w:type="spellStart"/>
      <w:r w:rsidRPr="00AE169D">
        <w:rPr>
          <w:sz w:val="20"/>
        </w:rPr>
        <w:t>Verma</w:t>
      </w:r>
      <w:proofErr w:type="spellEnd"/>
      <w:r w:rsidRPr="00AE169D">
        <w:rPr>
          <w:sz w:val="20"/>
        </w:rPr>
        <w:t xml:space="preserve">, S.; </w:t>
      </w:r>
      <w:proofErr w:type="spellStart"/>
      <w:r w:rsidRPr="00AE169D">
        <w:rPr>
          <w:sz w:val="20"/>
        </w:rPr>
        <w:t>Alam</w:t>
      </w:r>
      <w:proofErr w:type="spellEnd"/>
      <w:r w:rsidRPr="00AE169D">
        <w:rPr>
          <w:sz w:val="20"/>
        </w:rPr>
        <w:t xml:space="preserve">, O. </w:t>
      </w:r>
      <w:r w:rsidRPr="00AE169D">
        <w:rPr>
          <w:i/>
          <w:iCs/>
          <w:sz w:val="20"/>
        </w:rPr>
        <w:t>Bull. Korean Chem. Soc.</w:t>
      </w:r>
      <w:r w:rsidRPr="00AE169D">
        <w:rPr>
          <w:sz w:val="20"/>
        </w:rPr>
        <w:t xml:space="preserve"> </w:t>
      </w:r>
      <w:r w:rsidRPr="00AE169D">
        <w:rPr>
          <w:b/>
          <w:bCs/>
          <w:sz w:val="20"/>
        </w:rPr>
        <w:t>2011</w:t>
      </w:r>
      <w:r w:rsidRPr="00AE169D">
        <w:rPr>
          <w:sz w:val="20"/>
        </w:rPr>
        <w:t xml:space="preserve">, </w:t>
      </w:r>
      <w:r w:rsidRPr="00AE169D">
        <w:rPr>
          <w:i/>
          <w:iCs/>
          <w:sz w:val="20"/>
        </w:rPr>
        <w:t>32(3)</w:t>
      </w:r>
      <w:r w:rsidRPr="00AE169D">
        <w:rPr>
          <w:sz w:val="20"/>
        </w:rPr>
        <w:t>, 1011–1016.</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Pattan</w:t>
      </w:r>
      <w:proofErr w:type="spellEnd"/>
      <w:r w:rsidRPr="00AE169D">
        <w:rPr>
          <w:sz w:val="20"/>
        </w:rPr>
        <w:t xml:space="preserve">, S. R.; </w:t>
      </w:r>
      <w:proofErr w:type="spellStart"/>
      <w:r w:rsidRPr="00AE169D">
        <w:rPr>
          <w:sz w:val="20"/>
        </w:rPr>
        <w:t>Kittur</w:t>
      </w:r>
      <w:proofErr w:type="spellEnd"/>
      <w:r w:rsidRPr="00AE169D">
        <w:rPr>
          <w:sz w:val="20"/>
        </w:rPr>
        <w:t xml:space="preserve">, B. S.; </w:t>
      </w:r>
      <w:proofErr w:type="spellStart"/>
      <w:r w:rsidRPr="00AE169D">
        <w:rPr>
          <w:sz w:val="20"/>
        </w:rPr>
        <w:t>Sastry</w:t>
      </w:r>
      <w:proofErr w:type="spellEnd"/>
      <w:r w:rsidRPr="00AE169D">
        <w:rPr>
          <w:sz w:val="20"/>
        </w:rPr>
        <w:t xml:space="preserve">, B. S.; </w:t>
      </w:r>
      <w:proofErr w:type="spellStart"/>
      <w:r w:rsidRPr="00AE169D">
        <w:rPr>
          <w:sz w:val="20"/>
        </w:rPr>
        <w:t>Jadav</w:t>
      </w:r>
      <w:proofErr w:type="spellEnd"/>
      <w:r w:rsidRPr="00AE169D">
        <w:rPr>
          <w:sz w:val="20"/>
        </w:rPr>
        <w:t xml:space="preserve">, S. G.; </w:t>
      </w:r>
      <w:proofErr w:type="spellStart"/>
      <w:r w:rsidRPr="00AE169D">
        <w:rPr>
          <w:sz w:val="20"/>
        </w:rPr>
        <w:t>Thakur</w:t>
      </w:r>
      <w:proofErr w:type="spellEnd"/>
      <w:r w:rsidRPr="00AE169D">
        <w:rPr>
          <w:sz w:val="20"/>
        </w:rPr>
        <w:t xml:space="preserve">, D. K.; </w:t>
      </w:r>
      <w:proofErr w:type="spellStart"/>
      <w:r w:rsidRPr="00AE169D">
        <w:rPr>
          <w:sz w:val="20"/>
        </w:rPr>
        <w:t>Madamwar</w:t>
      </w:r>
      <w:proofErr w:type="spellEnd"/>
      <w:r w:rsidRPr="00AE169D">
        <w:rPr>
          <w:sz w:val="20"/>
        </w:rPr>
        <w:t xml:space="preserve">, S. A.; </w:t>
      </w:r>
      <w:proofErr w:type="spellStart"/>
      <w:r w:rsidRPr="00AE169D">
        <w:rPr>
          <w:sz w:val="20"/>
        </w:rPr>
        <w:t>Shinde</w:t>
      </w:r>
      <w:proofErr w:type="spellEnd"/>
      <w:r w:rsidRPr="00AE169D">
        <w:rPr>
          <w:sz w:val="20"/>
        </w:rPr>
        <w:t xml:space="preserve">, H. V. </w:t>
      </w:r>
      <w:r w:rsidRPr="00AE169D">
        <w:rPr>
          <w:i/>
          <w:iCs/>
          <w:sz w:val="20"/>
        </w:rPr>
        <w:t>Indian J. Chem.</w:t>
      </w:r>
      <w:r w:rsidRPr="00AE169D">
        <w:rPr>
          <w:sz w:val="20"/>
        </w:rPr>
        <w:t xml:space="preserve"> </w:t>
      </w:r>
      <w:r w:rsidRPr="00AE169D">
        <w:rPr>
          <w:b/>
          <w:bCs/>
          <w:sz w:val="20"/>
        </w:rPr>
        <w:t>2011</w:t>
      </w:r>
      <w:r w:rsidRPr="00AE169D">
        <w:rPr>
          <w:sz w:val="20"/>
        </w:rPr>
        <w:t xml:space="preserve">, </w:t>
      </w:r>
      <w:r w:rsidRPr="00AE169D">
        <w:rPr>
          <w:i/>
          <w:iCs/>
          <w:sz w:val="20"/>
        </w:rPr>
        <w:t>50B(4)</w:t>
      </w:r>
      <w:r w:rsidRPr="00AE169D">
        <w:rPr>
          <w:sz w:val="20"/>
        </w:rPr>
        <w:t>, 615–618.</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Mathew, V.; </w:t>
      </w:r>
      <w:proofErr w:type="spellStart"/>
      <w:r w:rsidRPr="00AE169D">
        <w:rPr>
          <w:sz w:val="20"/>
        </w:rPr>
        <w:t>Keshavayya</w:t>
      </w:r>
      <w:proofErr w:type="spellEnd"/>
      <w:r w:rsidRPr="00AE169D">
        <w:rPr>
          <w:sz w:val="20"/>
        </w:rPr>
        <w:t xml:space="preserve">, J.; </w:t>
      </w:r>
      <w:proofErr w:type="spellStart"/>
      <w:r w:rsidRPr="00AE169D">
        <w:rPr>
          <w:sz w:val="20"/>
        </w:rPr>
        <w:t>Vaidya</w:t>
      </w:r>
      <w:proofErr w:type="spellEnd"/>
      <w:r w:rsidRPr="00AE169D">
        <w:rPr>
          <w:sz w:val="20"/>
        </w:rPr>
        <w:t xml:space="preserve">, V. P.; Giles, D. </w:t>
      </w:r>
      <w:r w:rsidRPr="00AE169D">
        <w:rPr>
          <w:i/>
          <w:iCs/>
          <w:sz w:val="20"/>
        </w:rPr>
        <w:t>Eur. J. Med. Chem.</w:t>
      </w:r>
      <w:r w:rsidRPr="00AE169D">
        <w:rPr>
          <w:rFonts w:eastAsia="AdvTimes"/>
          <w:sz w:val="20"/>
        </w:rPr>
        <w:t xml:space="preserve"> </w:t>
      </w:r>
      <w:r w:rsidRPr="00AE169D">
        <w:rPr>
          <w:rFonts w:eastAsia="AdvTimes"/>
          <w:b/>
          <w:bCs/>
          <w:sz w:val="20"/>
        </w:rPr>
        <w:t>2007</w:t>
      </w:r>
      <w:r w:rsidRPr="00AE169D">
        <w:rPr>
          <w:rFonts w:eastAsia="AdvTimes"/>
          <w:sz w:val="20"/>
        </w:rPr>
        <w:t xml:space="preserve">, </w:t>
      </w:r>
      <w:r w:rsidRPr="00AE169D">
        <w:rPr>
          <w:i/>
          <w:iCs/>
          <w:sz w:val="20"/>
        </w:rPr>
        <w:t>42(6)</w:t>
      </w:r>
      <w:r w:rsidRPr="00AE169D">
        <w:rPr>
          <w:sz w:val="20"/>
        </w:rPr>
        <w:t>, 823–840</w:t>
      </w:r>
      <w:r w:rsidRPr="00AE169D">
        <w:rPr>
          <w:rFonts w:eastAsia="AdvTimes"/>
          <w:sz w:val="20"/>
        </w:rPr>
        <w:t>.</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Swamy</w:t>
      </w:r>
      <w:proofErr w:type="spellEnd"/>
      <w:r w:rsidRPr="00AE169D">
        <w:rPr>
          <w:sz w:val="20"/>
        </w:rPr>
        <w:t xml:space="preserve">, S. N.; </w:t>
      </w:r>
      <w:proofErr w:type="spellStart"/>
      <w:r w:rsidRPr="00AE169D">
        <w:rPr>
          <w:sz w:val="20"/>
        </w:rPr>
        <w:t>Basappa</w:t>
      </w:r>
      <w:proofErr w:type="spellEnd"/>
      <w:r w:rsidRPr="00AE169D">
        <w:rPr>
          <w:sz w:val="20"/>
        </w:rPr>
        <w:t xml:space="preserve">; </w:t>
      </w:r>
      <w:proofErr w:type="spellStart"/>
      <w:r w:rsidRPr="00AE169D">
        <w:rPr>
          <w:sz w:val="20"/>
        </w:rPr>
        <w:t>Priya</w:t>
      </w:r>
      <w:proofErr w:type="spellEnd"/>
      <w:r w:rsidRPr="00AE169D">
        <w:rPr>
          <w:sz w:val="20"/>
        </w:rPr>
        <w:t xml:space="preserve">, B. S.; </w:t>
      </w:r>
      <w:proofErr w:type="spellStart"/>
      <w:r w:rsidRPr="00AE169D">
        <w:rPr>
          <w:sz w:val="20"/>
        </w:rPr>
        <w:t>Prabhuswamy</w:t>
      </w:r>
      <w:proofErr w:type="spellEnd"/>
      <w:r w:rsidRPr="00AE169D">
        <w:rPr>
          <w:sz w:val="20"/>
        </w:rPr>
        <w:t xml:space="preserve">, B.; </w:t>
      </w:r>
      <w:proofErr w:type="spellStart"/>
      <w:r w:rsidRPr="00AE169D">
        <w:rPr>
          <w:sz w:val="20"/>
        </w:rPr>
        <w:t>Doreswamy</w:t>
      </w:r>
      <w:proofErr w:type="spellEnd"/>
      <w:r w:rsidRPr="00AE169D">
        <w:rPr>
          <w:sz w:val="20"/>
        </w:rPr>
        <w:t xml:space="preserve">, B. H.; Prasad, J. S.; </w:t>
      </w:r>
      <w:proofErr w:type="spellStart"/>
      <w:r w:rsidRPr="00AE169D">
        <w:rPr>
          <w:sz w:val="20"/>
        </w:rPr>
        <w:t>Rangappa</w:t>
      </w:r>
      <w:proofErr w:type="spellEnd"/>
      <w:r w:rsidRPr="00AE169D">
        <w:rPr>
          <w:sz w:val="20"/>
        </w:rPr>
        <w:t xml:space="preserve">, K. S. </w:t>
      </w:r>
      <w:r w:rsidRPr="00AE169D">
        <w:rPr>
          <w:i/>
          <w:iCs/>
          <w:sz w:val="20"/>
        </w:rPr>
        <w:t>Eur. J. Med. Chem.</w:t>
      </w:r>
      <w:r w:rsidRPr="00AE169D">
        <w:rPr>
          <w:rFonts w:eastAsia="AdvTimes"/>
          <w:sz w:val="20"/>
        </w:rPr>
        <w:t xml:space="preserve"> </w:t>
      </w:r>
      <w:r w:rsidRPr="00AE169D">
        <w:rPr>
          <w:rFonts w:eastAsia="AdvTimes"/>
          <w:b/>
          <w:bCs/>
          <w:sz w:val="20"/>
        </w:rPr>
        <w:t>2006</w:t>
      </w:r>
      <w:r w:rsidRPr="00AE169D">
        <w:rPr>
          <w:rFonts w:eastAsia="AdvTimes"/>
          <w:sz w:val="20"/>
        </w:rPr>
        <w:t xml:space="preserve">, </w:t>
      </w:r>
      <w:r w:rsidRPr="00AE169D">
        <w:rPr>
          <w:i/>
          <w:iCs/>
          <w:sz w:val="20"/>
        </w:rPr>
        <w:t>41(4)</w:t>
      </w:r>
      <w:r w:rsidRPr="00AE169D">
        <w:rPr>
          <w:sz w:val="20"/>
        </w:rPr>
        <w:t>, 531–538</w:t>
      </w:r>
      <w:r w:rsidRPr="00AE169D">
        <w:rPr>
          <w:rFonts w:eastAsia="AdvTimes"/>
          <w:sz w:val="20"/>
        </w:rPr>
        <w:t>, and references cited therein.</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Shiradkar</w:t>
      </w:r>
      <w:proofErr w:type="spellEnd"/>
      <w:r w:rsidRPr="00AE169D">
        <w:rPr>
          <w:sz w:val="20"/>
        </w:rPr>
        <w:t>, M. R.</w:t>
      </w:r>
      <w:r w:rsidRPr="00AE169D">
        <w:rPr>
          <w:rFonts w:eastAsia="AdvPSTim"/>
          <w:sz w:val="20"/>
        </w:rPr>
        <w:t xml:space="preserve">; </w:t>
      </w:r>
      <w:proofErr w:type="spellStart"/>
      <w:r w:rsidRPr="00AE169D">
        <w:rPr>
          <w:sz w:val="20"/>
        </w:rPr>
        <w:t>Padhalingappa</w:t>
      </w:r>
      <w:proofErr w:type="spellEnd"/>
      <w:r w:rsidRPr="00AE169D">
        <w:rPr>
          <w:sz w:val="20"/>
        </w:rPr>
        <w:t>, M. B.;</w:t>
      </w:r>
      <w:r w:rsidRPr="00AE169D">
        <w:rPr>
          <w:rFonts w:eastAsia="AdvPSTim"/>
          <w:sz w:val="20"/>
        </w:rPr>
        <w:t xml:space="preserve"> </w:t>
      </w:r>
      <w:proofErr w:type="spellStart"/>
      <w:r w:rsidRPr="00AE169D">
        <w:rPr>
          <w:sz w:val="20"/>
        </w:rPr>
        <w:t>Bhetalabhotala</w:t>
      </w:r>
      <w:proofErr w:type="spellEnd"/>
      <w:r w:rsidRPr="00AE169D">
        <w:rPr>
          <w:sz w:val="20"/>
        </w:rPr>
        <w:t>, S.</w:t>
      </w:r>
      <w:r w:rsidRPr="00AE169D">
        <w:rPr>
          <w:rFonts w:eastAsia="AdvPSTim"/>
          <w:sz w:val="20"/>
        </w:rPr>
        <w:t xml:space="preserve">; </w:t>
      </w:r>
      <w:proofErr w:type="spellStart"/>
      <w:r w:rsidRPr="00AE169D">
        <w:rPr>
          <w:sz w:val="20"/>
        </w:rPr>
        <w:t>Akula</w:t>
      </w:r>
      <w:proofErr w:type="spellEnd"/>
      <w:r w:rsidRPr="00AE169D">
        <w:rPr>
          <w:sz w:val="20"/>
        </w:rPr>
        <w:t>, K. C.;</w:t>
      </w:r>
      <w:r w:rsidRPr="00AE169D">
        <w:rPr>
          <w:rFonts w:eastAsia="AdvPSTim"/>
          <w:sz w:val="20"/>
        </w:rPr>
        <w:t xml:space="preserve"> </w:t>
      </w:r>
      <w:proofErr w:type="spellStart"/>
      <w:r w:rsidRPr="00AE169D">
        <w:rPr>
          <w:sz w:val="20"/>
        </w:rPr>
        <w:t>Tupe</w:t>
      </w:r>
      <w:proofErr w:type="spellEnd"/>
      <w:r w:rsidRPr="00AE169D">
        <w:rPr>
          <w:sz w:val="20"/>
        </w:rPr>
        <w:t>, D. A.</w:t>
      </w:r>
      <w:r w:rsidRPr="00AE169D">
        <w:rPr>
          <w:rFonts w:eastAsia="AdvPSTim"/>
          <w:sz w:val="20"/>
        </w:rPr>
        <w:t xml:space="preserve">; </w:t>
      </w:r>
      <w:proofErr w:type="spellStart"/>
      <w:r w:rsidRPr="00AE169D">
        <w:rPr>
          <w:sz w:val="20"/>
        </w:rPr>
        <w:t>Pinninti</w:t>
      </w:r>
      <w:proofErr w:type="spellEnd"/>
      <w:r w:rsidRPr="00AE169D">
        <w:rPr>
          <w:rFonts w:eastAsia="AdvPSTim"/>
          <w:sz w:val="20"/>
        </w:rPr>
        <w:t>,</w:t>
      </w:r>
      <w:r w:rsidRPr="00AE169D">
        <w:rPr>
          <w:sz w:val="20"/>
        </w:rPr>
        <w:t xml:space="preserve"> R. R.;</w:t>
      </w:r>
      <w:r w:rsidRPr="00AE169D">
        <w:rPr>
          <w:rFonts w:eastAsia="AdvPSTim"/>
          <w:sz w:val="20"/>
        </w:rPr>
        <w:t xml:space="preserve"> </w:t>
      </w:r>
      <w:proofErr w:type="spellStart"/>
      <w:r w:rsidRPr="00AE169D">
        <w:rPr>
          <w:sz w:val="20"/>
        </w:rPr>
        <w:t>Thummanagoti</w:t>
      </w:r>
      <w:proofErr w:type="spellEnd"/>
      <w:r w:rsidRPr="00AE169D">
        <w:rPr>
          <w:rFonts w:eastAsia="AdvPSTim"/>
          <w:sz w:val="20"/>
        </w:rPr>
        <w:t>,</w:t>
      </w:r>
      <w:r w:rsidRPr="00AE169D">
        <w:rPr>
          <w:sz w:val="20"/>
        </w:rPr>
        <w:t xml:space="preserve"> S. </w:t>
      </w:r>
      <w:proofErr w:type="spellStart"/>
      <w:r w:rsidRPr="00AE169D">
        <w:rPr>
          <w:i/>
          <w:iCs/>
          <w:sz w:val="20"/>
        </w:rPr>
        <w:t>Bioorg</w:t>
      </w:r>
      <w:proofErr w:type="spellEnd"/>
      <w:r w:rsidRPr="00AE169D">
        <w:rPr>
          <w:i/>
          <w:iCs/>
          <w:sz w:val="20"/>
        </w:rPr>
        <w:t>. Med. Chem.</w:t>
      </w:r>
      <w:r w:rsidRPr="00AE169D">
        <w:rPr>
          <w:sz w:val="20"/>
        </w:rPr>
        <w:t xml:space="preserve"> </w:t>
      </w:r>
      <w:r w:rsidRPr="00AE169D">
        <w:rPr>
          <w:b/>
          <w:bCs/>
          <w:sz w:val="20"/>
        </w:rPr>
        <w:t>2007</w:t>
      </w:r>
      <w:r w:rsidRPr="00AE169D">
        <w:rPr>
          <w:sz w:val="20"/>
        </w:rPr>
        <w:t xml:space="preserve">, </w:t>
      </w:r>
      <w:r w:rsidRPr="00AE169D">
        <w:rPr>
          <w:i/>
          <w:iCs/>
          <w:sz w:val="20"/>
        </w:rPr>
        <w:t>15(19)</w:t>
      </w:r>
      <w:r w:rsidRPr="00AE169D">
        <w:rPr>
          <w:sz w:val="20"/>
        </w:rPr>
        <w:t>, 6397–6406.</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rFonts w:eastAsia="AdvTimes"/>
          <w:sz w:val="20"/>
        </w:rPr>
        <w:t>Amir</w:t>
      </w:r>
      <w:r w:rsidRPr="00AE169D">
        <w:rPr>
          <w:sz w:val="20"/>
        </w:rPr>
        <w:t>,</w:t>
      </w:r>
      <w:r w:rsidRPr="00AE169D">
        <w:rPr>
          <w:rFonts w:eastAsia="AdvTimes"/>
          <w:sz w:val="20"/>
        </w:rPr>
        <w:t xml:space="preserve"> M.</w:t>
      </w:r>
      <w:r w:rsidRPr="00AE169D">
        <w:rPr>
          <w:sz w:val="20"/>
        </w:rPr>
        <w:t xml:space="preserve">; Kumar, A.; Ali, I.; Khan, S. A. </w:t>
      </w:r>
      <w:r w:rsidRPr="00AE169D">
        <w:rPr>
          <w:i/>
          <w:iCs/>
          <w:sz w:val="20"/>
        </w:rPr>
        <w:t>Indian J. Chem.</w:t>
      </w:r>
      <w:r w:rsidRPr="00AE169D">
        <w:rPr>
          <w:sz w:val="20"/>
        </w:rPr>
        <w:t xml:space="preserve"> </w:t>
      </w:r>
      <w:r w:rsidRPr="00AE169D">
        <w:rPr>
          <w:b/>
          <w:bCs/>
          <w:sz w:val="20"/>
        </w:rPr>
        <w:t>2009</w:t>
      </w:r>
      <w:r w:rsidRPr="00AE169D">
        <w:rPr>
          <w:sz w:val="20"/>
        </w:rPr>
        <w:t xml:space="preserve">, </w:t>
      </w:r>
      <w:r w:rsidRPr="00AE169D">
        <w:rPr>
          <w:i/>
          <w:iCs/>
          <w:sz w:val="20"/>
        </w:rPr>
        <w:t>48B(9)</w:t>
      </w:r>
      <w:r w:rsidRPr="00AE169D">
        <w:rPr>
          <w:sz w:val="20"/>
        </w:rPr>
        <w:t>, 1288–1293.</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Kato, H.; </w:t>
      </w:r>
      <w:proofErr w:type="spellStart"/>
      <w:r w:rsidRPr="00AE169D">
        <w:rPr>
          <w:sz w:val="20"/>
        </w:rPr>
        <w:t>Ohta</w:t>
      </w:r>
      <w:proofErr w:type="spellEnd"/>
      <w:r w:rsidRPr="00AE169D">
        <w:rPr>
          <w:sz w:val="20"/>
        </w:rPr>
        <w:t xml:space="preserve">, M. </w:t>
      </w:r>
      <w:r w:rsidRPr="00AE169D">
        <w:rPr>
          <w:i/>
          <w:iCs/>
          <w:sz w:val="20"/>
        </w:rPr>
        <w:t xml:space="preserve">J. Chem. Soc. </w:t>
      </w:r>
      <w:proofErr w:type="spellStart"/>
      <w:r w:rsidRPr="00AE169D">
        <w:rPr>
          <w:i/>
          <w:iCs/>
          <w:sz w:val="20"/>
        </w:rPr>
        <w:t>Jpn</w:t>
      </w:r>
      <w:proofErr w:type="spellEnd"/>
      <w:r w:rsidRPr="00AE169D">
        <w:rPr>
          <w:i/>
          <w:iCs/>
          <w:sz w:val="20"/>
        </w:rPr>
        <w:t>., Pure Chem. Sect.</w:t>
      </w:r>
      <w:r w:rsidRPr="00AE169D">
        <w:rPr>
          <w:sz w:val="20"/>
        </w:rPr>
        <w:t xml:space="preserve"> </w:t>
      </w:r>
      <w:r w:rsidRPr="00AE169D">
        <w:rPr>
          <w:b/>
          <w:bCs/>
          <w:sz w:val="20"/>
        </w:rPr>
        <w:t>1957</w:t>
      </w:r>
      <w:r w:rsidRPr="00AE169D">
        <w:rPr>
          <w:sz w:val="20"/>
        </w:rPr>
        <w:t xml:space="preserve">, </w:t>
      </w:r>
      <w:r w:rsidRPr="00AE169D">
        <w:rPr>
          <w:i/>
          <w:iCs/>
          <w:sz w:val="20"/>
        </w:rPr>
        <w:t>78(11)</w:t>
      </w:r>
      <w:r w:rsidRPr="00AE169D">
        <w:rPr>
          <w:sz w:val="20"/>
        </w:rPr>
        <w:t>, 1588–1591.</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Demirbaş</w:t>
      </w:r>
      <w:proofErr w:type="spellEnd"/>
      <w:r w:rsidRPr="00AE169D">
        <w:rPr>
          <w:sz w:val="20"/>
        </w:rPr>
        <w:t xml:space="preserve">, N. </w:t>
      </w:r>
      <w:r w:rsidRPr="00AE169D">
        <w:rPr>
          <w:i/>
          <w:iCs/>
          <w:sz w:val="20"/>
        </w:rPr>
        <w:t>Turk. J. Chem.</w:t>
      </w:r>
      <w:r w:rsidRPr="00AE169D">
        <w:rPr>
          <w:sz w:val="20"/>
        </w:rPr>
        <w:t xml:space="preserve"> </w:t>
      </w:r>
      <w:r w:rsidRPr="00AE169D">
        <w:rPr>
          <w:b/>
          <w:bCs/>
          <w:sz w:val="20"/>
        </w:rPr>
        <w:t>2005</w:t>
      </w:r>
      <w:r w:rsidRPr="00AE169D">
        <w:rPr>
          <w:sz w:val="20"/>
        </w:rPr>
        <w:t xml:space="preserve">, </w:t>
      </w:r>
      <w:r w:rsidRPr="00AE169D">
        <w:rPr>
          <w:i/>
          <w:iCs/>
          <w:sz w:val="20"/>
        </w:rPr>
        <w:t>29(2)</w:t>
      </w:r>
      <w:r w:rsidRPr="00AE169D">
        <w:rPr>
          <w:sz w:val="20"/>
        </w:rPr>
        <w:t>, 125–133</w:t>
      </w:r>
      <w:r w:rsidRPr="00AE169D">
        <w:rPr>
          <w:rFonts w:eastAsia="AdvTimes"/>
          <w:sz w:val="20"/>
        </w:rPr>
        <w:t>, and references cited therein.</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Sharba</w:t>
      </w:r>
      <w:proofErr w:type="spellEnd"/>
      <w:r w:rsidRPr="00AE169D">
        <w:rPr>
          <w:sz w:val="20"/>
        </w:rPr>
        <w:t>, A. H. K.; Al-</w:t>
      </w:r>
      <w:proofErr w:type="spellStart"/>
      <w:r w:rsidRPr="00AE169D">
        <w:rPr>
          <w:sz w:val="20"/>
        </w:rPr>
        <w:t>Bayati</w:t>
      </w:r>
      <w:proofErr w:type="spellEnd"/>
      <w:r w:rsidRPr="00AE169D">
        <w:rPr>
          <w:sz w:val="20"/>
        </w:rPr>
        <w:t xml:space="preserve">, R. H.; </w:t>
      </w:r>
      <w:proofErr w:type="spellStart"/>
      <w:r w:rsidRPr="00AE169D">
        <w:rPr>
          <w:sz w:val="20"/>
        </w:rPr>
        <w:t>Rezki</w:t>
      </w:r>
      <w:proofErr w:type="spellEnd"/>
      <w:r w:rsidRPr="00AE169D">
        <w:rPr>
          <w:sz w:val="20"/>
        </w:rPr>
        <w:t xml:space="preserve">, N.; </w:t>
      </w:r>
      <w:proofErr w:type="spellStart"/>
      <w:r w:rsidRPr="00AE169D">
        <w:rPr>
          <w:sz w:val="20"/>
        </w:rPr>
        <w:t>Aouad</w:t>
      </w:r>
      <w:proofErr w:type="spellEnd"/>
      <w:r w:rsidRPr="00AE169D">
        <w:rPr>
          <w:sz w:val="20"/>
        </w:rPr>
        <w:t xml:space="preserve">, M. R. </w:t>
      </w:r>
      <w:r w:rsidRPr="00AE169D">
        <w:rPr>
          <w:i/>
          <w:iCs/>
          <w:sz w:val="20"/>
        </w:rPr>
        <w:t>Molecules</w:t>
      </w:r>
      <w:r w:rsidRPr="00AE169D">
        <w:rPr>
          <w:sz w:val="20"/>
        </w:rPr>
        <w:t xml:space="preserve"> </w:t>
      </w:r>
      <w:r w:rsidRPr="00AE169D">
        <w:rPr>
          <w:b/>
          <w:bCs/>
          <w:sz w:val="20"/>
        </w:rPr>
        <w:t>2005</w:t>
      </w:r>
      <w:r w:rsidRPr="00AE169D">
        <w:rPr>
          <w:sz w:val="20"/>
        </w:rPr>
        <w:t xml:space="preserve">, </w:t>
      </w:r>
      <w:r w:rsidRPr="00AE169D">
        <w:rPr>
          <w:i/>
          <w:iCs/>
          <w:sz w:val="20"/>
        </w:rPr>
        <w:t>10(9)</w:t>
      </w:r>
      <w:r w:rsidRPr="00AE169D">
        <w:rPr>
          <w:sz w:val="20"/>
        </w:rPr>
        <w:t>, 1153–1160.</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Atta, K. F. M.; </w:t>
      </w:r>
      <w:proofErr w:type="spellStart"/>
      <w:r w:rsidRPr="00AE169D">
        <w:rPr>
          <w:sz w:val="20"/>
        </w:rPr>
        <w:t>Farahat</w:t>
      </w:r>
      <w:proofErr w:type="spellEnd"/>
      <w:r w:rsidRPr="00AE169D">
        <w:rPr>
          <w:sz w:val="20"/>
        </w:rPr>
        <w:t xml:space="preserve">, O. O. M.; Ahmed, A. Z. A.; </w:t>
      </w:r>
      <w:proofErr w:type="spellStart"/>
      <w:r w:rsidRPr="00AE169D">
        <w:rPr>
          <w:sz w:val="20"/>
        </w:rPr>
        <w:t>Marei</w:t>
      </w:r>
      <w:proofErr w:type="spellEnd"/>
      <w:r w:rsidRPr="00AE169D">
        <w:rPr>
          <w:sz w:val="20"/>
        </w:rPr>
        <w:t xml:space="preserve">, M. G. </w:t>
      </w:r>
      <w:r w:rsidRPr="00AE169D">
        <w:rPr>
          <w:i/>
          <w:iCs/>
          <w:sz w:val="20"/>
        </w:rPr>
        <w:t>Molecules</w:t>
      </w:r>
      <w:r w:rsidRPr="00AE169D">
        <w:rPr>
          <w:sz w:val="20"/>
        </w:rPr>
        <w:t xml:space="preserve"> </w:t>
      </w:r>
      <w:r w:rsidRPr="00AE169D">
        <w:rPr>
          <w:b/>
          <w:bCs/>
          <w:sz w:val="20"/>
        </w:rPr>
        <w:t>2011</w:t>
      </w:r>
      <w:r w:rsidRPr="00AE169D">
        <w:rPr>
          <w:sz w:val="20"/>
        </w:rPr>
        <w:t xml:space="preserve">, </w:t>
      </w:r>
      <w:r w:rsidRPr="00AE169D">
        <w:rPr>
          <w:i/>
          <w:iCs/>
          <w:sz w:val="20"/>
        </w:rPr>
        <w:t>16(7)</w:t>
      </w:r>
      <w:r w:rsidRPr="00AE169D">
        <w:rPr>
          <w:sz w:val="20"/>
        </w:rPr>
        <w:t>, 5496–5506.</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lastRenderedPageBreak/>
        <w:t>Sharabasappa</w:t>
      </w:r>
      <w:proofErr w:type="spellEnd"/>
      <w:r w:rsidRPr="00AE169D">
        <w:rPr>
          <w:sz w:val="20"/>
        </w:rPr>
        <w:t xml:space="preserve">, S.; </w:t>
      </w:r>
      <w:proofErr w:type="spellStart"/>
      <w:r w:rsidRPr="00AE169D">
        <w:rPr>
          <w:sz w:val="20"/>
        </w:rPr>
        <w:t>Bhat</w:t>
      </w:r>
      <w:proofErr w:type="spellEnd"/>
      <w:r w:rsidRPr="00AE169D">
        <w:rPr>
          <w:sz w:val="20"/>
        </w:rPr>
        <w:t xml:space="preserve">, I. K.; </w:t>
      </w:r>
      <w:proofErr w:type="spellStart"/>
      <w:r w:rsidRPr="00AE169D">
        <w:rPr>
          <w:sz w:val="20"/>
        </w:rPr>
        <w:t>Palkar</w:t>
      </w:r>
      <w:proofErr w:type="spellEnd"/>
      <w:r w:rsidRPr="00AE169D">
        <w:rPr>
          <w:sz w:val="20"/>
        </w:rPr>
        <w:t xml:space="preserve">, M. B.; </w:t>
      </w:r>
      <w:proofErr w:type="spellStart"/>
      <w:r w:rsidRPr="00AE169D">
        <w:rPr>
          <w:sz w:val="20"/>
        </w:rPr>
        <w:t>Shukla</w:t>
      </w:r>
      <w:proofErr w:type="spellEnd"/>
      <w:r w:rsidRPr="00AE169D">
        <w:rPr>
          <w:sz w:val="20"/>
        </w:rPr>
        <w:t xml:space="preserve">, R. </w:t>
      </w:r>
      <w:r w:rsidRPr="00AE169D">
        <w:rPr>
          <w:i/>
          <w:iCs/>
          <w:sz w:val="20"/>
        </w:rPr>
        <w:t>Int. J. Pharm. Res. Dev.</w:t>
      </w:r>
      <w:r w:rsidRPr="00AE169D">
        <w:rPr>
          <w:sz w:val="20"/>
        </w:rPr>
        <w:t xml:space="preserve"> </w:t>
      </w:r>
      <w:r w:rsidRPr="00AE169D">
        <w:rPr>
          <w:b/>
          <w:bCs/>
          <w:sz w:val="20"/>
        </w:rPr>
        <w:t>2012</w:t>
      </w:r>
      <w:r w:rsidRPr="00AE169D">
        <w:rPr>
          <w:sz w:val="20"/>
        </w:rPr>
        <w:t xml:space="preserve">, </w:t>
      </w:r>
      <w:r w:rsidRPr="00AE169D">
        <w:rPr>
          <w:i/>
          <w:iCs/>
          <w:sz w:val="20"/>
        </w:rPr>
        <w:t>3(12)</w:t>
      </w:r>
      <w:r w:rsidRPr="00AE169D">
        <w:rPr>
          <w:sz w:val="20"/>
        </w:rPr>
        <w:t>, 144–151.</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Al-</w:t>
      </w:r>
      <w:proofErr w:type="spellStart"/>
      <w:r w:rsidRPr="00AE169D">
        <w:rPr>
          <w:sz w:val="20"/>
        </w:rPr>
        <w:t>Gawady</w:t>
      </w:r>
      <w:proofErr w:type="spellEnd"/>
      <w:r w:rsidRPr="00AE169D">
        <w:rPr>
          <w:rFonts w:eastAsia="AdvPSTim"/>
          <w:sz w:val="20"/>
        </w:rPr>
        <w:t>,</w:t>
      </w:r>
      <w:r w:rsidRPr="00AE169D">
        <w:rPr>
          <w:sz w:val="20"/>
        </w:rPr>
        <w:t xml:space="preserve"> M. S.</w:t>
      </w:r>
      <w:r w:rsidRPr="00AE169D">
        <w:rPr>
          <w:rFonts w:eastAsia="AdvPSTim"/>
          <w:sz w:val="20"/>
        </w:rPr>
        <w:t xml:space="preserve"> </w:t>
      </w:r>
      <w:proofErr w:type="spellStart"/>
      <w:r w:rsidRPr="00AE169D">
        <w:rPr>
          <w:i/>
          <w:iCs/>
          <w:sz w:val="20"/>
        </w:rPr>
        <w:t>Raf</w:t>
      </w:r>
      <w:proofErr w:type="spellEnd"/>
      <w:r w:rsidRPr="00AE169D">
        <w:rPr>
          <w:i/>
          <w:iCs/>
          <w:sz w:val="20"/>
        </w:rPr>
        <w:t>. J. Sci.</w:t>
      </w:r>
      <w:r w:rsidRPr="00AE169D">
        <w:rPr>
          <w:sz w:val="20"/>
        </w:rPr>
        <w:t xml:space="preserve"> </w:t>
      </w:r>
      <w:r w:rsidRPr="00AE169D">
        <w:rPr>
          <w:b/>
          <w:bCs/>
          <w:sz w:val="20"/>
        </w:rPr>
        <w:t>2009</w:t>
      </w:r>
      <w:r w:rsidRPr="00AE169D">
        <w:rPr>
          <w:rFonts w:eastAsia="AdvPSTim"/>
          <w:sz w:val="20"/>
        </w:rPr>
        <w:t xml:space="preserve">, </w:t>
      </w:r>
      <w:r w:rsidRPr="00AE169D">
        <w:rPr>
          <w:i/>
          <w:iCs/>
          <w:sz w:val="20"/>
        </w:rPr>
        <w:t>20(1E)</w:t>
      </w:r>
      <w:r w:rsidRPr="00AE169D">
        <w:rPr>
          <w:sz w:val="20"/>
        </w:rPr>
        <w:t>, 1–7.</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Al-</w:t>
      </w:r>
      <w:proofErr w:type="spellStart"/>
      <w:r w:rsidRPr="00AE169D">
        <w:rPr>
          <w:sz w:val="20"/>
        </w:rPr>
        <w:t>Gawady</w:t>
      </w:r>
      <w:proofErr w:type="spellEnd"/>
      <w:r w:rsidRPr="00AE169D">
        <w:rPr>
          <w:rFonts w:eastAsia="AdvPSTim"/>
          <w:sz w:val="20"/>
        </w:rPr>
        <w:t>,</w:t>
      </w:r>
      <w:r w:rsidRPr="00AE169D">
        <w:rPr>
          <w:sz w:val="20"/>
        </w:rPr>
        <w:t xml:space="preserve"> M. S.</w:t>
      </w:r>
      <w:r w:rsidRPr="00AE169D">
        <w:rPr>
          <w:rFonts w:eastAsia="AdvPSTim"/>
          <w:sz w:val="20"/>
        </w:rPr>
        <w:t xml:space="preserve"> </w:t>
      </w:r>
      <w:proofErr w:type="spellStart"/>
      <w:r w:rsidRPr="00AE169D">
        <w:rPr>
          <w:i/>
          <w:iCs/>
          <w:sz w:val="20"/>
        </w:rPr>
        <w:t>Raf</w:t>
      </w:r>
      <w:proofErr w:type="spellEnd"/>
      <w:r w:rsidRPr="00AE169D">
        <w:rPr>
          <w:i/>
          <w:iCs/>
          <w:sz w:val="20"/>
        </w:rPr>
        <w:t>. J. Sci.</w:t>
      </w:r>
      <w:r w:rsidRPr="00AE169D">
        <w:rPr>
          <w:sz w:val="20"/>
        </w:rPr>
        <w:t xml:space="preserve"> </w:t>
      </w:r>
      <w:r w:rsidRPr="00AE169D">
        <w:rPr>
          <w:b/>
          <w:bCs/>
          <w:sz w:val="20"/>
        </w:rPr>
        <w:t>2010</w:t>
      </w:r>
      <w:r w:rsidRPr="00AE169D">
        <w:rPr>
          <w:rFonts w:eastAsia="AdvPSTim"/>
          <w:sz w:val="20"/>
        </w:rPr>
        <w:t xml:space="preserve">, </w:t>
      </w:r>
      <w:r w:rsidRPr="00AE169D">
        <w:rPr>
          <w:i/>
          <w:iCs/>
          <w:sz w:val="20"/>
        </w:rPr>
        <w:t>21(4E)</w:t>
      </w:r>
      <w:r w:rsidRPr="00AE169D">
        <w:rPr>
          <w:sz w:val="20"/>
        </w:rPr>
        <w:t>, 30–38.</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Khan, I.; Ali, S.; </w:t>
      </w:r>
      <w:proofErr w:type="spellStart"/>
      <w:r w:rsidRPr="00AE169D">
        <w:rPr>
          <w:sz w:val="20"/>
        </w:rPr>
        <w:t>Hameed</w:t>
      </w:r>
      <w:proofErr w:type="spellEnd"/>
      <w:r w:rsidRPr="00AE169D">
        <w:rPr>
          <w:sz w:val="20"/>
        </w:rPr>
        <w:t xml:space="preserve">, S.; Rama, N. H.; </w:t>
      </w:r>
      <w:proofErr w:type="spellStart"/>
      <w:r w:rsidRPr="00AE169D">
        <w:rPr>
          <w:sz w:val="20"/>
        </w:rPr>
        <w:t>Hussain</w:t>
      </w:r>
      <w:proofErr w:type="spellEnd"/>
      <w:r w:rsidRPr="00AE169D">
        <w:rPr>
          <w:sz w:val="20"/>
        </w:rPr>
        <w:t xml:space="preserve">, M. T.; </w:t>
      </w:r>
      <w:proofErr w:type="spellStart"/>
      <w:r w:rsidRPr="00AE169D">
        <w:rPr>
          <w:sz w:val="20"/>
        </w:rPr>
        <w:t>Wadood</w:t>
      </w:r>
      <w:proofErr w:type="spellEnd"/>
      <w:r w:rsidRPr="00AE169D">
        <w:rPr>
          <w:sz w:val="20"/>
        </w:rPr>
        <w:t xml:space="preserve">, A.; </w:t>
      </w:r>
      <w:proofErr w:type="spellStart"/>
      <w:r w:rsidRPr="00AE169D">
        <w:rPr>
          <w:sz w:val="20"/>
        </w:rPr>
        <w:t>Uddin</w:t>
      </w:r>
      <w:proofErr w:type="spellEnd"/>
      <w:r w:rsidRPr="00AE169D">
        <w:rPr>
          <w:sz w:val="20"/>
        </w:rPr>
        <w:t xml:space="preserve">, R.; </w:t>
      </w:r>
      <w:proofErr w:type="spellStart"/>
      <w:r w:rsidRPr="00AE169D">
        <w:rPr>
          <w:sz w:val="20"/>
        </w:rPr>
        <w:t>Ul-Haq</w:t>
      </w:r>
      <w:proofErr w:type="spellEnd"/>
      <w:r w:rsidRPr="00AE169D">
        <w:rPr>
          <w:sz w:val="20"/>
        </w:rPr>
        <w:t xml:space="preserve">, Z.; Khan, A.; Ali, S.; </w:t>
      </w:r>
      <w:proofErr w:type="spellStart"/>
      <w:r w:rsidRPr="00AE169D">
        <w:rPr>
          <w:sz w:val="20"/>
        </w:rPr>
        <w:t>Choudhary</w:t>
      </w:r>
      <w:proofErr w:type="spellEnd"/>
      <w:r w:rsidRPr="00AE169D">
        <w:rPr>
          <w:sz w:val="20"/>
        </w:rPr>
        <w:t xml:space="preserve">, M. I. </w:t>
      </w:r>
      <w:r w:rsidRPr="00AE169D">
        <w:rPr>
          <w:i/>
          <w:iCs/>
          <w:sz w:val="20"/>
        </w:rPr>
        <w:t>Eur. J. Med. Chem.</w:t>
      </w:r>
      <w:r w:rsidRPr="00AE169D">
        <w:rPr>
          <w:rFonts w:eastAsia="AdvTimes"/>
          <w:sz w:val="20"/>
        </w:rPr>
        <w:t xml:space="preserve"> </w:t>
      </w:r>
      <w:r w:rsidRPr="00AE169D">
        <w:rPr>
          <w:rFonts w:eastAsia="AdvTimes"/>
          <w:b/>
          <w:bCs/>
          <w:sz w:val="20"/>
        </w:rPr>
        <w:t>2010</w:t>
      </w:r>
      <w:r w:rsidRPr="00AE169D">
        <w:rPr>
          <w:rFonts w:eastAsia="AdvTimes"/>
          <w:sz w:val="20"/>
        </w:rPr>
        <w:t xml:space="preserve">, </w:t>
      </w:r>
      <w:r w:rsidRPr="00AE169D">
        <w:rPr>
          <w:i/>
          <w:iCs/>
          <w:sz w:val="20"/>
        </w:rPr>
        <w:t>45(11)</w:t>
      </w:r>
      <w:r w:rsidRPr="00AE169D">
        <w:rPr>
          <w:sz w:val="20"/>
        </w:rPr>
        <w:t>, 5200–5207</w:t>
      </w:r>
      <w:r w:rsidRPr="00AE169D">
        <w:rPr>
          <w:rFonts w:eastAsia="AdvTimes"/>
          <w:sz w:val="20"/>
        </w:rPr>
        <w:t>.</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Silverstein, R. M.; Webster, F. X.; </w:t>
      </w:r>
      <w:proofErr w:type="spellStart"/>
      <w:r w:rsidRPr="00AE169D">
        <w:rPr>
          <w:sz w:val="20"/>
        </w:rPr>
        <w:t>Kiemle</w:t>
      </w:r>
      <w:proofErr w:type="spellEnd"/>
      <w:r w:rsidRPr="00AE169D">
        <w:rPr>
          <w:sz w:val="20"/>
        </w:rPr>
        <w:t xml:space="preserve">, D. J. </w:t>
      </w:r>
      <w:r w:rsidRPr="00AE169D">
        <w:rPr>
          <w:i/>
          <w:iCs/>
          <w:sz w:val="20"/>
        </w:rPr>
        <w:t>Spectrometric Identification of Organic Compounds</w:t>
      </w:r>
      <w:r w:rsidRPr="00AE169D">
        <w:rPr>
          <w:sz w:val="20"/>
        </w:rPr>
        <w:t xml:space="preserve">, 7th ed., John Wiley &amp; Sons, Inc.: New York, U.S.A., </w:t>
      </w:r>
      <w:r w:rsidRPr="00492283">
        <w:rPr>
          <w:b/>
          <w:bCs/>
          <w:sz w:val="20"/>
        </w:rPr>
        <w:t>2005</w:t>
      </w:r>
      <w:r w:rsidRPr="00AE169D">
        <w:rPr>
          <w:sz w:val="20"/>
        </w:rPr>
        <w:t>.</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rStyle w:val="citationbook"/>
          <w:sz w:val="20"/>
        </w:rPr>
        <w:t xml:space="preserve">Vogel, A. I. In </w:t>
      </w:r>
      <w:r w:rsidRPr="00AE169D">
        <w:rPr>
          <w:i/>
          <w:iCs/>
          <w:sz w:val="20"/>
        </w:rPr>
        <w:t>Vogel's Textbook of Practical Organic Chemistry</w:t>
      </w:r>
      <w:r w:rsidRPr="00AE169D">
        <w:rPr>
          <w:sz w:val="20"/>
        </w:rPr>
        <w:t>;</w:t>
      </w:r>
      <w:r w:rsidRPr="00AE169D">
        <w:rPr>
          <w:rStyle w:val="citationbook"/>
          <w:sz w:val="20"/>
        </w:rPr>
        <w:t xml:space="preserve"> </w:t>
      </w:r>
      <w:proofErr w:type="spellStart"/>
      <w:r w:rsidRPr="00AE169D">
        <w:rPr>
          <w:sz w:val="20"/>
        </w:rPr>
        <w:t>Furniss</w:t>
      </w:r>
      <w:proofErr w:type="spellEnd"/>
      <w:r w:rsidRPr="00AE169D">
        <w:rPr>
          <w:sz w:val="20"/>
        </w:rPr>
        <w:t xml:space="preserve">, B. S., Hannaford, A. J., Smith, P. W. G., </w:t>
      </w:r>
      <w:proofErr w:type="spellStart"/>
      <w:r w:rsidRPr="00AE169D">
        <w:rPr>
          <w:sz w:val="20"/>
        </w:rPr>
        <w:t>Tatchell</w:t>
      </w:r>
      <w:proofErr w:type="spellEnd"/>
      <w:r w:rsidRPr="00AE169D">
        <w:rPr>
          <w:sz w:val="20"/>
        </w:rPr>
        <w:t xml:space="preserve">, A. R., Eds., 5th ed.; Longman Scientific &amp; Technical, Longman Group U.K. Ltd.: Essex, England, U.K., </w:t>
      </w:r>
      <w:proofErr w:type="spellStart"/>
      <w:r w:rsidRPr="00AE169D">
        <w:rPr>
          <w:sz w:val="20"/>
        </w:rPr>
        <w:t>copublished</w:t>
      </w:r>
      <w:proofErr w:type="spellEnd"/>
      <w:r w:rsidRPr="00AE169D">
        <w:rPr>
          <w:sz w:val="20"/>
        </w:rPr>
        <w:t xml:space="preserve"> in the U.S.A. with John Wiley &amp; Sons, Inc., New York, </w:t>
      </w:r>
      <w:r w:rsidRPr="00492283">
        <w:rPr>
          <w:b/>
          <w:bCs/>
          <w:sz w:val="20"/>
        </w:rPr>
        <w:t>1989</w:t>
      </w:r>
      <w:r w:rsidRPr="00AE169D">
        <w:rPr>
          <w:sz w:val="20"/>
        </w:rPr>
        <w:t>; pp 923–924.</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lang w:val="pt-BR"/>
        </w:rPr>
        <w:t xml:space="preserve">DiMenna, </w:t>
      </w:r>
      <w:r w:rsidR="005E5D3A">
        <w:fldChar w:fldCharType="begin"/>
      </w:r>
      <w:r w:rsidR="005E5D3A">
        <w:instrText>HYPERLINK "https://springerlink3.metapress.com/content/?Author=I.+V.+Zubets" \o "View content where Author is I. V. Zubets"</w:instrText>
      </w:r>
      <w:r w:rsidR="005E5D3A">
        <w:fldChar w:fldCharType="separate"/>
      </w:r>
      <w:r w:rsidRPr="00AE169D">
        <w:rPr>
          <w:rStyle w:val="Hyperlink"/>
          <w:color w:val="auto"/>
          <w:sz w:val="20"/>
          <w:u w:val="none"/>
          <w:lang w:val="pt-BR"/>
        </w:rPr>
        <w:t>W.</w:t>
      </w:r>
      <w:r w:rsidR="005E5D3A">
        <w:fldChar w:fldCharType="end"/>
      </w:r>
      <w:r w:rsidRPr="00AE169D">
        <w:rPr>
          <w:sz w:val="20"/>
          <w:lang w:val="pt-BR"/>
        </w:rPr>
        <w:t xml:space="preserve"> S.; DiSanzo C. P.  </w:t>
      </w:r>
      <w:r w:rsidRPr="00AE169D">
        <w:rPr>
          <w:sz w:val="20"/>
        </w:rPr>
        <w:t>(both from New York, U.S.A.) U.S. Patent 4 454 147, A, 1984 (Jun. 12), 5 pp;</w:t>
      </w:r>
      <w:r w:rsidRPr="00AE169D">
        <w:rPr>
          <w:iCs/>
          <w:sz w:val="20"/>
        </w:rPr>
        <w:t xml:space="preserve"> </w:t>
      </w:r>
      <w:r w:rsidRPr="00AE169D">
        <w:rPr>
          <w:i/>
          <w:sz w:val="20"/>
        </w:rPr>
        <w:t xml:space="preserve">Chem. </w:t>
      </w:r>
      <w:proofErr w:type="spellStart"/>
      <w:r w:rsidRPr="00AE169D">
        <w:rPr>
          <w:i/>
          <w:sz w:val="20"/>
        </w:rPr>
        <w:t>Abstr</w:t>
      </w:r>
      <w:proofErr w:type="spellEnd"/>
      <w:r w:rsidRPr="00AE169D">
        <w:rPr>
          <w:i/>
          <w:sz w:val="20"/>
        </w:rPr>
        <w:t>.</w:t>
      </w:r>
      <w:r w:rsidRPr="00AE169D">
        <w:rPr>
          <w:sz w:val="20"/>
        </w:rPr>
        <w:t xml:space="preserve"> </w:t>
      </w:r>
      <w:r w:rsidRPr="00AE169D">
        <w:rPr>
          <w:b/>
          <w:sz w:val="20"/>
        </w:rPr>
        <w:t>1984</w:t>
      </w:r>
      <w:r w:rsidRPr="00AE169D">
        <w:rPr>
          <w:sz w:val="20"/>
        </w:rPr>
        <w:t xml:space="preserve">, </w:t>
      </w:r>
      <w:r w:rsidRPr="00AE169D">
        <w:rPr>
          <w:i/>
          <w:sz w:val="20"/>
        </w:rPr>
        <w:t>101</w:t>
      </w:r>
      <w:r w:rsidRPr="00AE169D">
        <w:rPr>
          <w:iCs/>
          <w:sz w:val="20"/>
        </w:rPr>
        <w:t>, 105808.</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Foroumadi</w:t>
      </w:r>
      <w:proofErr w:type="spellEnd"/>
      <w:r w:rsidRPr="00AE169D">
        <w:rPr>
          <w:sz w:val="20"/>
        </w:rPr>
        <w:t xml:space="preserve">, A.; </w:t>
      </w:r>
      <w:proofErr w:type="spellStart"/>
      <w:r w:rsidRPr="00AE169D">
        <w:rPr>
          <w:sz w:val="20"/>
        </w:rPr>
        <w:t>Mansouri</w:t>
      </w:r>
      <w:proofErr w:type="spellEnd"/>
      <w:r w:rsidRPr="00AE169D">
        <w:rPr>
          <w:sz w:val="20"/>
        </w:rPr>
        <w:t xml:space="preserve">, S.; </w:t>
      </w:r>
      <w:proofErr w:type="spellStart"/>
      <w:r w:rsidRPr="00AE169D">
        <w:rPr>
          <w:sz w:val="20"/>
        </w:rPr>
        <w:t>Kiani</w:t>
      </w:r>
      <w:proofErr w:type="spellEnd"/>
      <w:r w:rsidRPr="00AE169D">
        <w:rPr>
          <w:sz w:val="20"/>
        </w:rPr>
        <w:t xml:space="preserve">, Z.; </w:t>
      </w:r>
      <w:proofErr w:type="spellStart"/>
      <w:r w:rsidRPr="00AE169D">
        <w:rPr>
          <w:sz w:val="20"/>
        </w:rPr>
        <w:t>Rahmani</w:t>
      </w:r>
      <w:proofErr w:type="spellEnd"/>
      <w:r w:rsidRPr="00AE169D">
        <w:rPr>
          <w:sz w:val="20"/>
        </w:rPr>
        <w:t xml:space="preserve">, A. </w:t>
      </w:r>
      <w:r w:rsidRPr="00AE169D">
        <w:rPr>
          <w:i/>
          <w:iCs/>
          <w:sz w:val="20"/>
        </w:rPr>
        <w:t>Eur. J. Med. Chem.</w:t>
      </w:r>
      <w:r w:rsidRPr="00AE169D">
        <w:rPr>
          <w:sz w:val="20"/>
        </w:rPr>
        <w:t xml:space="preserve"> </w:t>
      </w:r>
      <w:r w:rsidRPr="00AE169D">
        <w:rPr>
          <w:rFonts w:eastAsia="AdvTimes"/>
          <w:b/>
          <w:bCs/>
          <w:sz w:val="20"/>
        </w:rPr>
        <w:t>2003</w:t>
      </w:r>
      <w:r w:rsidRPr="00AE169D">
        <w:rPr>
          <w:rFonts w:eastAsia="AdvTimes"/>
          <w:sz w:val="20"/>
        </w:rPr>
        <w:t xml:space="preserve">, </w:t>
      </w:r>
      <w:r w:rsidRPr="00AE169D">
        <w:rPr>
          <w:i/>
          <w:iCs/>
          <w:sz w:val="20"/>
        </w:rPr>
        <w:t>38(9)</w:t>
      </w:r>
      <w:r w:rsidRPr="00AE169D">
        <w:rPr>
          <w:sz w:val="20"/>
        </w:rPr>
        <w:t>, 851–854</w:t>
      </w:r>
      <w:r w:rsidRPr="00AE169D">
        <w:rPr>
          <w:rFonts w:eastAsia="AdvTimes"/>
          <w:sz w:val="20"/>
        </w:rPr>
        <w:t>, and references cited therein.</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Foroumadi</w:t>
      </w:r>
      <w:proofErr w:type="spellEnd"/>
      <w:r w:rsidRPr="00AE169D">
        <w:rPr>
          <w:sz w:val="20"/>
        </w:rPr>
        <w:t xml:space="preserve">, A.; </w:t>
      </w:r>
      <w:proofErr w:type="spellStart"/>
      <w:r w:rsidRPr="00AE169D">
        <w:rPr>
          <w:sz w:val="20"/>
        </w:rPr>
        <w:t>Asadipour</w:t>
      </w:r>
      <w:proofErr w:type="spellEnd"/>
      <w:r w:rsidRPr="00AE169D">
        <w:rPr>
          <w:sz w:val="20"/>
        </w:rPr>
        <w:t xml:space="preserve">, A.; </w:t>
      </w:r>
      <w:proofErr w:type="spellStart"/>
      <w:r w:rsidRPr="00AE169D">
        <w:rPr>
          <w:sz w:val="20"/>
        </w:rPr>
        <w:t>Mirzaei</w:t>
      </w:r>
      <w:proofErr w:type="spellEnd"/>
      <w:r w:rsidRPr="00AE169D">
        <w:rPr>
          <w:sz w:val="20"/>
        </w:rPr>
        <w:t xml:space="preserve">, M.; </w:t>
      </w:r>
      <w:proofErr w:type="spellStart"/>
      <w:r w:rsidRPr="00AE169D">
        <w:rPr>
          <w:sz w:val="20"/>
        </w:rPr>
        <w:t>Karimi</w:t>
      </w:r>
      <w:proofErr w:type="spellEnd"/>
      <w:r w:rsidRPr="00AE169D">
        <w:rPr>
          <w:sz w:val="20"/>
        </w:rPr>
        <w:t xml:space="preserve">, J.; </w:t>
      </w:r>
      <w:proofErr w:type="spellStart"/>
      <w:r w:rsidRPr="00AE169D">
        <w:rPr>
          <w:sz w:val="20"/>
        </w:rPr>
        <w:t>Emami</w:t>
      </w:r>
      <w:proofErr w:type="spellEnd"/>
      <w:r w:rsidRPr="00AE169D">
        <w:rPr>
          <w:sz w:val="20"/>
        </w:rPr>
        <w:t xml:space="preserve">, S. </w:t>
      </w:r>
      <w:r w:rsidRPr="00AE169D">
        <w:rPr>
          <w:i/>
          <w:iCs/>
          <w:sz w:val="20"/>
        </w:rPr>
        <w:t xml:space="preserve">Il </w:t>
      </w:r>
      <w:proofErr w:type="spellStart"/>
      <w:r w:rsidRPr="00AE169D">
        <w:rPr>
          <w:i/>
          <w:iCs/>
          <w:sz w:val="20"/>
        </w:rPr>
        <w:t>Farmaco</w:t>
      </w:r>
      <w:proofErr w:type="spellEnd"/>
      <w:r w:rsidRPr="00AE169D">
        <w:rPr>
          <w:sz w:val="20"/>
        </w:rPr>
        <w:t xml:space="preserve"> </w:t>
      </w:r>
      <w:r w:rsidRPr="00AE169D">
        <w:rPr>
          <w:b/>
          <w:bCs/>
          <w:sz w:val="20"/>
        </w:rPr>
        <w:t>2002</w:t>
      </w:r>
      <w:r w:rsidRPr="00AE169D">
        <w:rPr>
          <w:sz w:val="20"/>
        </w:rPr>
        <w:t xml:space="preserve">, </w:t>
      </w:r>
      <w:r w:rsidRPr="00AE169D">
        <w:rPr>
          <w:i/>
          <w:iCs/>
          <w:sz w:val="20"/>
        </w:rPr>
        <w:t>57(9)</w:t>
      </w:r>
      <w:r w:rsidRPr="00AE169D">
        <w:rPr>
          <w:sz w:val="20"/>
        </w:rPr>
        <w:t>, 765–769</w:t>
      </w:r>
      <w:r w:rsidRPr="00AE169D">
        <w:rPr>
          <w:rFonts w:eastAsia="AdvTimes"/>
          <w:sz w:val="20"/>
        </w:rPr>
        <w:t>, and references cited therein.</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Mahdiuni</w:t>
      </w:r>
      <w:proofErr w:type="spellEnd"/>
      <w:r w:rsidRPr="00AE169D">
        <w:rPr>
          <w:sz w:val="20"/>
        </w:rPr>
        <w:t xml:space="preserve">, H.; </w:t>
      </w:r>
      <w:proofErr w:type="spellStart"/>
      <w:r w:rsidRPr="00AE169D">
        <w:rPr>
          <w:sz w:val="20"/>
        </w:rPr>
        <w:t>Mobasheri</w:t>
      </w:r>
      <w:proofErr w:type="spellEnd"/>
      <w:r w:rsidRPr="00AE169D">
        <w:rPr>
          <w:sz w:val="20"/>
        </w:rPr>
        <w:t xml:space="preserve">, H.; </w:t>
      </w:r>
      <w:proofErr w:type="spellStart"/>
      <w:r w:rsidRPr="00AE169D">
        <w:rPr>
          <w:sz w:val="20"/>
        </w:rPr>
        <w:t>Shafiee</w:t>
      </w:r>
      <w:proofErr w:type="spellEnd"/>
      <w:r w:rsidRPr="00AE169D">
        <w:rPr>
          <w:sz w:val="20"/>
        </w:rPr>
        <w:t xml:space="preserve">, A.; </w:t>
      </w:r>
      <w:proofErr w:type="spellStart"/>
      <w:r w:rsidRPr="00AE169D">
        <w:rPr>
          <w:sz w:val="20"/>
        </w:rPr>
        <w:t>Foroumadi</w:t>
      </w:r>
      <w:proofErr w:type="spellEnd"/>
      <w:r w:rsidRPr="00AE169D">
        <w:rPr>
          <w:sz w:val="20"/>
        </w:rPr>
        <w:t xml:space="preserve">, A. </w:t>
      </w:r>
      <w:proofErr w:type="spellStart"/>
      <w:r w:rsidRPr="00AE169D">
        <w:rPr>
          <w:i/>
          <w:iCs/>
          <w:sz w:val="20"/>
        </w:rPr>
        <w:t>Biochem</w:t>
      </w:r>
      <w:proofErr w:type="spellEnd"/>
      <w:r w:rsidRPr="00AE169D">
        <w:rPr>
          <w:i/>
          <w:iCs/>
          <w:sz w:val="20"/>
        </w:rPr>
        <w:t xml:space="preserve">. </w:t>
      </w:r>
      <w:proofErr w:type="spellStart"/>
      <w:r w:rsidRPr="00AE169D">
        <w:rPr>
          <w:i/>
          <w:iCs/>
          <w:sz w:val="20"/>
        </w:rPr>
        <w:t>Biophys</w:t>
      </w:r>
      <w:proofErr w:type="spellEnd"/>
      <w:r w:rsidRPr="00AE169D">
        <w:rPr>
          <w:i/>
          <w:iCs/>
          <w:sz w:val="20"/>
        </w:rPr>
        <w:t xml:space="preserve">. Res. </w:t>
      </w:r>
      <w:proofErr w:type="spellStart"/>
      <w:r w:rsidRPr="00AE169D">
        <w:rPr>
          <w:i/>
          <w:iCs/>
          <w:sz w:val="20"/>
        </w:rPr>
        <w:t>Commun</w:t>
      </w:r>
      <w:proofErr w:type="spellEnd"/>
      <w:r w:rsidRPr="00AE169D">
        <w:rPr>
          <w:i/>
          <w:iCs/>
          <w:sz w:val="20"/>
        </w:rPr>
        <w:t>.</w:t>
      </w:r>
      <w:r w:rsidRPr="00AE169D">
        <w:rPr>
          <w:sz w:val="20"/>
        </w:rPr>
        <w:t xml:space="preserve"> </w:t>
      </w:r>
      <w:r w:rsidRPr="00AE169D">
        <w:rPr>
          <w:b/>
          <w:bCs/>
          <w:sz w:val="20"/>
        </w:rPr>
        <w:lastRenderedPageBreak/>
        <w:t>2008</w:t>
      </w:r>
      <w:r w:rsidRPr="00AE169D">
        <w:rPr>
          <w:sz w:val="20"/>
        </w:rPr>
        <w:t xml:space="preserve">, </w:t>
      </w:r>
      <w:r w:rsidRPr="00AE169D">
        <w:rPr>
          <w:i/>
          <w:iCs/>
          <w:sz w:val="20"/>
        </w:rPr>
        <w:t>376(1)</w:t>
      </w:r>
      <w:r w:rsidRPr="00AE169D">
        <w:rPr>
          <w:sz w:val="20"/>
        </w:rPr>
        <w:t>, 174–179</w:t>
      </w:r>
      <w:r w:rsidRPr="00AE169D">
        <w:rPr>
          <w:rFonts w:eastAsia="AdvTimes"/>
          <w:sz w:val="20"/>
        </w:rPr>
        <w:t>, and references cited therein.</w:t>
      </w:r>
    </w:p>
    <w:p w:rsidR="00F34E18" w:rsidRPr="00AE169D" w:rsidRDefault="00F34E18" w:rsidP="00AE169D">
      <w:pPr>
        <w:pStyle w:val="ElsReferences"/>
        <w:numPr>
          <w:ilvl w:val="0"/>
          <w:numId w:val="4"/>
        </w:numPr>
        <w:tabs>
          <w:tab w:val="clear" w:pos="720"/>
          <w:tab w:val="num" w:pos="426"/>
        </w:tabs>
        <w:ind w:left="426" w:hanging="426"/>
        <w:jc w:val="both"/>
        <w:rPr>
          <w:sz w:val="20"/>
        </w:rPr>
      </w:pPr>
      <w:r w:rsidRPr="00AE169D">
        <w:rPr>
          <w:sz w:val="20"/>
        </w:rPr>
        <w:t xml:space="preserve">Re, R.; </w:t>
      </w:r>
      <w:proofErr w:type="spellStart"/>
      <w:r w:rsidRPr="00AE169D">
        <w:rPr>
          <w:sz w:val="20"/>
        </w:rPr>
        <w:t>Pellegrini</w:t>
      </w:r>
      <w:proofErr w:type="spellEnd"/>
      <w:r w:rsidRPr="00AE169D">
        <w:rPr>
          <w:sz w:val="20"/>
        </w:rPr>
        <w:t xml:space="preserve">, N.; </w:t>
      </w:r>
      <w:proofErr w:type="spellStart"/>
      <w:r w:rsidRPr="00AE169D">
        <w:rPr>
          <w:sz w:val="20"/>
        </w:rPr>
        <w:t>Proteggente</w:t>
      </w:r>
      <w:proofErr w:type="spellEnd"/>
      <w:r w:rsidRPr="00AE169D">
        <w:rPr>
          <w:sz w:val="20"/>
        </w:rPr>
        <w:t xml:space="preserve">, A.; </w:t>
      </w:r>
      <w:proofErr w:type="spellStart"/>
      <w:r w:rsidRPr="00AE169D">
        <w:rPr>
          <w:sz w:val="20"/>
        </w:rPr>
        <w:t>Pannala</w:t>
      </w:r>
      <w:proofErr w:type="spellEnd"/>
      <w:r w:rsidRPr="00AE169D">
        <w:rPr>
          <w:sz w:val="20"/>
        </w:rPr>
        <w:t xml:space="preserve">, A.; Yang, M.; Rice-Evans, C. </w:t>
      </w:r>
      <w:r w:rsidRPr="00AE169D">
        <w:rPr>
          <w:i/>
          <w:iCs/>
          <w:sz w:val="20"/>
        </w:rPr>
        <w:t>Free Radical Biol. Med.</w:t>
      </w:r>
      <w:r w:rsidRPr="00AE169D">
        <w:rPr>
          <w:sz w:val="20"/>
        </w:rPr>
        <w:t xml:space="preserve"> </w:t>
      </w:r>
      <w:r w:rsidRPr="00AE169D">
        <w:rPr>
          <w:b/>
          <w:bCs/>
          <w:sz w:val="20"/>
        </w:rPr>
        <w:t>1999</w:t>
      </w:r>
      <w:r w:rsidRPr="00AE169D">
        <w:rPr>
          <w:sz w:val="20"/>
        </w:rPr>
        <w:t xml:space="preserve">, </w:t>
      </w:r>
      <w:r w:rsidRPr="00AE169D">
        <w:rPr>
          <w:i/>
          <w:iCs/>
          <w:sz w:val="20"/>
        </w:rPr>
        <w:t>26(9/10)</w:t>
      </w:r>
      <w:r w:rsidRPr="00AE169D">
        <w:rPr>
          <w:sz w:val="20"/>
        </w:rPr>
        <w:t>, 1231–1237.</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Ashutosh</w:t>
      </w:r>
      <w:proofErr w:type="spellEnd"/>
      <w:r w:rsidRPr="00AE169D">
        <w:rPr>
          <w:sz w:val="20"/>
        </w:rPr>
        <w:t xml:space="preserve">, B.; </w:t>
      </w:r>
      <w:proofErr w:type="spellStart"/>
      <w:r w:rsidRPr="00AE169D">
        <w:rPr>
          <w:sz w:val="20"/>
        </w:rPr>
        <w:t>Ankur</w:t>
      </w:r>
      <w:proofErr w:type="spellEnd"/>
      <w:r w:rsidRPr="00AE169D">
        <w:rPr>
          <w:sz w:val="20"/>
        </w:rPr>
        <w:t xml:space="preserve">, J.; Kumar, N. R.; Sonia, G.; </w:t>
      </w:r>
      <w:proofErr w:type="spellStart"/>
      <w:r w:rsidRPr="00AE169D">
        <w:rPr>
          <w:sz w:val="20"/>
        </w:rPr>
        <w:t>Niharika</w:t>
      </w:r>
      <w:proofErr w:type="spellEnd"/>
      <w:r w:rsidRPr="00AE169D">
        <w:rPr>
          <w:sz w:val="20"/>
        </w:rPr>
        <w:t xml:space="preserve">, S.; </w:t>
      </w:r>
      <w:proofErr w:type="spellStart"/>
      <w:r w:rsidRPr="00AE169D">
        <w:rPr>
          <w:sz w:val="20"/>
        </w:rPr>
        <w:t>Vivek</w:t>
      </w:r>
      <w:proofErr w:type="spellEnd"/>
      <w:r w:rsidRPr="00AE169D">
        <w:rPr>
          <w:sz w:val="20"/>
        </w:rPr>
        <w:t xml:space="preserve">, D.; </w:t>
      </w:r>
      <w:proofErr w:type="spellStart"/>
      <w:r w:rsidRPr="00AE169D">
        <w:rPr>
          <w:sz w:val="20"/>
        </w:rPr>
        <w:t>Pramod</w:t>
      </w:r>
      <w:proofErr w:type="spellEnd"/>
      <w:r w:rsidRPr="00AE169D">
        <w:rPr>
          <w:sz w:val="20"/>
        </w:rPr>
        <w:t xml:space="preserve">, S. </w:t>
      </w:r>
      <w:r w:rsidRPr="00AE169D">
        <w:rPr>
          <w:rStyle w:val="Emphasis"/>
          <w:sz w:val="20"/>
        </w:rPr>
        <w:t>Int. J. Pharm. Sci. Drug Res.</w:t>
      </w:r>
      <w:r w:rsidRPr="00AE169D">
        <w:rPr>
          <w:sz w:val="20"/>
        </w:rPr>
        <w:t xml:space="preserve"> </w:t>
      </w:r>
      <w:r w:rsidRPr="00AE169D">
        <w:rPr>
          <w:b/>
          <w:bCs/>
          <w:sz w:val="20"/>
        </w:rPr>
        <w:t>2009</w:t>
      </w:r>
      <w:r w:rsidRPr="00AE169D">
        <w:rPr>
          <w:sz w:val="20"/>
        </w:rPr>
        <w:t xml:space="preserve">, </w:t>
      </w:r>
      <w:r w:rsidRPr="00AE169D">
        <w:rPr>
          <w:i/>
          <w:iCs/>
          <w:sz w:val="20"/>
        </w:rPr>
        <w:t>1(3)</w:t>
      </w:r>
      <w:r w:rsidRPr="00AE169D">
        <w:rPr>
          <w:sz w:val="20"/>
        </w:rPr>
        <w:t>, 207–210.</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rFonts w:eastAsia="AdvTimes"/>
          <w:sz w:val="20"/>
        </w:rPr>
        <w:t>Öztürk</w:t>
      </w:r>
      <w:proofErr w:type="spellEnd"/>
      <w:r w:rsidRPr="00AE169D">
        <w:rPr>
          <w:sz w:val="20"/>
        </w:rPr>
        <w:t>,</w:t>
      </w:r>
      <w:r w:rsidRPr="00AE169D">
        <w:rPr>
          <w:rFonts w:eastAsia="AdvTimes"/>
          <w:sz w:val="20"/>
        </w:rPr>
        <w:t xml:space="preserve"> Ö. F.</w:t>
      </w:r>
      <w:r w:rsidRPr="00AE169D">
        <w:rPr>
          <w:sz w:val="20"/>
        </w:rPr>
        <w:t xml:space="preserve">; </w:t>
      </w:r>
      <w:proofErr w:type="spellStart"/>
      <w:r w:rsidRPr="00AE169D">
        <w:rPr>
          <w:rFonts w:eastAsia="AdvTimes"/>
          <w:sz w:val="20"/>
        </w:rPr>
        <w:t>Cansız</w:t>
      </w:r>
      <w:proofErr w:type="spellEnd"/>
      <w:r w:rsidRPr="00AE169D">
        <w:rPr>
          <w:rFonts w:eastAsia="AdvTimes"/>
          <w:sz w:val="20"/>
        </w:rPr>
        <w:t xml:space="preserve">, A.; </w:t>
      </w:r>
      <w:proofErr w:type="spellStart"/>
      <w:r w:rsidRPr="00AE169D">
        <w:rPr>
          <w:rFonts w:eastAsia="AdvTimes"/>
          <w:sz w:val="20"/>
        </w:rPr>
        <w:t>Koparır</w:t>
      </w:r>
      <w:proofErr w:type="spellEnd"/>
      <w:r w:rsidRPr="00AE169D">
        <w:rPr>
          <w:rFonts w:eastAsia="AdvTimes"/>
          <w:sz w:val="20"/>
        </w:rPr>
        <w:t xml:space="preserve">, M. </w:t>
      </w:r>
      <w:r w:rsidRPr="00AE169D">
        <w:rPr>
          <w:i/>
          <w:iCs/>
          <w:sz w:val="20"/>
        </w:rPr>
        <w:t>Transition Met. Chem.</w:t>
      </w:r>
      <w:r w:rsidRPr="00AE169D">
        <w:rPr>
          <w:rFonts w:eastAsia="AdvTimes"/>
          <w:i/>
          <w:iCs/>
          <w:sz w:val="20"/>
        </w:rPr>
        <w:t xml:space="preserve"> (</w:t>
      </w:r>
      <w:r w:rsidRPr="00AE169D">
        <w:rPr>
          <w:i/>
          <w:iCs/>
          <w:sz w:val="20"/>
        </w:rPr>
        <w:t>Dordrecht, Neth.)</w:t>
      </w:r>
      <w:r w:rsidRPr="00AE169D">
        <w:rPr>
          <w:rFonts w:eastAsia="AdvTimes"/>
          <w:sz w:val="20"/>
        </w:rPr>
        <w:t xml:space="preserve"> </w:t>
      </w:r>
      <w:r w:rsidRPr="00AE169D">
        <w:rPr>
          <w:rFonts w:eastAsia="AdvTimes"/>
          <w:b/>
          <w:bCs/>
          <w:sz w:val="20"/>
        </w:rPr>
        <w:t>2007</w:t>
      </w:r>
      <w:r w:rsidRPr="00AE169D">
        <w:rPr>
          <w:rFonts w:eastAsia="AdvTimes"/>
          <w:sz w:val="20"/>
        </w:rPr>
        <w:t xml:space="preserve">, </w:t>
      </w:r>
      <w:r w:rsidRPr="00AE169D">
        <w:rPr>
          <w:rFonts w:eastAsia="AdvTimes"/>
          <w:i/>
          <w:iCs/>
          <w:sz w:val="20"/>
        </w:rPr>
        <w:t>32(2)</w:t>
      </w:r>
      <w:r w:rsidRPr="00AE169D">
        <w:rPr>
          <w:rFonts w:eastAsia="AdvTimes"/>
          <w:sz w:val="20"/>
        </w:rPr>
        <w:t>, 224</w:t>
      </w:r>
      <w:r w:rsidRPr="00AE169D">
        <w:rPr>
          <w:sz w:val="20"/>
        </w:rPr>
        <w:t>–</w:t>
      </w:r>
      <w:r w:rsidRPr="00AE169D">
        <w:rPr>
          <w:rFonts w:eastAsia="AdvTimes"/>
          <w:sz w:val="20"/>
        </w:rPr>
        <w:t>227.</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Jatav</w:t>
      </w:r>
      <w:proofErr w:type="spellEnd"/>
      <w:r w:rsidRPr="00AE169D">
        <w:rPr>
          <w:sz w:val="20"/>
        </w:rPr>
        <w:t xml:space="preserve">, V.; </w:t>
      </w:r>
      <w:proofErr w:type="spellStart"/>
      <w:r w:rsidRPr="00AE169D">
        <w:rPr>
          <w:sz w:val="20"/>
        </w:rPr>
        <w:t>Mishra</w:t>
      </w:r>
      <w:proofErr w:type="spellEnd"/>
      <w:r w:rsidRPr="00AE169D">
        <w:rPr>
          <w:sz w:val="20"/>
        </w:rPr>
        <w:t xml:space="preserve">, P.; </w:t>
      </w:r>
      <w:proofErr w:type="spellStart"/>
      <w:r w:rsidRPr="00AE169D">
        <w:rPr>
          <w:sz w:val="20"/>
        </w:rPr>
        <w:t>Kashaw</w:t>
      </w:r>
      <w:proofErr w:type="spellEnd"/>
      <w:r w:rsidRPr="00AE169D">
        <w:rPr>
          <w:sz w:val="20"/>
        </w:rPr>
        <w:t xml:space="preserve">, S.; Stables, J. P. </w:t>
      </w:r>
      <w:r w:rsidRPr="00AE169D">
        <w:rPr>
          <w:i/>
          <w:iCs/>
          <w:sz w:val="20"/>
        </w:rPr>
        <w:t>Eur. J. Med. Chem.</w:t>
      </w:r>
      <w:r w:rsidRPr="00AE169D">
        <w:rPr>
          <w:sz w:val="20"/>
        </w:rPr>
        <w:t xml:space="preserve"> </w:t>
      </w:r>
      <w:r w:rsidRPr="00AE169D">
        <w:rPr>
          <w:rFonts w:eastAsia="AdvTimes"/>
          <w:b/>
          <w:bCs/>
          <w:sz w:val="20"/>
        </w:rPr>
        <w:t>2008</w:t>
      </w:r>
      <w:r w:rsidRPr="00AE169D">
        <w:rPr>
          <w:rFonts w:eastAsia="AdvTimes"/>
          <w:sz w:val="20"/>
        </w:rPr>
        <w:t xml:space="preserve">, </w:t>
      </w:r>
      <w:r w:rsidRPr="00AE169D">
        <w:rPr>
          <w:i/>
          <w:iCs/>
          <w:sz w:val="20"/>
        </w:rPr>
        <w:t>43(1)</w:t>
      </w:r>
      <w:r w:rsidRPr="00AE169D">
        <w:rPr>
          <w:sz w:val="20"/>
        </w:rPr>
        <w:t>, 135–141</w:t>
      </w:r>
      <w:r w:rsidRPr="00AE169D">
        <w:rPr>
          <w:rFonts w:eastAsia="AdvTimes"/>
          <w:sz w:val="20"/>
        </w:rPr>
        <w:t>.</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Zubets</w:t>
      </w:r>
      <w:proofErr w:type="spellEnd"/>
      <w:r w:rsidRPr="00AE169D">
        <w:rPr>
          <w:sz w:val="20"/>
        </w:rPr>
        <w:t xml:space="preserve">, I. V.; </w:t>
      </w:r>
      <w:hyperlink r:id="rId91" w:tooltip="View content where Author is Yu. A. Boikov" w:history="1">
        <w:proofErr w:type="spellStart"/>
        <w:r w:rsidRPr="00AE169D">
          <w:rPr>
            <w:rStyle w:val="Hyperlink"/>
            <w:color w:val="auto"/>
            <w:sz w:val="20"/>
            <w:u w:val="none"/>
          </w:rPr>
          <w:t>Boikov</w:t>
        </w:r>
        <w:proofErr w:type="spellEnd"/>
      </w:hyperlink>
      <w:r w:rsidRPr="00AE169D">
        <w:rPr>
          <w:sz w:val="20"/>
        </w:rPr>
        <w:t xml:space="preserve">, Y. A.; </w:t>
      </w:r>
      <w:hyperlink r:id="rId92" w:tooltip="View content where Author is I. V. Viktorovskii" w:history="1">
        <w:proofErr w:type="spellStart"/>
        <w:r w:rsidRPr="00AE169D">
          <w:rPr>
            <w:rStyle w:val="Hyperlink"/>
            <w:color w:val="auto"/>
            <w:sz w:val="20"/>
            <w:u w:val="none"/>
          </w:rPr>
          <w:t>Viktorovskii</w:t>
        </w:r>
        <w:proofErr w:type="spellEnd"/>
      </w:hyperlink>
      <w:r w:rsidRPr="00AE169D">
        <w:rPr>
          <w:sz w:val="20"/>
        </w:rPr>
        <w:t xml:space="preserve">, I. V.; </w:t>
      </w:r>
      <w:proofErr w:type="spellStart"/>
      <w:r w:rsidRPr="00AE169D">
        <w:rPr>
          <w:sz w:val="20"/>
        </w:rPr>
        <w:t>V'yunov</w:t>
      </w:r>
      <w:proofErr w:type="spellEnd"/>
      <w:r w:rsidRPr="00AE169D">
        <w:rPr>
          <w:sz w:val="20"/>
        </w:rPr>
        <w:t xml:space="preserve">, K. A. </w:t>
      </w:r>
      <w:r w:rsidRPr="00AE169D">
        <w:rPr>
          <w:i/>
          <w:iCs/>
          <w:sz w:val="20"/>
        </w:rPr>
        <w:t xml:space="preserve">Chem. </w:t>
      </w:r>
      <w:proofErr w:type="spellStart"/>
      <w:r w:rsidRPr="00AE169D">
        <w:rPr>
          <w:i/>
          <w:iCs/>
          <w:sz w:val="20"/>
        </w:rPr>
        <w:t>Heterocycl</w:t>
      </w:r>
      <w:proofErr w:type="spellEnd"/>
      <w:r w:rsidRPr="00AE169D">
        <w:rPr>
          <w:i/>
          <w:iCs/>
          <w:sz w:val="20"/>
        </w:rPr>
        <w:t>. Compd.</w:t>
      </w:r>
      <w:r w:rsidRPr="00AE169D">
        <w:rPr>
          <w:sz w:val="20"/>
        </w:rPr>
        <w:t xml:space="preserve"> </w:t>
      </w:r>
      <w:r w:rsidRPr="00AE169D">
        <w:rPr>
          <w:b/>
          <w:bCs/>
          <w:sz w:val="20"/>
        </w:rPr>
        <w:t>1986</w:t>
      </w:r>
      <w:r w:rsidRPr="00AE169D">
        <w:rPr>
          <w:sz w:val="20"/>
        </w:rPr>
        <w:t xml:space="preserve">, </w:t>
      </w:r>
      <w:r w:rsidRPr="00AE169D">
        <w:rPr>
          <w:i/>
          <w:iCs/>
          <w:sz w:val="20"/>
        </w:rPr>
        <w:t>22(10)</w:t>
      </w:r>
      <w:r w:rsidRPr="00AE169D">
        <w:rPr>
          <w:sz w:val="20"/>
        </w:rPr>
        <w:t xml:space="preserve">, 1148–1152 (translated from the peer-reviewed Russian language journal </w:t>
      </w:r>
      <w:proofErr w:type="spellStart"/>
      <w:r w:rsidRPr="00AE169D">
        <w:rPr>
          <w:i/>
          <w:iCs/>
          <w:sz w:val="20"/>
        </w:rPr>
        <w:t>Khim</w:t>
      </w:r>
      <w:proofErr w:type="spellEnd"/>
      <w:r w:rsidRPr="00AE169D">
        <w:rPr>
          <w:i/>
          <w:iCs/>
          <w:sz w:val="20"/>
        </w:rPr>
        <w:t xml:space="preserve">. </w:t>
      </w:r>
      <w:proofErr w:type="spellStart"/>
      <w:r w:rsidRPr="00AE169D">
        <w:rPr>
          <w:i/>
          <w:iCs/>
          <w:sz w:val="20"/>
        </w:rPr>
        <w:t>Geterotsikl</w:t>
      </w:r>
      <w:proofErr w:type="spellEnd"/>
      <w:r w:rsidRPr="00AE169D">
        <w:rPr>
          <w:i/>
          <w:iCs/>
          <w:sz w:val="20"/>
        </w:rPr>
        <w:t xml:space="preserve">. </w:t>
      </w:r>
      <w:proofErr w:type="spellStart"/>
      <w:r w:rsidRPr="00AE169D">
        <w:rPr>
          <w:i/>
          <w:iCs/>
          <w:sz w:val="20"/>
        </w:rPr>
        <w:t>Soedin</w:t>
      </w:r>
      <w:proofErr w:type="spellEnd"/>
      <w:r w:rsidRPr="00AE169D">
        <w:rPr>
          <w:i/>
          <w:iCs/>
          <w:sz w:val="20"/>
        </w:rPr>
        <w:t>.</w:t>
      </w:r>
      <w:r w:rsidRPr="00AE169D">
        <w:rPr>
          <w:sz w:val="20"/>
        </w:rPr>
        <w:t xml:space="preserve"> </w:t>
      </w:r>
      <w:r w:rsidRPr="00AE169D">
        <w:rPr>
          <w:b/>
          <w:bCs/>
          <w:sz w:val="20"/>
        </w:rPr>
        <w:t>1986</w:t>
      </w:r>
      <w:r w:rsidRPr="00AE169D">
        <w:rPr>
          <w:sz w:val="20"/>
        </w:rPr>
        <w:t xml:space="preserve">, </w:t>
      </w:r>
      <w:r w:rsidRPr="00AE169D">
        <w:rPr>
          <w:i/>
          <w:iCs/>
          <w:sz w:val="20"/>
        </w:rPr>
        <w:t>1986(10)</w:t>
      </w:r>
      <w:r w:rsidRPr="00AE169D">
        <w:rPr>
          <w:sz w:val="20"/>
        </w:rPr>
        <w:t>, 1416–1419).</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rPr>
        <w:t>Zubets</w:t>
      </w:r>
      <w:proofErr w:type="spellEnd"/>
      <w:r w:rsidRPr="00AE169D">
        <w:rPr>
          <w:sz w:val="20"/>
        </w:rPr>
        <w:t xml:space="preserve">, I. V.; </w:t>
      </w:r>
      <w:proofErr w:type="spellStart"/>
      <w:r w:rsidRPr="00AE169D">
        <w:rPr>
          <w:sz w:val="20"/>
        </w:rPr>
        <w:t>Vergizov</w:t>
      </w:r>
      <w:proofErr w:type="spellEnd"/>
      <w:r w:rsidRPr="00AE169D">
        <w:rPr>
          <w:sz w:val="20"/>
        </w:rPr>
        <w:t xml:space="preserve">, S. N.; </w:t>
      </w:r>
      <w:proofErr w:type="spellStart"/>
      <w:r w:rsidRPr="00AE169D">
        <w:rPr>
          <w:sz w:val="20"/>
        </w:rPr>
        <w:t>Yakovlev</w:t>
      </w:r>
      <w:proofErr w:type="spellEnd"/>
      <w:r w:rsidRPr="00AE169D">
        <w:rPr>
          <w:sz w:val="20"/>
        </w:rPr>
        <w:t xml:space="preserve">, S. I.; </w:t>
      </w:r>
      <w:proofErr w:type="spellStart"/>
      <w:r w:rsidRPr="00AE169D">
        <w:rPr>
          <w:sz w:val="20"/>
        </w:rPr>
        <w:t>V'yunov</w:t>
      </w:r>
      <w:proofErr w:type="spellEnd"/>
      <w:r w:rsidRPr="00AE169D">
        <w:rPr>
          <w:sz w:val="20"/>
        </w:rPr>
        <w:t xml:space="preserve">, K. A. </w:t>
      </w:r>
      <w:r w:rsidRPr="00AE169D">
        <w:rPr>
          <w:i/>
          <w:iCs/>
          <w:sz w:val="20"/>
        </w:rPr>
        <w:t xml:space="preserve">Chem. </w:t>
      </w:r>
      <w:proofErr w:type="spellStart"/>
      <w:r w:rsidRPr="00AE169D">
        <w:rPr>
          <w:i/>
          <w:iCs/>
          <w:sz w:val="20"/>
        </w:rPr>
        <w:t>Heterocycl</w:t>
      </w:r>
      <w:proofErr w:type="spellEnd"/>
      <w:r w:rsidRPr="00AE169D">
        <w:rPr>
          <w:i/>
          <w:iCs/>
          <w:sz w:val="20"/>
        </w:rPr>
        <w:t>. Compd.</w:t>
      </w:r>
      <w:r w:rsidRPr="00AE169D">
        <w:rPr>
          <w:sz w:val="20"/>
        </w:rPr>
        <w:t xml:space="preserve"> </w:t>
      </w:r>
      <w:r w:rsidRPr="00AE169D">
        <w:rPr>
          <w:b/>
          <w:bCs/>
          <w:sz w:val="20"/>
        </w:rPr>
        <w:t>1987</w:t>
      </w:r>
      <w:r w:rsidRPr="00AE169D">
        <w:rPr>
          <w:sz w:val="20"/>
        </w:rPr>
        <w:t xml:space="preserve">, </w:t>
      </w:r>
      <w:r w:rsidRPr="00AE169D">
        <w:rPr>
          <w:i/>
          <w:iCs/>
          <w:sz w:val="20"/>
        </w:rPr>
        <w:t>23(2)</w:t>
      </w:r>
      <w:r w:rsidRPr="00AE169D">
        <w:rPr>
          <w:sz w:val="20"/>
        </w:rPr>
        <w:t xml:space="preserve">, 225–228 (translated from the peer-reviewed Russian language journal </w:t>
      </w:r>
      <w:proofErr w:type="spellStart"/>
      <w:r w:rsidRPr="00AE169D">
        <w:rPr>
          <w:i/>
          <w:iCs/>
          <w:sz w:val="20"/>
        </w:rPr>
        <w:t>Khim</w:t>
      </w:r>
      <w:proofErr w:type="spellEnd"/>
      <w:r w:rsidRPr="00AE169D">
        <w:rPr>
          <w:i/>
          <w:iCs/>
          <w:sz w:val="20"/>
        </w:rPr>
        <w:t xml:space="preserve">. </w:t>
      </w:r>
      <w:proofErr w:type="spellStart"/>
      <w:r w:rsidRPr="00AE169D">
        <w:rPr>
          <w:i/>
          <w:iCs/>
          <w:sz w:val="20"/>
        </w:rPr>
        <w:t>Geterotsikl</w:t>
      </w:r>
      <w:proofErr w:type="spellEnd"/>
      <w:r w:rsidRPr="00AE169D">
        <w:rPr>
          <w:i/>
          <w:iCs/>
          <w:sz w:val="20"/>
        </w:rPr>
        <w:t xml:space="preserve">. </w:t>
      </w:r>
      <w:proofErr w:type="spellStart"/>
      <w:r w:rsidRPr="00AE169D">
        <w:rPr>
          <w:i/>
          <w:iCs/>
          <w:sz w:val="20"/>
        </w:rPr>
        <w:t>Soedin</w:t>
      </w:r>
      <w:proofErr w:type="spellEnd"/>
      <w:r w:rsidRPr="00AE169D">
        <w:rPr>
          <w:i/>
          <w:iCs/>
          <w:sz w:val="20"/>
        </w:rPr>
        <w:t>.</w:t>
      </w:r>
      <w:r w:rsidRPr="00AE169D">
        <w:rPr>
          <w:sz w:val="20"/>
        </w:rPr>
        <w:t xml:space="preserve"> </w:t>
      </w:r>
      <w:r w:rsidRPr="00AE169D">
        <w:rPr>
          <w:b/>
          <w:bCs/>
          <w:sz w:val="20"/>
        </w:rPr>
        <w:t>1987</w:t>
      </w:r>
      <w:r w:rsidRPr="00AE169D">
        <w:rPr>
          <w:sz w:val="20"/>
        </w:rPr>
        <w:t xml:space="preserve">, </w:t>
      </w:r>
      <w:r w:rsidRPr="00AE169D">
        <w:rPr>
          <w:i/>
          <w:iCs/>
          <w:sz w:val="20"/>
        </w:rPr>
        <w:t>1987(2)</w:t>
      </w:r>
      <w:r w:rsidRPr="00AE169D">
        <w:rPr>
          <w:sz w:val="20"/>
        </w:rPr>
        <w:t>, 267–270).</w:t>
      </w:r>
    </w:p>
    <w:p w:rsidR="00F34E18" w:rsidRPr="00AE169D" w:rsidRDefault="005E5D3A" w:rsidP="00AE169D">
      <w:pPr>
        <w:pStyle w:val="ElsReferences"/>
        <w:numPr>
          <w:ilvl w:val="0"/>
          <w:numId w:val="4"/>
        </w:numPr>
        <w:tabs>
          <w:tab w:val="clear" w:pos="720"/>
          <w:tab w:val="num" w:pos="426"/>
        </w:tabs>
        <w:ind w:left="426" w:hanging="426"/>
        <w:jc w:val="both"/>
        <w:rPr>
          <w:sz w:val="20"/>
        </w:rPr>
      </w:pPr>
      <w:hyperlink r:id="rId93" w:history="1">
        <w:proofErr w:type="spellStart"/>
        <w:r w:rsidR="00F34E18" w:rsidRPr="00AE169D">
          <w:rPr>
            <w:rStyle w:val="Hyperlink"/>
            <w:color w:val="auto"/>
            <w:sz w:val="20"/>
            <w:u w:val="none"/>
          </w:rPr>
          <w:t>Pommer</w:t>
        </w:r>
        <w:proofErr w:type="spellEnd"/>
      </w:hyperlink>
      <w:r w:rsidR="00F34E18" w:rsidRPr="00AE169D">
        <w:rPr>
          <w:sz w:val="20"/>
        </w:rPr>
        <w:t xml:space="preserve">, E.-H.; </w:t>
      </w:r>
      <w:hyperlink r:id="rId94" w:history="1">
        <w:r w:rsidR="00F34E18" w:rsidRPr="00AE169D">
          <w:rPr>
            <w:rStyle w:val="Hyperlink"/>
            <w:color w:val="auto"/>
            <w:sz w:val="20"/>
            <w:u w:val="none"/>
          </w:rPr>
          <w:t>Hagen</w:t>
        </w:r>
      </w:hyperlink>
      <w:r w:rsidR="00F34E18" w:rsidRPr="00AE169D">
        <w:rPr>
          <w:sz w:val="20"/>
        </w:rPr>
        <w:t xml:space="preserve">, H.; </w:t>
      </w:r>
      <w:hyperlink r:id="rId95" w:history="1">
        <w:proofErr w:type="spellStart"/>
        <w:r w:rsidR="00F34E18" w:rsidRPr="00AE169D">
          <w:rPr>
            <w:rStyle w:val="Hyperlink"/>
            <w:color w:val="auto"/>
            <w:sz w:val="20"/>
            <w:u w:val="none"/>
          </w:rPr>
          <w:t>Fleig</w:t>
        </w:r>
        <w:proofErr w:type="spellEnd"/>
      </w:hyperlink>
      <w:r w:rsidR="00F34E18" w:rsidRPr="00AE169D">
        <w:rPr>
          <w:sz w:val="20"/>
        </w:rPr>
        <w:t xml:space="preserve"> H. (all from Germany) U.S. Patent 4 066 775, </w:t>
      </w:r>
      <w:r w:rsidR="00F34E18" w:rsidRPr="00492283">
        <w:rPr>
          <w:b/>
          <w:bCs/>
          <w:sz w:val="20"/>
        </w:rPr>
        <w:t>1978</w:t>
      </w:r>
      <w:r w:rsidR="00F34E18" w:rsidRPr="00AE169D">
        <w:rPr>
          <w:sz w:val="20"/>
        </w:rPr>
        <w:t xml:space="preserve"> (Jan. 3), 4 pp.</w:t>
      </w:r>
    </w:p>
    <w:p w:rsidR="00F34E18" w:rsidRPr="00AE169D" w:rsidRDefault="00F34E18" w:rsidP="00AE169D">
      <w:pPr>
        <w:pStyle w:val="ElsReferences"/>
        <w:numPr>
          <w:ilvl w:val="0"/>
          <w:numId w:val="4"/>
        </w:numPr>
        <w:tabs>
          <w:tab w:val="clear" w:pos="720"/>
          <w:tab w:val="num" w:pos="426"/>
        </w:tabs>
        <w:ind w:left="426" w:hanging="426"/>
        <w:jc w:val="both"/>
        <w:rPr>
          <w:sz w:val="20"/>
        </w:rPr>
      </w:pPr>
      <w:proofErr w:type="spellStart"/>
      <w:r w:rsidRPr="00AE169D">
        <w:rPr>
          <w:sz w:val="20"/>
          <w:lang w:bidi="ar-EG"/>
        </w:rPr>
        <w:t>Förster</w:t>
      </w:r>
      <w:proofErr w:type="spellEnd"/>
      <w:r w:rsidRPr="00AE169D">
        <w:rPr>
          <w:sz w:val="20"/>
        </w:rPr>
        <w:t>,</w:t>
      </w:r>
      <w:r w:rsidRPr="00AE169D">
        <w:rPr>
          <w:sz w:val="20"/>
          <w:lang w:bidi="ar-EG"/>
        </w:rPr>
        <w:t xml:space="preserve"> H</w:t>
      </w:r>
      <w:r w:rsidRPr="00AE169D">
        <w:rPr>
          <w:sz w:val="20"/>
        </w:rPr>
        <w:t xml:space="preserve">.; </w:t>
      </w:r>
      <w:proofErr w:type="spellStart"/>
      <w:r w:rsidRPr="00AE169D">
        <w:rPr>
          <w:sz w:val="20"/>
        </w:rPr>
        <w:t>Diehr</w:t>
      </w:r>
      <w:proofErr w:type="spellEnd"/>
      <w:r w:rsidRPr="00AE169D">
        <w:rPr>
          <w:sz w:val="20"/>
        </w:rPr>
        <w:t xml:space="preserve">, </w:t>
      </w:r>
      <w:hyperlink r:id="rId96" w:history="1">
        <w:r w:rsidRPr="00AE169D">
          <w:rPr>
            <w:rStyle w:val="Hyperlink"/>
            <w:color w:val="auto"/>
            <w:sz w:val="20"/>
            <w:u w:val="none"/>
          </w:rPr>
          <w:t>H.</w:t>
        </w:r>
      </w:hyperlink>
      <w:r w:rsidRPr="00AE169D">
        <w:rPr>
          <w:sz w:val="20"/>
        </w:rPr>
        <w:t xml:space="preserve">-J.; Maurer, F.; </w:t>
      </w:r>
      <w:proofErr w:type="spellStart"/>
      <w:r w:rsidRPr="00AE169D">
        <w:rPr>
          <w:sz w:val="20"/>
        </w:rPr>
        <w:t>Klauke</w:t>
      </w:r>
      <w:proofErr w:type="spellEnd"/>
      <w:r w:rsidRPr="00AE169D">
        <w:rPr>
          <w:sz w:val="20"/>
        </w:rPr>
        <w:t xml:space="preserve">, E.; </w:t>
      </w:r>
      <w:proofErr w:type="spellStart"/>
      <w:r w:rsidRPr="00AE169D">
        <w:rPr>
          <w:sz w:val="20"/>
        </w:rPr>
        <w:t>Eue</w:t>
      </w:r>
      <w:proofErr w:type="spellEnd"/>
      <w:r w:rsidRPr="00AE169D">
        <w:rPr>
          <w:sz w:val="20"/>
        </w:rPr>
        <w:t xml:space="preserve">, L.; </w:t>
      </w:r>
      <w:proofErr w:type="spellStart"/>
      <w:r w:rsidRPr="00AE169D">
        <w:rPr>
          <w:sz w:val="20"/>
        </w:rPr>
        <w:t>Santel</w:t>
      </w:r>
      <w:proofErr w:type="spellEnd"/>
      <w:r w:rsidRPr="00AE169D">
        <w:rPr>
          <w:sz w:val="20"/>
        </w:rPr>
        <w:t xml:space="preserve">, </w:t>
      </w:r>
      <w:hyperlink r:id="rId97" w:history="1">
        <w:r w:rsidRPr="00AE169D">
          <w:rPr>
            <w:rStyle w:val="Hyperlink"/>
            <w:color w:val="auto"/>
            <w:sz w:val="20"/>
            <w:u w:val="none"/>
          </w:rPr>
          <w:t>H.</w:t>
        </w:r>
      </w:hyperlink>
      <w:r w:rsidRPr="00AE169D">
        <w:rPr>
          <w:sz w:val="20"/>
        </w:rPr>
        <w:t xml:space="preserve">-J.; Schmidt, R. R.; </w:t>
      </w:r>
      <w:proofErr w:type="spellStart"/>
      <w:r w:rsidRPr="00AE169D">
        <w:rPr>
          <w:sz w:val="20"/>
        </w:rPr>
        <w:t>Reinecke</w:t>
      </w:r>
      <w:proofErr w:type="spellEnd"/>
      <w:r w:rsidRPr="00AE169D">
        <w:rPr>
          <w:sz w:val="20"/>
        </w:rPr>
        <w:t xml:space="preserve">, P.; </w:t>
      </w:r>
      <w:proofErr w:type="spellStart"/>
      <w:r w:rsidRPr="00AE169D">
        <w:rPr>
          <w:sz w:val="20"/>
        </w:rPr>
        <w:t>Hänssler</w:t>
      </w:r>
      <w:proofErr w:type="spellEnd"/>
      <w:r w:rsidRPr="00AE169D">
        <w:rPr>
          <w:sz w:val="20"/>
        </w:rPr>
        <w:t xml:space="preserve">, </w:t>
      </w:r>
      <w:hyperlink r:id="rId98" w:history="1">
        <w:r w:rsidRPr="00AE169D">
          <w:rPr>
            <w:rStyle w:val="Hyperlink"/>
            <w:color w:val="auto"/>
            <w:sz w:val="20"/>
            <w:u w:val="none"/>
          </w:rPr>
          <w:t>G.</w:t>
        </w:r>
      </w:hyperlink>
      <w:r w:rsidRPr="00AE169D">
        <w:rPr>
          <w:sz w:val="20"/>
        </w:rPr>
        <w:t xml:space="preserve"> (all from Fed. Rep. of Germany) U.S. Patent 4 708 731, </w:t>
      </w:r>
      <w:r w:rsidRPr="00492283">
        <w:rPr>
          <w:b/>
          <w:bCs/>
          <w:sz w:val="20"/>
        </w:rPr>
        <w:t>1987</w:t>
      </w:r>
      <w:r w:rsidRPr="00AE169D">
        <w:rPr>
          <w:sz w:val="20"/>
        </w:rPr>
        <w:t xml:space="preserve"> (Nov. 24), Column 39.</w:t>
      </w:r>
    </w:p>
    <w:p w:rsidR="00F34E18" w:rsidRPr="00997A8E" w:rsidRDefault="00F34E18" w:rsidP="00DC35C9">
      <w:pPr>
        <w:jc w:val="both"/>
        <w:rPr>
          <w:sz w:val="20"/>
          <w:szCs w:val="20"/>
        </w:rPr>
      </w:pPr>
      <w:r w:rsidRPr="00997A8E">
        <w:rPr>
          <w:sz w:val="20"/>
          <w:szCs w:val="20"/>
        </w:rPr>
        <w:t xml:space="preserve"> </w:t>
      </w:r>
    </w:p>
    <w:p w:rsidR="00F34E18" w:rsidRPr="00997A8E" w:rsidRDefault="00F34E18" w:rsidP="00593132">
      <w:pPr>
        <w:jc w:val="both"/>
        <w:rPr>
          <w:sz w:val="20"/>
          <w:szCs w:val="20"/>
        </w:rPr>
        <w:sectPr w:rsidR="00F34E18" w:rsidRPr="00997A8E" w:rsidSect="0037093B">
          <w:footnotePr>
            <w:pos w:val="beneathText"/>
          </w:footnotePr>
          <w:type w:val="continuous"/>
          <w:pgSz w:w="12240" w:h="15840" w:code="1"/>
          <w:pgMar w:top="1440" w:right="1440" w:bottom="1440" w:left="1440" w:header="720" w:footer="720" w:gutter="0"/>
          <w:cols w:num="2" w:space="576"/>
          <w:docGrid w:linePitch="360"/>
        </w:sectPr>
      </w:pPr>
    </w:p>
    <w:p w:rsidR="00F34E18" w:rsidRPr="00480771" w:rsidRDefault="00F34E18" w:rsidP="00A56D9B">
      <w:pPr>
        <w:pStyle w:val="ElsReferencesHeading"/>
        <w:spacing w:before="0" w:after="0"/>
        <w:rPr>
          <w:sz w:val="21"/>
          <w:szCs w:val="21"/>
        </w:rPr>
      </w:pPr>
    </w:p>
    <w:p w:rsidR="00F34E18" w:rsidRDefault="00F34E18" w:rsidP="004306B5">
      <w:pPr>
        <w:pStyle w:val="ElsReferencesHeading"/>
        <w:spacing w:before="0" w:after="0"/>
        <w:ind w:right="4965"/>
        <w:rPr>
          <w:sz w:val="20"/>
        </w:rPr>
      </w:pPr>
      <w:r w:rsidRPr="00A56D9B">
        <w:rPr>
          <w:sz w:val="20"/>
        </w:rPr>
        <w:t>Supplementary Materials</w:t>
      </w:r>
      <w:r>
        <w:rPr>
          <w:sz w:val="20"/>
        </w:rPr>
        <w:t>:</w:t>
      </w:r>
    </w:p>
    <w:p w:rsidR="00F34E18" w:rsidRPr="00A56D9B" w:rsidRDefault="00F34E18" w:rsidP="004306B5">
      <w:pPr>
        <w:pStyle w:val="ElsReferences"/>
        <w:numPr>
          <w:ilvl w:val="0"/>
          <w:numId w:val="0"/>
        </w:numPr>
        <w:ind w:left="720" w:right="4965" w:hanging="360"/>
        <w:rPr>
          <w:sz w:val="4"/>
          <w:szCs w:val="4"/>
        </w:rPr>
      </w:pPr>
    </w:p>
    <w:p w:rsidR="00F34E18" w:rsidRPr="00A56D9B" w:rsidRDefault="00F34E18" w:rsidP="00C36E6E">
      <w:pPr>
        <w:pStyle w:val="ElsParagraph"/>
        <w:tabs>
          <w:tab w:val="left" w:pos="709"/>
        </w:tabs>
        <w:spacing w:after="0" w:line="240" w:lineRule="auto"/>
        <w:ind w:right="4965"/>
        <w:rPr>
          <w:sz w:val="20"/>
        </w:rPr>
      </w:pPr>
      <w:r>
        <w:rPr>
          <w:sz w:val="20"/>
        </w:rPr>
        <w:t xml:space="preserve">          </w:t>
      </w:r>
      <w:r w:rsidRPr="00A56D9B">
        <w:rPr>
          <w:sz w:val="20"/>
        </w:rPr>
        <w:t>Free samples of all the sy</w:t>
      </w:r>
      <w:r>
        <w:rPr>
          <w:sz w:val="20"/>
        </w:rPr>
        <w:t>nthesized compounds (including starting &amp; intermediate materials) and supple</w:t>
      </w:r>
      <w:r w:rsidRPr="00A56D9B">
        <w:rPr>
          <w:sz w:val="20"/>
        </w:rPr>
        <w:t xml:space="preserve">mentary data associated with this </w:t>
      </w:r>
      <w:r>
        <w:rPr>
          <w:sz w:val="20"/>
        </w:rPr>
        <w:t>research article can be reques</w:t>
      </w:r>
      <w:r w:rsidRPr="00A56D9B">
        <w:rPr>
          <w:sz w:val="20"/>
        </w:rPr>
        <w:t>ted directly from the principal investigator and author (</w:t>
      </w:r>
      <w:proofErr w:type="spellStart"/>
      <w:r w:rsidRPr="00A56D9B">
        <w:rPr>
          <w:sz w:val="20"/>
        </w:rPr>
        <w:t>Amgad</w:t>
      </w:r>
      <w:proofErr w:type="spellEnd"/>
      <w:r w:rsidRPr="00A56D9B">
        <w:rPr>
          <w:sz w:val="20"/>
        </w:rPr>
        <w:t xml:space="preserve"> Mohammed </w:t>
      </w:r>
      <w:proofErr w:type="spellStart"/>
      <w:r w:rsidRPr="00A56D9B">
        <w:rPr>
          <w:sz w:val="20"/>
        </w:rPr>
        <w:t>Rabie</w:t>
      </w:r>
      <w:proofErr w:type="spellEnd"/>
      <w:r w:rsidRPr="00A56D9B">
        <w:rPr>
          <w:sz w:val="20"/>
        </w:rPr>
        <w:t xml:space="preserve"> </w:t>
      </w:r>
      <w:proofErr w:type="spellStart"/>
      <w:r w:rsidRPr="00A56D9B">
        <w:rPr>
          <w:sz w:val="20"/>
        </w:rPr>
        <w:t>Hamed</w:t>
      </w:r>
      <w:proofErr w:type="spellEnd"/>
      <w:r w:rsidRPr="00A56D9B">
        <w:rPr>
          <w:sz w:val="20"/>
        </w:rPr>
        <w:t xml:space="preserve"> </w:t>
      </w:r>
      <w:proofErr w:type="spellStart"/>
      <w:r w:rsidRPr="00A56D9B">
        <w:rPr>
          <w:sz w:val="20"/>
        </w:rPr>
        <w:t>Fouda</w:t>
      </w:r>
      <w:proofErr w:type="spellEnd"/>
      <w:r w:rsidRPr="00A56D9B">
        <w:rPr>
          <w:sz w:val="20"/>
        </w:rPr>
        <w:t xml:space="preserve">, </w:t>
      </w:r>
      <w:r w:rsidRPr="00A56D9B">
        <w:rPr>
          <w:sz w:val="20"/>
          <w:u w:val="single"/>
        </w:rPr>
        <w:t xml:space="preserve">Home </w:t>
      </w:r>
      <w:r>
        <w:rPr>
          <w:sz w:val="20"/>
          <w:u w:val="single"/>
        </w:rPr>
        <w:t>A</w:t>
      </w:r>
      <w:r w:rsidRPr="00A56D9B">
        <w:rPr>
          <w:sz w:val="20"/>
          <w:u w:val="single"/>
        </w:rPr>
        <w:t>ddress</w:t>
      </w:r>
      <w:r w:rsidRPr="00A56D9B">
        <w:rPr>
          <w:sz w:val="20"/>
        </w:rPr>
        <w:t xml:space="preserve">: 16 </w:t>
      </w:r>
      <w:proofErr w:type="spellStart"/>
      <w:r w:rsidRPr="00A56D9B">
        <w:rPr>
          <w:sz w:val="20"/>
        </w:rPr>
        <w:t>Magliss</w:t>
      </w:r>
      <w:proofErr w:type="spellEnd"/>
      <w:r w:rsidRPr="00A56D9B">
        <w:rPr>
          <w:sz w:val="20"/>
        </w:rPr>
        <w:t xml:space="preserve"> El-</w:t>
      </w:r>
      <w:proofErr w:type="spellStart"/>
      <w:r w:rsidRPr="00A56D9B">
        <w:rPr>
          <w:sz w:val="20"/>
        </w:rPr>
        <w:t>Madina</w:t>
      </w:r>
      <w:proofErr w:type="spellEnd"/>
      <w:r w:rsidRPr="00A56D9B">
        <w:rPr>
          <w:sz w:val="20"/>
        </w:rPr>
        <w:t xml:space="preserve"> Street, </w:t>
      </w:r>
      <w:proofErr w:type="spellStart"/>
      <w:r w:rsidRPr="00A56D9B">
        <w:rPr>
          <w:sz w:val="20"/>
        </w:rPr>
        <w:t>Dikernis</w:t>
      </w:r>
      <w:proofErr w:type="spellEnd"/>
      <w:r w:rsidRPr="00A56D9B">
        <w:rPr>
          <w:sz w:val="20"/>
        </w:rPr>
        <w:t xml:space="preserve"> City, </w:t>
      </w:r>
      <w:proofErr w:type="spellStart"/>
      <w:r>
        <w:rPr>
          <w:sz w:val="20"/>
        </w:rPr>
        <w:t>Dikernis</w:t>
      </w:r>
      <w:proofErr w:type="spellEnd"/>
      <w:r>
        <w:rPr>
          <w:sz w:val="20"/>
        </w:rPr>
        <w:t xml:space="preserve">, </w:t>
      </w:r>
      <w:proofErr w:type="spellStart"/>
      <w:r>
        <w:rPr>
          <w:sz w:val="20"/>
        </w:rPr>
        <w:t>Dakahlia</w:t>
      </w:r>
      <w:proofErr w:type="spellEnd"/>
      <w:r>
        <w:rPr>
          <w:sz w:val="20"/>
        </w:rPr>
        <w:t xml:space="preserve"> Governorate, </w:t>
      </w:r>
      <w:r w:rsidRPr="00A56D9B">
        <w:rPr>
          <w:sz w:val="20"/>
        </w:rPr>
        <w:t xml:space="preserve">Egypt; </w:t>
      </w:r>
      <w:r w:rsidRPr="00A56D9B">
        <w:rPr>
          <w:sz w:val="20"/>
          <w:u w:val="single"/>
        </w:rPr>
        <w:t xml:space="preserve">Departmental </w:t>
      </w:r>
      <w:r>
        <w:rPr>
          <w:sz w:val="20"/>
          <w:u w:val="single"/>
        </w:rPr>
        <w:t>A</w:t>
      </w:r>
      <w:r w:rsidRPr="00A56D9B">
        <w:rPr>
          <w:sz w:val="20"/>
          <w:u w:val="single"/>
        </w:rPr>
        <w:t>ddress</w:t>
      </w:r>
      <w:r w:rsidRPr="00A56D9B">
        <w:rPr>
          <w:sz w:val="20"/>
        </w:rPr>
        <w:t xml:space="preserve">: Department of Pharmaceutical Organic Chemistry, Faculty of Pharmacy, </w:t>
      </w:r>
      <w:proofErr w:type="spellStart"/>
      <w:r w:rsidRPr="00A56D9B">
        <w:rPr>
          <w:sz w:val="20"/>
        </w:rPr>
        <w:t>Mansoura</w:t>
      </w:r>
      <w:proofErr w:type="spellEnd"/>
      <w:r w:rsidRPr="00A56D9B">
        <w:rPr>
          <w:sz w:val="20"/>
        </w:rPr>
        <w:t xml:space="preserve"> University, </w:t>
      </w:r>
      <w:proofErr w:type="spellStart"/>
      <w:r w:rsidRPr="00A56D9B">
        <w:rPr>
          <w:sz w:val="20"/>
        </w:rPr>
        <w:t>Mansoura</w:t>
      </w:r>
      <w:proofErr w:type="spellEnd"/>
      <w:r w:rsidRPr="00A56D9B">
        <w:rPr>
          <w:sz w:val="20"/>
        </w:rPr>
        <w:t xml:space="preserve"> City, 35516, </w:t>
      </w:r>
      <w:proofErr w:type="spellStart"/>
      <w:r w:rsidRPr="00A56D9B">
        <w:rPr>
          <w:sz w:val="20"/>
        </w:rPr>
        <w:t>Mansoura</w:t>
      </w:r>
      <w:proofErr w:type="spellEnd"/>
      <w:r w:rsidRPr="00A56D9B">
        <w:rPr>
          <w:sz w:val="20"/>
        </w:rPr>
        <w:t xml:space="preserve">, </w:t>
      </w:r>
      <w:proofErr w:type="spellStart"/>
      <w:r w:rsidRPr="00A56D9B">
        <w:rPr>
          <w:sz w:val="20"/>
        </w:rPr>
        <w:t>Dakahlia</w:t>
      </w:r>
      <w:proofErr w:type="spellEnd"/>
      <w:r w:rsidRPr="00A56D9B">
        <w:rPr>
          <w:sz w:val="20"/>
        </w:rPr>
        <w:t xml:space="preserve"> Governorate, Egypt; </w:t>
      </w:r>
      <w:r w:rsidRPr="00A56D9B">
        <w:rPr>
          <w:sz w:val="20"/>
          <w:u w:val="single"/>
        </w:rPr>
        <w:t>Mob</w:t>
      </w:r>
      <w:r>
        <w:rPr>
          <w:sz w:val="20"/>
          <w:u w:val="single"/>
        </w:rPr>
        <w:t>ile N</w:t>
      </w:r>
      <w:r w:rsidRPr="00A56D9B">
        <w:rPr>
          <w:sz w:val="20"/>
          <w:u w:val="single"/>
        </w:rPr>
        <w:t>umber</w:t>
      </w:r>
      <w:r>
        <w:rPr>
          <w:sz w:val="20"/>
          <w:u w:val="single"/>
        </w:rPr>
        <w:t>s</w:t>
      </w:r>
      <w:r w:rsidRPr="00A56D9B">
        <w:rPr>
          <w:sz w:val="20"/>
        </w:rPr>
        <w:t>: +2-01</w:t>
      </w:r>
      <w:r>
        <w:rPr>
          <w:sz w:val="20"/>
        </w:rPr>
        <w:t>019733188 &amp; +2-0111290</w:t>
      </w:r>
      <w:r w:rsidRPr="00A56D9B">
        <w:rPr>
          <w:sz w:val="20"/>
        </w:rPr>
        <w:t xml:space="preserve">0494; </w:t>
      </w:r>
      <w:r>
        <w:rPr>
          <w:sz w:val="20"/>
          <w:u w:val="single"/>
        </w:rPr>
        <w:t>Telephone</w:t>
      </w:r>
      <w:r w:rsidRPr="00A56D9B">
        <w:rPr>
          <w:sz w:val="20"/>
          <w:u w:val="single"/>
        </w:rPr>
        <w:t xml:space="preserve"> </w:t>
      </w:r>
      <w:r>
        <w:rPr>
          <w:sz w:val="20"/>
          <w:u w:val="single"/>
        </w:rPr>
        <w:t>N</w:t>
      </w:r>
      <w:r w:rsidRPr="00A56D9B">
        <w:rPr>
          <w:sz w:val="20"/>
          <w:u w:val="single"/>
        </w:rPr>
        <w:t>umber</w:t>
      </w:r>
      <w:r>
        <w:rPr>
          <w:sz w:val="20"/>
        </w:rPr>
        <w:t>: +2-0503482</w:t>
      </w:r>
      <w:r w:rsidRPr="00A56D9B">
        <w:rPr>
          <w:sz w:val="20"/>
        </w:rPr>
        <w:t xml:space="preserve">471; </w:t>
      </w:r>
      <w:r w:rsidRPr="00A56D9B">
        <w:rPr>
          <w:sz w:val="20"/>
          <w:u w:val="single"/>
        </w:rPr>
        <w:t xml:space="preserve">E-mail </w:t>
      </w:r>
      <w:r>
        <w:rPr>
          <w:sz w:val="20"/>
          <w:u w:val="single"/>
        </w:rPr>
        <w:t>A</w:t>
      </w:r>
      <w:r w:rsidRPr="00A56D9B">
        <w:rPr>
          <w:sz w:val="20"/>
          <w:u w:val="single"/>
        </w:rPr>
        <w:t>ddresses</w:t>
      </w:r>
      <w:r w:rsidRPr="00A56D9B">
        <w:rPr>
          <w:sz w:val="20"/>
        </w:rPr>
        <w:t xml:space="preserve">: </w:t>
      </w:r>
      <w:hyperlink r:id="rId99" w:history="1">
        <w:r w:rsidRPr="00A56D9B">
          <w:rPr>
            <w:rStyle w:val="Hyperlink"/>
            <w:sz w:val="20"/>
          </w:rPr>
          <w:t>amgadpharmacist1@yahoo.com</w:t>
        </w:r>
      </w:hyperlink>
      <w:r w:rsidRPr="00A56D9B">
        <w:rPr>
          <w:sz w:val="20"/>
        </w:rPr>
        <w:t xml:space="preserve"> </w:t>
      </w:r>
      <w:r>
        <w:rPr>
          <w:sz w:val="20"/>
        </w:rPr>
        <w:t xml:space="preserve">&amp; </w:t>
      </w:r>
      <w:hyperlink r:id="rId100" w:history="1">
        <w:r w:rsidRPr="00097D01">
          <w:rPr>
            <w:rStyle w:val="Hyperlink"/>
            <w:sz w:val="20"/>
          </w:rPr>
          <w:t>dr.amgadrabie@gmail.com</w:t>
        </w:r>
      </w:hyperlink>
      <w:r>
        <w:rPr>
          <w:sz w:val="20"/>
        </w:rPr>
        <w:t xml:space="preserve"> &amp; </w:t>
      </w:r>
      <w:hyperlink r:id="rId101" w:history="1">
        <w:r w:rsidRPr="00A56D9B">
          <w:rPr>
            <w:rStyle w:val="Hyperlink"/>
            <w:sz w:val="20"/>
          </w:rPr>
          <w:t>pharm*org*chem1@mans.edu</w:t>
        </w:r>
      </w:hyperlink>
      <w:r w:rsidRPr="00A56D9B">
        <w:rPr>
          <w:color w:val="0000FF"/>
          <w:sz w:val="20"/>
          <w:u w:val="single"/>
        </w:rPr>
        <w:t>.eg</w:t>
      </w:r>
      <w:r w:rsidRPr="00A56D9B">
        <w:rPr>
          <w:sz w:val="20"/>
        </w:rPr>
        <w:t>).</w:t>
      </w:r>
    </w:p>
    <w:p w:rsidR="00F34E18" w:rsidRPr="00997A8E" w:rsidRDefault="00F34E18" w:rsidP="00593132">
      <w:pPr>
        <w:jc w:val="both"/>
        <w:rPr>
          <w:sz w:val="20"/>
          <w:szCs w:val="20"/>
        </w:rPr>
      </w:pPr>
    </w:p>
    <w:p w:rsidR="00F34E18" w:rsidRPr="00997A8E" w:rsidRDefault="00F34E18" w:rsidP="00593132">
      <w:pPr>
        <w:jc w:val="both"/>
        <w:rPr>
          <w:sz w:val="20"/>
          <w:szCs w:val="20"/>
        </w:rPr>
      </w:pPr>
    </w:p>
    <w:p w:rsidR="00F34E18" w:rsidRPr="00997A8E" w:rsidRDefault="00F34E18" w:rsidP="00593132">
      <w:pPr>
        <w:jc w:val="both"/>
        <w:rPr>
          <w:sz w:val="20"/>
          <w:szCs w:val="20"/>
        </w:rPr>
      </w:pPr>
    </w:p>
    <w:p w:rsidR="00F34E18" w:rsidRPr="00997A8E" w:rsidRDefault="00F34E18" w:rsidP="009F0B71">
      <w:pPr>
        <w:jc w:val="both"/>
        <w:rPr>
          <w:sz w:val="20"/>
          <w:szCs w:val="20"/>
        </w:rPr>
      </w:pPr>
      <w:r>
        <w:rPr>
          <w:sz w:val="20"/>
          <w:szCs w:val="20"/>
          <w:lang w:eastAsia="zh-CN"/>
        </w:rPr>
        <w:t>7</w:t>
      </w:r>
      <w:r w:rsidRPr="00997A8E">
        <w:rPr>
          <w:sz w:val="20"/>
          <w:szCs w:val="20"/>
          <w:lang w:eastAsia="zh-CN"/>
        </w:rPr>
        <w:t>/</w:t>
      </w:r>
      <w:r>
        <w:rPr>
          <w:sz w:val="20"/>
          <w:szCs w:val="20"/>
          <w:lang w:eastAsia="zh-CN"/>
        </w:rPr>
        <w:t>11</w:t>
      </w:r>
      <w:r w:rsidRPr="00997A8E">
        <w:rPr>
          <w:sz w:val="20"/>
          <w:szCs w:val="20"/>
          <w:lang w:eastAsia="zh-CN"/>
        </w:rPr>
        <w:t>/201</w:t>
      </w:r>
      <w:r>
        <w:rPr>
          <w:sz w:val="20"/>
          <w:szCs w:val="20"/>
          <w:lang w:eastAsia="zh-CN"/>
        </w:rPr>
        <w:t>8</w:t>
      </w:r>
    </w:p>
    <w:sectPr w:rsidR="00F34E18" w:rsidRPr="00997A8E" w:rsidSect="0029543F">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B03" w:rsidRDefault="007A3B03">
      <w:r>
        <w:separator/>
      </w:r>
    </w:p>
  </w:endnote>
  <w:endnote w:type="continuationSeparator" w:id="0">
    <w:p w:rsidR="007A3B03" w:rsidRDefault="007A3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dvTT94c8263f.I+20">
    <w:altName w:val="MS Mincho"/>
    <w:panose1 w:val="00000000000000000000"/>
    <w:charset w:val="80"/>
    <w:family w:val="auto"/>
    <w:notTrueType/>
    <w:pitch w:val="default"/>
    <w:sig w:usb0="00000001" w:usb1="08070000" w:usb2="00000010" w:usb3="00000000" w:csb0="00020000" w:csb1="00000000"/>
  </w:font>
  <w:font w:name="AdvTimes">
    <w:altName w:val="MS Mincho"/>
    <w:panose1 w:val="00000000000000000000"/>
    <w:charset w:val="80"/>
    <w:family w:val="auto"/>
    <w:notTrueType/>
    <w:pitch w:val="default"/>
    <w:sig w:usb0="00000001" w:usb1="08070000" w:usb2="00000010" w:usb3="00000000" w:csb0="00020000" w:csb1="00000000"/>
  </w:font>
  <w:font w:name="AdvGulliv-R">
    <w:altName w:val="Times New Roman"/>
    <w:panose1 w:val="00000000000000000000"/>
    <w:charset w:val="00"/>
    <w:family w:val="auto"/>
    <w:notTrueType/>
    <w:pitch w:val="default"/>
    <w:sig w:usb0="00000003" w:usb1="00000000" w:usb2="00000000" w:usb3="00000000" w:csb0="00000001" w:csb1="00000000"/>
  </w:font>
  <w:font w:name="AdvPSTim">
    <w:altName w:val="MS Mincho"/>
    <w:panose1 w:val="00000000000000000000"/>
    <w:charset w:val="80"/>
    <w:family w:val="auto"/>
    <w:notTrueType/>
    <w:pitch w:val="default"/>
    <w:sig w:usb0="00000001" w:usb1="08070000" w:usb2="00000010" w:usb3="00000000" w:csb0="00020000" w:csb1="00000000"/>
  </w:font>
  <w:font w:name="AdvPTimes">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18" w:rsidRDefault="005E5D3A" w:rsidP="00B413BC">
    <w:pPr>
      <w:pStyle w:val="Footer"/>
      <w:framePr w:wrap="around" w:vAnchor="text" w:hAnchor="margin" w:xAlign="center" w:y="1"/>
      <w:rPr>
        <w:rStyle w:val="PageNumber"/>
      </w:rPr>
    </w:pPr>
    <w:r>
      <w:rPr>
        <w:rStyle w:val="PageNumber"/>
      </w:rPr>
      <w:fldChar w:fldCharType="begin"/>
    </w:r>
    <w:r w:rsidR="00F34E18">
      <w:rPr>
        <w:rStyle w:val="PageNumber"/>
      </w:rPr>
      <w:instrText xml:space="preserve">PAGE  </w:instrText>
    </w:r>
    <w:r>
      <w:rPr>
        <w:rStyle w:val="PageNumber"/>
      </w:rPr>
      <w:fldChar w:fldCharType="end"/>
    </w:r>
  </w:p>
  <w:p w:rsidR="00F34E18" w:rsidRDefault="00F34E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18" w:rsidRPr="00B413BC" w:rsidRDefault="005E5D3A" w:rsidP="00EC4C65">
    <w:pPr>
      <w:pStyle w:val="Footer"/>
      <w:framePr w:wrap="around" w:vAnchor="text" w:hAnchor="margin" w:xAlign="center" w:y="1"/>
      <w:rPr>
        <w:rStyle w:val="PageNumber"/>
        <w:sz w:val="20"/>
        <w:szCs w:val="20"/>
      </w:rPr>
    </w:pPr>
    <w:r w:rsidRPr="00B413BC">
      <w:rPr>
        <w:rStyle w:val="PageNumber"/>
        <w:sz w:val="20"/>
        <w:szCs w:val="20"/>
      </w:rPr>
      <w:fldChar w:fldCharType="begin"/>
    </w:r>
    <w:r w:rsidR="00F34E18" w:rsidRPr="00B413BC">
      <w:rPr>
        <w:rStyle w:val="PageNumber"/>
        <w:sz w:val="20"/>
        <w:szCs w:val="20"/>
      </w:rPr>
      <w:instrText xml:space="preserve">PAGE  </w:instrText>
    </w:r>
    <w:r w:rsidRPr="00B413BC">
      <w:rPr>
        <w:rStyle w:val="PageNumber"/>
        <w:sz w:val="20"/>
        <w:szCs w:val="20"/>
      </w:rPr>
      <w:fldChar w:fldCharType="separate"/>
    </w:r>
    <w:r w:rsidR="00F774F6">
      <w:rPr>
        <w:rStyle w:val="PageNumber"/>
        <w:noProof/>
        <w:sz w:val="20"/>
        <w:szCs w:val="20"/>
      </w:rPr>
      <w:t>21</w:t>
    </w:r>
    <w:r w:rsidRPr="00B413BC">
      <w:rPr>
        <w:rStyle w:val="PageNumber"/>
        <w:sz w:val="20"/>
        <w:szCs w:val="20"/>
      </w:rPr>
      <w:fldChar w:fldCharType="end"/>
    </w:r>
  </w:p>
  <w:p w:rsidR="00F34E18" w:rsidRDefault="00F34E18" w:rsidP="00A55E8C">
    <w:pPr>
      <w:jc w:val="center"/>
    </w:pPr>
    <w:r>
      <w:rPr>
        <w:bCs/>
        <w:sz w:val="20"/>
      </w:rPr>
      <w:t xml:space="preserve">                          </w:t>
    </w:r>
    <w:r>
      <w:rPr>
        <w:bCs/>
        <w:sz w:val="20"/>
        <w:lang w:eastAsia="zh-CN"/>
      </w:rPr>
      <w:t xml:space="preserve">                  </w:t>
    </w:r>
    <w:r>
      <w:rPr>
        <w:bCs/>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B03" w:rsidRDefault="007A3B03">
      <w:r>
        <w:separator/>
      </w:r>
    </w:p>
  </w:footnote>
  <w:footnote w:type="continuationSeparator" w:id="0">
    <w:p w:rsidR="007A3B03" w:rsidRDefault="007A3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18" w:rsidRPr="00945DBB" w:rsidRDefault="00F34E18" w:rsidP="000B46C6">
    <w:pPr>
      <w:pBdr>
        <w:bottom w:val="thinThickMediumGap" w:sz="12" w:space="1" w:color="auto"/>
      </w:pBdr>
      <w:jc w:val="center"/>
      <w:rPr>
        <w:iCs/>
        <w:sz w:val="20"/>
        <w:szCs w:val="20"/>
      </w:rPr>
    </w:pPr>
    <w:bookmarkStart w:id="2" w:name="OLE_LINK11"/>
    <w:bookmarkStart w:id="3" w:name="OLE_LINK12"/>
    <w:bookmarkStart w:id="4" w:name="_Hlk309780917"/>
    <w:bookmarkStart w:id="5" w:name="OLE_LINK13"/>
    <w:bookmarkStart w:id="6" w:name="OLE_LINK14"/>
    <w:bookmarkStart w:id="7" w:name="_Hlk309780930"/>
    <w:bookmarkStart w:id="8" w:name="OLE_LINK21"/>
    <w:bookmarkStart w:id="9" w:name="OLE_LINK22"/>
    <w:bookmarkStart w:id="10" w:name="_Hlk309781944"/>
    <w:bookmarkStart w:id="11" w:name="OLE_LINK23"/>
    <w:bookmarkStart w:id="12" w:name="OLE_LINK24"/>
    <w:bookmarkStart w:id="13" w:name="_Hlk309781955"/>
    <w:bookmarkStart w:id="14" w:name="OLE_LINK25"/>
    <w:bookmarkStart w:id="15" w:name="OLE_LINK26"/>
    <w:bookmarkStart w:id="16" w:name="_Hlk309781959"/>
    <w:bookmarkStart w:id="17" w:name="OLE_LINK3"/>
    <w:bookmarkStart w:id="18" w:name="OLE_LINK4"/>
    <w:bookmarkStart w:id="19" w:name="_Hlk313484667"/>
    <w:bookmarkStart w:id="20" w:name="OLE_LINK5"/>
    <w:bookmarkStart w:id="21" w:name="OLE_LINK6"/>
    <w:bookmarkStart w:id="22" w:name="_Hlk313484668"/>
    <w:r w:rsidRPr="007E4D03">
      <w:rPr>
        <w:sz w:val="20"/>
        <w:szCs w:val="20"/>
      </w:rPr>
      <w:t>Researcher 2018;10(7)</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34E18" w:rsidRPr="000B46C6" w:rsidRDefault="00F34E18" w:rsidP="000B46C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rPr>
        <w:rFonts w:cs="Times New Roman"/>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3">
    <w:nsid w:val="2CC53713"/>
    <w:multiLevelType w:val="hybridMultilevel"/>
    <w:tmpl w:val="0A465958"/>
    <w:lvl w:ilvl="0" w:tplc="B142B938">
      <w:start w:val="3"/>
      <w:numFmt w:val="decimal"/>
      <w:lvlText w:val="%1."/>
      <w:lvlJc w:val="left"/>
      <w:pPr>
        <w:tabs>
          <w:tab w:val="num" w:pos="330"/>
        </w:tabs>
        <w:ind w:left="330" w:hanging="360"/>
      </w:pPr>
      <w:rPr>
        <w:rFonts w:cs="Times New Roman" w:hint="default"/>
      </w:rPr>
    </w:lvl>
    <w:lvl w:ilvl="1" w:tplc="04090019" w:tentative="1">
      <w:start w:val="1"/>
      <w:numFmt w:val="lowerLetter"/>
      <w:lvlText w:val="%2."/>
      <w:lvlJc w:val="left"/>
      <w:pPr>
        <w:tabs>
          <w:tab w:val="num" w:pos="1050"/>
        </w:tabs>
        <w:ind w:left="1050" w:hanging="360"/>
      </w:pPr>
      <w:rPr>
        <w:rFonts w:cs="Times New Roman"/>
      </w:rPr>
    </w:lvl>
    <w:lvl w:ilvl="2" w:tplc="0409001B" w:tentative="1">
      <w:start w:val="1"/>
      <w:numFmt w:val="lowerRoman"/>
      <w:lvlText w:val="%3."/>
      <w:lvlJc w:val="right"/>
      <w:pPr>
        <w:tabs>
          <w:tab w:val="num" w:pos="1770"/>
        </w:tabs>
        <w:ind w:left="1770" w:hanging="180"/>
      </w:pPr>
      <w:rPr>
        <w:rFonts w:cs="Times New Roman"/>
      </w:rPr>
    </w:lvl>
    <w:lvl w:ilvl="3" w:tplc="0409000F" w:tentative="1">
      <w:start w:val="1"/>
      <w:numFmt w:val="decimal"/>
      <w:lvlText w:val="%4."/>
      <w:lvlJc w:val="left"/>
      <w:pPr>
        <w:tabs>
          <w:tab w:val="num" w:pos="2490"/>
        </w:tabs>
        <w:ind w:left="2490" w:hanging="360"/>
      </w:pPr>
      <w:rPr>
        <w:rFonts w:cs="Times New Roman"/>
      </w:rPr>
    </w:lvl>
    <w:lvl w:ilvl="4" w:tplc="04090019" w:tentative="1">
      <w:start w:val="1"/>
      <w:numFmt w:val="lowerLetter"/>
      <w:lvlText w:val="%5."/>
      <w:lvlJc w:val="left"/>
      <w:pPr>
        <w:tabs>
          <w:tab w:val="num" w:pos="3210"/>
        </w:tabs>
        <w:ind w:left="3210" w:hanging="360"/>
      </w:pPr>
      <w:rPr>
        <w:rFonts w:cs="Times New Roman"/>
      </w:rPr>
    </w:lvl>
    <w:lvl w:ilvl="5" w:tplc="0409001B" w:tentative="1">
      <w:start w:val="1"/>
      <w:numFmt w:val="lowerRoman"/>
      <w:lvlText w:val="%6."/>
      <w:lvlJc w:val="right"/>
      <w:pPr>
        <w:tabs>
          <w:tab w:val="num" w:pos="3930"/>
        </w:tabs>
        <w:ind w:left="3930" w:hanging="180"/>
      </w:pPr>
      <w:rPr>
        <w:rFonts w:cs="Times New Roman"/>
      </w:rPr>
    </w:lvl>
    <w:lvl w:ilvl="6" w:tplc="0409000F" w:tentative="1">
      <w:start w:val="1"/>
      <w:numFmt w:val="decimal"/>
      <w:lvlText w:val="%7."/>
      <w:lvlJc w:val="left"/>
      <w:pPr>
        <w:tabs>
          <w:tab w:val="num" w:pos="4650"/>
        </w:tabs>
        <w:ind w:left="4650" w:hanging="360"/>
      </w:pPr>
      <w:rPr>
        <w:rFonts w:cs="Times New Roman"/>
      </w:rPr>
    </w:lvl>
    <w:lvl w:ilvl="7" w:tplc="04090019" w:tentative="1">
      <w:start w:val="1"/>
      <w:numFmt w:val="lowerLetter"/>
      <w:lvlText w:val="%8."/>
      <w:lvlJc w:val="left"/>
      <w:pPr>
        <w:tabs>
          <w:tab w:val="num" w:pos="5370"/>
        </w:tabs>
        <w:ind w:left="5370" w:hanging="360"/>
      </w:pPr>
      <w:rPr>
        <w:rFonts w:cs="Times New Roman"/>
      </w:rPr>
    </w:lvl>
    <w:lvl w:ilvl="8" w:tplc="0409001B" w:tentative="1">
      <w:start w:val="1"/>
      <w:numFmt w:val="lowerRoman"/>
      <w:lvlText w:val="%9."/>
      <w:lvlJc w:val="right"/>
      <w:pPr>
        <w:tabs>
          <w:tab w:val="num" w:pos="6090"/>
        </w:tabs>
        <w:ind w:left="6090" w:hanging="180"/>
      </w:pPr>
      <w:rPr>
        <w:rFonts w:cs="Times New Roman"/>
      </w:rPr>
    </w:lvl>
  </w:abstractNum>
  <w:abstractNum w:abstractNumId="4">
    <w:nsid w:val="3EFA38EB"/>
    <w:multiLevelType w:val="hybridMultilevel"/>
    <w:tmpl w:val="15B88A7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A4A4AFC"/>
    <w:multiLevelType w:val="hybridMultilevel"/>
    <w:tmpl w:val="FA12268C"/>
    <w:lvl w:ilvl="0" w:tplc="0B7603DE">
      <w:start w:val="1"/>
      <w:numFmt w:val="decimal"/>
      <w:pStyle w:val="ElsReferences"/>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CC569AC"/>
    <w:multiLevelType w:val="hybridMultilevel"/>
    <w:tmpl w:val="DC4AA882"/>
    <w:lvl w:ilvl="0" w:tplc="A3DEF02A">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69112E"/>
    <w:multiLevelType w:val="multilevel"/>
    <w:tmpl w:val="56B2635C"/>
    <w:lvl w:ilvl="0">
      <w:start w:val="1"/>
      <w:numFmt w:val="decimal"/>
      <w:pStyle w:val="ElsHeading1"/>
      <w:suff w:val="space"/>
      <w:lvlText w:val="%1."/>
      <w:lvlJc w:val="left"/>
      <w:rPr>
        <w:rFonts w:cs="Times New Roman" w:hint="default"/>
      </w:rPr>
    </w:lvl>
    <w:lvl w:ilvl="1">
      <w:start w:val="1"/>
      <w:numFmt w:val="decimal"/>
      <w:pStyle w:val="ElsHeading2"/>
      <w:suff w:val="space"/>
      <w:lvlText w:val="%1.%2."/>
      <w:lvlJc w:val="left"/>
      <w:pPr>
        <w:ind w:left="142"/>
      </w:pPr>
      <w:rPr>
        <w:rFonts w:cs="Times New Roman" w:hint="default"/>
      </w:rPr>
    </w:lvl>
    <w:lvl w:ilvl="2">
      <w:start w:val="1"/>
      <w:numFmt w:val="decimal"/>
      <w:pStyle w:val="ElsHeading3"/>
      <w:suff w:val="space"/>
      <w:lvlText w:val="%1.%2.%3."/>
      <w:lvlJc w:val="left"/>
      <w:rPr>
        <w:rFonts w:cs="Times New Roman" w:hint="default"/>
        <w:color w:val="auto"/>
      </w:rPr>
    </w:lvl>
    <w:lvl w:ilvl="3">
      <w:start w:val="1"/>
      <w:numFmt w:val="decimal"/>
      <w:pStyle w:val="ElsHeading4"/>
      <w:suff w:val="space"/>
      <w:lvlText w:val="%1.%2.%3.%4."/>
      <w:lvlJc w:val="left"/>
      <w:rPr>
        <w:rFonts w:cs="Times New Roman" w:hint="default"/>
      </w:rPr>
    </w:lvl>
    <w:lvl w:ilvl="4">
      <w:start w:val="1"/>
      <w:numFmt w:val="decimal"/>
      <w:pStyle w:val="ElsHeading5"/>
      <w:suff w:val="space"/>
      <w:lvlText w:val="%1.%2.%3.%4.%5."/>
      <w:lvlJc w:val="left"/>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E7A2CE8"/>
    <w:multiLevelType w:val="hybridMultilevel"/>
    <w:tmpl w:val="FCE4749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B8A35A3"/>
    <w:multiLevelType w:val="hybridMultilevel"/>
    <w:tmpl w:val="C7BC2342"/>
    <w:lvl w:ilvl="0" w:tplc="C0869028">
      <w:start w:val="3"/>
      <w:numFmt w:val="decimal"/>
      <w:lvlText w:val="%1."/>
      <w:lvlJc w:val="left"/>
      <w:pPr>
        <w:tabs>
          <w:tab w:val="num" w:pos="375"/>
        </w:tabs>
        <w:ind w:left="375" w:hanging="360"/>
      </w:pPr>
      <w:rPr>
        <w:rFonts w:cs="Times New Roman" w:hint="default"/>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num w:numId="1">
    <w:abstractNumId w:val="0"/>
  </w:num>
  <w:num w:numId="2">
    <w:abstractNumId w:val="2"/>
  </w:num>
  <w:num w:numId="3">
    <w:abstractNumId w:val="1"/>
  </w:num>
  <w:num w:numId="4">
    <w:abstractNumId w:val="8"/>
  </w:num>
  <w:num w:numId="5">
    <w:abstractNumId w:val="7"/>
  </w:num>
  <w:num w:numId="6">
    <w:abstractNumId w:val="4"/>
  </w:num>
  <w:num w:numId="7">
    <w:abstractNumId w:val="9"/>
  </w:num>
  <w:num w:numId="8">
    <w:abstractNumId w:val="3"/>
  </w:num>
  <w:num w:numId="9">
    <w:abstractNumId w:val="1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useFELayout/>
  </w:compat>
  <w:rsids>
    <w:rsidRoot w:val="009459B3"/>
    <w:rsid w:val="00000358"/>
    <w:rsid w:val="00005C8E"/>
    <w:rsid w:val="000075A2"/>
    <w:rsid w:val="00012408"/>
    <w:rsid w:val="00041488"/>
    <w:rsid w:val="000435A3"/>
    <w:rsid w:val="0005241D"/>
    <w:rsid w:val="0006091F"/>
    <w:rsid w:val="000645BB"/>
    <w:rsid w:val="00071CCE"/>
    <w:rsid w:val="0007740E"/>
    <w:rsid w:val="00080CE9"/>
    <w:rsid w:val="000827B7"/>
    <w:rsid w:val="000833B0"/>
    <w:rsid w:val="00083419"/>
    <w:rsid w:val="000844D7"/>
    <w:rsid w:val="00086790"/>
    <w:rsid w:val="00090A06"/>
    <w:rsid w:val="00097D01"/>
    <w:rsid w:val="000A0250"/>
    <w:rsid w:val="000A0DCC"/>
    <w:rsid w:val="000A18C0"/>
    <w:rsid w:val="000B0645"/>
    <w:rsid w:val="000B46C6"/>
    <w:rsid w:val="000C212A"/>
    <w:rsid w:val="00100292"/>
    <w:rsid w:val="00101735"/>
    <w:rsid w:val="0010439D"/>
    <w:rsid w:val="0011442E"/>
    <w:rsid w:val="00115871"/>
    <w:rsid w:val="00116582"/>
    <w:rsid w:val="00120E8B"/>
    <w:rsid w:val="001217D4"/>
    <w:rsid w:val="00124F19"/>
    <w:rsid w:val="00147188"/>
    <w:rsid w:val="001529F9"/>
    <w:rsid w:val="00155D0A"/>
    <w:rsid w:val="00160175"/>
    <w:rsid w:val="0016388F"/>
    <w:rsid w:val="0017130A"/>
    <w:rsid w:val="001817C7"/>
    <w:rsid w:val="00183764"/>
    <w:rsid w:val="001906AE"/>
    <w:rsid w:val="00192A7E"/>
    <w:rsid w:val="001933FD"/>
    <w:rsid w:val="00195D29"/>
    <w:rsid w:val="001964D0"/>
    <w:rsid w:val="001A7DCD"/>
    <w:rsid w:val="001B02C4"/>
    <w:rsid w:val="001B41B8"/>
    <w:rsid w:val="001B650D"/>
    <w:rsid w:val="001B7331"/>
    <w:rsid w:val="001B7970"/>
    <w:rsid w:val="001C3D42"/>
    <w:rsid w:val="001C6DE0"/>
    <w:rsid w:val="001E25C3"/>
    <w:rsid w:val="001E76DA"/>
    <w:rsid w:val="001F0224"/>
    <w:rsid w:val="001F0DE5"/>
    <w:rsid w:val="001F32FD"/>
    <w:rsid w:val="001F6AAC"/>
    <w:rsid w:val="00205E97"/>
    <w:rsid w:val="00206F56"/>
    <w:rsid w:val="00212483"/>
    <w:rsid w:val="00217606"/>
    <w:rsid w:val="00224130"/>
    <w:rsid w:val="00235CE6"/>
    <w:rsid w:val="00245C21"/>
    <w:rsid w:val="00262A01"/>
    <w:rsid w:val="002721F1"/>
    <w:rsid w:val="0027270A"/>
    <w:rsid w:val="00281B3A"/>
    <w:rsid w:val="00282FA1"/>
    <w:rsid w:val="00291959"/>
    <w:rsid w:val="00291A74"/>
    <w:rsid w:val="00294316"/>
    <w:rsid w:val="0029543F"/>
    <w:rsid w:val="002A5E61"/>
    <w:rsid w:val="002B3380"/>
    <w:rsid w:val="002B5613"/>
    <w:rsid w:val="002B5D13"/>
    <w:rsid w:val="002C3123"/>
    <w:rsid w:val="002C795C"/>
    <w:rsid w:val="002D3558"/>
    <w:rsid w:val="002D589A"/>
    <w:rsid w:val="002E6CA3"/>
    <w:rsid w:val="002F20CD"/>
    <w:rsid w:val="002F49EF"/>
    <w:rsid w:val="002F6415"/>
    <w:rsid w:val="003002DE"/>
    <w:rsid w:val="00311DEC"/>
    <w:rsid w:val="00314F95"/>
    <w:rsid w:val="003169A5"/>
    <w:rsid w:val="00322FAB"/>
    <w:rsid w:val="0032703F"/>
    <w:rsid w:val="00332238"/>
    <w:rsid w:val="003358C5"/>
    <w:rsid w:val="00345581"/>
    <w:rsid w:val="00345F72"/>
    <w:rsid w:val="0034702D"/>
    <w:rsid w:val="0035238F"/>
    <w:rsid w:val="00360ED0"/>
    <w:rsid w:val="00366227"/>
    <w:rsid w:val="003679A0"/>
    <w:rsid w:val="0037093B"/>
    <w:rsid w:val="00390C40"/>
    <w:rsid w:val="00394B65"/>
    <w:rsid w:val="00394DF9"/>
    <w:rsid w:val="003950EF"/>
    <w:rsid w:val="00395BEE"/>
    <w:rsid w:val="003A0BF8"/>
    <w:rsid w:val="003A3FD8"/>
    <w:rsid w:val="003A5A6D"/>
    <w:rsid w:val="003A785E"/>
    <w:rsid w:val="003B528F"/>
    <w:rsid w:val="003B55FF"/>
    <w:rsid w:val="003B651F"/>
    <w:rsid w:val="003C0116"/>
    <w:rsid w:val="003C2E02"/>
    <w:rsid w:val="003C4C28"/>
    <w:rsid w:val="003D1B72"/>
    <w:rsid w:val="003E67F7"/>
    <w:rsid w:val="003E7FC6"/>
    <w:rsid w:val="003F28B8"/>
    <w:rsid w:val="0040046F"/>
    <w:rsid w:val="00413015"/>
    <w:rsid w:val="00424C9A"/>
    <w:rsid w:val="00426AAE"/>
    <w:rsid w:val="004306B5"/>
    <w:rsid w:val="00436213"/>
    <w:rsid w:val="0043645D"/>
    <w:rsid w:val="00446BC0"/>
    <w:rsid w:val="004536D3"/>
    <w:rsid w:val="00454A59"/>
    <w:rsid w:val="0045562C"/>
    <w:rsid w:val="004561DE"/>
    <w:rsid w:val="00456753"/>
    <w:rsid w:val="004610EC"/>
    <w:rsid w:val="00461356"/>
    <w:rsid w:val="00466CA5"/>
    <w:rsid w:val="00471E57"/>
    <w:rsid w:val="004757A6"/>
    <w:rsid w:val="00480715"/>
    <w:rsid w:val="00480771"/>
    <w:rsid w:val="00481AE9"/>
    <w:rsid w:val="0048326B"/>
    <w:rsid w:val="0049143E"/>
    <w:rsid w:val="00492283"/>
    <w:rsid w:val="004962DE"/>
    <w:rsid w:val="004A2631"/>
    <w:rsid w:val="004C1FF2"/>
    <w:rsid w:val="004C4D58"/>
    <w:rsid w:val="004C7E2A"/>
    <w:rsid w:val="004D01D3"/>
    <w:rsid w:val="004D0467"/>
    <w:rsid w:val="004D5D05"/>
    <w:rsid w:val="004D689D"/>
    <w:rsid w:val="004E3928"/>
    <w:rsid w:val="004E572E"/>
    <w:rsid w:val="004F4AFB"/>
    <w:rsid w:val="00501AD6"/>
    <w:rsid w:val="00504969"/>
    <w:rsid w:val="00505786"/>
    <w:rsid w:val="0050624C"/>
    <w:rsid w:val="005158CE"/>
    <w:rsid w:val="00520D1A"/>
    <w:rsid w:val="0052512B"/>
    <w:rsid w:val="00530650"/>
    <w:rsid w:val="005432AE"/>
    <w:rsid w:val="00550572"/>
    <w:rsid w:val="00553C0D"/>
    <w:rsid w:val="00553F9B"/>
    <w:rsid w:val="00555C78"/>
    <w:rsid w:val="005634D3"/>
    <w:rsid w:val="00565ACE"/>
    <w:rsid w:val="0056600A"/>
    <w:rsid w:val="0057423A"/>
    <w:rsid w:val="00585D98"/>
    <w:rsid w:val="0059037A"/>
    <w:rsid w:val="00593132"/>
    <w:rsid w:val="00593351"/>
    <w:rsid w:val="00594131"/>
    <w:rsid w:val="00595AF0"/>
    <w:rsid w:val="00595BA1"/>
    <w:rsid w:val="005966C9"/>
    <w:rsid w:val="005A21B0"/>
    <w:rsid w:val="005A5E42"/>
    <w:rsid w:val="005C2F35"/>
    <w:rsid w:val="005D1DA6"/>
    <w:rsid w:val="005D6B38"/>
    <w:rsid w:val="005E5D3A"/>
    <w:rsid w:val="005F11C2"/>
    <w:rsid w:val="005F3BEC"/>
    <w:rsid w:val="005F5E04"/>
    <w:rsid w:val="00611954"/>
    <w:rsid w:val="00625EE1"/>
    <w:rsid w:val="0063254B"/>
    <w:rsid w:val="0063421B"/>
    <w:rsid w:val="006411F9"/>
    <w:rsid w:val="006455DA"/>
    <w:rsid w:val="00647955"/>
    <w:rsid w:val="0065209A"/>
    <w:rsid w:val="00654A2D"/>
    <w:rsid w:val="00657995"/>
    <w:rsid w:val="00661138"/>
    <w:rsid w:val="00664C8C"/>
    <w:rsid w:val="00670921"/>
    <w:rsid w:val="00683629"/>
    <w:rsid w:val="00690711"/>
    <w:rsid w:val="00691E0A"/>
    <w:rsid w:val="006931BC"/>
    <w:rsid w:val="006A75CC"/>
    <w:rsid w:val="006B5399"/>
    <w:rsid w:val="006B6D58"/>
    <w:rsid w:val="006B72EC"/>
    <w:rsid w:val="006D007A"/>
    <w:rsid w:val="006D5C2E"/>
    <w:rsid w:val="006D5F32"/>
    <w:rsid w:val="006E5D2F"/>
    <w:rsid w:val="006E6ACB"/>
    <w:rsid w:val="006E7156"/>
    <w:rsid w:val="006F1706"/>
    <w:rsid w:val="00700491"/>
    <w:rsid w:val="00706F33"/>
    <w:rsid w:val="007124C0"/>
    <w:rsid w:val="00720367"/>
    <w:rsid w:val="00720F5B"/>
    <w:rsid w:val="00737794"/>
    <w:rsid w:val="00744442"/>
    <w:rsid w:val="00745594"/>
    <w:rsid w:val="00745C34"/>
    <w:rsid w:val="00750E91"/>
    <w:rsid w:val="007553C5"/>
    <w:rsid w:val="00761185"/>
    <w:rsid w:val="007615A1"/>
    <w:rsid w:val="007725E7"/>
    <w:rsid w:val="0078349D"/>
    <w:rsid w:val="0078507E"/>
    <w:rsid w:val="00790809"/>
    <w:rsid w:val="00792A00"/>
    <w:rsid w:val="007973BF"/>
    <w:rsid w:val="007A262C"/>
    <w:rsid w:val="007A3B03"/>
    <w:rsid w:val="007B01CC"/>
    <w:rsid w:val="007B1CB9"/>
    <w:rsid w:val="007C4DC9"/>
    <w:rsid w:val="007C620B"/>
    <w:rsid w:val="007D1F8C"/>
    <w:rsid w:val="007D3D09"/>
    <w:rsid w:val="007D746F"/>
    <w:rsid w:val="007E12C9"/>
    <w:rsid w:val="007E4D03"/>
    <w:rsid w:val="007F0BD5"/>
    <w:rsid w:val="007F6D4B"/>
    <w:rsid w:val="007F763B"/>
    <w:rsid w:val="0080015B"/>
    <w:rsid w:val="00801F4E"/>
    <w:rsid w:val="00802495"/>
    <w:rsid w:val="00804E87"/>
    <w:rsid w:val="008131CF"/>
    <w:rsid w:val="00813505"/>
    <w:rsid w:val="00814FA7"/>
    <w:rsid w:val="008233D0"/>
    <w:rsid w:val="00823BAB"/>
    <w:rsid w:val="0083240F"/>
    <w:rsid w:val="00843C8C"/>
    <w:rsid w:val="008453FF"/>
    <w:rsid w:val="0085007D"/>
    <w:rsid w:val="00853FD0"/>
    <w:rsid w:val="00857EE7"/>
    <w:rsid w:val="00860452"/>
    <w:rsid w:val="008641E9"/>
    <w:rsid w:val="00875C08"/>
    <w:rsid w:val="0088286B"/>
    <w:rsid w:val="00883451"/>
    <w:rsid w:val="00886DE6"/>
    <w:rsid w:val="00890072"/>
    <w:rsid w:val="00897E91"/>
    <w:rsid w:val="008A20AC"/>
    <w:rsid w:val="008A67B6"/>
    <w:rsid w:val="008B43E0"/>
    <w:rsid w:val="00903BCA"/>
    <w:rsid w:val="00905943"/>
    <w:rsid w:val="0091208A"/>
    <w:rsid w:val="00914558"/>
    <w:rsid w:val="009219C3"/>
    <w:rsid w:val="00930A95"/>
    <w:rsid w:val="00935CF7"/>
    <w:rsid w:val="00936EB9"/>
    <w:rsid w:val="0094140D"/>
    <w:rsid w:val="00941E16"/>
    <w:rsid w:val="0094298D"/>
    <w:rsid w:val="009459B3"/>
    <w:rsid w:val="00945DBB"/>
    <w:rsid w:val="00952EB8"/>
    <w:rsid w:val="00956AF0"/>
    <w:rsid w:val="0097253B"/>
    <w:rsid w:val="00986F4F"/>
    <w:rsid w:val="00997A8E"/>
    <w:rsid w:val="009A3681"/>
    <w:rsid w:val="009A5365"/>
    <w:rsid w:val="009B7525"/>
    <w:rsid w:val="009B7DD3"/>
    <w:rsid w:val="009C461E"/>
    <w:rsid w:val="009D02FE"/>
    <w:rsid w:val="009D251B"/>
    <w:rsid w:val="009E3434"/>
    <w:rsid w:val="009E56B4"/>
    <w:rsid w:val="009F0B71"/>
    <w:rsid w:val="009F3F4B"/>
    <w:rsid w:val="00A0360E"/>
    <w:rsid w:val="00A03B2F"/>
    <w:rsid w:val="00A1557F"/>
    <w:rsid w:val="00A16205"/>
    <w:rsid w:val="00A221E1"/>
    <w:rsid w:val="00A305A2"/>
    <w:rsid w:val="00A3476D"/>
    <w:rsid w:val="00A3573C"/>
    <w:rsid w:val="00A50435"/>
    <w:rsid w:val="00A51D3B"/>
    <w:rsid w:val="00A52EA1"/>
    <w:rsid w:val="00A5300B"/>
    <w:rsid w:val="00A54CCB"/>
    <w:rsid w:val="00A55E8C"/>
    <w:rsid w:val="00A56D9B"/>
    <w:rsid w:val="00A67749"/>
    <w:rsid w:val="00A73E57"/>
    <w:rsid w:val="00AA5808"/>
    <w:rsid w:val="00AC0A7F"/>
    <w:rsid w:val="00AC717A"/>
    <w:rsid w:val="00AE169D"/>
    <w:rsid w:val="00AE60EA"/>
    <w:rsid w:val="00AF48ED"/>
    <w:rsid w:val="00B00EDE"/>
    <w:rsid w:val="00B0573B"/>
    <w:rsid w:val="00B05E60"/>
    <w:rsid w:val="00B12803"/>
    <w:rsid w:val="00B31129"/>
    <w:rsid w:val="00B3167C"/>
    <w:rsid w:val="00B33D03"/>
    <w:rsid w:val="00B35F8D"/>
    <w:rsid w:val="00B36B45"/>
    <w:rsid w:val="00B36DC4"/>
    <w:rsid w:val="00B413BC"/>
    <w:rsid w:val="00B46CE3"/>
    <w:rsid w:val="00B60E8D"/>
    <w:rsid w:val="00B6448C"/>
    <w:rsid w:val="00B7341F"/>
    <w:rsid w:val="00B737C2"/>
    <w:rsid w:val="00B75A0E"/>
    <w:rsid w:val="00B8087A"/>
    <w:rsid w:val="00B80C0E"/>
    <w:rsid w:val="00B918AE"/>
    <w:rsid w:val="00B94E19"/>
    <w:rsid w:val="00BA07E9"/>
    <w:rsid w:val="00BA22E9"/>
    <w:rsid w:val="00BA652F"/>
    <w:rsid w:val="00BA7A1D"/>
    <w:rsid w:val="00BB0F88"/>
    <w:rsid w:val="00BB425E"/>
    <w:rsid w:val="00BB7A06"/>
    <w:rsid w:val="00BC1644"/>
    <w:rsid w:val="00BC17A7"/>
    <w:rsid w:val="00BD0B1B"/>
    <w:rsid w:val="00BD2A8D"/>
    <w:rsid w:val="00BE24C2"/>
    <w:rsid w:val="00BF6579"/>
    <w:rsid w:val="00BF734B"/>
    <w:rsid w:val="00C01B05"/>
    <w:rsid w:val="00C068C1"/>
    <w:rsid w:val="00C0761F"/>
    <w:rsid w:val="00C101C9"/>
    <w:rsid w:val="00C10FD9"/>
    <w:rsid w:val="00C12A61"/>
    <w:rsid w:val="00C20006"/>
    <w:rsid w:val="00C203D3"/>
    <w:rsid w:val="00C24FFD"/>
    <w:rsid w:val="00C25980"/>
    <w:rsid w:val="00C27960"/>
    <w:rsid w:val="00C30D0E"/>
    <w:rsid w:val="00C31D4C"/>
    <w:rsid w:val="00C35425"/>
    <w:rsid w:val="00C3544D"/>
    <w:rsid w:val="00C36E6E"/>
    <w:rsid w:val="00C44596"/>
    <w:rsid w:val="00C5560F"/>
    <w:rsid w:val="00C60D61"/>
    <w:rsid w:val="00C644B7"/>
    <w:rsid w:val="00C92003"/>
    <w:rsid w:val="00C939D3"/>
    <w:rsid w:val="00CB0109"/>
    <w:rsid w:val="00CB559B"/>
    <w:rsid w:val="00CB673F"/>
    <w:rsid w:val="00CC2481"/>
    <w:rsid w:val="00CC4387"/>
    <w:rsid w:val="00CE02C2"/>
    <w:rsid w:val="00CE7104"/>
    <w:rsid w:val="00CE7B2F"/>
    <w:rsid w:val="00CF24FB"/>
    <w:rsid w:val="00CF6616"/>
    <w:rsid w:val="00CF6912"/>
    <w:rsid w:val="00D04C27"/>
    <w:rsid w:val="00D059D0"/>
    <w:rsid w:val="00D117CF"/>
    <w:rsid w:val="00D13147"/>
    <w:rsid w:val="00D13C53"/>
    <w:rsid w:val="00D26F2E"/>
    <w:rsid w:val="00D30A11"/>
    <w:rsid w:val="00D3440F"/>
    <w:rsid w:val="00D348E1"/>
    <w:rsid w:val="00D37153"/>
    <w:rsid w:val="00D3777A"/>
    <w:rsid w:val="00D41A38"/>
    <w:rsid w:val="00D524A7"/>
    <w:rsid w:val="00D52D83"/>
    <w:rsid w:val="00D547E5"/>
    <w:rsid w:val="00D55808"/>
    <w:rsid w:val="00D56002"/>
    <w:rsid w:val="00D64ABD"/>
    <w:rsid w:val="00D6734A"/>
    <w:rsid w:val="00D7165D"/>
    <w:rsid w:val="00D73A6E"/>
    <w:rsid w:val="00D74CA7"/>
    <w:rsid w:val="00D7682B"/>
    <w:rsid w:val="00D778C9"/>
    <w:rsid w:val="00D77982"/>
    <w:rsid w:val="00D84AE6"/>
    <w:rsid w:val="00DA2C1F"/>
    <w:rsid w:val="00DA490F"/>
    <w:rsid w:val="00DA4B2C"/>
    <w:rsid w:val="00DB37E5"/>
    <w:rsid w:val="00DB68FC"/>
    <w:rsid w:val="00DC35C9"/>
    <w:rsid w:val="00DC5304"/>
    <w:rsid w:val="00DD04DB"/>
    <w:rsid w:val="00DD3B5D"/>
    <w:rsid w:val="00DD66BA"/>
    <w:rsid w:val="00DF2CAC"/>
    <w:rsid w:val="00DF503F"/>
    <w:rsid w:val="00DF6507"/>
    <w:rsid w:val="00DF7353"/>
    <w:rsid w:val="00E01061"/>
    <w:rsid w:val="00E015B9"/>
    <w:rsid w:val="00E04138"/>
    <w:rsid w:val="00E0736B"/>
    <w:rsid w:val="00E23667"/>
    <w:rsid w:val="00E30E94"/>
    <w:rsid w:val="00E34501"/>
    <w:rsid w:val="00E34DBD"/>
    <w:rsid w:val="00E373EB"/>
    <w:rsid w:val="00E41E74"/>
    <w:rsid w:val="00E52EA0"/>
    <w:rsid w:val="00E53438"/>
    <w:rsid w:val="00E53D37"/>
    <w:rsid w:val="00E57761"/>
    <w:rsid w:val="00E617EB"/>
    <w:rsid w:val="00E6380C"/>
    <w:rsid w:val="00E734B9"/>
    <w:rsid w:val="00E73E1D"/>
    <w:rsid w:val="00E801FD"/>
    <w:rsid w:val="00E83C7A"/>
    <w:rsid w:val="00E86416"/>
    <w:rsid w:val="00E879B9"/>
    <w:rsid w:val="00E90846"/>
    <w:rsid w:val="00E91A5E"/>
    <w:rsid w:val="00E979E5"/>
    <w:rsid w:val="00EA022A"/>
    <w:rsid w:val="00EA3857"/>
    <w:rsid w:val="00EA3DA2"/>
    <w:rsid w:val="00EA495B"/>
    <w:rsid w:val="00EB2C88"/>
    <w:rsid w:val="00EB51F4"/>
    <w:rsid w:val="00EB5570"/>
    <w:rsid w:val="00EC4C65"/>
    <w:rsid w:val="00EC565A"/>
    <w:rsid w:val="00EC5C53"/>
    <w:rsid w:val="00ED4441"/>
    <w:rsid w:val="00ED4A29"/>
    <w:rsid w:val="00ED4ED9"/>
    <w:rsid w:val="00EE1CEE"/>
    <w:rsid w:val="00EE1F4B"/>
    <w:rsid w:val="00EF068A"/>
    <w:rsid w:val="00EF0D12"/>
    <w:rsid w:val="00EF23B0"/>
    <w:rsid w:val="00F03305"/>
    <w:rsid w:val="00F04B72"/>
    <w:rsid w:val="00F154E0"/>
    <w:rsid w:val="00F15733"/>
    <w:rsid w:val="00F157D7"/>
    <w:rsid w:val="00F219D1"/>
    <w:rsid w:val="00F2228B"/>
    <w:rsid w:val="00F34E18"/>
    <w:rsid w:val="00F35124"/>
    <w:rsid w:val="00F4687A"/>
    <w:rsid w:val="00F50F6E"/>
    <w:rsid w:val="00F56361"/>
    <w:rsid w:val="00F62573"/>
    <w:rsid w:val="00F62B4A"/>
    <w:rsid w:val="00F64A21"/>
    <w:rsid w:val="00F774F6"/>
    <w:rsid w:val="00F81498"/>
    <w:rsid w:val="00F83A62"/>
    <w:rsid w:val="00F97796"/>
    <w:rsid w:val="00FA55D3"/>
    <w:rsid w:val="00FA6D77"/>
    <w:rsid w:val="00FB3B7E"/>
    <w:rsid w:val="00FB5B6A"/>
    <w:rsid w:val="00FB7503"/>
    <w:rsid w:val="00FC031D"/>
    <w:rsid w:val="00FC4906"/>
    <w:rsid w:val="00FC5D08"/>
    <w:rsid w:val="00FD2FCC"/>
    <w:rsid w:val="00FD331E"/>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9"/>
    <w:qFormat/>
    <w:rsid w:val="00BF734B"/>
    <w:pPr>
      <w:keepNext/>
      <w:numPr>
        <w:numId w:val="1"/>
      </w:numPr>
      <w:outlineLvl w:val="0"/>
    </w:pPr>
    <w:rPr>
      <w:b/>
      <w:bCs/>
      <w:sz w:val="32"/>
    </w:rPr>
  </w:style>
  <w:style w:type="paragraph" w:styleId="Heading2">
    <w:name w:val="heading 2"/>
    <w:basedOn w:val="Normal"/>
    <w:next w:val="Normal"/>
    <w:link w:val="Heading2Char"/>
    <w:uiPriority w:val="99"/>
    <w:qFormat/>
    <w:rsid w:val="00BF734B"/>
    <w:pPr>
      <w:keepNext/>
      <w:numPr>
        <w:ilvl w:val="1"/>
        <w:numId w:val="1"/>
      </w:numPr>
      <w:jc w:val="both"/>
      <w:outlineLvl w:val="1"/>
    </w:pPr>
    <w:rPr>
      <w:b/>
      <w:sz w:val="28"/>
    </w:rPr>
  </w:style>
  <w:style w:type="paragraph" w:styleId="Heading3">
    <w:name w:val="heading 3"/>
    <w:basedOn w:val="Normal"/>
    <w:next w:val="Normal"/>
    <w:link w:val="Heading3Char"/>
    <w:uiPriority w:val="99"/>
    <w:qFormat/>
    <w:rsid w:val="00BF734B"/>
    <w:pPr>
      <w:keepNext/>
      <w:numPr>
        <w:ilvl w:val="2"/>
        <w:numId w:val="1"/>
      </w:numPr>
      <w:spacing w:line="360" w:lineRule="auto"/>
      <w:jc w:val="both"/>
      <w:outlineLvl w:val="2"/>
    </w:pPr>
    <w:rPr>
      <w:b/>
      <w:bCs/>
    </w:rPr>
  </w:style>
  <w:style w:type="paragraph" w:styleId="Heading6">
    <w:name w:val="heading 6"/>
    <w:basedOn w:val="Normal"/>
    <w:next w:val="Normal"/>
    <w:link w:val="Heading6Char"/>
    <w:uiPriority w:val="99"/>
    <w:qFormat/>
    <w:rsid w:val="00BF734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66C9"/>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5966C9"/>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5966C9"/>
    <w:rPr>
      <w:rFonts w:ascii="Cambria" w:hAnsi="Cambria" w:cs="Times New Roman"/>
      <w:b/>
      <w:bCs/>
      <w:sz w:val="26"/>
      <w:szCs w:val="26"/>
      <w:lang w:eastAsia="ar-SA" w:bidi="ar-SA"/>
    </w:rPr>
  </w:style>
  <w:style w:type="character" w:customStyle="1" w:styleId="Heading6Char">
    <w:name w:val="Heading 6 Char"/>
    <w:basedOn w:val="DefaultParagraphFont"/>
    <w:link w:val="Heading6"/>
    <w:uiPriority w:val="99"/>
    <w:semiHidden/>
    <w:locked/>
    <w:rsid w:val="005966C9"/>
    <w:rPr>
      <w:rFonts w:ascii="Calibri" w:hAnsi="Calibri" w:cs="Arial"/>
      <w:b/>
      <w:bCs/>
      <w:lang w:eastAsia="ar-SA" w:bidi="ar-SA"/>
    </w:rPr>
  </w:style>
  <w:style w:type="character" w:customStyle="1" w:styleId="Absatz-Standardschriftart">
    <w:name w:val="Absatz-Standardschriftart"/>
    <w:uiPriority w:val="99"/>
    <w:rsid w:val="00BF734B"/>
  </w:style>
  <w:style w:type="character" w:customStyle="1" w:styleId="WW-Absatz-Standardschriftart">
    <w:name w:val="WW-Absatz-Standardschriftart"/>
    <w:uiPriority w:val="99"/>
    <w:rsid w:val="00BF734B"/>
  </w:style>
  <w:style w:type="character" w:customStyle="1" w:styleId="WW-Absatz-Standardschriftart1">
    <w:name w:val="WW-Absatz-Standardschriftart1"/>
    <w:uiPriority w:val="99"/>
    <w:rsid w:val="00BF734B"/>
  </w:style>
  <w:style w:type="character" w:customStyle="1" w:styleId="WW-Absatz-Standardschriftart11">
    <w:name w:val="WW-Absatz-Standardschriftart11"/>
    <w:uiPriority w:val="99"/>
    <w:rsid w:val="00BF734B"/>
  </w:style>
  <w:style w:type="character" w:customStyle="1" w:styleId="WW-Absatz-Standardschriftart111">
    <w:name w:val="WW-Absatz-Standardschriftart111"/>
    <w:uiPriority w:val="99"/>
    <w:rsid w:val="00BF734B"/>
  </w:style>
  <w:style w:type="character" w:customStyle="1" w:styleId="WW-Absatz-Standardschriftart1111">
    <w:name w:val="WW-Absatz-Standardschriftart1111"/>
    <w:uiPriority w:val="99"/>
    <w:rsid w:val="00BF734B"/>
  </w:style>
  <w:style w:type="character" w:customStyle="1" w:styleId="WW-Absatz-Standardschriftart11111">
    <w:name w:val="WW-Absatz-Standardschriftart11111"/>
    <w:uiPriority w:val="99"/>
    <w:rsid w:val="00BF734B"/>
  </w:style>
  <w:style w:type="character" w:customStyle="1" w:styleId="WW-Absatz-Standardschriftart111111">
    <w:name w:val="WW-Absatz-Standardschriftart111111"/>
    <w:uiPriority w:val="99"/>
    <w:rsid w:val="00BF734B"/>
  </w:style>
  <w:style w:type="character" w:customStyle="1" w:styleId="WW-Absatz-Standardschriftart1111111">
    <w:name w:val="WW-Absatz-Standardschriftart1111111"/>
    <w:uiPriority w:val="99"/>
    <w:rsid w:val="00BF734B"/>
  </w:style>
  <w:style w:type="character" w:customStyle="1" w:styleId="WW-Absatz-Standardschriftart11111111">
    <w:name w:val="WW-Absatz-Standardschriftart11111111"/>
    <w:uiPriority w:val="99"/>
    <w:rsid w:val="00BF734B"/>
  </w:style>
  <w:style w:type="character" w:customStyle="1" w:styleId="WW-Absatz-Standardschriftart111111111">
    <w:name w:val="WW-Absatz-Standardschriftart111111111"/>
    <w:uiPriority w:val="99"/>
    <w:rsid w:val="00BF734B"/>
  </w:style>
  <w:style w:type="character" w:customStyle="1" w:styleId="WW-Absatz-Standardschriftart1111111111">
    <w:name w:val="WW-Absatz-Standardschriftart1111111111"/>
    <w:uiPriority w:val="99"/>
    <w:rsid w:val="00BF734B"/>
  </w:style>
  <w:style w:type="character" w:customStyle="1" w:styleId="WW-Absatz-Standardschriftart11111111111">
    <w:name w:val="WW-Absatz-Standardschriftart11111111111"/>
    <w:uiPriority w:val="99"/>
    <w:rsid w:val="00BF734B"/>
  </w:style>
  <w:style w:type="character" w:customStyle="1" w:styleId="WW-Absatz-Standardschriftart111111111111">
    <w:name w:val="WW-Absatz-Standardschriftart111111111111"/>
    <w:uiPriority w:val="99"/>
    <w:rsid w:val="00BF734B"/>
  </w:style>
  <w:style w:type="character" w:customStyle="1" w:styleId="WW-Absatz-Standardschriftart1111111111111">
    <w:name w:val="WW-Absatz-Standardschriftart1111111111111"/>
    <w:uiPriority w:val="99"/>
    <w:rsid w:val="00BF734B"/>
  </w:style>
  <w:style w:type="character" w:customStyle="1" w:styleId="WW-Absatz-Standardschriftart11111111111111">
    <w:name w:val="WW-Absatz-Standardschriftart11111111111111"/>
    <w:uiPriority w:val="99"/>
    <w:rsid w:val="00BF734B"/>
  </w:style>
  <w:style w:type="character" w:customStyle="1" w:styleId="WW-Absatz-Standardschriftart111111111111111">
    <w:name w:val="WW-Absatz-Standardschriftart111111111111111"/>
    <w:uiPriority w:val="99"/>
    <w:rsid w:val="00BF734B"/>
  </w:style>
  <w:style w:type="character" w:customStyle="1" w:styleId="WW-Absatz-Standardschriftart1111111111111111">
    <w:name w:val="WW-Absatz-Standardschriftart1111111111111111"/>
    <w:uiPriority w:val="99"/>
    <w:rsid w:val="00BF734B"/>
  </w:style>
  <w:style w:type="character" w:customStyle="1" w:styleId="WW8Num1z0">
    <w:name w:val="WW8Num1z0"/>
    <w:uiPriority w:val="99"/>
    <w:rsid w:val="00BF734B"/>
    <w:rPr>
      <w:rFonts w:ascii="Symbol" w:hAnsi="Symbol"/>
    </w:rPr>
  </w:style>
  <w:style w:type="character" w:customStyle="1" w:styleId="WW8Num1z1">
    <w:name w:val="WW8Num1z1"/>
    <w:uiPriority w:val="99"/>
    <w:rsid w:val="00BF734B"/>
    <w:rPr>
      <w:rFonts w:ascii="Courier New" w:hAnsi="Courier New"/>
    </w:rPr>
  </w:style>
  <w:style w:type="character" w:customStyle="1" w:styleId="WW8Num1z2">
    <w:name w:val="WW8Num1z2"/>
    <w:uiPriority w:val="99"/>
    <w:rsid w:val="00BF734B"/>
    <w:rPr>
      <w:rFonts w:ascii="Wingdings" w:hAnsi="Wingdings"/>
    </w:rPr>
  </w:style>
  <w:style w:type="character" w:customStyle="1" w:styleId="WW8Num1z3">
    <w:name w:val="WW8Num1z3"/>
    <w:uiPriority w:val="99"/>
    <w:rsid w:val="00BF734B"/>
    <w:rPr>
      <w:rFonts w:ascii="Symbol" w:hAnsi="Symbol"/>
    </w:rPr>
  </w:style>
  <w:style w:type="character" w:styleId="PageNumber">
    <w:name w:val="page number"/>
    <w:basedOn w:val="DefaultParagraphFont"/>
    <w:uiPriority w:val="99"/>
    <w:rsid w:val="00BF734B"/>
    <w:rPr>
      <w:rFonts w:cs="Times New Roman"/>
    </w:rPr>
  </w:style>
  <w:style w:type="character" w:styleId="Hyperlink">
    <w:name w:val="Hyperlink"/>
    <w:basedOn w:val="DefaultParagraphFont"/>
    <w:uiPriority w:val="99"/>
    <w:rsid w:val="00BF734B"/>
    <w:rPr>
      <w:rFonts w:cs="Times New Roman"/>
      <w:color w:val="0000FF"/>
      <w:u w:val="single"/>
    </w:rPr>
  </w:style>
  <w:style w:type="character" w:styleId="FollowedHyperlink">
    <w:name w:val="FollowedHyperlink"/>
    <w:basedOn w:val="DefaultParagraphFont"/>
    <w:uiPriority w:val="99"/>
    <w:rsid w:val="00BF734B"/>
    <w:rPr>
      <w:rFonts w:cs="Times New Roman"/>
      <w:color w:val="800080"/>
      <w:u w:val="single"/>
    </w:rPr>
  </w:style>
  <w:style w:type="character" w:customStyle="1" w:styleId="NumberingSymbols">
    <w:name w:val="Numbering Symbols"/>
    <w:uiPriority w:val="99"/>
    <w:rsid w:val="00BF734B"/>
  </w:style>
  <w:style w:type="paragraph" w:customStyle="1" w:styleId="Heading">
    <w:name w:val="Heading"/>
    <w:basedOn w:val="Normal"/>
    <w:next w:val="BodyText"/>
    <w:uiPriority w:val="99"/>
    <w:rsid w:val="00BF734B"/>
    <w:pPr>
      <w:keepNext/>
      <w:spacing w:before="240" w:after="120"/>
    </w:pPr>
    <w:rPr>
      <w:rFonts w:ascii="Nimbus Sans L" w:hAnsi="Nimbus Sans L" w:cs="DejaVu Sans"/>
      <w:sz w:val="28"/>
      <w:szCs w:val="28"/>
    </w:rPr>
  </w:style>
  <w:style w:type="paragraph" w:styleId="BodyText">
    <w:name w:val="Body Text"/>
    <w:basedOn w:val="Normal"/>
    <w:link w:val="BodyTextChar"/>
    <w:uiPriority w:val="99"/>
    <w:rsid w:val="00BF734B"/>
    <w:pPr>
      <w:spacing w:line="360" w:lineRule="auto"/>
    </w:pPr>
  </w:style>
  <w:style w:type="character" w:customStyle="1" w:styleId="BodyTextChar">
    <w:name w:val="Body Text Char"/>
    <w:basedOn w:val="DefaultParagraphFont"/>
    <w:link w:val="BodyText"/>
    <w:uiPriority w:val="99"/>
    <w:semiHidden/>
    <w:locked/>
    <w:rsid w:val="005966C9"/>
    <w:rPr>
      <w:rFonts w:cs="Times New Roman"/>
      <w:sz w:val="24"/>
      <w:szCs w:val="24"/>
      <w:lang w:eastAsia="ar-SA" w:bidi="ar-SA"/>
    </w:rPr>
  </w:style>
  <w:style w:type="paragraph" w:styleId="List">
    <w:name w:val="List"/>
    <w:basedOn w:val="BodyText"/>
    <w:uiPriority w:val="99"/>
    <w:rsid w:val="00BF734B"/>
  </w:style>
  <w:style w:type="paragraph" w:styleId="Caption">
    <w:name w:val="caption"/>
    <w:basedOn w:val="Normal"/>
    <w:uiPriority w:val="99"/>
    <w:qFormat/>
    <w:rsid w:val="00BF734B"/>
    <w:pPr>
      <w:suppressLineNumbers/>
      <w:spacing w:before="120" w:after="120"/>
    </w:pPr>
    <w:rPr>
      <w:i/>
      <w:iCs/>
    </w:rPr>
  </w:style>
  <w:style w:type="paragraph" w:customStyle="1" w:styleId="Index">
    <w:name w:val="Index"/>
    <w:basedOn w:val="Normal"/>
    <w:uiPriority w:val="99"/>
    <w:rsid w:val="00BF734B"/>
    <w:pPr>
      <w:suppressLineNumbers/>
    </w:pPr>
  </w:style>
  <w:style w:type="paragraph" w:styleId="Header">
    <w:name w:val="header"/>
    <w:basedOn w:val="Normal"/>
    <w:next w:val="Heading1"/>
    <w:link w:val="HeaderChar"/>
    <w:uiPriority w:val="99"/>
    <w:rsid w:val="00BF734B"/>
    <w:pPr>
      <w:tabs>
        <w:tab w:val="center" w:pos="4320"/>
        <w:tab w:val="right" w:pos="8640"/>
      </w:tabs>
    </w:pPr>
  </w:style>
  <w:style w:type="character" w:customStyle="1" w:styleId="HeaderChar">
    <w:name w:val="Header Char"/>
    <w:basedOn w:val="DefaultParagraphFont"/>
    <w:link w:val="Header"/>
    <w:uiPriority w:val="99"/>
    <w:locked/>
    <w:rsid w:val="00D778C9"/>
    <w:rPr>
      <w:rFonts w:cs="Times New Roman"/>
      <w:sz w:val="24"/>
      <w:szCs w:val="24"/>
      <w:lang w:eastAsia="ar-SA" w:bidi="ar-SA"/>
    </w:rPr>
  </w:style>
  <w:style w:type="paragraph" w:styleId="BodyTextIndent3">
    <w:name w:val="Body Text Indent 3"/>
    <w:basedOn w:val="Normal"/>
    <w:link w:val="BodyTextIndent3Char"/>
    <w:uiPriority w:val="99"/>
    <w:rsid w:val="00BF734B"/>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locked/>
    <w:rsid w:val="005966C9"/>
    <w:rPr>
      <w:rFonts w:cs="Times New Roman"/>
      <w:sz w:val="16"/>
      <w:szCs w:val="16"/>
      <w:lang w:eastAsia="ar-SA" w:bidi="ar-SA"/>
    </w:rPr>
  </w:style>
  <w:style w:type="paragraph" w:styleId="BodyTextIndent">
    <w:name w:val="Body Text Indent"/>
    <w:basedOn w:val="Normal"/>
    <w:link w:val="BodyTextIndentChar"/>
    <w:uiPriority w:val="99"/>
    <w:rsid w:val="00BF734B"/>
    <w:pPr>
      <w:ind w:left="540" w:hanging="720"/>
      <w:jc w:val="both"/>
    </w:pPr>
  </w:style>
  <w:style w:type="character" w:customStyle="1" w:styleId="BodyTextIndentChar">
    <w:name w:val="Body Text Indent Char"/>
    <w:basedOn w:val="DefaultParagraphFont"/>
    <w:link w:val="BodyTextIndent"/>
    <w:uiPriority w:val="99"/>
    <w:semiHidden/>
    <w:locked/>
    <w:rsid w:val="005966C9"/>
    <w:rPr>
      <w:rFonts w:cs="Times New Roman"/>
      <w:sz w:val="24"/>
      <w:szCs w:val="24"/>
      <w:lang w:eastAsia="ar-SA" w:bidi="ar-SA"/>
    </w:rPr>
  </w:style>
  <w:style w:type="paragraph" w:styleId="BodyTextIndent2">
    <w:name w:val="Body Text Indent 2"/>
    <w:basedOn w:val="Normal"/>
    <w:link w:val="BodyTextIndent2Char"/>
    <w:uiPriority w:val="99"/>
    <w:rsid w:val="00BF734B"/>
    <w:pPr>
      <w:spacing w:line="360" w:lineRule="auto"/>
      <w:ind w:firstLine="720"/>
      <w:jc w:val="both"/>
    </w:pPr>
  </w:style>
  <w:style w:type="character" w:customStyle="1" w:styleId="BodyTextIndent2Char">
    <w:name w:val="Body Text Indent 2 Char"/>
    <w:basedOn w:val="DefaultParagraphFont"/>
    <w:link w:val="BodyTextIndent2"/>
    <w:uiPriority w:val="99"/>
    <w:semiHidden/>
    <w:locked/>
    <w:rsid w:val="005966C9"/>
    <w:rPr>
      <w:rFonts w:cs="Times New Roman"/>
      <w:sz w:val="24"/>
      <w:szCs w:val="24"/>
      <w:lang w:eastAsia="ar-SA" w:bidi="ar-SA"/>
    </w:rPr>
  </w:style>
  <w:style w:type="paragraph" w:styleId="BodyText2">
    <w:name w:val="Body Text 2"/>
    <w:basedOn w:val="Normal"/>
    <w:link w:val="BodyText2Char"/>
    <w:uiPriority w:val="99"/>
    <w:rsid w:val="00BF734B"/>
    <w:pPr>
      <w:spacing w:line="360" w:lineRule="auto"/>
      <w:jc w:val="both"/>
    </w:pPr>
  </w:style>
  <w:style w:type="character" w:customStyle="1" w:styleId="BodyText2Char">
    <w:name w:val="Body Text 2 Char"/>
    <w:basedOn w:val="DefaultParagraphFont"/>
    <w:link w:val="BodyText2"/>
    <w:uiPriority w:val="99"/>
    <w:semiHidden/>
    <w:locked/>
    <w:rsid w:val="005966C9"/>
    <w:rPr>
      <w:rFonts w:cs="Times New Roman"/>
      <w:sz w:val="24"/>
      <w:szCs w:val="24"/>
      <w:lang w:eastAsia="ar-SA" w:bidi="ar-SA"/>
    </w:rPr>
  </w:style>
  <w:style w:type="paragraph" w:styleId="Footer">
    <w:name w:val="footer"/>
    <w:basedOn w:val="Normal"/>
    <w:link w:val="FooterChar"/>
    <w:uiPriority w:val="99"/>
    <w:rsid w:val="00BF734B"/>
    <w:pPr>
      <w:tabs>
        <w:tab w:val="center" w:pos="4320"/>
        <w:tab w:val="right" w:pos="8640"/>
      </w:tabs>
    </w:pPr>
    <w:rPr>
      <w:sz w:val="32"/>
    </w:rPr>
  </w:style>
  <w:style w:type="character" w:customStyle="1" w:styleId="FooterChar">
    <w:name w:val="Footer Char"/>
    <w:basedOn w:val="DefaultParagraphFont"/>
    <w:link w:val="Footer"/>
    <w:uiPriority w:val="99"/>
    <w:semiHidden/>
    <w:locked/>
    <w:rsid w:val="005966C9"/>
    <w:rPr>
      <w:rFonts w:cs="Times New Roman"/>
      <w:sz w:val="24"/>
      <w:szCs w:val="24"/>
      <w:lang w:eastAsia="ar-SA" w:bidi="ar-SA"/>
    </w:rPr>
  </w:style>
  <w:style w:type="paragraph" w:customStyle="1" w:styleId="TableContents">
    <w:name w:val="Table Contents"/>
    <w:basedOn w:val="Normal"/>
    <w:uiPriority w:val="99"/>
    <w:rsid w:val="00BF734B"/>
    <w:pPr>
      <w:suppressLineNumbers/>
    </w:pPr>
  </w:style>
  <w:style w:type="paragraph" w:customStyle="1" w:styleId="TableHeading">
    <w:name w:val="Table Heading"/>
    <w:basedOn w:val="TableContents"/>
    <w:uiPriority w:val="99"/>
    <w:rsid w:val="00BF734B"/>
    <w:pPr>
      <w:jc w:val="center"/>
    </w:pPr>
    <w:rPr>
      <w:b/>
      <w:bCs/>
    </w:rPr>
  </w:style>
  <w:style w:type="paragraph" w:customStyle="1" w:styleId="Framecontents">
    <w:name w:val="Frame contents"/>
    <w:basedOn w:val="BodyText"/>
    <w:uiPriority w:val="99"/>
    <w:rsid w:val="00BF734B"/>
  </w:style>
  <w:style w:type="paragraph" w:customStyle="1" w:styleId="Text">
    <w:name w:val="Text"/>
    <w:basedOn w:val="Normal"/>
    <w:uiPriority w:val="99"/>
    <w:rsid w:val="00BF734B"/>
    <w:pPr>
      <w:autoSpaceDE w:val="0"/>
      <w:spacing w:line="252" w:lineRule="auto"/>
      <w:ind w:firstLine="202"/>
    </w:pPr>
    <w:rPr>
      <w:rFonts w:eastAsia="PMingLiU"/>
      <w:kern w:val="1"/>
      <w:sz w:val="20"/>
      <w:szCs w:val="20"/>
    </w:rPr>
  </w:style>
  <w:style w:type="paragraph" w:customStyle="1" w:styleId="ElsCorrespondingAuthor">
    <w:name w:val="Els_CorrespondingAuthor"/>
    <w:next w:val="Normal"/>
    <w:uiPriority w:val="99"/>
    <w:rsid w:val="00C20006"/>
    <w:pPr>
      <w:spacing w:before="120" w:line="200" w:lineRule="exact"/>
    </w:pPr>
    <w:rPr>
      <w:sz w:val="18"/>
      <w:szCs w:val="20"/>
    </w:rPr>
  </w:style>
  <w:style w:type="paragraph" w:customStyle="1" w:styleId="SAP24-FigureCaptionMulti-Lines">
    <w:name w:val="SAP24-Figure Caption Multi-Lines"/>
    <w:uiPriority w:val="99"/>
    <w:rsid w:val="00160175"/>
    <w:pPr>
      <w:adjustRightInd w:val="0"/>
      <w:snapToGrid w:val="0"/>
      <w:spacing w:before="76" w:after="156" w:line="200" w:lineRule="exact"/>
      <w:jc w:val="center"/>
    </w:pPr>
    <w:rPr>
      <w:sz w:val="16"/>
      <w:szCs w:val="24"/>
      <w:lang w:val="en-AU" w:eastAsia="zh-CN"/>
    </w:rPr>
  </w:style>
  <w:style w:type="paragraph" w:customStyle="1" w:styleId="SAP08-Picture-Paragraph">
    <w:name w:val="SAP08-Picture-Paragraph"/>
    <w:uiPriority w:val="99"/>
    <w:rsid w:val="00160175"/>
    <w:pPr>
      <w:adjustRightInd w:val="0"/>
      <w:snapToGrid w:val="0"/>
      <w:spacing w:before="100" w:line="276" w:lineRule="auto"/>
      <w:jc w:val="center"/>
    </w:pPr>
    <w:rPr>
      <w:sz w:val="15"/>
      <w:szCs w:val="15"/>
      <w:lang w:val="en-AU" w:eastAsia="zh-CN"/>
    </w:rPr>
  </w:style>
  <w:style w:type="paragraph" w:customStyle="1" w:styleId="ElsParagraph">
    <w:name w:val="Els_Paragraph"/>
    <w:uiPriority w:val="99"/>
    <w:rsid w:val="00986F4F"/>
    <w:pPr>
      <w:spacing w:after="120" w:line="220" w:lineRule="exact"/>
      <w:ind w:firstLine="230"/>
      <w:jc w:val="both"/>
    </w:pPr>
    <w:rPr>
      <w:sz w:val="19"/>
      <w:szCs w:val="20"/>
    </w:rPr>
  </w:style>
  <w:style w:type="paragraph" w:customStyle="1" w:styleId="ElsHeading1">
    <w:name w:val="Els_Heading1"/>
    <w:next w:val="ElsParagraph"/>
    <w:uiPriority w:val="99"/>
    <w:rsid w:val="007E12C9"/>
    <w:pPr>
      <w:keepNext/>
      <w:numPr>
        <w:numId w:val="5"/>
      </w:numPr>
      <w:spacing w:before="160" w:after="160" w:line="210" w:lineRule="exact"/>
    </w:pPr>
    <w:rPr>
      <w:b/>
      <w:bCs/>
      <w:sz w:val="19"/>
      <w:szCs w:val="20"/>
    </w:rPr>
  </w:style>
  <w:style w:type="paragraph" w:customStyle="1" w:styleId="ElsHeading2">
    <w:name w:val="Els_Heading2"/>
    <w:next w:val="ElsParagraph"/>
    <w:uiPriority w:val="99"/>
    <w:rsid w:val="007E12C9"/>
    <w:pPr>
      <w:numPr>
        <w:ilvl w:val="1"/>
        <w:numId w:val="5"/>
      </w:numPr>
      <w:spacing w:after="160" w:line="210" w:lineRule="exact"/>
    </w:pPr>
    <w:rPr>
      <w:bCs/>
      <w:i/>
      <w:sz w:val="19"/>
      <w:szCs w:val="20"/>
    </w:rPr>
  </w:style>
  <w:style w:type="paragraph" w:customStyle="1" w:styleId="ElsHeading3">
    <w:name w:val="Els_Heading3"/>
    <w:next w:val="ElsParagraph"/>
    <w:uiPriority w:val="99"/>
    <w:rsid w:val="007E12C9"/>
    <w:pPr>
      <w:numPr>
        <w:ilvl w:val="2"/>
        <w:numId w:val="5"/>
      </w:numPr>
      <w:spacing w:after="40" w:line="210" w:lineRule="exact"/>
      <w:outlineLvl w:val="0"/>
    </w:pPr>
    <w:rPr>
      <w:i/>
      <w:spacing w:val="20"/>
      <w:sz w:val="19"/>
      <w:szCs w:val="20"/>
    </w:rPr>
  </w:style>
  <w:style w:type="paragraph" w:customStyle="1" w:styleId="ElsHeading4">
    <w:name w:val="Els_Heading4"/>
    <w:next w:val="ElsParagraph"/>
    <w:uiPriority w:val="99"/>
    <w:rsid w:val="007E12C9"/>
    <w:pPr>
      <w:numPr>
        <w:ilvl w:val="3"/>
        <w:numId w:val="5"/>
      </w:numPr>
      <w:spacing w:after="160" w:line="210" w:lineRule="exact"/>
      <w:outlineLvl w:val="0"/>
    </w:pPr>
    <w:rPr>
      <w:i/>
      <w:spacing w:val="20"/>
      <w:sz w:val="19"/>
      <w:szCs w:val="20"/>
    </w:rPr>
  </w:style>
  <w:style w:type="paragraph" w:customStyle="1" w:styleId="ElsHeading5">
    <w:name w:val="Els_Heading5"/>
    <w:next w:val="ElsParagraph"/>
    <w:uiPriority w:val="99"/>
    <w:rsid w:val="007E12C9"/>
    <w:pPr>
      <w:numPr>
        <w:ilvl w:val="4"/>
        <w:numId w:val="5"/>
      </w:numPr>
      <w:spacing w:after="160" w:line="210" w:lineRule="exact"/>
      <w:outlineLvl w:val="0"/>
    </w:pPr>
    <w:rPr>
      <w:i/>
      <w:spacing w:val="20"/>
      <w:sz w:val="19"/>
      <w:szCs w:val="20"/>
    </w:rPr>
  </w:style>
  <w:style w:type="character" w:customStyle="1" w:styleId="hps">
    <w:name w:val="hps"/>
    <w:basedOn w:val="DefaultParagraphFont"/>
    <w:uiPriority w:val="99"/>
    <w:rsid w:val="007E12C9"/>
    <w:rPr>
      <w:rFonts w:cs="Times New Roman"/>
    </w:rPr>
  </w:style>
  <w:style w:type="table" w:styleId="TableGrid">
    <w:name w:val="Table Grid"/>
    <w:basedOn w:val="TableNormal"/>
    <w:uiPriority w:val="99"/>
    <w:locked/>
    <w:rsid w:val="00D74CA7"/>
    <w:pPr>
      <w:bidi/>
      <w:spacing w:line="360" w:lineRule="auto"/>
      <w:ind w:right="-3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uiPriority w:val="99"/>
    <w:rsid w:val="00291A74"/>
    <w:pPr>
      <w:bidi/>
      <w:spacing w:line="360" w:lineRule="auto"/>
      <w:ind w:right="-340"/>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customStyle="1" w:styleId="ElsLegend">
    <w:name w:val="Els_Legend"/>
    <w:uiPriority w:val="99"/>
    <w:rsid w:val="00291A74"/>
    <w:pPr>
      <w:spacing w:after="120" w:line="180" w:lineRule="exact"/>
    </w:pPr>
    <w:rPr>
      <w:sz w:val="16"/>
      <w:szCs w:val="20"/>
    </w:rPr>
  </w:style>
  <w:style w:type="character" w:customStyle="1" w:styleId="st">
    <w:name w:val="st"/>
    <w:basedOn w:val="DefaultParagraphFont"/>
    <w:uiPriority w:val="99"/>
    <w:rsid w:val="00BB425E"/>
    <w:rPr>
      <w:rFonts w:cs="Times New Roman"/>
    </w:rPr>
  </w:style>
  <w:style w:type="character" w:customStyle="1" w:styleId="unicode1">
    <w:name w:val="unicode1"/>
    <w:basedOn w:val="DefaultParagraphFont"/>
    <w:uiPriority w:val="99"/>
    <w:rsid w:val="00BB425E"/>
    <w:rPr>
      <w:rFonts w:ascii="Arial Unicode MS" w:hAnsi="Arial Unicode MS" w:cs="Times New Roman"/>
    </w:rPr>
  </w:style>
  <w:style w:type="paragraph" w:customStyle="1" w:styleId="Default">
    <w:name w:val="Default"/>
    <w:uiPriority w:val="99"/>
    <w:rsid w:val="00941E16"/>
    <w:pPr>
      <w:autoSpaceDE w:val="0"/>
      <w:autoSpaceDN w:val="0"/>
      <w:adjustRightInd w:val="0"/>
    </w:pPr>
    <w:rPr>
      <w:color w:val="000000"/>
      <w:sz w:val="24"/>
      <w:szCs w:val="24"/>
    </w:rPr>
  </w:style>
  <w:style w:type="paragraph" w:customStyle="1" w:styleId="ElsAcknowledgementsHeading">
    <w:name w:val="Els_AcknowledgementsHeading"/>
    <w:next w:val="ElsParagraph"/>
    <w:uiPriority w:val="99"/>
    <w:rsid w:val="00BB7A06"/>
    <w:pPr>
      <w:spacing w:before="220" w:after="220" w:line="220" w:lineRule="exact"/>
    </w:pPr>
    <w:rPr>
      <w:b/>
      <w:sz w:val="20"/>
      <w:szCs w:val="20"/>
    </w:rPr>
  </w:style>
  <w:style w:type="paragraph" w:customStyle="1" w:styleId="ElsReferences">
    <w:name w:val="Els_References"/>
    <w:uiPriority w:val="99"/>
    <w:rsid w:val="00DC35C9"/>
    <w:pPr>
      <w:numPr>
        <w:numId w:val="11"/>
      </w:numPr>
    </w:pPr>
    <w:rPr>
      <w:sz w:val="16"/>
      <w:szCs w:val="20"/>
    </w:rPr>
  </w:style>
  <w:style w:type="character" w:customStyle="1" w:styleId="citationjournal">
    <w:name w:val="citation journal"/>
    <w:basedOn w:val="DefaultParagraphFont"/>
    <w:uiPriority w:val="99"/>
    <w:rsid w:val="00DC35C9"/>
    <w:rPr>
      <w:rFonts w:cs="Times New Roman"/>
    </w:rPr>
  </w:style>
  <w:style w:type="character" w:styleId="Emphasis">
    <w:name w:val="Emphasis"/>
    <w:basedOn w:val="DefaultParagraphFont"/>
    <w:uiPriority w:val="99"/>
    <w:qFormat/>
    <w:locked/>
    <w:rsid w:val="00DC35C9"/>
    <w:rPr>
      <w:rFonts w:cs="Times New Roman"/>
      <w:i/>
      <w:iCs/>
    </w:rPr>
  </w:style>
  <w:style w:type="character" w:customStyle="1" w:styleId="citationbook">
    <w:name w:val="citation book"/>
    <w:basedOn w:val="DefaultParagraphFont"/>
    <w:uiPriority w:val="99"/>
    <w:rsid w:val="00DC35C9"/>
    <w:rPr>
      <w:rFonts w:cs="Times New Roman"/>
    </w:rPr>
  </w:style>
  <w:style w:type="paragraph" w:customStyle="1" w:styleId="ElsReferencesHeading">
    <w:name w:val="Els_ReferencesHeading"/>
    <w:next w:val="ElsReferences"/>
    <w:uiPriority w:val="99"/>
    <w:rsid w:val="00A56D9B"/>
    <w:pPr>
      <w:keepNext/>
      <w:spacing w:before="240" w:after="240"/>
    </w:pPr>
    <w:rPr>
      <w:b/>
      <w:sz w:val="19"/>
      <w:szCs w:val="20"/>
    </w:rPr>
  </w:style>
</w:styles>
</file>

<file path=word/webSettings.xml><?xml version="1.0" encoding="utf-8"?>
<w:webSettings xmlns:r="http://schemas.openxmlformats.org/officeDocument/2006/relationships" xmlns:w="http://schemas.openxmlformats.org/wordprocessingml/2006/main">
  <w:divs>
    <w:div w:id="1903439422">
      <w:marLeft w:val="0"/>
      <w:marRight w:val="0"/>
      <w:marTop w:val="0"/>
      <w:marBottom w:val="0"/>
      <w:divBdr>
        <w:top w:val="none" w:sz="0" w:space="0" w:color="auto"/>
        <w:left w:val="none" w:sz="0" w:space="0" w:color="auto"/>
        <w:bottom w:val="none" w:sz="0" w:space="0" w:color="auto"/>
        <w:right w:val="none" w:sz="0" w:space="0" w:color="auto"/>
      </w:divBdr>
    </w:div>
    <w:div w:id="1903439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7.emf"/><Relationship Id="rId84" Type="http://schemas.openxmlformats.org/officeDocument/2006/relationships/hyperlink" Target="http://www.tandfonline.com/action/doSearch?action=runSearch&amp;type=advanced&amp;result=true&amp;prevSearch=%2Bauthorsfield%3A%28Song%2C+Xin%5C-Jian%29" TargetMode="External"/><Relationship Id="rId89" Type="http://schemas.openxmlformats.org/officeDocument/2006/relationships/hyperlink" Target="http://www.airiti.com/CEPS/ec_en/ecjnlSearchResult.aspx?st=a&amp;sc=a&amp;sk=%e5%91%a8%e6%99%93%e9%9c%9e&amp;so=t&amp;sl=all&amp;sat=all&amp;sdo=all&amp;pg_size=20&amp;sys=&amp;sms=&amp;sye=&amp;sme=&amp;st1=&amp;st2=&amp;st3=&amp;sf1=&amp;sf2=&amp;sf3=&amp;sc1=&amp;sc2=&amp;smode=&amp;dtype=1&amp;sysid=1&amp;sysl=CH" TargetMode="External"/><Relationship Id="rId7" Type="http://schemas.openxmlformats.org/officeDocument/2006/relationships/hyperlink" Target="mailto:amgadpharmacist1@yahoo.com" TargetMode="External"/><Relationship Id="rId71" Type="http://schemas.openxmlformats.org/officeDocument/2006/relationships/oleObject" Target="embeddings/oleObject29.bin"/><Relationship Id="rId92" Type="http://schemas.openxmlformats.org/officeDocument/2006/relationships/hyperlink" Target="https://springerlink3.metapress.com/content/?Author=I.+V.+Viktorovskii" TargetMode="External"/><Relationship Id="rId2" Type="http://schemas.openxmlformats.org/officeDocument/2006/relationships/styles" Target="styles.xml"/><Relationship Id="rId16" Type="http://schemas.openxmlformats.org/officeDocument/2006/relationships/hyperlink" Target="http://click.reference.com/click/1zv0ht?clksite=dict&amp;clkpage=dic&amp;clkld=0&amp;clkorgn=0&amp;clkord=19&amp;clkmod=nrb&amp;clkitem=otorhinolaryngological&amp;clkdest=http%3A%2F%2Fdictionary.reference.com%2Fbrowse%2Fotorhinolaryngological%3Fqsrc%3D2446" TargetMode="External"/><Relationship Id="rId29" Type="http://schemas.openxmlformats.org/officeDocument/2006/relationships/image" Target="media/image8.emf"/><Relationship Id="rId11" Type="http://schemas.openxmlformats.org/officeDocument/2006/relationships/image" Target="media/image1.e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e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2.emf"/><Relationship Id="rId66" Type="http://schemas.openxmlformats.org/officeDocument/2006/relationships/image" Target="media/image26.emf"/><Relationship Id="rId74" Type="http://schemas.openxmlformats.org/officeDocument/2006/relationships/image" Target="media/image30.emf"/><Relationship Id="rId79" Type="http://schemas.openxmlformats.org/officeDocument/2006/relationships/oleObject" Target="embeddings/oleObject33.bin"/><Relationship Id="rId87" Type="http://schemas.openxmlformats.org/officeDocument/2006/relationships/hyperlink" Target="http://www.airiti.com/CEPS/ec_en/ecjnlSearchResult.aspx?st=a&amp;sc=a&amp;sk=%e7%89%9f%e8%90%8d%e8%90%8d&amp;so=t&amp;sl=all&amp;sat=all&amp;sdo=all&amp;pg_size=20&amp;sys=&amp;sms=&amp;sye=&amp;sme=&amp;st1=&amp;st2=&amp;st3=&amp;sf1=&amp;sf2=&amp;sf3=&amp;sc1=&amp;sc2=&amp;smode=&amp;dtype=1&amp;sysid=1&amp;sysl=CH"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hyperlink" Target="mailto:amgadpharmacist1@yahoo.com" TargetMode="External"/><Relationship Id="rId90" Type="http://schemas.openxmlformats.org/officeDocument/2006/relationships/hyperlink" Target="http://www.airiti.com/CEPS/ec_en/ecjnlSearchResult.aspx?st=a&amp;sc=a&amp;sk=%e5%ae%81%e4%bf%8a&amp;so=t&amp;sl=all&amp;sat=all&amp;sdo=all&amp;pg_size=20&amp;sys=&amp;sms=&amp;sye=&amp;sme=&amp;st1=&amp;st2=&amp;st3=&amp;sf1=&amp;sf2=&amp;sf3=&amp;sc1=&amp;sc2=&amp;smode=&amp;dtype=1&amp;sysid=1&amp;sysl=CH" TargetMode="External"/><Relationship Id="rId95" Type="http://schemas.openxmlformats.org/officeDocument/2006/relationships/hyperlink" Target="http://www.google.com/search?tbo=p&amp;tbm=pts&amp;hl=en&amp;q=ininventor:%22Helmut+Fleig%22" TargetMode="External"/><Relationship Id="rId19" Type="http://schemas.openxmlformats.org/officeDocument/2006/relationships/image" Target="media/image3.emf"/><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image" Target="media/image7.emf"/><Relationship Id="rId30" Type="http://schemas.openxmlformats.org/officeDocument/2006/relationships/oleObject" Target="embeddings/oleObject8.bin"/><Relationship Id="rId35" Type="http://schemas.openxmlformats.org/officeDocument/2006/relationships/image" Target="media/image11.emf"/><Relationship Id="rId43" Type="http://schemas.openxmlformats.org/officeDocument/2006/relationships/oleObject" Target="embeddings/oleObject15.bin"/><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hyperlink" Target="mailto:dr.amgadrabie@gmail.com" TargetMode="External"/><Relationship Id="rId8" Type="http://schemas.openxmlformats.org/officeDocument/2006/relationships/hyperlink" Target="mailto:pharm*org*chem1@mans.edu" TargetMode="External"/><Relationship Id="rId51" Type="http://schemas.openxmlformats.org/officeDocument/2006/relationships/oleObject" Target="embeddings/oleObject19.bin"/><Relationship Id="rId72" Type="http://schemas.openxmlformats.org/officeDocument/2006/relationships/image" Target="media/image29.emf"/><Relationship Id="rId80" Type="http://schemas.openxmlformats.org/officeDocument/2006/relationships/image" Target="media/image33.emf"/><Relationship Id="rId85" Type="http://schemas.openxmlformats.org/officeDocument/2006/relationships/hyperlink" Target="http://www.tandfonline.com/action/doSearch?action=runSearch&amp;type=advanced&amp;result=true&amp;prevSearch=%2Bauthorsfield%3A%28Tan%2C+Xiao%5C-Hong%29" TargetMode="External"/><Relationship Id="rId93" Type="http://schemas.openxmlformats.org/officeDocument/2006/relationships/hyperlink" Target="http://www.google.com/search?tbo=p&amp;tbm=pts&amp;hl=en&amp;q=ininventor:%22Ernst-Heinrich+Pommer%22" TargetMode="External"/><Relationship Id="rId98" Type="http://schemas.openxmlformats.org/officeDocument/2006/relationships/hyperlink" Target="http://www.google.com/search?tbo=p&amp;tbm=pts&amp;hl=en&amp;q=ininventor:%22Helmut+Fleig%22"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oleObject12.bin"/><Relationship Id="rId46" Type="http://schemas.openxmlformats.org/officeDocument/2006/relationships/image" Target="media/image16.e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4.emf"/><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image" Target="media/image28.emf"/><Relationship Id="rId75" Type="http://schemas.openxmlformats.org/officeDocument/2006/relationships/oleObject" Target="embeddings/oleObject31.bin"/><Relationship Id="rId83" Type="http://schemas.openxmlformats.org/officeDocument/2006/relationships/hyperlink" Target="mailto:dr.amgadrabie@gmail.com" TargetMode="External"/><Relationship Id="rId88" Type="http://schemas.openxmlformats.org/officeDocument/2006/relationships/hyperlink" Target="http://www.airiti.com/CEPS/ec_en/ecjnlSearchResult.aspx?st=a&amp;sc=a&amp;sk=%e9%83%ad%e5%bf%97%e8%90%8d&amp;so=t&amp;sl=all&amp;sat=all&amp;sdo=all&amp;pg_size=20&amp;sys=&amp;sms=&amp;sye=&amp;sme=&amp;st1=&amp;st2=&amp;st3=&amp;sf1=&amp;sf2=&amp;sf3=&amp;sc1=&amp;sc2=&amp;smode=&amp;dtype=1&amp;sysid=1&amp;sysl=CH" TargetMode="External"/><Relationship Id="rId91" Type="http://schemas.openxmlformats.org/officeDocument/2006/relationships/hyperlink" Target="https://springerlink3.metapress.com/content/?Author=Yu.+A.+Boikov" TargetMode="External"/><Relationship Id="rId96" Type="http://schemas.openxmlformats.org/officeDocument/2006/relationships/hyperlink" Target="http://www.google.com/search?tbo=p&amp;tbm=pts&amp;hl=en&amp;q=ininventor:%22Helmut+Hagen%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yperlink" Target="http://www.dx.doi.org/10.7537/marsrsj100718.04" TargetMode="External"/><Relationship Id="rId31" Type="http://schemas.openxmlformats.org/officeDocument/2006/relationships/image" Target="media/image9.emf"/><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2.emf"/><Relationship Id="rId81" Type="http://schemas.openxmlformats.org/officeDocument/2006/relationships/oleObject" Target="embeddings/oleObject34.bin"/><Relationship Id="rId86" Type="http://schemas.openxmlformats.org/officeDocument/2006/relationships/hyperlink" Target="http://www.airiti.com/CEPS/ec_en/ecjnlSearchResult.aspx?st=a&amp;sc=a&amp;sk=%e5%ae%89%e6%82%a6&amp;so=t&amp;sl=all&amp;sat=all&amp;sdo=all&amp;pg_size=20&amp;sys=&amp;sms=&amp;sye=&amp;sme=&amp;st1=&amp;st2=&amp;st3=&amp;sf1=&amp;sf2=&amp;sf3=&amp;sc1=&amp;sc2=&amp;smode=&amp;dtype=1&amp;sysid=1&amp;sysl=CH" TargetMode="External"/><Relationship Id="rId94" Type="http://schemas.openxmlformats.org/officeDocument/2006/relationships/hyperlink" Target="http://www.google.com/search?tbo=p&amp;tbm=pts&amp;hl=en&amp;q=ininventor:%22Helmut+Hagen%22" TargetMode="External"/><Relationship Id="rId99" Type="http://schemas.openxmlformats.org/officeDocument/2006/relationships/hyperlink" Target="mailto:amgadpharmacist1@yahoo.com" TargetMode="External"/><Relationship Id="rId101" Type="http://schemas.openxmlformats.org/officeDocument/2006/relationships/hyperlink" Target="mailto:pharm*org*chem1@mans.edu" TargetMode="External"/><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3" Type="http://schemas.openxmlformats.org/officeDocument/2006/relationships/header" Target="header1.xml"/><Relationship Id="rId18" Type="http://schemas.openxmlformats.org/officeDocument/2006/relationships/oleObject" Target="embeddings/oleObject2.bin"/><Relationship Id="rId39" Type="http://schemas.openxmlformats.org/officeDocument/2006/relationships/image" Target="media/image13.emf"/><Relationship Id="rId34" Type="http://schemas.openxmlformats.org/officeDocument/2006/relationships/oleObject" Target="embeddings/oleObject10.bin"/><Relationship Id="rId50" Type="http://schemas.openxmlformats.org/officeDocument/2006/relationships/image" Target="media/image18.emf"/><Relationship Id="rId55" Type="http://schemas.openxmlformats.org/officeDocument/2006/relationships/oleObject" Target="embeddings/oleObject21.bin"/><Relationship Id="rId76" Type="http://schemas.openxmlformats.org/officeDocument/2006/relationships/image" Target="media/image31.emf"/><Relationship Id="rId97" Type="http://schemas.openxmlformats.org/officeDocument/2006/relationships/hyperlink" Target="http://www.google.com/search?tbo=p&amp;tbm=pts&amp;hl=en&amp;q=ininventor:%22Helmut+Hagen%2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15214</Words>
  <Characters>86724</Characters>
  <Application>Microsoft Office Word</Application>
  <DocSecurity>0</DocSecurity>
  <Lines>722</Lines>
  <Paragraphs>203</Paragraphs>
  <ScaleCrop>false</ScaleCrop>
  <Manager>Marsland</Manager>
  <Company>Marsland Press</Company>
  <LinksUpToDate>false</LinksUpToDate>
  <CharactersWithSpaces>101735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2</cp:revision>
  <cp:lastPrinted>2008-06-25T09:46:00Z</cp:lastPrinted>
  <dcterms:created xsi:type="dcterms:W3CDTF">2018-09-21T04:53:00Z</dcterms:created>
  <dcterms:modified xsi:type="dcterms:W3CDTF">2018-09-21T04:53:00Z</dcterms:modified>
  <cp:category>science</cp:category>
</cp:coreProperties>
</file>