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B6" w:rsidRPr="002E1E8B" w:rsidRDefault="008C5F3F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zh-CN"/>
        </w:rPr>
      </w:pPr>
      <w:r w:rsidRPr="002E1E8B">
        <w:rPr>
          <w:rFonts w:ascii="Times New Roman" w:hAnsi="Times New Roman" w:cs="Times New Roman"/>
          <w:b/>
          <w:bCs/>
          <w:sz w:val="20"/>
          <w:szCs w:val="20"/>
          <w:lang w:bidi="ar-EG"/>
        </w:rPr>
        <w:t>Role of Advanced MDCT Images in the Diagnosis of Cancer Bladder</w:t>
      </w:r>
    </w:p>
    <w:p w:rsidR="006F76B6" w:rsidRPr="002E1E8B" w:rsidRDefault="006F76B6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zh-CN"/>
        </w:rPr>
      </w:pPr>
    </w:p>
    <w:p w:rsidR="006F76B6" w:rsidRPr="002E1E8B" w:rsidRDefault="008C5F3F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Rawhia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Taha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Hasan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Hoda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Mahmod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Alwhab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Asmaa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Abdalshakor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Abdalhalem</w:t>
      </w:r>
      <w:proofErr w:type="spellEnd"/>
    </w:p>
    <w:p w:rsidR="006F76B6" w:rsidRPr="002E1E8B" w:rsidRDefault="006F76B6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8C5F3F" w:rsidRPr="002E1E8B" w:rsidRDefault="00D07866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Department 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of </w:t>
      </w: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Radiology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, </w:t>
      </w: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Faculty 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of </w:t>
      </w: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Medicine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, </w:t>
      </w: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AL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-Azhar</w:t>
      </w:r>
      <w:r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University</w:t>
      </w:r>
      <w:r w:rsidR="008C5F3F" w:rsidRPr="002E1E8B">
        <w:rPr>
          <w:rFonts w:ascii="Times New Roman" w:hAnsi="Times New Roman" w:cs="Times New Roman"/>
          <w:noProof/>
          <w:color w:val="000000"/>
          <w:sz w:val="20"/>
          <w:szCs w:val="20"/>
        </w:rPr>
        <w:t>, Egypt</w:t>
      </w:r>
    </w:p>
    <w:p w:rsidR="006F76B6" w:rsidRPr="002E1E8B" w:rsidRDefault="00FB139E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8" w:history="1">
        <w:r w:rsidR="008C5F3F" w:rsidRPr="002E1E8B">
          <w:rPr>
            <w:rStyle w:val="Hyperlink"/>
            <w:rFonts w:ascii="Times New Roman" w:hAnsi="Times New Roman" w:cs="Times New Roman"/>
            <w:bCs/>
            <w:noProof/>
            <w:sz w:val="20"/>
            <w:szCs w:val="20"/>
          </w:rPr>
          <w:t>asmaakhedr2</w:t>
        </w:r>
        <w:r w:rsidR="008C5F3F" w:rsidRPr="002E1E8B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005@gmail.com</w:t>
        </w:r>
      </w:hyperlink>
    </w:p>
    <w:p w:rsidR="006F76B6" w:rsidRPr="002E1E8B" w:rsidRDefault="006F76B6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8C5F3F" w:rsidRPr="002E1E8B" w:rsidRDefault="008C5F3F" w:rsidP="002E1E8B">
      <w:pPr>
        <w:pStyle w:val="BodyText"/>
        <w:snapToGrid w:val="0"/>
        <w:jc w:val="both"/>
        <w:rPr>
          <w:sz w:val="20"/>
          <w:szCs w:val="20"/>
          <w:lang w:bidi="ar-EG"/>
        </w:rPr>
      </w:pPr>
      <w:r w:rsidRPr="002E1E8B">
        <w:rPr>
          <w:b/>
          <w:bCs/>
          <w:sz w:val="20"/>
          <w:szCs w:val="20"/>
          <w:lang w:eastAsia="en-US" w:bidi="en-US"/>
        </w:rPr>
        <w:t xml:space="preserve">Abstract: </w:t>
      </w:r>
      <w:r w:rsidR="00D07866" w:rsidRPr="002E1E8B">
        <w:rPr>
          <w:b/>
          <w:bCs/>
          <w:sz w:val="20"/>
          <w:szCs w:val="20"/>
        </w:rPr>
        <w:t>Background</w:t>
      </w:r>
      <w:r w:rsidR="00585BD1" w:rsidRPr="002E1E8B">
        <w:rPr>
          <w:b/>
          <w:bCs/>
          <w:sz w:val="20"/>
          <w:szCs w:val="20"/>
        </w:rPr>
        <w:t>:</w:t>
      </w:r>
      <w:r w:rsidRPr="002E1E8B">
        <w:rPr>
          <w:color w:val="505050"/>
          <w:sz w:val="20"/>
          <w:szCs w:val="20"/>
        </w:rPr>
        <w:t xml:space="preserve"> </w:t>
      </w:r>
      <w:r w:rsidR="00585BD1" w:rsidRPr="002E1E8B">
        <w:rPr>
          <w:sz w:val="20"/>
          <w:szCs w:val="20"/>
        </w:rPr>
        <w:t xml:space="preserve">The purpose of this study </w:t>
      </w:r>
      <w:r w:rsidR="003C08BE" w:rsidRPr="002E1E8B">
        <w:rPr>
          <w:sz w:val="20"/>
          <w:szCs w:val="20"/>
        </w:rPr>
        <w:t xml:space="preserve">is the </w:t>
      </w:r>
      <w:r w:rsidR="00585BD1" w:rsidRPr="002E1E8B">
        <w:rPr>
          <w:sz w:val="20"/>
          <w:szCs w:val="20"/>
        </w:rPr>
        <w:t>evaluat</w:t>
      </w:r>
      <w:r w:rsidR="003C08BE" w:rsidRPr="002E1E8B">
        <w:rPr>
          <w:sz w:val="20"/>
          <w:szCs w:val="20"/>
        </w:rPr>
        <w:t>ion of the role of</w:t>
      </w:r>
      <w:r w:rsidR="00585BD1" w:rsidRPr="002E1E8B">
        <w:rPr>
          <w:sz w:val="20"/>
          <w:szCs w:val="20"/>
        </w:rPr>
        <w:t xml:space="preserve"> MDCT </w:t>
      </w:r>
      <w:proofErr w:type="spellStart"/>
      <w:r w:rsidR="00585BD1" w:rsidRPr="002E1E8B">
        <w:rPr>
          <w:sz w:val="20"/>
          <w:szCs w:val="20"/>
        </w:rPr>
        <w:t>cystos</w:t>
      </w:r>
      <w:proofErr w:type="spellEnd"/>
      <w:r w:rsidR="00585BD1" w:rsidRPr="002E1E8B">
        <w:rPr>
          <w:sz w:val="20"/>
          <w:szCs w:val="20"/>
        </w:rPr>
        <w:t>-copy</w:t>
      </w:r>
      <w:r w:rsidR="007E5B9A" w:rsidRPr="002E1E8B">
        <w:rPr>
          <w:sz w:val="20"/>
          <w:szCs w:val="20"/>
        </w:rPr>
        <w:t xml:space="preserve"> and virtual image</w:t>
      </w:r>
      <w:r w:rsidR="00585BD1" w:rsidRPr="002E1E8B">
        <w:rPr>
          <w:sz w:val="20"/>
          <w:szCs w:val="20"/>
        </w:rPr>
        <w:t xml:space="preserve"> in the detection of urinary bladder masses, and compared the findings to conventional </w:t>
      </w:r>
      <w:proofErr w:type="spellStart"/>
      <w:r w:rsidR="00585BD1" w:rsidRPr="002E1E8B">
        <w:rPr>
          <w:sz w:val="20"/>
          <w:szCs w:val="20"/>
        </w:rPr>
        <w:t>cystoscopy</w:t>
      </w:r>
      <w:proofErr w:type="spellEnd"/>
      <w:r w:rsidR="00585BD1" w:rsidRPr="002E1E8B">
        <w:rPr>
          <w:sz w:val="20"/>
          <w:szCs w:val="20"/>
        </w:rPr>
        <w:t xml:space="preserve">. MDCT scanner enable acquisition of </w:t>
      </w:r>
      <w:proofErr w:type="spellStart"/>
      <w:r w:rsidR="00585BD1" w:rsidRPr="002E1E8B">
        <w:rPr>
          <w:sz w:val="20"/>
          <w:szCs w:val="20"/>
        </w:rPr>
        <w:t>multiplanar</w:t>
      </w:r>
      <w:proofErr w:type="spellEnd"/>
      <w:r w:rsidR="00585BD1" w:rsidRPr="002E1E8B">
        <w:rPr>
          <w:sz w:val="20"/>
          <w:szCs w:val="20"/>
        </w:rPr>
        <w:t xml:space="preserve"> reformatted (MPR) images and 3D renderings of outstanding </w:t>
      </w:r>
      <w:proofErr w:type="spellStart"/>
      <w:r w:rsidR="00585BD1" w:rsidRPr="002E1E8B">
        <w:rPr>
          <w:sz w:val="20"/>
          <w:szCs w:val="20"/>
        </w:rPr>
        <w:t>qualiy</w:t>
      </w:r>
      <w:proofErr w:type="spellEnd"/>
      <w:r w:rsidR="00585BD1" w:rsidRPr="002E1E8B">
        <w:rPr>
          <w:sz w:val="20"/>
          <w:szCs w:val="20"/>
        </w:rPr>
        <w:t xml:space="preserve"> as well as CT virtual </w:t>
      </w:r>
      <w:proofErr w:type="spellStart"/>
      <w:r w:rsidR="00585BD1" w:rsidRPr="002E1E8B">
        <w:rPr>
          <w:sz w:val="20"/>
          <w:szCs w:val="20"/>
        </w:rPr>
        <w:t>cystoscopy</w:t>
      </w:r>
      <w:proofErr w:type="spellEnd"/>
      <w:r w:rsidR="00585BD1" w:rsidRPr="002E1E8B">
        <w:rPr>
          <w:sz w:val="20"/>
          <w:szCs w:val="20"/>
        </w:rPr>
        <w:t xml:space="preserve"> has emerged as a promising diagnostic tool for the detection of bladder </w:t>
      </w:r>
      <w:r w:rsidR="007E5B9A" w:rsidRPr="002E1E8B">
        <w:rPr>
          <w:sz w:val="20"/>
          <w:szCs w:val="20"/>
        </w:rPr>
        <w:t>cancer.</w:t>
      </w:r>
      <w:r w:rsidR="00585BD1" w:rsidRPr="002E1E8B">
        <w:rPr>
          <w:sz w:val="20"/>
          <w:szCs w:val="20"/>
          <w:lang w:bidi="ar-EG"/>
        </w:rPr>
        <w:t xml:space="preserve"> </w:t>
      </w:r>
      <w:r w:rsidR="00585BD1" w:rsidRPr="002E1E8B">
        <w:rPr>
          <w:b/>
          <w:bCs/>
          <w:sz w:val="20"/>
          <w:szCs w:val="20"/>
        </w:rPr>
        <w:t>Material and Methods:</w:t>
      </w:r>
      <w:r w:rsidR="00057D26" w:rsidRPr="002E1E8B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="007E5B9A" w:rsidRPr="002E1E8B">
        <w:rPr>
          <w:sz w:val="20"/>
          <w:szCs w:val="20"/>
        </w:rPr>
        <w:t xml:space="preserve">sixty </w:t>
      </w:r>
      <w:r w:rsidR="00585BD1" w:rsidRPr="002E1E8B">
        <w:rPr>
          <w:sz w:val="20"/>
          <w:szCs w:val="20"/>
        </w:rPr>
        <w:t xml:space="preserve">patients who presented with </w:t>
      </w:r>
      <w:proofErr w:type="spellStart"/>
      <w:r w:rsidR="00585BD1" w:rsidRPr="002E1E8B">
        <w:rPr>
          <w:sz w:val="20"/>
          <w:szCs w:val="20"/>
        </w:rPr>
        <w:t>hematuria</w:t>
      </w:r>
      <w:proofErr w:type="spellEnd"/>
      <w:r w:rsidR="00585BD1" w:rsidRPr="002E1E8B">
        <w:rPr>
          <w:sz w:val="20"/>
          <w:szCs w:val="20"/>
        </w:rPr>
        <w:t xml:space="preserve"> and suspected to have bladder carcinoma,</w:t>
      </w:r>
      <w:r w:rsidR="009404B8" w:rsidRPr="002E1E8B">
        <w:rPr>
          <w:sz w:val="20"/>
          <w:szCs w:val="20"/>
        </w:rPr>
        <w:t xml:space="preserve"> </w:t>
      </w:r>
      <w:r w:rsidR="00585BD1" w:rsidRPr="002E1E8B">
        <w:rPr>
          <w:sz w:val="20"/>
          <w:szCs w:val="20"/>
        </w:rPr>
        <w:t xml:space="preserve">or have history of cancer </w:t>
      </w:r>
      <w:r w:rsidR="009404B8" w:rsidRPr="002E1E8B">
        <w:rPr>
          <w:sz w:val="20"/>
          <w:szCs w:val="20"/>
        </w:rPr>
        <w:t>bladder underwent</w:t>
      </w:r>
      <w:r w:rsidR="00585BD1" w:rsidRPr="002E1E8B">
        <w:rPr>
          <w:sz w:val="20"/>
          <w:szCs w:val="20"/>
        </w:rPr>
        <w:t xml:space="preserve"> MDCT </w:t>
      </w:r>
      <w:proofErr w:type="spellStart"/>
      <w:r w:rsidR="00585BD1" w:rsidRPr="002E1E8B">
        <w:rPr>
          <w:sz w:val="20"/>
          <w:szCs w:val="20"/>
        </w:rPr>
        <w:t>cystoscopy</w:t>
      </w:r>
      <w:proofErr w:type="spellEnd"/>
      <w:r w:rsidR="00585BD1" w:rsidRPr="002E1E8B">
        <w:rPr>
          <w:sz w:val="20"/>
          <w:szCs w:val="20"/>
        </w:rPr>
        <w:t xml:space="preserve">. Virtual images were obtained with volume-rendered </w:t>
      </w:r>
      <w:r w:rsidR="004A2BD9" w:rsidRPr="002E1E8B">
        <w:rPr>
          <w:sz w:val="20"/>
          <w:szCs w:val="20"/>
        </w:rPr>
        <w:t xml:space="preserve">technique. </w:t>
      </w:r>
      <w:r w:rsidR="00585BD1" w:rsidRPr="002E1E8B">
        <w:rPr>
          <w:sz w:val="20"/>
          <w:szCs w:val="20"/>
        </w:rPr>
        <w:t xml:space="preserve">Transverse </w:t>
      </w:r>
      <w:proofErr w:type="spellStart"/>
      <w:r w:rsidR="00585BD1" w:rsidRPr="002E1E8B">
        <w:rPr>
          <w:sz w:val="20"/>
          <w:szCs w:val="20"/>
        </w:rPr>
        <w:t>tomographic</w:t>
      </w:r>
      <w:proofErr w:type="spellEnd"/>
      <w:r w:rsidR="00585BD1" w:rsidRPr="002E1E8B">
        <w:rPr>
          <w:sz w:val="20"/>
          <w:szCs w:val="20"/>
        </w:rPr>
        <w:t xml:space="preserve"> slices, </w:t>
      </w:r>
      <w:proofErr w:type="spellStart"/>
      <w:r w:rsidR="00585BD1" w:rsidRPr="002E1E8B">
        <w:rPr>
          <w:sz w:val="20"/>
          <w:szCs w:val="20"/>
        </w:rPr>
        <w:t>multiplanar</w:t>
      </w:r>
      <w:proofErr w:type="spellEnd"/>
      <w:r w:rsidR="00585BD1" w:rsidRPr="002E1E8B">
        <w:rPr>
          <w:sz w:val="20"/>
          <w:szCs w:val="20"/>
        </w:rPr>
        <w:t xml:space="preserve"> reformatted images, and virtual images were prospectively evaluated separately and in combination. Conventional </w:t>
      </w:r>
      <w:proofErr w:type="spellStart"/>
      <w:r w:rsidR="00585BD1" w:rsidRPr="002E1E8B">
        <w:rPr>
          <w:sz w:val="20"/>
          <w:szCs w:val="20"/>
        </w:rPr>
        <w:t>cystoscopy</w:t>
      </w:r>
      <w:proofErr w:type="spellEnd"/>
      <w:r w:rsidR="00585BD1" w:rsidRPr="002E1E8B">
        <w:rPr>
          <w:sz w:val="20"/>
          <w:szCs w:val="20"/>
        </w:rPr>
        <w:t xml:space="preserve"> was considered the standard of reference for assessing the efficacy of MDCT </w:t>
      </w:r>
      <w:proofErr w:type="spellStart"/>
      <w:r w:rsidR="00585BD1" w:rsidRPr="002E1E8B">
        <w:rPr>
          <w:sz w:val="20"/>
          <w:szCs w:val="20"/>
        </w:rPr>
        <w:t>cystoscopy</w:t>
      </w:r>
      <w:proofErr w:type="spellEnd"/>
      <w:r w:rsidR="00585BD1" w:rsidRPr="002E1E8B">
        <w:rPr>
          <w:sz w:val="20"/>
          <w:szCs w:val="20"/>
        </w:rPr>
        <w:t xml:space="preserve"> in the detection of urinary bladder tumors</w:t>
      </w:r>
      <w:r w:rsidR="00585BD1" w:rsidRPr="002E1E8B">
        <w:rPr>
          <w:rFonts w:eastAsia="Calibri"/>
          <w:sz w:val="20"/>
          <w:szCs w:val="20"/>
        </w:rPr>
        <w:t>.</w:t>
      </w:r>
      <w:r w:rsidRPr="002E1E8B">
        <w:rPr>
          <w:rFonts w:eastAsia="Calibri"/>
          <w:sz w:val="20"/>
          <w:szCs w:val="20"/>
        </w:rPr>
        <w:t xml:space="preserve"> </w:t>
      </w:r>
      <w:r w:rsidR="00585BD1" w:rsidRPr="002E1E8B">
        <w:rPr>
          <w:b/>
          <w:bCs/>
          <w:sz w:val="20"/>
          <w:szCs w:val="20"/>
        </w:rPr>
        <w:t>Results:</w:t>
      </w:r>
      <w:r w:rsidR="00585BD1" w:rsidRPr="002E1E8B">
        <w:rPr>
          <w:color w:val="505050"/>
          <w:sz w:val="20"/>
          <w:szCs w:val="20"/>
        </w:rPr>
        <w:t xml:space="preserve"> </w:t>
      </w:r>
      <w:r w:rsidR="004F1771" w:rsidRPr="002E1E8B">
        <w:rPr>
          <w:sz w:val="20"/>
          <w:szCs w:val="20"/>
        </w:rPr>
        <w:t>CC</w:t>
      </w:r>
      <w:r w:rsidR="00CE623D" w:rsidRPr="002E1E8B">
        <w:rPr>
          <w:sz w:val="20"/>
          <w:szCs w:val="20"/>
        </w:rPr>
        <w:t xml:space="preserve"> detect (79) lesion in </w:t>
      </w:r>
      <w:r w:rsidR="004F1771" w:rsidRPr="002E1E8B">
        <w:rPr>
          <w:sz w:val="20"/>
          <w:szCs w:val="20"/>
        </w:rPr>
        <w:t>5</w:t>
      </w:r>
      <w:r w:rsidR="00CE623D" w:rsidRPr="002E1E8B">
        <w:rPr>
          <w:sz w:val="20"/>
          <w:szCs w:val="20"/>
        </w:rPr>
        <w:t>8 patient,</w:t>
      </w:r>
      <w:r w:rsidR="009016C3" w:rsidRPr="002E1E8B">
        <w:rPr>
          <w:rFonts w:hint="eastAsia"/>
          <w:sz w:val="20"/>
          <w:szCs w:val="20"/>
          <w:lang w:eastAsia="zh-CN"/>
        </w:rPr>
        <w:t xml:space="preserve"> </w:t>
      </w:r>
      <w:r w:rsidR="00CE623D" w:rsidRPr="002E1E8B">
        <w:rPr>
          <w:sz w:val="20"/>
          <w:szCs w:val="20"/>
        </w:rPr>
        <w:t>(2) patient</w:t>
      </w:r>
      <w:r w:rsidR="006F76B6" w:rsidRPr="002E1E8B">
        <w:rPr>
          <w:sz w:val="20"/>
          <w:szCs w:val="20"/>
        </w:rPr>
        <w:t xml:space="preserve"> </w:t>
      </w:r>
      <w:r w:rsidR="00CE623D" w:rsidRPr="002E1E8B">
        <w:rPr>
          <w:sz w:val="20"/>
          <w:szCs w:val="20"/>
        </w:rPr>
        <w:t>did not have</w:t>
      </w:r>
      <w:r w:rsidR="006F76B6" w:rsidRPr="002E1E8B">
        <w:rPr>
          <w:sz w:val="20"/>
          <w:szCs w:val="20"/>
        </w:rPr>
        <w:t xml:space="preserve"> </w:t>
      </w:r>
      <w:r w:rsidR="00CE623D" w:rsidRPr="002E1E8B">
        <w:rPr>
          <w:sz w:val="20"/>
          <w:szCs w:val="20"/>
        </w:rPr>
        <w:t>CC one duo to huge prostate and one refuse t</w:t>
      </w:r>
      <w:r w:rsidR="00BE7969" w:rsidRPr="002E1E8B">
        <w:rPr>
          <w:sz w:val="20"/>
          <w:szCs w:val="20"/>
        </w:rPr>
        <w:t>he CC. while</w:t>
      </w:r>
      <w:r w:rsidR="006F76B6" w:rsidRPr="002E1E8B">
        <w:rPr>
          <w:sz w:val="20"/>
          <w:szCs w:val="20"/>
        </w:rPr>
        <w:t xml:space="preserve"> </w:t>
      </w:r>
      <w:r w:rsidR="00CE623D" w:rsidRPr="002E1E8B">
        <w:rPr>
          <w:sz w:val="20"/>
          <w:szCs w:val="20"/>
        </w:rPr>
        <w:t>(79)</w:t>
      </w:r>
      <w:r w:rsidR="005659B0" w:rsidRPr="002E1E8B">
        <w:rPr>
          <w:rFonts w:hint="eastAsia"/>
          <w:sz w:val="20"/>
          <w:szCs w:val="20"/>
          <w:lang w:eastAsia="zh-CN"/>
        </w:rPr>
        <w:t xml:space="preserve"> </w:t>
      </w:r>
      <w:r w:rsidR="004F1771" w:rsidRPr="002E1E8B">
        <w:rPr>
          <w:sz w:val="20"/>
          <w:szCs w:val="20"/>
        </w:rPr>
        <w:t>lesion</w:t>
      </w:r>
      <w:r w:rsidR="00585BD1" w:rsidRPr="002E1E8B">
        <w:rPr>
          <w:sz w:val="20"/>
          <w:szCs w:val="20"/>
        </w:rPr>
        <w:t xml:space="preserve"> could be demonstrated with VC in 59 patient,</w:t>
      </w:r>
      <w:r w:rsidR="00D10CF2" w:rsidRPr="002E1E8B">
        <w:rPr>
          <w:rFonts w:hint="eastAsia"/>
          <w:sz w:val="20"/>
          <w:szCs w:val="20"/>
          <w:lang w:eastAsia="zh-CN"/>
        </w:rPr>
        <w:t xml:space="preserve"> </w:t>
      </w:r>
      <w:r w:rsidR="00585BD1" w:rsidRPr="002E1E8B">
        <w:rPr>
          <w:sz w:val="20"/>
          <w:szCs w:val="20"/>
        </w:rPr>
        <w:t xml:space="preserve">one patient was </w:t>
      </w:r>
      <w:r w:rsidR="004F1771" w:rsidRPr="002E1E8B">
        <w:rPr>
          <w:sz w:val="20"/>
          <w:szCs w:val="20"/>
        </w:rPr>
        <w:t>free, there is one false +</w:t>
      </w:r>
      <w:proofErr w:type="spellStart"/>
      <w:r w:rsidR="004F1771" w:rsidRPr="002E1E8B">
        <w:rPr>
          <w:sz w:val="20"/>
          <w:szCs w:val="20"/>
        </w:rPr>
        <w:t>ve</w:t>
      </w:r>
      <w:proofErr w:type="spellEnd"/>
      <w:r w:rsidR="004F1771" w:rsidRPr="002E1E8B">
        <w:rPr>
          <w:sz w:val="20"/>
          <w:szCs w:val="20"/>
        </w:rPr>
        <w:t xml:space="preserve"> result as a urinary bladder stone falsely diagnosed as small bladder polyp.</w:t>
      </w:r>
      <w:r w:rsidR="00585BD1" w:rsidRPr="002E1E8B">
        <w:rPr>
          <w:sz w:val="20"/>
          <w:szCs w:val="20"/>
        </w:rPr>
        <w:t xml:space="preserve"> </w:t>
      </w:r>
      <w:r w:rsidR="00D10CF2" w:rsidRPr="002E1E8B">
        <w:rPr>
          <w:sz w:val="20"/>
          <w:szCs w:val="20"/>
        </w:rPr>
        <w:t>A</w:t>
      </w:r>
      <w:r w:rsidR="00585BD1" w:rsidRPr="002E1E8B">
        <w:rPr>
          <w:sz w:val="20"/>
          <w:szCs w:val="20"/>
        </w:rPr>
        <w:t>nd</w:t>
      </w:r>
      <w:r w:rsidR="00D10CF2" w:rsidRPr="002E1E8B">
        <w:rPr>
          <w:rFonts w:hint="eastAsia"/>
          <w:sz w:val="20"/>
          <w:szCs w:val="20"/>
          <w:lang w:eastAsia="zh-CN"/>
        </w:rPr>
        <w:t>,</w:t>
      </w:r>
      <w:r w:rsidR="00585BD1" w:rsidRPr="002E1E8B">
        <w:rPr>
          <w:sz w:val="20"/>
          <w:szCs w:val="20"/>
        </w:rPr>
        <w:t xml:space="preserve"> </w:t>
      </w:r>
      <w:r w:rsidR="00D10CF2" w:rsidRPr="002E1E8B">
        <w:rPr>
          <w:rFonts w:hint="eastAsia"/>
          <w:sz w:val="20"/>
          <w:szCs w:val="20"/>
          <w:lang w:eastAsia="zh-CN"/>
        </w:rPr>
        <w:t>a</w:t>
      </w:r>
      <w:r w:rsidR="00585BD1" w:rsidRPr="002E1E8B">
        <w:rPr>
          <w:sz w:val="20"/>
          <w:szCs w:val="20"/>
        </w:rPr>
        <w:t>ll masses larger than 0.4 cm</w:t>
      </w:r>
      <w:r w:rsidR="002E1E8B" w:rsidRPr="002E1E8B">
        <w:rPr>
          <w:sz w:val="20"/>
          <w:szCs w:val="20"/>
        </w:rPr>
        <w:t>.</w:t>
      </w:r>
      <w:r w:rsidR="002E1E8B">
        <w:rPr>
          <w:sz w:val="20"/>
          <w:szCs w:val="20"/>
        </w:rPr>
        <w:t xml:space="preserve"> </w:t>
      </w:r>
      <w:r w:rsidR="002E1E8B" w:rsidRPr="002E1E8B">
        <w:rPr>
          <w:sz w:val="20"/>
          <w:szCs w:val="20"/>
        </w:rPr>
        <w:t>o</w:t>
      </w:r>
      <w:r w:rsidR="00585BD1" w:rsidRPr="002E1E8B">
        <w:rPr>
          <w:sz w:val="20"/>
          <w:szCs w:val="20"/>
        </w:rPr>
        <w:t xml:space="preserve">nly one lesion detected on </w:t>
      </w:r>
      <w:r w:rsidR="004F1771" w:rsidRPr="002E1E8B">
        <w:rPr>
          <w:sz w:val="20"/>
          <w:szCs w:val="20"/>
        </w:rPr>
        <w:t>CC</w:t>
      </w:r>
      <w:r w:rsidR="00585BD1" w:rsidRPr="002E1E8B">
        <w:rPr>
          <w:sz w:val="20"/>
          <w:szCs w:val="20"/>
        </w:rPr>
        <w:t xml:space="preserve"> but </w:t>
      </w:r>
      <w:r w:rsidR="007E5B9A" w:rsidRPr="002E1E8B">
        <w:rPr>
          <w:sz w:val="20"/>
          <w:szCs w:val="20"/>
        </w:rPr>
        <w:t>cannot be</w:t>
      </w:r>
      <w:r w:rsidR="00585BD1" w:rsidRPr="002E1E8B">
        <w:rPr>
          <w:sz w:val="20"/>
          <w:szCs w:val="20"/>
        </w:rPr>
        <w:t xml:space="preserve"> demonstrated by </w:t>
      </w:r>
      <w:r w:rsidR="004A2BD9" w:rsidRPr="002E1E8B">
        <w:rPr>
          <w:sz w:val="20"/>
          <w:szCs w:val="20"/>
        </w:rPr>
        <w:t>VC.</w:t>
      </w:r>
      <w:r w:rsidRPr="002E1E8B">
        <w:rPr>
          <w:sz w:val="20"/>
          <w:szCs w:val="20"/>
        </w:rPr>
        <w:t xml:space="preserve"> </w:t>
      </w:r>
      <w:r w:rsidR="00585BD1" w:rsidRPr="002E1E8B">
        <w:rPr>
          <w:b/>
          <w:bCs/>
          <w:sz w:val="20"/>
          <w:szCs w:val="20"/>
        </w:rPr>
        <w:t>Conclusion</w:t>
      </w:r>
      <w:r w:rsidR="00585BD1" w:rsidRPr="002E1E8B">
        <w:rPr>
          <w:sz w:val="20"/>
          <w:szCs w:val="20"/>
        </w:rPr>
        <w:t xml:space="preserve">: MDCT </w:t>
      </w:r>
      <w:proofErr w:type="spellStart"/>
      <w:r w:rsidR="00585BD1" w:rsidRPr="002E1E8B">
        <w:rPr>
          <w:sz w:val="20"/>
          <w:szCs w:val="20"/>
        </w:rPr>
        <w:t>urography</w:t>
      </w:r>
      <w:proofErr w:type="spellEnd"/>
      <w:r w:rsidR="00585BD1" w:rsidRPr="002E1E8B">
        <w:rPr>
          <w:sz w:val="20"/>
          <w:szCs w:val="20"/>
        </w:rPr>
        <w:t xml:space="preserve"> and </w:t>
      </w:r>
      <w:r w:rsidR="00201640" w:rsidRPr="002E1E8B">
        <w:rPr>
          <w:sz w:val="20"/>
          <w:szCs w:val="20"/>
        </w:rPr>
        <w:t>VC</w:t>
      </w:r>
      <w:r w:rsidR="00585BD1" w:rsidRPr="002E1E8B">
        <w:rPr>
          <w:sz w:val="20"/>
          <w:szCs w:val="20"/>
        </w:rPr>
        <w:t xml:space="preserve"> </w:t>
      </w:r>
      <w:r w:rsidR="004A2BD9" w:rsidRPr="002E1E8B">
        <w:rPr>
          <w:sz w:val="20"/>
          <w:szCs w:val="20"/>
        </w:rPr>
        <w:t>are a minimally invasive technique now has</w:t>
      </w:r>
      <w:r w:rsidR="00585BD1" w:rsidRPr="002E1E8B">
        <w:rPr>
          <w:sz w:val="20"/>
          <w:szCs w:val="20"/>
        </w:rPr>
        <w:t xml:space="preserve"> a large role in the ev</w:t>
      </w:r>
      <w:r w:rsidR="00D91BE5" w:rsidRPr="002E1E8B">
        <w:rPr>
          <w:sz w:val="20"/>
          <w:szCs w:val="20"/>
        </w:rPr>
        <w:t>aluation of patients with known</w:t>
      </w:r>
      <w:r w:rsidR="006F76B6" w:rsidRPr="002E1E8B">
        <w:rPr>
          <w:sz w:val="20"/>
          <w:szCs w:val="20"/>
        </w:rPr>
        <w:t xml:space="preserve"> </w:t>
      </w:r>
      <w:r w:rsidR="00585BD1" w:rsidRPr="002E1E8B">
        <w:rPr>
          <w:sz w:val="20"/>
          <w:szCs w:val="20"/>
        </w:rPr>
        <w:t>and suspected bladder cancer.</w:t>
      </w:r>
      <w:r w:rsidR="006F76B6" w:rsidRPr="002E1E8B">
        <w:rPr>
          <w:b/>
          <w:bCs/>
          <w:sz w:val="20"/>
          <w:szCs w:val="20"/>
        </w:rPr>
        <w:t xml:space="preserve"> </w:t>
      </w:r>
    </w:p>
    <w:p w:rsidR="002E1E8B" w:rsidRPr="002E1E8B" w:rsidRDefault="002E1E8B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2E1E8B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Rawhia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Taha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Hasan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Hoda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Mahmod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Alwhab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Asmaa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Abdalshakor</w:t>
      </w:r>
      <w:proofErr w:type="spellEnd"/>
      <w:r w:rsidRPr="002E1E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  <w:lang w:bidi="ar-EG"/>
        </w:rPr>
        <w:t>Abdalhalem</w:t>
      </w:r>
      <w:proofErr w:type="spellEnd"/>
      <w:r w:rsidRPr="002E1E8B">
        <w:rPr>
          <w:rFonts w:ascii="Times New Roman" w:hAnsi="Times New Roman" w:cs="Times New Roman"/>
          <w:sz w:val="20"/>
          <w:szCs w:val="20"/>
        </w:rPr>
        <w:t>.</w:t>
      </w:r>
      <w:r w:rsidRPr="002E1E8B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2E1E8B">
        <w:rPr>
          <w:rFonts w:ascii="Times New Roman" w:hAnsi="Times New Roman" w:cs="Times New Roman"/>
          <w:b/>
          <w:bCs/>
          <w:sz w:val="20"/>
          <w:szCs w:val="20"/>
          <w:lang w:bidi="ar-EG"/>
        </w:rPr>
        <w:t>Role of Advanced MDCT Images in the Diagnosis of Cancer Bladder</w:t>
      </w:r>
      <w:r w:rsidRPr="002E1E8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2E1E8B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2E1E8B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2E1E8B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2E1E8B">
        <w:rPr>
          <w:rFonts w:ascii="Times New Roman" w:hAnsi="Times New Roman" w:cs="Times New Roman"/>
          <w:bCs/>
          <w:sz w:val="20"/>
          <w:szCs w:val="20"/>
        </w:rPr>
        <w:t>;</w:t>
      </w:r>
      <w:r w:rsidRPr="002E1E8B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2E1E8B">
        <w:rPr>
          <w:rFonts w:ascii="Times New Roman" w:hAnsi="Times New Roman" w:cs="Times New Roman"/>
          <w:bCs/>
          <w:sz w:val="20"/>
          <w:szCs w:val="20"/>
        </w:rPr>
        <w:t>(</w:t>
      </w:r>
      <w:r w:rsidRPr="002E1E8B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2E1E8B">
        <w:rPr>
          <w:rFonts w:ascii="Times New Roman" w:hAnsi="Times New Roman" w:cs="Times New Roman"/>
          <w:bCs/>
          <w:sz w:val="20"/>
          <w:szCs w:val="20"/>
        </w:rPr>
        <w:t>):</w:t>
      </w:r>
      <w:r w:rsidR="00D66707">
        <w:rPr>
          <w:rFonts w:ascii="Times New Roman" w:hAnsi="Times New Roman" w:cs="Times New Roman"/>
          <w:noProof/>
          <w:color w:val="000000"/>
          <w:sz w:val="20"/>
          <w:szCs w:val="20"/>
        </w:rPr>
        <w:t>21-23</w:t>
      </w:r>
      <w:r w:rsidRPr="002E1E8B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2E1E8B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2E1E8B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9" w:history="1">
        <w:r w:rsidRPr="002E1E8B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2E1E8B">
        <w:rPr>
          <w:rFonts w:ascii="Times New Roman" w:hAnsi="Times New Roman" w:cs="Times New Roman"/>
          <w:bCs/>
          <w:sz w:val="20"/>
          <w:szCs w:val="20"/>
        </w:rPr>
        <w:t>.</w:t>
      </w:r>
      <w:r w:rsidRPr="002E1E8B">
        <w:rPr>
          <w:rFonts w:ascii="Times New Roman" w:hAnsi="Times New Roman" w:cs="Times New Roman" w:hint="eastAsia"/>
          <w:bCs/>
          <w:sz w:val="20"/>
          <w:szCs w:val="20"/>
        </w:rPr>
        <w:t xml:space="preserve"> 9. </w:t>
      </w:r>
      <w:r w:rsidRPr="002E1E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2E1E8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2E1E8B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2E1E8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2E1E8B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100918.</w:t>
        </w:r>
        <w:r w:rsidRPr="002E1E8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4</w:t>
        </w:r>
      </w:hyperlink>
      <w:r w:rsidRPr="002E1E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85BD1" w:rsidRPr="006F76B6" w:rsidRDefault="00585BD1" w:rsidP="002E1E8B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9404B8" w:rsidRPr="006F76B6" w:rsidRDefault="00585BD1" w:rsidP="002E1E8B">
      <w:pPr>
        <w:pStyle w:val="fulltext"/>
        <w:shd w:val="clear" w:color="auto" w:fill="FFFFFF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6F76B6">
        <w:rPr>
          <w:b/>
          <w:bCs/>
          <w:sz w:val="20"/>
          <w:szCs w:val="20"/>
        </w:rPr>
        <w:t>Keywords:</w:t>
      </w:r>
      <w:r w:rsidR="00057D26" w:rsidRPr="006F76B6">
        <w:rPr>
          <w:rFonts w:hint="eastAsia"/>
          <w:b/>
          <w:bCs/>
          <w:sz w:val="20"/>
          <w:szCs w:val="20"/>
          <w:lang w:eastAsia="zh-CN"/>
        </w:rPr>
        <w:t xml:space="preserve"> </w:t>
      </w:r>
      <w:hyperlink r:id="rId11" w:history="1">
        <w:r w:rsidRPr="006F76B6">
          <w:rPr>
            <w:sz w:val="20"/>
            <w:szCs w:val="20"/>
          </w:rPr>
          <w:t>bladder cancer</w:t>
        </w:r>
      </w:hyperlink>
      <w:r w:rsidR="00057D26" w:rsidRPr="006F76B6">
        <w:rPr>
          <w:sz w:val="20"/>
          <w:szCs w:val="20"/>
        </w:rPr>
        <w:t>,</w:t>
      </w:r>
      <w:r w:rsidR="00057D26" w:rsidRPr="006F76B6">
        <w:rPr>
          <w:rFonts w:hint="eastAsia"/>
          <w:sz w:val="20"/>
          <w:szCs w:val="20"/>
          <w:lang w:eastAsia="zh-CN"/>
        </w:rPr>
        <w:t xml:space="preserve"> </w:t>
      </w:r>
      <w:r w:rsidR="00201640" w:rsidRPr="006F76B6">
        <w:rPr>
          <w:sz w:val="20"/>
          <w:szCs w:val="20"/>
        </w:rPr>
        <w:t xml:space="preserve">CC: conventional </w:t>
      </w:r>
      <w:proofErr w:type="spellStart"/>
      <w:r w:rsidR="00201640" w:rsidRPr="006F76B6">
        <w:rPr>
          <w:sz w:val="20"/>
          <w:szCs w:val="20"/>
        </w:rPr>
        <w:t>cys</w:t>
      </w:r>
      <w:r w:rsidR="00CC22D9" w:rsidRPr="006F76B6">
        <w:rPr>
          <w:sz w:val="20"/>
          <w:szCs w:val="20"/>
        </w:rPr>
        <w:t>toscopy</w:t>
      </w:r>
      <w:proofErr w:type="spellEnd"/>
      <w:r w:rsidR="00CC22D9" w:rsidRPr="006F76B6">
        <w:rPr>
          <w:sz w:val="20"/>
          <w:szCs w:val="20"/>
        </w:rPr>
        <w:t>.</w:t>
      </w:r>
      <w:r w:rsidR="00057D26" w:rsidRPr="006F76B6">
        <w:rPr>
          <w:rFonts w:hint="eastAsia"/>
          <w:sz w:val="20"/>
          <w:szCs w:val="20"/>
          <w:lang w:eastAsia="zh-CN"/>
        </w:rPr>
        <w:t xml:space="preserve"> </w:t>
      </w:r>
      <w:r w:rsidR="00CC22D9" w:rsidRPr="006F76B6">
        <w:rPr>
          <w:sz w:val="20"/>
          <w:szCs w:val="20"/>
        </w:rPr>
        <w:t>VC:</w:t>
      </w:r>
      <w:r w:rsidR="006F76B6" w:rsidRPr="006F76B6">
        <w:rPr>
          <w:sz w:val="20"/>
          <w:szCs w:val="20"/>
        </w:rPr>
        <w:t xml:space="preserve"> </w:t>
      </w:r>
      <w:r w:rsidR="00CC22D9" w:rsidRPr="006F76B6">
        <w:rPr>
          <w:sz w:val="20"/>
          <w:szCs w:val="20"/>
        </w:rPr>
        <w:t xml:space="preserve">virtual </w:t>
      </w:r>
      <w:proofErr w:type="spellStart"/>
      <w:r w:rsidR="00CC22D9" w:rsidRPr="006F76B6">
        <w:rPr>
          <w:sz w:val="20"/>
          <w:szCs w:val="20"/>
        </w:rPr>
        <w:t>cystoscopy</w:t>
      </w:r>
      <w:proofErr w:type="spellEnd"/>
      <w:r w:rsidR="007E5B9A" w:rsidRPr="006F76B6">
        <w:rPr>
          <w:sz w:val="20"/>
          <w:szCs w:val="20"/>
        </w:rPr>
        <w:t>.</w:t>
      </w:r>
    </w:p>
    <w:p w:rsidR="009404B8" w:rsidRPr="006F76B6" w:rsidRDefault="009404B8" w:rsidP="002E1E8B">
      <w:pPr>
        <w:pStyle w:val="fulltext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</w:p>
    <w:p w:rsidR="002E1E8B" w:rsidRDefault="002E1E8B" w:rsidP="002E1E8B">
      <w:pPr>
        <w:pStyle w:val="BodyText"/>
        <w:snapToGrid w:val="0"/>
        <w:jc w:val="both"/>
        <w:rPr>
          <w:b/>
          <w:bCs/>
          <w:sz w:val="20"/>
          <w:szCs w:val="20"/>
          <w:lang w:eastAsia="en-US" w:bidi="en-US"/>
        </w:rPr>
        <w:sectPr w:rsidR="002E1E8B" w:rsidSect="00D66707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21"/>
          <w:cols w:space="720"/>
          <w:docGrid w:linePitch="360"/>
        </w:sectPr>
      </w:pPr>
    </w:p>
    <w:p w:rsidR="002D09D6" w:rsidRPr="006F76B6" w:rsidRDefault="008C5F3F" w:rsidP="002E1E8B">
      <w:pPr>
        <w:pStyle w:val="BodyText"/>
        <w:snapToGrid w:val="0"/>
        <w:jc w:val="both"/>
        <w:rPr>
          <w:b/>
          <w:bCs/>
          <w:sz w:val="20"/>
          <w:szCs w:val="20"/>
          <w:lang w:eastAsia="en-US" w:bidi="en-US"/>
        </w:rPr>
      </w:pPr>
      <w:r w:rsidRPr="006F76B6">
        <w:rPr>
          <w:b/>
          <w:bCs/>
          <w:sz w:val="20"/>
          <w:szCs w:val="20"/>
          <w:lang w:eastAsia="en-US" w:bidi="en-US"/>
        </w:rPr>
        <w:lastRenderedPageBreak/>
        <w:t xml:space="preserve">1. </w:t>
      </w:r>
      <w:r w:rsidR="002D09D6" w:rsidRPr="006F76B6">
        <w:rPr>
          <w:b/>
          <w:bCs/>
          <w:sz w:val="20"/>
          <w:szCs w:val="20"/>
          <w:lang w:eastAsia="en-US" w:bidi="en-US"/>
        </w:rPr>
        <w:t>Introduction</w:t>
      </w:r>
      <w:r w:rsidR="00D07866" w:rsidRPr="006F76B6">
        <w:rPr>
          <w:b/>
          <w:bCs/>
          <w:sz w:val="20"/>
          <w:szCs w:val="20"/>
          <w:lang w:eastAsia="en-US" w:bidi="en-US"/>
        </w:rPr>
        <w:t>:</w:t>
      </w:r>
    </w:p>
    <w:p w:rsidR="002D09D6" w:rsidRPr="006F76B6" w:rsidRDefault="002D09D6" w:rsidP="002E1E8B">
      <w:pPr>
        <w:pStyle w:val="BodyText"/>
        <w:snapToGrid w:val="0"/>
        <w:ind w:firstLine="425"/>
        <w:jc w:val="both"/>
        <w:rPr>
          <w:b/>
          <w:bCs/>
          <w:sz w:val="20"/>
          <w:szCs w:val="20"/>
          <w:lang w:eastAsia="en-US" w:bidi="en-US"/>
        </w:rPr>
      </w:pPr>
      <w:r w:rsidRPr="006F76B6">
        <w:rPr>
          <w:sz w:val="20"/>
          <w:szCs w:val="20"/>
          <w:lang w:eastAsia="en-US" w:bidi="en-US"/>
        </w:rPr>
        <w:t xml:space="preserve">Cancer Bladder is the most common tumor of the urinary system. </w:t>
      </w:r>
      <w:r w:rsidRPr="006F76B6">
        <w:rPr>
          <w:rFonts w:eastAsia="Calibri"/>
          <w:sz w:val="20"/>
          <w:szCs w:val="20"/>
          <w:lang w:eastAsia="en-US"/>
        </w:rPr>
        <w:t xml:space="preserve">Most patients present with one or more of the </w:t>
      </w:r>
      <w:r w:rsidR="00CC22D9" w:rsidRPr="006F76B6">
        <w:rPr>
          <w:rFonts w:eastAsia="Calibri"/>
          <w:sz w:val="20"/>
          <w:szCs w:val="20"/>
          <w:lang w:eastAsia="en-US"/>
        </w:rPr>
        <w:t>following symptoms</w:t>
      </w:r>
      <w:r w:rsidRPr="006F76B6">
        <w:rPr>
          <w:rFonts w:eastAsia="Calibri"/>
          <w:sz w:val="20"/>
          <w:szCs w:val="20"/>
          <w:lang w:eastAsia="en-US"/>
        </w:rPr>
        <w:t xml:space="preserve">: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hematuria</w:t>
      </w:r>
      <w:proofErr w:type="spellEnd"/>
      <w:r w:rsidR="002E1E8B" w:rsidRPr="006F76B6">
        <w:rPr>
          <w:rFonts w:eastAsia="Calibri"/>
          <w:sz w:val="20"/>
          <w:szCs w:val="20"/>
          <w:lang w:eastAsia="en-US"/>
        </w:rPr>
        <w:t>,</w:t>
      </w:r>
      <w:r w:rsidR="002E1E8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2E1E8B" w:rsidRPr="006F76B6">
        <w:rPr>
          <w:rFonts w:eastAsia="Calibri"/>
          <w:sz w:val="20"/>
          <w:szCs w:val="20"/>
          <w:lang w:eastAsia="en-US"/>
        </w:rPr>
        <w:t>v</w:t>
      </w:r>
      <w:r w:rsidRPr="006F76B6">
        <w:rPr>
          <w:rFonts w:eastAsia="Calibri"/>
          <w:sz w:val="20"/>
          <w:szCs w:val="20"/>
          <w:lang w:eastAsia="en-US"/>
        </w:rPr>
        <w:t>esical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irritability;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dysuria</w:t>
      </w:r>
      <w:proofErr w:type="spellEnd"/>
      <w:r w:rsidRPr="006F76B6">
        <w:rPr>
          <w:rFonts w:eastAsia="Calibri"/>
          <w:sz w:val="20"/>
          <w:szCs w:val="20"/>
          <w:lang w:eastAsia="en-US"/>
        </w:rPr>
        <w:t>; flank pain from obstruction, and or a pelvic mass.</w:t>
      </w:r>
      <w:r w:rsidRPr="006F76B6">
        <w:rPr>
          <w:rFonts w:eastAsia="Calibri"/>
          <w:sz w:val="20"/>
          <w:szCs w:val="20"/>
        </w:rPr>
        <w:t xml:space="preserve"> </w:t>
      </w:r>
      <w:r w:rsidRPr="006F76B6">
        <w:rPr>
          <w:rFonts w:eastAsia="Calibri"/>
          <w:sz w:val="20"/>
          <w:szCs w:val="20"/>
          <w:lang w:eastAsia="en-US"/>
        </w:rPr>
        <w:t xml:space="preserve">CT allows recognition of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vesical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ureteral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, and renal synchronous lesions, as well as local spread,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lymphadenopathy</w:t>
      </w:r>
      <w:proofErr w:type="spellEnd"/>
      <w:r w:rsidRPr="006F76B6">
        <w:rPr>
          <w:rFonts w:eastAsia="Calibri"/>
          <w:sz w:val="20"/>
          <w:szCs w:val="20"/>
          <w:lang w:eastAsia="en-US"/>
        </w:rPr>
        <w:t>, and metastatic disease. Some tumors are not easily detectable with CT</w:t>
      </w:r>
      <w:r w:rsidR="006F76B6" w:rsidRPr="006F76B6">
        <w:rPr>
          <w:b/>
          <w:bCs/>
          <w:sz w:val="20"/>
          <w:szCs w:val="20"/>
          <w:lang w:eastAsia="en-US" w:bidi="en-US"/>
        </w:rPr>
        <w:t>.</w:t>
      </w:r>
      <w:r w:rsidRPr="006F76B6">
        <w:rPr>
          <w:sz w:val="20"/>
          <w:szCs w:val="20"/>
        </w:rPr>
        <w:t xml:space="preserve"> </w:t>
      </w:r>
      <w:r w:rsidRPr="006F76B6">
        <w:rPr>
          <w:rFonts w:eastAsia="Calibri"/>
          <w:sz w:val="20"/>
          <w:szCs w:val="20"/>
          <w:lang w:eastAsia="en-US"/>
        </w:rPr>
        <w:t>The introduction of</w:t>
      </w:r>
      <w:r w:rsidR="006F76B6" w:rsidRPr="006F76B6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multidetector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C T (MDCT) scanners was the major technologic advance. MDCT scanner enable acquisition of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multiplanar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reformatted (MPR) images and 3D renderings of outstanding quality. CT virtual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cystoscopy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has emerged as a promising diagnostic tool for the detection of bladder cancer, The final diagnosis of bladder cancer is usually established with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cystoscopy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and biopsy of the lesion and is considered as standard diagnostic approach; however it has its drawbacks like high cost, possibility of urinary tract injury, sepsis and inability to detect </w:t>
      </w:r>
      <w:proofErr w:type="spellStart"/>
      <w:r w:rsidRPr="006F76B6">
        <w:rPr>
          <w:rFonts w:eastAsia="Calibri"/>
          <w:sz w:val="20"/>
          <w:szCs w:val="20"/>
          <w:lang w:eastAsia="en-US"/>
        </w:rPr>
        <w:t>extravesical</w:t>
      </w:r>
      <w:proofErr w:type="spellEnd"/>
      <w:r w:rsidRPr="006F76B6">
        <w:rPr>
          <w:rFonts w:eastAsia="Calibri"/>
          <w:sz w:val="20"/>
          <w:szCs w:val="20"/>
          <w:lang w:eastAsia="en-US"/>
        </w:rPr>
        <w:t xml:space="preserve"> disease</w:t>
      </w:r>
      <w:r w:rsidR="008C5F3F" w:rsidRPr="006F76B6">
        <w:rPr>
          <w:b/>
          <w:bCs/>
          <w:sz w:val="20"/>
          <w:szCs w:val="20"/>
          <w:lang w:eastAsia="en-US" w:bidi="en-US"/>
        </w:rPr>
        <w:t>.</w:t>
      </w:r>
    </w:p>
    <w:p w:rsidR="00FF2C4E" w:rsidRDefault="00FF2C4E" w:rsidP="002E1E8B">
      <w:pPr>
        <w:pStyle w:val="BodyText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2D09D6" w:rsidRPr="006F76B6" w:rsidRDefault="008C5F3F" w:rsidP="002E1E8B">
      <w:pPr>
        <w:pStyle w:val="BodyText"/>
        <w:snapToGrid w:val="0"/>
        <w:jc w:val="both"/>
        <w:rPr>
          <w:b/>
          <w:bCs/>
          <w:sz w:val="20"/>
          <w:szCs w:val="20"/>
        </w:rPr>
      </w:pPr>
      <w:r w:rsidRPr="006F76B6">
        <w:rPr>
          <w:b/>
          <w:bCs/>
          <w:sz w:val="20"/>
          <w:szCs w:val="20"/>
        </w:rPr>
        <w:t>Aim of the Work</w:t>
      </w:r>
      <w:r w:rsidR="006F76B6" w:rsidRPr="006F76B6">
        <w:rPr>
          <w:b/>
          <w:bCs/>
          <w:sz w:val="20"/>
          <w:szCs w:val="20"/>
        </w:rPr>
        <w:t xml:space="preserve"> </w:t>
      </w:r>
    </w:p>
    <w:p w:rsidR="002D09D6" w:rsidRPr="006F76B6" w:rsidRDefault="002D09D6" w:rsidP="002E1E8B">
      <w:pPr>
        <w:pStyle w:val="BodyText"/>
        <w:snapToGri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6F76B6">
        <w:rPr>
          <w:rFonts w:eastAsia="Calibri"/>
          <w:sz w:val="20"/>
          <w:szCs w:val="20"/>
          <w:lang w:eastAsia="en-US"/>
        </w:rPr>
        <w:t>The aim of the work is to evaluate the role of advanced MD CT images in the diagnosis of cancer bladder and to compare it with other standard techniques.</w:t>
      </w:r>
    </w:p>
    <w:p w:rsidR="008C5F3F" w:rsidRDefault="008C5F3F" w:rsidP="002E1E8B">
      <w:pPr>
        <w:tabs>
          <w:tab w:val="left" w:pos="109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 w:bidi="en-US"/>
        </w:rPr>
      </w:pPr>
    </w:p>
    <w:p w:rsidR="00FF2C4E" w:rsidRPr="00FF2C4E" w:rsidRDefault="00FF2C4E" w:rsidP="00FF2C4E">
      <w:pPr>
        <w:tabs>
          <w:tab w:val="left" w:pos="109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 w:bidi="en-US"/>
        </w:rPr>
      </w:pPr>
    </w:p>
    <w:p w:rsidR="002D09D6" w:rsidRPr="006F76B6" w:rsidRDefault="008C5F3F" w:rsidP="002E1E8B">
      <w:pPr>
        <w:tabs>
          <w:tab w:val="left" w:pos="1095"/>
        </w:tabs>
        <w:bidi w:val="0"/>
        <w:snapToGrid w:val="0"/>
        <w:spacing w:after="0" w:line="240" w:lineRule="auto"/>
        <w:jc w:val="both"/>
        <w:rPr>
          <w:rFonts w:ascii="Times New Roman" w:eastAsia="ヒラギノ角ゴ Pro W3" w:hAnsi="Times New Roman" w:cs="Times New Roman"/>
          <w:b/>
          <w:bCs/>
          <w:sz w:val="20"/>
          <w:szCs w:val="20"/>
          <w:lang w:bidi="en-US"/>
        </w:rPr>
      </w:pPr>
      <w:r w:rsidRPr="006F76B6">
        <w:rPr>
          <w:rFonts w:ascii="Times New Roman" w:eastAsia="ヒラギノ角ゴ Pro W3" w:hAnsi="Times New Roman" w:cs="Times New Roman"/>
          <w:b/>
          <w:bCs/>
          <w:sz w:val="20"/>
          <w:szCs w:val="20"/>
          <w:lang w:bidi="en-US"/>
        </w:rPr>
        <w:lastRenderedPageBreak/>
        <w:t xml:space="preserve">2. </w:t>
      </w:r>
      <w:r w:rsidR="002D09D6" w:rsidRPr="006F76B6">
        <w:rPr>
          <w:rFonts w:ascii="Times New Roman" w:eastAsia="ヒラギノ角ゴ Pro W3" w:hAnsi="Times New Roman" w:cs="Times New Roman"/>
          <w:b/>
          <w:bCs/>
          <w:sz w:val="20"/>
          <w:szCs w:val="20"/>
          <w:lang w:bidi="en-US"/>
        </w:rPr>
        <w:t xml:space="preserve">Inclusion criteria </w:t>
      </w:r>
    </w:p>
    <w:p w:rsidR="002D09D6" w:rsidRPr="006F76B6" w:rsidRDefault="002D09D6" w:rsidP="002E1E8B">
      <w:pPr>
        <w:tabs>
          <w:tab w:val="left" w:pos="1095"/>
        </w:tabs>
        <w:bidi w:val="0"/>
        <w:snapToGrid w:val="0"/>
        <w:spacing w:after="0" w:line="240" w:lineRule="auto"/>
        <w:ind w:firstLine="425"/>
        <w:jc w:val="both"/>
        <w:rPr>
          <w:rFonts w:ascii="Times New Roman" w:eastAsia="ヒラギノ角ゴ Pro W3" w:hAnsi="Times New Roman" w:cs="Times New Roman"/>
          <w:sz w:val="20"/>
          <w:szCs w:val="20"/>
          <w:lang w:bidi="en-US"/>
        </w:rPr>
      </w:pP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The patient age range from twelve and eighty eight years and complaining </w:t>
      </w:r>
      <w:r w:rsidR="003D71E7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of one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or more of the following criteria</w:t>
      </w:r>
      <w:r w:rsidR="002E1E8B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.</w:t>
      </w:r>
      <w:r w:rsidR="002E1E8B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</w:t>
      </w:r>
      <w:proofErr w:type="spellStart"/>
      <w:r w:rsidR="002E1E8B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h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em</w:t>
      </w:r>
      <w:r w:rsidR="00FA685C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atoria</w:t>
      </w:r>
      <w:proofErr w:type="spellEnd"/>
      <w:r w:rsidR="00FA685C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, </w:t>
      </w:r>
      <w:proofErr w:type="spellStart"/>
      <w:r w:rsidR="00FA685C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dysuria</w:t>
      </w:r>
      <w:proofErr w:type="spellEnd"/>
      <w:r w:rsidR="00FA685C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, abdominal pain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, fever</w:t>
      </w:r>
      <w:r w:rsidR="006F76B6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and abdominal lump </w:t>
      </w:r>
      <w:r w:rsidRPr="006F76B6">
        <w:rPr>
          <w:rFonts w:ascii="Times New Roman" w:eastAsia="ヒラギノ角ゴ Pro W3" w:hAnsi="Times New Roman" w:cs="Times New Roman"/>
          <w:sz w:val="20"/>
          <w:szCs w:val="20"/>
        </w:rPr>
        <w:t xml:space="preserve">Exclusion criteria 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patients with only</w:t>
      </w:r>
      <w:r w:rsidR="008C5F3F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urinary</w:t>
      </w:r>
      <w:r w:rsidR="006F76B6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</w:t>
      </w:r>
      <w:r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tract calculi. or with history of trauma</w:t>
      </w:r>
      <w:r w:rsidR="002E1E8B" w:rsidRPr="006F76B6">
        <w:rPr>
          <w:rFonts w:ascii="Times New Roman" w:eastAsia="ヒラギノ角ゴ Pro W3" w:hAnsi="Times New Roman" w:cs="Times New Roman"/>
          <w:sz w:val="20"/>
          <w:szCs w:val="20"/>
          <w:lang w:bidi="en-US"/>
        </w:rPr>
        <w:t>.</w:t>
      </w:r>
      <w:r w:rsidR="002E1E8B">
        <w:rPr>
          <w:rFonts w:ascii="Times New Roman" w:eastAsia="ヒラギノ角ゴ Pro W3" w:hAnsi="Times New Roman" w:cs="Times New Roman"/>
          <w:sz w:val="20"/>
          <w:szCs w:val="20"/>
          <w:lang w:bidi="en-US"/>
        </w:rPr>
        <w:t xml:space="preserve"> </w:t>
      </w:r>
      <w:r w:rsidR="002E1E8B" w:rsidRPr="006F76B6">
        <w:rPr>
          <w:rFonts w:ascii="Times New Roman" w:eastAsia="ヒラギノ角ゴ Pro W3" w:hAnsi="Times New Roman" w:cs="Times New Roman"/>
          <w:sz w:val="20"/>
          <w:szCs w:val="20"/>
        </w:rPr>
        <w:t>A</w:t>
      </w:r>
      <w:r w:rsidRPr="006F76B6">
        <w:rPr>
          <w:rFonts w:ascii="Times New Roman" w:eastAsia="ヒラギノ角ゴ Pro W3" w:hAnsi="Times New Roman" w:cs="Times New Roman"/>
          <w:sz w:val="20"/>
          <w:szCs w:val="20"/>
        </w:rPr>
        <w:t>ll patients were subjected to Full history taking</w:t>
      </w:r>
      <w:r w:rsidR="006F76B6" w:rsidRPr="006F76B6">
        <w:rPr>
          <w:rFonts w:ascii="Times New Roman" w:eastAsia="ヒラギノ角ゴ Pro W3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eastAsia="ヒラギノ角ゴ Pro W3" w:hAnsi="Times New Roman" w:cs="Times New Roman"/>
          <w:sz w:val="20"/>
          <w:szCs w:val="20"/>
        </w:rPr>
        <w:t>for each patient, General and local examinations and</w:t>
      </w:r>
      <w:r w:rsidR="006F76B6" w:rsidRPr="006F76B6">
        <w:rPr>
          <w:rFonts w:ascii="Times New Roman" w:eastAsia="ヒラギノ角ゴ Pro W3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eastAsia="ヒラギノ角ゴ Pro W3" w:hAnsi="Times New Roman" w:cs="Times New Roman"/>
          <w:sz w:val="20"/>
          <w:szCs w:val="20"/>
        </w:rPr>
        <w:t>Laboratory studies</w:t>
      </w:r>
      <w:r w:rsidR="008C5F3F" w:rsidRPr="006F76B6">
        <w:rPr>
          <w:rFonts w:ascii="Times New Roman" w:eastAsia="ヒラギノ角ゴ Pro W3" w:hAnsi="Times New Roman" w:cs="Times New Roman"/>
          <w:sz w:val="20"/>
          <w:szCs w:val="20"/>
        </w:rPr>
        <w:t>.</w:t>
      </w:r>
      <w:r w:rsidR="006F76B6" w:rsidRPr="006F76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C5F3F" w:rsidRPr="006F76B6" w:rsidRDefault="008C5F3F" w:rsidP="002E1E8B">
      <w:pPr>
        <w:tabs>
          <w:tab w:val="left" w:pos="7391"/>
        </w:tabs>
        <w:bidi w:val="0"/>
        <w:snapToGrid w:val="0"/>
        <w:spacing w:after="0" w:line="240" w:lineRule="auto"/>
        <w:jc w:val="both"/>
        <w:rPr>
          <w:rFonts w:ascii="Times New Roman" w:eastAsia="ヒラギノ角ゴ Pro W3" w:hAnsi="Times New Roman" w:cs="Times New Roman"/>
          <w:b/>
          <w:bCs/>
          <w:sz w:val="20"/>
          <w:szCs w:val="20"/>
        </w:rPr>
      </w:pPr>
    </w:p>
    <w:p w:rsidR="002D09D6" w:rsidRPr="006F76B6" w:rsidRDefault="008C5F3F" w:rsidP="002E1E8B">
      <w:pPr>
        <w:tabs>
          <w:tab w:val="left" w:pos="7391"/>
        </w:tabs>
        <w:bidi w:val="0"/>
        <w:snapToGrid w:val="0"/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0"/>
        </w:rPr>
      </w:pPr>
      <w:r w:rsidRPr="006F76B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3. </w:t>
      </w:r>
      <w:r w:rsidR="002D09D6" w:rsidRPr="006F76B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>Results</w:t>
      </w:r>
    </w:p>
    <w:p w:rsidR="002D09D6" w:rsidRPr="006F76B6" w:rsidRDefault="008C5F3F" w:rsidP="002E1E8B">
      <w:pPr>
        <w:tabs>
          <w:tab w:val="left" w:pos="7391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F76B6">
        <w:rPr>
          <w:rFonts w:ascii="Times New Roman" w:hAnsi="Times New Roman" w:cs="Times New Roman"/>
          <w:sz w:val="20"/>
          <w:szCs w:val="20"/>
        </w:rPr>
        <w:t>Sixty</w:t>
      </w:r>
      <w:r w:rsidR="002D09D6" w:rsidRPr="006F76B6">
        <w:rPr>
          <w:rFonts w:ascii="Times New Roman" w:hAnsi="Times New Roman" w:cs="Times New Roman"/>
          <w:sz w:val="20"/>
          <w:szCs w:val="20"/>
        </w:rPr>
        <w:t xml:space="preserve"> patients were recruited for the study. All patients were examined by 16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multidetector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CT (MDCT) scan and virtual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were elaborated from the helical CT raw data patients were subjected to conventional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which was considered the standard of reference for assessing the efficacy of virtual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in the detection of urinary tumors and were confirmed by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histopathological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analysis the 60 patients enrolled in the study there were 55 patients suggested to have new bladder masses by any radiological procedur</w:t>
      </w:r>
      <w:r w:rsidR="006F76B6" w:rsidRPr="006F76B6">
        <w:rPr>
          <w:rFonts w:ascii="Times New Roman" w:hAnsi="Times New Roman" w:cs="Times New Roman"/>
          <w:sz w:val="20"/>
          <w:szCs w:val="20"/>
        </w:rPr>
        <w:t>e (</w:t>
      </w:r>
      <w:r w:rsidR="002D09D6" w:rsidRPr="006F76B6">
        <w:rPr>
          <w:rFonts w:ascii="Times New Roman" w:hAnsi="Times New Roman" w:cs="Times New Roman"/>
          <w:sz w:val="20"/>
          <w:szCs w:val="20"/>
        </w:rPr>
        <w:t>first group); and 5 patients with history of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="002D09D6" w:rsidRPr="006F76B6">
        <w:rPr>
          <w:rFonts w:ascii="Times New Roman" w:hAnsi="Times New Roman" w:cs="Times New Roman"/>
          <w:sz w:val="20"/>
          <w:szCs w:val="20"/>
        </w:rPr>
        <w:t xml:space="preserve">previous superficial bladder tumors removed through transurethral resection (TUR) during their follow up for recurrence (second group ). 80 lesions were detected in both groups; 76 plus 4 lesions by VC respectively. There was a failure rate of 2∕76with 2false negative lesion. 83 lesions detected in conventional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. Conventional </w:t>
      </w:r>
      <w:proofErr w:type="spellStart"/>
      <w:r w:rsidR="002D09D6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D09D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="002D09D6" w:rsidRPr="006F76B6">
        <w:rPr>
          <w:rFonts w:ascii="Times New Roman" w:hAnsi="Times New Roman" w:cs="Times New Roman"/>
          <w:sz w:val="20"/>
          <w:szCs w:val="20"/>
        </w:rPr>
        <w:lastRenderedPageBreak/>
        <w:t xml:space="preserve">considered as a standard reference for our study. Among 60 patients included in this study </w:t>
      </w:r>
      <w:r w:rsidR="003D71E7" w:rsidRPr="006F76B6">
        <w:rPr>
          <w:rFonts w:ascii="Times New Roman" w:hAnsi="Times New Roman" w:cs="Times New Roman"/>
          <w:sz w:val="20"/>
          <w:szCs w:val="20"/>
        </w:rPr>
        <w:t>53 were</w:t>
      </w:r>
      <w:r w:rsidR="002D09D6" w:rsidRPr="006F76B6">
        <w:rPr>
          <w:rFonts w:ascii="Times New Roman" w:hAnsi="Times New Roman" w:cs="Times New Roman"/>
          <w:sz w:val="20"/>
          <w:szCs w:val="20"/>
        </w:rPr>
        <w:t xml:space="preserve"> males (91.2%) and 7 were females (8.7%) with male to female ratio</w:t>
      </w:r>
      <w:r w:rsidR="003502B7" w:rsidRPr="006F76B6">
        <w:rPr>
          <w:rFonts w:ascii="Times New Roman" w:hAnsi="Times New Roman" w:cs="Times New Roman"/>
          <w:sz w:val="20"/>
          <w:szCs w:val="20"/>
        </w:rPr>
        <w:t>.</w:t>
      </w:r>
    </w:p>
    <w:p w:rsidR="006F76B6" w:rsidRPr="006F76B6" w:rsidRDefault="006F76B6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FE170D" w:rsidRPr="006F76B6" w:rsidRDefault="008C5F3F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Discussion</w:t>
      </w:r>
    </w:p>
    <w:p w:rsidR="00FE170D" w:rsidRPr="006F76B6" w:rsidRDefault="00FE170D" w:rsidP="002E1E8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76B6">
        <w:rPr>
          <w:rFonts w:ascii="Times New Roman" w:hAnsi="Times New Roman" w:cs="Times New Roman"/>
          <w:color w:val="000000"/>
          <w:sz w:val="20"/>
          <w:szCs w:val="20"/>
        </w:rPr>
        <w:t>In Egypt, bladder cancer has been the most common cancer during the past 50 years</w:t>
      </w:r>
      <w:r w:rsidR="002E1E8B" w:rsidRPr="006F76B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E1E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1E8B" w:rsidRPr="006F76B6">
        <w:rPr>
          <w:rFonts w:ascii="Times New Roman" w:hAnsi="Times New Roman" w:cs="Times New Roman"/>
          <w:sz w:val="20"/>
          <w:szCs w:val="20"/>
        </w:rPr>
        <w:t>C</w:t>
      </w:r>
      <w:r w:rsidRPr="006F76B6">
        <w:rPr>
          <w:rFonts w:ascii="Times New Roman" w:hAnsi="Times New Roman" w:cs="Times New Roman"/>
          <w:sz w:val="20"/>
          <w:szCs w:val="20"/>
        </w:rPr>
        <w:t xml:space="preserve">T is usually recommended as a useful radiologic approach for assessing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hematuria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>, but previous reports have shown that CT has low sensitivity for detection of small bladder lesions</w:t>
      </w:r>
      <w:r w:rsidR="002E1E8B" w:rsidRPr="006F76B6">
        <w:rPr>
          <w:rFonts w:ascii="Times New Roman" w:hAnsi="Times New Roman" w:cs="Times New Roman"/>
          <w:sz w:val="20"/>
          <w:szCs w:val="20"/>
        </w:rPr>
        <w:t>.</w:t>
      </w:r>
      <w:r w:rsidR="002E1E8B">
        <w:rPr>
          <w:rFonts w:ascii="Times New Roman" w:hAnsi="Times New Roman" w:cs="Times New Roman"/>
          <w:sz w:val="20"/>
          <w:szCs w:val="20"/>
        </w:rPr>
        <w:t xml:space="preserve"> </w:t>
      </w:r>
      <w:r w:rsidR="002E1E8B" w:rsidRPr="006F76B6">
        <w:rPr>
          <w:rFonts w:ascii="Times New Roman" w:hAnsi="Times New Roman" w:cs="Times New Roman"/>
          <w:sz w:val="20"/>
          <w:szCs w:val="20"/>
        </w:rPr>
        <w:t>F</w:t>
      </w:r>
      <w:r w:rsidRPr="006F76B6">
        <w:rPr>
          <w:rFonts w:ascii="Times New Roman" w:hAnsi="Times New Roman" w:cs="Times New Roman"/>
          <w:sz w:val="20"/>
          <w:szCs w:val="20"/>
        </w:rPr>
        <w:t xml:space="preserve">or evaluation of the urinary bladder tumors the gold-standard of current diagnosis, as well as follow-up involves direct visualization of the bladder mucosa with the use of a flexible/rigid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2E1E8B" w:rsidRPr="006F76B6">
        <w:rPr>
          <w:rFonts w:ascii="Times New Roman" w:hAnsi="Times New Roman" w:cs="Times New Roman"/>
          <w:sz w:val="20"/>
          <w:szCs w:val="20"/>
        </w:rPr>
        <w:t>,</w:t>
      </w:r>
      <w:r w:rsidR="002E1E8B">
        <w:rPr>
          <w:rFonts w:ascii="Times New Roman" w:hAnsi="Times New Roman" w:cs="Times New Roman"/>
          <w:sz w:val="20"/>
          <w:szCs w:val="20"/>
        </w:rPr>
        <w:t xml:space="preserve"> </w:t>
      </w:r>
      <w:r w:rsidR="002E1E8B" w:rsidRPr="006F76B6">
        <w:rPr>
          <w:rFonts w:ascii="Times New Roman" w:hAnsi="Times New Roman" w:cs="Times New Roman"/>
          <w:sz w:val="20"/>
          <w:szCs w:val="20"/>
        </w:rPr>
        <w:t>R</w:t>
      </w:r>
      <w:r w:rsidRPr="006F76B6">
        <w:rPr>
          <w:rFonts w:ascii="Times New Roman" w:hAnsi="Times New Roman" w:cs="Times New Roman"/>
          <w:sz w:val="20"/>
          <w:szCs w:val="20"/>
        </w:rPr>
        <w:t>ecently, three-dimensional computer-rendering techniques with rapid image acquisition have led to the develop</w:t>
      </w:r>
      <w:r w:rsidR="003502B7" w:rsidRPr="006F76B6">
        <w:rPr>
          <w:rFonts w:ascii="Times New Roman" w:hAnsi="Times New Roman" w:cs="Times New Roman"/>
          <w:sz w:val="20"/>
          <w:szCs w:val="20"/>
        </w:rPr>
        <w:t>ment of virtual-reality imaging</w:t>
      </w:r>
      <w:r w:rsidRPr="006F76B6">
        <w:rPr>
          <w:rFonts w:ascii="Times New Roman" w:hAnsi="Times New Roman" w:cs="Times New Roman"/>
          <w:sz w:val="20"/>
          <w:szCs w:val="20"/>
        </w:rPr>
        <w:t xml:space="preserve">. With commercially available software, virtual reality imaging allows interactive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intraluminal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navigation through any hollow viscous, simulating</w:t>
      </w:r>
      <w:r w:rsidR="003502B7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 xml:space="preserve">conventional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F76B6" w:rsidRPr="006F76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6F76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our study</w:t>
      </w:r>
      <w:r w:rsidRPr="006F76B6">
        <w:rPr>
          <w:rFonts w:ascii="Times New Roman" w:hAnsi="Times New Roman" w:cs="Times New Roman"/>
          <w:sz w:val="20"/>
          <w:szCs w:val="20"/>
        </w:rPr>
        <w:t xml:space="preserve">, we tried to demonstrate the role of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in detection and diagnosis of new and recurrent bladder masses and to compare between it and conventional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, Two techniques have been used to obtain the CT source data for reconstructed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cystoscopic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images, scanning the bladder that has been filled with either air or contrast material</w:t>
      </w:r>
      <w:r w:rsidRPr="006F76B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F76B6">
        <w:rPr>
          <w:rFonts w:ascii="Times New Roman" w:hAnsi="Times New Roman" w:cs="Times New Roman"/>
          <w:sz w:val="20"/>
          <w:szCs w:val="20"/>
        </w:rPr>
        <w:t>I</w:t>
      </w:r>
      <w:r w:rsidRPr="006F76B6">
        <w:rPr>
          <w:rFonts w:ascii="Times New Roman" w:hAnsi="Times New Roman" w:cs="Times New Roman"/>
          <w:b/>
          <w:bCs/>
          <w:sz w:val="20"/>
          <w:szCs w:val="20"/>
        </w:rPr>
        <w:t>n our work</w:t>
      </w:r>
      <w:r w:rsidRPr="006F76B6">
        <w:rPr>
          <w:rFonts w:ascii="Times New Roman" w:hAnsi="Times New Roman" w:cs="Times New Roman"/>
          <w:sz w:val="20"/>
          <w:szCs w:val="20"/>
        </w:rPr>
        <w:t xml:space="preserve"> to perform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both techniques were used</w:t>
      </w:r>
      <w:r w:rsidR="003502B7" w:rsidRPr="006F76B6">
        <w:rPr>
          <w:rFonts w:ascii="Times New Roman" w:hAnsi="Times New Roman" w:cs="Times New Roman"/>
          <w:sz w:val="20"/>
          <w:szCs w:val="20"/>
        </w:rPr>
        <w:t>.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="002E1E8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 </w:t>
      </w:r>
    </w:p>
    <w:p w:rsidR="008C5F3F" w:rsidRPr="006F76B6" w:rsidRDefault="00FE170D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>On the basis of a 3D dataset, several possibilities for post-processing are available</w:t>
      </w:r>
      <w:r w:rsidRPr="006F76B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E170D" w:rsidRPr="006F76B6" w:rsidRDefault="00FE170D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F76B6">
        <w:rPr>
          <w:rFonts w:ascii="Times New Roman" w:hAnsi="Times New Roman" w:cs="Times New Roman"/>
          <w:sz w:val="20"/>
          <w:szCs w:val="20"/>
        </w:rPr>
        <w:t>Multiplaner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reformation (MPR)</w:t>
      </w:r>
      <w:r w:rsidR="006F76B6" w:rsidRPr="006F76B6">
        <w:rPr>
          <w:rFonts w:ascii="Times New Roman" w:hAnsi="Times New Roman" w:cs="Times New Roman"/>
          <w:sz w:val="20"/>
          <w:szCs w:val="20"/>
        </w:rPr>
        <w:t>,</w:t>
      </w:r>
      <w:r w:rsidRPr="006F76B6">
        <w:rPr>
          <w:rFonts w:ascii="Times New Roman" w:hAnsi="Times New Roman" w:cs="Times New Roman"/>
          <w:sz w:val="20"/>
          <w:szCs w:val="20"/>
        </w:rPr>
        <w:t xml:space="preserve"> Surface shaded techniques (SSD and Volume rendering (VR):) </w:t>
      </w:r>
      <w:r w:rsidRPr="006F76B6">
        <w:rPr>
          <w:rFonts w:ascii="Times New Roman" w:hAnsi="Times New Roman" w:cs="Times New Roman"/>
          <w:b/>
          <w:bCs/>
          <w:sz w:val="20"/>
          <w:szCs w:val="20"/>
        </w:rPr>
        <w:t>In our work</w:t>
      </w:r>
      <w:r w:rsidRPr="006F76B6">
        <w:rPr>
          <w:rFonts w:ascii="Times New Roman" w:hAnsi="Times New Roman" w:cs="Times New Roman"/>
          <w:sz w:val="20"/>
          <w:szCs w:val="20"/>
        </w:rPr>
        <w:t xml:space="preserve">, the obtained results for the 60 patients demonstrate excellent sensitivity and specificity score of combined axial CT and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in localization and morphological description of bladder tumors in compar</w:t>
      </w:r>
      <w:r w:rsidR="006E4B8B" w:rsidRPr="006F76B6">
        <w:rPr>
          <w:rFonts w:ascii="Times New Roman" w:hAnsi="Times New Roman" w:cs="Times New Roman"/>
          <w:sz w:val="20"/>
          <w:szCs w:val="20"/>
        </w:rPr>
        <w:t xml:space="preserve">ison to conventional </w:t>
      </w:r>
      <w:proofErr w:type="spellStart"/>
      <w:r w:rsidR="006E4B8B"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E4B8B" w:rsidRPr="006F76B6">
        <w:rPr>
          <w:rFonts w:ascii="Times New Roman" w:hAnsi="Times New Roman" w:cs="Times New Roman"/>
          <w:sz w:val="20"/>
          <w:szCs w:val="20"/>
        </w:rPr>
        <w:t>.</w:t>
      </w:r>
    </w:p>
    <w:p w:rsidR="008C5F3F" w:rsidRPr="006F76B6" w:rsidRDefault="00FE170D" w:rsidP="002E1E8B">
      <w:pPr>
        <w:pStyle w:val="ListParagraph"/>
        <w:bidi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>However many drawbacks of VC were met during our study:</w:t>
      </w:r>
    </w:p>
    <w:p w:rsidR="003502B7" w:rsidRPr="006F76B6" w:rsidRDefault="00FE170D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sz w:val="20"/>
          <w:szCs w:val="20"/>
        </w:rPr>
        <w:t>Still VC is unable to detect the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mucosal color changes or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the calcifications associated with masses or stones were seen only on the axial images virtual images alone cannot make sure of the nature</w:t>
      </w:r>
      <w:r w:rsidR="006F76B6" w:rsidRPr="006F76B6">
        <w:rPr>
          <w:rFonts w:ascii="Times New Roman" w:hAnsi="Times New Roman" w:cs="Times New Roman"/>
          <w:sz w:val="20"/>
          <w:szCs w:val="20"/>
        </w:rPr>
        <w:t>,</w:t>
      </w:r>
      <w:r w:rsidRPr="006F76B6">
        <w:rPr>
          <w:rFonts w:ascii="Times New Roman" w:hAnsi="Times New Roman" w:cs="Times New Roman"/>
          <w:sz w:val="20"/>
          <w:szCs w:val="20"/>
        </w:rPr>
        <w:t xml:space="preserve"> or the origin of the mass Second limitation of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is that it lacks the ability to provide tissue for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histologic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evaluation</w:t>
      </w:r>
      <w:r w:rsidR="003502B7" w:rsidRPr="006F76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5F3F" w:rsidRPr="006F76B6" w:rsidRDefault="00FE170D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 xml:space="preserve">Also, conventional </w:t>
      </w:r>
      <w:proofErr w:type="spellStart"/>
      <w:r w:rsidRPr="006F76B6">
        <w:rPr>
          <w:rFonts w:ascii="Times New Roman" w:hAnsi="Times New Roman" w:cs="Times New Roman"/>
          <w:b/>
          <w:bCs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b/>
          <w:bCs/>
          <w:sz w:val="20"/>
          <w:szCs w:val="20"/>
        </w:rPr>
        <w:t xml:space="preserve"> has some limitations</w:t>
      </w:r>
      <w:r w:rsidRPr="006F76B6">
        <w:rPr>
          <w:rFonts w:ascii="Times New Roman" w:hAnsi="Times New Roman" w:cs="Times New Roman"/>
          <w:sz w:val="20"/>
          <w:szCs w:val="20"/>
        </w:rPr>
        <w:t>:</w:t>
      </w:r>
    </w:p>
    <w:p w:rsidR="00FE170D" w:rsidRPr="006F76B6" w:rsidRDefault="00FE170D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sz w:val="20"/>
          <w:szCs w:val="20"/>
        </w:rPr>
        <w:t>It is an invasive technique, as it is performed in general or local anesthesia, uncomfortable to the patient, painful</w:t>
      </w:r>
      <w:r w:rsidR="006F76B6" w:rsidRPr="006F76B6">
        <w:rPr>
          <w:rFonts w:ascii="Times New Roman" w:hAnsi="Times New Roman" w:cs="Times New Roman"/>
          <w:sz w:val="20"/>
          <w:szCs w:val="20"/>
        </w:rPr>
        <w:t>,</w:t>
      </w:r>
      <w:r w:rsidRPr="006F76B6">
        <w:rPr>
          <w:rFonts w:ascii="Times New Roman" w:hAnsi="Times New Roman" w:cs="Times New Roman"/>
          <w:sz w:val="20"/>
          <w:szCs w:val="20"/>
        </w:rPr>
        <w:t xml:space="preserve"> and time consuming and expensive The results of </w:t>
      </w:r>
      <w:r w:rsidRPr="006F76B6">
        <w:rPr>
          <w:rFonts w:ascii="Times New Roman" w:hAnsi="Times New Roman" w:cs="Times New Roman"/>
          <w:b/>
          <w:bCs/>
          <w:sz w:val="20"/>
          <w:szCs w:val="20"/>
        </w:rPr>
        <w:t>our study</w:t>
      </w:r>
      <w:r w:rsidRPr="006F76B6">
        <w:rPr>
          <w:rFonts w:ascii="Times New Roman" w:hAnsi="Times New Roman" w:cs="Times New Roman"/>
          <w:sz w:val="20"/>
          <w:szCs w:val="20"/>
        </w:rPr>
        <w:t xml:space="preserve"> suggest that CTVC cannot completely take the place of conventional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. Nevertheless, CTVC is an effective method for </w:t>
      </w:r>
      <w:r w:rsidRPr="006F76B6">
        <w:rPr>
          <w:rFonts w:ascii="Times New Roman" w:hAnsi="Times New Roman" w:cs="Times New Roman"/>
          <w:sz w:val="20"/>
          <w:szCs w:val="20"/>
        </w:rPr>
        <w:lastRenderedPageBreak/>
        <w:t xml:space="preserve">detection of the location and size of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tumours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in patients with suspected urinary bladder lesions</w:t>
      </w:r>
      <w:r w:rsidR="006F76B6" w:rsidRPr="006F76B6">
        <w:rPr>
          <w:rStyle w:val="2Char"/>
          <w:sz w:val="20"/>
          <w:szCs w:val="20"/>
        </w:rPr>
        <w:t>.</w:t>
      </w:r>
    </w:p>
    <w:p w:rsidR="006F76B6" w:rsidRPr="006F76B6" w:rsidRDefault="006F76B6" w:rsidP="002E1E8B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FE170D" w:rsidRPr="006F76B6" w:rsidRDefault="00312F28" w:rsidP="002E1E8B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6F76B6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469073" cy="2402079"/>
            <wp:effectExtent l="19050" t="0" r="74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40" cy="240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28" w:rsidRPr="006F76B6" w:rsidRDefault="00312F28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>Fig:</w:t>
      </w:r>
      <w:r w:rsidRPr="006F76B6">
        <w:rPr>
          <w:rFonts w:ascii="Times New Roman" w:hAnsi="Times New Roman" w:cs="Times New Roman"/>
          <w:sz w:val="20"/>
          <w:szCs w:val="20"/>
        </w:rPr>
        <w:t xml:space="preserve"> Axial image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 xml:space="preserve">showing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polypoidal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mass at the right lateral wall and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trigone</w:t>
      </w:r>
      <w:proofErr w:type="spellEnd"/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6B6" w:rsidRPr="006F76B6" w:rsidRDefault="006F76B6" w:rsidP="002E1E8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312F28" w:rsidRPr="006F76B6" w:rsidRDefault="00312F28" w:rsidP="002E1E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589724" cy="2496709"/>
            <wp:effectExtent l="19050" t="0" r="107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08" cy="250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28" w:rsidRPr="006F76B6" w:rsidRDefault="00312F28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>Fig:</w:t>
      </w:r>
      <w:r w:rsidRPr="006F76B6">
        <w:rPr>
          <w:rFonts w:ascii="Times New Roman" w:hAnsi="Times New Roman" w:cs="Times New Roman"/>
          <w:sz w:val="20"/>
          <w:szCs w:val="20"/>
        </w:rPr>
        <w:t xml:space="preserve"> Virtual image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showin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polypoidal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mass</w:t>
      </w:r>
      <w:r w:rsidRPr="006F76B6">
        <w:rPr>
          <w:rFonts w:ascii="Times New Roman" w:hAnsi="Times New Roman" w:cs="Times New Roman"/>
          <w:sz w:val="20"/>
          <w:szCs w:val="20"/>
          <w:lang w:bidi="ar-EG"/>
        </w:rPr>
        <w:t xml:space="preserve">, M: mass and F: </w:t>
      </w:r>
      <w:proofErr w:type="spellStart"/>
      <w:r w:rsidRPr="006F76B6">
        <w:rPr>
          <w:rFonts w:ascii="Times New Roman" w:hAnsi="Times New Roman" w:cs="Times New Roman"/>
          <w:sz w:val="20"/>
          <w:szCs w:val="20"/>
          <w:lang w:bidi="ar-EG"/>
        </w:rPr>
        <w:t>foley's</w:t>
      </w:r>
      <w:proofErr w:type="spellEnd"/>
      <w:r w:rsidRPr="006F76B6">
        <w:rPr>
          <w:rFonts w:ascii="Times New Roman" w:hAnsi="Times New Roman" w:cs="Times New Roman"/>
          <w:sz w:val="20"/>
          <w:szCs w:val="20"/>
          <w:lang w:bidi="ar-EG"/>
        </w:rPr>
        <w:t xml:space="preserve"> catheter</w:t>
      </w:r>
    </w:p>
    <w:p w:rsidR="00FA685C" w:rsidRPr="006F76B6" w:rsidRDefault="00FA685C" w:rsidP="002E1E8B">
      <w:pPr>
        <w:tabs>
          <w:tab w:val="right" w:pos="0"/>
          <w:tab w:val="center" w:pos="46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685C" w:rsidRPr="006F76B6" w:rsidRDefault="00312F28" w:rsidP="002E1E8B">
      <w:pPr>
        <w:tabs>
          <w:tab w:val="right" w:pos="0"/>
          <w:tab w:val="center" w:pos="46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6F76B6" w:rsidRPr="006F76B6" w:rsidRDefault="002D09D6" w:rsidP="002E1E8B">
      <w:pPr>
        <w:tabs>
          <w:tab w:val="right" w:pos="0"/>
          <w:tab w:val="center" w:pos="468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F76B6">
        <w:rPr>
          <w:rFonts w:ascii="Times New Roman" w:hAnsi="Times New Roman" w:cs="Times New Roman"/>
          <w:sz w:val="20"/>
          <w:szCs w:val="20"/>
        </w:rPr>
        <w:t xml:space="preserve">CT virtual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is a promising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technique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 xml:space="preserve">to use in bladder tumor detection and some other bladder lesions, such as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diverticula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>. However,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the detection rate for carcinoma in situ lesions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="00372610" w:rsidRPr="006F76B6">
        <w:rPr>
          <w:rFonts w:ascii="Times New Roman" w:hAnsi="Times New Roman" w:cs="Times New Roman"/>
          <w:sz w:val="20"/>
          <w:szCs w:val="20"/>
        </w:rPr>
        <w:t xml:space="preserve">is </w:t>
      </w:r>
      <w:r w:rsidRPr="006F76B6">
        <w:rPr>
          <w:rFonts w:ascii="Times New Roman" w:hAnsi="Times New Roman" w:cs="Times New Roman"/>
          <w:sz w:val="20"/>
          <w:szCs w:val="20"/>
        </w:rPr>
        <w:t>not adequate so it is unlikely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 xml:space="preserve">to replace conventional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372610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This minimally invasive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method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can be of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 xml:space="preserve">value for screening, primary diagnosis and surveillance of bladder lesions. Virtual CT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may be indicated as a clinical routine when conventional </w:t>
      </w:r>
      <w:proofErr w:type="spellStart"/>
      <w:r w:rsidRPr="006F76B6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6F76B6">
        <w:rPr>
          <w:rFonts w:ascii="Times New Roman" w:hAnsi="Times New Roman" w:cs="Times New Roman"/>
          <w:sz w:val="20"/>
          <w:szCs w:val="20"/>
        </w:rPr>
        <w:t xml:space="preserve"> is contraindicated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r w:rsidRPr="006F76B6">
        <w:rPr>
          <w:rFonts w:ascii="Times New Roman" w:hAnsi="Times New Roman" w:cs="Times New Roman"/>
          <w:sz w:val="20"/>
          <w:szCs w:val="20"/>
        </w:rPr>
        <w:t>or restricted</w:t>
      </w:r>
      <w:r w:rsidR="006E4B8B" w:rsidRPr="006F76B6">
        <w:rPr>
          <w:rFonts w:ascii="Times New Roman" w:hAnsi="Times New Roman" w:cs="Times New Roman"/>
          <w:sz w:val="20"/>
          <w:szCs w:val="20"/>
        </w:rPr>
        <w:t>.</w:t>
      </w:r>
      <w:r w:rsidR="006F76B6" w:rsidRPr="006F76B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Toc276826416"/>
    </w:p>
    <w:p w:rsidR="006F76B6" w:rsidRPr="006F76B6" w:rsidRDefault="006F76B6" w:rsidP="002E1E8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F76B6" w:rsidRPr="006F76B6" w:rsidRDefault="00312F28" w:rsidP="002E1E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76B6">
        <w:rPr>
          <w:rFonts w:ascii="Times New Roman" w:hAnsi="Times New Roman" w:cs="Times New Roman"/>
          <w:b/>
          <w:bCs/>
          <w:sz w:val="20"/>
          <w:szCs w:val="20"/>
        </w:rPr>
        <w:lastRenderedPageBreak/>
        <w:t>References</w:t>
      </w:r>
      <w:bookmarkEnd w:id="0"/>
    </w:p>
    <w:p w:rsidR="002D09D6" w:rsidRPr="002E1E8B" w:rsidRDefault="006F76B6" w:rsidP="002E1E8B">
      <w:pPr>
        <w:pStyle w:val="BodyText"/>
        <w:numPr>
          <w:ilvl w:val="0"/>
          <w:numId w:val="4"/>
        </w:numPr>
        <w:snapToGrid w:val="0"/>
        <w:ind w:left="425" w:hanging="425"/>
        <w:jc w:val="both"/>
        <w:rPr>
          <w:bCs/>
          <w:sz w:val="20"/>
          <w:szCs w:val="20"/>
        </w:rPr>
      </w:pPr>
      <w:r w:rsidRPr="002E1E8B">
        <w:rPr>
          <w:bCs/>
          <w:sz w:val="20"/>
          <w:szCs w:val="20"/>
          <w:lang w:eastAsia="en-US"/>
        </w:rPr>
        <w:t>A</w:t>
      </w:r>
      <w:r w:rsidR="002D09D6" w:rsidRPr="002E1E8B">
        <w:rPr>
          <w:bCs/>
          <w:sz w:val="20"/>
          <w:szCs w:val="20"/>
          <w:lang w:eastAsia="en-US"/>
        </w:rPr>
        <w:t>li</w:t>
      </w:r>
      <w:r w:rsidRPr="002E1E8B">
        <w:rPr>
          <w:bCs/>
          <w:sz w:val="20"/>
          <w:szCs w:val="20"/>
          <w:lang w:eastAsia="en-US"/>
        </w:rPr>
        <w:t xml:space="preserve"> </w:t>
      </w:r>
      <w:r w:rsidR="002D09D6" w:rsidRPr="002E1E8B">
        <w:rPr>
          <w:bCs/>
          <w:sz w:val="20"/>
          <w:szCs w:val="20"/>
          <w:lang w:eastAsia="en-US"/>
        </w:rPr>
        <w:t>H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E1E8B" w:rsidRPr="002E1E8B">
        <w:rPr>
          <w:bCs/>
          <w:sz w:val="20"/>
          <w:szCs w:val="20"/>
          <w:lang w:eastAsia="en-US"/>
        </w:rPr>
        <w:t>Z</w:t>
      </w:r>
      <w:r w:rsidR="002D09D6" w:rsidRPr="002E1E8B">
        <w:rPr>
          <w:bCs/>
          <w:sz w:val="20"/>
          <w:szCs w:val="20"/>
          <w:lang w:eastAsia="en-US"/>
        </w:rPr>
        <w:t>arzour</w:t>
      </w:r>
      <w:proofErr w:type="spellEnd"/>
      <w:r w:rsidR="002D09D6" w:rsidRPr="002E1E8B">
        <w:rPr>
          <w:bCs/>
          <w:sz w:val="20"/>
          <w:szCs w:val="20"/>
          <w:lang w:eastAsia="en-US"/>
        </w:rPr>
        <w:t>;</w:t>
      </w:r>
      <w:r w:rsidRP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D09D6" w:rsidRPr="002E1E8B">
        <w:rPr>
          <w:bCs/>
          <w:sz w:val="20"/>
          <w:szCs w:val="20"/>
          <w:lang w:eastAsia="en-US"/>
        </w:rPr>
        <w:t>Mohie</w:t>
      </w:r>
      <w:proofErr w:type="spellEnd"/>
      <w:r w:rsidRP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D09D6" w:rsidRPr="002E1E8B">
        <w:rPr>
          <w:bCs/>
          <w:sz w:val="20"/>
          <w:szCs w:val="20"/>
          <w:lang w:eastAsia="en-US"/>
        </w:rPr>
        <w:t>Selim</w:t>
      </w:r>
      <w:proofErr w:type="spellEnd"/>
      <w:r w:rsidRPr="002E1E8B">
        <w:rPr>
          <w:bCs/>
          <w:sz w:val="20"/>
          <w:szCs w:val="20"/>
          <w:lang w:eastAsia="en-US"/>
        </w:rPr>
        <w:t xml:space="preserve"> </w:t>
      </w:r>
      <w:r w:rsidR="002D09D6" w:rsidRPr="002E1E8B">
        <w:rPr>
          <w:bCs/>
          <w:sz w:val="20"/>
          <w:szCs w:val="20"/>
          <w:lang w:eastAsia="en-US"/>
        </w:rPr>
        <w:t>and</w:t>
      </w:r>
      <w:r w:rsidRP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D09D6" w:rsidRPr="002E1E8B">
        <w:rPr>
          <w:bCs/>
          <w:sz w:val="20"/>
          <w:szCs w:val="20"/>
          <w:lang w:eastAsia="en-US"/>
        </w:rPr>
        <w:t>Diaa</w:t>
      </w:r>
      <w:proofErr w:type="spellEnd"/>
      <w:r w:rsidRPr="002E1E8B">
        <w:rPr>
          <w:bCs/>
          <w:sz w:val="20"/>
          <w:szCs w:val="20"/>
          <w:lang w:eastAsia="en-US"/>
        </w:rPr>
        <w:t xml:space="preserve"> </w:t>
      </w:r>
      <w:r w:rsidR="002D09D6" w:rsidRPr="002E1E8B">
        <w:rPr>
          <w:bCs/>
          <w:sz w:val="20"/>
          <w:szCs w:val="20"/>
          <w:lang w:eastAsia="en-US"/>
        </w:rPr>
        <w:t>A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r w:rsidR="002E1E8B" w:rsidRPr="002E1E8B">
        <w:rPr>
          <w:bCs/>
          <w:sz w:val="20"/>
          <w:szCs w:val="20"/>
          <w:lang w:eastAsia="en-US"/>
        </w:rPr>
        <w:t>H</w:t>
      </w:r>
      <w:r w:rsidR="002D09D6" w:rsidRPr="002E1E8B">
        <w:rPr>
          <w:bCs/>
          <w:sz w:val="20"/>
          <w:szCs w:val="20"/>
          <w:lang w:eastAsia="en-US"/>
        </w:rPr>
        <w:t>ammer:</w:t>
      </w:r>
      <w:r w:rsidRPr="002E1E8B">
        <w:rPr>
          <w:bCs/>
          <w:sz w:val="20"/>
          <w:szCs w:val="20"/>
        </w:rPr>
        <w:t xml:space="preserve"> </w:t>
      </w:r>
      <w:r w:rsidR="002D09D6" w:rsidRPr="002E1E8B">
        <w:rPr>
          <w:sz w:val="20"/>
          <w:szCs w:val="20"/>
          <w:lang w:eastAsia="en-US"/>
        </w:rPr>
        <w:t>Muscle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invasive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bladder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cancer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in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Upper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Egypt: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the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shift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in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risk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factors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and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tumor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characteristics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BMC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cancer,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8:250doi: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10.1186/1471-2407-8-250,</w:t>
      </w:r>
      <w:r w:rsidRPr="002E1E8B">
        <w:rPr>
          <w:sz w:val="20"/>
          <w:szCs w:val="20"/>
          <w:lang w:eastAsia="en-US"/>
        </w:rPr>
        <w:t xml:space="preserve"> </w:t>
      </w:r>
      <w:r w:rsidR="002D09D6" w:rsidRPr="002E1E8B">
        <w:rPr>
          <w:sz w:val="20"/>
          <w:szCs w:val="20"/>
          <w:lang w:eastAsia="en-US"/>
        </w:rPr>
        <w:t>2008.</w:t>
      </w:r>
    </w:p>
    <w:p w:rsidR="002D09D6" w:rsidRPr="002E1E8B" w:rsidRDefault="002D09D6" w:rsidP="002E1E8B">
      <w:pPr>
        <w:pStyle w:val="BodyText"/>
        <w:numPr>
          <w:ilvl w:val="0"/>
          <w:numId w:val="4"/>
        </w:numPr>
        <w:snapToGrid w:val="0"/>
        <w:ind w:left="425" w:hanging="425"/>
        <w:jc w:val="both"/>
        <w:rPr>
          <w:bCs/>
          <w:sz w:val="20"/>
          <w:szCs w:val="20"/>
        </w:rPr>
      </w:pPr>
      <w:r w:rsidRPr="002E1E8B">
        <w:rPr>
          <w:bCs/>
          <w:sz w:val="20"/>
          <w:szCs w:val="20"/>
          <w:lang w:eastAsia="en-US"/>
        </w:rPr>
        <w:t>Eduardo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J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E1E8B" w:rsidRPr="002E1E8B">
        <w:rPr>
          <w:bCs/>
          <w:sz w:val="20"/>
          <w:szCs w:val="20"/>
          <w:lang w:eastAsia="en-US"/>
        </w:rPr>
        <w:t>M</w:t>
      </w:r>
      <w:r w:rsidRPr="002E1E8B">
        <w:rPr>
          <w:bCs/>
          <w:sz w:val="20"/>
          <w:szCs w:val="20"/>
          <w:lang w:eastAsia="en-US"/>
        </w:rPr>
        <w:t>atta</w:t>
      </w:r>
      <w:proofErr w:type="spellEnd"/>
      <w:r w:rsidRPr="002E1E8B">
        <w:rPr>
          <w:bCs/>
          <w:sz w:val="20"/>
          <w:szCs w:val="20"/>
          <w:lang w:eastAsia="en-US"/>
        </w:rPr>
        <w:t>;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Arthur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J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r w:rsidR="002E1E8B" w:rsidRPr="002E1E8B">
        <w:rPr>
          <w:bCs/>
          <w:sz w:val="20"/>
          <w:szCs w:val="20"/>
          <w:lang w:eastAsia="en-US"/>
        </w:rPr>
        <w:t>K</w:t>
      </w:r>
      <w:r w:rsidRPr="002E1E8B">
        <w:rPr>
          <w:bCs/>
          <w:sz w:val="20"/>
          <w:szCs w:val="20"/>
          <w:lang w:eastAsia="en-US"/>
        </w:rPr>
        <w:t>enney;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Gregg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M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E1E8B" w:rsidRPr="002E1E8B">
        <w:rPr>
          <w:bCs/>
          <w:sz w:val="20"/>
          <w:szCs w:val="20"/>
          <w:lang w:eastAsia="en-US"/>
        </w:rPr>
        <w:t>B</w:t>
      </w:r>
      <w:r w:rsidRPr="002E1E8B">
        <w:rPr>
          <w:bCs/>
          <w:sz w:val="20"/>
          <w:szCs w:val="20"/>
          <w:lang w:eastAsia="en-US"/>
        </w:rPr>
        <w:t>arre</w:t>
      </w:r>
      <w:proofErr w:type="spellEnd"/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and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Richard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r w:rsidRPr="002E1E8B">
        <w:rPr>
          <w:bCs/>
          <w:sz w:val="20"/>
          <w:szCs w:val="20"/>
          <w:lang w:eastAsia="en-US"/>
        </w:rPr>
        <w:t>M</w:t>
      </w:r>
      <w:r w:rsidR="002E1E8B" w:rsidRPr="002E1E8B">
        <w:rPr>
          <w:bCs/>
          <w:sz w:val="20"/>
          <w:szCs w:val="20"/>
          <w:lang w:eastAsia="en-US"/>
        </w:rPr>
        <w:t>.</w:t>
      </w:r>
      <w:r w:rsidR="002E1E8B">
        <w:rPr>
          <w:bCs/>
          <w:sz w:val="20"/>
          <w:szCs w:val="20"/>
          <w:lang w:eastAsia="en-US"/>
        </w:rPr>
        <w:t xml:space="preserve"> </w:t>
      </w:r>
      <w:proofErr w:type="spellStart"/>
      <w:r w:rsidR="002E1E8B" w:rsidRPr="002E1E8B">
        <w:rPr>
          <w:bCs/>
          <w:sz w:val="20"/>
          <w:szCs w:val="20"/>
          <w:lang w:eastAsia="en-US"/>
        </w:rPr>
        <w:t>V</w:t>
      </w:r>
      <w:r w:rsidRPr="002E1E8B">
        <w:rPr>
          <w:bCs/>
          <w:sz w:val="20"/>
          <w:szCs w:val="20"/>
          <w:lang w:eastAsia="en-US"/>
        </w:rPr>
        <w:t>anlangendonck</w:t>
      </w:r>
      <w:proofErr w:type="spellEnd"/>
      <w:r w:rsidRPr="002E1E8B">
        <w:rPr>
          <w:bCs/>
          <w:sz w:val="20"/>
          <w:szCs w:val="20"/>
          <w:lang w:eastAsia="en-US"/>
        </w:rPr>
        <w:t>:</w:t>
      </w:r>
      <w:r w:rsidR="006F76B6" w:rsidRPr="002E1E8B">
        <w:rPr>
          <w:bCs/>
          <w:sz w:val="20"/>
          <w:szCs w:val="20"/>
          <w:lang w:eastAsia="en-US"/>
        </w:rPr>
        <w:t xml:space="preserve"> </w:t>
      </w:r>
      <w:proofErr w:type="spellStart"/>
      <w:r w:rsidRPr="002E1E8B">
        <w:rPr>
          <w:sz w:val="20"/>
          <w:szCs w:val="20"/>
          <w:lang w:eastAsia="en-US"/>
        </w:rPr>
        <w:t>Intradiverticular</w:t>
      </w:r>
      <w:proofErr w:type="spellEnd"/>
      <w:r w:rsidR="006F76B6" w:rsidRPr="002E1E8B">
        <w:rPr>
          <w:sz w:val="20"/>
          <w:szCs w:val="20"/>
          <w:lang w:eastAsia="en-US"/>
        </w:rPr>
        <w:t xml:space="preserve"> </w:t>
      </w:r>
      <w:r w:rsidRPr="002E1E8B">
        <w:rPr>
          <w:sz w:val="20"/>
          <w:szCs w:val="20"/>
          <w:lang w:eastAsia="en-US"/>
        </w:rPr>
        <w:t>bladder</w:t>
      </w:r>
      <w:r w:rsidR="006F76B6" w:rsidRPr="002E1E8B">
        <w:rPr>
          <w:sz w:val="20"/>
          <w:szCs w:val="20"/>
          <w:lang w:eastAsia="en-US"/>
        </w:rPr>
        <w:t xml:space="preserve"> </w:t>
      </w:r>
      <w:r w:rsidRPr="002E1E8B">
        <w:rPr>
          <w:sz w:val="20"/>
          <w:szCs w:val="20"/>
          <w:lang w:eastAsia="en-US"/>
        </w:rPr>
        <w:t>carcinoma</w:t>
      </w:r>
      <w:r w:rsidR="006F76B6" w:rsidRPr="002E1E8B">
        <w:rPr>
          <w:sz w:val="20"/>
          <w:szCs w:val="20"/>
          <w:lang w:eastAsia="en-US"/>
        </w:rPr>
        <w:t xml:space="preserve"> </w:t>
      </w:r>
      <w:r w:rsidRPr="002E1E8B">
        <w:rPr>
          <w:sz w:val="20"/>
          <w:szCs w:val="20"/>
          <w:lang w:eastAsia="en-US"/>
        </w:rPr>
        <w:t>RSNA;</w:t>
      </w:r>
      <w:r w:rsidR="006F76B6" w:rsidRPr="002E1E8B">
        <w:rPr>
          <w:sz w:val="20"/>
          <w:szCs w:val="20"/>
          <w:lang w:eastAsia="en-US"/>
        </w:rPr>
        <w:t xml:space="preserve"> </w:t>
      </w:r>
      <w:r w:rsidRPr="002E1E8B">
        <w:rPr>
          <w:sz w:val="20"/>
          <w:szCs w:val="20"/>
          <w:lang w:eastAsia="en-US"/>
        </w:rPr>
        <w:t>25:</w:t>
      </w:r>
      <w:r w:rsidR="006F76B6" w:rsidRPr="002E1E8B">
        <w:rPr>
          <w:sz w:val="20"/>
          <w:szCs w:val="20"/>
          <w:lang w:eastAsia="en-US"/>
        </w:rPr>
        <w:t xml:space="preserve"> </w:t>
      </w:r>
      <w:r w:rsidRPr="002E1E8B">
        <w:rPr>
          <w:sz w:val="20"/>
          <w:szCs w:val="20"/>
          <w:lang w:eastAsia="en-US"/>
        </w:rPr>
        <w:t>1397-1403</w:t>
      </w:r>
      <w:r w:rsidRPr="002E1E8B">
        <w:rPr>
          <w:sz w:val="20"/>
          <w:szCs w:val="20"/>
        </w:rPr>
        <w:t>,</w:t>
      </w:r>
      <w:r w:rsidR="006F76B6" w:rsidRPr="002E1E8B">
        <w:rPr>
          <w:sz w:val="20"/>
          <w:szCs w:val="20"/>
        </w:rPr>
        <w:t xml:space="preserve"> </w:t>
      </w:r>
      <w:r w:rsidRPr="002E1E8B">
        <w:rPr>
          <w:sz w:val="20"/>
          <w:szCs w:val="20"/>
          <w:lang w:eastAsia="en-US"/>
        </w:rPr>
        <w:t>2005</w:t>
      </w:r>
      <w:r w:rsidRPr="002E1E8B">
        <w:rPr>
          <w:sz w:val="20"/>
          <w:szCs w:val="20"/>
        </w:rPr>
        <w:t>.</w:t>
      </w:r>
      <w:r w:rsidR="006F76B6" w:rsidRPr="002E1E8B">
        <w:rPr>
          <w:sz w:val="20"/>
          <w:szCs w:val="20"/>
        </w:rPr>
        <w:t xml:space="preserve"> 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Tsampoulas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C,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Tsili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AC,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Giannakis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D,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al.:</w:t>
      </w:r>
      <w:r w:rsidRPr="002E1E8B">
        <w:rPr>
          <w:rFonts w:ascii="Times New Roman" w:hAnsi="Times New Roman" w:cs="Times New Roman"/>
          <w:sz w:val="20"/>
          <w:szCs w:val="20"/>
        </w:rPr>
        <w:t>16-MDCT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the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Evaluation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of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Neoplasms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of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the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Urinary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Bladder</w:t>
      </w:r>
      <w:r w:rsidR="006F76B6" w:rsidRPr="002E1E8B">
        <w:rPr>
          <w:rStyle w:val="1"/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AJR;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190:729-735,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2008.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1E8B">
        <w:rPr>
          <w:rFonts w:ascii="Times New Roman" w:hAnsi="Times New Roman" w:cs="Times New Roman"/>
          <w:bCs/>
          <w:sz w:val="20"/>
          <w:szCs w:val="20"/>
        </w:rPr>
        <w:t>Heinz-peer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G,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Mang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T,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Happel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B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</w:t>
      </w:r>
      <w:r w:rsidRPr="002E1E8B">
        <w:rPr>
          <w:rFonts w:ascii="Times New Roman" w:hAnsi="Times New Roman" w:cs="Times New Roman"/>
          <w:sz w:val="20"/>
          <w:szCs w:val="20"/>
        </w:rPr>
        <w:t>: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Virtual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detection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of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bladder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lesions.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Medical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imaging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international;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6-9,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2003.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lastRenderedPageBreak/>
        <w:t>Flohr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TG,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Schaller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S,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Stierstorfer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K,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</w:t>
      </w:r>
      <w:r w:rsidRPr="002E1E8B">
        <w:rPr>
          <w:rFonts w:ascii="Times New Roman" w:hAnsi="Times New Roman" w:cs="Times New Roman"/>
          <w:sz w:val="20"/>
          <w:szCs w:val="20"/>
        </w:rPr>
        <w:t>: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Multi-detector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row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CT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systems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and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image-reconstruction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techniques.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Radiology.</w:t>
      </w:r>
      <w:r w:rsidR="00FF2C4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235:756–773,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2005.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1E8B">
        <w:rPr>
          <w:rFonts w:ascii="Times New Roman" w:hAnsi="Times New Roman" w:cs="Times New Roman"/>
          <w:bCs/>
          <w:sz w:val="20"/>
          <w:szCs w:val="20"/>
        </w:rPr>
        <w:t>Allan,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James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D</w:t>
      </w:r>
      <w:r w:rsidR="002E1E8B" w:rsidRPr="002E1E8B">
        <w:rPr>
          <w:rFonts w:ascii="Times New Roman" w:hAnsi="Times New Roman" w:cs="Times New Roman"/>
          <w:bCs/>
          <w:sz w:val="20"/>
          <w:szCs w:val="20"/>
        </w:rPr>
        <w:t>.</w:t>
      </w:r>
      <w:r w:rsid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1E8B" w:rsidRPr="002E1E8B">
        <w:rPr>
          <w:rFonts w:ascii="Times New Roman" w:hAnsi="Times New Roman" w:cs="Times New Roman"/>
          <w:bCs/>
          <w:sz w:val="20"/>
          <w:szCs w:val="20"/>
        </w:rPr>
        <w:t>D</w:t>
      </w:r>
      <w:r w:rsidRPr="002E1E8B">
        <w:rPr>
          <w:rFonts w:ascii="Times New Roman" w:hAnsi="Times New Roman" w:cs="Times New Roman"/>
          <w:bCs/>
          <w:sz w:val="20"/>
          <w:szCs w:val="20"/>
        </w:rPr>
        <w:t>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Tolley</w:t>
      </w:r>
      <w:proofErr w:type="spellEnd"/>
      <w:r w:rsidR="00FF2C4E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</w:t>
      </w:r>
      <w:r w:rsidRPr="002E1E8B">
        <w:rPr>
          <w:rFonts w:ascii="Times New Roman" w:hAnsi="Times New Roman" w:cs="Times New Roman"/>
          <w:sz w:val="20"/>
          <w:szCs w:val="20"/>
        </w:rPr>
        <w:t>: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Virtual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endoscopy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urology</w:t>
      </w:r>
      <w:r w:rsidR="006F76B6" w:rsidRPr="002E1E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color w:val="000000"/>
          <w:sz w:val="20"/>
          <w:szCs w:val="20"/>
        </w:rPr>
        <w:t>[Review</w:t>
      </w:r>
      <w:r w:rsidR="006F76B6" w:rsidRPr="002E1E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color w:val="000000"/>
          <w:sz w:val="20"/>
          <w:szCs w:val="20"/>
        </w:rPr>
        <w:t>Article]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Current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Opinion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Urology</w:t>
      </w:r>
      <w:r w:rsidR="002E1E8B" w:rsidRPr="002E1E8B">
        <w:rPr>
          <w:rFonts w:ascii="Times New Roman" w:hAnsi="Times New Roman" w:cs="Times New Roman"/>
          <w:sz w:val="20"/>
          <w:szCs w:val="20"/>
        </w:rPr>
        <w:t>:</w:t>
      </w:r>
      <w:r w:rsidR="002E1E8B">
        <w:rPr>
          <w:rFonts w:ascii="Times New Roman" w:hAnsi="Times New Roman" w:cs="Times New Roman"/>
          <w:sz w:val="20"/>
          <w:szCs w:val="20"/>
        </w:rPr>
        <w:t xml:space="preserve"> </w:t>
      </w:r>
      <w:r w:rsidR="002E1E8B" w:rsidRPr="002E1E8B">
        <w:rPr>
          <w:rFonts w:ascii="Times New Roman" w:hAnsi="Times New Roman" w:cs="Times New Roman"/>
          <w:sz w:val="20"/>
          <w:szCs w:val="20"/>
        </w:rPr>
        <w:t>V</w:t>
      </w:r>
      <w:r w:rsidRPr="002E1E8B">
        <w:rPr>
          <w:rFonts w:ascii="Times New Roman" w:hAnsi="Times New Roman" w:cs="Times New Roman"/>
          <w:sz w:val="20"/>
          <w:szCs w:val="20"/>
        </w:rPr>
        <w:t>olume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11(2</w:t>
      </w:r>
      <w:r w:rsidR="002E1E8B" w:rsidRPr="002E1E8B">
        <w:rPr>
          <w:rFonts w:ascii="Times New Roman" w:hAnsi="Times New Roman" w:cs="Times New Roman"/>
          <w:sz w:val="20"/>
          <w:szCs w:val="20"/>
        </w:rPr>
        <w:t>)</w:t>
      </w:r>
      <w:r w:rsidR="002E1E8B">
        <w:rPr>
          <w:rFonts w:ascii="Times New Roman" w:hAnsi="Times New Roman" w:cs="Times New Roman"/>
          <w:sz w:val="20"/>
          <w:szCs w:val="20"/>
        </w:rPr>
        <w:t xml:space="preserve"> </w:t>
      </w:r>
      <w:r w:rsidR="002E1E8B" w:rsidRPr="002E1E8B">
        <w:rPr>
          <w:rFonts w:ascii="Times New Roman" w:hAnsi="Times New Roman" w:cs="Times New Roman"/>
          <w:sz w:val="20"/>
          <w:szCs w:val="20"/>
        </w:rPr>
        <w:t>M</w:t>
      </w:r>
      <w:r w:rsidRPr="002E1E8B">
        <w:rPr>
          <w:rFonts w:ascii="Times New Roman" w:hAnsi="Times New Roman" w:cs="Times New Roman"/>
          <w:sz w:val="20"/>
          <w:szCs w:val="20"/>
        </w:rPr>
        <w:t>arch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pp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189-192,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2001.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1E8B">
        <w:rPr>
          <w:rFonts w:ascii="Times New Roman" w:hAnsi="Times New Roman" w:cs="Times New Roman"/>
          <w:bCs/>
          <w:sz w:val="20"/>
          <w:szCs w:val="20"/>
        </w:rPr>
        <w:t>Song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JH,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Francis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IR,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Platt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JF,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Cohan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RH,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Mohsin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J,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Kiedlb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SJ,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al.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>: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Bladder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tumors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detection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at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virtual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Pr="002E1E8B">
        <w:rPr>
          <w:rFonts w:ascii="Times New Roman" w:hAnsi="Times New Roman" w:cs="Times New Roman"/>
          <w:sz w:val="20"/>
          <w:szCs w:val="20"/>
        </w:rPr>
        <w:t>.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Radiology;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218:95-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100,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2001.</w:t>
      </w:r>
    </w:p>
    <w:p w:rsidR="002D09D6" w:rsidRPr="002E1E8B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Arslan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H,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bCs/>
          <w:sz w:val="20"/>
          <w:szCs w:val="20"/>
        </w:rPr>
        <w:t>Ceylan</w:t>
      </w:r>
      <w:proofErr w:type="spellEnd"/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K,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Harman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M,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2E1E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bCs/>
          <w:sz w:val="20"/>
          <w:szCs w:val="20"/>
        </w:rPr>
        <w:t>al</w:t>
      </w:r>
      <w:r w:rsidRPr="002E1E8B">
        <w:rPr>
          <w:rFonts w:ascii="Times New Roman" w:hAnsi="Times New Roman" w:cs="Times New Roman"/>
          <w:sz w:val="20"/>
          <w:szCs w:val="20"/>
        </w:rPr>
        <w:t>: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Virtual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computed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tomography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in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bladder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pathologies.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Braz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J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E8B">
        <w:rPr>
          <w:rFonts w:ascii="Times New Roman" w:hAnsi="Times New Roman" w:cs="Times New Roman"/>
          <w:sz w:val="20"/>
          <w:szCs w:val="20"/>
        </w:rPr>
        <w:t>Urol</w:t>
      </w:r>
      <w:proofErr w:type="spellEnd"/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32:147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–154,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  <w:r w:rsidRPr="002E1E8B">
        <w:rPr>
          <w:rFonts w:ascii="Times New Roman" w:hAnsi="Times New Roman" w:cs="Times New Roman"/>
          <w:sz w:val="20"/>
          <w:szCs w:val="20"/>
        </w:rPr>
        <w:t>2006.</w:t>
      </w:r>
      <w:r w:rsidR="006F76B6" w:rsidRPr="002E1E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85C" w:rsidRPr="00FF2C4E" w:rsidRDefault="002D09D6" w:rsidP="002E1E8B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2C4E">
        <w:rPr>
          <w:rFonts w:ascii="Times New Roman" w:hAnsi="Times New Roman" w:cs="Times New Roman"/>
          <w:bCs/>
          <w:sz w:val="20"/>
          <w:szCs w:val="20"/>
        </w:rPr>
        <w:t>Heinz-peer</w:t>
      </w:r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bCs/>
          <w:sz w:val="20"/>
          <w:szCs w:val="20"/>
        </w:rPr>
        <w:t>G,</w:t>
      </w:r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F2C4E">
        <w:rPr>
          <w:rFonts w:ascii="Times New Roman" w:hAnsi="Times New Roman" w:cs="Times New Roman"/>
          <w:bCs/>
          <w:sz w:val="20"/>
          <w:szCs w:val="20"/>
        </w:rPr>
        <w:t>Mang</w:t>
      </w:r>
      <w:proofErr w:type="spellEnd"/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bCs/>
          <w:sz w:val="20"/>
          <w:szCs w:val="20"/>
        </w:rPr>
        <w:t>T,</w:t>
      </w:r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F2C4E">
        <w:rPr>
          <w:rFonts w:ascii="Times New Roman" w:hAnsi="Times New Roman" w:cs="Times New Roman"/>
          <w:bCs/>
          <w:sz w:val="20"/>
          <w:szCs w:val="20"/>
        </w:rPr>
        <w:t>Happel</w:t>
      </w:r>
      <w:proofErr w:type="spellEnd"/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bCs/>
          <w:sz w:val="20"/>
          <w:szCs w:val="20"/>
        </w:rPr>
        <w:t>B</w:t>
      </w:r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bCs/>
          <w:sz w:val="20"/>
          <w:szCs w:val="20"/>
        </w:rPr>
        <w:t>et</w:t>
      </w:r>
      <w:r w:rsidR="006F76B6" w:rsidRPr="00FF2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bCs/>
          <w:sz w:val="20"/>
          <w:szCs w:val="20"/>
        </w:rPr>
        <w:t>al</w:t>
      </w:r>
      <w:r w:rsidRPr="00FF2C4E">
        <w:rPr>
          <w:rFonts w:ascii="Times New Roman" w:hAnsi="Times New Roman" w:cs="Times New Roman"/>
          <w:sz w:val="20"/>
          <w:szCs w:val="20"/>
        </w:rPr>
        <w:t>: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Virtual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C4E">
        <w:rPr>
          <w:rFonts w:ascii="Times New Roman" w:hAnsi="Times New Roman" w:cs="Times New Roman"/>
          <w:sz w:val="20"/>
          <w:szCs w:val="20"/>
        </w:rPr>
        <w:t>cystoscopy</w:t>
      </w:r>
      <w:proofErr w:type="spellEnd"/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in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detection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of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bladder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lesions.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Medical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imaging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international;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6-9,</w:t>
      </w:r>
      <w:r w:rsidR="006F76B6" w:rsidRPr="00FF2C4E">
        <w:rPr>
          <w:rFonts w:ascii="Times New Roman" w:hAnsi="Times New Roman" w:cs="Times New Roman"/>
          <w:sz w:val="20"/>
          <w:szCs w:val="20"/>
        </w:rPr>
        <w:t xml:space="preserve"> </w:t>
      </w:r>
      <w:r w:rsidRPr="00FF2C4E">
        <w:rPr>
          <w:rFonts w:ascii="Times New Roman" w:hAnsi="Times New Roman" w:cs="Times New Roman"/>
          <w:sz w:val="20"/>
          <w:szCs w:val="20"/>
        </w:rPr>
        <w:t>2003.</w:t>
      </w:r>
    </w:p>
    <w:p w:rsidR="002E1E8B" w:rsidRPr="002E1E8B" w:rsidRDefault="002E1E8B" w:rsidP="002E1E8B">
      <w:pPr>
        <w:widowControl w:val="0"/>
        <w:bidi w:val="0"/>
        <w:snapToGrid w:val="0"/>
        <w:spacing w:after="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0"/>
        </w:rPr>
        <w:sectPr w:rsidR="002E1E8B" w:rsidRPr="002E1E8B" w:rsidSect="002E1E8B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F76B6" w:rsidRPr="002E1E8B" w:rsidRDefault="006F76B6" w:rsidP="002E1E8B">
      <w:pPr>
        <w:widowControl w:val="0"/>
        <w:bidi w:val="0"/>
        <w:snapToGrid w:val="0"/>
        <w:spacing w:after="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0"/>
        </w:rPr>
      </w:pPr>
    </w:p>
    <w:p w:rsidR="006F76B6" w:rsidRPr="006F76B6" w:rsidRDefault="006F76B6" w:rsidP="002E1E8B">
      <w:pPr>
        <w:widowControl w:val="0"/>
        <w:bidi w:val="0"/>
        <w:snapToGrid w:val="0"/>
        <w:spacing w:after="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0"/>
        </w:rPr>
      </w:pPr>
      <w:r w:rsidRPr="002E1E8B">
        <w:rPr>
          <w:rFonts w:ascii="Times New Roman" w:eastAsia="ヒラギノ角ゴ Pro W3" w:hAnsi="Times New Roman" w:cs="Times New Roman"/>
          <w:sz w:val="20"/>
          <w:szCs w:val="20"/>
        </w:rPr>
        <w:cr/>
      </w:r>
    </w:p>
    <w:p w:rsidR="00C0397A" w:rsidRPr="006F76B6" w:rsidRDefault="006F76B6" w:rsidP="002E1E8B">
      <w:pPr>
        <w:widowControl w:val="0"/>
        <w:bidi w:val="0"/>
        <w:snapToGrid w:val="0"/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0"/>
        </w:rPr>
      </w:pPr>
      <w:r w:rsidRPr="006F76B6">
        <w:rPr>
          <w:rFonts w:ascii="Times New Roman" w:eastAsia="ヒラギノ角ゴ Pro W3" w:hAnsi="Times New Roman" w:cs="Times New Roman"/>
          <w:sz w:val="20"/>
          <w:szCs w:val="20"/>
        </w:rPr>
        <w:t>9/25/2018</w:t>
      </w:r>
    </w:p>
    <w:sectPr w:rsidR="00C0397A" w:rsidRPr="006F76B6" w:rsidSect="006F76B6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BB" w:rsidRDefault="00A12FBB" w:rsidP="00C0397A">
      <w:pPr>
        <w:spacing w:after="0" w:line="240" w:lineRule="auto"/>
      </w:pPr>
      <w:r>
        <w:separator/>
      </w:r>
    </w:p>
  </w:endnote>
  <w:endnote w:type="continuationSeparator" w:id="0">
    <w:p w:rsidR="00A12FBB" w:rsidRDefault="00A12FBB" w:rsidP="00C0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8B" w:rsidRPr="00A071B2" w:rsidRDefault="00FB139E" w:rsidP="00A071B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071B2">
      <w:rPr>
        <w:rFonts w:ascii="Times New Roman" w:hAnsi="Times New Roman" w:cs="Times New Roman"/>
        <w:sz w:val="20"/>
      </w:rPr>
      <w:fldChar w:fldCharType="begin"/>
    </w:r>
    <w:r w:rsidR="00A071B2" w:rsidRPr="00A071B2">
      <w:rPr>
        <w:rFonts w:ascii="Times New Roman" w:hAnsi="Times New Roman" w:cs="Times New Roman"/>
        <w:sz w:val="20"/>
      </w:rPr>
      <w:instrText xml:space="preserve"> page </w:instrText>
    </w:r>
    <w:r w:rsidRPr="00A071B2">
      <w:rPr>
        <w:rFonts w:ascii="Times New Roman" w:hAnsi="Times New Roman" w:cs="Times New Roman"/>
        <w:sz w:val="20"/>
      </w:rPr>
      <w:fldChar w:fldCharType="separate"/>
    </w:r>
    <w:r w:rsidR="002068A7">
      <w:rPr>
        <w:rFonts w:ascii="Times New Roman" w:hAnsi="Times New Roman" w:cs="Times New Roman"/>
        <w:noProof/>
        <w:sz w:val="20"/>
      </w:rPr>
      <w:t>21</w:t>
    </w:r>
    <w:r w:rsidRPr="00A071B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BB" w:rsidRDefault="00A12FBB" w:rsidP="00C0397A">
      <w:pPr>
        <w:spacing w:after="0" w:line="240" w:lineRule="auto"/>
      </w:pPr>
      <w:r>
        <w:separator/>
      </w:r>
    </w:p>
  </w:footnote>
  <w:footnote w:type="continuationSeparator" w:id="0">
    <w:p w:rsidR="00A12FBB" w:rsidRDefault="00A12FBB" w:rsidP="00C0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B2" w:rsidRPr="00A071B2" w:rsidRDefault="00A071B2" w:rsidP="00A071B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071B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071B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071B2">
      <w:rPr>
        <w:rFonts w:ascii="Times New Roman" w:hAnsi="Times New Roman" w:cs="Times New Roman"/>
        <w:iCs/>
        <w:sz w:val="20"/>
        <w:szCs w:val="20"/>
      </w:rPr>
      <w:t>201</w:t>
    </w:r>
    <w:r w:rsidRPr="00A071B2">
      <w:rPr>
        <w:rFonts w:ascii="Times New Roman" w:hAnsi="Times New Roman" w:cs="Times New Roman" w:hint="eastAsia"/>
        <w:iCs/>
        <w:sz w:val="20"/>
        <w:szCs w:val="20"/>
      </w:rPr>
      <w:t>8</w:t>
    </w:r>
    <w:r w:rsidRPr="00A071B2">
      <w:rPr>
        <w:rFonts w:ascii="Times New Roman" w:hAnsi="Times New Roman" w:cs="Times New Roman"/>
        <w:iCs/>
        <w:sz w:val="20"/>
        <w:szCs w:val="20"/>
      </w:rPr>
      <w:t>;</w:t>
    </w:r>
    <w:r w:rsidRPr="00A071B2">
      <w:rPr>
        <w:rFonts w:ascii="Times New Roman" w:hAnsi="Times New Roman" w:cs="Times New Roman" w:hint="eastAsia"/>
        <w:iCs/>
        <w:sz w:val="20"/>
        <w:szCs w:val="20"/>
      </w:rPr>
      <w:t>10</w:t>
    </w:r>
    <w:r w:rsidRPr="00A071B2">
      <w:rPr>
        <w:rFonts w:ascii="Times New Roman" w:hAnsi="Times New Roman" w:cs="Times New Roman"/>
        <w:iCs/>
        <w:sz w:val="20"/>
        <w:szCs w:val="20"/>
      </w:rPr>
      <w:t>(</w:t>
    </w:r>
    <w:r w:rsidRPr="00A071B2">
      <w:rPr>
        <w:rFonts w:ascii="Times New Roman" w:hAnsi="Times New Roman" w:cs="Times New Roman" w:hint="eastAsia"/>
        <w:iCs/>
        <w:sz w:val="20"/>
        <w:szCs w:val="20"/>
      </w:rPr>
      <w:t>9</w:t>
    </w:r>
    <w:r w:rsidRPr="00A071B2">
      <w:rPr>
        <w:rFonts w:ascii="Times New Roman" w:hAnsi="Times New Roman" w:cs="Times New Roman"/>
        <w:iCs/>
        <w:sz w:val="20"/>
        <w:szCs w:val="20"/>
      </w:rPr>
      <w:t xml:space="preserve">)  </w:t>
    </w:r>
    <w:r w:rsidRPr="00A071B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071B2">
      <w:rPr>
        <w:rFonts w:ascii="Times New Roman" w:hAnsi="Times New Roman" w:cs="Times New Roman"/>
        <w:iCs/>
        <w:sz w:val="20"/>
        <w:szCs w:val="20"/>
      </w:rPr>
      <w:t xml:space="preserve"> </w:t>
    </w:r>
    <w:r w:rsidRPr="00A071B2">
      <w:rPr>
        <w:rFonts w:ascii="Times New Roman" w:hAnsi="Times New Roman" w:cs="Times New Roman" w:hint="eastAsia"/>
        <w:iCs/>
        <w:sz w:val="20"/>
        <w:szCs w:val="20"/>
      </w:rPr>
      <w:tab/>
    </w:r>
    <w:r w:rsidRPr="00A071B2">
      <w:rPr>
        <w:rFonts w:ascii="Times New Roman" w:hAnsi="Times New Roman" w:cs="Times New Roman"/>
        <w:iCs/>
        <w:sz w:val="20"/>
        <w:szCs w:val="20"/>
      </w:rPr>
      <w:t xml:space="preserve">    </w:t>
    </w:r>
    <w:r w:rsidRPr="00A071B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071B2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071B2" w:rsidRPr="00A071B2" w:rsidRDefault="00A071B2" w:rsidP="00A071B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0DA"/>
    <w:multiLevelType w:val="multilevel"/>
    <w:tmpl w:val="790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111A8"/>
    <w:multiLevelType w:val="hybridMultilevel"/>
    <w:tmpl w:val="A97A5C98"/>
    <w:lvl w:ilvl="0" w:tplc="9618C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B45F8"/>
    <w:multiLevelType w:val="multilevel"/>
    <w:tmpl w:val="B77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F695D"/>
    <w:multiLevelType w:val="multilevel"/>
    <w:tmpl w:val="DDE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2107"/>
    <w:rsid w:val="00007DF8"/>
    <w:rsid w:val="00010D60"/>
    <w:rsid w:val="00057D26"/>
    <w:rsid w:val="00063DD2"/>
    <w:rsid w:val="00066D70"/>
    <w:rsid w:val="000F2678"/>
    <w:rsid w:val="0013666E"/>
    <w:rsid w:val="0015591A"/>
    <w:rsid w:val="001822CA"/>
    <w:rsid w:val="00182471"/>
    <w:rsid w:val="001A1452"/>
    <w:rsid w:val="00201640"/>
    <w:rsid w:val="002068A7"/>
    <w:rsid w:val="002314E6"/>
    <w:rsid w:val="00275B69"/>
    <w:rsid w:val="00284DA8"/>
    <w:rsid w:val="00287095"/>
    <w:rsid w:val="002D09D6"/>
    <w:rsid w:val="002E1E8B"/>
    <w:rsid w:val="002E7CDD"/>
    <w:rsid w:val="00312F28"/>
    <w:rsid w:val="00321971"/>
    <w:rsid w:val="00334A50"/>
    <w:rsid w:val="003502B7"/>
    <w:rsid w:val="00371CEA"/>
    <w:rsid w:val="00372610"/>
    <w:rsid w:val="003C08BE"/>
    <w:rsid w:val="003D71E7"/>
    <w:rsid w:val="003F33DA"/>
    <w:rsid w:val="00422107"/>
    <w:rsid w:val="00426273"/>
    <w:rsid w:val="004A2BD9"/>
    <w:rsid w:val="004F1771"/>
    <w:rsid w:val="00502579"/>
    <w:rsid w:val="00514C41"/>
    <w:rsid w:val="00514FCE"/>
    <w:rsid w:val="00561166"/>
    <w:rsid w:val="005659B0"/>
    <w:rsid w:val="00585BD1"/>
    <w:rsid w:val="005C2F96"/>
    <w:rsid w:val="005C4C45"/>
    <w:rsid w:val="00641CA0"/>
    <w:rsid w:val="00666FDD"/>
    <w:rsid w:val="006B0C35"/>
    <w:rsid w:val="006D4A6B"/>
    <w:rsid w:val="006E4B8B"/>
    <w:rsid w:val="006F76B6"/>
    <w:rsid w:val="007653A8"/>
    <w:rsid w:val="007E1047"/>
    <w:rsid w:val="007E5B9A"/>
    <w:rsid w:val="00822053"/>
    <w:rsid w:val="00867D58"/>
    <w:rsid w:val="008C5F3F"/>
    <w:rsid w:val="009016C3"/>
    <w:rsid w:val="009404B8"/>
    <w:rsid w:val="00A071B2"/>
    <w:rsid w:val="00A12FBB"/>
    <w:rsid w:val="00AA0EC2"/>
    <w:rsid w:val="00B24DB6"/>
    <w:rsid w:val="00B451F7"/>
    <w:rsid w:val="00B456B8"/>
    <w:rsid w:val="00B6799A"/>
    <w:rsid w:val="00BB2019"/>
    <w:rsid w:val="00BC57A7"/>
    <w:rsid w:val="00BE3AE1"/>
    <w:rsid w:val="00BE7969"/>
    <w:rsid w:val="00C0397A"/>
    <w:rsid w:val="00C74A2B"/>
    <w:rsid w:val="00C75827"/>
    <w:rsid w:val="00CC22D9"/>
    <w:rsid w:val="00CE623D"/>
    <w:rsid w:val="00CF5CDF"/>
    <w:rsid w:val="00D07866"/>
    <w:rsid w:val="00D10CF2"/>
    <w:rsid w:val="00D63EF9"/>
    <w:rsid w:val="00D66707"/>
    <w:rsid w:val="00D91BE5"/>
    <w:rsid w:val="00DE02CB"/>
    <w:rsid w:val="00E16441"/>
    <w:rsid w:val="00E2529D"/>
    <w:rsid w:val="00EB4D04"/>
    <w:rsid w:val="00EB7919"/>
    <w:rsid w:val="00EE17E6"/>
    <w:rsid w:val="00FA685C"/>
    <w:rsid w:val="00FB139E"/>
    <w:rsid w:val="00FE170D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7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2210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107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1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422107"/>
  </w:style>
  <w:style w:type="character" w:customStyle="1" w:styleId="sr-only">
    <w:name w:val="sr-only"/>
    <w:basedOn w:val="DefaultParagraphFont"/>
    <w:rsid w:val="00422107"/>
  </w:style>
  <w:style w:type="character" w:styleId="Hyperlink">
    <w:name w:val="Hyperlink"/>
    <w:basedOn w:val="DefaultParagraphFont"/>
    <w:uiPriority w:val="99"/>
    <w:unhideWhenUsed/>
    <w:rsid w:val="00422107"/>
    <w:rPr>
      <w:color w:val="0000FF"/>
      <w:u w:val="single"/>
    </w:rPr>
  </w:style>
  <w:style w:type="character" w:customStyle="1" w:styleId="text">
    <w:name w:val="text"/>
    <w:basedOn w:val="DefaultParagraphFont"/>
    <w:rsid w:val="00422107"/>
  </w:style>
  <w:style w:type="character" w:customStyle="1" w:styleId="author-ref">
    <w:name w:val="author-ref"/>
    <w:basedOn w:val="DefaultParagraphFont"/>
    <w:rsid w:val="00422107"/>
  </w:style>
  <w:style w:type="paragraph" w:styleId="NormalWeb">
    <w:name w:val="Normal (Web)"/>
    <w:basedOn w:val="Normal"/>
    <w:uiPriority w:val="99"/>
    <w:unhideWhenUsed/>
    <w:rsid w:val="004221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2107"/>
    <w:rPr>
      <w:b/>
      <w:bCs/>
    </w:rPr>
  </w:style>
  <w:style w:type="character" w:styleId="Emphasis">
    <w:name w:val="Emphasis"/>
    <w:basedOn w:val="DefaultParagraphFont"/>
    <w:uiPriority w:val="20"/>
    <w:qFormat/>
    <w:rsid w:val="00422107"/>
    <w:rPr>
      <w:i/>
      <w:iCs/>
    </w:rPr>
  </w:style>
  <w:style w:type="character" w:customStyle="1" w:styleId="extra-detail-1">
    <w:name w:val="extra-detail-1"/>
    <w:basedOn w:val="DefaultParagraphFont"/>
    <w:rsid w:val="00422107"/>
  </w:style>
  <w:style w:type="character" w:customStyle="1" w:styleId="extra-detail-2">
    <w:name w:val="extra-detail-2"/>
    <w:basedOn w:val="DefaultParagraphFont"/>
    <w:rsid w:val="00422107"/>
  </w:style>
  <w:style w:type="paragraph" w:customStyle="1" w:styleId="last">
    <w:name w:val="last"/>
    <w:basedOn w:val="Normal"/>
    <w:rsid w:val="00C0397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ulltext">
    <w:name w:val="fulltext"/>
    <w:basedOn w:val="Normal"/>
    <w:rsid w:val="00C0397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eywordslabel">
    <w:name w:val="keywordslabel"/>
    <w:basedOn w:val="DefaultParagraphFont"/>
    <w:rsid w:val="00C0397A"/>
  </w:style>
  <w:style w:type="character" w:customStyle="1" w:styleId="hlfld-keywordtext">
    <w:name w:val="hlfld-keywordtext"/>
    <w:basedOn w:val="DefaultParagraphFont"/>
    <w:rsid w:val="00C0397A"/>
  </w:style>
  <w:style w:type="character" w:customStyle="1" w:styleId="hlfld-title">
    <w:name w:val="hlfld-title"/>
    <w:basedOn w:val="DefaultParagraphFont"/>
    <w:rsid w:val="00C0397A"/>
  </w:style>
  <w:style w:type="character" w:customStyle="1" w:styleId="hlfld-contribauthor">
    <w:name w:val="hlfld-contribauthor"/>
    <w:basedOn w:val="DefaultParagraphFont"/>
    <w:rsid w:val="00C0397A"/>
  </w:style>
  <w:style w:type="character" w:customStyle="1" w:styleId="author">
    <w:name w:val="author"/>
    <w:basedOn w:val="DefaultParagraphFont"/>
    <w:rsid w:val="00C0397A"/>
  </w:style>
  <w:style w:type="character" w:customStyle="1" w:styleId="nlmxref-aff">
    <w:name w:val="nlm_xref-aff"/>
    <w:basedOn w:val="DefaultParagraphFont"/>
    <w:rsid w:val="00C0397A"/>
  </w:style>
  <w:style w:type="character" w:customStyle="1" w:styleId="nlmx">
    <w:name w:val="nlm_x"/>
    <w:basedOn w:val="DefaultParagraphFont"/>
    <w:rsid w:val="00C0397A"/>
  </w:style>
  <w:style w:type="paragraph" w:customStyle="1" w:styleId="first">
    <w:name w:val="first"/>
    <w:basedOn w:val="Normal"/>
    <w:rsid w:val="00C0397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7A"/>
  </w:style>
  <w:style w:type="paragraph" w:styleId="Footer">
    <w:name w:val="footer"/>
    <w:basedOn w:val="Normal"/>
    <w:link w:val="FooterChar"/>
    <w:uiPriority w:val="99"/>
    <w:semiHidden/>
    <w:unhideWhenUsed/>
    <w:rsid w:val="00C0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7A"/>
  </w:style>
  <w:style w:type="paragraph" w:styleId="Title">
    <w:name w:val="Title"/>
    <w:basedOn w:val="Normal"/>
    <w:link w:val="TitleChar"/>
    <w:qFormat/>
    <w:rsid w:val="00585BD1"/>
    <w:pPr>
      <w:bidi w:val="0"/>
      <w:spacing w:after="0" w:line="240" w:lineRule="auto"/>
      <w:jc w:val="center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85BD1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">
    <w:name w:val="Body Text"/>
    <w:basedOn w:val="Normal"/>
    <w:link w:val="BodyTextChar"/>
    <w:unhideWhenUsed/>
    <w:rsid w:val="002D09D6"/>
    <w:pPr>
      <w:bidi w:val="0"/>
      <w:spacing w:after="0" w:line="240" w:lineRule="auto"/>
      <w:jc w:val="lowKashida"/>
    </w:pPr>
    <w:rPr>
      <w:rFonts w:ascii="Times New Roman" w:hAnsi="Times New Roman" w:cs="Times New Roman"/>
      <w:sz w:val="36"/>
      <w:szCs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2D09D6"/>
    <w:rPr>
      <w:rFonts w:ascii="Times New Roman" w:hAnsi="Times New Roman" w:cs="Times New Roman"/>
      <w:sz w:val="36"/>
      <w:szCs w:val="36"/>
      <w:lang w:eastAsia="ar-SA"/>
    </w:rPr>
  </w:style>
  <w:style w:type="paragraph" w:styleId="ListParagraph">
    <w:name w:val="List Paragraph"/>
    <w:basedOn w:val="Normal"/>
    <w:uiPriority w:val="34"/>
    <w:qFormat/>
    <w:rsid w:val="002D09D6"/>
    <w:pPr>
      <w:ind w:left="720"/>
      <w:contextualSpacing/>
    </w:pPr>
  </w:style>
  <w:style w:type="paragraph" w:customStyle="1" w:styleId="2">
    <w:name w:val="نمط2"/>
    <w:basedOn w:val="Normal"/>
    <w:link w:val="2Char"/>
    <w:qFormat/>
    <w:rsid w:val="002D09D6"/>
    <w:pPr>
      <w:autoSpaceDE w:val="0"/>
      <w:autoSpaceDN w:val="0"/>
      <w:bidi w:val="0"/>
      <w:adjustRightInd w:val="0"/>
      <w:spacing w:after="0" w:line="36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Char">
    <w:name w:val="نمط2 Char"/>
    <w:basedOn w:val="DefaultParagraphFont"/>
    <w:link w:val="2"/>
    <w:rsid w:val="002D09D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">
    <w:name w:val="خط الفقرة الافتراضي1"/>
    <w:rsid w:val="002D0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24" w:color="EBEBEB"/>
            <w:right w:val="none" w:sz="0" w:space="0" w:color="auto"/>
          </w:divBdr>
          <w:divsChild>
            <w:div w:id="20754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1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878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24" w:color="EBEBEB"/>
            <w:right w:val="none" w:sz="0" w:space="0" w:color="auto"/>
          </w:divBdr>
          <w:divsChild>
            <w:div w:id="1019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8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akhedr2005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jronline.org/keyword/Bladder+Canc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dx.doi.org/10.7537/marsrsj100918.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2CEB-5E7F-4931-AD7D-706206F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9611</CharactersWithSpaces>
  <SharedDoc>false</SharedDoc>
  <HLinks>
    <vt:vector size="6" baseType="variant"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https://www.ajronline.org/keyword/Bladder+Cancer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Administrator</cp:lastModifiedBy>
  <cp:revision>5</cp:revision>
  <cp:lastPrinted>2018-09-27T23:34:00Z</cp:lastPrinted>
  <dcterms:created xsi:type="dcterms:W3CDTF">2018-09-27T14:56:00Z</dcterms:created>
  <dcterms:modified xsi:type="dcterms:W3CDTF">2018-09-27T23:34:00Z</dcterms:modified>
</cp:coreProperties>
</file>