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9E" w:rsidRPr="00203D4A" w:rsidRDefault="00492391" w:rsidP="00BB7F8C">
      <w:pPr>
        <w:snapToGrid w:val="0"/>
        <w:spacing w:after="0" w:line="240" w:lineRule="auto"/>
        <w:jc w:val="center"/>
        <w:rPr>
          <w:rFonts w:ascii="Times New Roman" w:hAnsi="Times New Roman" w:cs="Times New Roman"/>
          <w:b/>
          <w:sz w:val="20"/>
          <w:szCs w:val="20"/>
        </w:rPr>
      </w:pPr>
      <w:r w:rsidRPr="00203D4A">
        <w:rPr>
          <w:rFonts w:ascii="Times New Roman" w:hAnsi="Times New Roman" w:cs="Times New Roman"/>
          <w:b/>
          <w:sz w:val="20"/>
          <w:szCs w:val="20"/>
        </w:rPr>
        <w:t>Safety Culture In Building Construction Industry In Nigeria</w:t>
      </w:r>
    </w:p>
    <w:p w:rsidR="004E019E" w:rsidRPr="00203D4A" w:rsidRDefault="004E019E" w:rsidP="00BB7F8C">
      <w:pPr>
        <w:snapToGrid w:val="0"/>
        <w:spacing w:after="0" w:line="240" w:lineRule="auto"/>
        <w:jc w:val="center"/>
        <w:rPr>
          <w:rFonts w:ascii="Times New Roman" w:hAnsi="Times New Roman" w:cs="Times New Roman"/>
          <w:b/>
          <w:sz w:val="20"/>
          <w:szCs w:val="20"/>
        </w:rPr>
      </w:pPr>
    </w:p>
    <w:p w:rsidR="004E019E" w:rsidRPr="00203D4A" w:rsidRDefault="00492391" w:rsidP="00BB7F8C">
      <w:pPr>
        <w:snapToGrid w:val="0"/>
        <w:spacing w:after="0" w:line="240" w:lineRule="auto"/>
        <w:jc w:val="center"/>
        <w:rPr>
          <w:rFonts w:ascii="Times New Roman" w:hAnsi="Times New Roman" w:cs="Times New Roman"/>
          <w:sz w:val="20"/>
          <w:szCs w:val="20"/>
        </w:rPr>
      </w:pPr>
      <w:proofErr w:type="spellStart"/>
      <w:r w:rsidRPr="00203D4A">
        <w:rPr>
          <w:rFonts w:ascii="Times New Roman" w:hAnsi="Times New Roman" w:cs="Times New Roman"/>
          <w:sz w:val="20"/>
          <w:szCs w:val="20"/>
        </w:rPr>
        <w:t>Maryam</w:t>
      </w:r>
      <w:proofErr w:type="spellEnd"/>
      <w:r w:rsidRPr="00203D4A">
        <w:rPr>
          <w:rFonts w:ascii="Times New Roman" w:hAnsi="Times New Roman" w:cs="Times New Roman"/>
          <w:sz w:val="20"/>
          <w:szCs w:val="20"/>
        </w:rPr>
        <w:t xml:space="preserve"> </w:t>
      </w:r>
      <w:proofErr w:type="spellStart"/>
      <w:r w:rsidRPr="00203D4A">
        <w:rPr>
          <w:rFonts w:ascii="Times New Roman" w:hAnsi="Times New Roman" w:cs="Times New Roman"/>
          <w:sz w:val="20"/>
          <w:szCs w:val="20"/>
        </w:rPr>
        <w:t>Abidemi</w:t>
      </w:r>
      <w:proofErr w:type="spellEnd"/>
      <w:r w:rsidRPr="00203D4A">
        <w:rPr>
          <w:rFonts w:ascii="Times New Roman" w:hAnsi="Times New Roman" w:cs="Times New Roman"/>
          <w:sz w:val="20"/>
          <w:szCs w:val="20"/>
        </w:rPr>
        <w:t xml:space="preserve"> </w:t>
      </w:r>
      <w:proofErr w:type="spellStart"/>
      <w:r w:rsidRPr="00203D4A">
        <w:rPr>
          <w:rFonts w:ascii="Times New Roman" w:hAnsi="Times New Roman" w:cs="Times New Roman"/>
          <w:sz w:val="20"/>
          <w:szCs w:val="20"/>
        </w:rPr>
        <w:t>Akomolafe</w:t>
      </w:r>
      <w:proofErr w:type="spellEnd"/>
    </w:p>
    <w:p w:rsidR="004E019E" w:rsidRPr="00203D4A" w:rsidRDefault="004E019E" w:rsidP="00BB7F8C">
      <w:pPr>
        <w:snapToGrid w:val="0"/>
        <w:spacing w:after="0" w:line="240" w:lineRule="auto"/>
        <w:jc w:val="center"/>
        <w:rPr>
          <w:rFonts w:ascii="Times New Roman" w:hAnsi="Times New Roman" w:cs="Times New Roman"/>
          <w:sz w:val="20"/>
          <w:szCs w:val="20"/>
        </w:rPr>
      </w:pPr>
    </w:p>
    <w:p w:rsidR="007411CB" w:rsidRPr="00203D4A" w:rsidRDefault="00492391" w:rsidP="00BB7F8C">
      <w:pPr>
        <w:snapToGrid w:val="0"/>
        <w:spacing w:after="0" w:line="240" w:lineRule="auto"/>
        <w:jc w:val="center"/>
        <w:rPr>
          <w:rFonts w:ascii="Times New Roman" w:hAnsi="Times New Roman" w:cs="Times New Roman"/>
          <w:sz w:val="20"/>
          <w:szCs w:val="20"/>
        </w:rPr>
      </w:pPr>
      <w:proofErr w:type="spellStart"/>
      <w:r w:rsidRPr="00203D4A">
        <w:rPr>
          <w:rFonts w:ascii="Times New Roman" w:hAnsi="Times New Roman" w:cs="Times New Roman"/>
          <w:sz w:val="20"/>
          <w:szCs w:val="20"/>
        </w:rPr>
        <w:t>Osun</w:t>
      </w:r>
      <w:proofErr w:type="spellEnd"/>
      <w:r w:rsidRPr="00203D4A">
        <w:rPr>
          <w:rFonts w:ascii="Times New Roman" w:hAnsi="Times New Roman" w:cs="Times New Roman"/>
          <w:sz w:val="20"/>
          <w:szCs w:val="20"/>
        </w:rPr>
        <w:t xml:space="preserve"> State Polytechnic,</w:t>
      </w:r>
      <w:r w:rsidRPr="00203D4A">
        <w:rPr>
          <w:rFonts w:ascii="Times New Roman" w:hAnsi="Times New Roman" w:cs="Times New Roman" w:hint="eastAsia"/>
          <w:sz w:val="20"/>
          <w:szCs w:val="20"/>
          <w:lang w:eastAsia="zh-CN"/>
        </w:rPr>
        <w:t xml:space="preserve"> </w:t>
      </w:r>
      <w:r w:rsidRPr="00203D4A">
        <w:rPr>
          <w:rFonts w:ascii="Times New Roman" w:hAnsi="Times New Roman" w:cs="Times New Roman"/>
          <w:sz w:val="20"/>
          <w:szCs w:val="20"/>
        </w:rPr>
        <w:t>Department Of Building Construction,</w:t>
      </w:r>
      <w:r w:rsidRPr="00203D4A">
        <w:rPr>
          <w:rFonts w:ascii="Times New Roman" w:hAnsi="Times New Roman" w:cs="Times New Roman" w:hint="eastAsia"/>
          <w:sz w:val="20"/>
          <w:szCs w:val="20"/>
          <w:lang w:eastAsia="zh-CN"/>
        </w:rPr>
        <w:t xml:space="preserve"> </w:t>
      </w:r>
      <w:r w:rsidRPr="00203D4A">
        <w:rPr>
          <w:rFonts w:ascii="Times New Roman" w:hAnsi="Times New Roman" w:cs="Times New Roman"/>
          <w:sz w:val="20"/>
          <w:szCs w:val="20"/>
        </w:rPr>
        <w:t xml:space="preserve">P.M.B 301, </w:t>
      </w:r>
      <w:proofErr w:type="spellStart"/>
      <w:r w:rsidRPr="00203D4A">
        <w:rPr>
          <w:rFonts w:ascii="Times New Roman" w:hAnsi="Times New Roman" w:cs="Times New Roman"/>
          <w:sz w:val="20"/>
          <w:szCs w:val="20"/>
        </w:rPr>
        <w:t>Iree</w:t>
      </w:r>
      <w:proofErr w:type="spellEnd"/>
      <w:r w:rsidRPr="00203D4A">
        <w:rPr>
          <w:rFonts w:ascii="Times New Roman" w:hAnsi="Times New Roman" w:cs="Times New Roman"/>
          <w:sz w:val="20"/>
          <w:szCs w:val="20"/>
        </w:rPr>
        <w:t>,</w:t>
      </w:r>
      <w:r w:rsidR="00203D4A" w:rsidRPr="00203D4A">
        <w:rPr>
          <w:rFonts w:ascii="Times New Roman" w:hAnsi="Times New Roman" w:cs="Times New Roman" w:hint="eastAsia"/>
          <w:sz w:val="20"/>
          <w:szCs w:val="20"/>
          <w:lang w:eastAsia="zh-CN"/>
        </w:rPr>
        <w:t xml:space="preserve"> </w:t>
      </w:r>
      <w:proofErr w:type="spellStart"/>
      <w:r w:rsidRPr="00203D4A">
        <w:rPr>
          <w:rFonts w:ascii="Times New Roman" w:hAnsi="Times New Roman" w:cs="Times New Roman"/>
          <w:sz w:val="20"/>
          <w:szCs w:val="20"/>
        </w:rPr>
        <w:t>Osun</w:t>
      </w:r>
      <w:proofErr w:type="spellEnd"/>
      <w:r w:rsidRPr="00203D4A">
        <w:rPr>
          <w:rFonts w:ascii="Times New Roman" w:hAnsi="Times New Roman" w:cs="Times New Roman"/>
          <w:sz w:val="20"/>
          <w:szCs w:val="20"/>
        </w:rPr>
        <w:t xml:space="preserve"> State.</w:t>
      </w:r>
    </w:p>
    <w:p w:rsidR="004E019E" w:rsidRPr="00203D4A" w:rsidRDefault="00713DF1" w:rsidP="00BB7F8C">
      <w:pPr>
        <w:snapToGrid w:val="0"/>
        <w:spacing w:after="0" w:line="240" w:lineRule="auto"/>
        <w:jc w:val="center"/>
        <w:rPr>
          <w:rFonts w:ascii="Times New Roman" w:hAnsi="Times New Roman" w:cs="Times New Roman"/>
          <w:sz w:val="20"/>
          <w:szCs w:val="20"/>
          <w:lang w:eastAsia="zh-CN"/>
        </w:rPr>
      </w:pPr>
      <w:hyperlink r:id="rId7" w:history="1">
        <w:r w:rsidR="00492391" w:rsidRPr="00203D4A">
          <w:rPr>
            <w:rStyle w:val="Hyperlink"/>
            <w:rFonts w:ascii="Times New Roman" w:hAnsi="Times New Roman" w:cs="Times New Roman"/>
            <w:sz w:val="20"/>
            <w:szCs w:val="20"/>
          </w:rPr>
          <w:t>akomolafe01@yahoo.com</w:t>
        </w:r>
      </w:hyperlink>
      <w:r w:rsidR="00492391" w:rsidRPr="00203D4A">
        <w:rPr>
          <w:rFonts w:ascii="Times New Roman" w:hAnsi="Times New Roman" w:cs="Times New Roman" w:hint="eastAsia"/>
          <w:sz w:val="20"/>
          <w:szCs w:val="20"/>
          <w:lang w:eastAsia="zh-CN"/>
        </w:rPr>
        <w:t xml:space="preserve"> </w:t>
      </w:r>
    </w:p>
    <w:p w:rsidR="004E019E" w:rsidRPr="00203D4A" w:rsidRDefault="004E019E" w:rsidP="00BB7F8C">
      <w:pPr>
        <w:snapToGrid w:val="0"/>
        <w:spacing w:after="0" w:line="240" w:lineRule="auto"/>
        <w:jc w:val="center"/>
        <w:rPr>
          <w:rFonts w:ascii="Times New Roman" w:hAnsi="Times New Roman" w:cs="Times New Roman"/>
          <w:i/>
          <w:sz w:val="20"/>
          <w:szCs w:val="20"/>
          <w:lang w:eastAsia="zh-CN"/>
        </w:rPr>
      </w:pPr>
    </w:p>
    <w:p w:rsidR="0037513E" w:rsidRPr="00203D4A" w:rsidRDefault="006317BF" w:rsidP="00BB7F8C">
      <w:pPr>
        <w:snapToGrid w:val="0"/>
        <w:spacing w:after="0" w:line="240" w:lineRule="auto"/>
        <w:jc w:val="both"/>
        <w:rPr>
          <w:rFonts w:ascii="Times New Roman" w:hAnsi="Times New Roman" w:cs="Times New Roman"/>
          <w:color w:val="000000"/>
          <w:sz w:val="20"/>
          <w:szCs w:val="20"/>
        </w:rPr>
      </w:pPr>
      <w:bookmarkStart w:id="0" w:name="_GoBack"/>
      <w:bookmarkEnd w:id="0"/>
      <w:r w:rsidRPr="00203D4A">
        <w:rPr>
          <w:rFonts w:ascii="Times New Roman" w:hAnsi="Times New Roman" w:cs="Times New Roman"/>
          <w:b/>
          <w:bCs/>
          <w:color w:val="000000"/>
          <w:sz w:val="20"/>
          <w:szCs w:val="20"/>
        </w:rPr>
        <w:t>Abstract</w:t>
      </w:r>
      <w:r w:rsidR="00BB7F8C" w:rsidRPr="00203D4A">
        <w:rPr>
          <w:rFonts w:ascii="Times New Roman" w:hAnsi="Times New Roman" w:cs="Times New Roman" w:hint="eastAsia"/>
          <w:b/>
          <w:bCs/>
          <w:color w:val="000000"/>
          <w:sz w:val="20"/>
          <w:szCs w:val="20"/>
          <w:lang w:eastAsia="zh-CN"/>
        </w:rPr>
        <w:t xml:space="preserve">: </w:t>
      </w:r>
      <w:r w:rsidRPr="00203D4A">
        <w:rPr>
          <w:rFonts w:ascii="Times New Roman" w:hAnsi="Times New Roman" w:cs="Times New Roman"/>
          <w:color w:val="000000"/>
          <w:sz w:val="20"/>
          <w:szCs w:val="20"/>
        </w:rPr>
        <w:t>Measures of safety are after-the-fact measures; namely, that safety is measured after injuries</w:t>
      </w:r>
      <w:r w:rsidR="00BB7F8C"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 xml:space="preserve">have already occurred. In recent years, there has been a movement away from safety measures purely based on retrospective data or ‘‘lagging indicators,’’ such as accident rates, toward so-called ‘‘leading indicators’’ such as measurements of safety climate. In this research, safety performance measurement of various construction firms as well as the overall construction industry of Nigeria based on an investigative site survey has been done. Salient findings of the study are ear defenders not worn (while using noisy equipment); protective footwear not worn; and face masks not worn (in dusty conditions). Most of the safety nonperformance issues belong to self-protection category. This shows that the site workers themselves are either unaware of the importance of personnel safety practices or they do not want to wear protective gears and kits as they consider it as a hindrance in their work productivity. Also, it was observed that the site management seemed non-interested in emphasizing the need of personnel safety practices among their workers. Overall, most of the companies lie in the range of extremely unsafe to moderately unsafe range thus </w:t>
      </w:r>
      <w:r w:rsidR="0037513E" w:rsidRPr="00203D4A">
        <w:rPr>
          <w:rFonts w:ascii="Times New Roman" w:hAnsi="Times New Roman" w:cs="Times New Roman"/>
          <w:color w:val="000000"/>
          <w:sz w:val="20"/>
          <w:szCs w:val="20"/>
        </w:rPr>
        <w:t>showing that</w:t>
      </w:r>
      <w:r w:rsidRPr="00203D4A">
        <w:rPr>
          <w:rFonts w:ascii="Times New Roman" w:hAnsi="Times New Roman" w:cs="Times New Roman"/>
          <w:color w:val="000000"/>
          <w:sz w:val="20"/>
          <w:szCs w:val="20"/>
        </w:rPr>
        <w:t xml:space="preserve"> the overall level of the industry as regard to site safety needs drastic improvement.</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 seems to be on the less priority on the agenda even during the execution phase which is not a</w:t>
      </w:r>
      <w:r w:rsidR="00781180" w:rsidRPr="00203D4A">
        <w:rPr>
          <w:rFonts w:ascii="Times New Roman" w:hAnsi="Times New Roman" w:cs="Times New Roman"/>
          <w:color w:val="000000"/>
          <w:sz w:val="20"/>
          <w:szCs w:val="20"/>
        </w:rPr>
        <w:t xml:space="preserve"> healthy</w:t>
      </w:r>
      <w:r w:rsidRPr="00203D4A">
        <w:rPr>
          <w:rFonts w:ascii="Times New Roman" w:hAnsi="Times New Roman" w:cs="Times New Roman"/>
          <w:color w:val="000000"/>
          <w:sz w:val="20"/>
          <w:szCs w:val="20"/>
        </w:rPr>
        <w:t xml:space="preserve"> trend. A mean value of Safety Performance Index of 0.52 was assessed for the building</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 sites, which indicates that even the basic practices required for safety are not present at most</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 sites. Also, the scattered safety performance levels of firms indicates lack of standard safety</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management systems.</w:t>
      </w:r>
      <w:r w:rsidR="00492391"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The major recommendatio</w:t>
      </w:r>
      <w:r w:rsidR="00781180" w:rsidRPr="00203D4A">
        <w:rPr>
          <w:rFonts w:ascii="Times New Roman" w:hAnsi="Times New Roman" w:cs="Times New Roman"/>
          <w:color w:val="000000"/>
          <w:sz w:val="20"/>
          <w:szCs w:val="20"/>
        </w:rPr>
        <w:t xml:space="preserve">ns of the study are </w:t>
      </w:r>
      <w:r w:rsidRPr="00203D4A">
        <w:rPr>
          <w:rFonts w:ascii="Times New Roman" w:hAnsi="Times New Roman" w:cs="Times New Roman"/>
          <w:color w:val="000000"/>
          <w:sz w:val="20"/>
          <w:szCs w:val="20"/>
        </w:rPr>
        <w:t>safety rules and regulations</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need to be defined, documented and enforced</w:t>
      </w:r>
      <w:r w:rsidR="00781180" w:rsidRPr="00203D4A">
        <w:rPr>
          <w:rFonts w:ascii="Times New Roman" w:hAnsi="Times New Roman" w:cs="Times New Roman"/>
          <w:color w:val="000000"/>
          <w:sz w:val="20"/>
          <w:szCs w:val="20"/>
        </w:rPr>
        <w:t xml:space="preserve"> at the industry level thereby incorporating</w:t>
      </w:r>
      <w:r w:rsidRPr="00203D4A">
        <w:rPr>
          <w:rFonts w:ascii="Times New Roman" w:hAnsi="Times New Roman" w:cs="Times New Roman"/>
          <w:color w:val="000000"/>
          <w:sz w:val="20"/>
          <w:szCs w:val="20"/>
        </w:rPr>
        <w:t xml:space="preserve"> administrative body for occupational</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 and health implementation</w:t>
      </w:r>
      <w:r w:rsidR="00781180" w:rsidRPr="00203D4A">
        <w:rPr>
          <w:rFonts w:ascii="Times New Roman" w:hAnsi="Times New Roman" w:cs="Times New Roman"/>
          <w:color w:val="000000"/>
          <w:sz w:val="20"/>
          <w:szCs w:val="20"/>
        </w:rPr>
        <w:t>. A</w:t>
      </w:r>
      <w:r w:rsidRPr="00203D4A">
        <w:rPr>
          <w:rFonts w:ascii="Times New Roman" w:hAnsi="Times New Roman" w:cs="Times New Roman"/>
          <w:color w:val="000000"/>
          <w:sz w:val="20"/>
          <w:szCs w:val="20"/>
        </w:rPr>
        <w:t>wareness programs need to be developed a</w:t>
      </w:r>
      <w:r w:rsidR="00781180" w:rsidRPr="00203D4A">
        <w:rPr>
          <w:rFonts w:ascii="Times New Roman" w:hAnsi="Times New Roman" w:cs="Times New Roman"/>
          <w:color w:val="000000"/>
          <w:sz w:val="20"/>
          <w:szCs w:val="20"/>
        </w:rPr>
        <w:t xml:space="preserve">nd implemented through appropriate </w:t>
      </w:r>
      <w:r w:rsidRPr="00203D4A">
        <w:rPr>
          <w:rFonts w:ascii="Times New Roman" w:hAnsi="Times New Roman" w:cs="Times New Roman"/>
          <w:color w:val="000000"/>
          <w:sz w:val="20"/>
          <w:szCs w:val="20"/>
        </w:rPr>
        <w:t>arrange</w:t>
      </w:r>
      <w:r w:rsidR="00781180" w:rsidRPr="00203D4A">
        <w:rPr>
          <w:rFonts w:ascii="Times New Roman" w:hAnsi="Times New Roman" w:cs="Times New Roman"/>
          <w:color w:val="000000"/>
          <w:sz w:val="20"/>
          <w:szCs w:val="20"/>
        </w:rPr>
        <w:t xml:space="preserve">ment of training in safety rules, </w:t>
      </w:r>
      <w:r w:rsidRPr="00203D4A">
        <w:rPr>
          <w:rFonts w:ascii="Times New Roman" w:hAnsi="Times New Roman" w:cs="Times New Roman"/>
          <w:color w:val="000000"/>
          <w:sz w:val="20"/>
          <w:szCs w:val="20"/>
        </w:rPr>
        <w:t>fo</w:t>
      </w:r>
      <w:r w:rsidR="00781180" w:rsidRPr="00203D4A">
        <w:rPr>
          <w:rFonts w:ascii="Times New Roman" w:hAnsi="Times New Roman" w:cs="Times New Roman"/>
          <w:color w:val="000000"/>
          <w:sz w:val="20"/>
          <w:szCs w:val="20"/>
        </w:rPr>
        <w:t xml:space="preserve">rmal and informal </w:t>
      </w:r>
      <w:r w:rsidR="0037513E" w:rsidRPr="00203D4A">
        <w:rPr>
          <w:rFonts w:ascii="Times New Roman" w:hAnsi="Times New Roman" w:cs="Times New Roman"/>
          <w:color w:val="000000"/>
          <w:sz w:val="20"/>
          <w:szCs w:val="20"/>
        </w:rPr>
        <w:t>education and</w:t>
      </w:r>
      <w:r w:rsidRPr="00203D4A">
        <w:rPr>
          <w:rFonts w:ascii="Times New Roman" w:hAnsi="Times New Roman" w:cs="Times New Roman"/>
          <w:color w:val="000000"/>
          <w:sz w:val="20"/>
          <w:szCs w:val="20"/>
        </w:rPr>
        <w:t xml:space="preserve"> career</w:t>
      </w:r>
      <w:r w:rsidR="0078118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development programs.</w:t>
      </w:r>
    </w:p>
    <w:p w:rsidR="00BB7F8C" w:rsidRPr="00203D4A" w:rsidRDefault="00BB7F8C" w:rsidP="00BB7F8C">
      <w:pPr>
        <w:snapToGrid w:val="0"/>
        <w:spacing w:after="0" w:line="240" w:lineRule="auto"/>
        <w:jc w:val="both"/>
        <w:rPr>
          <w:rFonts w:ascii="Times New Roman" w:hAnsi="Times New Roman" w:cs="Times New Roman"/>
          <w:sz w:val="20"/>
          <w:szCs w:val="20"/>
        </w:rPr>
      </w:pPr>
      <w:r w:rsidRPr="00203D4A">
        <w:rPr>
          <w:rFonts w:ascii="Times New Roman" w:hAnsi="Times New Roman" w:cs="Times New Roman" w:hint="eastAsia"/>
          <w:sz w:val="20"/>
          <w:szCs w:val="20"/>
        </w:rPr>
        <w:t>[</w:t>
      </w:r>
      <w:proofErr w:type="spellStart"/>
      <w:r w:rsidRPr="00203D4A">
        <w:rPr>
          <w:rFonts w:ascii="Times New Roman" w:hAnsi="Times New Roman" w:cs="Times New Roman"/>
          <w:sz w:val="20"/>
          <w:szCs w:val="20"/>
        </w:rPr>
        <w:t>Maryam</w:t>
      </w:r>
      <w:proofErr w:type="spellEnd"/>
      <w:r w:rsidRPr="00203D4A">
        <w:rPr>
          <w:rFonts w:ascii="Times New Roman" w:hAnsi="Times New Roman" w:cs="Times New Roman"/>
          <w:sz w:val="20"/>
          <w:szCs w:val="20"/>
        </w:rPr>
        <w:t xml:space="preserve"> </w:t>
      </w:r>
      <w:proofErr w:type="spellStart"/>
      <w:r w:rsidRPr="00203D4A">
        <w:rPr>
          <w:rFonts w:ascii="Times New Roman" w:hAnsi="Times New Roman" w:cs="Times New Roman"/>
          <w:sz w:val="20"/>
          <w:szCs w:val="20"/>
        </w:rPr>
        <w:t>Abidemi</w:t>
      </w:r>
      <w:proofErr w:type="spellEnd"/>
      <w:r w:rsidRPr="00203D4A">
        <w:rPr>
          <w:rFonts w:ascii="Times New Roman" w:hAnsi="Times New Roman" w:cs="Times New Roman"/>
          <w:sz w:val="20"/>
          <w:szCs w:val="20"/>
        </w:rPr>
        <w:t xml:space="preserve"> </w:t>
      </w:r>
      <w:proofErr w:type="spellStart"/>
      <w:r w:rsidRPr="00203D4A">
        <w:rPr>
          <w:rFonts w:ascii="Times New Roman" w:hAnsi="Times New Roman" w:cs="Times New Roman"/>
          <w:sz w:val="20"/>
          <w:szCs w:val="20"/>
        </w:rPr>
        <w:t>Akomolafe</w:t>
      </w:r>
      <w:proofErr w:type="spellEnd"/>
      <w:r w:rsidRPr="00203D4A">
        <w:rPr>
          <w:rFonts w:ascii="Times New Roman" w:hAnsi="Times New Roman" w:cs="Times New Roman"/>
          <w:sz w:val="20"/>
          <w:szCs w:val="20"/>
        </w:rPr>
        <w:t>.</w:t>
      </w:r>
      <w:r w:rsidRPr="00203D4A">
        <w:rPr>
          <w:rFonts w:ascii="Times New Roman" w:eastAsiaTheme="minorEastAsia" w:hAnsi="Times New Roman" w:cs="Times New Roman" w:hint="eastAsia"/>
          <w:b/>
          <w:bCs/>
          <w:sz w:val="20"/>
          <w:szCs w:val="20"/>
          <w:lang w:bidi="fa-IR"/>
        </w:rPr>
        <w:t xml:space="preserve"> </w:t>
      </w:r>
      <w:r w:rsidRPr="00203D4A">
        <w:rPr>
          <w:rFonts w:ascii="Times New Roman" w:hAnsi="Times New Roman" w:cs="Times New Roman"/>
          <w:b/>
          <w:sz w:val="20"/>
          <w:szCs w:val="20"/>
        </w:rPr>
        <w:t>Safety Culture In Building Construction Industry In Nigeria</w:t>
      </w:r>
      <w:r w:rsidRPr="00203D4A">
        <w:rPr>
          <w:rFonts w:ascii="Times New Roman" w:eastAsia="Times New Roman" w:hAnsi="Times New Roman" w:cs="Times New Roman"/>
          <w:b/>
          <w:bCs/>
          <w:sz w:val="20"/>
          <w:szCs w:val="20"/>
          <w:lang w:bidi="fa-IR"/>
        </w:rPr>
        <w:t>.</w:t>
      </w:r>
      <w:r w:rsidRPr="00203D4A">
        <w:rPr>
          <w:rFonts w:ascii="Times New Roman" w:hAnsi="Times New Roman" w:cs="Times New Roman"/>
          <w:bCs/>
          <w:i/>
          <w:sz w:val="20"/>
          <w:szCs w:val="20"/>
        </w:rPr>
        <w:t xml:space="preserve"> Researcher</w:t>
      </w:r>
      <w:r w:rsidRPr="00203D4A">
        <w:rPr>
          <w:rFonts w:ascii="Times New Roman" w:hAnsi="Times New Roman" w:cs="Times New Roman"/>
          <w:bCs/>
          <w:sz w:val="20"/>
          <w:szCs w:val="20"/>
        </w:rPr>
        <w:t xml:space="preserve"> 201</w:t>
      </w:r>
      <w:r w:rsidRPr="00203D4A">
        <w:rPr>
          <w:rFonts w:ascii="Times New Roman" w:hAnsi="Times New Roman" w:cs="Times New Roman" w:hint="eastAsia"/>
          <w:bCs/>
          <w:sz w:val="20"/>
          <w:szCs w:val="20"/>
        </w:rPr>
        <w:t>8</w:t>
      </w:r>
      <w:r w:rsidRPr="00203D4A">
        <w:rPr>
          <w:rFonts w:ascii="Times New Roman" w:hAnsi="Times New Roman" w:cs="Times New Roman"/>
          <w:bCs/>
          <w:sz w:val="20"/>
          <w:szCs w:val="20"/>
        </w:rPr>
        <w:t>;</w:t>
      </w:r>
      <w:r w:rsidRPr="00203D4A">
        <w:rPr>
          <w:rFonts w:ascii="Times New Roman" w:hAnsi="Times New Roman" w:cs="Times New Roman" w:hint="eastAsia"/>
          <w:bCs/>
          <w:sz w:val="20"/>
          <w:szCs w:val="20"/>
        </w:rPr>
        <w:t>10</w:t>
      </w:r>
      <w:r w:rsidRPr="00203D4A">
        <w:rPr>
          <w:rFonts w:ascii="Times New Roman" w:hAnsi="Times New Roman" w:cs="Times New Roman"/>
          <w:bCs/>
          <w:sz w:val="20"/>
          <w:szCs w:val="20"/>
        </w:rPr>
        <w:t>(</w:t>
      </w:r>
      <w:r w:rsidRPr="00203D4A">
        <w:rPr>
          <w:rFonts w:ascii="Times New Roman" w:hAnsi="Times New Roman" w:cs="Times New Roman" w:hint="eastAsia"/>
          <w:bCs/>
          <w:sz w:val="20"/>
          <w:szCs w:val="20"/>
        </w:rPr>
        <w:t>10</w:t>
      </w:r>
      <w:r w:rsidRPr="00203D4A">
        <w:rPr>
          <w:rFonts w:ascii="Times New Roman" w:hAnsi="Times New Roman" w:cs="Times New Roman"/>
          <w:bCs/>
          <w:sz w:val="20"/>
          <w:szCs w:val="20"/>
        </w:rPr>
        <w:t>):</w:t>
      </w:r>
      <w:r w:rsidR="0007307D" w:rsidRPr="00203D4A">
        <w:rPr>
          <w:rFonts w:ascii="Times New Roman" w:hAnsi="Times New Roman" w:cs="Times New Roman"/>
          <w:noProof/>
          <w:color w:val="000000"/>
          <w:sz w:val="20"/>
          <w:szCs w:val="20"/>
        </w:rPr>
        <w:t>9-1</w:t>
      </w:r>
      <w:r w:rsidR="00203D4A">
        <w:rPr>
          <w:rFonts w:ascii="Times New Roman" w:hAnsi="Times New Roman" w:cs="Times New Roman" w:hint="eastAsia"/>
          <w:noProof/>
          <w:color w:val="000000"/>
          <w:sz w:val="20"/>
          <w:szCs w:val="20"/>
          <w:lang w:eastAsia="zh-CN"/>
        </w:rPr>
        <w:t>6</w:t>
      </w:r>
      <w:r w:rsidRPr="00203D4A">
        <w:rPr>
          <w:rFonts w:ascii="Times New Roman" w:hAnsi="Times New Roman" w:cs="Times New Roman"/>
          <w:bCs/>
          <w:sz w:val="20"/>
          <w:szCs w:val="20"/>
        </w:rPr>
        <w:t xml:space="preserve">]. </w:t>
      </w:r>
      <w:r w:rsidRPr="00203D4A">
        <w:rPr>
          <w:rFonts w:ascii="Times New Roman" w:hAnsi="Times New Roman" w:cs="Times New Roman"/>
          <w:sz w:val="20"/>
          <w:szCs w:val="20"/>
        </w:rPr>
        <w:t>ISSN 1553-9865 (print); ISSN 2163-8950 (online)</w:t>
      </w:r>
      <w:r w:rsidRPr="00203D4A">
        <w:rPr>
          <w:rFonts w:ascii="Times New Roman" w:hAnsi="Times New Roman" w:cs="Times New Roman"/>
          <w:bCs/>
          <w:sz w:val="20"/>
          <w:szCs w:val="20"/>
        </w:rPr>
        <w:t xml:space="preserve">. </w:t>
      </w:r>
      <w:hyperlink r:id="rId8" w:history="1">
        <w:r w:rsidRPr="00203D4A">
          <w:rPr>
            <w:rStyle w:val="Hyperlink"/>
            <w:rFonts w:ascii="Times New Roman" w:hAnsi="Times New Roman" w:cs="Times New Roman"/>
            <w:color w:val="0000FF"/>
            <w:sz w:val="20"/>
            <w:szCs w:val="20"/>
          </w:rPr>
          <w:t>http://www.sciencepub.net/researcher</w:t>
        </w:r>
      </w:hyperlink>
      <w:r w:rsidRPr="00203D4A">
        <w:rPr>
          <w:rFonts w:ascii="Times New Roman" w:hAnsi="Times New Roman" w:cs="Times New Roman"/>
          <w:bCs/>
          <w:sz w:val="20"/>
          <w:szCs w:val="20"/>
        </w:rPr>
        <w:t>.</w:t>
      </w:r>
      <w:r w:rsidRPr="00203D4A">
        <w:rPr>
          <w:rFonts w:ascii="Times New Roman" w:hAnsi="Times New Roman" w:cs="Times New Roman" w:hint="eastAsia"/>
          <w:bCs/>
          <w:sz w:val="20"/>
          <w:szCs w:val="20"/>
        </w:rPr>
        <w:t xml:space="preserve"> </w:t>
      </w:r>
      <w:r w:rsidRPr="00203D4A">
        <w:rPr>
          <w:rFonts w:ascii="Times New Roman" w:hAnsi="Times New Roman" w:cs="Times New Roman" w:hint="eastAsia"/>
          <w:bCs/>
          <w:sz w:val="20"/>
          <w:szCs w:val="20"/>
          <w:lang w:eastAsia="zh-CN"/>
        </w:rPr>
        <w:t>2</w:t>
      </w:r>
      <w:r w:rsidRPr="00203D4A">
        <w:rPr>
          <w:rFonts w:ascii="Times New Roman" w:hAnsi="Times New Roman" w:cs="Times New Roman" w:hint="eastAsia"/>
          <w:bCs/>
          <w:sz w:val="20"/>
          <w:szCs w:val="20"/>
        </w:rPr>
        <w:t xml:space="preserve">. </w:t>
      </w:r>
      <w:r w:rsidRPr="00203D4A">
        <w:rPr>
          <w:rFonts w:ascii="Times New Roman" w:hAnsi="Times New Roman" w:cs="Times New Roman"/>
          <w:color w:val="000000"/>
          <w:sz w:val="20"/>
          <w:szCs w:val="20"/>
          <w:shd w:val="clear" w:color="auto" w:fill="FFFFFF"/>
        </w:rPr>
        <w:t>doi:</w:t>
      </w:r>
      <w:hyperlink r:id="rId9" w:history="1">
        <w:r w:rsidRPr="00203D4A">
          <w:rPr>
            <w:rStyle w:val="Hyperlink"/>
            <w:rFonts w:ascii="Times New Roman" w:hAnsi="Times New Roman" w:cs="Times New Roman"/>
            <w:color w:val="0000FF"/>
            <w:sz w:val="20"/>
            <w:szCs w:val="20"/>
            <w:shd w:val="clear" w:color="auto" w:fill="FFFFFF"/>
          </w:rPr>
          <w:t>10.7537/mars</w:t>
        </w:r>
        <w:r w:rsidRPr="00203D4A">
          <w:rPr>
            <w:rStyle w:val="Hyperlink"/>
            <w:rFonts w:ascii="Times New Roman" w:hAnsi="Times New Roman" w:cs="Times New Roman" w:hint="eastAsia"/>
            <w:color w:val="0000FF"/>
            <w:sz w:val="20"/>
            <w:szCs w:val="20"/>
            <w:shd w:val="clear" w:color="auto" w:fill="FFFFFF"/>
          </w:rPr>
          <w:t>r</w:t>
        </w:r>
        <w:r w:rsidRPr="00203D4A">
          <w:rPr>
            <w:rStyle w:val="Hyperlink"/>
            <w:rFonts w:ascii="Times New Roman" w:hAnsi="Times New Roman" w:cs="Times New Roman"/>
            <w:color w:val="0000FF"/>
            <w:sz w:val="20"/>
            <w:szCs w:val="20"/>
            <w:shd w:val="clear" w:color="auto" w:fill="FFFFFF"/>
          </w:rPr>
          <w:t>sj</w:t>
        </w:r>
        <w:r w:rsidRPr="00203D4A">
          <w:rPr>
            <w:rStyle w:val="Hyperlink"/>
            <w:rFonts w:ascii="Times New Roman" w:hAnsi="Times New Roman" w:cs="Times New Roman" w:hint="eastAsia"/>
            <w:color w:val="0000FF"/>
            <w:sz w:val="20"/>
            <w:szCs w:val="20"/>
            <w:shd w:val="clear" w:color="auto" w:fill="FFFFFF"/>
          </w:rPr>
          <w:t>101018.</w:t>
        </w:r>
        <w:r w:rsidRPr="00203D4A">
          <w:rPr>
            <w:rStyle w:val="Hyperlink"/>
            <w:rFonts w:ascii="Times New Roman" w:hAnsi="Times New Roman" w:cs="Times New Roman"/>
            <w:color w:val="0000FF"/>
            <w:sz w:val="20"/>
            <w:szCs w:val="20"/>
            <w:shd w:val="clear" w:color="auto" w:fill="FFFFFF"/>
          </w:rPr>
          <w:t>0</w:t>
        </w:r>
        <w:r w:rsidRPr="00203D4A">
          <w:rPr>
            <w:rStyle w:val="Hyperlink"/>
            <w:rFonts w:ascii="Times New Roman" w:hAnsi="Times New Roman" w:cs="Times New Roman" w:hint="eastAsia"/>
            <w:color w:val="0000FF"/>
            <w:sz w:val="20"/>
            <w:szCs w:val="20"/>
            <w:shd w:val="clear" w:color="auto" w:fill="FFFFFF"/>
            <w:lang w:eastAsia="zh-CN"/>
          </w:rPr>
          <w:t>2</w:t>
        </w:r>
      </w:hyperlink>
      <w:r w:rsidRPr="00203D4A">
        <w:rPr>
          <w:rFonts w:ascii="Times New Roman" w:hAnsi="Times New Roman" w:cs="Times New Roman"/>
          <w:color w:val="000000"/>
          <w:sz w:val="20"/>
          <w:szCs w:val="20"/>
          <w:shd w:val="clear" w:color="auto" w:fill="FFFFFF"/>
        </w:rPr>
        <w:t>.</w:t>
      </w:r>
    </w:p>
    <w:p w:rsidR="004E019E" w:rsidRPr="00203D4A" w:rsidRDefault="004E019E" w:rsidP="00BB7F8C">
      <w:pPr>
        <w:snapToGrid w:val="0"/>
        <w:spacing w:after="0" w:line="240" w:lineRule="auto"/>
        <w:jc w:val="both"/>
        <w:rPr>
          <w:rFonts w:ascii="Times New Roman" w:hAnsi="Times New Roman" w:cs="Times New Roman"/>
          <w:color w:val="000000"/>
          <w:sz w:val="20"/>
          <w:szCs w:val="20"/>
        </w:rPr>
      </w:pPr>
    </w:p>
    <w:p w:rsidR="006317BF" w:rsidRPr="00203D4A" w:rsidRDefault="006317BF" w:rsidP="00BB7F8C">
      <w:pPr>
        <w:snapToGrid w:val="0"/>
        <w:spacing w:after="0" w:line="240" w:lineRule="auto"/>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Keywords</w:t>
      </w:r>
      <w:r w:rsidR="00BB7F8C" w:rsidRPr="00203D4A">
        <w:rPr>
          <w:rFonts w:ascii="Times New Roman" w:hAnsi="Times New Roman" w:cs="Times New Roman" w:hint="eastAsia"/>
          <w:b/>
          <w:bCs/>
          <w:color w:val="000000"/>
          <w:sz w:val="20"/>
          <w:szCs w:val="20"/>
          <w:lang w:eastAsia="zh-CN"/>
        </w:rPr>
        <w:t xml:space="preserve"> </w:t>
      </w:r>
      <w:r w:rsidRPr="00203D4A">
        <w:rPr>
          <w:rFonts w:ascii="Times New Roman" w:hAnsi="Times New Roman" w:cs="Times New Roman"/>
          <w:color w:val="000000"/>
          <w:sz w:val="20"/>
          <w:szCs w:val="20"/>
        </w:rPr>
        <w:t>Safety Performance Measurement, Safety Non-Performance Index, Safety Performance Index,</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Developing Countries</w:t>
      </w:r>
      <w:r w:rsidR="0037513E" w:rsidRPr="00203D4A">
        <w:rPr>
          <w:rFonts w:ascii="Times New Roman" w:hAnsi="Times New Roman" w:cs="Times New Roman"/>
          <w:color w:val="000000"/>
          <w:sz w:val="20"/>
          <w:szCs w:val="20"/>
        </w:rPr>
        <w:t>, Construction Industry, Nigeria</w:t>
      </w:r>
    </w:p>
    <w:p w:rsidR="0037513E" w:rsidRPr="00203D4A" w:rsidRDefault="0037513E" w:rsidP="00BB7F8C">
      <w:pPr>
        <w:snapToGrid w:val="0"/>
        <w:spacing w:after="0" w:line="240" w:lineRule="auto"/>
        <w:ind w:firstLine="425"/>
        <w:jc w:val="both"/>
        <w:rPr>
          <w:rFonts w:ascii="Times New Roman" w:hAnsi="Times New Roman" w:cs="Times New Roman"/>
          <w:color w:val="000000"/>
          <w:sz w:val="20"/>
          <w:szCs w:val="20"/>
        </w:rPr>
      </w:pPr>
    </w:p>
    <w:p w:rsidR="00BB7F8C" w:rsidRPr="00203D4A" w:rsidRDefault="00BB7F8C" w:rsidP="00BB7F8C">
      <w:pPr>
        <w:pStyle w:val="ListParagraph"/>
        <w:numPr>
          <w:ilvl w:val="0"/>
          <w:numId w:val="1"/>
        </w:numPr>
        <w:snapToGrid w:val="0"/>
        <w:spacing w:after="0" w:line="240" w:lineRule="auto"/>
        <w:ind w:left="0" w:firstLine="0"/>
        <w:jc w:val="both"/>
        <w:rPr>
          <w:rFonts w:ascii="Times New Roman" w:hAnsi="Times New Roman" w:cs="Times New Roman"/>
          <w:b/>
          <w:bCs/>
          <w:color w:val="000000"/>
          <w:sz w:val="20"/>
          <w:szCs w:val="20"/>
        </w:rPr>
        <w:sectPr w:rsidR="00BB7F8C" w:rsidRPr="00203D4A" w:rsidSect="0007307D">
          <w:headerReference w:type="default" r:id="rId10"/>
          <w:footerReference w:type="default" r:id="rId11"/>
          <w:type w:val="continuous"/>
          <w:pgSz w:w="12240" w:h="15840" w:code="1"/>
          <w:pgMar w:top="1440" w:right="1440" w:bottom="1440" w:left="1440" w:header="720" w:footer="720" w:gutter="0"/>
          <w:pgNumType w:start="9"/>
          <w:cols w:space="720"/>
          <w:docGrid w:linePitch="360"/>
        </w:sectPr>
      </w:pPr>
    </w:p>
    <w:p w:rsidR="004E019E" w:rsidRPr="00203D4A" w:rsidRDefault="0037513E" w:rsidP="00BB7F8C">
      <w:pPr>
        <w:pStyle w:val="ListParagraph"/>
        <w:numPr>
          <w:ilvl w:val="0"/>
          <w:numId w:val="1"/>
        </w:numPr>
        <w:snapToGrid w:val="0"/>
        <w:spacing w:after="0" w:line="240" w:lineRule="auto"/>
        <w:ind w:left="0" w:firstLine="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lastRenderedPageBreak/>
        <w:t>Introduction</w:t>
      </w:r>
    </w:p>
    <w:p w:rsidR="0037513E" w:rsidRPr="00203D4A" w:rsidRDefault="0037513E"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In the developed as well as developing part of the world, construction industry is considered to be one</w:t>
      </w:r>
      <w:r w:rsidR="00C14871" w:rsidRPr="00203D4A">
        <w:rPr>
          <w:rFonts w:ascii="Times New Roman" w:hAnsi="Times New Roman" w:cs="Times New Roman"/>
          <w:color w:val="000000"/>
          <w:sz w:val="20"/>
          <w:szCs w:val="20"/>
        </w:rPr>
        <w:t xml:space="preserve"> of </w:t>
      </w:r>
      <w:r w:rsidRPr="00203D4A">
        <w:rPr>
          <w:rFonts w:ascii="Times New Roman" w:hAnsi="Times New Roman" w:cs="Times New Roman"/>
          <w:color w:val="000000"/>
          <w:sz w:val="20"/>
          <w:szCs w:val="20"/>
        </w:rPr>
        <w:t>the most significant industries in terms of contributing to GDP and also i</w:t>
      </w:r>
      <w:r w:rsidR="00C14871" w:rsidRPr="00203D4A">
        <w:rPr>
          <w:rFonts w:ascii="Times New Roman" w:hAnsi="Times New Roman" w:cs="Times New Roman"/>
          <w:color w:val="000000"/>
          <w:sz w:val="20"/>
          <w:szCs w:val="20"/>
        </w:rPr>
        <w:t xml:space="preserve">n terms of its impact on health </w:t>
      </w:r>
      <w:r w:rsidRPr="00203D4A">
        <w:rPr>
          <w:rFonts w:ascii="Times New Roman" w:hAnsi="Times New Roman" w:cs="Times New Roman"/>
          <w:color w:val="000000"/>
          <w:sz w:val="20"/>
          <w:szCs w:val="20"/>
        </w:rPr>
        <w:t>and safety of the working population. Construction industry is both econo</w:t>
      </w:r>
      <w:r w:rsidR="00C14871" w:rsidRPr="00203D4A">
        <w:rPr>
          <w:rFonts w:ascii="Times New Roman" w:hAnsi="Times New Roman" w:cs="Times New Roman"/>
          <w:color w:val="000000"/>
          <w:sz w:val="20"/>
          <w:szCs w:val="20"/>
        </w:rPr>
        <w:t xml:space="preserve">mically and socially important. </w:t>
      </w:r>
      <w:r w:rsidRPr="00203D4A">
        <w:rPr>
          <w:rFonts w:ascii="Times New Roman" w:hAnsi="Times New Roman" w:cs="Times New Roman"/>
          <w:color w:val="000000"/>
          <w:sz w:val="20"/>
          <w:szCs w:val="20"/>
        </w:rPr>
        <w:t xml:space="preserve">However, the construction industry, at the same time, is also recognized </w:t>
      </w:r>
      <w:r w:rsidR="00C14871" w:rsidRPr="00203D4A">
        <w:rPr>
          <w:rFonts w:ascii="Times New Roman" w:hAnsi="Times New Roman" w:cs="Times New Roman"/>
          <w:color w:val="000000"/>
          <w:sz w:val="20"/>
          <w:szCs w:val="20"/>
        </w:rPr>
        <w:t>to be the most hazardous (</w:t>
      </w:r>
      <w:proofErr w:type="spellStart"/>
      <w:r w:rsidR="00C14871" w:rsidRPr="00203D4A">
        <w:rPr>
          <w:rFonts w:ascii="Times New Roman" w:hAnsi="Times New Roman" w:cs="Times New Roman"/>
          <w:color w:val="000000"/>
          <w:sz w:val="20"/>
          <w:szCs w:val="20"/>
        </w:rPr>
        <w:t>Suazo</w:t>
      </w:r>
      <w:proofErr w:type="spellEnd"/>
      <w:r w:rsidR="00C14871"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 xml:space="preserve">and </w:t>
      </w:r>
      <w:proofErr w:type="spellStart"/>
      <w:r w:rsidRPr="00203D4A">
        <w:rPr>
          <w:rFonts w:ascii="Times New Roman" w:hAnsi="Times New Roman" w:cs="Times New Roman"/>
          <w:color w:val="000000"/>
          <w:sz w:val="20"/>
          <w:szCs w:val="20"/>
        </w:rPr>
        <w:t>Jaselskis</w:t>
      </w:r>
      <w:proofErr w:type="spellEnd"/>
      <w:r w:rsidRPr="00203D4A">
        <w:rPr>
          <w:rFonts w:ascii="Times New Roman" w:hAnsi="Times New Roman" w:cs="Times New Roman"/>
          <w:color w:val="000000"/>
          <w:sz w:val="20"/>
          <w:szCs w:val="20"/>
        </w:rPr>
        <w:t>, 1993). Although dramatic improvements have taken plac</w:t>
      </w:r>
      <w:r w:rsidR="00C14871" w:rsidRPr="00203D4A">
        <w:rPr>
          <w:rFonts w:ascii="Times New Roman" w:hAnsi="Times New Roman" w:cs="Times New Roman"/>
          <w:color w:val="000000"/>
          <w:sz w:val="20"/>
          <w:szCs w:val="20"/>
        </w:rPr>
        <w:t xml:space="preserve">e in recent decades, the safety </w:t>
      </w:r>
      <w:r w:rsidRPr="00203D4A">
        <w:rPr>
          <w:rFonts w:ascii="Times New Roman" w:hAnsi="Times New Roman" w:cs="Times New Roman"/>
          <w:color w:val="000000"/>
          <w:sz w:val="20"/>
          <w:szCs w:val="20"/>
        </w:rPr>
        <w:t>record in the construction industry continues to be one of the poorest (H</w:t>
      </w:r>
      <w:r w:rsidR="00453D22" w:rsidRPr="00203D4A">
        <w:rPr>
          <w:rFonts w:ascii="Times New Roman" w:hAnsi="Times New Roman" w:cs="Times New Roman"/>
          <w:color w:val="000000"/>
          <w:sz w:val="20"/>
          <w:szCs w:val="20"/>
        </w:rPr>
        <w:t xml:space="preserve">uang and </w:t>
      </w:r>
      <w:proofErr w:type="spellStart"/>
      <w:r w:rsidR="00453D22" w:rsidRPr="00203D4A">
        <w:rPr>
          <w:rFonts w:ascii="Times New Roman" w:hAnsi="Times New Roman" w:cs="Times New Roman"/>
          <w:color w:val="000000"/>
          <w:sz w:val="20"/>
          <w:szCs w:val="20"/>
        </w:rPr>
        <w:t>Hinze</w:t>
      </w:r>
      <w:proofErr w:type="spellEnd"/>
      <w:r w:rsidR="00453D22" w:rsidRPr="00203D4A">
        <w:rPr>
          <w:rFonts w:ascii="Times New Roman" w:hAnsi="Times New Roman" w:cs="Times New Roman"/>
          <w:color w:val="000000"/>
          <w:sz w:val="20"/>
          <w:szCs w:val="20"/>
        </w:rPr>
        <w:t xml:space="preserve">, 2006). Research </w:t>
      </w:r>
      <w:r w:rsidRPr="00203D4A">
        <w:rPr>
          <w:rFonts w:ascii="Times New Roman" w:hAnsi="Times New Roman" w:cs="Times New Roman"/>
          <w:color w:val="000000"/>
          <w:sz w:val="20"/>
          <w:szCs w:val="20"/>
        </w:rPr>
        <w:t>shows that the major causes of accidents are related to the unique nature o</w:t>
      </w:r>
      <w:r w:rsidR="00453D22" w:rsidRPr="00203D4A">
        <w:rPr>
          <w:rFonts w:ascii="Times New Roman" w:hAnsi="Times New Roman" w:cs="Times New Roman"/>
          <w:color w:val="000000"/>
          <w:sz w:val="20"/>
          <w:szCs w:val="20"/>
        </w:rPr>
        <w:t xml:space="preserve">f the industry, human behavior, </w:t>
      </w:r>
      <w:r w:rsidRPr="00203D4A">
        <w:rPr>
          <w:rFonts w:ascii="Times New Roman" w:hAnsi="Times New Roman" w:cs="Times New Roman"/>
          <w:color w:val="000000"/>
          <w:sz w:val="20"/>
          <w:szCs w:val="20"/>
        </w:rPr>
        <w:t>difficult work site conditions, and poor safety management, which result in unsafe w</w:t>
      </w:r>
      <w:r w:rsidR="00453D22" w:rsidRPr="00203D4A">
        <w:rPr>
          <w:rFonts w:ascii="Times New Roman" w:hAnsi="Times New Roman" w:cs="Times New Roman"/>
          <w:color w:val="000000"/>
          <w:sz w:val="20"/>
          <w:szCs w:val="20"/>
        </w:rPr>
        <w:t xml:space="preserve">ork methods, </w:t>
      </w:r>
      <w:r w:rsidRPr="00203D4A">
        <w:rPr>
          <w:rFonts w:ascii="Times New Roman" w:hAnsi="Times New Roman" w:cs="Times New Roman"/>
          <w:color w:val="000000"/>
          <w:sz w:val="20"/>
          <w:szCs w:val="20"/>
        </w:rPr>
        <w:t>equipment and procedures (</w:t>
      </w:r>
      <w:proofErr w:type="spellStart"/>
      <w:r w:rsidRPr="00203D4A">
        <w:rPr>
          <w:rFonts w:ascii="Times New Roman" w:hAnsi="Times New Roman" w:cs="Times New Roman"/>
          <w:color w:val="000000"/>
          <w:sz w:val="20"/>
          <w:szCs w:val="20"/>
        </w:rPr>
        <w:t>Abdelhamid</w:t>
      </w:r>
      <w:proofErr w:type="spellEnd"/>
      <w:r w:rsidRPr="00203D4A">
        <w:rPr>
          <w:rFonts w:ascii="Times New Roman" w:hAnsi="Times New Roman" w:cs="Times New Roman"/>
          <w:color w:val="000000"/>
          <w:sz w:val="20"/>
          <w:szCs w:val="20"/>
        </w:rPr>
        <w:t xml:space="preserve"> and Everett, 2000). Emphasis i</w:t>
      </w:r>
      <w:r w:rsidR="00453D22" w:rsidRPr="00203D4A">
        <w:rPr>
          <w:rFonts w:ascii="Times New Roman" w:hAnsi="Times New Roman" w:cs="Times New Roman"/>
          <w:color w:val="000000"/>
          <w:sz w:val="20"/>
          <w:szCs w:val="20"/>
        </w:rPr>
        <w:t xml:space="preserve">n both developing and developed </w:t>
      </w:r>
      <w:r w:rsidRPr="00203D4A">
        <w:rPr>
          <w:rFonts w:ascii="Times New Roman" w:hAnsi="Times New Roman" w:cs="Times New Roman"/>
          <w:color w:val="000000"/>
          <w:sz w:val="20"/>
          <w:szCs w:val="20"/>
        </w:rPr>
        <w:t>countries needs to be placed on training and the utilization of comprehe</w:t>
      </w:r>
      <w:r w:rsidR="00453D22" w:rsidRPr="00203D4A">
        <w:rPr>
          <w:rFonts w:ascii="Times New Roman" w:hAnsi="Times New Roman" w:cs="Times New Roman"/>
          <w:color w:val="000000"/>
          <w:sz w:val="20"/>
          <w:szCs w:val="20"/>
        </w:rPr>
        <w:t xml:space="preserve">nsive safety programs (Koehn et al., 1995). </w:t>
      </w:r>
      <w:r w:rsidRPr="00203D4A">
        <w:rPr>
          <w:rFonts w:ascii="Times New Roman" w:hAnsi="Times New Roman" w:cs="Times New Roman"/>
          <w:color w:val="000000"/>
          <w:sz w:val="20"/>
          <w:szCs w:val="20"/>
        </w:rPr>
        <w:t>In developed countries, rece</w:t>
      </w:r>
      <w:r w:rsidR="00453D22" w:rsidRPr="00203D4A">
        <w:rPr>
          <w:rFonts w:ascii="Times New Roman" w:hAnsi="Times New Roman" w:cs="Times New Roman"/>
          <w:color w:val="000000"/>
          <w:sz w:val="20"/>
          <w:szCs w:val="20"/>
        </w:rPr>
        <w:t xml:space="preserve">nt advancement </w:t>
      </w:r>
      <w:r w:rsidRPr="00203D4A">
        <w:rPr>
          <w:rFonts w:ascii="Times New Roman" w:hAnsi="Times New Roman" w:cs="Times New Roman"/>
          <w:color w:val="000000"/>
          <w:sz w:val="20"/>
          <w:szCs w:val="20"/>
        </w:rPr>
        <w:t xml:space="preserve">in </w:t>
      </w:r>
      <w:r w:rsidRPr="00203D4A">
        <w:rPr>
          <w:rFonts w:ascii="Times New Roman" w:hAnsi="Times New Roman" w:cs="Times New Roman"/>
          <w:color w:val="000000"/>
          <w:sz w:val="20"/>
          <w:szCs w:val="20"/>
        </w:rPr>
        <w:lastRenderedPageBreak/>
        <w:t>technology, on one hand</w:t>
      </w:r>
      <w:r w:rsidR="00453D22" w:rsidRPr="00203D4A">
        <w:rPr>
          <w:rFonts w:ascii="Times New Roman" w:hAnsi="Times New Roman" w:cs="Times New Roman"/>
          <w:color w:val="000000"/>
          <w:sz w:val="20"/>
          <w:szCs w:val="20"/>
        </w:rPr>
        <w:t xml:space="preserve">, has contributed positively to </w:t>
      </w:r>
      <w:r w:rsidRPr="00203D4A">
        <w:rPr>
          <w:rFonts w:ascii="Times New Roman" w:hAnsi="Times New Roman" w:cs="Times New Roman"/>
          <w:color w:val="000000"/>
          <w:sz w:val="20"/>
          <w:szCs w:val="20"/>
        </w:rPr>
        <w:t>industry productivity, but on the other hand, has created a m</w:t>
      </w:r>
      <w:r w:rsidR="00453D22" w:rsidRPr="00203D4A">
        <w:rPr>
          <w:rFonts w:ascii="Times New Roman" w:hAnsi="Times New Roman" w:cs="Times New Roman"/>
          <w:color w:val="000000"/>
          <w:sz w:val="20"/>
          <w:szCs w:val="20"/>
        </w:rPr>
        <w:t xml:space="preserve">ore challenging and unsafe work </w:t>
      </w:r>
      <w:r w:rsidRPr="00203D4A">
        <w:rPr>
          <w:rFonts w:ascii="Times New Roman" w:hAnsi="Times New Roman" w:cs="Times New Roman"/>
          <w:color w:val="000000"/>
          <w:sz w:val="20"/>
          <w:szCs w:val="20"/>
        </w:rPr>
        <w:t>environment. Evidently, construction accidents and the associated damage caused to the emp</w:t>
      </w:r>
      <w:r w:rsidR="00453D22" w:rsidRPr="00203D4A">
        <w:rPr>
          <w:rFonts w:ascii="Times New Roman" w:hAnsi="Times New Roman" w:cs="Times New Roman"/>
          <w:color w:val="000000"/>
          <w:sz w:val="20"/>
          <w:szCs w:val="20"/>
        </w:rPr>
        <w:t xml:space="preserve">loyees, </w:t>
      </w:r>
      <w:r w:rsidRPr="00203D4A">
        <w:rPr>
          <w:rFonts w:ascii="Times New Roman" w:hAnsi="Times New Roman" w:cs="Times New Roman"/>
          <w:color w:val="000000"/>
          <w:sz w:val="20"/>
          <w:szCs w:val="20"/>
        </w:rPr>
        <w:t>property, equipment and morale have generated negative effects on the indu</w:t>
      </w:r>
      <w:r w:rsidR="00453D22" w:rsidRPr="00203D4A">
        <w:rPr>
          <w:rFonts w:ascii="Times New Roman" w:hAnsi="Times New Roman" w:cs="Times New Roman"/>
          <w:color w:val="000000"/>
          <w:sz w:val="20"/>
          <w:szCs w:val="20"/>
        </w:rPr>
        <w:t xml:space="preserve">stry profitability and, to some </w:t>
      </w:r>
      <w:r w:rsidRPr="00203D4A">
        <w:rPr>
          <w:rFonts w:ascii="Times New Roman" w:hAnsi="Times New Roman" w:cs="Times New Roman"/>
          <w:color w:val="000000"/>
          <w:sz w:val="20"/>
          <w:szCs w:val="20"/>
        </w:rPr>
        <w:t xml:space="preserve">extent, the industry productivity. Responding to this increased </w:t>
      </w:r>
      <w:r w:rsidR="00453D22" w:rsidRPr="00203D4A">
        <w:rPr>
          <w:rFonts w:ascii="Times New Roman" w:hAnsi="Times New Roman" w:cs="Times New Roman"/>
          <w:color w:val="000000"/>
          <w:sz w:val="20"/>
          <w:szCs w:val="20"/>
        </w:rPr>
        <w:t xml:space="preserve">safety requirement generated by </w:t>
      </w:r>
      <w:r w:rsidRPr="00203D4A">
        <w:rPr>
          <w:rFonts w:ascii="Times New Roman" w:hAnsi="Times New Roman" w:cs="Times New Roman"/>
          <w:color w:val="000000"/>
          <w:sz w:val="20"/>
          <w:szCs w:val="20"/>
        </w:rPr>
        <w:t>technology advancement, the industry control environment in developed countries has incorporated safety</w:t>
      </w:r>
      <w:r w:rsidR="00BB7F8C"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as an integral part in the regulatory framework. In the U.</w:t>
      </w:r>
      <w:r w:rsidR="00453D22" w:rsidRPr="00203D4A">
        <w:rPr>
          <w:rFonts w:ascii="Times New Roman" w:hAnsi="Times New Roman" w:cs="Times New Roman"/>
          <w:color w:val="000000"/>
          <w:sz w:val="20"/>
          <w:szCs w:val="20"/>
        </w:rPr>
        <w:t>S.A., for instance, the workers compensation r</w:t>
      </w:r>
      <w:r w:rsidRPr="00203D4A">
        <w:rPr>
          <w:rFonts w:ascii="Times New Roman" w:hAnsi="Times New Roman" w:cs="Times New Roman"/>
          <w:color w:val="000000"/>
          <w:sz w:val="20"/>
          <w:szCs w:val="20"/>
        </w:rPr>
        <w:t>ates are a function of the loss experience of a contractor, and each labor hour is affected th</w:t>
      </w:r>
      <w:r w:rsidR="00453D22" w:rsidRPr="00203D4A">
        <w:rPr>
          <w:rFonts w:ascii="Times New Roman" w:hAnsi="Times New Roman" w:cs="Times New Roman"/>
          <w:color w:val="000000"/>
          <w:sz w:val="20"/>
          <w:szCs w:val="20"/>
        </w:rPr>
        <w:t xml:space="preserve">rough the </w:t>
      </w:r>
      <w:r w:rsidRPr="00203D4A">
        <w:rPr>
          <w:rFonts w:ascii="Times New Roman" w:hAnsi="Times New Roman" w:cs="Times New Roman"/>
          <w:color w:val="000000"/>
          <w:sz w:val="20"/>
          <w:szCs w:val="20"/>
        </w:rPr>
        <w:t xml:space="preserve">reflection of those losses in the experience modification rating (EMR). On </w:t>
      </w:r>
      <w:r w:rsidR="00453D22" w:rsidRPr="00203D4A">
        <w:rPr>
          <w:rFonts w:ascii="Times New Roman" w:hAnsi="Times New Roman" w:cs="Times New Roman"/>
          <w:color w:val="000000"/>
          <w:sz w:val="20"/>
          <w:szCs w:val="20"/>
        </w:rPr>
        <w:t xml:space="preserve">one hand, a safe contractor can </w:t>
      </w:r>
      <w:r w:rsidRPr="00203D4A">
        <w:rPr>
          <w:rFonts w:ascii="Times New Roman" w:hAnsi="Times New Roman" w:cs="Times New Roman"/>
          <w:color w:val="000000"/>
          <w:sz w:val="20"/>
          <w:szCs w:val="20"/>
        </w:rPr>
        <w:t>create a substantial competitive advantage through superior safe experien</w:t>
      </w:r>
      <w:r w:rsidR="00453D22" w:rsidRPr="00203D4A">
        <w:rPr>
          <w:rFonts w:ascii="Times New Roman" w:hAnsi="Times New Roman" w:cs="Times New Roman"/>
          <w:color w:val="000000"/>
          <w:sz w:val="20"/>
          <w:szCs w:val="20"/>
        </w:rPr>
        <w:t xml:space="preserve">ce while, on the other hand, an </w:t>
      </w:r>
      <w:r w:rsidRPr="00203D4A">
        <w:rPr>
          <w:rFonts w:ascii="Times New Roman" w:hAnsi="Times New Roman" w:cs="Times New Roman"/>
          <w:color w:val="000000"/>
          <w:sz w:val="20"/>
          <w:szCs w:val="20"/>
        </w:rPr>
        <w:t>unsafe contractor can be liable to pay huge penalties in terms of insura</w:t>
      </w:r>
      <w:r w:rsidR="00453D22" w:rsidRPr="00203D4A">
        <w:rPr>
          <w:rFonts w:ascii="Times New Roman" w:hAnsi="Times New Roman" w:cs="Times New Roman"/>
          <w:color w:val="000000"/>
          <w:sz w:val="20"/>
          <w:szCs w:val="20"/>
        </w:rPr>
        <w:t xml:space="preserve">nce. Safety, therefore, and the </w:t>
      </w:r>
      <w:r w:rsidRPr="00203D4A">
        <w:rPr>
          <w:rFonts w:ascii="Times New Roman" w:hAnsi="Times New Roman" w:cs="Times New Roman"/>
          <w:color w:val="000000"/>
          <w:sz w:val="20"/>
          <w:szCs w:val="20"/>
        </w:rPr>
        <w:t xml:space="preserve">effects of its absence – accidents – is now a key cost driver for </w:t>
      </w:r>
      <w:r w:rsidRPr="00203D4A">
        <w:rPr>
          <w:rFonts w:ascii="Times New Roman" w:hAnsi="Times New Roman" w:cs="Times New Roman"/>
          <w:color w:val="000000"/>
          <w:sz w:val="20"/>
          <w:szCs w:val="20"/>
        </w:rPr>
        <w:lastRenderedPageBreak/>
        <w:t>constructio</w:t>
      </w:r>
      <w:r w:rsidR="00453D22" w:rsidRPr="00203D4A">
        <w:rPr>
          <w:rFonts w:ascii="Times New Roman" w:hAnsi="Times New Roman" w:cs="Times New Roman"/>
          <w:color w:val="000000"/>
          <w:sz w:val="20"/>
          <w:szCs w:val="20"/>
        </w:rPr>
        <w:t xml:space="preserve">n firms in such countries. Safe </w:t>
      </w:r>
      <w:r w:rsidRPr="00203D4A">
        <w:rPr>
          <w:rFonts w:ascii="Times New Roman" w:hAnsi="Times New Roman" w:cs="Times New Roman"/>
          <w:color w:val="000000"/>
          <w:sz w:val="20"/>
          <w:szCs w:val="20"/>
        </w:rPr>
        <w:t>work experie</w:t>
      </w:r>
      <w:r w:rsidR="00453D22" w:rsidRPr="00203D4A">
        <w:rPr>
          <w:rFonts w:ascii="Times New Roman" w:hAnsi="Times New Roman" w:cs="Times New Roman"/>
          <w:color w:val="000000"/>
          <w:sz w:val="20"/>
          <w:szCs w:val="20"/>
        </w:rPr>
        <w:t xml:space="preserve">nce is also becoming a business </w:t>
      </w:r>
      <w:r w:rsidRPr="00203D4A">
        <w:rPr>
          <w:rFonts w:ascii="Times New Roman" w:hAnsi="Times New Roman" w:cs="Times New Roman"/>
          <w:color w:val="000000"/>
          <w:sz w:val="20"/>
          <w:szCs w:val="20"/>
        </w:rPr>
        <w:t xml:space="preserve">survival issue for them, as more </w:t>
      </w:r>
      <w:r w:rsidR="00453D22" w:rsidRPr="00203D4A">
        <w:rPr>
          <w:rFonts w:ascii="Times New Roman" w:hAnsi="Times New Roman" w:cs="Times New Roman"/>
          <w:color w:val="000000"/>
          <w:sz w:val="20"/>
          <w:szCs w:val="20"/>
        </w:rPr>
        <w:t xml:space="preserve">and more owners are </w:t>
      </w:r>
      <w:r w:rsidRPr="00203D4A">
        <w:rPr>
          <w:rFonts w:ascii="Times New Roman" w:hAnsi="Times New Roman" w:cs="Times New Roman"/>
          <w:color w:val="000000"/>
          <w:sz w:val="20"/>
          <w:szCs w:val="20"/>
        </w:rPr>
        <w:t xml:space="preserve">reluctant to permit contractors to bid work without acceptable </w:t>
      </w:r>
      <w:proofErr w:type="spellStart"/>
      <w:r w:rsidRPr="00203D4A">
        <w:rPr>
          <w:rFonts w:ascii="Times New Roman" w:hAnsi="Times New Roman" w:cs="Times New Roman"/>
          <w:color w:val="000000"/>
          <w:sz w:val="20"/>
          <w:szCs w:val="20"/>
        </w:rPr>
        <w:t>EMRs</w:t>
      </w:r>
      <w:proofErr w:type="spellEnd"/>
      <w:r w:rsidRPr="00203D4A">
        <w:rPr>
          <w:rFonts w:ascii="Times New Roman" w:hAnsi="Times New Roman" w:cs="Times New Roman"/>
          <w:color w:val="000000"/>
          <w:sz w:val="20"/>
          <w:szCs w:val="20"/>
        </w:rPr>
        <w:t>. T</w:t>
      </w:r>
      <w:r w:rsidR="00453D22" w:rsidRPr="00203D4A">
        <w:rPr>
          <w:rFonts w:ascii="Times New Roman" w:hAnsi="Times New Roman" w:cs="Times New Roman"/>
          <w:color w:val="000000"/>
          <w:sz w:val="20"/>
          <w:szCs w:val="20"/>
        </w:rPr>
        <w:t xml:space="preserve">hus, the most important step in </w:t>
      </w:r>
      <w:r w:rsidRPr="00203D4A">
        <w:rPr>
          <w:rFonts w:ascii="Times New Roman" w:hAnsi="Times New Roman" w:cs="Times New Roman"/>
          <w:color w:val="000000"/>
          <w:sz w:val="20"/>
          <w:szCs w:val="20"/>
        </w:rPr>
        <w:t>contr</w:t>
      </w:r>
      <w:r w:rsidR="00453D22" w:rsidRPr="00203D4A">
        <w:rPr>
          <w:rFonts w:ascii="Times New Roman" w:hAnsi="Times New Roman" w:cs="Times New Roman"/>
          <w:color w:val="000000"/>
          <w:sz w:val="20"/>
          <w:szCs w:val="20"/>
        </w:rPr>
        <w:t xml:space="preserve">olling costs for contractors in </w:t>
      </w:r>
      <w:r w:rsidRPr="00203D4A">
        <w:rPr>
          <w:rFonts w:ascii="Times New Roman" w:hAnsi="Times New Roman" w:cs="Times New Roman"/>
          <w:color w:val="000000"/>
          <w:sz w:val="20"/>
          <w:szCs w:val="20"/>
        </w:rPr>
        <w:t>these countries is to run safe c</w:t>
      </w:r>
      <w:r w:rsidR="00453D22" w:rsidRPr="00203D4A">
        <w:rPr>
          <w:rFonts w:ascii="Times New Roman" w:hAnsi="Times New Roman" w:cs="Times New Roman"/>
          <w:color w:val="000000"/>
          <w:sz w:val="20"/>
          <w:szCs w:val="20"/>
        </w:rPr>
        <w:t xml:space="preserve">onstruction projects. Hence the </w:t>
      </w:r>
      <w:r w:rsidRPr="00203D4A">
        <w:rPr>
          <w:rFonts w:ascii="Times New Roman" w:hAnsi="Times New Roman" w:cs="Times New Roman"/>
          <w:color w:val="000000"/>
          <w:sz w:val="20"/>
          <w:szCs w:val="20"/>
        </w:rPr>
        <w:t>contractors are compelled to implement safety as their business st</w:t>
      </w:r>
      <w:r w:rsidR="00453D22" w:rsidRPr="00203D4A">
        <w:rPr>
          <w:rFonts w:ascii="Times New Roman" w:hAnsi="Times New Roman" w:cs="Times New Roman"/>
          <w:color w:val="000000"/>
          <w:sz w:val="20"/>
          <w:szCs w:val="20"/>
        </w:rPr>
        <w:t xml:space="preserve">rategy, which has led to recent </w:t>
      </w:r>
      <w:r w:rsidRPr="00203D4A">
        <w:rPr>
          <w:rFonts w:ascii="Times New Roman" w:hAnsi="Times New Roman" w:cs="Times New Roman"/>
          <w:color w:val="000000"/>
          <w:sz w:val="20"/>
          <w:szCs w:val="20"/>
        </w:rPr>
        <w:t>improvements in glob</w:t>
      </w:r>
      <w:r w:rsidR="00BC7934" w:rsidRPr="00203D4A">
        <w:rPr>
          <w:rFonts w:ascii="Times New Roman" w:hAnsi="Times New Roman" w:cs="Times New Roman"/>
          <w:color w:val="000000"/>
          <w:sz w:val="20"/>
          <w:szCs w:val="20"/>
        </w:rPr>
        <w:t xml:space="preserve">al construction safety records. </w:t>
      </w:r>
      <w:r w:rsidRPr="00203D4A">
        <w:rPr>
          <w:rFonts w:ascii="Times New Roman" w:hAnsi="Times New Roman" w:cs="Times New Roman"/>
          <w:color w:val="000000"/>
          <w:sz w:val="20"/>
          <w:szCs w:val="20"/>
        </w:rPr>
        <w:t>In contrast, de</w:t>
      </w:r>
      <w:r w:rsidR="00BC7934" w:rsidRPr="00203D4A">
        <w:rPr>
          <w:rFonts w:ascii="Times New Roman" w:hAnsi="Times New Roman" w:cs="Times New Roman"/>
          <w:color w:val="000000"/>
          <w:sz w:val="20"/>
          <w:szCs w:val="20"/>
        </w:rPr>
        <w:t>veloping countries like Nigeria</w:t>
      </w:r>
      <w:r w:rsidRPr="00203D4A">
        <w:rPr>
          <w:rFonts w:ascii="Times New Roman" w:hAnsi="Times New Roman" w:cs="Times New Roman"/>
          <w:color w:val="000000"/>
          <w:sz w:val="20"/>
          <w:szCs w:val="20"/>
        </w:rPr>
        <w:t xml:space="preserve"> have yet to respond to recent technological improvements.</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Lack of response to technology, however, has not resulted in safer construction sites. In fact, a larger</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share of construction work being performed by human resources has led to increased number of site</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accidents</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Informal</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assessments have identified a few major reasons for safety non-performance which include: lack of</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development of construction sector in the shape of mechanization and industrialization; lack of</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professional construction management practices which has not only led to unsafe project sites but have</w:t>
      </w:r>
      <w:r w:rsidR="00BC7934"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also resulted in construction delays, cost overruns, poor productivity and poor product and process</w:t>
      </w:r>
      <w:r w:rsidR="00BC7934" w:rsidRPr="00203D4A">
        <w:rPr>
          <w:rFonts w:ascii="Times New Roman" w:hAnsi="Times New Roman" w:cs="Times New Roman"/>
          <w:color w:val="000000"/>
          <w:sz w:val="20"/>
          <w:szCs w:val="20"/>
        </w:rPr>
        <w:t xml:space="preserve"> quality; inadequate safety provisions laid by the existing regulatory environment which has failed to establish safety as a major industry objective; insufficient and incentive-less insurance mechanisms which have failed to establish safety as a business survival issue; and unfavorable business environment which has led to adversarial business relationships among stakeholders resulting in controversies, conflicts, claims and litigation and hence diverting the focus away from issues like safety. </w:t>
      </w:r>
    </w:p>
    <w:p w:rsidR="004E019E" w:rsidRPr="00203D4A" w:rsidRDefault="00BC7934"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Compared to the past, the current decade is witnessing massive infrastructure growth in Nigeria especially in large cities and towns. There are numerous infrastructure development projects in progress as well as under planning. All of these projects have the potential to lead the local Industry to gain glory, status and international recognition but only when appropriate efforts are extended to achieve the same. With the stage set for a golden era for development, the challenges are still higher. One of the important areas that require quick and drastic improvement is safety. It is highly essential that all occupational injuries and illnesses should be given due attention. There should be an effort to raise the level of awareness between both employees and employers of the importance of health and safety at worksites. Prior research done in construction safety indicates the significance of conducting formal assessment exercises for safety management implementation in the construction industry in general. Such assessment exercises are particularly important in benchmarking safety performance as well as formulating safety </w:t>
      </w:r>
      <w:r w:rsidRPr="00203D4A">
        <w:rPr>
          <w:rFonts w:ascii="Times New Roman" w:hAnsi="Times New Roman" w:cs="Times New Roman"/>
          <w:color w:val="000000"/>
          <w:sz w:val="20"/>
          <w:szCs w:val="20"/>
        </w:rPr>
        <w:lastRenderedPageBreak/>
        <w:t>management policies and strategies appropriate to the particular work environment under study.</w:t>
      </w:r>
    </w:p>
    <w:p w:rsidR="00BC7934" w:rsidRDefault="00BC7934" w:rsidP="00BB7F8C">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r w:rsidRPr="00203D4A">
        <w:rPr>
          <w:rFonts w:ascii="Times New Roman" w:hAnsi="Times New Roman" w:cs="Times New Roman"/>
          <w:color w:val="000000"/>
          <w:sz w:val="20"/>
          <w:szCs w:val="20"/>
        </w:rPr>
        <w:t xml:space="preserve">Consequently, this research aims to delve into the safety performance measurement of local construction firms and hence the overall construction industry of Nigeria based on an </w:t>
      </w:r>
      <w:r w:rsidR="00FD7C29" w:rsidRPr="00203D4A">
        <w:rPr>
          <w:rFonts w:ascii="Times New Roman" w:hAnsi="Times New Roman" w:cs="Times New Roman"/>
          <w:color w:val="000000"/>
          <w:sz w:val="20"/>
          <w:szCs w:val="20"/>
        </w:rPr>
        <w:t>i</w:t>
      </w:r>
      <w:r w:rsidRPr="00203D4A">
        <w:rPr>
          <w:rFonts w:ascii="Times New Roman" w:hAnsi="Times New Roman" w:cs="Times New Roman"/>
          <w:color w:val="000000"/>
          <w:sz w:val="20"/>
          <w:szCs w:val="20"/>
        </w:rPr>
        <w:t>nvestigative site survey.</w:t>
      </w:r>
      <w:r w:rsidR="00504F87" w:rsidRPr="00203D4A">
        <w:rPr>
          <w:rFonts w:ascii="Times New Roman" w:hAnsi="Times New Roman" w:cs="Times New Roman"/>
          <w:color w:val="000000"/>
          <w:sz w:val="20"/>
          <w:szCs w:val="20"/>
        </w:rPr>
        <w:t xml:space="preserve"> In this research, a proactive investigative approach has been adopted to measure the safety performance of construction firms at their work sites. Conclusions and recommendations in relation to safety performance of Nigerian construction industry have been drawn based on statistical analysis of the data.</w:t>
      </w:r>
    </w:p>
    <w:p w:rsidR="00203D4A" w:rsidRPr="00203D4A" w:rsidRDefault="00203D4A" w:rsidP="00BB7F8C">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p>
    <w:p w:rsidR="00637700" w:rsidRPr="00203D4A" w:rsidRDefault="00637700" w:rsidP="00BB7F8C">
      <w:pPr>
        <w:pStyle w:val="ListParagraph"/>
        <w:numPr>
          <w:ilvl w:val="0"/>
          <w:numId w:val="1"/>
        </w:numPr>
        <w:snapToGrid w:val="0"/>
        <w:spacing w:after="0" w:line="240" w:lineRule="auto"/>
        <w:ind w:left="0" w:firstLine="0"/>
        <w:jc w:val="both"/>
        <w:rPr>
          <w:rFonts w:ascii="Times New Roman" w:hAnsi="Times New Roman" w:cs="Times New Roman"/>
          <w:b/>
          <w:bCs/>
          <w:color w:val="000000"/>
          <w:sz w:val="20"/>
          <w:szCs w:val="20"/>
        </w:rPr>
      </w:pPr>
      <w:r w:rsidRPr="00203D4A">
        <w:rPr>
          <w:rFonts w:ascii="Times New Roman" w:hAnsi="Times New Roman" w:cs="Times New Roman"/>
          <w:b/>
          <w:bCs/>
          <w:color w:val="000000"/>
          <w:sz w:val="20"/>
          <w:szCs w:val="20"/>
        </w:rPr>
        <w:t>Global Construction Safety Performance Scenario</w:t>
      </w:r>
    </w:p>
    <w:p w:rsidR="00637700" w:rsidRPr="00203D4A" w:rsidRDefault="00637700"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In developed countries, recent advancement in technology, on one hand, has contributed positively to industry productivity, but on the other hand, has created a more challenging and unsafe work environment (</w:t>
      </w:r>
      <w:proofErr w:type="spellStart"/>
      <w:r w:rsidRPr="00203D4A">
        <w:rPr>
          <w:rFonts w:ascii="Times New Roman" w:hAnsi="Times New Roman" w:cs="Times New Roman"/>
          <w:color w:val="000000"/>
          <w:sz w:val="20"/>
          <w:szCs w:val="20"/>
        </w:rPr>
        <w:t>Farooqui</w:t>
      </w:r>
      <w:proofErr w:type="spellEnd"/>
      <w:r w:rsidRPr="00203D4A">
        <w:rPr>
          <w:rFonts w:ascii="Times New Roman" w:hAnsi="Times New Roman" w:cs="Times New Roman"/>
          <w:color w:val="000000"/>
          <w:sz w:val="20"/>
          <w:szCs w:val="20"/>
        </w:rPr>
        <w:t xml:space="preserve"> et al., 2007). According to research findings, those who spend their working lives on construction sites have a 1 in 300 chance of being killed at work. The chance of being disabled by injury or serious illness is much greater than in most other industrial fields. Every construction worker is likely to be temporarily unfit for work at some time as a result of a minor injury or a health problem after working on a construction site (Ahmed et al., 2000). </w:t>
      </w:r>
      <w:proofErr w:type="spellStart"/>
      <w:r w:rsidRPr="00203D4A">
        <w:rPr>
          <w:rFonts w:ascii="Times New Roman" w:hAnsi="Times New Roman" w:cs="Times New Roman"/>
          <w:color w:val="000000"/>
          <w:sz w:val="20"/>
          <w:szCs w:val="20"/>
        </w:rPr>
        <w:t>Rowlinson</w:t>
      </w:r>
      <w:proofErr w:type="spellEnd"/>
      <w:r w:rsidRPr="00203D4A">
        <w:rPr>
          <w:rFonts w:ascii="Times New Roman" w:hAnsi="Times New Roman" w:cs="Times New Roman"/>
          <w:color w:val="000000"/>
          <w:sz w:val="20"/>
          <w:szCs w:val="20"/>
        </w:rPr>
        <w:t xml:space="preserve"> (2003) reported that between 1989 and 1992, 256 people were fatally injured in the Australian Construction Industry. Statistics revealed that the fatality rate was 10.4 per 100,000 workers, which was similar to the fatality rate for road accidents. In 2000, a study was conducted in China (Huang et al. 2000), which revealed that 3,000 construction workers are killed in work related accidents each year. In Hong Kong, 275 reportable accidents per 1,000 workers per year were recorded in 1994; this figure stood at around 150 in 2000 (</w:t>
      </w:r>
      <w:proofErr w:type="spellStart"/>
      <w:r w:rsidRPr="00203D4A">
        <w:rPr>
          <w:rFonts w:ascii="Times New Roman" w:hAnsi="Times New Roman" w:cs="Times New Roman"/>
          <w:color w:val="000000"/>
          <w:sz w:val="20"/>
          <w:szCs w:val="20"/>
        </w:rPr>
        <w:t>Rowlinson</w:t>
      </w:r>
      <w:proofErr w:type="spellEnd"/>
      <w:r w:rsidRPr="00203D4A">
        <w:rPr>
          <w:rFonts w:ascii="Times New Roman" w:hAnsi="Times New Roman" w:cs="Times New Roman"/>
          <w:color w:val="000000"/>
          <w:sz w:val="20"/>
          <w:szCs w:val="20"/>
        </w:rPr>
        <w:t>, 2003). In comparison, 10 construction workers in every 1,000 suffer an injury in a year in Japan, and the figure is around 50 for the United Kingdom (</w:t>
      </w:r>
      <w:proofErr w:type="spellStart"/>
      <w:r w:rsidRPr="00203D4A">
        <w:rPr>
          <w:rFonts w:ascii="Times New Roman" w:hAnsi="Times New Roman" w:cs="Times New Roman"/>
          <w:color w:val="000000"/>
          <w:sz w:val="20"/>
          <w:szCs w:val="20"/>
        </w:rPr>
        <w:t>Rowlinson</w:t>
      </w:r>
      <w:proofErr w:type="spellEnd"/>
      <w:r w:rsidRPr="00203D4A">
        <w:rPr>
          <w:rFonts w:ascii="Times New Roman" w:hAnsi="Times New Roman" w:cs="Times New Roman"/>
          <w:color w:val="000000"/>
          <w:sz w:val="20"/>
          <w:szCs w:val="20"/>
        </w:rPr>
        <w:t>, 2003). A study of the Egyptian construction industry concluded that safety programs applied by contractors operating in Egypt were less formal and the accident insurance costs were fixed irrespective of the contractor’s safety performance (</w:t>
      </w:r>
      <w:proofErr w:type="spellStart"/>
      <w:r w:rsidRPr="00203D4A">
        <w:rPr>
          <w:rFonts w:ascii="Times New Roman" w:hAnsi="Times New Roman" w:cs="Times New Roman"/>
          <w:color w:val="000000"/>
          <w:sz w:val="20"/>
          <w:szCs w:val="20"/>
        </w:rPr>
        <w:t>Hassanein</w:t>
      </w:r>
      <w:proofErr w:type="spellEnd"/>
      <w:r w:rsidRPr="00203D4A">
        <w:rPr>
          <w:rFonts w:ascii="Times New Roman" w:hAnsi="Times New Roman" w:cs="Times New Roman"/>
          <w:color w:val="000000"/>
          <w:sz w:val="20"/>
          <w:szCs w:val="20"/>
        </w:rPr>
        <w:t>, 2008).</w:t>
      </w:r>
    </w:p>
    <w:p w:rsidR="00637700" w:rsidRPr="00203D4A" w:rsidRDefault="00637700"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Table 1 compares the fatality rates in global </w:t>
      </w:r>
      <w:proofErr w:type="spellStart"/>
      <w:r w:rsidRPr="00203D4A">
        <w:rPr>
          <w:rFonts w:ascii="Times New Roman" w:hAnsi="Times New Roman" w:cs="Times New Roman"/>
          <w:color w:val="000000"/>
          <w:sz w:val="20"/>
          <w:szCs w:val="20"/>
        </w:rPr>
        <w:t>scenerio</w:t>
      </w:r>
      <w:proofErr w:type="spellEnd"/>
      <w:r w:rsidRPr="00203D4A">
        <w:rPr>
          <w:rFonts w:ascii="Times New Roman" w:hAnsi="Times New Roman" w:cs="Times New Roman"/>
          <w:color w:val="000000"/>
          <w:sz w:val="20"/>
          <w:szCs w:val="20"/>
        </w:rPr>
        <w:t xml:space="preserve"> of all industries to that of construction industry in 2012. The table clearly indicates the unsafe nature of the construction industry.</w:t>
      </w:r>
    </w:p>
    <w:p w:rsidR="00BB7F8C" w:rsidRPr="00203D4A" w:rsidRDefault="00BB7F8C" w:rsidP="00BB7F8C">
      <w:pPr>
        <w:pStyle w:val="ListParagraph"/>
        <w:snapToGrid w:val="0"/>
        <w:spacing w:after="0" w:line="240" w:lineRule="auto"/>
        <w:ind w:left="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Construction Safety Performance Scenario in Nigeria</w:t>
      </w:r>
    </w:p>
    <w:p w:rsidR="00BB7F8C" w:rsidRPr="00203D4A" w:rsidRDefault="00BB7F8C" w:rsidP="00BB7F8C">
      <w:pPr>
        <w:pStyle w:val="ListParagraph"/>
        <w:snapToGrid w:val="0"/>
        <w:spacing w:after="0" w:line="240" w:lineRule="auto"/>
        <w:ind w:left="0" w:firstLine="425"/>
        <w:jc w:val="both"/>
        <w:rPr>
          <w:rFonts w:ascii="Times New Roman" w:hAnsi="Times New Roman" w:cs="Times New Roman"/>
          <w:sz w:val="20"/>
          <w:szCs w:val="20"/>
          <w:lang w:eastAsia="zh-CN"/>
        </w:rPr>
      </w:pPr>
      <w:r w:rsidRPr="00203D4A">
        <w:rPr>
          <w:rFonts w:ascii="Times New Roman" w:hAnsi="Times New Roman" w:cs="Times New Roman"/>
          <w:color w:val="000000"/>
          <w:sz w:val="20"/>
          <w:szCs w:val="20"/>
        </w:rPr>
        <w:t xml:space="preserve">Construction in developing countries, such as Nigeria is more </w:t>
      </w:r>
      <w:proofErr w:type="spellStart"/>
      <w:r w:rsidRPr="00203D4A">
        <w:rPr>
          <w:rFonts w:ascii="Times New Roman" w:hAnsi="Times New Roman" w:cs="Times New Roman"/>
          <w:color w:val="000000"/>
          <w:sz w:val="20"/>
          <w:szCs w:val="20"/>
        </w:rPr>
        <w:t>labour</w:t>
      </w:r>
      <w:proofErr w:type="spellEnd"/>
      <w:r w:rsidRPr="00203D4A">
        <w:rPr>
          <w:rFonts w:ascii="Times New Roman" w:hAnsi="Times New Roman" w:cs="Times New Roman"/>
          <w:color w:val="000000"/>
          <w:sz w:val="20"/>
          <w:szCs w:val="20"/>
        </w:rPr>
        <w:t xml:space="preserve"> intensive than that in the developed areas of the globe, involving 2.5-10 times </w:t>
      </w:r>
      <w:r w:rsidRPr="00203D4A">
        <w:rPr>
          <w:rFonts w:ascii="Times New Roman" w:hAnsi="Times New Roman" w:cs="Times New Roman"/>
          <w:color w:val="000000"/>
          <w:sz w:val="20"/>
          <w:szCs w:val="20"/>
        </w:rPr>
        <w:lastRenderedPageBreak/>
        <w:t xml:space="preserve">as many workers per activity (Koehn and </w:t>
      </w:r>
      <w:proofErr w:type="spellStart"/>
      <w:r w:rsidRPr="00203D4A">
        <w:rPr>
          <w:rFonts w:ascii="Times New Roman" w:hAnsi="Times New Roman" w:cs="Times New Roman"/>
          <w:color w:val="000000"/>
          <w:sz w:val="20"/>
          <w:szCs w:val="20"/>
        </w:rPr>
        <w:t>Regmi</w:t>
      </w:r>
      <w:proofErr w:type="spellEnd"/>
      <w:r w:rsidRPr="00203D4A">
        <w:rPr>
          <w:rFonts w:ascii="Times New Roman" w:hAnsi="Times New Roman" w:cs="Times New Roman"/>
          <w:color w:val="000000"/>
          <w:sz w:val="20"/>
          <w:szCs w:val="20"/>
        </w:rPr>
        <w:t xml:space="preserve"> 1991). Typically workers tend to be unskilled and migrate in a group, with or without their families, throughout the country in search of employment. In fact, they are usually divided into various factions. Communication problems related to differences in language, religion and culture tend to inhibit safety on the work site. In Nigeria, there is a significant difference between large and small contractors. Most large firms do have a safety policy, on paper, but employees in general are not aware of its existence. Nevertheless, a number of major constructors exhibit a concern for safety and have established various safety procedures. They also provide training for workers </w:t>
      </w:r>
      <w:r w:rsidRPr="00203D4A">
        <w:rPr>
          <w:rFonts w:ascii="Times New Roman" w:hAnsi="Times New Roman" w:cs="Times New Roman"/>
          <w:color w:val="000000"/>
          <w:sz w:val="20"/>
          <w:szCs w:val="20"/>
        </w:rPr>
        <w:lastRenderedPageBreak/>
        <w:t>and maintain safety personnel on the jobsite. For the majority of contractors, however, maximizing profit is the prime concern. Unsafe conditions exist on many sites, both large and small, and laborers are subjected to numerous hazards. On many sites, no training programs for the staff and workers exist; therefore, no orientation for new staff or workers is conducted, hazards are not pointed out, and no safety meetings are held. Employees are required to learn from their own mistakes or experience. In addition, lack of medical facilities, shanty housing, and substandard sanitation tend to exist on remote projects. Workers undertake a risk while at</w:t>
      </w:r>
      <w:r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work and the following problem areas are common:</w:t>
      </w:r>
    </w:p>
    <w:p w:rsidR="00BB7F8C" w:rsidRPr="00203D4A" w:rsidRDefault="00BB7F8C" w:rsidP="00BB7F8C">
      <w:pPr>
        <w:pStyle w:val="ListParagraph"/>
        <w:snapToGrid w:val="0"/>
        <w:spacing w:after="0" w:line="240" w:lineRule="auto"/>
        <w:ind w:left="0"/>
        <w:jc w:val="center"/>
        <w:rPr>
          <w:rFonts w:ascii="Times New Roman" w:hAnsi="Times New Roman" w:cs="Times New Roman"/>
          <w:sz w:val="20"/>
          <w:szCs w:val="20"/>
          <w:lang w:eastAsia="zh-CN"/>
        </w:rPr>
        <w:sectPr w:rsidR="00BB7F8C" w:rsidRPr="00203D4A" w:rsidSect="00BB7F8C">
          <w:type w:val="continuous"/>
          <w:pgSz w:w="12240" w:h="15840" w:code="1"/>
          <w:pgMar w:top="1440" w:right="1440" w:bottom="1440" w:left="1440" w:header="720" w:footer="720" w:gutter="0"/>
          <w:cols w:num="2" w:space="550"/>
          <w:docGrid w:linePitch="360"/>
        </w:sectPr>
      </w:pPr>
    </w:p>
    <w:p w:rsidR="00BB7F8C" w:rsidRPr="00203D4A" w:rsidRDefault="00BB7F8C" w:rsidP="00BB7F8C">
      <w:pPr>
        <w:pStyle w:val="ListParagraph"/>
        <w:snapToGrid w:val="0"/>
        <w:spacing w:after="0" w:line="240" w:lineRule="auto"/>
        <w:ind w:left="0"/>
        <w:jc w:val="center"/>
        <w:rPr>
          <w:rFonts w:ascii="Times New Roman" w:hAnsi="Times New Roman" w:cs="Times New Roman"/>
          <w:sz w:val="20"/>
          <w:szCs w:val="20"/>
          <w:lang w:eastAsia="zh-CN"/>
        </w:rPr>
      </w:pPr>
    </w:p>
    <w:p w:rsidR="009D224A" w:rsidRPr="00203D4A" w:rsidRDefault="009D224A" w:rsidP="00BB7F8C">
      <w:pPr>
        <w:pStyle w:val="ListParagraph"/>
        <w:snapToGrid w:val="0"/>
        <w:spacing w:after="0" w:line="240" w:lineRule="auto"/>
        <w:ind w:left="0"/>
        <w:jc w:val="center"/>
        <w:rPr>
          <w:rFonts w:ascii="Times New Roman" w:hAnsi="Times New Roman" w:cs="Times New Roman"/>
          <w:b/>
          <w:bCs/>
          <w:color w:val="000000"/>
          <w:sz w:val="20"/>
          <w:szCs w:val="20"/>
        </w:rPr>
      </w:pPr>
      <w:r w:rsidRPr="00203D4A">
        <w:rPr>
          <w:rFonts w:ascii="Times New Roman" w:hAnsi="Times New Roman" w:cs="Times New Roman"/>
          <w:b/>
          <w:bCs/>
          <w:color w:val="000000"/>
          <w:sz w:val="20"/>
          <w:szCs w:val="20"/>
        </w:rPr>
        <w:t>Table 1: Fatality rates in selected countries in 2012</w:t>
      </w:r>
      <w:r w:rsidR="004E019E" w:rsidRPr="00203D4A">
        <w:rPr>
          <w:rFonts w:ascii="Times New Roman" w:hAnsi="Times New Roman" w:cs="Times New Roman"/>
          <w:b/>
          <w:bCs/>
          <w:color w:val="000000"/>
          <w:sz w:val="20"/>
          <w:szCs w:val="20"/>
        </w:rPr>
        <w:t xml:space="preserve"> </w:t>
      </w:r>
      <w:r w:rsidRPr="00203D4A">
        <w:rPr>
          <w:rFonts w:ascii="Times New Roman" w:hAnsi="Times New Roman" w:cs="Times New Roman"/>
          <w:b/>
          <w:bCs/>
          <w:color w:val="000000"/>
          <w:sz w:val="20"/>
          <w:szCs w:val="20"/>
        </w:rPr>
        <w:t>(Deaths/100,000 Employees)</w:t>
      </w:r>
    </w:p>
    <w:tbl>
      <w:tblPr>
        <w:tblStyle w:val="TableGrid"/>
        <w:tblW w:w="5000" w:type="pct"/>
        <w:jc w:val="center"/>
        <w:tblCellMar>
          <w:left w:w="57" w:type="dxa"/>
          <w:right w:w="57" w:type="dxa"/>
        </w:tblCellMar>
        <w:tblLook w:val="04A0"/>
      </w:tblPr>
      <w:tblGrid>
        <w:gridCol w:w="3750"/>
        <w:gridCol w:w="2783"/>
        <w:gridCol w:w="2941"/>
      </w:tblGrid>
      <w:tr w:rsidR="009D224A" w:rsidRPr="00203D4A" w:rsidTr="004E019E">
        <w:trPr>
          <w:jc w:val="center"/>
        </w:trPr>
        <w:tc>
          <w:tcPr>
            <w:tcW w:w="197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Country</w:t>
            </w:r>
          </w:p>
        </w:tc>
        <w:tc>
          <w:tcPr>
            <w:tcW w:w="146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All Industry</w:t>
            </w:r>
          </w:p>
        </w:tc>
        <w:tc>
          <w:tcPr>
            <w:tcW w:w="1552"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Construction</w:t>
            </w:r>
          </w:p>
        </w:tc>
      </w:tr>
      <w:tr w:rsidR="009D224A" w:rsidRPr="00203D4A" w:rsidTr="004E019E">
        <w:trPr>
          <w:jc w:val="center"/>
        </w:trPr>
        <w:tc>
          <w:tcPr>
            <w:tcW w:w="197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Australia</w:t>
            </w:r>
          </w:p>
        </w:tc>
        <w:tc>
          <w:tcPr>
            <w:tcW w:w="146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2.0</w:t>
            </w:r>
          </w:p>
        </w:tc>
        <w:tc>
          <w:tcPr>
            <w:tcW w:w="1552"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5.0</w:t>
            </w:r>
          </w:p>
        </w:tc>
      </w:tr>
      <w:tr w:rsidR="009D224A" w:rsidRPr="00203D4A" w:rsidTr="004E019E">
        <w:trPr>
          <w:jc w:val="center"/>
        </w:trPr>
        <w:tc>
          <w:tcPr>
            <w:tcW w:w="197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Canada</w:t>
            </w:r>
          </w:p>
        </w:tc>
        <w:tc>
          <w:tcPr>
            <w:tcW w:w="146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6.1</w:t>
            </w:r>
          </w:p>
        </w:tc>
        <w:tc>
          <w:tcPr>
            <w:tcW w:w="1552"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20.9</w:t>
            </w:r>
          </w:p>
        </w:tc>
      </w:tr>
      <w:tr w:rsidR="009D224A" w:rsidRPr="00203D4A" w:rsidTr="004E019E">
        <w:trPr>
          <w:jc w:val="center"/>
        </w:trPr>
        <w:tc>
          <w:tcPr>
            <w:tcW w:w="197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Hong Kong</w:t>
            </w:r>
          </w:p>
        </w:tc>
        <w:tc>
          <w:tcPr>
            <w:tcW w:w="146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8.6</w:t>
            </w:r>
          </w:p>
        </w:tc>
        <w:tc>
          <w:tcPr>
            <w:tcW w:w="1552"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64.2</w:t>
            </w:r>
          </w:p>
        </w:tc>
      </w:tr>
      <w:tr w:rsidR="009D224A" w:rsidRPr="00203D4A" w:rsidTr="004E019E">
        <w:trPr>
          <w:jc w:val="center"/>
        </w:trPr>
        <w:tc>
          <w:tcPr>
            <w:tcW w:w="197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Sweden</w:t>
            </w:r>
          </w:p>
        </w:tc>
        <w:tc>
          <w:tcPr>
            <w:tcW w:w="146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1.4</w:t>
            </w:r>
          </w:p>
        </w:tc>
        <w:tc>
          <w:tcPr>
            <w:tcW w:w="1552"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5.0</w:t>
            </w:r>
          </w:p>
        </w:tc>
      </w:tr>
      <w:tr w:rsidR="009D224A" w:rsidRPr="00203D4A" w:rsidTr="004E019E">
        <w:trPr>
          <w:jc w:val="center"/>
        </w:trPr>
        <w:tc>
          <w:tcPr>
            <w:tcW w:w="197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United Kingdom</w:t>
            </w:r>
          </w:p>
        </w:tc>
        <w:tc>
          <w:tcPr>
            <w:tcW w:w="1469"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1552" w:type="pct"/>
            <w:vAlign w:val="center"/>
          </w:tcPr>
          <w:p w:rsidR="009D224A" w:rsidRPr="00203D4A" w:rsidRDefault="009D224A"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4.4</w:t>
            </w:r>
          </w:p>
        </w:tc>
      </w:tr>
    </w:tbl>
    <w:p w:rsidR="009D224A" w:rsidRPr="00203D4A" w:rsidRDefault="009D224A" w:rsidP="00BB7F8C">
      <w:pPr>
        <w:pStyle w:val="ListParagraph"/>
        <w:snapToGrid w:val="0"/>
        <w:spacing w:after="0" w:line="240" w:lineRule="auto"/>
        <w:ind w:left="0" w:firstLine="425"/>
        <w:jc w:val="both"/>
        <w:rPr>
          <w:rFonts w:ascii="Times New Roman" w:hAnsi="Times New Roman" w:cs="Times New Roman"/>
          <w:sz w:val="20"/>
          <w:szCs w:val="20"/>
        </w:rPr>
      </w:pPr>
    </w:p>
    <w:p w:rsidR="00BB7F8C" w:rsidRPr="00203D4A" w:rsidRDefault="00BB7F8C" w:rsidP="00BB7F8C">
      <w:pPr>
        <w:pStyle w:val="ListParagraph"/>
        <w:snapToGrid w:val="0"/>
        <w:spacing w:after="0" w:line="240" w:lineRule="auto"/>
        <w:ind w:left="0"/>
        <w:jc w:val="both"/>
        <w:rPr>
          <w:rFonts w:ascii="Times New Roman" w:hAnsi="Times New Roman" w:cs="Times New Roman"/>
          <w:b/>
          <w:bCs/>
          <w:color w:val="000000"/>
          <w:sz w:val="20"/>
          <w:szCs w:val="20"/>
        </w:rPr>
        <w:sectPr w:rsidR="00BB7F8C" w:rsidRPr="00203D4A" w:rsidSect="004E019E">
          <w:type w:val="continuous"/>
          <w:pgSz w:w="12240" w:h="15840" w:code="1"/>
          <w:pgMar w:top="1440" w:right="1440" w:bottom="1440" w:left="1440" w:header="720" w:footer="720" w:gutter="0"/>
          <w:cols w:space="720"/>
          <w:docGrid w:linePitch="360"/>
        </w:sectPr>
      </w:pPr>
    </w:p>
    <w:p w:rsidR="004E019E" w:rsidRPr="00203D4A" w:rsidRDefault="005822B5" w:rsidP="00BB7F8C">
      <w:pPr>
        <w:pStyle w:val="ListParagraph"/>
        <w:snapToGrid w:val="0"/>
        <w:spacing w:after="0" w:line="240" w:lineRule="auto"/>
        <w:ind w:left="0" w:firstLine="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lastRenderedPageBreak/>
        <w:t>i</w:t>
      </w:r>
      <w:proofErr w:type="spellEnd"/>
      <w:r w:rsidR="00153C2C" w:rsidRPr="00203D4A">
        <w:rPr>
          <w:rFonts w:ascii="Times New Roman" w:hAnsi="Times New Roman" w:cs="Times New Roman"/>
          <w:color w:val="000000"/>
          <w:sz w:val="20"/>
          <w:szCs w:val="20"/>
        </w:rPr>
        <w:t>. While excavating in deep trenches (with no proper shoring or bracing), accident</w:t>
      </w:r>
      <w:r w:rsidRPr="00203D4A">
        <w:rPr>
          <w:rFonts w:ascii="Times New Roman" w:hAnsi="Times New Roman" w:cs="Times New Roman"/>
          <w:color w:val="000000"/>
          <w:sz w:val="20"/>
          <w:szCs w:val="20"/>
        </w:rPr>
        <w:t>s due to cave-ins often occur.</w:t>
      </w:r>
    </w:p>
    <w:p w:rsidR="004E019E" w:rsidRPr="00203D4A" w:rsidRDefault="005822B5"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ii</w:t>
      </w:r>
      <w:r w:rsidR="00153C2C" w:rsidRPr="00203D4A">
        <w:rPr>
          <w:rFonts w:ascii="Times New Roman" w:hAnsi="Times New Roman" w:cs="Times New Roman"/>
          <w:color w:val="000000"/>
          <w:sz w:val="20"/>
          <w:szCs w:val="20"/>
        </w:rPr>
        <w:t>. Concreting is done mainly by laborers, and cements burns due to the unavailability of protectiv</w:t>
      </w:r>
      <w:r w:rsidRPr="00203D4A">
        <w:rPr>
          <w:rFonts w:ascii="Times New Roman" w:hAnsi="Times New Roman" w:cs="Times New Roman"/>
          <w:color w:val="000000"/>
          <w:sz w:val="20"/>
          <w:szCs w:val="20"/>
        </w:rPr>
        <w:t>e gloves and boots are common.</w:t>
      </w:r>
    </w:p>
    <w:p w:rsidR="004E019E" w:rsidRPr="00203D4A" w:rsidRDefault="005822B5"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iii</w:t>
      </w:r>
      <w:r w:rsidR="00153C2C" w:rsidRPr="00203D4A">
        <w:rPr>
          <w:rFonts w:ascii="Times New Roman" w:hAnsi="Times New Roman" w:cs="Times New Roman"/>
          <w:color w:val="000000"/>
          <w:sz w:val="20"/>
          <w:szCs w:val="20"/>
        </w:rPr>
        <w:t>. Workers fall from heights due to weak scaffolding and the u</w:t>
      </w:r>
      <w:r w:rsidRPr="00203D4A">
        <w:rPr>
          <w:rFonts w:ascii="Times New Roman" w:hAnsi="Times New Roman" w:cs="Times New Roman"/>
          <w:color w:val="000000"/>
          <w:sz w:val="20"/>
          <w:szCs w:val="20"/>
        </w:rPr>
        <w:t>navailability of safety belts.</w:t>
      </w:r>
    </w:p>
    <w:p w:rsidR="004E019E" w:rsidRPr="00203D4A" w:rsidRDefault="005822B5"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iv</w:t>
      </w:r>
      <w:r w:rsidR="00153C2C" w:rsidRPr="00203D4A">
        <w:rPr>
          <w:rFonts w:ascii="Times New Roman" w:hAnsi="Times New Roman" w:cs="Times New Roman"/>
          <w:color w:val="000000"/>
          <w:sz w:val="20"/>
          <w:szCs w:val="20"/>
        </w:rPr>
        <w:t xml:space="preserve">. Workers sustain injuries on the head, fingers, eyes, feet, and face due to absence of </w:t>
      </w:r>
      <w:r w:rsidRPr="00203D4A">
        <w:rPr>
          <w:rFonts w:ascii="Times New Roman" w:hAnsi="Times New Roman" w:cs="Times New Roman"/>
          <w:color w:val="000000"/>
          <w:sz w:val="20"/>
          <w:szCs w:val="20"/>
        </w:rPr>
        <w:t>personal</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protection equipment.</w:t>
      </w:r>
    </w:p>
    <w:p w:rsidR="00153C2C" w:rsidRPr="00203D4A" w:rsidRDefault="005822B5"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v</w:t>
      </w:r>
      <w:r w:rsidR="00153C2C" w:rsidRPr="00203D4A">
        <w:rPr>
          <w:rFonts w:ascii="Times New Roman" w:hAnsi="Times New Roman" w:cs="Times New Roman"/>
          <w:color w:val="000000"/>
          <w:sz w:val="20"/>
          <w:szCs w:val="20"/>
        </w:rPr>
        <w:t>. There is improper housekeeping.</w:t>
      </w:r>
    </w:p>
    <w:p w:rsidR="004E019E" w:rsidRPr="00203D4A" w:rsidRDefault="00153C2C"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Lack of understanding of the job and poor equipment maintenance are also major causes of accidents. Injuries generally are unreported; however, if necessary, a laborer might receive first aid or preliminary medical care. In most cases, specialized medical treatment or compensation is unavailable. Workers themselves consider accidents as due to their own negligence, and accept that construction is a dangerous occupation. Nevertheless, major accidents involving the death of a worker may be reported due to the financial expenses and litigation that could be involved.</w:t>
      </w:r>
    </w:p>
    <w:p w:rsidR="004E019E" w:rsidRPr="00203D4A" w:rsidRDefault="00153C2C"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Maintenance and inspection schedules often are not followed, and only after a breakdown is equipment repaired. This approach leads to loss of time, idle workers, and project delays. It may also cause damage to property. Breakdown of concrete mixers, vibrators, water pumps, and tractors are common. Electrocution is also a major hazard, due to use of substandard electrical equipment and underground cables. Workers, especially young ones, take chances, and </w:t>
      </w:r>
      <w:r w:rsidRPr="00203D4A">
        <w:rPr>
          <w:rFonts w:ascii="Times New Roman" w:hAnsi="Times New Roman" w:cs="Times New Roman"/>
          <w:color w:val="000000"/>
          <w:sz w:val="20"/>
          <w:szCs w:val="20"/>
        </w:rPr>
        <w:lastRenderedPageBreak/>
        <w:t>often do not follow safety norms or use personal protective equipment. Also laborers and staff are sometimes are under the influence of alcohol and drugs. Unfortunately, crew members are not checked for drugs and alcohol before the start of and during work.</w:t>
      </w:r>
    </w:p>
    <w:p w:rsidR="004E019E" w:rsidRPr="00203D4A" w:rsidRDefault="00153C2C"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Owners and consultants do stress safety before work commences, but as the work progresses their</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concerns for deadlines becomes a priority and they tend to pay less attention to safety. On large projects,</w:t>
      </w:r>
      <w:r w:rsidR="00082498"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the owners may provide medical facilities at the site, but ultimately safety is the contractors’</w:t>
      </w:r>
      <w:r w:rsidR="00082498"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responsibility.</w:t>
      </w:r>
      <w:r w:rsidR="00082498"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 xml:space="preserve">According to the survey conducted by </w:t>
      </w:r>
      <w:proofErr w:type="spellStart"/>
      <w:r w:rsidRPr="00203D4A">
        <w:rPr>
          <w:rFonts w:ascii="Times New Roman" w:hAnsi="Times New Roman" w:cs="Times New Roman"/>
          <w:color w:val="000000"/>
          <w:sz w:val="20"/>
          <w:szCs w:val="20"/>
        </w:rPr>
        <w:t>Farooqui</w:t>
      </w:r>
      <w:proofErr w:type="spellEnd"/>
      <w:r w:rsidRPr="00203D4A">
        <w:rPr>
          <w:rFonts w:ascii="Times New Roman" w:hAnsi="Times New Roman" w:cs="Times New Roman"/>
          <w:color w:val="000000"/>
          <w:sz w:val="20"/>
          <w:szCs w:val="20"/>
        </w:rPr>
        <w:t xml:space="preserve"> et al. (2007), the major injuries faced by contracting firms</w:t>
      </w:r>
      <w:r w:rsidR="00082498"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 Pakistan on their project sites, in descending order of occu</w:t>
      </w:r>
      <w:r w:rsidR="00082498" w:rsidRPr="00203D4A">
        <w:rPr>
          <w:rFonts w:ascii="Times New Roman" w:hAnsi="Times New Roman" w:cs="Times New Roman"/>
          <w:color w:val="000000"/>
          <w:sz w:val="20"/>
          <w:szCs w:val="20"/>
        </w:rPr>
        <w:t>rrence, were given as follows:</w:t>
      </w:r>
    </w:p>
    <w:p w:rsidR="004E019E" w:rsidRPr="00203D4A" w:rsidRDefault="00082498" w:rsidP="00BB7F8C">
      <w:pPr>
        <w:pStyle w:val="ListParagraph"/>
        <w:snapToGrid w:val="0"/>
        <w:spacing w:after="0" w:line="240" w:lineRule="auto"/>
        <w:ind w:left="0" w:firstLine="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t>i</w:t>
      </w:r>
      <w:proofErr w:type="spellEnd"/>
      <w:r w:rsidRPr="00203D4A">
        <w:rPr>
          <w:rFonts w:ascii="Times New Roman" w:hAnsi="Times New Roman" w:cs="Times New Roman"/>
          <w:color w:val="000000"/>
          <w:sz w:val="20"/>
          <w:szCs w:val="20"/>
        </w:rPr>
        <w:t>. Fall injuries</w:t>
      </w:r>
    </w:p>
    <w:p w:rsidR="004E019E" w:rsidRPr="00203D4A" w:rsidRDefault="00082498"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ii</w:t>
      </w:r>
      <w:r w:rsidR="00153C2C" w:rsidRPr="00203D4A">
        <w:rPr>
          <w:rFonts w:ascii="Times New Roman" w:hAnsi="Times New Roman" w:cs="Times New Roman"/>
          <w:color w:val="000000"/>
          <w:sz w:val="20"/>
          <w:szCs w:val="20"/>
        </w:rPr>
        <w:t>. Struck-by injur</w:t>
      </w:r>
      <w:r w:rsidRPr="00203D4A">
        <w:rPr>
          <w:rFonts w:ascii="Times New Roman" w:hAnsi="Times New Roman" w:cs="Times New Roman"/>
          <w:color w:val="000000"/>
          <w:sz w:val="20"/>
          <w:szCs w:val="20"/>
        </w:rPr>
        <w:t>ies</w:t>
      </w:r>
    </w:p>
    <w:p w:rsidR="004E019E" w:rsidRPr="00203D4A" w:rsidRDefault="00082498"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iii</w:t>
      </w:r>
      <w:r w:rsidR="00153C2C" w:rsidRPr="00203D4A">
        <w:rPr>
          <w:rFonts w:ascii="Times New Roman" w:hAnsi="Times New Roman" w:cs="Times New Roman"/>
          <w:color w:val="000000"/>
          <w:sz w:val="20"/>
          <w:szCs w:val="20"/>
        </w:rPr>
        <w:t>. Injurie</w:t>
      </w:r>
      <w:r w:rsidRPr="00203D4A">
        <w:rPr>
          <w:rFonts w:ascii="Times New Roman" w:hAnsi="Times New Roman" w:cs="Times New Roman"/>
          <w:color w:val="000000"/>
          <w:sz w:val="20"/>
          <w:szCs w:val="20"/>
        </w:rPr>
        <w:t>s by wastage and raw materials</w:t>
      </w:r>
    </w:p>
    <w:p w:rsidR="004E019E" w:rsidRPr="00203D4A" w:rsidRDefault="00082498"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iv. Heat stroke</w:t>
      </w:r>
    </w:p>
    <w:p w:rsidR="004E019E" w:rsidRPr="00203D4A" w:rsidRDefault="00082498"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v. Head injuries</w:t>
      </w:r>
    </w:p>
    <w:p w:rsidR="004E019E" w:rsidRPr="00203D4A" w:rsidRDefault="00082498"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vi. Eye injuries</w:t>
      </w:r>
    </w:p>
    <w:p w:rsidR="00082498" w:rsidRDefault="00082498" w:rsidP="00BB7F8C">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r w:rsidRPr="00203D4A">
        <w:rPr>
          <w:rFonts w:ascii="Times New Roman" w:hAnsi="Times New Roman" w:cs="Times New Roman"/>
          <w:color w:val="000000"/>
          <w:sz w:val="20"/>
          <w:szCs w:val="20"/>
        </w:rPr>
        <w:t>vii</w:t>
      </w:r>
      <w:r w:rsidR="00153C2C" w:rsidRPr="00203D4A">
        <w:rPr>
          <w:rFonts w:ascii="Times New Roman" w:hAnsi="Times New Roman" w:cs="Times New Roman"/>
          <w:color w:val="000000"/>
          <w:sz w:val="20"/>
          <w:szCs w:val="20"/>
        </w:rPr>
        <w:t>. Burning cases</w:t>
      </w:r>
    </w:p>
    <w:p w:rsidR="00203D4A" w:rsidRPr="00203D4A" w:rsidRDefault="00203D4A" w:rsidP="00BB7F8C">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p>
    <w:p w:rsidR="00BB7F8C" w:rsidRPr="00203D4A" w:rsidRDefault="00082498" w:rsidP="00BB7F8C">
      <w:pPr>
        <w:pStyle w:val="ListParagraph"/>
        <w:numPr>
          <w:ilvl w:val="0"/>
          <w:numId w:val="1"/>
        </w:numPr>
        <w:snapToGrid w:val="0"/>
        <w:spacing w:after="0" w:line="240" w:lineRule="auto"/>
        <w:ind w:left="0" w:firstLine="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Research Scope</w:t>
      </w:r>
      <w:r w:rsidR="004E019E" w:rsidRPr="00203D4A">
        <w:rPr>
          <w:rFonts w:ascii="Times New Roman" w:hAnsi="Times New Roman" w:cs="Times New Roman"/>
          <w:b/>
          <w:bCs/>
          <w:color w:val="000000"/>
          <w:sz w:val="20"/>
          <w:szCs w:val="20"/>
        </w:rPr>
        <w:t xml:space="preserve"> &amp; </w:t>
      </w:r>
      <w:r w:rsidRPr="00203D4A">
        <w:rPr>
          <w:rFonts w:ascii="Times New Roman" w:hAnsi="Times New Roman" w:cs="Times New Roman"/>
          <w:b/>
          <w:bCs/>
          <w:color w:val="000000"/>
          <w:sz w:val="20"/>
          <w:szCs w:val="20"/>
        </w:rPr>
        <w:t>Objectives</w:t>
      </w:r>
    </w:p>
    <w:p w:rsidR="004E019E" w:rsidRPr="00203D4A" w:rsidRDefault="00082498"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Although safety management is a collective effort of all the stakeholders including the owners,</w:t>
      </w:r>
      <w:r w:rsidR="00BB7F8C"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 xml:space="preserve">consultants, contractors, subcontractors, suppliers, regulating bodies etc., this research is targeted to assessing the contractor safety management practices. Safety is implemented, in essence, by contractors on work sites who indeed need to adopt adequate safety related systems designed to respond to hazardous and </w:t>
      </w:r>
      <w:r w:rsidRPr="00203D4A">
        <w:rPr>
          <w:rFonts w:ascii="Times New Roman" w:hAnsi="Times New Roman" w:cs="Times New Roman"/>
          <w:color w:val="000000"/>
          <w:sz w:val="20"/>
          <w:szCs w:val="20"/>
        </w:rPr>
        <w:lastRenderedPageBreak/>
        <w:t>potentially hazardous project conditions as well as designed to take the process to a safe state when predetermined conditions are violated. This is required for successful implementation of a safety management mechanism for the provision and control of work environment systems and human behavior, which together give relative freedom from those conditions and circumstances, which can cause personal injury, disease or death, or property damage (</w:t>
      </w:r>
      <w:proofErr w:type="spellStart"/>
      <w:r w:rsidRPr="00203D4A">
        <w:rPr>
          <w:rFonts w:ascii="Times New Roman" w:hAnsi="Times New Roman" w:cs="Times New Roman"/>
          <w:color w:val="000000"/>
          <w:sz w:val="20"/>
          <w:szCs w:val="20"/>
        </w:rPr>
        <w:t>Samelson</w:t>
      </w:r>
      <w:proofErr w:type="spellEnd"/>
      <w:r w:rsidRPr="00203D4A">
        <w:rPr>
          <w:rFonts w:ascii="Times New Roman" w:hAnsi="Times New Roman" w:cs="Times New Roman"/>
          <w:color w:val="000000"/>
          <w:sz w:val="20"/>
          <w:szCs w:val="20"/>
        </w:rPr>
        <w:t xml:space="preserve"> and Levitt, 1982). Hence presence of a safety culture on construction work sites is immensely needed (Mohamed, 2003).</w:t>
      </w:r>
    </w:p>
    <w:p w:rsidR="004E019E" w:rsidRPr="00203D4A" w:rsidRDefault="00082498"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Hence this research assesses the safety management practices of contractors on construction work sites in Pakistan with the objective to diagnose the current safety practices among contractors associated with the construction industry of Pakistan and hence identify the safety performance in the construction industry of Nigeria. The objective has been achieved by investigating the extent to which on-site safety precautions have been adopted at different construction projects currently underway in Nigeria.</w:t>
      </w:r>
    </w:p>
    <w:p w:rsidR="00082498" w:rsidRDefault="00082498" w:rsidP="00BB7F8C">
      <w:pPr>
        <w:snapToGrid w:val="0"/>
        <w:spacing w:after="0" w:line="240" w:lineRule="auto"/>
        <w:ind w:firstLine="425"/>
        <w:jc w:val="both"/>
        <w:rPr>
          <w:rFonts w:ascii="Times New Roman" w:hAnsi="Times New Roman" w:cs="Times New Roman" w:hint="eastAsia"/>
          <w:color w:val="000000"/>
          <w:sz w:val="20"/>
          <w:szCs w:val="20"/>
          <w:lang w:eastAsia="zh-CN"/>
        </w:rPr>
      </w:pPr>
      <w:r w:rsidRPr="00203D4A">
        <w:rPr>
          <w:rFonts w:ascii="Times New Roman" w:hAnsi="Times New Roman" w:cs="Times New Roman"/>
          <w:color w:val="000000"/>
          <w:sz w:val="20"/>
          <w:szCs w:val="20"/>
        </w:rPr>
        <w:t>The study is specially targeted towards multi-storey buildings where there is abundance of such</w:t>
      </w:r>
      <w:r w:rsidR="00BB7F8C"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construction activities that require extra precautionary measures for safety for both laborers and</w:t>
      </w:r>
      <w:r w:rsidR="00BB7F8C"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equipment. It is expected that the findings of the study will present a true picture of construction safety performance in Nigeria.</w:t>
      </w:r>
    </w:p>
    <w:p w:rsidR="00203D4A" w:rsidRPr="00203D4A" w:rsidRDefault="00203D4A" w:rsidP="00BB7F8C">
      <w:pPr>
        <w:snapToGrid w:val="0"/>
        <w:spacing w:after="0" w:line="240" w:lineRule="auto"/>
        <w:ind w:firstLine="425"/>
        <w:jc w:val="both"/>
        <w:rPr>
          <w:rFonts w:ascii="Times New Roman" w:hAnsi="Times New Roman" w:cs="Times New Roman" w:hint="eastAsia"/>
          <w:color w:val="000000"/>
          <w:sz w:val="20"/>
          <w:szCs w:val="20"/>
          <w:lang w:eastAsia="zh-CN"/>
        </w:rPr>
      </w:pPr>
    </w:p>
    <w:p w:rsidR="004E019E" w:rsidRPr="00203D4A" w:rsidRDefault="00082498" w:rsidP="00BB7F8C">
      <w:pPr>
        <w:pStyle w:val="ListParagraph"/>
        <w:numPr>
          <w:ilvl w:val="0"/>
          <w:numId w:val="1"/>
        </w:numPr>
        <w:snapToGrid w:val="0"/>
        <w:spacing w:after="0" w:line="240" w:lineRule="auto"/>
        <w:ind w:left="0" w:firstLine="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Research Methodology</w:t>
      </w:r>
    </w:p>
    <w:p w:rsidR="009C628D" w:rsidRDefault="009C628D" w:rsidP="00BB7F8C">
      <w:pPr>
        <w:snapToGrid w:val="0"/>
        <w:spacing w:after="0" w:line="240" w:lineRule="auto"/>
        <w:ind w:firstLine="425"/>
        <w:jc w:val="both"/>
        <w:rPr>
          <w:rFonts w:ascii="Times New Roman" w:hAnsi="Times New Roman" w:cs="Times New Roman" w:hint="eastAsia"/>
          <w:color w:val="000000"/>
          <w:sz w:val="20"/>
          <w:szCs w:val="20"/>
          <w:lang w:eastAsia="zh-CN"/>
        </w:rPr>
      </w:pPr>
      <w:r w:rsidRPr="00203D4A">
        <w:rPr>
          <w:rFonts w:ascii="Times New Roman" w:hAnsi="Times New Roman" w:cs="Times New Roman"/>
          <w:color w:val="000000"/>
          <w:sz w:val="20"/>
          <w:szCs w:val="20"/>
        </w:rPr>
        <w:t>A</w:t>
      </w:r>
      <w:r w:rsidR="00082498" w:rsidRPr="00203D4A">
        <w:rPr>
          <w:rFonts w:ascii="Times New Roman" w:hAnsi="Times New Roman" w:cs="Times New Roman"/>
          <w:color w:val="000000"/>
          <w:sz w:val="20"/>
          <w:szCs w:val="20"/>
        </w:rPr>
        <w:t xml:space="preserve"> survey team was developed and trained for conducting the survey. During training, the</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team was theoretically exposed to various aspects of construction site safety, methods of safety</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performance measurement, site selection process for safety surveys, and identification of survey</w:t>
      </w:r>
      <w:r w:rsidR="00610082" w:rsidRPr="00203D4A">
        <w:rPr>
          <w:rFonts w:ascii="Times New Roman" w:hAnsi="Times New Roman" w:cs="Times New Roman" w:hint="eastAsia"/>
          <w:color w:val="000000"/>
          <w:sz w:val="20"/>
          <w:szCs w:val="20"/>
          <w:lang w:eastAsia="zh-CN"/>
        </w:rPr>
        <w:t xml:space="preserve"> </w:t>
      </w:r>
      <w:r w:rsidR="00082498" w:rsidRPr="00203D4A">
        <w:rPr>
          <w:rFonts w:ascii="Times New Roman" w:hAnsi="Times New Roman" w:cs="Times New Roman"/>
          <w:color w:val="000000"/>
          <w:sz w:val="20"/>
          <w:szCs w:val="20"/>
        </w:rPr>
        <w:t>parameters, such as things to be observed on site, appropriate time of survey, suitable days for survey and</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preferable w</w:t>
      </w:r>
      <w:r w:rsidRPr="00203D4A">
        <w:rPr>
          <w:rFonts w:ascii="Times New Roman" w:hAnsi="Times New Roman" w:cs="Times New Roman"/>
          <w:color w:val="000000"/>
          <w:sz w:val="20"/>
          <w:szCs w:val="20"/>
        </w:rPr>
        <w:t>eather for survey, etc. Site</w:t>
      </w:r>
      <w:r w:rsidR="00082498" w:rsidRPr="00203D4A">
        <w:rPr>
          <w:rFonts w:ascii="Times New Roman" w:hAnsi="Times New Roman" w:cs="Times New Roman"/>
          <w:color w:val="000000"/>
          <w:sz w:val="20"/>
          <w:szCs w:val="20"/>
        </w:rPr>
        <w:t xml:space="preserve"> observation surveys were conducted on 27 sites. As a preference, building</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construction sites constituting scaffolding operations and working on heights operations were selected.</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Observations were taken on Mondays and Thursdays. The investigators were instructed to mark the level</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of agreement to the safety observation statement on the survey instrument on a scale defining the level of</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i/>
          <w:iCs/>
          <w:color w:val="000000"/>
          <w:sz w:val="20"/>
          <w:szCs w:val="20"/>
        </w:rPr>
        <w:t>safety non-performance</w:t>
      </w:r>
      <w:r w:rsidR="00082498" w:rsidRPr="00203D4A">
        <w:rPr>
          <w:rFonts w:ascii="Times New Roman" w:hAnsi="Times New Roman" w:cs="Times New Roman"/>
          <w:b/>
          <w:bCs/>
          <w:i/>
          <w:iCs/>
          <w:color w:val="000000"/>
          <w:sz w:val="20"/>
          <w:szCs w:val="20"/>
        </w:rPr>
        <w:t xml:space="preserve">. </w:t>
      </w:r>
      <w:r w:rsidR="00082498" w:rsidRPr="00203D4A">
        <w:rPr>
          <w:rFonts w:ascii="Times New Roman" w:hAnsi="Times New Roman" w:cs="Times New Roman"/>
          <w:color w:val="000000"/>
          <w:sz w:val="20"/>
          <w:szCs w:val="20"/>
        </w:rPr>
        <w:t>Some snapshots were also taken as evidence of the observations and also for</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 xml:space="preserve">confirming the validity of the </w:t>
      </w:r>
      <w:r w:rsidRPr="00203D4A">
        <w:rPr>
          <w:rFonts w:ascii="Times New Roman" w:hAnsi="Times New Roman" w:cs="Times New Roman"/>
          <w:color w:val="000000"/>
          <w:sz w:val="20"/>
          <w:szCs w:val="20"/>
        </w:rPr>
        <w:t>observations. Findings</w:t>
      </w:r>
      <w:r w:rsidR="00082498" w:rsidRPr="00203D4A">
        <w:rPr>
          <w:rFonts w:ascii="Times New Roman" w:hAnsi="Times New Roman" w:cs="Times New Roman"/>
          <w:color w:val="000000"/>
          <w:sz w:val="20"/>
          <w:szCs w:val="20"/>
        </w:rPr>
        <w:t xml:space="preserve"> ba</w:t>
      </w:r>
      <w:r w:rsidRPr="00203D4A">
        <w:rPr>
          <w:rFonts w:ascii="Times New Roman" w:hAnsi="Times New Roman" w:cs="Times New Roman"/>
          <w:color w:val="000000"/>
          <w:sz w:val="20"/>
          <w:szCs w:val="20"/>
        </w:rPr>
        <w:t>sed on the observations were the</w:t>
      </w:r>
      <w:r w:rsidR="00082498" w:rsidRPr="00203D4A">
        <w:rPr>
          <w:rFonts w:ascii="Times New Roman" w:hAnsi="Times New Roman" w:cs="Times New Roman"/>
          <w:color w:val="000000"/>
          <w:sz w:val="20"/>
          <w:szCs w:val="20"/>
        </w:rPr>
        <w:t>n used to analyze the site safety performance</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 xml:space="preserve">of the local construction industry. Some conclusions and </w:t>
      </w:r>
      <w:r w:rsidRPr="00203D4A">
        <w:rPr>
          <w:rFonts w:ascii="Times New Roman" w:hAnsi="Times New Roman" w:cs="Times New Roman"/>
          <w:color w:val="000000"/>
          <w:sz w:val="20"/>
          <w:szCs w:val="20"/>
        </w:rPr>
        <w:t>recommendations</w:t>
      </w:r>
      <w:r w:rsidR="00082498" w:rsidRPr="00203D4A">
        <w:rPr>
          <w:rFonts w:ascii="Times New Roman" w:hAnsi="Times New Roman" w:cs="Times New Roman"/>
          <w:color w:val="000000"/>
          <w:sz w:val="20"/>
          <w:szCs w:val="20"/>
        </w:rPr>
        <w:t xml:space="preserve"> were drawn based on the</w:t>
      </w:r>
      <w:r w:rsidRPr="00203D4A">
        <w:rPr>
          <w:rFonts w:ascii="Times New Roman" w:hAnsi="Times New Roman" w:cs="Times New Roman"/>
          <w:color w:val="000000"/>
          <w:sz w:val="20"/>
          <w:szCs w:val="20"/>
        </w:rPr>
        <w:t xml:space="preserve"> </w:t>
      </w:r>
      <w:r w:rsidR="00082498" w:rsidRPr="00203D4A">
        <w:rPr>
          <w:rFonts w:ascii="Times New Roman" w:hAnsi="Times New Roman" w:cs="Times New Roman"/>
          <w:color w:val="000000"/>
          <w:sz w:val="20"/>
          <w:szCs w:val="20"/>
        </w:rPr>
        <w:t>analysis of the data.</w:t>
      </w:r>
    </w:p>
    <w:p w:rsidR="00203D4A" w:rsidRPr="00203D4A" w:rsidRDefault="00203D4A" w:rsidP="00BB7F8C">
      <w:pPr>
        <w:snapToGrid w:val="0"/>
        <w:spacing w:after="0" w:line="240" w:lineRule="auto"/>
        <w:ind w:firstLine="425"/>
        <w:jc w:val="both"/>
        <w:rPr>
          <w:rFonts w:ascii="Times New Roman" w:hAnsi="Times New Roman" w:cs="Times New Roman" w:hint="eastAsia"/>
          <w:color w:val="000000"/>
          <w:sz w:val="20"/>
          <w:szCs w:val="20"/>
          <w:lang w:eastAsia="zh-CN"/>
        </w:rPr>
      </w:pPr>
    </w:p>
    <w:p w:rsidR="004E019E" w:rsidRPr="00203D4A" w:rsidRDefault="004E019E" w:rsidP="00BB7F8C">
      <w:pPr>
        <w:pStyle w:val="ListParagraph"/>
        <w:numPr>
          <w:ilvl w:val="0"/>
          <w:numId w:val="1"/>
        </w:numPr>
        <w:snapToGrid w:val="0"/>
        <w:spacing w:after="0" w:line="240" w:lineRule="auto"/>
        <w:ind w:left="0" w:firstLine="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lastRenderedPageBreak/>
        <w:t>A</w:t>
      </w:r>
      <w:r w:rsidR="009C628D" w:rsidRPr="00203D4A">
        <w:rPr>
          <w:rFonts w:ascii="Times New Roman" w:hAnsi="Times New Roman" w:cs="Times New Roman"/>
          <w:b/>
          <w:bCs/>
          <w:color w:val="000000"/>
          <w:sz w:val="20"/>
          <w:szCs w:val="20"/>
        </w:rPr>
        <w:t>nalysis and Discussion of Findings</w:t>
      </w:r>
    </w:p>
    <w:p w:rsidR="009C628D" w:rsidRPr="00203D4A" w:rsidRDefault="009C628D"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A total of twenty seven (21) construction sites were investigated. The data of </w:t>
      </w:r>
      <w:r w:rsidR="00910182" w:rsidRPr="00203D4A">
        <w:rPr>
          <w:rFonts w:ascii="Times New Roman" w:hAnsi="Times New Roman" w:cs="Times New Roman"/>
          <w:color w:val="000000"/>
          <w:sz w:val="20"/>
          <w:szCs w:val="20"/>
        </w:rPr>
        <w:t>twenty-one</w:t>
      </w:r>
      <w:r w:rsidRPr="00203D4A">
        <w:rPr>
          <w:rFonts w:ascii="Times New Roman" w:hAnsi="Times New Roman" w:cs="Times New Roman"/>
          <w:color w:val="000000"/>
          <w:sz w:val="20"/>
          <w:szCs w:val="20"/>
        </w:rPr>
        <w:t xml:space="preserve"> sites (almost 78%) was found valid for the analysis. The safety performance investigation Performa was divided in four different categories covering various aspects of site safety measurement. These included (1) personnel safety; (2) </w:t>
      </w:r>
      <w:r w:rsidR="00910182" w:rsidRPr="00203D4A">
        <w:rPr>
          <w:rFonts w:ascii="Times New Roman" w:hAnsi="Times New Roman" w:cs="Times New Roman"/>
          <w:color w:val="000000"/>
          <w:sz w:val="20"/>
          <w:szCs w:val="20"/>
        </w:rPr>
        <w:t>housekeeping</w:t>
      </w:r>
      <w:r w:rsidRPr="00203D4A">
        <w:rPr>
          <w:rFonts w:ascii="Times New Roman" w:hAnsi="Times New Roman" w:cs="Times New Roman"/>
          <w:color w:val="000000"/>
          <w:sz w:val="20"/>
          <w:szCs w:val="20"/>
        </w:rPr>
        <w:t xml:space="preserve">; (3) scaffolding safety, and (4) access to height. Each category had certain statements. Every statement </w:t>
      </w:r>
      <w:r w:rsidR="005822B5" w:rsidRPr="00203D4A">
        <w:rPr>
          <w:rFonts w:ascii="Times New Roman" w:hAnsi="Times New Roman" w:cs="Times New Roman"/>
          <w:color w:val="000000"/>
          <w:sz w:val="20"/>
          <w:szCs w:val="20"/>
        </w:rPr>
        <w:t>was</w:t>
      </w:r>
      <w:r w:rsidRPr="00203D4A">
        <w:rPr>
          <w:rFonts w:ascii="Times New Roman" w:hAnsi="Times New Roman" w:cs="Times New Roman"/>
          <w:color w:val="000000"/>
          <w:sz w:val="20"/>
          <w:szCs w:val="20"/>
        </w:rPr>
        <w:t xml:space="preserve"> also supplemented by various positions and ways to judge the level of safety non-performance of a particular aspect. The investigator had to mark the </w:t>
      </w:r>
      <w:r w:rsidRPr="00203D4A">
        <w:rPr>
          <w:rFonts w:ascii="Times New Roman" w:hAnsi="Times New Roman" w:cs="Times New Roman"/>
          <w:i/>
          <w:iCs/>
          <w:color w:val="000000"/>
          <w:sz w:val="20"/>
          <w:szCs w:val="20"/>
        </w:rPr>
        <w:t xml:space="preserve">level of agreement </w:t>
      </w:r>
      <w:r w:rsidRPr="00203D4A">
        <w:rPr>
          <w:rFonts w:ascii="Times New Roman" w:hAnsi="Times New Roman" w:cs="Times New Roman"/>
          <w:color w:val="000000"/>
          <w:sz w:val="20"/>
          <w:szCs w:val="20"/>
        </w:rPr>
        <w:t xml:space="preserve">to the statement on a scale defining </w:t>
      </w:r>
      <w:r w:rsidRPr="00203D4A">
        <w:rPr>
          <w:rFonts w:ascii="Times New Roman" w:hAnsi="Times New Roman" w:cs="Times New Roman"/>
          <w:i/>
          <w:iCs/>
          <w:color w:val="000000"/>
          <w:sz w:val="20"/>
          <w:szCs w:val="20"/>
        </w:rPr>
        <w:t xml:space="preserve">level of safety non-performance </w:t>
      </w:r>
      <w:r w:rsidRPr="00203D4A">
        <w:rPr>
          <w:rFonts w:ascii="Times New Roman" w:hAnsi="Times New Roman" w:cs="Times New Roman"/>
          <w:color w:val="000000"/>
          <w:sz w:val="20"/>
          <w:szCs w:val="20"/>
        </w:rPr>
        <w:t>with non-performance level increasing from a score of 0 to 10.</w:t>
      </w:r>
    </w:p>
    <w:p w:rsidR="004E019E" w:rsidRPr="00203D4A" w:rsidRDefault="009C628D" w:rsidP="00BB7F8C">
      <w:pPr>
        <w:pStyle w:val="ListParagraph"/>
        <w:snapToGrid w:val="0"/>
        <w:spacing w:after="0" w:line="240" w:lineRule="auto"/>
        <w:ind w:left="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5.1 Safety Performance Factor Analysis</w:t>
      </w:r>
    </w:p>
    <w:p w:rsidR="00082498" w:rsidRPr="00203D4A" w:rsidRDefault="009C628D"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A total of twenty five (25) safety performance factors were observed during the site investigation. Based on the level of safety non-performance, the Factor Non-Performance Index (FNPI) and the Factor Performance index (FPI) were calculated using the following formulae. The indices for all the factors are shown in Table 2.</w:t>
      </w:r>
    </w:p>
    <w:p w:rsidR="004E019E" w:rsidRPr="00203D4A" w:rsidRDefault="004E019E" w:rsidP="00BB7F8C">
      <w:pPr>
        <w:pStyle w:val="ListParagraph"/>
        <w:snapToGrid w:val="0"/>
        <w:spacing w:after="0" w:line="240" w:lineRule="auto"/>
        <w:ind w:left="0"/>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F</w:t>
      </w:r>
      <w:r w:rsidR="009C628D" w:rsidRPr="00203D4A">
        <w:rPr>
          <w:rFonts w:ascii="Times New Roman" w:hAnsi="Times New Roman" w:cs="Times New Roman"/>
          <w:b/>
          <w:i/>
          <w:color w:val="000000"/>
          <w:sz w:val="20"/>
          <w:szCs w:val="20"/>
        </w:rPr>
        <w:t>actor Non-performance Index (FNPI) = ∑ (Factor score x No. of sites at a particular score)</w:t>
      </w:r>
    </w:p>
    <w:p w:rsidR="004E019E" w:rsidRPr="00203D4A" w:rsidRDefault="004E019E" w:rsidP="00BB7F8C">
      <w:pPr>
        <w:pStyle w:val="ListParagraph"/>
        <w:snapToGrid w:val="0"/>
        <w:spacing w:after="0" w:line="240" w:lineRule="auto"/>
        <w:ind w:left="0"/>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w:t>
      </w:r>
      <w:r w:rsidR="009C628D" w:rsidRPr="00203D4A">
        <w:rPr>
          <w:rFonts w:ascii="Times New Roman" w:hAnsi="Times New Roman" w:cs="Times New Roman"/>
          <w:b/>
          <w:i/>
          <w:color w:val="000000"/>
          <w:sz w:val="20"/>
          <w:szCs w:val="20"/>
        </w:rPr>
        <w:t>…………………………………………………</w:t>
      </w:r>
      <w:r w:rsidRPr="00203D4A">
        <w:rPr>
          <w:rFonts w:ascii="Times New Roman" w:hAnsi="Times New Roman" w:cs="Times New Roman"/>
          <w:b/>
          <w:i/>
          <w:color w:val="000000"/>
          <w:sz w:val="20"/>
          <w:szCs w:val="20"/>
        </w:rPr>
        <w:t xml:space="preserve"> </w:t>
      </w:r>
    </w:p>
    <w:p w:rsidR="004E019E" w:rsidRPr="00203D4A" w:rsidRDefault="004E019E" w:rsidP="00BB7F8C">
      <w:pPr>
        <w:pStyle w:val="ListParagraph"/>
        <w:snapToGrid w:val="0"/>
        <w:spacing w:after="0" w:line="240" w:lineRule="auto"/>
        <w:ind w:left="0"/>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w:t>
      </w:r>
      <w:r w:rsidR="009C628D" w:rsidRPr="00203D4A">
        <w:rPr>
          <w:rFonts w:ascii="Times New Roman" w:hAnsi="Times New Roman" w:cs="Times New Roman"/>
          <w:b/>
          <w:i/>
          <w:color w:val="000000"/>
          <w:sz w:val="20"/>
          <w:szCs w:val="20"/>
        </w:rPr>
        <w:t>Total no. of responses for a factor x 10)</w:t>
      </w:r>
    </w:p>
    <w:p w:rsidR="004E019E" w:rsidRPr="00203D4A" w:rsidRDefault="009C628D"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where “10” in denominator indicates the score at the maximum level of safety non-performance.</w:t>
      </w:r>
    </w:p>
    <w:p w:rsidR="009C628D" w:rsidRPr="00203D4A" w:rsidRDefault="009C628D"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Factor Performance Index [FPI) = 1 – FNPI ]</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On the basis of Factor Non-Performance Indices the top ten safety non-performance practices found on sites are as follows.</w:t>
      </w:r>
    </w:p>
    <w:p w:rsidR="004E019E" w:rsidRPr="00203D4A" w:rsidRDefault="00364310"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1.</w:t>
      </w:r>
      <w:r w:rsidRPr="00203D4A">
        <w:rPr>
          <w:rFonts w:ascii="Times New Roman" w:hAnsi="Times New Roman" w:cs="Times New Roman"/>
          <w:color w:val="000000"/>
          <w:sz w:val="20"/>
          <w:szCs w:val="20"/>
        </w:rPr>
        <w:tab/>
      </w:r>
      <w:r w:rsidR="00910182" w:rsidRPr="00203D4A">
        <w:rPr>
          <w:rFonts w:ascii="Times New Roman" w:hAnsi="Times New Roman" w:cs="Times New Roman"/>
          <w:color w:val="000000"/>
          <w:sz w:val="20"/>
          <w:szCs w:val="20"/>
        </w:rPr>
        <w:t>Ear defenders not worn (while using noisy equipment)</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2.</w:t>
      </w:r>
      <w:r w:rsidRPr="00203D4A">
        <w:rPr>
          <w:rFonts w:ascii="Times New Roman" w:hAnsi="Times New Roman" w:cs="Times New Roman"/>
          <w:color w:val="000000"/>
          <w:sz w:val="20"/>
          <w:szCs w:val="20"/>
        </w:rPr>
        <w:tab/>
        <w:t xml:space="preserve"> Protective footwear not worn</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3. </w:t>
      </w:r>
      <w:r w:rsidRPr="00203D4A">
        <w:rPr>
          <w:rFonts w:ascii="Times New Roman" w:hAnsi="Times New Roman" w:cs="Times New Roman"/>
          <w:color w:val="000000"/>
          <w:sz w:val="20"/>
          <w:szCs w:val="20"/>
        </w:rPr>
        <w:tab/>
        <w:t>Face masks not worn (in dusty conditions)</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4. </w:t>
      </w:r>
      <w:r w:rsidRPr="00203D4A">
        <w:rPr>
          <w:rFonts w:ascii="Times New Roman" w:hAnsi="Times New Roman" w:cs="Times New Roman"/>
          <w:color w:val="000000"/>
          <w:sz w:val="20"/>
          <w:szCs w:val="20"/>
        </w:rPr>
        <w:tab/>
        <w:t>Guardrails are missing on working scaffold platforms</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5. </w:t>
      </w:r>
      <w:r w:rsidRPr="00203D4A">
        <w:rPr>
          <w:rFonts w:ascii="Times New Roman" w:hAnsi="Times New Roman" w:cs="Times New Roman"/>
          <w:color w:val="000000"/>
          <w:sz w:val="20"/>
          <w:szCs w:val="20"/>
        </w:rPr>
        <w:tab/>
        <w:t>Safety helmets not worn</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6.</w:t>
      </w:r>
      <w:r w:rsidRPr="00203D4A">
        <w:rPr>
          <w:rFonts w:ascii="Times New Roman" w:hAnsi="Times New Roman" w:cs="Times New Roman"/>
          <w:color w:val="000000"/>
          <w:sz w:val="20"/>
          <w:szCs w:val="20"/>
        </w:rPr>
        <w:tab/>
        <w:t xml:space="preserve"> Gloves not worn (while handling materials which have sharp edges, hot or could cause </w:t>
      </w:r>
      <w:r w:rsidRPr="00203D4A">
        <w:rPr>
          <w:rFonts w:ascii="Times New Roman" w:hAnsi="Times New Roman" w:cs="Times New Roman"/>
          <w:color w:val="000000"/>
          <w:sz w:val="20"/>
          <w:szCs w:val="20"/>
        </w:rPr>
        <w:tab/>
        <w:t>skin problems)</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7. </w:t>
      </w:r>
      <w:r w:rsidRPr="00203D4A">
        <w:rPr>
          <w:rFonts w:ascii="Times New Roman" w:hAnsi="Times New Roman" w:cs="Times New Roman"/>
          <w:color w:val="000000"/>
          <w:sz w:val="20"/>
          <w:szCs w:val="20"/>
        </w:rPr>
        <w:tab/>
        <w:t>Openings left uncovered or unguarded</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8. </w:t>
      </w:r>
      <w:r w:rsidRPr="00203D4A">
        <w:rPr>
          <w:rFonts w:ascii="Times New Roman" w:hAnsi="Times New Roman" w:cs="Times New Roman"/>
          <w:color w:val="000000"/>
          <w:sz w:val="20"/>
          <w:szCs w:val="20"/>
        </w:rPr>
        <w:tab/>
        <w:t>Goggles or other items of eye protectors not worn (when using motorized cutting equipment, welding and cartridge operated tools)</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9. </w:t>
      </w:r>
      <w:r w:rsidRPr="00203D4A">
        <w:rPr>
          <w:rFonts w:ascii="Times New Roman" w:hAnsi="Times New Roman" w:cs="Times New Roman"/>
          <w:color w:val="000000"/>
          <w:sz w:val="20"/>
          <w:szCs w:val="20"/>
        </w:rPr>
        <w:tab/>
        <w:t>Timbers left lying around, have nails left in</w:t>
      </w:r>
    </w:p>
    <w:p w:rsidR="004E019E"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10. </w:t>
      </w:r>
      <w:r w:rsidRPr="00203D4A">
        <w:rPr>
          <w:rFonts w:ascii="Times New Roman" w:hAnsi="Times New Roman" w:cs="Times New Roman"/>
          <w:color w:val="000000"/>
          <w:sz w:val="20"/>
          <w:szCs w:val="20"/>
        </w:rPr>
        <w:tab/>
        <w:t>Tools or small machinery not placed or stored properly.</w:t>
      </w:r>
    </w:p>
    <w:p w:rsidR="00910182" w:rsidRPr="00203D4A" w:rsidRDefault="00910182"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 xml:space="preserve">Most of the safety non-performance practices belong to </w:t>
      </w:r>
      <w:r w:rsidR="00364310" w:rsidRPr="00203D4A">
        <w:rPr>
          <w:rFonts w:ascii="Times New Roman" w:hAnsi="Times New Roman" w:cs="Times New Roman"/>
          <w:color w:val="000000"/>
          <w:sz w:val="20"/>
          <w:szCs w:val="20"/>
        </w:rPr>
        <w:t>self-protection</w:t>
      </w:r>
      <w:r w:rsidRPr="00203D4A">
        <w:rPr>
          <w:rFonts w:ascii="Times New Roman" w:hAnsi="Times New Roman" w:cs="Times New Roman"/>
          <w:color w:val="000000"/>
          <w:sz w:val="20"/>
          <w:szCs w:val="20"/>
        </w:rPr>
        <w:t xml:space="preserve"> category. This shows that the site</w:t>
      </w:r>
      <w:r w:rsidR="0036431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workers themselves are either unaware of the importance of personnel safety practices or they do not want</w:t>
      </w:r>
      <w:r w:rsidR="0036431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 xml:space="preserve">to wear protective gears and kits as they consider </w:t>
      </w:r>
      <w:r w:rsidRPr="00203D4A">
        <w:rPr>
          <w:rFonts w:ascii="Times New Roman" w:hAnsi="Times New Roman" w:cs="Times New Roman"/>
          <w:color w:val="000000"/>
          <w:sz w:val="20"/>
          <w:szCs w:val="20"/>
        </w:rPr>
        <w:lastRenderedPageBreak/>
        <w:t>it as a hindrance in their work productivity. Also, it was</w:t>
      </w:r>
      <w:r w:rsidR="0036431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observed that the site management seemed non-</w:t>
      </w:r>
      <w:r w:rsidRPr="00203D4A">
        <w:rPr>
          <w:rFonts w:ascii="Times New Roman" w:hAnsi="Times New Roman" w:cs="Times New Roman"/>
          <w:color w:val="000000"/>
          <w:sz w:val="20"/>
          <w:szCs w:val="20"/>
        </w:rPr>
        <w:lastRenderedPageBreak/>
        <w:t>interested in emphasizing the need of personnel safety</w:t>
      </w:r>
      <w:r w:rsidR="00364310"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practices among their workers.</w:t>
      </w:r>
    </w:p>
    <w:p w:rsidR="00BB7F8C" w:rsidRPr="00203D4A" w:rsidRDefault="00BB7F8C" w:rsidP="00BB7F8C">
      <w:pPr>
        <w:pStyle w:val="ListParagraph"/>
        <w:snapToGrid w:val="0"/>
        <w:spacing w:after="0" w:line="240" w:lineRule="auto"/>
        <w:ind w:left="0" w:firstLine="425"/>
        <w:jc w:val="both"/>
        <w:rPr>
          <w:rFonts w:ascii="Times New Roman" w:hAnsi="Times New Roman" w:cs="Times New Roman"/>
          <w:color w:val="000000"/>
          <w:sz w:val="20"/>
          <w:szCs w:val="20"/>
        </w:rPr>
        <w:sectPr w:rsidR="00BB7F8C" w:rsidRPr="00203D4A" w:rsidSect="00BB7F8C">
          <w:type w:val="continuous"/>
          <w:pgSz w:w="12240" w:h="15840" w:code="1"/>
          <w:pgMar w:top="1440" w:right="1440" w:bottom="1440" w:left="1440" w:header="720" w:footer="720" w:gutter="0"/>
          <w:cols w:num="2" w:space="550"/>
          <w:docGrid w:linePitch="360"/>
        </w:sectPr>
      </w:pPr>
    </w:p>
    <w:p w:rsidR="00203D4A" w:rsidRPr="00203D4A" w:rsidRDefault="00203D4A" w:rsidP="00BB7F8C">
      <w:pPr>
        <w:pStyle w:val="ListParagraph"/>
        <w:snapToGrid w:val="0"/>
        <w:spacing w:after="0" w:line="240" w:lineRule="auto"/>
        <w:ind w:left="0"/>
        <w:jc w:val="center"/>
        <w:rPr>
          <w:rFonts w:ascii="Times New Roman" w:hAnsi="Times New Roman" w:cs="Times New Roman" w:hint="eastAsia"/>
          <w:color w:val="000000"/>
          <w:sz w:val="20"/>
          <w:szCs w:val="20"/>
          <w:lang w:eastAsia="zh-CN"/>
        </w:rPr>
      </w:pPr>
    </w:p>
    <w:p w:rsidR="00435F29" w:rsidRPr="00203D4A" w:rsidRDefault="007411CB" w:rsidP="00BB7F8C">
      <w:pPr>
        <w:pStyle w:val="ListParagraph"/>
        <w:snapToGrid w:val="0"/>
        <w:spacing w:after="0" w:line="240" w:lineRule="auto"/>
        <w:ind w:left="0"/>
        <w:jc w:val="center"/>
        <w:rPr>
          <w:rFonts w:ascii="Times New Roman" w:hAnsi="Times New Roman" w:cs="Times New Roman"/>
          <w:color w:val="000000"/>
          <w:sz w:val="20"/>
          <w:szCs w:val="20"/>
        </w:rPr>
      </w:pPr>
      <w:r w:rsidRPr="00203D4A">
        <w:rPr>
          <w:rFonts w:ascii="Times New Roman" w:hAnsi="Times New Roman" w:cs="Times New Roman"/>
          <w:color w:val="000000"/>
          <w:sz w:val="20"/>
          <w:szCs w:val="20"/>
        </w:rPr>
        <w:t>Table 2: Factor Indices</w:t>
      </w:r>
    </w:p>
    <w:tbl>
      <w:tblPr>
        <w:tblStyle w:val="TableGrid"/>
        <w:tblW w:w="5000" w:type="pct"/>
        <w:jc w:val="center"/>
        <w:tblCellMar>
          <w:left w:w="57" w:type="dxa"/>
          <w:right w:w="57" w:type="dxa"/>
        </w:tblCellMar>
        <w:tblLook w:val="04A0"/>
      </w:tblPr>
      <w:tblGrid>
        <w:gridCol w:w="4280"/>
        <w:gridCol w:w="135"/>
        <w:gridCol w:w="2639"/>
        <w:gridCol w:w="2420"/>
      </w:tblGrid>
      <w:tr w:rsidR="007411CB" w:rsidRPr="00203D4A" w:rsidTr="00203D4A">
        <w:trPr>
          <w:jc w:val="center"/>
        </w:trPr>
        <w:tc>
          <w:tcPr>
            <w:tcW w:w="2259" w:type="pct"/>
            <w:tcBorders>
              <w:right w:val="nil"/>
            </w:tcBorders>
            <w:vAlign w:val="center"/>
          </w:tcPr>
          <w:p w:rsidR="007411CB" w:rsidRPr="00203D4A" w:rsidRDefault="00610082"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b/>
                <w:sz w:val="20"/>
                <w:szCs w:val="20"/>
              </w:rPr>
              <w:t>Safety Performance Measuring Factor</w:t>
            </w:r>
          </w:p>
        </w:tc>
        <w:tc>
          <w:tcPr>
            <w:tcW w:w="71" w:type="pct"/>
            <w:tcBorders>
              <w:left w:val="nil"/>
            </w:tcBorders>
            <w:vAlign w:val="center"/>
          </w:tcPr>
          <w:p w:rsidR="007411CB" w:rsidRPr="00203D4A" w:rsidRDefault="007411CB" w:rsidP="00BB7F8C">
            <w:pPr>
              <w:pStyle w:val="ListParagraph"/>
              <w:snapToGrid w:val="0"/>
              <w:ind w:left="0"/>
              <w:jc w:val="both"/>
              <w:rPr>
                <w:rFonts w:ascii="Times New Roman" w:hAnsi="Times New Roman" w:cs="Times New Roman"/>
                <w:sz w:val="20"/>
                <w:szCs w:val="20"/>
              </w:rPr>
            </w:pPr>
          </w:p>
        </w:tc>
        <w:tc>
          <w:tcPr>
            <w:tcW w:w="1393" w:type="pct"/>
            <w:vAlign w:val="center"/>
          </w:tcPr>
          <w:p w:rsidR="007411CB" w:rsidRPr="00203D4A" w:rsidRDefault="00610082"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b/>
                <w:sz w:val="20"/>
                <w:szCs w:val="20"/>
              </w:rPr>
              <w:t>Factor Non-Performance Index</w:t>
            </w:r>
          </w:p>
        </w:tc>
        <w:tc>
          <w:tcPr>
            <w:tcW w:w="1277" w:type="pct"/>
            <w:vAlign w:val="center"/>
          </w:tcPr>
          <w:p w:rsidR="007411CB" w:rsidRPr="00203D4A" w:rsidRDefault="00610082"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b/>
                <w:sz w:val="20"/>
                <w:szCs w:val="20"/>
              </w:rPr>
              <w:t>Factor Performance Index</w:t>
            </w:r>
          </w:p>
        </w:tc>
      </w:tr>
      <w:tr w:rsidR="007411CB" w:rsidRPr="00203D4A" w:rsidTr="00203D4A">
        <w:trPr>
          <w:jc w:val="center"/>
        </w:trPr>
        <w:tc>
          <w:tcPr>
            <w:tcW w:w="5000" w:type="pct"/>
            <w:gridSpan w:val="4"/>
            <w:vAlign w:val="center"/>
          </w:tcPr>
          <w:p w:rsidR="007411CB" w:rsidRPr="00203D4A" w:rsidRDefault="00610082"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b/>
                <w:sz w:val="20"/>
                <w:szCs w:val="20"/>
              </w:rPr>
              <w:t xml:space="preserve"> Self Protection Category</w:t>
            </w:r>
          </w:p>
        </w:tc>
      </w:tr>
      <w:tr w:rsidR="007411CB" w:rsidRPr="00203D4A" w:rsidTr="00203D4A">
        <w:trPr>
          <w:jc w:val="center"/>
        </w:trPr>
        <w:tc>
          <w:tcPr>
            <w:tcW w:w="2259" w:type="pct"/>
            <w:tcBorders>
              <w:right w:val="nil"/>
            </w:tcBorders>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Safety helmet not worn</w:t>
            </w:r>
          </w:p>
        </w:tc>
        <w:tc>
          <w:tcPr>
            <w:tcW w:w="71" w:type="pct"/>
            <w:tcBorders>
              <w:left w:val="nil"/>
            </w:tcBorders>
            <w:vAlign w:val="center"/>
          </w:tcPr>
          <w:p w:rsidR="007411CB" w:rsidRPr="00203D4A" w:rsidRDefault="007411CB" w:rsidP="00BB7F8C">
            <w:pPr>
              <w:pStyle w:val="ListParagraph"/>
              <w:snapToGrid w:val="0"/>
              <w:ind w:left="0"/>
              <w:jc w:val="both"/>
              <w:rPr>
                <w:rFonts w:ascii="Times New Roman" w:hAnsi="Times New Roman" w:cs="Times New Roman"/>
                <w:sz w:val="20"/>
                <w:szCs w:val="20"/>
              </w:rPr>
            </w:pPr>
          </w:p>
        </w:tc>
        <w:tc>
          <w:tcPr>
            <w:tcW w:w="1393"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0.65</w:t>
            </w:r>
          </w:p>
        </w:tc>
        <w:tc>
          <w:tcPr>
            <w:tcW w:w="1277"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0.35</w:t>
            </w:r>
          </w:p>
        </w:tc>
      </w:tr>
      <w:tr w:rsidR="007411CB" w:rsidRPr="00203D4A" w:rsidTr="00203D4A">
        <w:trPr>
          <w:jc w:val="center"/>
        </w:trPr>
        <w:tc>
          <w:tcPr>
            <w:tcW w:w="2259" w:type="pct"/>
            <w:tcBorders>
              <w:right w:val="nil"/>
            </w:tcBorders>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Protective footwear not worn</w:t>
            </w:r>
          </w:p>
        </w:tc>
        <w:tc>
          <w:tcPr>
            <w:tcW w:w="71" w:type="pct"/>
            <w:tcBorders>
              <w:left w:val="nil"/>
            </w:tcBorders>
            <w:vAlign w:val="center"/>
          </w:tcPr>
          <w:p w:rsidR="007411CB" w:rsidRPr="00203D4A" w:rsidRDefault="007411CB" w:rsidP="00BB7F8C">
            <w:pPr>
              <w:pStyle w:val="ListParagraph"/>
              <w:snapToGrid w:val="0"/>
              <w:ind w:left="0"/>
              <w:jc w:val="both"/>
              <w:rPr>
                <w:rFonts w:ascii="Times New Roman" w:hAnsi="Times New Roman" w:cs="Times New Roman"/>
                <w:sz w:val="20"/>
                <w:szCs w:val="20"/>
              </w:rPr>
            </w:pPr>
          </w:p>
        </w:tc>
        <w:tc>
          <w:tcPr>
            <w:tcW w:w="1393"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0.73</w:t>
            </w:r>
          </w:p>
        </w:tc>
        <w:tc>
          <w:tcPr>
            <w:tcW w:w="1277"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0.27</w:t>
            </w:r>
          </w:p>
        </w:tc>
      </w:tr>
      <w:tr w:rsidR="007411CB" w:rsidRPr="00203D4A" w:rsidTr="00203D4A">
        <w:trPr>
          <w:jc w:val="center"/>
        </w:trPr>
        <w:tc>
          <w:tcPr>
            <w:tcW w:w="2259" w:type="pct"/>
            <w:tcBorders>
              <w:right w:val="nil"/>
            </w:tcBorders>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Gloves not worn</w:t>
            </w:r>
          </w:p>
        </w:tc>
        <w:tc>
          <w:tcPr>
            <w:tcW w:w="71" w:type="pct"/>
            <w:tcBorders>
              <w:left w:val="nil"/>
            </w:tcBorders>
            <w:vAlign w:val="center"/>
          </w:tcPr>
          <w:p w:rsidR="007411CB" w:rsidRPr="00203D4A" w:rsidRDefault="007411CB" w:rsidP="00BB7F8C">
            <w:pPr>
              <w:pStyle w:val="ListParagraph"/>
              <w:snapToGrid w:val="0"/>
              <w:ind w:left="0"/>
              <w:jc w:val="both"/>
              <w:rPr>
                <w:rFonts w:ascii="Times New Roman" w:hAnsi="Times New Roman" w:cs="Times New Roman"/>
                <w:sz w:val="20"/>
                <w:szCs w:val="20"/>
              </w:rPr>
            </w:pPr>
          </w:p>
        </w:tc>
        <w:tc>
          <w:tcPr>
            <w:tcW w:w="1393"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0.61</w:t>
            </w:r>
          </w:p>
        </w:tc>
        <w:tc>
          <w:tcPr>
            <w:tcW w:w="1277"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0.39</w:t>
            </w:r>
          </w:p>
        </w:tc>
      </w:tr>
      <w:tr w:rsidR="007411CB" w:rsidRPr="00203D4A" w:rsidTr="00203D4A">
        <w:trPr>
          <w:jc w:val="center"/>
        </w:trPr>
        <w:tc>
          <w:tcPr>
            <w:tcW w:w="2259" w:type="pct"/>
            <w:tcBorders>
              <w:right w:val="nil"/>
            </w:tcBorders>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Ear defender not worn</w:t>
            </w:r>
          </w:p>
        </w:tc>
        <w:tc>
          <w:tcPr>
            <w:tcW w:w="71" w:type="pct"/>
            <w:tcBorders>
              <w:left w:val="nil"/>
            </w:tcBorders>
            <w:vAlign w:val="center"/>
          </w:tcPr>
          <w:p w:rsidR="007411CB" w:rsidRPr="00203D4A" w:rsidRDefault="007411CB" w:rsidP="00BB7F8C">
            <w:pPr>
              <w:pStyle w:val="ListParagraph"/>
              <w:snapToGrid w:val="0"/>
              <w:ind w:left="0"/>
              <w:jc w:val="both"/>
              <w:rPr>
                <w:rFonts w:ascii="Times New Roman" w:hAnsi="Times New Roman" w:cs="Times New Roman"/>
                <w:sz w:val="20"/>
                <w:szCs w:val="20"/>
              </w:rPr>
            </w:pPr>
          </w:p>
        </w:tc>
        <w:tc>
          <w:tcPr>
            <w:tcW w:w="1393"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0.88</w:t>
            </w:r>
          </w:p>
        </w:tc>
        <w:tc>
          <w:tcPr>
            <w:tcW w:w="1277" w:type="pct"/>
            <w:vAlign w:val="center"/>
          </w:tcPr>
          <w:p w:rsidR="007411CB"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0.16</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Goggle or other item of eye protector not worn</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0.51</w:t>
            </w:r>
          </w:p>
        </w:tc>
        <w:tc>
          <w:tcPr>
            <w:tcW w:w="1277"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0.49</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Face mask not worn</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0.73</w:t>
            </w:r>
          </w:p>
        </w:tc>
        <w:tc>
          <w:tcPr>
            <w:tcW w:w="1277"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0.27</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277"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r>
      <w:tr w:rsidR="00435F29" w:rsidRPr="00203D4A" w:rsidTr="00203D4A">
        <w:trPr>
          <w:jc w:val="center"/>
        </w:trPr>
        <w:tc>
          <w:tcPr>
            <w:tcW w:w="5000" w:type="pct"/>
            <w:gridSpan w:val="4"/>
            <w:vAlign w:val="center"/>
          </w:tcPr>
          <w:p w:rsidR="00435F29" w:rsidRPr="00203D4A" w:rsidRDefault="00610082"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b/>
                <w:sz w:val="20"/>
                <w:szCs w:val="20"/>
              </w:rPr>
              <w:t xml:space="preserve"> Housekeeping Category</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 xml:space="preserve">Timber left lying </w:t>
            </w:r>
            <w:r w:rsidR="00A60C53" w:rsidRPr="00203D4A">
              <w:rPr>
                <w:rFonts w:ascii="Times New Roman" w:hAnsi="Times New Roman" w:cs="Times New Roman"/>
                <w:sz w:val="20"/>
                <w:szCs w:val="20"/>
              </w:rPr>
              <w:t>around, have</w:t>
            </w:r>
            <w:r w:rsidRPr="00203D4A">
              <w:rPr>
                <w:rFonts w:ascii="Times New Roman" w:hAnsi="Times New Roman" w:cs="Times New Roman"/>
                <w:sz w:val="20"/>
                <w:szCs w:val="20"/>
              </w:rPr>
              <w:t xml:space="preserve"> nail on it</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0.51</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0.50</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Opening left uncovered or unguarded</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0.59</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0.41</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 xml:space="preserve">Store material </w:t>
            </w:r>
            <w:r w:rsidR="00A60C53" w:rsidRPr="00203D4A">
              <w:rPr>
                <w:rFonts w:ascii="Times New Roman" w:hAnsi="Times New Roman" w:cs="Times New Roman"/>
                <w:sz w:val="20"/>
                <w:szCs w:val="20"/>
              </w:rPr>
              <w:t>stacked/stored unsafely</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0.30</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0.70</w:t>
            </w:r>
          </w:p>
        </w:tc>
      </w:tr>
      <w:tr w:rsidR="00435F29" w:rsidRPr="00203D4A" w:rsidTr="00203D4A">
        <w:trPr>
          <w:jc w:val="center"/>
        </w:trPr>
        <w:tc>
          <w:tcPr>
            <w:tcW w:w="2259" w:type="pct"/>
            <w:tcBorders>
              <w:right w:val="nil"/>
            </w:tcBorders>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 xml:space="preserve">Littering </w:t>
            </w:r>
            <w:proofErr w:type="spellStart"/>
            <w:r w:rsidRPr="00203D4A">
              <w:rPr>
                <w:rFonts w:ascii="Times New Roman" w:hAnsi="Times New Roman" w:cs="Times New Roman"/>
                <w:sz w:val="20"/>
                <w:szCs w:val="20"/>
              </w:rPr>
              <w:t>walkaway</w:t>
            </w:r>
            <w:proofErr w:type="spellEnd"/>
            <w:r w:rsidRPr="00203D4A">
              <w:rPr>
                <w:rFonts w:ascii="Times New Roman" w:hAnsi="Times New Roman" w:cs="Times New Roman"/>
                <w:sz w:val="20"/>
                <w:szCs w:val="20"/>
              </w:rPr>
              <w:t>, access roads, routes and stair case with debris</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0.43</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0.57</w:t>
            </w:r>
          </w:p>
        </w:tc>
      </w:tr>
      <w:tr w:rsidR="00435F29" w:rsidRPr="00203D4A" w:rsidTr="00203D4A">
        <w:trPr>
          <w:jc w:val="center"/>
        </w:trPr>
        <w:tc>
          <w:tcPr>
            <w:tcW w:w="2259" w:type="pct"/>
            <w:tcBorders>
              <w:right w:val="nil"/>
            </w:tcBorders>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Proportion of operatives</w:t>
            </w:r>
            <w:r w:rsidR="00610082" w:rsidRPr="00203D4A">
              <w:rPr>
                <w:rFonts w:ascii="Times New Roman" w:hAnsi="Times New Roman" w:cs="Times New Roman"/>
                <w:sz w:val="20"/>
                <w:szCs w:val="20"/>
              </w:rPr>
              <w:t>, w</w:t>
            </w:r>
            <w:r w:rsidRPr="00203D4A">
              <w:rPr>
                <w:rFonts w:ascii="Times New Roman" w:hAnsi="Times New Roman" w:cs="Times New Roman"/>
                <w:sz w:val="20"/>
                <w:szCs w:val="20"/>
              </w:rPr>
              <w:t>ho are working at heights</w:t>
            </w:r>
            <w:r w:rsidR="00610082" w:rsidRPr="00203D4A">
              <w:rPr>
                <w:rFonts w:ascii="Times New Roman" w:hAnsi="Times New Roman" w:cs="Times New Roman"/>
                <w:sz w:val="20"/>
                <w:szCs w:val="20"/>
              </w:rPr>
              <w:t>, h</w:t>
            </w:r>
            <w:r w:rsidRPr="00203D4A">
              <w:rPr>
                <w:rFonts w:ascii="Times New Roman" w:hAnsi="Times New Roman" w:cs="Times New Roman"/>
                <w:sz w:val="20"/>
                <w:szCs w:val="20"/>
              </w:rPr>
              <w:t>ave you seen throwing down objects</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0.23</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0.77</w:t>
            </w:r>
          </w:p>
        </w:tc>
      </w:tr>
      <w:tr w:rsidR="00435F29" w:rsidRPr="00203D4A" w:rsidTr="00203D4A">
        <w:trPr>
          <w:jc w:val="center"/>
        </w:trPr>
        <w:tc>
          <w:tcPr>
            <w:tcW w:w="2259" w:type="pct"/>
            <w:tcBorders>
              <w:right w:val="nil"/>
            </w:tcBorders>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Tools or small machinery not placed or store properly</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0.49</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0.52</w:t>
            </w:r>
          </w:p>
        </w:tc>
      </w:tr>
      <w:tr w:rsidR="00435F29" w:rsidRPr="00203D4A" w:rsidTr="00203D4A">
        <w:trPr>
          <w:jc w:val="center"/>
        </w:trPr>
        <w:tc>
          <w:tcPr>
            <w:tcW w:w="2259" w:type="pct"/>
            <w:tcBorders>
              <w:right w:val="nil"/>
            </w:tcBorders>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Excavation not provided with safety mesh erected all around</w:t>
            </w: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0.37</w:t>
            </w:r>
          </w:p>
        </w:tc>
        <w:tc>
          <w:tcPr>
            <w:tcW w:w="1277" w:type="pct"/>
            <w:vAlign w:val="center"/>
          </w:tcPr>
          <w:p w:rsidR="00435F29" w:rsidRPr="00203D4A" w:rsidRDefault="00A60C53"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0.63</w:t>
            </w:r>
          </w:p>
        </w:tc>
      </w:tr>
      <w:tr w:rsidR="00435F29" w:rsidRPr="00203D4A" w:rsidTr="00203D4A">
        <w:trPr>
          <w:jc w:val="center"/>
        </w:trPr>
        <w:tc>
          <w:tcPr>
            <w:tcW w:w="2259" w:type="pct"/>
            <w:tcBorders>
              <w:righ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71" w:type="pct"/>
            <w:tcBorders>
              <w:left w:val="nil"/>
            </w:tcBorders>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393"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c>
          <w:tcPr>
            <w:tcW w:w="1277" w:type="pct"/>
            <w:vAlign w:val="center"/>
          </w:tcPr>
          <w:p w:rsidR="00435F29" w:rsidRPr="00203D4A" w:rsidRDefault="00435F29" w:rsidP="00BB7F8C">
            <w:pPr>
              <w:pStyle w:val="ListParagraph"/>
              <w:snapToGrid w:val="0"/>
              <w:ind w:left="0"/>
              <w:jc w:val="both"/>
              <w:rPr>
                <w:rFonts w:ascii="Times New Roman" w:hAnsi="Times New Roman" w:cs="Times New Roman"/>
                <w:sz w:val="20"/>
                <w:szCs w:val="20"/>
              </w:rPr>
            </w:pPr>
          </w:p>
        </w:tc>
      </w:tr>
      <w:tr w:rsidR="00A60C53" w:rsidRPr="00203D4A" w:rsidTr="00203D4A">
        <w:trPr>
          <w:jc w:val="center"/>
        </w:trPr>
        <w:tc>
          <w:tcPr>
            <w:tcW w:w="5000" w:type="pct"/>
            <w:gridSpan w:val="4"/>
            <w:vAlign w:val="center"/>
          </w:tcPr>
          <w:p w:rsidR="00A60C53" w:rsidRPr="00203D4A" w:rsidRDefault="004E019E"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sz w:val="20"/>
                <w:szCs w:val="20"/>
              </w:rPr>
              <w:t xml:space="preserve"> </w:t>
            </w:r>
            <w:r w:rsidR="00610082" w:rsidRPr="00203D4A">
              <w:rPr>
                <w:rFonts w:ascii="Times New Roman" w:hAnsi="Times New Roman" w:cs="Times New Roman"/>
                <w:b/>
                <w:sz w:val="20"/>
                <w:szCs w:val="20"/>
              </w:rPr>
              <w:t>Scaffolding Category</w:t>
            </w:r>
          </w:p>
        </w:tc>
      </w:tr>
      <w:tr w:rsidR="00A60C53" w:rsidRPr="00203D4A" w:rsidTr="00203D4A">
        <w:trPr>
          <w:jc w:val="center"/>
        </w:trPr>
        <w:tc>
          <w:tcPr>
            <w:tcW w:w="2259" w:type="pct"/>
            <w:tcBorders>
              <w:right w:val="nil"/>
            </w:tcBorders>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Working scaffold platform missing boards</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0.33</w:t>
            </w:r>
          </w:p>
        </w:tc>
        <w:tc>
          <w:tcPr>
            <w:tcW w:w="1277"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0.67</w:t>
            </w:r>
          </w:p>
        </w:tc>
      </w:tr>
      <w:tr w:rsidR="00A60C53" w:rsidRPr="00203D4A" w:rsidTr="00203D4A">
        <w:trPr>
          <w:jc w:val="center"/>
        </w:trPr>
        <w:tc>
          <w:tcPr>
            <w:tcW w:w="2259" w:type="pct"/>
            <w:tcBorders>
              <w:right w:val="nil"/>
            </w:tcBorders>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Incorrectly placed scaffold platform</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0.36</w:t>
            </w:r>
          </w:p>
        </w:tc>
        <w:tc>
          <w:tcPr>
            <w:tcW w:w="1277"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0.64</w:t>
            </w:r>
          </w:p>
        </w:tc>
      </w:tr>
      <w:tr w:rsidR="00A60C53" w:rsidRPr="00203D4A" w:rsidTr="00203D4A">
        <w:trPr>
          <w:jc w:val="center"/>
        </w:trPr>
        <w:tc>
          <w:tcPr>
            <w:tcW w:w="2259" w:type="pct"/>
            <w:tcBorders>
              <w:right w:val="nil"/>
            </w:tcBorders>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Toe-boards missing on working scaffold</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0.44</w:t>
            </w:r>
          </w:p>
        </w:tc>
        <w:tc>
          <w:tcPr>
            <w:tcW w:w="1277"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0.56</w:t>
            </w:r>
          </w:p>
        </w:tc>
      </w:tr>
      <w:tr w:rsidR="00A60C53" w:rsidRPr="00203D4A" w:rsidTr="00203D4A">
        <w:trPr>
          <w:jc w:val="center"/>
        </w:trPr>
        <w:tc>
          <w:tcPr>
            <w:tcW w:w="2259" w:type="pct"/>
            <w:tcBorders>
              <w:right w:val="nil"/>
            </w:tcBorders>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Formwork missing base-plates under</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0.33</w:t>
            </w:r>
          </w:p>
        </w:tc>
        <w:tc>
          <w:tcPr>
            <w:tcW w:w="1277"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0.67</w:t>
            </w:r>
          </w:p>
        </w:tc>
      </w:tr>
      <w:tr w:rsidR="00A60C53" w:rsidRPr="00203D4A" w:rsidTr="00203D4A">
        <w:trPr>
          <w:jc w:val="center"/>
        </w:trPr>
        <w:tc>
          <w:tcPr>
            <w:tcW w:w="2259" w:type="pct"/>
            <w:tcBorders>
              <w:right w:val="nil"/>
            </w:tcBorders>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Site personnel, who are working at height climbing up and down</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0.36</w:t>
            </w:r>
          </w:p>
        </w:tc>
        <w:tc>
          <w:tcPr>
            <w:tcW w:w="1277"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0.64</w:t>
            </w:r>
          </w:p>
        </w:tc>
      </w:tr>
      <w:tr w:rsidR="00A60C53" w:rsidRPr="00203D4A" w:rsidTr="00203D4A">
        <w:trPr>
          <w:jc w:val="center"/>
        </w:trPr>
        <w:tc>
          <w:tcPr>
            <w:tcW w:w="2259" w:type="pct"/>
            <w:tcBorders>
              <w:right w:val="nil"/>
            </w:tcBorders>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Guardrails are missing on working scaffold platform</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0.69</w:t>
            </w:r>
          </w:p>
        </w:tc>
        <w:tc>
          <w:tcPr>
            <w:tcW w:w="1277" w:type="pct"/>
            <w:vAlign w:val="center"/>
          </w:tcPr>
          <w:p w:rsidR="00A60C53" w:rsidRPr="00203D4A" w:rsidRDefault="002A48A4"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0.31</w:t>
            </w:r>
          </w:p>
        </w:tc>
      </w:tr>
      <w:tr w:rsidR="00A60C53" w:rsidRPr="00203D4A" w:rsidTr="00203D4A">
        <w:trPr>
          <w:jc w:val="center"/>
        </w:trPr>
        <w:tc>
          <w:tcPr>
            <w:tcW w:w="2259" w:type="pct"/>
            <w:tcBorders>
              <w:righ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277" w:type="pct"/>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r>
      <w:tr w:rsidR="002A48A4" w:rsidRPr="00203D4A" w:rsidTr="00203D4A">
        <w:trPr>
          <w:jc w:val="center"/>
        </w:trPr>
        <w:tc>
          <w:tcPr>
            <w:tcW w:w="5000" w:type="pct"/>
            <w:gridSpan w:val="4"/>
            <w:vAlign w:val="center"/>
          </w:tcPr>
          <w:p w:rsidR="002A48A4" w:rsidRPr="00203D4A" w:rsidRDefault="004E019E" w:rsidP="00BB7F8C">
            <w:pPr>
              <w:pStyle w:val="ListParagraph"/>
              <w:snapToGrid w:val="0"/>
              <w:ind w:left="0"/>
              <w:jc w:val="both"/>
              <w:rPr>
                <w:rFonts w:ascii="Times New Roman" w:hAnsi="Times New Roman" w:cs="Times New Roman"/>
                <w:b/>
                <w:sz w:val="20"/>
                <w:szCs w:val="20"/>
              </w:rPr>
            </w:pPr>
            <w:r w:rsidRPr="00203D4A">
              <w:rPr>
                <w:rFonts w:ascii="Times New Roman" w:hAnsi="Times New Roman" w:cs="Times New Roman"/>
                <w:sz w:val="20"/>
                <w:szCs w:val="20"/>
              </w:rPr>
              <w:t xml:space="preserve"> </w:t>
            </w:r>
            <w:r w:rsidR="00610082" w:rsidRPr="00203D4A">
              <w:rPr>
                <w:rFonts w:ascii="Times New Roman" w:hAnsi="Times New Roman" w:cs="Times New Roman"/>
                <w:b/>
                <w:sz w:val="20"/>
                <w:szCs w:val="20"/>
              </w:rPr>
              <w:t>Access To Height Category</w:t>
            </w:r>
          </w:p>
        </w:tc>
      </w:tr>
      <w:tr w:rsidR="00A60C53" w:rsidRPr="00203D4A" w:rsidTr="00203D4A">
        <w:trPr>
          <w:jc w:val="center"/>
        </w:trPr>
        <w:tc>
          <w:tcPr>
            <w:tcW w:w="2259" w:type="pct"/>
            <w:tcBorders>
              <w:right w:val="nil"/>
            </w:tcBorders>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Ladder too short for the job</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0.22</w:t>
            </w:r>
          </w:p>
        </w:tc>
        <w:tc>
          <w:tcPr>
            <w:tcW w:w="1277" w:type="pct"/>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0.78</w:t>
            </w:r>
          </w:p>
        </w:tc>
      </w:tr>
      <w:tr w:rsidR="00A60C53" w:rsidRPr="00203D4A" w:rsidTr="00203D4A">
        <w:trPr>
          <w:jc w:val="center"/>
        </w:trPr>
        <w:tc>
          <w:tcPr>
            <w:tcW w:w="2259" w:type="pct"/>
            <w:tcBorders>
              <w:right w:val="nil"/>
            </w:tcBorders>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Ladder used without been tied</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0.33</w:t>
            </w:r>
          </w:p>
        </w:tc>
        <w:tc>
          <w:tcPr>
            <w:tcW w:w="1277" w:type="pct"/>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0.67</w:t>
            </w:r>
          </w:p>
        </w:tc>
      </w:tr>
      <w:tr w:rsidR="00A60C53" w:rsidRPr="00203D4A" w:rsidTr="00203D4A">
        <w:trPr>
          <w:jc w:val="center"/>
        </w:trPr>
        <w:tc>
          <w:tcPr>
            <w:tcW w:w="2259" w:type="pct"/>
            <w:tcBorders>
              <w:right w:val="nil"/>
            </w:tcBorders>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Ladder used unsafely</w:t>
            </w:r>
          </w:p>
        </w:tc>
        <w:tc>
          <w:tcPr>
            <w:tcW w:w="71" w:type="pct"/>
            <w:tcBorders>
              <w:left w:val="nil"/>
            </w:tcBorders>
            <w:vAlign w:val="center"/>
          </w:tcPr>
          <w:p w:rsidR="00A60C53" w:rsidRPr="00203D4A" w:rsidRDefault="00A60C53" w:rsidP="00BB7F8C">
            <w:pPr>
              <w:pStyle w:val="ListParagraph"/>
              <w:snapToGrid w:val="0"/>
              <w:ind w:left="0"/>
              <w:jc w:val="both"/>
              <w:rPr>
                <w:rFonts w:ascii="Times New Roman" w:hAnsi="Times New Roman" w:cs="Times New Roman"/>
                <w:sz w:val="20"/>
                <w:szCs w:val="20"/>
              </w:rPr>
            </w:pPr>
          </w:p>
        </w:tc>
        <w:tc>
          <w:tcPr>
            <w:tcW w:w="1393" w:type="pct"/>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0.24</w:t>
            </w:r>
          </w:p>
        </w:tc>
        <w:tc>
          <w:tcPr>
            <w:tcW w:w="1277" w:type="pct"/>
            <w:vAlign w:val="center"/>
          </w:tcPr>
          <w:p w:rsidR="00A60C53"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0.76</w:t>
            </w:r>
          </w:p>
        </w:tc>
      </w:tr>
      <w:tr w:rsidR="00BF3DBB" w:rsidRPr="00203D4A" w:rsidTr="00203D4A">
        <w:trPr>
          <w:jc w:val="center"/>
        </w:trPr>
        <w:tc>
          <w:tcPr>
            <w:tcW w:w="2259" w:type="pct"/>
            <w:tcBorders>
              <w:right w:val="nil"/>
            </w:tcBorders>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Ladder placed with broken rungs</w:t>
            </w:r>
          </w:p>
        </w:tc>
        <w:tc>
          <w:tcPr>
            <w:tcW w:w="71" w:type="pct"/>
            <w:tcBorders>
              <w:left w:val="nil"/>
            </w:tcBorders>
            <w:vAlign w:val="center"/>
          </w:tcPr>
          <w:p w:rsidR="00BF3DBB" w:rsidRPr="00203D4A" w:rsidRDefault="00BF3DBB" w:rsidP="00BB7F8C">
            <w:pPr>
              <w:pStyle w:val="ListParagraph"/>
              <w:snapToGrid w:val="0"/>
              <w:ind w:left="0"/>
              <w:jc w:val="both"/>
              <w:rPr>
                <w:rFonts w:ascii="Times New Roman" w:hAnsi="Times New Roman" w:cs="Times New Roman"/>
                <w:sz w:val="20"/>
                <w:szCs w:val="20"/>
              </w:rPr>
            </w:pPr>
          </w:p>
        </w:tc>
        <w:tc>
          <w:tcPr>
            <w:tcW w:w="1393" w:type="pct"/>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0,26</w:t>
            </w:r>
          </w:p>
        </w:tc>
        <w:tc>
          <w:tcPr>
            <w:tcW w:w="1277" w:type="pct"/>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0.74</w:t>
            </w:r>
          </w:p>
        </w:tc>
      </w:tr>
      <w:tr w:rsidR="00BF3DBB" w:rsidRPr="00203D4A" w:rsidTr="00203D4A">
        <w:trPr>
          <w:jc w:val="center"/>
        </w:trPr>
        <w:tc>
          <w:tcPr>
            <w:tcW w:w="2259" w:type="pct"/>
            <w:tcBorders>
              <w:right w:val="nil"/>
            </w:tcBorders>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Mobile tower scaffold used unsafely</w:t>
            </w:r>
          </w:p>
        </w:tc>
        <w:tc>
          <w:tcPr>
            <w:tcW w:w="71" w:type="pct"/>
            <w:tcBorders>
              <w:left w:val="nil"/>
            </w:tcBorders>
            <w:vAlign w:val="center"/>
          </w:tcPr>
          <w:p w:rsidR="00BF3DBB" w:rsidRPr="00203D4A" w:rsidRDefault="00BF3DBB" w:rsidP="00BB7F8C">
            <w:pPr>
              <w:pStyle w:val="ListParagraph"/>
              <w:snapToGrid w:val="0"/>
              <w:ind w:left="0"/>
              <w:jc w:val="both"/>
              <w:rPr>
                <w:rFonts w:ascii="Times New Roman" w:hAnsi="Times New Roman" w:cs="Times New Roman"/>
                <w:sz w:val="20"/>
                <w:szCs w:val="20"/>
              </w:rPr>
            </w:pPr>
          </w:p>
        </w:tc>
        <w:tc>
          <w:tcPr>
            <w:tcW w:w="1393" w:type="pct"/>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0.28</w:t>
            </w:r>
          </w:p>
        </w:tc>
        <w:tc>
          <w:tcPr>
            <w:tcW w:w="1277" w:type="pct"/>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0.72</w:t>
            </w:r>
          </w:p>
        </w:tc>
      </w:tr>
      <w:tr w:rsidR="00BF3DBB" w:rsidRPr="00203D4A" w:rsidTr="00203D4A">
        <w:trPr>
          <w:jc w:val="center"/>
        </w:trPr>
        <w:tc>
          <w:tcPr>
            <w:tcW w:w="2259" w:type="pct"/>
            <w:tcBorders>
              <w:right w:val="nil"/>
            </w:tcBorders>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Mobile work</w:t>
            </w:r>
            <w:r w:rsidR="004E019E" w:rsidRPr="00203D4A">
              <w:rPr>
                <w:rFonts w:ascii="Times New Roman" w:hAnsi="Times New Roman" w:cs="Times New Roman"/>
                <w:sz w:val="20"/>
                <w:szCs w:val="20"/>
              </w:rPr>
              <w:t xml:space="preserve"> </w:t>
            </w:r>
            <w:r w:rsidRPr="00203D4A">
              <w:rPr>
                <w:rFonts w:ascii="Times New Roman" w:hAnsi="Times New Roman" w:cs="Times New Roman"/>
                <w:sz w:val="20"/>
                <w:szCs w:val="20"/>
              </w:rPr>
              <w:t>platform being used unsafely</w:t>
            </w:r>
          </w:p>
        </w:tc>
        <w:tc>
          <w:tcPr>
            <w:tcW w:w="71" w:type="pct"/>
            <w:tcBorders>
              <w:left w:val="nil"/>
            </w:tcBorders>
            <w:vAlign w:val="center"/>
          </w:tcPr>
          <w:p w:rsidR="00BF3DBB" w:rsidRPr="00203D4A" w:rsidRDefault="00BF3DBB" w:rsidP="00BB7F8C">
            <w:pPr>
              <w:pStyle w:val="ListParagraph"/>
              <w:snapToGrid w:val="0"/>
              <w:ind w:left="0"/>
              <w:jc w:val="both"/>
              <w:rPr>
                <w:rFonts w:ascii="Times New Roman" w:hAnsi="Times New Roman" w:cs="Times New Roman"/>
                <w:sz w:val="20"/>
                <w:szCs w:val="20"/>
              </w:rPr>
            </w:pPr>
          </w:p>
        </w:tc>
        <w:tc>
          <w:tcPr>
            <w:tcW w:w="1393" w:type="pct"/>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0.40</w:t>
            </w:r>
          </w:p>
        </w:tc>
        <w:tc>
          <w:tcPr>
            <w:tcW w:w="1277" w:type="pct"/>
            <w:vAlign w:val="center"/>
          </w:tcPr>
          <w:p w:rsidR="00BF3DBB" w:rsidRPr="00203D4A" w:rsidRDefault="005C5598" w:rsidP="00BB7F8C">
            <w:pPr>
              <w:pStyle w:val="ListParagraph"/>
              <w:snapToGrid w:val="0"/>
              <w:ind w:left="0"/>
              <w:jc w:val="both"/>
              <w:rPr>
                <w:rFonts w:ascii="Times New Roman" w:hAnsi="Times New Roman" w:cs="Times New Roman"/>
                <w:sz w:val="20"/>
                <w:szCs w:val="20"/>
              </w:rPr>
            </w:pPr>
            <w:r w:rsidRPr="00203D4A">
              <w:rPr>
                <w:rFonts w:ascii="Times New Roman" w:hAnsi="Times New Roman" w:cs="Times New Roman"/>
                <w:sz w:val="20"/>
                <w:szCs w:val="20"/>
              </w:rPr>
              <w:t>0.60</w:t>
            </w:r>
          </w:p>
        </w:tc>
      </w:tr>
    </w:tbl>
    <w:p w:rsidR="002E13F4" w:rsidRPr="00203D4A" w:rsidRDefault="002E13F4" w:rsidP="00BB7F8C">
      <w:pPr>
        <w:snapToGrid w:val="0"/>
        <w:spacing w:after="0" w:line="240" w:lineRule="auto"/>
        <w:jc w:val="both"/>
        <w:rPr>
          <w:rFonts w:ascii="Times New Roman" w:hAnsi="Times New Roman" w:cs="Times New Roman"/>
          <w:b/>
          <w:bCs/>
          <w:color w:val="000000"/>
          <w:sz w:val="20"/>
          <w:szCs w:val="20"/>
        </w:rPr>
      </w:pPr>
    </w:p>
    <w:p w:rsidR="00BB7F8C" w:rsidRPr="00203D4A" w:rsidRDefault="00BB7F8C" w:rsidP="00BB7F8C">
      <w:pPr>
        <w:snapToGrid w:val="0"/>
        <w:spacing w:after="0" w:line="240" w:lineRule="auto"/>
        <w:jc w:val="both"/>
        <w:rPr>
          <w:rFonts w:ascii="Times New Roman" w:hAnsi="Times New Roman" w:cs="Times New Roman"/>
          <w:b/>
          <w:bCs/>
          <w:color w:val="000000"/>
          <w:sz w:val="20"/>
          <w:szCs w:val="20"/>
        </w:rPr>
        <w:sectPr w:rsidR="00BB7F8C" w:rsidRPr="00203D4A" w:rsidSect="004E019E">
          <w:type w:val="continuous"/>
          <w:pgSz w:w="12240" w:h="15840" w:code="1"/>
          <w:pgMar w:top="1440" w:right="1440" w:bottom="1440" w:left="1440" w:header="720" w:footer="720" w:gutter="0"/>
          <w:cols w:space="720"/>
          <w:docGrid w:linePitch="360"/>
        </w:sectPr>
      </w:pPr>
    </w:p>
    <w:p w:rsidR="004E019E" w:rsidRPr="00203D4A" w:rsidRDefault="005822B5" w:rsidP="00BB7F8C">
      <w:pPr>
        <w:snapToGrid w:val="0"/>
        <w:spacing w:after="0" w:line="240" w:lineRule="auto"/>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lastRenderedPageBreak/>
        <w:t xml:space="preserve">5.3 </w:t>
      </w:r>
      <w:r w:rsidR="005C5598" w:rsidRPr="00203D4A">
        <w:rPr>
          <w:rFonts w:ascii="Times New Roman" w:hAnsi="Times New Roman" w:cs="Times New Roman"/>
          <w:b/>
          <w:bCs/>
          <w:color w:val="000000"/>
          <w:sz w:val="20"/>
          <w:szCs w:val="20"/>
        </w:rPr>
        <w:t>Safety Performance Category Analysis</w:t>
      </w:r>
    </w:p>
    <w:p w:rsidR="004E019E" w:rsidRPr="00203D4A" w:rsidRDefault="005C5598"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Based on the factors non-performance and factors performance indices, the category Non-Performance</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and category performance indices of the four categories have been calculated with the following</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formulae. The indices are shown in Table 3.</w:t>
      </w:r>
    </w:p>
    <w:p w:rsidR="004E019E" w:rsidRPr="00203D4A" w:rsidRDefault="005C5598" w:rsidP="00BB7F8C">
      <w:pPr>
        <w:snapToGrid w:val="0"/>
        <w:spacing w:after="0" w:line="240" w:lineRule="auto"/>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Category Non Performance Index (CNPI) = ∑ FNPI (of the factors in the category)</w:t>
      </w:r>
    </w:p>
    <w:p w:rsidR="004E019E" w:rsidRPr="00203D4A" w:rsidRDefault="004E019E" w:rsidP="00BB7F8C">
      <w:pPr>
        <w:snapToGrid w:val="0"/>
        <w:spacing w:after="0" w:line="240" w:lineRule="auto"/>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w:t>
      </w:r>
      <w:r w:rsidR="005C5598" w:rsidRPr="00203D4A">
        <w:rPr>
          <w:rFonts w:ascii="Times New Roman" w:hAnsi="Times New Roman" w:cs="Times New Roman"/>
          <w:b/>
          <w:i/>
          <w:color w:val="000000"/>
          <w:sz w:val="20"/>
          <w:szCs w:val="20"/>
        </w:rPr>
        <w:t>………………………………………</w:t>
      </w:r>
    </w:p>
    <w:p w:rsidR="004E019E" w:rsidRPr="00203D4A" w:rsidRDefault="004E019E" w:rsidP="00BB7F8C">
      <w:pPr>
        <w:snapToGrid w:val="0"/>
        <w:spacing w:after="0" w:line="240" w:lineRule="auto"/>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lastRenderedPageBreak/>
        <w:t>N</w:t>
      </w:r>
      <w:r w:rsidR="005C5598" w:rsidRPr="00203D4A">
        <w:rPr>
          <w:rFonts w:ascii="Times New Roman" w:hAnsi="Times New Roman" w:cs="Times New Roman"/>
          <w:b/>
          <w:i/>
          <w:color w:val="000000"/>
          <w:sz w:val="20"/>
          <w:szCs w:val="20"/>
        </w:rPr>
        <w:t>o. of Factors in the category</w:t>
      </w:r>
    </w:p>
    <w:p w:rsidR="004E019E" w:rsidRPr="00203D4A" w:rsidRDefault="005C5598" w:rsidP="00BB7F8C">
      <w:pPr>
        <w:snapToGrid w:val="0"/>
        <w:spacing w:after="0" w:line="240" w:lineRule="auto"/>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Category Performance Index (CNPI) = ∑ FPI (of the factors in the category)</w:t>
      </w:r>
    </w:p>
    <w:p w:rsidR="004E019E" w:rsidRPr="00203D4A" w:rsidRDefault="004E019E" w:rsidP="00BB7F8C">
      <w:pPr>
        <w:snapToGrid w:val="0"/>
        <w:spacing w:after="0" w:line="240" w:lineRule="auto"/>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w:t>
      </w:r>
      <w:r w:rsidR="005C5598" w:rsidRPr="00203D4A">
        <w:rPr>
          <w:rFonts w:ascii="Times New Roman" w:hAnsi="Times New Roman" w:cs="Times New Roman"/>
          <w:b/>
          <w:i/>
          <w:color w:val="000000"/>
          <w:sz w:val="20"/>
          <w:szCs w:val="20"/>
        </w:rPr>
        <w:t>………………………………………</w:t>
      </w:r>
    </w:p>
    <w:p w:rsidR="007411CB" w:rsidRPr="00203D4A" w:rsidRDefault="004E019E" w:rsidP="00BB7F8C">
      <w:pPr>
        <w:snapToGrid w:val="0"/>
        <w:spacing w:after="0" w:line="240" w:lineRule="auto"/>
        <w:jc w:val="both"/>
        <w:rPr>
          <w:rFonts w:ascii="Times New Roman" w:hAnsi="Times New Roman" w:cs="Times New Roman"/>
          <w:b/>
          <w:i/>
          <w:color w:val="000000"/>
          <w:sz w:val="20"/>
          <w:szCs w:val="20"/>
        </w:rPr>
      </w:pPr>
      <w:r w:rsidRPr="00203D4A">
        <w:rPr>
          <w:rFonts w:ascii="Times New Roman" w:hAnsi="Times New Roman" w:cs="Times New Roman"/>
          <w:b/>
          <w:i/>
          <w:color w:val="000000"/>
          <w:sz w:val="20"/>
          <w:szCs w:val="20"/>
        </w:rPr>
        <w:t>N</w:t>
      </w:r>
      <w:r w:rsidR="005C5598" w:rsidRPr="00203D4A">
        <w:rPr>
          <w:rFonts w:ascii="Times New Roman" w:hAnsi="Times New Roman" w:cs="Times New Roman"/>
          <w:b/>
          <w:i/>
          <w:color w:val="000000"/>
          <w:sz w:val="20"/>
          <w:szCs w:val="20"/>
        </w:rPr>
        <w:t>o. of Factors in the category</w:t>
      </w:r>
    </w:p>
    <w:p w:rsidR="00610082" w:rsidRPr="00203D4A" w:rsidRDefault="00610082" w:rsidP="00610082">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Self- protection category has got the highest non-performance index (i.e. 0.69) that again supplements</w:t>
      </w:r>
      <w:r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weakness identified in the self-protecting safety practices.</w:t>
      </w:r>
    </w:p>
    <w:p w:rsidR="004E019E" w:rsidRPr="00203D4A" w:rsidRDefault="005822B5" w:rsidP="00BB7F8C">
      <w:pPr>
        <w:snapToGrid w:val="0"/>
        <w:spacing w:after="0" w:line="240" w:lineRule="auto"/>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lastRenderedPageBreak/>
        <w:t xml:space="preserve">5.4 </w:t>
      </w:r>
      <w:r w:rsidR="006030CF" w:rsidRPr="00203D4A">
        <w:rPr>
          <w:rFonts w:ascii="Times New Roman" w:hAnsi="Times New Roman" w:cs="Times New Roman"/>
          <w:b/>
          <w:bCs/>
          <w:color w:val="000000"/>
          <w:sz w:val="20"/>
          <w:szCs w:val="20"/>
        </w:rPr>
        <w:t>Safety Performance Index</w:t>
      </w:r>
    </w:p>
    <w:p w:rsidR="003806DE" w:rsidRPr="00203D4A" w:rsidRDefault="006030CF"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The safety performance index of the twenty one sites investigated has been calculated. For this, firstly the</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safety non-performance score of each site has been calculated by summing up the scores of safety nonperformance of all the factors for a site. Then the safety non-performance index have been calculated</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using the following formula.</w:t>
      </w:r>
    </w:p>
    <w:p w:rsidR="004E019E" w:rsidRPr="00203D4A" w:rsidRDefault="006030CF"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Safety non-performance Index = ∑(Score of Safety non-performance of all factors for a site)</w:t>
      </w:r>
    </w:p>
    <w:p w:rsidR="004E019E" w:rsidRPr="00203D4A" w:rsidRDefault="004E019E"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lastRenderedPageBreak/>
        <w:t>M</w:t>
      </w:r>
      <w:r w:rsidR="006030CF" w:rsidRPr="00203D4A">
        <w:rPr>
          <w:rFonts w:ascii="Times New Roman" w:hAnsi="Times New Roman" w:cs="Times New Roman"/>
          <w:color w:val="000000"/>
          <w:sz w:val="20"/>
          <w:szCs w:val="20"/>
        </w:rPr>
        <w:t>aximum Score for a particular site</w:t>
      </w:r>
      <w:r w:rsidR="00610082" w:rsidRPr="00203D4A">
        <w:rPr>
          <w:rFonts w:ascii="Times New Roman" w:hAnsi="Times New Roman" w:cs="Times New Roman" w:hint="eastAsia"/>
          <w:color w:val="000000"/>
          <w:sz w:val="20"/>
          <w:szCs w:val="20"/>
          <w:lang w:eastAsia="zh-CN"/>
        </w:rPr>
        <w:t xml:space="preserve"> </w:t>
      </w:r>
      <w:r w:rsidR="006030CF" w:rsidRPr="00203D4A">
        <w:rPr>
          <w:rFonts w:ascii="Times New Roman" w:hAnsi="Times New Roman" w:cs="Times New Roman"/>
          <w:color w:val="000000"/>
          <w:sz w:val="20"/>
          <w:szCs w:val="20"/>
        </w:rPr>
        <w:t>where, Maximum Score for a particular site = No. of factors investigated x 10</w:t>
      </w:r>
    </w:p>
    <w:p w:rsidR="004E019E" w:rsidRPr="00203D4A" w:rsidRDefault="006030CF"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Further, the Safety Performance Index (SPI) has been calculated using following formula:</w:t>
      </w:r>
    </w:p>
    <w:p w:rsidR="004E019E" w:rsidRPr="00203D4A" w:rsidRDefault="006030CF"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Safety Performance Index (SPI) = 1 – Safety Non-Performance Index</w:t>
      </w:r>
    </w:p>
    <w:p w:rsidR="00610082" w:rsidRPr="00203D4A" w:rsidRDefault="006030CF" w:rsidP="00610082">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A construction firm’s safety performance level has been assessed based on percentage safety performance</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 xml:space="preserve">index (%SPI) using the criteria shown in Table </w:t>
      </w:r>
      <w:r w:rsidR="00610082" w:rsidRPr="00203D4A">
        <w:rPr>
          <w:rFonts w:ascii="Times New Roman" w:hAnsi="Times New Roman" w:cs="Times New Roman"/>
          <w:color w:val="000000"/>
          <w:sz w:val="20"/>
          <w:szCs w:val="20"/>
        </w:rPr>
        <w:t>3.</w:t>
      </w:r>
    </w:p>
    <w:p w:rsidR="00BB7F8C" w:rsidRPr="00203D4A" w:rsidRDefault="00BB7F8C" w:rsidP="00BB7F8C">
      <w:pPr>
        <w:snapToGrid w:val="0"/>
        <w:spacing w:after="0" w:line="240" w:lineRule="auto"/>
        <w:jc w:val="center"/>
        <w:rPr>
          <w:rFonts w:ascii="Times New Roman" w:hAnsi="Times New Roman" w:cs="Times New Roman"/>
          <w:color w:val="000000"/>
          <w:sz w:val="20"/>
          <w:szCs w:val="20"/>
        </w:rPr>
        <w:sectPr w:rsidR="00BB7F8C" w:rsidRPr="00203D4A" w:rsidSect="00BB7F8C">
          <w:type w:val="continuous"/>
          <w:pgSz w:w="12240" w:h="15840" w:code="1"/>
          <w:pgMar w:top="1440" w:right="1440" w:bottom="1440" w:left="1440" w:header="720" w:footer="720" w:gutter="0"/>
          <w:cols w:num="2" w:space="550"/>
          <w:docGrid w:linePitch="360"/>
        </w:sectPr>
      </w:pPr>
    </w:p>
    <w:p w:rsidR="00610082" w:rsidRPr="00203D4A" w:rsidRDefault="00610082" w:rsidP="00BB7F8C">
      <w:pPr>
        <w:snapToGrid w:val="0"/>
        <w:spacing w:after="0" w:line="240" w:lineRule="auto"/>
        <w:jc w:val="center"/>
        <w:rPr>
          <w:rFonts w:ascii="Times New Roman" w:hAnsi="Times New Roman" w:cs="Times New Roman"/>
          <w:color w:val="000000"/>
          <w:sz w:val="20"/>
          <w:szCs w:val="20"/>
          <w:lang w:eastAsia="zh-CN"/>
        </w:rPr>
      </w:pPr>
    </w:p>
    <w:p w:rsidR="00203D4A" w:rsidRDefault="00203D4A" w:rsidP="00203D4A">
      <w:pPr>
        <w:snapToGrid w:val="0"/>
        <w:spacing w:after="0" w:line="240" w:lineRule="auto"/>
        <w:jc w:val="center"/>
        <w:rPr>
          <w:rFonts w:ascii="Times New Roman" w:hAnsi="Times New Roman" w:cs="Times New Roman"/>
          <w:b/>
          <w:i/>
          <w:color w:val="000000"/>
          <w:sz w:val="20"/>
          <w:szCs w:val="20"/>
        </w:rPr>
      </w:pPr>
    </w:p>
    <w:p w:rsidR="00203D4A" w:rsidRPr="00203D4A" w:rsidRDefault="00203D4A" w:rsidP="00203D4A">
      <w:pPr>
        <w:snapToGrid w:val="0"/>
        <w:spacing w:after="0" w:line="240" w:lineRule="auto"/>
        <w:jc w:val="center"/>
        <w:rPr>
          <w:rFonts w:ascii="Times New Roman" w:hAnsi="Times New Roman" w:cs="Times New Roman"/>
          <w:b/>
          <w:sz w:val="20"/>
          <w:szCs w:val="20"/>
        </w:rPr>
      </w:pPr>
      <w:r w:rsidRPr="00203D4A">
        <w:rPr>
          <w:rFonts w:ascii="Times New Roman" w:hAnsi="Times New Roman" w:cs="Times New Roman"/>
          <w:b/>
          <w:color w:val="000000"/>
          <w:sz w:val="20"/>
          <w:szCs w:val="20"/>
        </w:rPr>
        <w:t xml:space="preserve">Table 3: Category Indices </w:t>
      </w:r>
    </w:p>
    <w:tbl>
      <w:tblPr>
        <w:tblStyle w:val="TableGrid"/>
        <w:tblW w:w="5000" w:type="pct"/>
        <w:jc w:val="center"/>
        <w:tblCellMar>
          <w:left w:w="57" w:type="dxa"/>
          <w:right w:w="57" w:type="dxa"/>
        </w:tblCellMar>
        <w:tblLook w:val="04A0"/>
      </w:tblPr>
      <w:tblGrid>
        <w:gridCol w:w="7384"/>
        <w:gridCol w:w="1171"/>
        <w:gridCol w:w="919"/>
      </w:tblGrid>
      <w:tr w:rsidR="00203D4A" w:rsidRPr="00203D4A" w:rsidTr="007B13A1">
        <w:trPr>
          <w:jc w:val="center"/>
        </w:trPr>
        <w:tc>
          <w:tcPr>
            <w:tcW w:w="3897"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Safety Performance Measurement Category</w:t>
            </w:r>
          </w:p>
        </w:tc>
        <w:tc>
          <w:tcPr>
            <w:tcW w:w="618"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CNPI</w:t>
            </w:r>
          </w:p>
        </w:tc>
        <w:tc>
          <w:tcPr>
            <w:tcW w:w="485"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CPI</w:t>
            </w:r>
          </w:p>
        </w:tc>
      </w:tr>
      <w:tr w:rsidR="00203D4A" w:rsidRPr="00203D4A" w:rsidTr="007B13A1">
        <w:trPr>
          <w:jc w:val="center"/>
        </w:trPr>
        <w:tc>
          <w:tcPr>
            <w:tcW w:w="3897"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Self-Protection category</w:t>
            </w:r>
          </w:p>
        </w:tc>
        <w:tc>
          <w:tcPr>
            <w:tcW w:w="618"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0.69</w:t>
            </w:r>
          </w:p>
        </w:tc>
        <w:tc>
          <w:tcPr>
            <w:tcW w:w="485"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0.31</w:t>
            </w:r>
          </w:p>
        </w:tc>
      </w:tr>
      <w:tr w:rsidR="00203D4A" w:rsidRPr="00203D4A" w:rsidTr="007B13A1">
        <w:trPr>
          <w:jc w:val="center"/>
        </w:trPr>
        <w:tc>
          <w:tcPr>
            <w:tcW w:w="3897"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House-keeping category</w:t>
            </w:r>
          </w:p>
        </w:tc>
        <w:tc>
          <w:tcPr>
            <w:tcW w:w="618"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0.42</w:t>
            </w:r>
          </w:p>
        </w:tc>
        <w:tc>
          <w:tcPr>
            <w:tcW w:w="485"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0.58</w:t>
            </w:r>
          </w:p>
        </w:tc>
      </w:tr>
      <w:tr w:rsidR="00203D4A" w:rsidRPr="00203D4A" w:rsidTr="007B13A1">
        <w:trPr>
          <w:jc w:val="center"/>
        </w:trPr>
        <w:tc>
          <w:tcPr>
            <w:tcW w:w="3897"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Scaffolding category</w:t>
            </w:r>
          </w:p>
        </w:tc>
        <w:tc>
          <w:tcPr>
            <w:tcW w:w="618"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0.42</w:t>
            </w:r>
          </w:p>
        </w:tc>
        <w:tc>
          <w:tcPr>
            <w:tcW w:w="485"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0.58</w:t>
            </w:r>
          </w:p>
        </w:tc>
      </w:tr>
      <w:tr w:rsidR="00203D4A" w:rsidRPr="00203D4A" w:rsidTr="007B13A1">
        <w:trPr>
          <w:jc w:val="center"/>
        </w:trPr>
        <w:tc>
          <w:tcPr>
            <w:tcW w:w="3897"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Access to Height category</w:t>
            </w:r>
          </w:p>
        </w:tc>
        <w:tc>
          <w:tcPr>
            <w:tcW w:w="618"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0.29</w:t>
            </w:r>
          </w:p>
        </w:tc>
        <w:tc>
          <w:tcPr>
            <w:tcW w:w="485" w:type="pct"/>
            <w:vAlign w:val="center"/>
          </w:tcPr>
          <w:p w:rsidR="00203D4A" w:rsidRPr="00203D4A" w:rsidRDefault="00203D4A" w:rsidP="007B13A1">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0.71</w:t>
            </w:r>
          </w:p>
        </w:tc>
      </w:tr>
    </w:tbl>
    <w:p w:rsidR="00203D4A" w:rsidRPr="00203D4A" w:rsidRDefault="00203D4A" w:rsidP="00203D4A">
      <w:pPr>
        <w:snapToGrid w:val="0"/>
        <w:spacing w:after="0" w:line="240" w:lineRule="auto"/>
        <w:jc w:val="both"/>
        <w:rPr>
          <w:rFonts w:ascii="Times New Roman" w:hAnsi="Times New Roman" w:cs="Times New Roman"/>
          <w:b/>
          <w:i/>
          <w:sz w:val="20"/>
          <w:szCs w:val="20"/>
        </w:rPr>
      </w:pPr>
    </w:p>
    <w:p w:rsidR="00203D4A" w:rsidRDefault="00203D4A" w:rsidP="00BB7F8C">
      <w:pPr>
        <w:snapToGrid w:val="0"/>
        <w:spacing w:after="0" w:line="240" w:lineRule="auto"/>
        <w:jc w:val="center"/>
        <w:rPr>
          <w:rFonts w:ascii="Times New Roman" w:hAnsi="Times New Roman" w:cs="Times New Roman"/>
          <w:color w:val="000000"/>
          <w:sz w:val="20"/>
          <w:szCs w:val="20"/>
        </w:rPr>
      </w:pPr>
    </w:p>
    <w:p w:rsidR="003806DE" w:rsidRPr="00203D4A" w:rsidRDefault="00FD3BF5" w:rsidP="00BB7F8C">
      <w:pPr>
        <w:snapToGrid w:val="0"/>
        <w:spacing w:after="0" w:line="240" w:lineRule="auto"/>
        <w:jc w:val="center"/>
        <w:rPr>
          <w:rFonts w:ascii="Times New Roman" w:hAnsi="Times New Roman" w:cs="Times New Roman"/>
          <w:color w:val="000000"/>
          <w:sz w:val="20"/>
          <w:szCs w:val="20"/>
        </w:rPr>
      </w:pPr>
      <w:r w:rsidRPr="00203D4A">
        <w:rPr>
          <w:rFonts w:ascii="Times New Roman" w:hAnsi="Times New Roman" w:cs="Times New Roman"/>
          <w:color w:val="000000"/>
          <w:sz w:val="20"/>
          <w:szCs w:val="20"/>
        </w:rPr>
        <w:t>Table 4: Safety Performance Levels</w:t>
      </w:r>
    </w:p>
    <w:tbl>
      <w:tblPr>
        <w:tblStyle w:val="TableGrid"/>
        <w:tblW w:w="5000" w:type="pct"/>
        <w:jc w:val="center"/>
        <w:tblCellMar>
          <w:left w:w="57" w:type="dxa"/>
          <w:right w:w="57" w:type="dxa"/>
        </w:tblCellMar>
        <w:tblLook w:val="04A0"/>
      </w:tblPr>
      <w:tblGrid>
        <w:gridCol w:w="2103"/>
        <w:gridCol w:w="1904"/>
        <w:gridCol w:w="915"/>
        <w:gridCol w:w="2077"/>
        <w:gridCol w:w="747"/>
        <w:gridCol w:w="1728"/>
      </w:tblGrid>
      <w:tr w:rsidR="00E351D7" w:rsidRPr="00203D4A" w:rsidTr="004E019E">
        <w:trPr>
          <w:jc w:val="center"/>
        </w:trPr>
        <w:tc>
          <w:tcPr>
            <w:tcW w:w="1110" w:type="pct"/>
            <w:vAlign w:val="center"/>
          </w:tcPr>
          <w:p w:rsidR="00FD3BF5" w:rsidRPr="00203D4A" w:rsidRDefault="00E351D7"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%SPI</w:t>
            </w:r>
          </w:p>
        </w:tc>
        <w:tc>
          <w:tcPr>
            <w:tcW w:w="1005" w:type="pct"/>
            <w:vAlign w:val="center"/>
          </w:tcPr>
          <w:p w:rsidR="00FD3BF5" w:rsidRPr="00203D4A" w:rsidRDefault="00E351D7"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0&lt;20</w:t>
            </w:r>
          </w:p>
        </w:tc>
        <w:tc>
          <w:tcPr>
            <w:tcW w:w="483" w:type="pct"/>
            <w:vAlign w:val="center"/>
          </w:tcPr>
          <w:p w:rsidR="00FD3BF5" w:rsidRPr="00203D4A" w:rsidRDefault="00E351D7"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20&lt;40</w:t>
            </w:r>
          </w:p>
        </w:tc>
        <w:tc>
          <w:tcPr>
            <w:tcW w:w="1096" w:type="pct"/>
            <w:vAlign w:val="center"/>
          </w:tcPr>
          <w:p w:rsidR="00FD3BF5" w:rsidRPr="00203D4A" w:rsidRDefault="00E351D7"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40&lt;60</w:t>
            </w:r>
          </w:p>
        </w:tc>
        <w:tc>
          <w:tcPr>
            <w:tcW w:w="394" w:type="pct"/>
            <w:vAlign w:val="center"/>
          </w:tcPr>
          <w:p w:rsidR="00FD3BF5" w:rsidRPr="00203D4A" w:rsidRDefault="00E351D7"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60&lt;80</w:t>
            </w:r>
          </w:p>
        </w:tc>
        <w:tc>
          <w:tcPr>
            <w:tcW w:w="912" w:type="pct"/>
            <w:vAlign w:val="center"/>
          </w:tcPr>
          <w:p w:rsidR="00FD3BF5" w:rsidRPr="00203D4A" w:rsidRDefault="00E351D7"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80&lt;100</w:t>
            </w:r>
          </w:p>
        </w:tc>
      </w:tr>
      <w:tr w:rsidR="00E351D7" w:rsidRPr="00203D4A" w:rsidTr="004E019E">
        <w:trPr>
          <w:jc w:val="center"/>
        </w:trPr>
        <w:tc>
          <w:tcPr>
            <w:tcW w:w="1110" w:type="pct"/>
            <w:vAlign w:val="center"/>
          </w:tcPr>
          <w:p w:rsidR="00FD3BF5"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 xml:space="preserve">Safety </w:t>
            </w:r>
            <w:proofErr w:type="spellStart"/>
            <w:r w:rsidRPr="00203D4A">
              <w:rPr>
                <w:rFonts w:ascii="Times New Roman" w:hAnsi="Times New Roman" w:cs="Times New Roman"/>
                <w:b/>
                <w:sz w:val="20"/>
                <w:szCs w:val="20"/>
              </w:rPr>
              <w:t>Performace</w:t>
            </w:r>
            <w:proofErr w:type="spellEnd"/>
            <w:r w:rsidRPr="00203D4A">
              <w:rPr>
                <w:rFonts w:ascii="Times New Roman" w:hAnsi="Times New Roman" w:cs="Times New Roman"/>
                <w:b/>
                <w:sz w:val="20"/>
                <w:szCs w:val="20"/>
              </w:rPr>
              <w:t xml:space="preserve"> Level</w:t>
            </w:r>
          </w:p>
        </w:tc>
        <w:tc>
          <w:tcPr>
            <w:tcW w:w="1005" w:type="pct"/>
            <w:vAlign w:val="center"/>
          </w:tcPr>
          <w:p w:rsidR="00FD3BF5"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Extremely Unsafe [</w:t>
            </w:r>
            <w:proofErr w:type="spellStart"/>
            <w:r w:rsidRPr="00203D4A">
              <w:rPr>
                <w:rFonts w:ascii="Times New Roman" w:hAnsi="Times New Roman" w:cs="Times New Roman"/>
                <w:b/>
                <w:sz w:val="20"/>
                <w:szCs w:val="20"/>
              </w:rPr>
              <w:t>Eus</w:t>
            </w:r>
            <w:proofErr w:type="spellEnd"/>
            <w:r w:rsidRPr="00203D4A">
              <w:rPr>
                <w:rFonts w:ascii="Times New Roman" w:hAnsi="Times New Roman" w:cs="Times New Roman"/>
                <w:b/>
                <w:sz w:val="20"/>
                <w:szCs w:val="20"/>
              </w:rPr>
              <w:t>]</w:t>
            </w:r>
          </w:p>
        </w:tc>
        <w:tc>
          <w:tcPr>
            <w:tcW w:w="483" w:type="pct"/>
            <w:vAlign w:val="center"/>
          </w:tcPr>
          <w:p w:rsidR="00FD3BF5"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Unsafe</w:t>
            </w:r>
          </w:p>
          <w:p w:rsidR="00E351D7"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[Us]</w:t>
            </w:r>
          </w:p>
        </w:tc>
        <w:tc>
          <w:tcPr>
            <w:tcW w:w="1096" w:type="pct"/>
            <w:vAlign w:val="center"/>
          </w:tcPr>
          <w:p w:rsidR="00FD3BF5"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Moderately Unsafe [</w:t>
            </w:r>
            <w:proofErr w:type="spellStart"/>
            <w:r w:rsidRPr="00203D4A">
              <w:rPr>
                <w:rFonts w:ascii="Times New Roman" w:hAnsi="Times New Roman" w:cs="Times New Roman"/>
                <w:b/>
                <w:sz w:val="20"/>
                <w:szCs w:val="20"/>
              </w:rPr>
              <w:t>Mus</w:t>
            </w:r>
            <w:proofErr w:type="spellEnd"/>
            <w:r w:rsidRPr="00203D4A">
              <w:rPr>
                <w:rFonts w:ascii="Times New Roman" w:hAnsi="Times New Roman" w:cs="Times New Roman"/>
                <w:b/>
                <w:sz w:val="20"/>
                <w:szCs w:val="20"/>
              </w:rPr>
              <w:t>]</w:t>
            </w:r>
          </w:p>
        </w:tc>
        <w:tc>
          <w:tcPr>
            <w:tcW w:w="394" w:type="pct"/>
            <w:vAlign w:val="center"/>
          </w:tcPr>
          <w:p w:rsidR="00FD3BF5"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Safe [S]</w:t>
            </w:r>
          </w:p>
        </w:tc>
        <w:tc>
          <w:tcPr>
            <w:tcW w:w="912" w:type="pct"/>
            <w:vAlign w:val="center"/>
          </w:tcPr>
          <w:p w:rsidR="00FD3BF5" w:rsidRPr="00203D4A" w:rsidRDefault="00610082" w:rsidP="00BB7F8C">
            <w:pPr>
              <w:snapToGrid w:val="0"/>
              <w:jc w:val="both"/>
              <w:rPr>
                <w:rFonts w:ascii="Times New Roman" w:hAnsi="Times New Roman" w:cs="Times New Roman"/>
                <w:b/>
                <w:sz w:val="20"/>
                <w:szCs w:val="20"/>
              </w:rPr>
            </w:pPr>
            <w:r w:rsidRPr="00203D4A">
              <w:rPr>
                <w:rFonts w:ascii="Times New Roman" w:hAnsi="Times New Roman" w:cs="Times New Roman"/>
                <w:b/>
                <w:sz w:val="20"/>
                <w:szCs w:val="20"/>
              </w:rPr>
              <w:t>Extremely Safe [Es]</w:t>
            </w:r>
          </w:p>
        </w:tc>
      </w:tr>
    </w:tbl>
    <w:p w:rsidR="00FD3BF5" w:rsidRDefault="00FD3BF5" w:rsidP="00BB7F8C">
      <w:pPr>
        <w:snapToGrid w:val="0"/>
        <w:spacing w:after="0" w:line="240" w:lineRule="auto"/>
        <w:jc w:val="both"/>
        <w:rPr>
          <w:rFonts w:ascii="Times New Roman" w:hAnsi="Times New Roman" w:cs="Times New Roman"/>
          <w:b/>
          <w:i/>
          <w:sz w:val="20"/>
          <w:szCs w:val="20"/>
        </w:rPr>
      </w:pPr>
    </w:p>
    <w:p w:rsidR="00203D4A" w:rsidRPr="00203D4A" w:rsidRDefault="00203D4A" w:rsidP="00BB7F8C">
      <w:pPr>
        <w:snapToGrid w:val="0"/>
        <w:spacing w:after="0" w:line="240" w:lineRule="auto"/>
        <w:jc w:val="both"/>
        <w:rPr>
          <w:rFonts w:ascii="Times New Roman" w:hAnsi="Times New Roman" w:cs="Times New Roman"/>
          <w:b/>
          <w:i/>
          <w:sz w:val="20"/>
          <w:szCs w:val="20"/>
        </w:rPr>
      </w:pPr>
    </w:p>
    <w:p w:rsidR="00E351D7" w:rsidRPr="00203D4A" w:rsidRDefault="00E351D7" w:rsidP="00610082">
      <w:pPr>
        <w:snapToGrid w:val="0"/>
        <w:spacing w:after="0" w:line="240" w:lineRule="auto"/>
        <w:ind w:firstLine="425"/>
        <w:jc w:val="both"/>
        <w:rPr>
          <w:rFonts w:ascii="Times New Roman" w:hAnsi="Times New Roman" w:cs="Times New Roman"/>
          <w:sz w:val="20"/>
          <w:szCs w:val="20"/>
        </w:rPr>
      </w:pPr>
      <w:r w:rsidRPr="00203D4A">
        <w:rPr>
          <w:rFonts w:ascii="Times New Roman" w:hAnsi="Times New Roman" w:cs="Times New Roman"/>
          <w:sz w:val="20"/>
          <w:szCs w:val="20"/>
        </w:rPr>
        <w:t>The</w:t>
      </w:r>
      <w:r w:rsidRPr="00203D4A">
        <w:rPr>
          <w:rFonts w:ascii="Times New Roman" w:hAnsi="Times New Roman" w:cs="Times New Roman"/>
          <w:b/>
          <w:i/>
          <w:sz w:val="20"/>
          <w:szCs w:val="20"/>
        </w:rPr>
        <w:t xml:space="preserve"> </w:t>
      </w:r>
      <w:r w:rsidRPr="00203D4A">
        <w:rPr>
          <w:rFonts w:ascii="Times New Roman" w:hAnsi="Times New Roman" w:cs="Times New Roman"/>
          <w:sz w:val="20"/>
          <w:szCs w:val="20"/>
        </w:rPr>
        <w:t>summarized data for the 21 sites</w:t>
      </w:r>
      <w:r w:rsidR="004E019E" w:rsidRPr="00203D4A">
        <w:rPr>
          <w:rFonts w:ascii="Times New Roman" w:hAnsi="Times New Roman" w:cs="Times New Roman"/>
          <w:sz w:val="20"/>
          <w:szCs w:val="20"/>
        </w:rPr>
        <w:t xml:space="preserve"> </w:t>
      </w:r>
      <w:r w:rsidR="005822B5" w:rsidRPr="00203D4A">
        <w:rPr>
          <w:rFonts w:ascii="Times New Roman" w:hAnsi="Times New Roman" w:cs="Times New Roman"/>
          <w:sz w:val="20"/>
          <w:szCs w:val="20"/>
        </w:rPr>
        <w:t xml:space="preserve">visited </w:t>
      </w:r>
      <w:r w:rsidRPr="00203D4A">
        <w:rPr>
          <w:rFonts w:ascii="Times New Roman" w:hAnsi="Times New Roman" w:cs="Times New Roman"/>
          <w:sz w:val="20"/>
          <w:szCs w:val="20"/>
        </w:rPr>
        <w:t>is shown below</w:t>
      </w:r>
    </w:p>
    <w:p w:rsidR="00610082" w:rsidRPr="00203D4A" w:rsidRDefault="00610082" w:rsidP="00BB7F8C">
      <w:pPr>
        <w:snapToGrid w:val="0"/>
        <w:spacing w:after="0" w:line="240" w:lineRule="auto"/>
        <w:jc w:val="center"/>
        <w:rPr>
          <w:rFonts w:ascii="Times New Roman" w:hAnsi="Times New Roman" w:cs="Times New Roman"/>
          <w:sz w:val="20"/>
          <w:szCs w:val="20"/>
          <w:lang w:eastAsia="zh-CN"/>
        </w:rPr>
      </w:pPr>
    </w:p>
    <w:p w:rsidR="00203D4A" w:rsidRDefault="00203D4A" w:rsidP="00BB7F8C">
      <w:pPr>
        <w:snapToGrid w:val="0"/>
        <w:spacing w:after="0" w:line="240" w:lineRule="auto"/>
        <w:jc w:val="center"/>
        <w:rPr>
          <w:rFonts w:ascii="Times New Roman" w:hAnsi="Times New Roman" w:cs="Times New Roman"/>
          <w:sz w:val="20"/>
          <w:szCs w:val="20"/>
        </w:rPr>
      </w:pPr>
    </w:p>
    <w:p w:rsidR="00C43E87" w:rsidRPr="00203D4A" w:rsidRDefault="00C43E87" w:rsidP="00BB7F8C">
      <w:pPr>
        <w:snapToGrid w:val="0"/>
        <w:spacing w:after="0" w:line="240" w:lineRule="auto"/>
        <w:jc w:val="center"/>
        <w:rPr>
          <w:rFonts w:ascii="Times New Roman" w:hAnsi="Times New Roman" w:cs="Times New Roman"/>
          <w:sz w:val="20"/>
          <w:szCs w:val="20"/>
        </w:rPr>
      </w:pPr>
      <w:r w:rsidRPr="00203D4A">
        <w:rPr>
          <w:rFonts w:ascii="Times New Roman" w:hAnsi="Times New Roman" w:cs="Times New Roman"/>
          <w:sz w:val="20"/>
          <w:szCs w:val="20"/>
        </w:rPr>
        <w:t>Table 5: The summarized data</w:t>
      </w:r>
    </w:p>
    <w:tbl>
      <w:tblPr>
        <w:tblStyle w:val="TableGrid"/>
        <w:tblW w:w="0" w:type="auto"/>
        <w:jc w:val="center"/>
        <w:tblCellMar>
          <w:left w:w="57" w:type="dxa"/>
          <w:right w:w="57" w:type="dxa"/>
        </w:tblCellMar>
        <w:tblLook w:val="04A0"/>
      </w:tblPr>
      <w:tblGrid>
        <w:gridCol w:w="1131"/>
        <w:gridCol w:w="2458"/>
        <w:gridCol w:w="2480"/>
        <w:gridCol w:w="404"/>
        <w:gridCol w:w="570"/>
        <w:gridCol w:w="2125"/>
      </w:tblGrid>
      <w:tr w:rsidR="00E351D7" w:rsidRPr="00203D4A" w:rsidTr="00610082">
        <w:trPr>
          <w:jc w:val="center"/>
        </w:trPr>
        <w:tc>
          <w:tcPr>
            <w:tcW w:w="0" w:type="auto"/>
            <w:vAlign w:val="center"/>
          </w:tcPr>
          <w:p w:rsidR="00E351D7" w:rsidRPr="00203D4A" w:rsidRDefault="00610082"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Site Number</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Safety nonperformance score</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Safety nonperformance index</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SPI</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%SPI</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Safety performance level</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83.0</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ES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2</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46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81.6</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ES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3</w:t>
            </w:r>
          </w:p>
        </w:tc>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71.5</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69.5</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60</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68.4</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77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65.0</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64.3</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80</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63.6</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9</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27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61.4</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10</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60.0</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MUS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11</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89</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59.5</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MUS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97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53.8</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MUS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33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52.9</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MUS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52.3</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MUS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129</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38.6</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142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0.4</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38.3</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146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33.6</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55</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0.7</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0.3</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31.3</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19</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138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23.3</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20</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66</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17.5</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EUS</w:t>
            </w:r>
          </w:p>
        </w:tc>
      </w:tr>
      <w:tr w:rsidR="00E351D7" w:rsidRPr="00203D4A" w:rsidTr="00610082">
        <w:trPr>
          <w:jc w:val="center"/>
        </w:trPr>
        <w:tc>
          <w:tcPr>
            <w:tcW w:w="0" w:type="auto"/>
            <w:vAlign w:val="center"/>
          </w:tcPr>
          <w:p w:rsidR="00E351D7" w:rsidRPr="00203D4A" w:rsidRDefault="00E351D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21</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149</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0.8</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0.2</w:t>
            </w:r>
          </w:p>
        </w:tc>
        <w:tc>
          <w:tcPr>
            <w:tcW w:w="0" w:type="auto"/>
            <w:vAlign w:val="center"/>
          </w:tcPr>
          <w:p w:rsidR="00E351D7" w:rsidRPr="00203D4A" w:rsidRDefault="00D86D9D"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17.2</w:t>
            </w:r>
          </w:p>
        </w:tc>
        <w:tc>
          <w:tcPr>
            <w:tcW w:w="0" w:type="auto"/>
            <w:vAlign w:val="center"/>
          </w:tcPr>
          <w:p w:rsidR="00E351D7" w:rsidRPr="00203D4A" w:rsidRDefault="00C43E87" w:rsidP="00610082">
            <w:pPr>
              <w:snapToGrid w:val="0"/>
              <w:jc w:val="both"/>
              <w:rPr>
                <w:rFonts w:ascii="Times New Roman" w:hAnsi="Times New Roman" w:cs="Times New Roman"/>
                <w:sz w:val="20"/>
                <w:szCs w:val="20"/>
              </w:rPr>
            </w:pPr>
            <w:r w:rsidRPr="00203D4A">
              <w:rPr>
                <w:rFonts w:ascii="Times New Roman" w:hAnsi="Times New Roman" w:cs="Times New Roman"/>
                <w:sz w:val="20"/>
                <w:szCs w:val="20"/>
              </w:rPr>
              <w:t>EUS</w:t>
            </w:r>
          </w:p>
        </w:tc>
      </w:tr>
    </w:tbl>
    <w:p w:rsidR="00E351D7" w:rsidRDefault="00E351D7" w:rsidP="00BB7F8C">
      <w:pPr>
        <w:snapToGrid w:val="0"/>
        <w:spacing w:after="0" w:line="240" w:lineRule="auto"/>
        <w:ind w:firstLine="425"/>
        <w:jc w:val="both"/>
        <w:rPr>
          <w:rFonts w:ascii="Times New Roman" w:hAnsi="Times New Roman" w:cs="Times New Roman"/>
          <w:sz w:val="20"/>
          <w:szCs w:val="20"/>
        </w:rPr>
      </w:pPr>
    </w:p>
    <w:p w:rsidR="00203D4A" w:rsidRPr="00203D4A" w:rsidRDefault="00203D4A" w:rsidP="00BB7F8C">
      <w:pPr>
        <w:snapToGrid w:val="0"/>
        <w:spacing w:after="0" w:line="240" w:lineRule="auto"/>
        <w:ind w:firstLine="425"/>
        <w:jc w:val="both"/>
        <w:rPr>
          <w:rFonts w:ascii="Times New Roman" w:hAnsi="Times New Roman" w:cs="Times New Roman"/>
          <w:sz w:val="20"/>
          <w:szCs w:val="20"/>
        </w:rPr>
      </w:pPr>
    </w:p>
    <w:p w:rsidR="00BB7F8C" w:rsidRPr="00203D4A" w:rsidRDefault="00BB7F8C" w:rsidP="00BB7F8C">
      <w:pPr>
        <w:snapToGrid w:val="0"/>
        <w:spacing w:after="0" w:line="240" w:lineRule="auto"/>
        <w:ind w:firstLine="425"/>
        <w:jc w:val="both"/>
        <w:rPr>
          <w:rFonts w:ascii="Times New Roman" w:hAnsi="Times New Roman" w:cs="Times New Roman"/>
          <w:color w:val="000000"/>
          <w:sz w:val="20"/>
          <w:szCs w:val="20"/>
        </w:rPr>
        <w:sectPr w:rsidR="00BB7F8C" w:rsidRPr="00203D4A" w:rsidSect="004E019E">
          <w:type w:val="continuous"/>
          <w:pgSz w:w="12240" w:h="15840" w:code="1"/>
          <w:pgMar w:top="1440" w:right="1440" w:bottom="1440" w:left="1440" w:header="720" w:footer="720" w:gutter="0"/>
          <w:cols w:space="720"/>
          <w:docGrid w:linePitch="360"/>
        </w:sectPr>
      </w:pPr>
    </w:p>
    <w:p w:rsidR="00C43E87" w:rsidRPr="00203D4A" w:rsidRDefault="00C43E87"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lastRenderedPageBreak/>
        <w:t>Results indicate that most of the companies lie in the range of extremely unsafe to moderately unsafe</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(about 58%) and the rest are in the safer range (42%). This shows that the overall level of the industry as</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regard to site safety needs drastic improvement. Safety seems to be on the less priority on the agenda even</w:t>
      </w:r>
      <w:r w:rsidR="00610082"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 xml:space="preserve">during the execution phase that is not a </w:t>
      </w:r>
      <w:proofErr w:type="spellStart"/>
      <w:r w:rsidRPr="00203D4A">
        <w:rPr>
          <w:rFonts w:ascii="Times New Roman" w:hAnsi="Times New Roman" w:cs="Times New Roman"/>
          <w:color w:val="000000"/>
          <w:sz w:val="20"/>
          <w:szCs w:val="20"/>
        </w:rPr>
        <w:t>healty</w:t>
      </w:r>
      <w:proofErr w:type="spellEnd"/>
      <w:r w:rsidRPr="00203D4A">
        <w:rPr>
          <w:rFonts w:ascii="Times New Roman" w:hAnsi="Times New Roman" w:cs="Times New Roman"/>
          <w:color w:val="000000"/>
          <w:sz w:val="20"/>
          <w:szCs w:val="20"/>
        </w:rPr>
        <w:t xml:space="preserve"> trend. Statistical analysis of the safety performance indices</w:t>
      </w:r>
      <w:r w:rsidR="00610082"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of the twenty one sites is shown in table 6.</w:t>
      </w:r>
    </w:p>
    <w:p w:rsidR="00C43E87" w:rsidRPr="00203D4A" w:rsidRDefault="00C43E87" w:rsidP="00BB7F8C">
      <w:pPr>
        <w:snapToGrid w:val="0"/>
        <w:spacing w:after="0" w:line="240" w:lineRule="auto"/>
        <w:jc w:val="center"/>
        <w:rPr>
          <w:rFonts w:ascii="Times New Roman" w:hAnsi="Times New Roman" w:cs="Times New Roman"/>
          <w:sz w:val="20"/>
          <w:szCs w:val="20"/>
        </w:rPr>
      </w:pPr>
    </w:p>
    <w:p w:rsidR="00203D4A" w:rsidRDefault="00203D4A" w:rsidP="00BB7F8C">
      <w:pPr>
        <w:snapToGrid w:val="0"/>
        <w:spacing w:after="0" w:line="240" w:lineRule="auto"/>
        <w:jc w:val="center"/>
        <w:rPr>
          <w:rFonts w:ascii="Times New Roman" w:hAnsi="Times New Roman" w:cs="Times New Roman"/>
          <w:sz w:val="20"/>
          <w:szCs w:val="20"/>
        </w:rPr>
      </w:pPr>
    </w:p>
    <w:p w:rsidR="00C43E87" w:rsidRPr="00203D4A" w:rsidRDefault="00C43E87" w:rsidP="00BB7F8C">
      <w:pPr>
        <w:snapToGrid w:val="0"/>
        <w:spacing w:after="0" w:line="240" w:lineRule="auto"/>
        <w:jc w:val="center"/>
        <w:rPr>
          <w:rFonts w:ascii="Times New Roman" w:hAnsi="Times New Roman" w:cs="Times New Roman"/>
          <w:sz w:val="20"/>
          <w:szCs w:val="20"/>
        </w:rPr>
      </w:pPr>
      <w:r w:rsidRPr="00203D4A">
        <w:rPr>
          <w:rFonts w:ascii="Times New Roman" w:hAnsi="Times New Roman" w:cs="Times New Roman"/>
          <w:sz w:val="20"/>
          <w:szCs w:val="20"/>
        </w:rPr>
        <w:t xml:space="preserve">Table 6: Statistical Analysis of </w:t>
      </w:r>
      <w:proofErr w:type="spellStart"/>
      <w:r w:rsidRPr="00203D4A">
        <w:rPr>
          <w:rFonts w:ascii="Times New Roman" w:hAnsi="Times New Roman" w:cs="Times New Roman"/>
          <w:sz w:val="20"/>
          <w:szCs w:val="20"/>
        </w:rPr>
        <w:t>SPIs</w:t>
      </w:r>
      <w:proofErr w:type="spellEnd"/>
    </w:p>
    <w:tbl>
      <w:tblPr>
        <w:tblStyle w:val="TableGrid"/>
        <w:tblW w:w="5000" w:type="pct"/>
        <w:jc w:val="center"/>
        <w:tblCellMar>
          <w:left w:w="57" w:type="dxa"/>
          <w:right w:w="57" w:type="dxa"/>
        </w:tblCellMar>
        <w:tblLook w:val="04A0"/>
      </w:tblPr>
      <w:tblGrid>
        <w:gridCol w:w="3687"/>
        <w:gridCol w:w="832"/>
      </w:tblGrid>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Mean</w:t>
            </w:r>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0.52</w:t>
            </w:r>
          </w:p>
        </w:tc>
      </w:tr>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Standard Error</w:t>
            </w:r>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0.04</w:t>
            </w:r>
          </w:p>
        </w:tc>
      </w:tr>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Median</w:t>
            </w:r>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0.59</w:t>
            </w:r>
          </w:p>
        </w:tc>
      </w:tr>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Standard Deviation</w:t>
            </w:r>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0.19</w:t>
            </w:r>
          </w:p>
        </w:tc>
      </w:tr>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Sample Variance</w:t>
            </w:r>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0.39</w:t>
            </w:r>
          </w:p>
        </w:tc>
      </w:tr>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Kurtosis</w:t>
            </w:r>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-0.78</w:t>
            </w:r>
          </w:p>
        </w:tc>
      </w:tr>
      <w:tr w:rsidR="00C43E87" w:rsidRPr="00203D4A" w:rsidTr="004E019E">
        <w:trPr>
          <w:jc w:val="center"/>
        </w:trPr>
        <w:tc>
          <w:tcPr>
            <w:tcW w:w="4079" w:type="pct"/>
            <w:vAlign w:val="center"/>
          </w:tcPr>
          <w:p w:rsidR="00C43E87" w:rsidRPr="00203D4A" w:rsidRDefault="00610082" w:rsidP="00BB7F8C">
            <w:pPr>
              <w:snapToGrid w:val="0"/>
              <w:jc w:val="both"/>
              <w:rPr>
                <w:rFonts w:ascii="Times New Roman" w:hAnsi="Times New Roman" w:cs="Times New Roman"/>
                <w:sz w:val="20"/>
                <w:szCs w:val="20"/>
              </w:rPr>
            </w:pPr>
            <w:proofErr w:type="spellStart"/>
            <w:r w:rsidRPr="00203D4A">
              <w:rPr>
                <w:rFonts w:ascii="Times New Roman" w:hAnsi="Times New Roman" w:cs="Times New Roman"/>
                <w:sz w:val="20"/>
                <w:szCs w:val="20"/>
              </w:rPr>
              <w:t>Skewness</w:t>
            </w:r>
            <w:proofErr w:type="spellEnd"/>
          </w:p>
        </w:tc>
        <w:tc>
          <w:tcPr>
            <w:tcW w:w="921" w:type="pct"/>
            <w:vAlign w:val="center"/>
          </w:tcPr>
          <w:p w:rsidR="00C43E87" w:rsidRPr="00203D4A" w:rsidRDefault="00C43E87" w:rsidP="00BB7F8C">
            <w:pPr>
              <w:snapToGrid w:val="0"/>
              <w:jc w:val="both"/>
              <w:rPr>
                <w:rFonts w:ascii="Times New Roman" w:hAnsi="Times New Roman" w:cs="Times New Roman"/>
                <w:sz w:val="20"/>
                <w:szCs w:val="20"/>
              </w:rPr>
            </w:pPr>
            <w:r w:rsidRPr="00203D4A">
              <w:rPr>
                <w:rFonts w:ascii="Times New Roman" w:hAnsi="Times New Roman" w:cs="Times New Roman"/>
                <w:sz w:val="20"/>
                <w:szCs w:val="20"/>
              </w:rPr>
              <w:t>-0.44</w:t>
            </w:r>
          </w:p>
        </w:tc>
      </w:tr>
    </w:tbl>
    <w:p w:rsidR="00C43E87" w:rsidRDefault="00C43E87" w:rsidP="00BB7F8C">
      <w:pPr>
        <w:snapToGrid w:val="0"/>
        <w:spacing w:after="0" w:line="240" w:lineRule="auto"/>
        <w:ind w:firstLine="425"/>
        <w:jc w:val="both"/>
        <w:rPr>
          <w:rFonts w:ascii="Times New Roman" w:hAnsi="Times New Roman" w:cs="Times New Roman"/>
          <w:sz w:val="20"/>
          <w:szCs w:val="20"/>
        </w:rPr>
      </w:pPr>
    </w:p>
    <w:p w:rsidR="00203D4A" w:rsidRPr="00203D4A" w:rsidRDefault="00203D4A" w:rsidP="00BB7F8C">
      <w:pPr>
        <w:snapToGrid w:val="0"/>
        <w:spacing w:after="0" w:line="240" w:lineRule="auto"/>
        <w:ind w:firstLine="425"/>
        <w:jc w:val="both"/>
        <w:rPr>
          <w:rFonts w:ascii="Times New Roman" w:hAnsi="Times New Roman" w:cs="Times New Roman"/>
          <w:sz w:val="20"/>
          <w:szCs w:val="20"/>
        </w:rPr>
      </w:pPr>
    </w:p>
    <w:p w:rsidR="009759E6" w:rsidRPr="00203D4A" w:rsidRDefault="009759E6" w:rsidP="00BB7F8C">
      <w:pPr>
        <w:snapToGrid w:val="0"/>
        <w:spacing w:after="0" w:line="240" w:lineRule="auto"/>
        <w:ind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The mean value of SPI of 0.52 indicates that the overall safety performance of building construction</w:t>
      </w:r>
      <w:r w:rsidR="00610082"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organizations on work sites is only average. This is alarming finding and should be further diagnosed as</w:t>
      </w:r>
      <w:r w:rsidR="00610082"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 xml:space="preserve">to the causes of safety non-performance and improvement measures that can be adopted. One important highlight from the statistical analysis is that the kurtosis has come out to be a negative value (i.e. -0.78) which indicates the forming of a </w:t>
      </w:r>
      <w:proofErr w:type="spellStart"/>
      <w:r w:rsidRPr="00203D4A">
        <w:rPr>
          <w:rFonts w:ascii="Times New Roman" w:hAnsi="Times New Roman" w:cs="Times New Roman"/>
          <w:color w:val="000000"/>
          <w:sz w:val="20"/>
          <w:szCs w:val="20"/>
        </w:rPr>
        <w:t>platycurtic</w:t>
      </w:r>
      <w:proofErr w:type="spellEnd"/>
      <w:r w:rsidRPr="00203D4A">
        <w:rPr>
          <w:rFonts w:ascii="Times New Roman" w:hAnsi="Times New Roman" w:cs="Times New Roman"/>
          <w:color w:val="000000"/>
          <w:sz w:val="20"/>
          <w:szCs w:val="20"/>
        </w:rPr>
        <w:t xml:space="preserve"> curve. This indicates that the safety performance index data is very scattered, which in turn shows that the safety performance levels are not at any standard level but are rather dispersed. A major conclusion from this statistical inference is the lack of presence of standard system with regards to safety management in the construction industry.</w:t>
      </w:r>
    </w:p>
    <w:p w:rsidR="00020166" w:rsidRDefault="00020166" w:rsidP="00BB7F8C">
      <w:pPr>
        <w:snapToGrid w:val="0"/>
        <w:spacing w:after="0" w:line="240" w:lineRule="auto"/>
        <w:ind w:firstLine="425"/>
        <w:jc w:val="both"/>
        <w:rPr>
          <w:rFonts w:ascii="Times New Roman" w:hAnsi="Times New Roman" w:cs="Times New Roman"/>
          <w:color w:val="000000"/>
          <w:sz w:val="20"/>
          <w:szCs w:val="20"/>
        </w:rPr>
      </w:pPr>
    </w:p>
    <w:p w:rsidR="00203D4A" w:rsidRPr="00203D4A" w:rsidRDefault="00203D4A" w:rsidP="00BB7F8C">
      <w:pPr>
        <w:snapToGrid w:val="0"/>
        <w:spacing w:after="0" w:line="240" w:lineRule="auto"/>
        <w:ind w:firstLine="425"/>
        <w:jc w:val="both"/>
        <w:rPr>
          <w:rFonts w:ascii="Times New Roman" w:hAnsi="Times New Roman" w:cs="Times New Roman"/>
          <w:color w:val="000000"/>
          <w:sz w:val="20"/>
          <w:szCs w:val="20"/>
        </w:rPr>
      </w:pPr>
    </w:p>
    <w:p w:rsidR="004E019E" w:rsidRPr="00203D4A" w:rsidRDefault="00020166" w:rsidP="00BB7F8C">
      <w:pPr>
        <w:pStyle w:val="ListParagraph"/>
        <w:numPr>
          <w:ilvl w:val="0"/>
          <w:numId w:val="1"/>
        </w:numPr>
        <w:snapToGrid w:val="0"/>
        <w:spacing w:after="0" w:line="240" w:lineRule="auto"/>
        <w:ind w:left="0" w:firstLine="0"/>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Conclusions</w:t>
      </w:r>
    </w:p>
    <w:p w:rsidR="00020166" w:rsidRPr="00203D4A" w:rsidRDefault="00020166" w:rsidP="00610082">
      <w:pPr>
        <w:pStyle w:val="ListParagraph"/>
        <w:snapToGrid w:val="0"/>
        <w:spacing w:after="0" w:line="240" w:lineRule="auto"/>
        <w:ind w:left="0" w:firstLine="425"/>
        <w:jc w:val="both"/>
        <w:rPr>
          <w:rFonts w:ascii="Times New Roman" w:hAnsi="Times New Roman" w:cs="Times New Roman"/>
          <w:color w:val="000000"/>
          <w:sz w:val="20"/>
          <w:szCs w:val="20"/>
          <w:lang w:eastAsia="zh-CN"/>
        </w:rPr>
      </w:pPr>
      <w:r w:rsidRPr="00203D4A">
        <w:rPr>
          <w:rFonts w:ascii="Times New Roman" w:hAnsi="Times New Roman" w:cs="Times New Roman"/>
          <w:color w:val="000000"/>
          <w:sz w:val="20"/>
          <w:szCs w:val="20"/>
        </w:rPr>
        <w:t>Safety non-performance practices at buildin</w:t>
      </w:r>
      <w:r w:rsidR="0087345C" w:rsidRPr="00203D4A">
        <w:rPr>
          <w:rFonts w:ascii="Times New Roman" w:hAnsi="Times New Roman" w:cs="Times New Roman"/>
          <w:color w:val="000000"/>
          <w:sz w:val="20"/>
          <w:szCs w:val="20"/>
        </w:rPr>
        <w:t>g construction work sites are Ea</w:t>
      </w:r>
      <w:r w:rsidRPr="00203D4A">
        <w:rPr>
          <w:rFonts w:ascii="Times New Roman" w:hAnsi="Times New Roman" w:cs="Times New Roman"/>
          <w:color w:val="000000"/>
          <w:sz w:val="20"/>
          <w:szCs w:val="20"/>
        </w:rPr>
        <w:t>r defenders not worn (while using noisy equipment)</w:t>
      </w:r>
      <w:r w:rsidR="00610082" w:rsidRPr="00203D4A">
        <w:rPr>
          <w:rFonts w:ascii="Times New Roman" w:hAnsi="Times New Roman" w:cs="Times New Roman"/>
          <w:color w:val="000000"/>
          <w:sz w:val="20"/>
          <w:szCs w:val="20"/>
        </w:rPr>
        <w:t>, p</w:t>
      </w:r>
      <w:r w:rsidRPr="00203D4A">
        <w:rPr>
          <w:rFonts w:ascii="Times New Roman" w:hAnsi="Times New Roman" w:cs="Times New Roman"/>
          <w:color w:val="000000"/>
          <w:sz w:val="20"/>
          <w:szCs w:val="20"/>
        </w:rPr>
        <w:t>rotective footwear not worn and face mask</w:t>
      </w:r>
      <w:r w:rsidR="0087345C" w:rsidRPr="00203D4A">
        <w:rPr>
          <w:rFonts w:ascii="Times New Roman" w:hAnsi="Times New Roman" w:cs="Times New Roman"/>
          <w:color w:val="000000"/>
          <w:sz w:val="20"/>
          <w:szCs w:val="20"/>
        </w:rPr>
        <w:t xml:space="preserve">s not worn (in dusty conditions. </w:t>
      </w:r>
      <w:r w:rsidRPr="00203D4A">
        <w:rPr>
          <w:rFonts w:ascii="Times New Roman" w:hAnsi="Times New Roman" w:cs="Times New Roman"/>
          <w:color w:val="000000"/>
          <w:sz w:val="20"/>
          <w:szCs w:val="20"/>
        </w:rPr>
        <w:t>Most of the safety non-performance issues belong to self -protection category. This shows that the site</w:t>
      </w:r>
      <w:r w:rsidR="0087345C"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workers themselves are either unaware of the importance of personnel safety practices or they do not want</w:t>
      </w:r>
      <w:r w:rsidR="0087345C"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to wear protective gears and kits as they consider it as a hindrance in their work productivity. Also, it was</w:t>
      </w:r>
      <w:r w:rsidR="0087345C"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observed that the site management seemed non-interested in emphasizing the need of personnel safety</w:t>
      </w:r>
      <w:r w:rsidR="0087345C"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practices among their workers. Most of the</w:t>
      </w:r>
      <w:r w:rsidR="0087345C"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 xml:space="preserve">companies lie in the range of extremely unsafe to moderately unsafe (about 58%). This shows that the overall level </w:t>
      </w:r>
      <w:r w:rsidRPr="00203D4A">
        <w:rPr>
          <w:rFonts w:ascii="Times New Roman" w:hAnsi="Times New Roman" w:cs="Times New Roman"/>
          <w:color w:val="000000"/>
          <w:sz w:val="20"/>
          <w:szCs w:val="20"/>
        </w:rPr>
        <w:lastRenderedPageBreak/>
        <w:t xml:space="preserve">of the industry as regard to site safety needs drastic improvement. Safety seems to be on the less priority on the agenda even during the execution phase which is not a </w:t>
      </w:r>
      <w:r w:rsidR="0087345C" w:rsidRPr="00203D4A">
        <w:rPr>
          <w:rFonts w:ascii="Times New Roman" w:hAnsi="Times New Roman" w:cs="Times New Roman"/>
          <w:color w:val="000000"/>
          <w:sz w:val="20"/>
          <w:szCs w:val="20"/>
        </w:rPr>
        <w:t>healthy</w:t>
      </w:r>
      <w:r w:rsidRPr="00203D4A">
        <w:rPr>
          <w:rFonts w:ascii="Times New Roman" w:hAnsi="Times New Roman" w:cs="Times New Roman"/>
          <w:color w:val="000000"/>
          <w:sz w:val="20"/>
          <w:szCs w:val="20"/>
        </w:rPr>
        <w:t xml:space="preserve"> trend. A mean value of Safety Performance Index of 0.52 indicates that even the basic practices required for safety are not present at most construction sites. Also, the scattered safety performance levels of firms </w:t>
      </w:r>
      <w:r w:rsidR="0087345C" w:rsidRPr="00203D4A">
        <w:rPr>
          <w:rFonts w:ascii="Times New Roman" w:hAnsi="Times New Roman" w:cs="Times New Roman"/>
          <w:color w:val="000000"/>
          <w:sz w:val="20"/>
          <w:szCs w:val="20"/>
        </w:rPr>
        <w:t>indicate</w:t>
      </w:r>
      <w:r w:rsidRPr="00203D4A">
        <w:rPr>
          <w:rFonts w:ascii="Times New Roman" w:hAnsi="Times New Roman" w:cs="Times New Roman"/>
          <w:color w:val="000000"/>
          <w:sz w:val="20"/>
          <w:szCs w:val="20"/>
        </w:rPr>
        <w:t xml:space="preserve"> lack of standard safety management systems.</w:t>
      </w:r>
    </w:p>
    <w:p w:rsidR="00610082" w:rsidRDefault="00610082" w:rsidP="00610082">
      <w:pPr>
        <w:pStyle w:val="ListParagraph"/>
        <w:snapToGrid w:val="0"/>
        <w:spacing w:after="0" w:line="240" w:lineRule="auto"/>
        <w:ind w:left="0" w:firstLine="425"/>
        <w:jc w:val="both"/>
        <w:rPr>
          <w:rFonts w:ascii="Times New Roman" w:hAnsi="Times New Roman" w:cs="Times New Roman"/>
          <w:color w:val="000000"/>
          <w:sz w:val="20"/>
          <w:szCs w:val="20"/>
          <w:lang w:eastAsia="zh-CN"/>
        </w:rPr>
      </w:pPr>
    </w:p>
    <w:p w:rsidR="00203D4A" w:rsidRPr="00203D4A" w:rsidRDefault="00203D4A" w:rsidP="00610082">
      <w:pPr>
        <w:pStyle w:val="ListParagraph"/>
        <w:snapToGrid w:val="0"/>
        <w:spacing w:after="0" w:line="240" w:lineRule="auto"/>
        <w:ind w:left="0" w:firstLine="425"/>
        <w:jc w:val="both"/>
        <w:rPr>
          <w:rFonts w:ascii="Times New Roman" w:hAnsi="Times New Roman" w:cs="Times New Roman"/>
          <w:color w:val="000000"/>
          <w:sz w:val="20"/>
          <w:szCs w:val="20"/>
          <w:lang w:eastAsia="zh-CN"/>
        </w:rPr>
      </w:pPr>
    </w:p>
    <w:p w:rsidR="004E019E" w:rsidRPr="00203D4A" w:rsidRDefault="0087345C" w:rsidP="00BB7F8C">
      <w:pPr>
        <w:snapToGrid w:val="0"/>
        <w:spacing w:after="0" w:line="240" w:lineRule="auto"/>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7</w:t>
      </w:r>
      <w:r w:rsidR="00020166" w:rsidRPr="00203D4A">
        <w:rPr>
          <w:rFonts w:ascii="Times New Roman" w:hAnsi="Times New Roman" w:cs="Times New Roman"/>
          <w:b/>
          <w:bCs/>
          <w:color w:val="000000"/>
          <w:sz w:val="20"/>
          <w:szCs w:val="20"/>
        </w:rPr>
        <w:t>. Recommendations</w:t>
      </w:r>
    </w:p>
    <w:p w:rsidR="0087345C" w:rsidRPr="00203D4A" w:rsidRDefault="00020166" w:rsidP="00BB7F8C">
      <w:pPr>
        <w:snapToGrid w:val="0"/>
        <w:spacing w:after="0" w:line="240" w:lineRule="auto"/>
        <w:ind w:firstLine="425"/>
        <w:jc w:val="both"/>
        <w:rPr>
          <w:rFonts w:ascii="Times New Roman" w:hAnsi="Times New Roman" w:cs="Times New Roman"/>
          <w:color w:val="000000"/>
          <w:sz w:val="20"/>
          <w:szCs w:val="20"/>
          <w:lang w:eastAsia="zh-CN"/>
        </w:rPr>
      </w:pPr>
      <w:r w:rsidRPr="00203D4A">
        <w:rPr>
          <w:rFonts w:ascii="Times New Roman" w:hAnsi="Times New Roman" w:cs="Times New Roman"/>
          <w:color w:val="000000"/>
          <w:sz w:val="20"/>
          <w:szCs w:val="20"/>
        </w:rPr>
        <w:t>Analysis shows that there are many barriers due to which safety culture is not implemented on projects and some recommendations to overcome these barriers are</w:t>
      </w:r>
      <w:r w:rsidR="00610082" w:rsidRPr="00203D4A">
        <w:rPr>
          <w:rFonts w:ascii="Times New Roman" w:hAnsi="Times New Roman" w:cs="Times New Roman" w:hint="eastAsia"/>
          <w:color w:val="000000"/>
          <w:sz w:val="20"/>
          <w:szCs w:val="20"/>
          <w:lang w:eastAsia="zh-CN"/>
        </w:rPr>
        <w:t>:</w:t>
      </w:r>
    </w:p>
    <w:p w:rsidR="004E019E" w:rsidRPr="00203D4A" w:rsidRDefault="00020166"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1. There is a need of strong awareness campaign amongst the site workers that could be generated</w:t>
      </w:r>
      <w:r w:rsidR="00610082"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through many methods like on site safety charts having pictures to explain the safe work habits,</w:t>
      </w:r>
      <w:r w:rsidR="00610082"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practical demonstrations on site etc.</w:t>
      </w:r>
    </w:p>
    <w:p w:rsidR="004E019E" w:rsidRPr="00203D4A" w:rsidRDefault="00020166"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2. It would be appropriate to arrange some form of formal and/or informal education and training for the workers on site. These could be linked with the bonuses and other incentives on completion of such trainings.</w:t>
      </w:r>
    </w:p>
    <w:p w:rsidR="004E019E" w:rsidRPr="00203D4A" w:rsidRDefault="00020166"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3. The authors strongly believe that a major need of the industry is to develop the attitude of project construction firms towards an active on site safety implementation plan. The owners should also discuss it with the construction firms before giving them the contract. They should give safety some weighting in the award of the contract.</w:t>
      </w:r>
    </w:p>
    <w:p w:rsidR="00020166" w:rsidRPr="00203D4A" w:rsidRDefault="00020166" w:rsidP="00BB7F8C">
      <w:pPr>
        <w:pStyle w:val="ListParagraph"/>
        <w:snapToGrid w:val="0"/>
        <w:spacing w:after="0" w:line="240" w:lineRule="auto"/>
        <w:ind w:left="0" w:firstLine="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5. As a catalyst for maintaining a safe project, contractor top management should formulate strategies and develop policies that nurture a safe culture. Safety should be emphasized at all times no matter how fast the construction needs to be completed and under what budget constraints</w:t>
      </w:r>
      <w:r w:rsidR="00183F95" w:rsidRPr="00203D4A">
        <w:rPr>
          <w:rFonts w:ascii="Times New Roman" w:hAnsi="Times New Roman" w:cs="Times New Roman"/>
          <w:color w:val="000000"/>
          <w:sz w:val="20"/>
          <w:szCs w:val="20"/>
        </w:rPr>
        <w:t>.</w:t>
      </w:r>
    </w:p>
    <w:p w:rsidR="003B366B" w:rsidRDefault="003B366B" w:rsidP="00BB7F8C">
      <w:pPr>
        <w:pStyle w:val="ListParagraph"/>
        <w:snapToGrid w:val="0"/>
        <w:spacing w:after="0" w:line="240" w:lineRule="auto"/>
        <w:ind w:left="0" w:firstLine="425"/>
        <w:jc w:val="both"/>
        <w:rPr>
          <w:rFonts w:ascii="Times New Roman" w:hAnsi="Times New Roman" w:cs="Times New Roman"/>
          <w:color w:val="000000"/>
          <w:sz w:val="20"/>
          <w:szCs w:val="20"/>
        </w:rPr>
      </w:pPr>
    </w:p>
    <w:p w:rsidR="00203D4A" w:rsidRPr="00203D4A" w:rsidRDefault="00203D4A" w:rsidP="00BB7F8C">
      <w:pPr>
        <w:pStyle w:val="ListParagraph"/>
        <w:snapToGrid w:val="0"/>
        <w:spacing w:after="0" w:line="240" w:lineRule="auto"/>
        <w:ind w:left="0" w:firstLine="425"/>
        <w:jc w:val="both"/>
        <w:rPr>
          <w:rFonts w:ascii="Times New Roman" w:hAnsi="Times New Roman" w:cs="Times New Roman"/>
          <w:color w:val="000000"/>
          <w:sz w:val="20"/>
          <w:szCs w:val="20"/>
        </w:rPr>
      </w:pPr>
    </w:p>
    <w:p w:rsidR="004E019E" w:rsidRPr="00203D4A" w:rsidRDefault="003B366B" w:rsidP="00BB7F8C">
      <w:pPr>
        <w:snapToGrid w:val="0"/>
        <w:spacing w:after="0" w:line="240" w:lineRule="auto"/>
        <w:jc w:val="both"/>
        <w:rPr>
          <w:rFonts w:ascii="Times New Roman" w:hAnsi="Times New Roman" w:cs="Times New Roman"/>
          <w:color w:val="000000"/>
          <w:sz w:val="20"/>
          <w:szCs w:val="20"/>
        </w:rPr>
      </w:pPr>
      <w:r w:rsidRPr="00203D4A">
        <w:rPr>
          <w:rFonts w:ascii="Times New Roman" w:hAnsi="Times New Roman" w:cs="Times New Roman"/>
          <w:b/>
          <w:bCs/>
          <w:color w:val="000000"/>
          <w:sz w:val="20"/>
          <w:szCs w:val="20"/>
        </w:rPr>
        <w:t>References</w:t>
      </w:r>
    </w:p>
    <w:p w:rsidR="00610082" w:rsidRPr="00203D4A" w:rsidRDefault="004E019E"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t>A</w:t>
      </w:r>
      <w:r w:rsidR="003B366B" w:rsidRPr="00203D4A">
        <w:rPr>
          <w:rFonts w:ascii="Times New Roman" w:hAnsi="Times New Roman" w:cs="Times New Roman"/>
          <w:color w:val="000000"/>
          <w:sz w:val="20"/>
          <w:szCs w:val="20"/>
        </w:rPr>
        <w:t>bdelhamid</w:t>
      </w:r>
      <w:proofErr w:type="spellEnd"/>
      <w:r w:rsidR="003B366B" w:rsidRPr="00203D4A">
        <w:rPr>
          <w:rFonts w:ascii="Times New Roman" w:hAnsi="Times New Roman" w:cs="Times New Roman"/>
          <w:color w:val="000000"/>
          <w:sz w:val="20"/>
          <w:szCs w:val="20"/>
        </w:rPr>
        <w:t>,</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T.</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S.,</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and</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Everett,</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J.</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G.</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(2000).</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‘‘Identifying</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root</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causes</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of</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construction</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accidents.’’</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i/>
          <w:iCs/>
          <w:color w:val="000000"/>
          <w:sz w:val="20"/>
          <w:szCs w:val="20"/>
        </w:rPr>
        <w:t>J.</w:t>
      </w:r>
      <w:r w:rsidRPr="00203D4A">
        <w:rPr>
          <w:rFonts w:ascii="Times New Roman" w:hAnsi="Times New Roman" w:cs="Times New Roman"/>
          <w:i/>
          <w:iCs/>
          <w:color w:val="000000"/>
          <w:sz w:val="20"/>
          <w:szCs w:val="20"/>
        </w:rPr>
        <w:t xml:space="preserve"> </w:t>
      </w:r>
      <w:r w:rsidR="003B366B" w:rsidRPr="00203D4A">
        <w:rPr>
          <w:rFonts w:ascii="Times New Roman" w:hAnsi="Times New Roman" w:cs="Times New Roman"/>
          <w:i/>
          <w:iCs/>
          <w:color w:val="000000"/>
          <w:sz w:val="20"/>
          <w:szCs w:val="20"/>
        </w:rPr>
        <w:t>Constr.</w:t>
      </w:r>
      <w:r w:rsidRPr="00203D4A">
        <w:rPr>
          <w:rFonts w:ascii="Times New Roman" w:hAnsi="Times New Roman" w:cs="Times New Roman"/>
          <w:i/>
          <w:iCs/>
          <w:color w:val="000000"/>
          <w:sz w:val="20"/>
          <w:szCs w:val="20"/>
        </w:rPr>
        <w:t xml:space="preserve"> </w:t>
      </w:r>
      <w:r w:rsidR="003B366B" w:rsidRPr="00203D4A">
        <w:rPr>
          <w:rFonts w:ascii="Times New Roman" w:hAnsi="Times New Roman" w:cs="Times New Roman"/>
          <w:i/>
          <w:iCs/>
          <w:color w:val="000000"/>
          <w:sz w:val="20"/>
          <w:szCs w:val="20"/>
        </w:rPr>
        <w:t>Eng.</w:t>
      </w:r>
      <w:r w:rsidRPr="00203D4A">
        <w:rPr>
          <w:rFonts w:ascii="Times New Roman" w:hAnsi="Times New Roman" w:cs="Times New Roman"/>
          <w:i/>
          <w:iCs/>
          <w:color w:val="000000"/>
          <w:sz w:val="20"/>
          <w:szCs w:val="20"/>
        </w:rPr>
        <w:t xml:space="preserve"> </w:t>
      </w:r>
      <w:r w:rsidR="003B366B" w:rsidRPr="00203D4A">
        <w:rPr>
          <w:rFonts w:ascii="Times New Roman" w:hAnsi="Times New Roman" w:cs="Times New Roman"/>
          <w:i/>
          <w:iCs/>
          <w:color w:val="000000"/>
          <w:sz w:val="20"/>
          <w:szCs w:val="20"/>
        </w:rPr>
        <w:t>Manage.,</w:t>
      </w:r>
      <w:r w:rsidRPr="00203D4A">
        <w:rPr>
          <w:rFonts w:ascii="Times New Roman" w:hAnsi="Times New Roman" w:cs="Times New Roman"/>
          <w:i/>
          <w:iCs/>
          <w:color w:val="000000"/>
          <w:sz w:val="20"/>
          <w:szCs w:val="20"/>
        </w:rPr>
        <w:t xml:space="preserve"> </w:t>
      </w:r>
      <w:r w:rsidR="003B366B" w:rsidRPr="00203D4A">
        <w:rPr>
          <w:rFonts w:ascii="Times New Roman" w:hAnsi="Times New Roman" w:cs="Times New Roman"/>
          <w:color w:val="000000"/>
          <w:sz w:val="20"/>
          <w:szCs w:val="20"/>
        </w:rPr>
        <w:t>126(1),</w:t>
      </w:r>
      <w:r w:rsidRPr="00203D4A">
        <w:rPr>
          <w:rFonts w:ascii="Times New Roman" w:hAnsi="Times New Roman" w:cs="Times New Roman"/>
          <w:color w:val="000000"/>
          <w:sz w:val="20"/>
          <w:szCs w:val="20"/>
        </w:rPr>
        <w:t xml:space="preserve"> </w:t>
      </w:r>
      <w:r w:rsidR="003B366B" w:rsidRPr="00203D4A">
        <w:rPr>
          <w:rFonts w:ascii="Times New Roman" w:hAnsi="Times New Roman" w:cs="Times New Roman"/>
          <w:color w:val="000000"/>
          <w:sz w:val="20"/>
          <w:szCs w:val="20"/>
        </w:rPr>
        <w:t>52-60.</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Ahmed,</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color w:val="000000"/>
          <w:sz w:val="20"/>
          <w:szCs w:val="20"/>
        </w:rPr>
        <w:t>Syed</w:t>
      </w:r>
      <w:proofErr w:type="spellEnd"/>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Kwan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Young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W.</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w:t>
      </w:r>
      <w:r w:rsidR="004E019E" w:rsidRPr="00203D4A">
        <w:rPr>
          <w:rFonts w:ascii="Times New Roman" w:hAnsi="Times New Roman" w:cs="Times New Roman"/>
          <w:color w:val="000000"/>
          <w:sz w:val="20"/>
          <w:szCs w:val="20"/>
        </w:rPr>
        <w:t xml:space="preserve"> &amp; </w:t>
      </w:r>
      <w:proofErr w:type="spellStart"/>
      <w:r w:rsidRPr="00203D4A">
        <w:rPr>
          <w:rFonts w:ascii="Times New Roman" w:hAnsi="Times New Roman" w:cs="Times New Roman"/>
          <w:color w:val="000000"/>
          <w:sz w:val="20"/>
          <w:szCs w:val="20"/>
        </w:rPr>
        <w:t>Pui</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H.</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(2000).</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“Site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Management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Hong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Kong,”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Journal</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of</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Management</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in</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Engineering,</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color w:val="000000"/>
          <w:sz w:val="20"/>
          <w:szCs w:val="20"/>
        </w:rPr>
        <w:t>ASCE,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16(6),</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pp.</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34-42.</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Cohen,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J.</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(2002).</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“Measuring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performance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i/>
          <w:iCs/>
          <w:color w:val="000000"/>
          <w:sz w:val="20"/>
          <w:szCs w:val="20"/>
        </w:rPr>
        <w:t>Occup</w:t>
      </w:r>
      <w:proofErr w:type="spellEnd"/>
      <w:r w:rsidRPr="00203D4A">
        <w:rPr>
          <w:rFonts w:ascii="Times New Roman" w:hAnsi="Times New Roman" w:cs="Times New Roman"/>
          <w:i/>
          <w:iCs/>
          <w:color w:val="000000"/>
          <w:sz w:val="20"/>
          <w:szCs w:val="20"/>
        </w:rPr>
        <w:t>.</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Hazards</w:t>
      </w:r>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64(6),</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41–44.</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t>Flin</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color w:val="000000"/>
          <w:sz w:val="20"/>
          <w:szCs w:val="20"/>
        </w:rPr>
        <w:t>Mearns</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K.,</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O’Connor,</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color w:val="000000"/>
          <w:sz w:val="20"/>
          <w:szCs w:val="20"/>
        </w:rPr>
        <w:t>Bryden</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_2000_.</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“Measuring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climate: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lastRenderedPageBreak/>
        <w:t>Identifying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the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common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features.”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Safety</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Sci.</w:t>
      </w:r>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34(1–3),</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177–192.</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t>Hassanein</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Hanna,</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(2008)</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Performance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the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Egyptian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Industry”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J.</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Constr.</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Eng.</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Manage.,</w:t>
      </w:r>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Vol.</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134,</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No.</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6,</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June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2008,</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451-455.</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Huang,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X,</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color w:val="000000"/>
          <w:sz w:val="20"/>
          <w:szCs w:val="20"/>
        </w:rPr>
        <w:t>Hinze</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J.</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(2006).</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“Owner’s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role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Journal</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of</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Engineering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Management,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132</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pp</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164-173.</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Koehn,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Kothari,</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R.K.</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Pan,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(1995).</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developing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countries: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professional</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610082" w:rsidRPr="00203D4A">
        <w:rPr>
          <w:rFonts w:ascii="Times New Roman" w:hAnsi="Times New Roman" w:cs="Times New Roman" w:hint="eastAsia"/>
          <w:color w:val="000000"/>
          <w:sz w:val="20"/>
          <w:szCs w:val="20"/>
          <w:lang w:eastAsia="zh-CN"/>
        </w:rPr>
        <w:t xml:space="preserve"> </w:t>
      </w:r>
      <w:r w:rsidRPr="00203D4A">
        <w:rPr>
          <w:rFonts w:ascii="Times New Roman" w:hAnsi="Times New Roman" w:cs="Times New Roman"/>
          <w:color w:val="000000"/>
          <w:sz w:val="20"/>
          <w:szCs w:val="20"/>
        </w:rPr>
        <w:t>bureaucratic</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problems.”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Journal</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of</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Engineering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Management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121(3),</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pp</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261-265.</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r w:rsidRPr="00203D4A">
        <w:rPr>
          <w:rFonts w:ascii="Times New Roman" w:hAnsi="Times New Roman" w:cs="Times New Roman"/>
          <w:color w:val="000000"/>
          <w:sz w:val="20"/>
          <w:szCs w:val="20"/>
        </w:rPr>
        <w:t>Mohamed,</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color w:val="000000"/>
          <w:sz w:val="20"/>
          <w:szCs w:val="20"/>
        </w:rPr>
        <w:t>Sherif</w:t>
      </w:r>
      <w:proofErr w:type="spellEnd"/>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(2003).</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“Scorecard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Approach</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to</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Benchmarking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Organizational</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Culture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lastRenderedPageBreak/>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J.</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Constr.</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Eng.</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Manage.,</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color w:val="000000"/>
          <w:sz w:val="20"/>
          <w:szCs w:val="20"/>
        </w:rPr>
        <w:t>129(1),</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81-88.</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t>Rowlinson</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(2003).</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Hong</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Kong</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construction</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—Safety</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management</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and</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the</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law</w:t>
      </w:r>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Sweet</w:t>
      </w:r>
      <w:r w:rsidR="004E019E" w:rsidRPr="00203D4A">
        <w:rPr>
          <w:rFonts w:ascii="Times New Roman" w:hAnsi="Times New Roman" w:cs="Times New Roman"/>
          <w:color w:val="000000"/>
          <w:sz w:val="20"/>
          <w:szCs w:val="20"/>
        </w:rPr>
        <w:t xml:space="preserve"> &amp; </w:t>
      </w:r>
      <w:r w:rsidRPr="00203D4A">
        <w:rPr>
          <w:rFonts w:ascii="Times New Roman" w:hAnsi="Times New Roman" w:cs="Times New Roman"/>
          <w:color w:val="000000"/>
          <w:sz w:val="20"/>
          <w:szCs w:val="20"/>
        </w:rPr>
        <w:t>Maxwell</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Asia,</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Causeway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Bay,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Hong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Kong.</w:t>
      </w:r>
    </w:p>
    <w:p w:rsidR="00610082" w:rsidRP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pPr>
      <w:proofErr w:type="spellStart"/>
      <w:r w:rsidRPr="00203D4A">
        <w:rPr>
          <w:rFonts w:ascii="Times New Roman" w:hAnsi="Times New Roman" w:cs="Times New Roman"/>
          <w:color w:val="000000"/>
          <w:sz w:val="20"/>
          <w:szCs w:val="20"/>
        </w:rPr>
        <w:t>Samelson</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N.M.,</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Levitt,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R.</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(1982).</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“Owner’s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guidelines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for</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selecting</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contractors.”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J.</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Constr</w:t>
      </w:r>
      <w:r w:rsidR="00610082" w:rsidRPr="00203D4A">
        <w:rPr>
          <w:rFonts w:ascii="Times New Roman" w:hAnsi="Times New Roman" w:cs="Times New Roman"/>
          <w:i/>
          <w:iCs/>
          <w:color w:val="000000"/>
          <w:sz w:val="20"/>
          <w:szCs w:val="20"/>
        </w:rPr>
        <w:t>. D</w:t>
      </w:r>
      <w:r w:rsidRPr="00203D4A">
        <w:rPr>
          <w:rFonts w:ascii="Times New Roman" w:hAnsi="Times New Roman" w:cs="Times New Roman"/>
          <w:i/>
          <w:iCs/>
          <w:color w:val="000000"/>
          <w:sz w:val="20"/>
          <w:szCs w:val="20"/>
        </w:rPr>
        <w:t>iv.,</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color w:val="000000"/>
          <w:sz w:val="20"/>
          <w:szCs w:val="20"/>
        </w:rPr>
        <w:t>ASCE,</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108</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(4),</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617-623.</w:t>
      </w:r>
    </w:p>
    <w:p w:rsidR="00203D4A" w:rsidRDefault="003B366B" w:rsidP="00610082">
      <w:pPr>
        <w:pStyle w:val="ListParagraph"/>
        <w:numPr>
          <w:ilvl w:val="0"/>
          <w:numId w:val="4"/>
        </w:numPr>
        <w:snapToGrid w:val="0"/>
        <w:spacing w:after="0" w:line="240" w:lineRule="auto"/>
        <w:ind w:left="425" w:hanging="425"/>
        <w:jc w:val="both"/>
        <w:rPr>
          <w:rFonts w:ascii="Times New Roman" w:hAnsi="Times New Roman" w:cs="Times New Roman" w:hint="eastAsia"/>
          <w:color w:val="000000"/>
          <w:sz w:val="20"/>
          <w:szCs w:val="20"/>
        </w:rPr>
      </w:pPr>
      <w:proofErr w:type="spellStart"/>
      <w:r w:rsidRPr="00203D4A">
        <w:rPr>
          <w:rFonts w:ascii="Times New Roman" w:hAnsi="Times New Roman" w:cs="Times New Roman"/>
          <w:color w:val="000000"/>
          <w:sz w:val="20"/>
          <w:szCs w:val="20"/>
        </w:rPr>
        <w:t>Suazo</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G.A.,</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and</w:t>
      </w:r>
      <w:r w:rsidR="004E019E" w:rsidRPr="00203D4A">
        <w:rPr>
          <w:rFonts w:ascii="Times New Roman" w:hAnsi="Times New Roman" w:cs="Times New Roman"/>
          <w:color w:val="000000"/>
          <w:sz w:val="20"/>
          <w:szCs w:val="20"/>
        </w:rPr>
        <w:t xml:space="preserve"> </w:t>
      </w:r>
      <w:proofErr w:type="spellStart"/>
      <w:r w:rsidRPr="00203D4A">
        <w:rPr>
          <w:rFonts w:ascii="Times New Roman" w:hAnsi="Times New Roman" w:cs="Times New Roman"/>
          <w:color w:val="000000"/>
          <w:sz w:val="20"/>
          <w:szCs w:val="20"/>
        </w:rPr>
        <w:t>Jaselskis</w:t>
      </w:r>
      <w:proofErr w:type="spellEnd"/>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E.J.</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(1993).</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“Comparison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of</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construction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safety</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codes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in</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United</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States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an</w:t>
      </w:r>
      <w:r w:rsidR="008A0AC3" w:rsidRPr="00203D4A">
        <w:rPr>
          <w:rFonts w:ascii="Times New Roman" w:hAnsi="Times New Roman" w:cs="Times New Roman"/>
          <w:color w:val="000000"/>
          <w:sz w:val="20"/>
          <w:szCs w:val="20"/>
        </w:rPr>
        <w:t>d H</w:t>
      </w:r>
      <w:r w:rsidRPr="00203D4A">
        <w:rPr>
          <w:rFonts w:ascii="Times New Roman" w:hAnsi="Times New Roman" w:cs="Times New Roman"/>
          <w:color w:val="000000"/>
          <w:sz w:val="20"/>
          <w:szCs w:val="20"/>
        </w:rPr>
        <w:t>onduras”.</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i/>
          <w:iCs/>
          <w:color w:val="000000"/>
          <w:sz w:val="20"/>
          <w:szCs w:val="20"/>
        </w:rPr>
        <w:t>Journal</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of</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Construction</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Engineering</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and</w:t>
      </w:r>
      <w:r w:rsidR="004E019E" w:rsidRPr="00203D4A">
        <w:rPr>
          <w:rFonts w:ascii="Times New Roman" w:hAnsi="Times New Roman" w:cs="Times New Roman"/>
          <w:i/>
          <w:iCs/>
          <w:color w:val="000000"/>
          <w:sz w:val="20"/>
          <w:szCs w:val="20"/>
        </w:rPr>
        <w:t xml:space="preserve"> </w:t>
      </w:r>
      <w:r w:rsidRPr="00203D4A">
        <w:rPr>
          <w:rFonts w:ascii="Times New Roman" w:hAnsi="Times New Roman" w:cs="Times New Roman"/>
          <w:i/>
          <w:iCs/>
          <w:color w:val="000000"/>
          <w:sz w:val="20"/>
          <w:szCs w:val="20"/>
        </w:rPr>
        <w:t>Management</w:t>
      </w:r>
      <w:r w:rsidRPr="00203D4A">
        <w:rPr>
          <w:rFonts w:ascii="Times New Roman" w:hAnsi="Times New Roman" w:cs="Times New Roman"/>
          <w:color w:val="000000"/>
          <w:sz w:val="20"/>
          <w:szCs w:val="20"/>
        </w:rPr>
        <w:t>,</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119(3),</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pp</w:t>
      </w:r>
      <w:r w:rsidR="004E019E" w:rsidRPr="00203D4A">
        <w:rPr>
          <w:rFonts w:ascii="Times New Roman" w:hAnsi="Times New Roman" w:cs="Times New Roman"/>
          <w:color w:val="000000"/>
          <w:sz w:val="20"/>
          <w:szCs w:val="20"/>
        </w:rPr>
        <w:t xml:space="preserve"> </w:t>
      </w:r>
      <w:r w:rsidRPr="00203D4A">
        <w:rPr>
          <w:rFonts w:ascii="Times New Roman" w:hAnsi="Times New Roman" w:cs="Times New Roman"/>
          <w:color w:val="000000"/>
          <w:sz w:val="20"/>
          <w:szCs w:val="20"/>
        </w:rPr>
        <w:t>560-572.</w:t>
      </w:r>
      <w:r w:rsidR="004E019E" w:rsidRPr="00203D4A">
        <w:rPr>
          <w:rFonts w:ascii="Times New Roman" w:hAnsi="Times New Roman" w:cs="Times New Roman" w:hint="eastAsia"/>
          <w:color w:val="000000"/>
          <w:sz w:val="20"/>
          <w:szCs w:val="20"/>
        </w:rPr>
        <w:t xml:space="preserve"> </w:t>
      </w:r>
      <w:r w:rsidR="004E019E" w:rsidRPr="00203D4A">
        <w:rPr>
          <w:rFonts w:ascii="Times New Roman" w:hAnsi="Times New Roman" w:cs="Times New Roman" w:hint="eastAsia"/>
          <w:color w:val="000000"/>
          <w:sz w:val="20"/>
          <w:szCs w:val="20"/>
        </w:rPr>
        <w:cr/>
      </w:r>
    </w:p>
    <w:p w:rsidR="00203D4A" w:rsidRPr="00203D4A" w:rsidRDefault="00203D4A" w:rsidP="00610082">
      <w:pPr>
        <w:pStyle w:val="ListParagraph"/>
        <w:numPr>
          <w:ilvl w:val="0"/>
          <w:numId w:val="4"/>
        </w:numPr>
        <w:snapToGrid w:val="0"/>
        <w:spacing w:after="0" w:line="240" w:lineRule="auto"/>
        <w:ind w:left="425" w:hanging="425"/>
        <w:jc w:val="both"/>
        <w:rPr>
          <w:rFonts w:ascii="Times New Roman" w:hAnsi="Times New Roman" w:cs="Times New Roman"/>
          <w:color w:val="000000"/>
          <w:sz w:val="20"/>
          <w:szCs w:val="20"/>
        </w:rPr>
        <w:sectPr w:rsidR="00203D4A" w:rsidRPr="00203D4A" w:rsidSect="00BB7F8C">
          <w:type w:val="continuous"/>
          <w:pgSz w:w="12240" w:h="15840" w:code="1"/>
          <w:pgMar w:top="1440" w:right="1440" w:bottom="1440" w:left="1440" w:header="720" w:footer="720" w:gutter="0"/>
          <w:cols w:num="2" w:space="550"/>
          <w:docGrid w:linePitch="360"/>
        </w:sectPr>
      </w:pPr>
    </w:p>
    <w:p w:rsidR="004E019E" w:rsidRPr="00203D4A" w:rsidRDefault="004E019E" w:rsidP="00610082">
      <w:pPr>
        <w:pStyle w:val="ListParagraph"/>
        <w:snapToGrid w:val="0"/>
        <w:spacing w:after="0" w:line="240" w:lineRule="auto"/>
        <w:ind w:left="425" w:hanging="425"/>
        <w:jc w:val="both"/>
        <w:rPr>
          <w:rFonts w:ascii="Times New Roman" w:hAnsi="Times New Roman" w:cs="Times New Roman"/>
          <w:sz w:val="20"/>
          <w:szCs w:val="20"/>
        </w:rPr>
      </w:pPr>
    </w:p>
    <w:p w:rsidR="00BB7F8C" w:rsidRPr="00203D4A" w:rsidRDefault="00610082" w:rsidP="00610082">
      <w:pPr>
        <w:snapToGrid w:val="0"/>
        <w:spacing w:after="0" w:line="240" w:lineRule="auto"/>
        <w:ind w:left="425" w:hanging="425"/>
        <w:rPr>
          <w:rFonts w:ascii="Times New Roman" w:hAnsi="Times New Roman" w:cs="Times New Roman"/>
          <w:sz w:val="20"/>
          <w:szCs w:val="20"/>
          <w:lang w:val="en-GB" w:eastAsia="zh-CN"/>
        </w:rPr>
      </w:pPr>
      <w:r w:rsidRPr="00203D4A">
        <w:rPr>
          <w:rFonts w:ascii="Times New Roman" w:hAnsi="Times New Roman" w:cs="Times New Roman" w:hint="eastAsia"/>
          <w:sz w:val="20"/>
          <w:szCs w:val="20"/>
          <w:lang w:val="en-GB" w:eastAsia="zh-CN"/>
        </w:rPr>
        <w:t xml:space="preserve"> </w:t>
      </w:r>
    </w:p>
    <w:p w:rsidR="00BB7F8C" w:rsidRPr="00203D4A" w:rsidRDefault="00BB7F8C" w:rsidP="00BB7F8C">
      <w:pPr>
        <w:snapToGrid w:val="0"/>
        <w:spacing w:after="0" w:line="240" w:lineRule="auto"/>
        <w:ind w:firstLine="425"/>
        <w:rPr>
          <w:rFonts w:ascii="Times New Roman" w:hAnsi="Times New Roman" w:cs="Times New Roman"/>
          <w:sz w:val="20"/>
          <w:szCs w:val="20"/>
          <w:lang w:val="en-GB" w:eastAsia="zh-CN"/>
        </w:rPr>
      </w:pPr>
    </w:p>
    <w:p w:rsidR="003B366B" w:rsidRPr="00203D4A" w:rsidRDefault="00BB7F8C" w:rsidP="00BB7F8C">
      <w:pPr>
        <w:snapToGrid w:val="0"/>
        <w:spacing w:after="0" w:line="240" w:lineRule="auto"/>
        <w:jc w:val="both"/>
        <w:rPr>
          <w:rFonts w:ascii="Times New Roman" w:hAnsi="Times New Roman" w:cs="Times New Roman"/>
          <w:sz w:val="20"/>
          <w:szCs w:val="20"/>
        </w:rPr>
      </w:pPr>
      <w:r w:rsidRPr="00203D4A">
        <w:rPr>
          <w:rFonts w:ascii="Times New Roman" w:hAnsi="Times New Roman" w:cs="Times New Roman"/>
          <w:sz w:val="20"/>
          <w:szCs w:val="20"/>
          <w:lang w:val="en-GB"/>
        </w:rPr>
        <w:t>1</w:t>
      </w:r>
      <w:r w:rsidRPr="00203D4A">
        <w:rPr>
          <w:rFonts w:ascii="Times New Roman" w:hAnsi="Times New Roman" w:cs="Times New Roman" w:hint="eastAsia"/>
          <w:sz w:val="20"/>
          <w:szCs w:val="20"/>
          <w:lang w:val="en-GB" w:eastAsia="zh-CN"/>
        </w:rPr>
        <w:t>0</w:t>
      </w:r>
      <w:r w:rsidRPr="00203D4A">
        <w:rPr>
          <w:rFonts w:ascii="Times New Roman" w:hAnsi="Times New Roman" w:cs="Times New Roman"/>
          <w:sz w:val="20"/>
          <w:szCs w:val="20"/>
          <w:lang w:val="en-GB"/>
        </w:rPr>
        <w:t>/</w:t>
      </w:r>
      <w:r w:rsidRPr="00203D4A">
        <w:rPr>
          <w:rFonts w:ascii="Times New Roman" w:hAnsi="Times New Roman" w:cs="Times New Roman" w:hint="eastAsia"/>
          <w:sz w:val="20"/>
          <w:szCs w:val="20"/>
          <w:lang w:val="en-GB" w:eastAsia="zh-CN"/>
        </w:rPr>
        <w:t>25</w:t>
      </w:r>
      <w:r w:rsidRPr="00203D4A">
        <w:rPr>
          <w:rFonts w:ascii="Times New Roman" w:hAnsi="Times New Roman" w:cs="Times New Roman"/>
          <w:sz w:val="20"/>
          <w:szCs w:val="20"/>
          <w:lang w:val="en-GB"/>
        </w:rPr>
        <w:t>/2018</w:t>
      </w:r>
    </w:p>
    <w:sectPr w:rsidR="003B366B" w:rsidRPr="00203D4A" w:rsidSect="004E019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00" w:rsidRDefault="003B1100" w:rsidP="004E019E">
      <w:pPr>
        <w:spacing w:after="0" w:line="240" w:lineRule="auto"/>
      </w:pPr>
      <w:r>
        <w:separator/>
      </w:r>
    </w:p>
  </w:endnote>
  <w:endnote w:type="continuationSeparator" w:id="0">
    <w:p w:rsidR="003B1100" w:rsidRDefault="003B1100" w:rsidP="004E0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8C" w:rsidRPr="00FB40D0" w:rsidRDefault="00713DF1" w:rsidP="00FB40D0">
    <w:pPr>
      <w:spacing w:after="0" w:line="240" w:lineRule="auto"/>
      <w:jc w:val="center"/>
      <w:rPr>
        <w:rFonts w:ascii="Times New Roman" w:hAnsi="Times New Roman" w:cs="Times New Roman"/>
        <w:sz w:val="20"/>
      </w:rPr>
    </w:pPr>
    <w:r w:rsidRPr="00FB40D0">
      <w:rPr>
        <w:rFonts w:ascii="Times New Roman" w:hAnsi="Times New Roman" w:cs="Times New Roman"/>
        <w:sz w:val="20"/>
      </w:rPr>
      <w:fldChar w:fldCharType="begin"/>
    </w:r>
    <w:r w:rsidR="00FB40D0" w:rsidRPr="00FB40D0">
      <w:rPr>
        <w:rFonts w:ascii="Times New Roman" w:hAnsi="Times New Roman" w:cs="Times New Roman"/>
        <w:sz w:val="20"/>
      </w:rPr>
      <w:instrText xml:space="preserve"> page </w:instrText>
    </w:r>
    <w:r w:rsidRPr="00FB40D0">
      <w:rPr>
        <w:rFonts w:ascii="Times New Roman" w:hAnsi="Times New Roman" w:cs="Times New Roman"/>
        <w:sz w:val="20"/>
      </w:rPr>
      <w:fldChar w:fldCharType="separate"/>
    </w:r>
    <w:r w:rsidR="00203D4A">
      <w:rPr>
        <w:rFonts w:ascii="Times New Roman" w:hAnsi="Times New Roman" w:cs="Times New Roman"/>
        <w:noProof/>
        <w:sz w:val="20"/>
      </w:rPr>
      <w:t>15</w:t>
    </w:r>
    <w:r w:rsidRPr="00FB40D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00" w:rsidRDefault="003B1100" w:rsidP="004E019E">
      <w:pPr>
        <w:spacing w:after="0" w:line="240" w:lineRule="auto"/>
      </w:pPr>
      <w:r>
        <w:separator/>
      </w:r>
    </w:p>
  </w:footnote>
  <w:footnote w:type="continuationSeparator" w:id="0">
    <w:p w:rsidR="003B1100" w:rsidRDefault="003B1100" w:rsidP="004E01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D0" w:rsidRPr="00FB40D0" w:rsidRDefault="00FB40D0" w:rsidP="00FB40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B40D0">
      <w:rPr>
        <w:rFonts w:ascii="Times New Roman" w:hAnsi="Times New Roman" w:cs="Times New Roman" w:hint="eastAsia"/>
        <w:iCs/>
        <w:color w:val="000000"/>
        <w:sz w:val="20"/>
        <w:szCs w:val="20"/>
      </w:rPr>
      <w:tab/>
    </w:r>
    <w:r w:rsidRPr="00FB40D0">
      <w:rPr>
        <w:rFonts w:ascii="Times New Roman" w:hAnsi="Times New Roman" w:cs="Times New Roman"/>
        <w:iCs/>
        <w:color w:val="000000"/>
        <w:sz w:val="20"/>
        <w:szCs w:val="20"/>
      </w:rPr>
      <w:t xml:space="preserve">Researcher </w:t>
    </w:r>
    <w:r w:rsidRPr="00FB40D0">
      <w:rPr>
        <w:rFonts w:ascii="Times New Roman" w:hAnsi="Times New Roman" w:cs="Times New Roman"/>
        <w:iCs/>
        <w:sz w:val="20"/>
        <w:szCs w:val="20"/>
      </w:rPr>
      <w:t>201</w:t>
    </w:r>
    <w:r w:rsidRPr="00FB40D0">
      <w:rPr>
        <w:rFonts w:ascii="Times New Roman" w:hAnsi="Times New Roman" w:cs="Times New Roman" w:hint="eastAsia"/>
        <w:iCs/>
        <w:sz w:val="20"/>
        <w:szCs w:val="20"/>
      </w:rPr>
      <w:t>8</w:t>
    </w:r>
    <w:r w:rsidRPr="00FB40D0">
      <w:rPr>
        <w:rFonts w:ascii="Times New Roman" w:hAnsi="Times New Roman" w:cs="Times New Roman"/>
        <w:iCs/>
        <w:sz w:val="20"/>
        <w:szCs w:val="20"/>
      </w:rPr>
      <w:t>;</w:t>
    </w:r>
    <w:r w:rsidRPr="00FB40D0">
      <w:rPr>
        <w:rFonts w:ascii="Times New Roman" w:hAnsi="Times New Roman" w:cs="Times New Roman" w:hint="eastAsia"/>
        <w:iCs/>
        <w:sz w:val="20"/>
        <w:szCs w:val="20"/>
      </w:rPr>
      <w:t>10</w:t>
    </w:r>
    <w:r w:rsidRPr="00FB40D0">
      <w:rPr>
        <w:rFonts w:ascii="Times New Roman" w:hAnsi="Times New Roman" w:cs="Times New Roman"/>
        <w:iCs/>
        <w:sz w:val="20"/>
        <w:szCs w:val="20"/>
      </w:rPr>
      <w:t>(</w:t>
    </w:r>
    <w:r w:rsidRPr="00FB40D0">
      <w:rPr>
        <w:rFonts w:ascii="Times New Roman" w:hAnsi="Times New Roman" w:cs="Times New Roman" w:hint="eastAsia"/>
        <w:iCs/>
        <w:sz w:val="20"/>
        <w:szCs w:val="20"/>
      </w:rPr>
      <w:t>10</w:t>
    </w:r>
    <w:r w:rsidRPr="00FB40D0">
      <w:rPr>
        <w:rFonts w:ascii="Times New Roman" w:hAnsi="Times New Roman" w:cs="Times New Roman"/>
        <w:iCs/>
        <w:sz w:val="20"/>
        <w:szCs w:val="20"/>
      </w:rPr>
      <w:t xml:space="preserve">)  </w:t>
    </w:r>
    <w:r w:rsidRPr="00FB40D0">
      <w:rPr>
        <w:rFonts w:ascii="Times New Roman" w:hAnsi="Times New Roman" w:cs="Times New Roman" w:hint="eastAsia"/>
        <w:iCs/>
        <w:sz w:val="20"/>
        <w:szCs w:val="20"/>
      </w:rPr>
      <w:t xml:space="preserve"> </w:t>
    </w:r>
    <w:r w:rsidRPr="00FB40D0">
      <w:rPr>
        <w:rFonts w:ascii="Times New Roman" w:hAnsi="Times New Roman" w:cs="Times New Roman"/>
        <w:iCs/>
        <w:sz w:val="20"/>
        <w:szCs w:val="20"/>
      </w:rPr>
      <w:t xml:space="preserve"> </w:t>
    </w:r>
    <w:r w:rsidRPr="00FB40D0">
      <w:rPr>
        <w:rFonts w:ascii="Times New Roman" w:hAnsi="Times New Roman" w:cs="Times New Roman" w:hint="eastAsia"/>
        <w:iCs/>
        <w:sz w:val="20"/>
        <w:szCs w:val="20"/>
      </w:rPr>
      <w:tab/>
    </w:r>
    <w:r w:rsidRPr="00FB40D0">
      <w:rPr>
        <w:rFonts w:ascii="Times New Roman" w:hAnsi="Times New Roman" w:cs="Times New Roman"/>
        <w:iCs/>
        <w:sz w:val="20"/>
        <w:szCs w:val="20"/>
      </w:rPr>
      <w:t xml:space="preserve">    </w:t>
    </w:r>
    <w:r w:rsidRPr="00FB40D0">
      <w:rPr>
        <w:rFonts w:ascii="Times New Roman" w:hAnsi="Times New Roman" w:cs="Times New Roman"/>
        <w:sz w:val="20"/>
        <w:szCs w:val="20"/>
      </w:rPr>
      <w:t xml:space="preserve"> </w:t>
    </w:r>
    <w:hyperlink r:id="rId1" w:history="1">
      <w:r w:rsidRPr="00FB40D0">
        <w:rPr>
          <w:rStyle w:val="Hyperlink"/>
          <w:rFonts w:ascii="Times New Roman" w:hAnsi="Times New Roman" w:cs="Times New Roman"/>
          <w:color w:val="0000FF"/>
          <w:sz w:val="20"/>
          <w:szCs w:val="20"/>
        </w:rPr>
        <w:t>http://www.sciencepub.net/researcher</w:t>
      </w:r>
    </w:hyperlink>
  </w:p>
  <w:p w:rsidR="00FB40D0" w:rsidRPr="00FB40D0" w:rsidRDefault="00FB40D0" w:rsidP="00FB40D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936A5"/>
    <w:multiLevelType w:val="hybridMultilevel"/>
    <w:tmpl w:val="BD702BE6"/>
    <w:lvl w:ilvl="0" w:tplc="2EC46456">
      <w:start w:val="1"/>
      <w:numFmt w:val="decimal"/>
      <w:lvlText w:val="%1."/>
      <w:lvlJc w:val="left"/>
      <w:pPr>
        <w:ind w:left="1080" w:hanging="360"/>
      </w:pPr>
      <w:rPr>
        <w:rFonts w:ascii="TimesNewRomanPSMT" w:hAnsi="TimesNewRomanPS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061BAD"/>
    <w:multiLevelType w:val="hybridMultilevel"/>
    <w:tmpl w:val="E1449E34"/>
    <w:lvl w:ilvl="0" w:tplc="971C9894">
      <w:start w:val="1"/>
      <w:numFmt w:val="decimal"/>
      <w:lvlText w:val="%1."/>
      <w:lvlJc w:val="left"/>
      <w:pPr>
        <w:ind w:left="720" w:hanging="360"/>
      </w:pPr>
      <w:rPr>
        <w:rFonts w:ascii="Times New Roman" w:hAnsi="Times New Roman" w:cs="Times New Roman" w:hint="default"/>
        <w:b w:val="0"/>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8799E"/>
    <w:multiLevelType w:val="hybridMultilevel"/>
    <w:tmpl w:val="030E7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9F3D41"/>
    <w:multiLevelType w:val="hybridMultilevel"/>
    <w:tmpl w:val="39C0EA76"/>
    <w:lvl w:ilvl="0" w:tplc="0AD05024">
      <w:start w:val="1"/>
      <w:numFmt w:val="decimal"/>
      <w:lvlText w:val="%1."/>
      <w:lvlJc w:val="left"/>
      <w:pPr>
        <w:ind w:left="720" w:hanging="360"/>
      </w:pPr>
      <w:rPr>
        <w:rFonts w:ascii="Times New Roman" w:hAnsi="Times New Roman" w:cs="Times New Roman" w:hint="default"/>
        <w:b/>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6317BF"/>
    <w:rsid w:val="00020166"/>
    <w:rsid w:val="0002151E"/>
    <w:rsid w:val="000547BA"/>
    <w:rsid w:val="0007307D"/>
    <w:rsid w:val="00082498"/>
    <w:rsid w:val="000B6F35"/>
    <w:rsid w:val="0012015D"/>
    <w:rsid w:val="00153C2C"/>
    <w:rsid w:val="00183F95"/>
    <w:rsid w:val="00203D4A"/>
    <w:rsid w:val="002A48A4"/>
    <w:rsid w:val="002E13F4"/>
    <w:rsid w:val="00364310"/>
    <w:rsid w:val="0037513E"/>
    <w:rsid w:val="003806DE"/>
    <w:rsid w:val="003B1100"/>
    <w:rsid w:val="003B366B"/>
    <w:rsid w:val="00435F29"/>
    <w:rsid w:val="00443175"/>
    <w:rsid w:val="00453D22"/>
    <w:rsid w:val="004619D9"/>
    <w:rsid w:val="00492391"/>
    <w:rsid w:val="004E019E"/>
    <w:rsid w:val="00504F87"/>
    <w:rsid w:val="005822B5"/>
    <w:rsid w:val="005B0A8D"/>
    <w:rsid w:val="005C5598"/>
    <w:rsid w:val="005D671D"/>
    <w:rsid w:val="006030CF"/>
    <w:rsid w:val="00610082"/>
    <w:rsid w:val="006317BF"/>
    <w:rsid w:val="00637700"/>
    <w:rsid w:val="00713DF1"/>
    <w:rsid w:val="007411CB"/>
    <w:rsid w:val="00742AC1"/>
    <w:rsid w:val="00781180"/>
    <w:rsid w:val="0087345C"/>
    <w:rsid w:val="008A0AC3"/>
    <w:rsid w:val="00910182"/>
    <w:rsid w:val="009759E6"/>
    <w:rsid w:val="009A7F85"/>
    <w:rsid w:val="009C628D"/>
    <w:rsid w:val="009D224A"/>
    <w:rsid w:val="00A60C53"/>
    <w:rsid w:val="00AA377A"/>
    <w:rsid w:val="00AF4A64"/>
    <w:rsid w:val="00B31ED8"/>
    <w:rsid w:val="00B61EA2"/>
    <w:rsid w:val="00BB7F8C"/>
    <w:rsid w:val="00BC7934"/>
    <w:rsid w:val="00BF3DBB"/>
    <w:rsid w:val="00C14871"/>
    <w:rsid w:val="00C43E36"/>
    <w:rsid w:val="00C43E87"/>
    <w:rsid w:val="00D86D9D"/>
    <w:rsid w:val="00DD687D"/>
    <w:rsid w:val="00E351D7"/>
    <w:rsid w:val="00F7438D"/>
    <w:rsid w:val="00FB40D0"/>
    <w:rsid w:val="00FD3BF5"/>
    <w:rsid w:val="00FD7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934"/>
    <w:pPr>
      <w:ind w:left="720"/>
      <w:contextualSpacing/>
    </w:pPr>
  </w:style>
  <w:style w:type="table" w:styleId="TableGrid">
    <w:name w:val="Table Grid"/>
    <w:basedOn w:val="TableNormal"/>
    <w:uiPriority w:val="39"/>
    <w:rsid w:val="009D2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391"/>
    <w:rPr>
      <w:color w:val="0563C1" w:themeColor="hyperlink"/>
      <w:u w:val="single"/>
    </w:rPr>
  </w:style>
  <w:style w:type="paragraph" w:styleId="Header">
    <w:name w:val="header"/>
    <w:basedOn w:val="Normal"/>
    <w:link w:val="HeaderChar"/>
    <w:uiPriority w:val="99"/>
    <w:semiHidden/>
    <w:unhideWhenUsed/>
    <w:rsid w:val="004E019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E019E"/>
    <w:rPr>
      <w:sz w:val="18"/>
      <w:szCs w:val="18"/>
    </w:rPr>
  </w:style>
  <w:style w:type="paragraph" w:styleId="Footer">
    <w:name w:val="footer"/>
    <w:basedOn w:val="Normal"/>
    <w:link w:val="FooterChar"/>
    <w:uiPriority w:val="99"/>
    <w:semiHidden/>
    <w:unhideWhenUsed/>
    <w:rsid w:val="004E019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E019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molafe01@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1018.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2018-11-07T04:59:00Z</dcterms:created>
  <dcterms:modified xsi:type="dcterms:W3CDTF">2018-11-08T00:32:00Z</dcterms:modified>
</cp:coreProperties>
</file>