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04E" w:rsidRPr="00B176DA" w:rsidRDefault="00737EE9" w:rsidP="00B176DA">
      <w:pPr>
        <w:bidi w:val="0"/>
        <w:snapToGrid w:val="0"/>
        <w:jc w:val="center"/>
        <w:rPr>
          <w:rFonts w:cs="Times New Roman"/>
          <w:b/>
          <w:bCs/>
        </w:rPr>
      </w:pPr>
      <w:r w:rsidRPr="00B176DA">
        <w:rPr>
          <w:rFonts w:cs="Times New Roman"/>
          <w:b/>
          <w:bCs/>
        </w:rPr>
        <w:t>Nutritional and Genetically Studies on Some Squash Varieties</w:t>
      </w:r>
    </w:p>
    <w:p w:rsidR="0036604E" w:rsidRPr="00B176DA" w:rsidRDefault="0036604E" w:rsidP="00B176DA">
      <w:pPr>
        <w:bidi w:val="0"/>
        <w:snapToGrid w:val="0"/>
        <w:jc w:val="center"/>
        <w:rPr>
          <w:rFonts w:cs="Times New Roman"/>
          <w:b/>
          <w:bCs/>
        </w:rPr>
      </w:pPr>
    </w:p>
    <w:p w:rsidR="0036604E" w:rsidRPr="00B176DA" w:rsidRDefault="00B809F3" w:rsidP="00B176DA">
      <w:pPr>
        <w:bidi w:val="0"/>
        <w:snapToGrid w:val="0"/>
        <w:jc w:val="center"/>
        <w:rPr>
          <w:rFonts w:cs="Times New Roman"/>
          <w:vertAlign w:val="superscript"/>
          <w:lang w:eastAsia="zh-CN"/>
        </w:rPr>
      </w:pPr>
      <w:r w:rsidRPr="00B176DA">
        <w:rPr>
          <w:rFonts w:cs="Times New Roman"/>
        </w:rPr>
        <w:t>Dalia M. Hikal</w:t>
      </w:r>
      <w:r w:rsidR="00367F4E" w:rsidRPr="00B176DA">
        <w:rPr>
          <w:rFonts w:cs="Times New Roman"/>
          <w:vertAlign w:val="superscript"/>
        </w:rPr>
        <w:t>*</w:t>
      </w:r>
      <w:r w:rsidR="00063C71" w:rsidRPr="00B176DA">
        <w:rPr>
          <w:rFonts w:cs="Times New Roman"/>
          <w:vertAlign w:val="superscript"/>
        </w:rPr>
        <w:t>1</w:t>
      </w:r>
      <w:r w:rsidR="005B6694" w:rsidRPr="00B176DA">
        <w:rPr>
          <w:rFonts w:cs="Times New Roman"/>
        </w:rPr>
        <w:t xml:space="preserve"> and</w:t>
      </w:r>
      <w:r w:rsidR="00A43014" w:rsidRPr="00B176DA">
        <w:rPr>
          <w:rFonts w:cs="Times New Roman" w:hint="eastAsia"/>
          <w:lang w:eastAsia="zh-CN"/>
        </w:rPr>
        <w:t xml:space="preserve"> </w:t>
      </w:r>
      <w:r w:rsidRPr="00B176DA">
        <w:rPr>
          <w:rFonts w:cs="Times New Roman"/>
        </w:rPr>
        <w:t xml:space="preserve">M. A. Abdein </w:t>
      </w:r>
      <w:r w:rsidR="00063C71" w:rsidRPr="00B176DA">
        <w:rPr>
          <w:rFonts w:cs="Times New Roman"/>
          <w:vertAlign w:val="superscript"/>
        </w:rPr>
        <w:t>2</w:t>
      </w:r>
    </w:p>
    <w:p w:rsidR="0036604E" w:rsidRPr="00B176DA" w:rsidRDefault="0036604E" w:rsidP="00B176DA">
      <w:pPr>
        <w:bidi w:val="0"/>
        <w:snapToGrid w:val="0"/>
        <w:jc w:val="center"/>
        <w:rPr>
          <w:rFonts w:cs="Times New Roman"/>
          <w:vertAlign w:val="superscript"/>
          <w:lang w:eastAsia="zh-CN"/>
        </w:rPr>
      </w:pPr>
    </w:p>
    <w:p w:rsidR="00B809F3" w:rsidRPr="00B176DA" w:rsidRDefault="00063C71" w:rsidP="00B176DA">
      <w:pPr>
        <w:bidi w:val="0"/>
        <w:snapToGrid w:val="0"/>
        <w:jc w:val="center"/>
        <w:rPr>
          <w:rFonts w:cs="Times New Roman"/>
        </w:rPr>
      </w:pPr>
      <w:r w:rsidRPr="00B176DA">
        <w:rPr>
          <w:rFonts w:cs="Times New Roman"/>
          <w:vertAlign w:val="superscript"/>
        </w:rPr>
        <w:t>1</w:t>
      </w:r>
      <w:r w:rsidR="00B809F3" w:rsidRPr="00B176DA">
        <w:rPr>
          <w:rFonts w:cs="Times New Roman"/>
        </w:rPr>
        <w:t>Nutrition and Food Science, Home Economics Department, Faculty of Specific Education, Mansoura University, Egypt.</w:t>
      </w:r>
    </w:p>
    <w:p w:rsidR="00A43014" w:rsidRPr="00B176DA" w:rsidRDefault="00B809F3" w:rsidP="00B176DA">
      <w:pPr>
        <w:bidi w:val="0"/>
        <w:snapToGrid w:val="0"/>
        <w:jc w:val="center"/>
        <w:rPr>
          <w:rFonts w:cs="Times New Roman"/>
          <w:lang w:eastAsia="zh-CN"/>
        </w:rPr>
      </w:pPr>
      <w:r w:rsidRPr="00B176DA">
        <w:rPr>
          <w:rFonts w:cs="Times New Roman"/>
          <w:vertAlign w:val="superscript"/>
        </w:rPr>
        <w:t>2</w:t>
      </w:r>
      <w:r w:rsidR="00757776" w:rsidRPr="00B176DA">
        <w:rPr>
          <w:rFonts w:cs="Times New Roman"/>
        </w:rPr>
        <w:t>Biology Department, Faculty of Arts and Science, Northern Border University, Rafha, Saudi Arabia.</w:t>
      </w:r>
    </w:p>
    <w:p w:rsidR="0036604E" w:rsidRPr="00B176DA" w:rsidRDefault="00862E44" w:rsidP="00B176DA">
      <w:pPr>
        <w:bidi w:val="0"/>
        <w:snapToGrid w:val="0"/>
        <w:jc w:val="center"/>
        <w:rPr>
          <w:rFonts w:cs="Times New Roman"/>
          <w:lang w:bidi="ar-EG"/>
        </w:rPr>
      </w:pPr>
      <w:r w:rsidRPr="00B176DA">
        <w:rPr>
          <w:rFonts w:eastAsia="Calibri" w:cs="Times New Roman"/>
        </w:rPr>
        <w:t>Email:</w:t>
      </w:r>
      <w:r w:rsidR="00737EE9" w:rsidRPr="00B176DA">
        <w:rPr>
          <w:rFonts w:cs="Times New Roman"/>
        </w:rPr>
        <w:t xml:space="preserve"> </w:t>
      </w:r>
      <w:hyperlink r:id="rId8" w:history="1">
        <w:r w:rsidRPr="00B176DA">
          <w:rPr>
            <w:rStyle w:val="Hyperlink"/>
            <w:rFonts w:cs="Times New Roman"/>
            <w:color w:val="0000CC"/>
            <w:u w:val="none"/>
          </w:rPr>
          <w:t>dr.daliahikal@gmail.com</w:t>
        </w:r>
      </w:hyperlink>
      <w:r w:rsidR="00737EE9" w:rsidRPr="00B176DA">
        <w:rPr>
          <w:rStyle w:val="Hyperlink"/>
          <w:rFonts w:cs="Times New Roman"/>
          <w:color w:val="auto"/>
          <w:u w:val="none"/>
        </w:rPr>
        <w:t xml:space="preserve"> </w:t>
      </w:r>
    </w:p>
    <w:p w:rsidR="0036604E" w:rsidRPr="00B176DA" w:rsidRDefault="0036604E" w:rsidP="00B176DA">
      <w:pPr>
        <w:bidi w:val="0"/>
        <w:snapToGrid w:val="0"/>
        <w:jc w:val="center"/>
        <w:rPr>
          <w:rFonts w:cs="Times New Roman"/>
          <w:lang w:bidi="ar-EG"/>
        </w:rPr>
      </w:pPr>
    </w:p>
    <w:p w:rsidR="00D52482" w:rsidRPr="00B176DA" w:rsidRDefault="00737EE9" w:rsidP="00B176DA">
      <w:pPr>
        <w:pStyle w:val="Title"/>
        <w:snapToGrid w:val="0"/>
        <w:spacing w:before="0" w:after="0" w:line="240" w:lineRule="auto"/>
        <w:jc w:val="both"/>
        <w:rPr>
          <w:rFonts w:cs="Times New Roman"/>
          <w:b w:val="0"/>
          <w:sz w:val="20"/>
          <w:szCs w:val="20"/>
        </w:rPr>
      </w:pPr>
      <w:r w:rsidRPr="00B176DA">
        <w:rPr>
          <w:rFonts w:cs="Times New Roman"/>
          <w:sz w:val="20"/>
          <w:szCs w:val="20"/>
        </w:rPr>
        <w:t xml:space="preserve">Abstract: </w:t>
      </w:r>
      <w:r w:rsidR="0001415C" w:rsidRPr="00B176DA">
        <w:rPr>
          <w:rFonts w:cs="Times New Roman"/>
          <w:b w:val="0"/>
          <w:bCs w:val="0"/>
          <w:sz w:val="20"/>
          <w:szCs w:val="20"/>
        </w:rPr>
        <w:t xml:space="preserve">In this research, </w:t>
      </w:r>
      <w:r w:rsidRPr="00B176DA">
        <w:rPr>
          <w:rFonts w:cs="Times New Roman"/>
          <w:b w:val="0"/>
          <w:bCs w:val="0"/>
          <w:sz w:val="20"/>
          <w:szCs w:val="20"/>
        </w:rPr>
        <w:t>the</w:t>
      </w:r>
      <w:r w:rsidR="0001415C" w:rsidRPr="00B176DA">
        <w:rPr>
          <w:rFonts w:cs="Times New Roman"/>
          <w:b w:val="0"/>
          <w:bCs w:val="0"/>
          <w:sz w:val="20"/>
          <w:szCs w:val="20"/>
        </w:rPr>
        <w:t xml:space="preserve"> role of the dried peels of some squash varieties as antioxidants when added to the processed cake were discussed. The cake contents from sugar and the sensory characteristics were recorded under the effect of different peels additions. Also, </w:t>
      </w:r>
      <w:r w:rsidRPr="00B176DA">
        <w:rPr>
          <w:rFonts w:cs="Times New Roman"/>
          <w:b w:val="0"/>
          <w:bCs w:val="0"/>
          <w:sz w:val="20"/>
          <w:szCs w:val="20"/>
        </w:rPr>
        <w:t>the</w:t>
      </w:r>
      <w:r w:rsidR="0001415C" w:rsidRPr="00B176DA">
        <w:rPr>
          <w:rFonts w:cs="Times New Roman"/>
          <w:b w:val="0"/>
          <w:bCs w:val="0"/>
          <w:sz w:val="20"/>
          <w:szCs w:val="20"/>
        </w:rPr>
        <w:t xml:space="preserve"> four varieties were crossed to obtain 6 F</w:t>
      </w:r>
      <w:r w:rsidR="0001415C" w:rsidRPr="00B176DA">
        <w:rPr>
          <w:rFonts w:cs="Times New Roman"/>
          <w:b w:val="0"/>
          <w:bCs w:val="0"/>
          <w:sz w:val="20"/>
          <w:szCs w:val="20"/>
          <w:vertAlign w:val="subscript"/>
        </w:rPr>
        <w:t>1</w:t>
      </w:r>
      <w:r w:rsidR="0001415C" w:rsidRPr="00B176DA">
        <w:rPr>
          <w:rFonts w:cs="Times New Roman"/>
          <w:b w:val="0"/>
          <w:bCs w:val="0"/>
          <w:sz w:val="20"/>
          <w:szCs w:val="20"/>
        </w:rPr>
        <w:t xml:space="preserve"> hybrids according to a half diallel crosses mating design. The results showed that</w:t>
      </w:r>
      <w:r w:rsidR="00780AC6">
        <w:rPr>
          <w:rFonts w:cs="Times New Roman" w:hint="eastAsia"/>
          <w:b w:val="0"/>
          <w:bCs w:val="0"/>
          <w:sz w:val="20"/>
          <w:szCs w:val="20"/>
          <w:lang w:eastAsia="zh-CN"/>
        </w:rPr>
        <w:t xml:space="preserve"> </w:t>
      </w:r>
      <w:r w:rsidRPr="00B176DA">
        <w:rPr>
          <w:rFonts w:cs="Times New Roman"/>
          <w:b w:val="0"/>
          <w:bCs w:val="0"/>
          <w:sz w:val="20"/>
          <w:szCs w:val="20"/>
        </w:rPr>
        <w:t>different</w:t>
      </w:r>
      <w:r w:rsidR="0001415C" w:rsidRPr="00B176DA">
        <w:rPr>
          <w:rFonts w:cs="Times New Roman"/>
          <w:b w:val="0"/>
          <w:bCs w:val="0"/>
          <w:sz w:val="20"/>
          <w:szCs w:val="20"/>
        </w:rPr>
        <w:t xml:space="preserve"> squash peels improved their acceptability and their sugar contents. On the other hand, the amounts of heterosis versus mid-parents showed highly significant values for all studied traits. The estimates of heterosis versus the better parent showed highly significance for most studied traits. None of the hybrids exhibited maximum heterosis for all the traits, but significant and desirable level of heterosis over mid-parents and better parent was obtained in several hybrids for the yield and yield component traits.</w:t>
      </w:r>
      <w:r w:rsidR="00A43014" w:rsidRPr="00B176DA">
        <w:rPr>
          <w:rFonts w:cs="Times New Roman" w:hint="eastAsia"/>
          <w:b w:val="0"/>
          <w:bCs w:val="0"/>
          <w:sz w:val="20"/>
          <w:szCs w:val="20"/>
          <w:lang w:eastAsia="zh-CN"/>
        </w:rPr>
        <w:t xml:space="preserve"> </w:t>
      </w:r>
      <w:r w:rsidR="00D52482" w:rsidRPr="00B176DA">
        <w:rPr>
          <w:rFonts w:cs="Times New Roman"/>
          <w:b w:val="0"/>
          <w:sz w:val="20"/>
          <w:szCs w:val="20"/>
        </w:rPr>
        <w:t>Four squash varieties belong to the species (</w:t>
      </w:r>
      <w:r w:rsidR="00D52482" w:rsidRPr="00B176DA">
        <w:rPr>
          <w:rFonts w:cs="Times New Roman"/>
          <w:b w:val="0"/>
          <w:i/>
          <w:iCs/>
          <w:sz w:val="20"/>
          <w:szCs w:val="20"/>
        </w:rPr>
        <w:t>Cucurbita pepo</w:t>
      </w:r>
      <w:r w:rsidR="00D52482" w:rsidRPr="00B176DA">
        <w:rPr>
          <w:rFonts w:cs="Times New Roman"/>
          <w:b w:val="0"/>
          <w:sz w:val="20"/>
          <w:szCs w:val="20"/>
        </w:rPr>
        <w:t>, L.), were: Eskandarani (P</w:t>
      </w:r>
      <w:r w:rsidR="00D52482" w:rsidRPr="00B176DA">
        <w:rPr>
          <w:rFonts w:cs="Times New Roman"/>
          <w:b w:val="0"/>
          <w:sz w:val="20"/>
          <w:szCs w:val="20"/>
          <w:vertAlign w:val="subscript"/>
        </w:rPr>
        <w:t>1</w:t>
      </w:r>
      <w:r w:rsidR="00D52482" w:rsidRPr="00B176DA">
        <w:rPr>
          <w:rFonts w:cs="Times New Roman"/>
          <w:b w:val="0"/>
          <w:sz w:val="20"/>
          <w:szCs w:val="20"/>
        </w:rPr>
        <w:t>); Siyah</w:t>
      </w:r>
      <w:r w:rsidR="00780AC6">
        <w:rPr>
          <w:rFonts w:cs="Times New Roman" w:hint="eastAsia"/>
          <w:b w:val="0"/>
          <w:sz w:val="20"/>
          <w:szCs w:val="20"/>
          <w:lang w:eastAsia="zh-CN"/>
        </w:rPr>
        <w:t xml:space="preserve"> </w:t>
      </w:r>
      <w:r w:rsidR="00D52482" w:rsidRPr="00B176DA">
        <w:rPr>
          <w:rFonts w:cs="Times New Roman"/>
          <w:b w:val="0"/>
          <w:sz w:val="20"/>
          <w:szCs w:val="20"/>
        </w:rPr>
        <w:t>Kabuk (P</w:t>
      </w:r>
      <w:r w:rsidR="00D52482" w:rsidRPr="00B176DA">
        <w:rPr>
          <w:rFonts w:cs="Times New Roman"/>
          <w:b w:val="0"/>
          <w:sz w:val="20"/>
          <w:szCs w:val="20"/>
          <w:vertAlign w:val="subscript"/>
        </w:rPr>
        <w:t>2</w:t>
      </w:r>
      <w:r w:rsidR="00D52482" w:rsidRPr="00B176DA">
        <w:rPr>
          <w:rFonts w:cs="Times New Roman"/>
          <w:b w:val="0"/>
          <w:sz w:val="20"/>
          <w:szCs w:val="20"/>
        </w:rPr>
        <w:t>); Erbil Garden (P</w:t>
      </w:r>
      <w:r w:rsidR="00D52482" w:rsidRPr="00B176DA">
        <w:rPr>
          <w:rFonts w:cs="Times New Roman"/>
          <w:b w:val="0"/>
          <w:sz w:val="20"/>
          <w:szCs w:val="20"/>
          <w:vertAlign w:val="subscript"/>
        </w:rPr>
        <w:t>3</w:t>
      </w:r>
      <w:r w:rsidR="00D52482" w:rsidRPr="00B176DA">
        <w:rPr>
          <w:rFonts w:cs="Times New Roman"/>
          <w:b w:val="0"/>
          <w:sz w:val="20"/>
          <w:szCs w:val="20"/>
        </w:rPr>
        <w:t>) and Zucchino</w:t>
      </w:r>
      <w:r w:rsidR="00780AC6">
        <w:rPr>
          <w:rFonts w:cs="Times New Roman" w:hint="eastAsia"/>
          <w:b w:val="0"/>
          <w:sz w:val="20"/>
          <w:szCs w:val="20"/>
          <w:lang w:eastAsia="zh-CN"/>
        </w:rPr>
        <w:t xml:space="preserve"> </w:t>
      </w:r>
      <w:r w:rsidR="00D52482" w:rsidRPr="00B176DA">
        <w:rPr>
          <w:rFonts w:cs="Times New Roman"/>
          <w:b w:val="0"/>
          <w:sz w:val="20"/>
          <w:szCs w:val="20"/>
        </w:rPr>
        <w:t>Alberallo Di Sarzana (P</w:t>
      </w:r>
      <w:r w:rsidR="00D52482" w:rsidRPr="00B176DA">
        <w:rPr>
          <w:rFonts w:cs="Times New Roman"/>
          <w:b w:val="0"/>
          <w:sz w:val="20"/>
          <w:szCs w:val="20"/>
          <w:vertAlign w:val="subscript"/>
        </w:rPr>
        <w:t>4</w:t>
      </w:r>
      <w:r w:rsidR="00D52482" w:rsidRPr="00B176DA">
        <w:rPr>
          <w:rFonts w:cs="Times New Roman"/>
          <w:b w:val="0"/>
          <w:sz w:val="20"/>
          <w:szCs w:val="20"/>
        </w:rPr>
        <w:t>) used in this study. The seeds of these varieties were obtained from different countries: (P</w:t>
      </w:r>
      <w:r w:rsidR="00D52482" w:rsidRPr="00B176DA">
        <w:rPr>
          <w:rFonts w:cs="Times New Roman"/>
          <w:b w:val="0"/>
          <w:sz w:val="20"/>
          <w:szCs w:val="20"/>
          <w:vertAlign w:val="subscript"/>
        </w:rPr>
        <w:t>1</w:t>
      </w:r>
      <w:r w:rsidR="00D52482" w:rsidRPr="00B176DA">
        <w:rPr>
          <w:rFonts w:cs="Times New Roman"/>
          <w:b w:val="0"/>
          <w:sz w:val="20"/>
          <w:szCs w:val="20"/>
        </w:rPr>
        <w:t>) from Egypt; (P</w:t>
      </w:r>
      <w:r w:rsidR="00D52482" w:rsidRPr="00B176DA">
        <w:rPr>
          <w:rFonts w:cs="Times New Roman"/>
          <w:b w:val="0"/>
          <w:sz w:val="20"/>
          <w:szCs w:val="20"/>
          <w:vertAlign w:val="subscript"/>
        </w:rPr>
        <w:t>2</w:t>
      </w:r>
      <w:r w:rsidR="00D52482" w:rsidRPr="00B176DA">
        <w:rPr>
          <w:rFonts w:cs="Times New Roman"/>
          <w:b w:val="0"/>
          <w:sz w:val="20"/>
          <w:szCs w:val="20"/>
        </w:rPr>
        <w:t>) from Turkey; (P</w:t>
      </w:r>
      <w:r w:rsidR="00D52482" w:rsidRPr="00B176DA">
        <w:rPr>
          <w:rFonts w:cs="Times New Roman"/>
          <w:b w:val="0"/>
          <w:sz w:val="20"/>
          <w:szCs w:val="20"/>
          <w:vertAlign w:val="subscript"/>
        </w:rPr>
        <w:t>3</w:t>
      </w:r>
      <w:r w:rsidR="00D52482" w:rsidRPr="00B176DA">
        <w:rPr>
          <w:rFonts w:cs="Times New Roman"/>
          <w:b w:val="0"/>
          <w:sz w:val="20"/>
          <w:szCs w:val="20"/>
        </w:rPr>
        <w:t>) from Iraq and (P</w:t>
      </w:r>
      <w:r w:rsidR="00D52482" w:rsidRPr="00B176DA">
        <w:rPr>
          <w:rFonts w:cs="Times New Roman"/>
          <w:b w:val="0"/>
          <w:sz w:val="20"/>
          <w:szCs w:val="20"/>
          <w:vertAlign w:val="subscript"/>
        </w:rPr>
        <w:t>4</w:t>
      </w:r>
      <w:r w:rsidR="00D52482" w:rsidRPr="00B176DA">
        <w:rPr>
          <w:rFonts w:cs="Times New Roman"/>
          <w:b w:val="0"/>
          <w:sz w:val="20"/>
          <w:szCs w:val="20"/>
        </w:rPr>
        <w:t xml:space="preserve">) from Italy. </w:t>
      </w:r>
    </w:p>
    <w:p w:rsidR="00B176DA" w:rsidRPr="00B176DA" w:rsidRDefault="00B176DA" w:rsidP="00B176DA">
      <w:pPr>
        <w:bidi w:val="0"/>
        <w:snapToGrid w:val="0"/>
        <w:jc w:val="both"/>
        <w:rPr>
          <w:rFonts w:cs="Times New Roman"/>
          <w:b/>
          <w:bCs/>
        </w:rPr>
      </w:pPr>
      <w:r w:rsidRPr="00B176DA">
        <w:rPr>
          <w:rFonts w:cs="Times New Roman" w:hint="eastAsia"/>
        </w:rPr>
        <w:t>[</w:t>
      </w:r>
      <w:r w:rsidRPr="00B176DA">
        <w:rPr>
          <w:rFonts w:cs="Times New Roman"/>
        </w:rPr>
        <w:t>Dalia M. Hikal and</w:t>
      </w:r>
      <w:r w:rsidRPr="00B176DA">
        <w:rPr>
          <w:rFonts w:cs="Times New Roman" w:hint="eastAsia"/>
          <w:lang w:eastAsia="zh-CN"/>
        </w:rPr>
        <w:t xml:space="preserve"> </w:t>
      </w:r>
      <w:r>
        <w:rPr>
          <w:rFonts w:cs="Times New Roman"/>
        </w:rPr>
        <w:t>M. A. Abdein</w:t>
      </w:r>
      <w:r w:rsidRPr="00B176DA">
        <w:rPr>
          <w:rFonts w:cs="Times New Roman"/>
        </w:rPr>
        <w:t>.</w:t>
      </w:r>
      <w:r w:rsidRPr="00B176DA">
        <w:rPr>
          <w:rFonts w:cs="Times New Roman" w:hint="eastAsia"/>
          <w:b/>
          <w:bCs/>
          <w:lang w:bidi="fa-IR"/>
        </w:rPr>
        <w:t xml:space="preserve"> </w:t>
      </w:r>
      <w:r w:rsidRPr="00B176DA">
        <w:rPr>
          <w:rFonts w:cs="Times New Roman"/>
          <w:b/>
          <w:bCs/>
        </w:rPr>
        <w:t>Nutritional and Genetically Studies on Some Squash Varieties</w:t>
      </w:r>
      <w:r w:rsidRPr="00B176DA">
        <w:rPr>
          <w:rFonts w:eastAsia="Times New Roman" w:cs="Times New Roman"/>
          <w:b/>
          <w:bCs/>
          <w:lang w:bidi="fa-IR"/>
        </w:rPr>
        <w:t>.</w:t>
      </w:r>
      <w:r w:rsidRPr="00B176DA">
        <w:rPr>
          <w:rFonts w:cs="Times New Roman"/>
          <w:bCs/>
          <w:i/>
        </w:rPr>
        <w:t xml:space="preserve"> Researcher</w:t>
      </w:r>
      <w:r w:rsidRPr="00B176DA">
        <w:rPr>
          <w:rFonts w:cs="Times New Roman"/>
          <w:bCs/>
        </w:rPr>
        <w:t xml:space="preserve"> 201</w:t>
      </w:r>
      <w:r w:rsidRPr="00B176DA">
        <w:rPr>
          <w:rFonts w:cs="Times New Roman" w:hint="eastAsia"/>
          <w:bCs/>
        </w:rPr>
        <w:t>8</w:t>
      </w:r>
      <w:r w:rsidRPr="00B176DA">
        <w:rPr>
          <w:rFonts w:cs="Times New Roman"/>
          <w:bCs/>
        </w:rPr>
        <w:t>;</w:t>
      </w:r>
      <w:r w:rsidRPr="00B176DA">
        <w:rPr>
          <w:rFonts w:cs="Times New Roman" w:hint="eastAsia"/>
          <w:bCs/>
        </w:rPr>
        <w:t>10</w:t>
      </w:r>
      <w:r w:rsidRPr="00B176DA">
        <w:rPr>
          <w:rFonts w:cs="Times New Roman"/>
          <w:bCs/>
        </w:rPr>
        <w:t>(</w:t>
      </w:r>
      <w:r w:rsidRPr="00B176DA">
        <w:rPr>
          <w:rFonts w:cs="Times New Roman" w:hint="eastAsia"/>
          <w:bCs/>
        </w:rPr>
        <w:t>12</w:t>
      </w:r>
      <w:r w:rsidRPr="00B176DA">
        <w:rPr>
          <w:rFonts w:cs="Times New Roman"/>
          <w:bCs/>
        </w:rPr>
        <w:t>):</w:t>
      </w:r>
      <w:r w:rsidR="00FA00B9">
        <w:rPr>
          <w:rFonts w:cs="Times New Roman"/>
          <w:noProof/>
          <w:color w:val="000000"/>
        </w:rPr>
        <w:t>112-118</w:t>
      </w:r>
      <w:r w:rsidRPr="00B176DA">
        <w:rPr>
          <w:rFonts w:cs="Times New Roman"/>
          <w:bCs/>
        </w:rPr>
        <w:t xml:space="preserve">]. </w:t>
      </w:r>
      <w:r w:rsidRPr="00B176DA">
        <w:rPr>
          <w:rFonts w:cs="Times New Roman"/>
        </w:rPr>
        <w:t>ISSN 1553-9865 (print); ISSN 2163-8950 (online)</w:t>
      </w:r>
      <w:r w:rsidRPr="00B176DA">
        <w:rPr>
          <w:rFonts w:cs="Times New Roman"/>
          <w:bCs/>
        </w:rPr>
        <w:t xml:space="preserve">. </w:t>
      </w:r>
      <w:hyperlink r:id="rId9" w:history="1">
        <w:r w:rsidRPr="00B176DA">
          <w:rPr>
            <w:rStyle w:val="Hyperlink"/>
            <w:rFonts w:cs="Times New Roman"/>
          </w:rPr>
          <w:t>http://www.sciencepub.net/researcher</w:t>
        </w:r>
      </w:hyperlink>
      <w:r w:rsidRPr="00B176DA">
        <w:rPr>
          <w:rFonts w:cs="Times New Roman"/>
          <w:bCs/>
        </w:rPr>
        <w:t>.</w:t>
      </w:r>
      <w:r w:rsidRPr="00B176DA">
        <w:rPr>
          <w:rFonts w:cs="Times New Roman" w:hint="eastAsia"/>
          <w:bCs/>
        </w:rPr>
        <w:t xml:space="preserve"> </w:t>
      </w:r>
      <w:r>
        <w:rPr>
          <w:rFonts w:cs="Times New Roman" w:hint="eastAsia"/>
          <w:bCs/>
          <w:lang w:eastAsia="zh-CN"/>
        </w:rPr>
        <w:t>14</w:t>
      </w:r>
      <w:r w:rsidRPr="00B176DA">
        <w:rPr>
          <w:rFonts w:cs="Times New Roman" w:hint="eastAsia"/>
          <w:bCs/>
        </w:rPr>
        <w:t xml:space="preserve">. </w:t>
      </w:r>
      <w:r w:rsidRPr="00B176DA">
        <w:rPr>
          <w:rFonts w:cs="Times New Roman"/>
          <w:color w:val="000000"/>
          <w:shd w:val="clear" w:color="auto" w:fill="FFFFFF"/>
        </w:rPr>
        <w:t>doi:</w:t>
      </w:r>
      <w:hyperlink r:id="rId10" w:history="1">
        <w:r w:rsidRPr="00B176DA">
          <w:rPr>
            <w:rStyle w:val="Hyperlink"/>
            <w:rFonts w:cs="Times New Roman"/>
            <w:shd w:val="clear" w:color="auto" w:fill="FFFFFF"/>
          </w:rPr>
          <w:t>10.7537/mars</w:t>
        </w:r>
        <w:r w:rsidRPr="00B176DA">
          <w:rPr>
            <w:rStyle w:val="Hyperlink"/>
            <w:rFonts w:cs="Times New Roman" w:hint="eastAsia"/>
            <w:shd w:val="clear" w:color="auto" w:fill="FFFFFF"/>
          </w:rPr>
          <w:t>r</w:t>
        </w:r>
        <w:r w:rsidRPr="00B176DA">
          <w:rPr>
            <w:rStyle w:val="Hyperlink"/>
            <w:rFonts w:cs="Times New Roman"/>
            <w:shd w:val="clear" w:color="auto" w:fill="FFFFFF"/>
          </w:rPr>
          <w:t>sj</w:t>
        </w:r>
        <w:r w:rsidRPr="00B176DA">
          <w:rPr>
            <w:rStyle w:val="Hyperlink"/>
            <w:rFonts w:cs="Times New Roman" w:hint="eastAsia"/>
            <w:shd w:val="clear" w:color="auto" w:fill="FFFFFF"/>
          </w:rPr>
          <w:t>101218.</w:t>
        </w:r>
        <w:r>
          <w:rPr>
            <w:rStyle w:val="Hyperlink"/>
            <w:rFonts w:cs="Times New Roman" w:hint="eastAsia"/>
            <w:shd w:val="clear" w:color="auto" w:fill="FFFFFF"/>
            <w:lang w:eastAsia="zh-CN"/>
          </w:rPr>
          <w:t>14</w:t>
        </w:r>
      </w:hyperlink>
      <w:r w:rsidRPr="00B176DA">
        <w:rPr>
          <w:rFonts w:cs="Times New Roman"/>
          <w:color w:val="000000"/>
          <w:shd w:val="clear" w:color="auto" w:fill="FFFFFF"/>
        </w:rPr>
        <w:t>.</w:t>
      </w:r>
    </w:p>
    <w:p w:rsidR="00737EE9" w:rsidRPr="0036604E" w:rsidRDefault="00737EE9" w:rsidP="00B176DA">
      <w:pPr>
        <w:pStyle w:val="BodyTextIndent"/>
        <w:tabs>
          <w:tab w:val="right" w:pos="1980"/>
        </w:tabs>
        <w:snapToGrid w:val="0"/>
        <w:spacing w:before="0" w:after="0" w:line="240" w:lineRule="auto"/>
        <w:ind w:left="0" w:firstLine="0"/>
        <w:jc w:val="both"/>
        <w:rPr>
          <w:rFonts w:cs="Times New Roman"/>
          <w:b/>
          <w:bCs/>
          <w:sz w:val="20"/>
        </w:rPr>
      </w:pPr>
    </w:p>
    <w:p w:rsidR="00141DCA" w:rsidRPr="0036604E" w:rsidRDefault="00141DCA" w:rsidP="00B176DA">
      <w:pPr>
        <w:pStyle w:val="BodyTextIndent"/>
        <w:tabs>
          <w:tab w:val="right" w:pos="1980"/>
        </w:tabs>
        <w:snapToGrid w:val="0"/>
        <w:spacing w:before="0" w:after="0" w:line="240" w:lineRule="auto"/>
        <w:ind w:left="0" w:firstLine="0"/>
        <w:jc w:val="both"/>
        <w:rPr>
          <w:rFonts w:cs="Times New Roman"/>
          <w:sz w:val="20"/>
        </w:rPr>
      </w:pPr>
      <w:r w:rsidRPr="0036604E">
        <w:rPr>
          <w:rFonts w:cs="Times New Roman"/>
          <w:b/>
          <w:bCs/>
          <w:sz w:val="20"/>
        </w:rPr>
        <w:t>Keyword</w:t>
      </w:r>
      <w:r w:rsidR="001A5088" w:rsidRPr="0036604E">
        <w:rPr>
          <w:rFonts w:cs="Times New Roman"/>
          <w:b/>
          <w:bCs/>
          <w:sz w:val="20"/>
        </w:rPr>
        <w:t>s</w:t>
      </w:r>
      <w:r w:rsidRPr="0036604E">
        <w:rPr>
          <w:rFonts w:cs="Times New Roman"/>
          <w:b/>
          <w:bCs/>
          <w:sz w:val="20"/>
        </w:rPr>
        <w:t>:</w:t>
      </w:r>
      <w:r w:rsidRPr="0036604E">
        <w:rPr>
          <w:rFonts w:cs="Times New Roman"/>
          <w:sz w:val="20"/>
        </w:rPr>
        <w:t xml:space="preserve"> </w:t>
      </w:r>
      <w:r w:rsidR="00677745" w:rsidRPr="0036604E">
        <w:rPr>
          <w:rFonts w:cs="Times New Roman"/>
          <w:sz w:val="20"/>
        </w:rPr>
        <w:t>S</w:t>
      </w:r>
      <w:r w:rsidRPr="0036604E">
        <w:rPr>
          <w:rFonts w:cs="Times New Roman"/>
          <w:sz w:val="20"/>
        </w:rPr>
        <w:t xml:space="preserve">quash, </w:t>
      </w:r>
      <w:r w:rsidR="00E66901" w:rsidRPr="0036604E">
        <w:rPr>
          <w:rFonts w:cs="Times New Roman"/>
          <w:sz w:val="20"/>
        </w:rPr>
        <w:t xml:space="preserve">peels, </w:t>
      </w:r>
      <w:r w:rsidR="000D7F97" w:rsidRPr="0036604E">
        <w:rPr>
          <w:rFonts w:cs="Times New Roman"/>
          <w:sz w:val="20"/>
        </w:rPr>
        <w:t>s</w:t>
      </w:r>
      <w:r w:rsidR="00677745" w:rsidRPr="0036604E">
        <w:rPr>
          <w:rFonts w:cs="Times New Roman"/>
          <w:sz w:val="20"/>
        </w:rPr>
        <w:t>ensory</w:t>
      </w:r>
      <w:r w:rsidR="00E66901" w:rsidRPr="0036604E">
        <w:rPr>
          <w:rFonts w:cs="Times New Roman"/>
          <w:sz w:val="20"/>
        </w:rPr>
        <w:t>,</w:t>
      </w:r>
      <w:r w:rsidR="00677745" w:rsidRPr="0036604E">
        <w:rPr>
          <w:rFonts w:cs="Times New Roman"/>
          <w:sz w:val="20"/>
        </w:rPr>
        <w:t xml:space="preserve"> cake</w:t>
      </w:r>
      <w:r w:rsidR="00B176DA" w:rsidRPr="0036604E">
        <w:rPr>
          <w:rFonts w:cs="Times New Roman"/>
          <w:sz w:val="20"/>
        </w:rPr>
        <w:t>,</w:t>
      </w:r>
      <w:r w:rsidR="00B176DA">
        <w:rPr>
          <w:rFonts w:cs="Times New Roman"/>
          <w:sz w:val="20"/>
        </w:rPr>
        <w:t xml:space="preserve"> </w:t>
      </w:r>
      <w:r w:rsidR="00B176DA" w:rsidRPr="0036604E">
        <w:rPr>
          <w:rFonts w:cs="Times New Roman"/>
          <w:sz w:val="20"/>
        </w:rPr>
        <w:t>h</w:t>
      </w:r>
      <w:r w:rsidRPr="0036604E">
        <w:rPr>
          <w:rFonts w:cs="Times New Roman"/>
          <w:sz w:val="20"/>
        </w:rPr>
        <w:t>ybrids</w:t>
      </w:r>
      <w:r w:rsidR="00677745" w:rsidRPr="0036604E">
        <w:rPr>
          <w:rFonts w:cs="Times New Roman"/>
          <w:sz w:val="20"/>
        </w:rPr>
        <w:t>,</w:t>
      </w:r>
      <w:r w:rsidR="00737EE9" w:rsidRPr="0036604E">
        <w:rPr>
          <w:rFonts w:cs="Times New Roman"/>
          <w:sz w:val="20"/>
        </w:rPr>
        <w:t xml:space="preserve"> </w:t>
      </w:r>
      <w:r w:rsidRPr="0036604E">
        <w:rPr>
          <w:rFonts w:cs="Times New Roman"/>
          <w:sz w:val="20"/>
        </w:rPr>
        <w:t>heterosis</w:t>
      </w:r>
      <w:r w:rsidR="00D66CB3" w:rsidRPr="0036604E">
        <w:rPr>
          <w:rFonts w:cs="Times New Roman"/>
          <w:sz w:val="20"/>
        </w:rPr>
        <w:t>.</w:t>
      </w:r>
    </w:p>
    <w:p w:rsidR="00737EE9" w:rsidRPr="0036604E" w:rsidRDefault="00737EE9" w:rsidP="00B176DA">
      <w:pPr>
        <w:pStyle w:val="BodyTextIndent"/>
        <w:snapToGrid w:val="0"/>
        <w:spacing w:before="0" w:after="0" w:line="240" w:lineRule="auto"/>
        <w:ind w:left="0" w:firstLine="425"/>
        <w:jc w:val="both"/>
        <w:rPr>
          <w:rFonts w:cs="Times New Roman"/>
          <w:sz w:val="20"/>
        </w:rPr>
      </w:pPr>
    </w:p>
    <w:p w:rsidR="00B176DA" w:rsidRDefault="00B176DA" w:rsidP="00B176DA">
      <w:pPr>
        <w:pStyle w:val="BodyTextIndent"/>
        <w:snapToGrid w:val="0"/>
        <w:spacing w:before="0" w:after="0" w:line="240" w:lineRule="auto"/>
        <w:ind w:left="0" w:firstLine="0"/>
        <w:jc w:val="both"/>
        <w:rPr>
          <w:rFonts w:cs="Times New Roman"/>
          <w:b/>
          <w:bCs/>
          <w:sz w:val="20"/>
        </w:rPr>
        <w:sectPr w:rsidR="00B176DA" w:rsidSect="00FA00B9">
          <w:headerReference w:type="default" r:id="rId11"/>
          <w:footerReference w:type="even" r:id="rId12"/>
          <w:footerReference w:type="default" r:id="rId13"/>
          <w:type w:val="continuous"/>
          <w:pgSz w:w="12240" w:h="15840"/>
          <w:pgMar w:top="1440" w:right="1440" w:bottom="1440" w:left="1440" w:header="720" w:footer="720" w:gutter="0"/>
          <w:pgNumType w:start="112"/>
          <w:cols w:space="720"/>
          <w:docGrid w:linePitch="360"/>
        </w:sectPr>
      </w:pPr>
    </w:p>
    <w:p w:rsidR="00E45E7D" w:rsidRPr="0036604E" w:rsidRDefault="00737EE9" w:rsidP="00B176DA">
      <w:pPr>
        <w:pStyle w:val="BodyTextIndent"/>
        <w:snapToGrid w:val="0"/>
        <w:spacing w:before="0" w:after="0" w:line="240" w:lineRule="auto"/>
        <w:ind w:left="0" w:firstLine="0"/>
        <w:jc w:val="both"/>
        <w:rPr>
          <w:rFonts w:cs="Times New Roman"/>
          <w:b/>
          <w:bCs/>
          <w:caps/>
          <w:sz w:val="20"/>
        </w:rPr>
      </w:pPr>
      <w:r w:rsidRPr="0036604E">
        <w:rPr>
          <w:rFonts w:cs="Times New Roman"/>
          <w:b/>
          <w:bCs/>
          <w:sz w:val="20"/>
        </w:rPr>
        <w:lastRenderedPageBreak/>
        <w:t>1. Introduction</w:t>
      </w:r>
    </w:p>
    <w:p w:rsidR="008A30F1" w:rsidRPr="0036604E" w:rsidRDefault="008A30F1" w:rsidP="00B176DA">
      <w:pPr>
        <w:autoSpaceDE w:val="0"/>
        <w:autoSpaceDN w:val="0"/>
        <w:bidi w:val="0"/>
        <w:adjustRightInd w:val="0"/>
        <w:snapToGrid w:val="0"/>
        <w:ind w:firstLine="425"/>
        <w:jc w:val="both"/>
        <w:rPr>
          <w:rFonts w:cs="Times New Roman"/>
        </w:rPr>
      </w:pPr>
      <w:r w:rsidRPr="0036604E">
        <w:rPr>
          <w:rFonts w:cs="Times New Roman"/>
        </w:rPr>
        <w:t>Cucurbitaceae is one of the most important botanical families for human use as favorable vegetable crop. Thus, summer squash (</w:t>
      </w:r>
      <w:r w:rsidRPr="0036604E">
        <w:rPr>
          <w:rFonts w:cs="Times New Roman"/>
          <w:i/>
          <w:iCs/>
        </w:rPr>
        <w:t>Cucurbita pepo</w:t>
      </w:r>
      <w:r w:rsidRPr="0036604E">
        <w:rPr>
          <w:rFonts w:cs="Times New Roman"/>
        </w:rPr>
        <w:t xml:space="preserve">, L.) is considered to be one of the most popular vegetable crops grown in Egypt. It is known as a vegetable marrow and is called also Kosa by the Egyptian. In Egypt, there are only </w:t>
      </w:r>
      <w:r w:rsidR="000D7F97" w:rsidRPr="0036604E">
        <w:rPr>
          <w:rFonts w:cs="Times New Roman"/>
        </w:rPr>
        <w:t>one</w:t>
      </w:r>
      <w:r w:rsidRPr="0036604E">
        <w:rPr>
          <w:rFonts w:cs="Times New Roman"/>
        </w:rPr>
        <w:t xml:space="preserve"> local cultivar of squash </w:t>
      </w:r>
      <w:r w:rsidR="000D7F97" w:rsidRPr="0036604E">
        <w:rPr>
          <w:rFonts w:cs="Times New Roman"/>
        </w:rPr>
        <w:t xml:space="preserve">called </w:t>
      </w:r>
      <w:r w:rsidRPr="0036604E">
        <w:rPr>
          <w:rFonts w:cs="Times New Roman"/>
        </w:rPr>
        <w:t>Eskandarani, which is high yielding and satisfies both the producer and consumer.</w:t>
      </w:r>
    </w:p>
    <w:p w:rsidR="00403086" w:rsidRPr="0036604E" w:rsidRDefault="00135E8D" w:rsidP="00B176DA">
      <w:pPr>
        <w:bidi w:val="0"/>
        <w:snapToGrid w:val="0"/>
        <w:ind w:firstLine="425"/>
        <w:jc w:val="both"/>
        <w:rPr>
          <w:rFonts w:cs="Times New Roman"/>
        </w:rPr>
      </w:pPr>
      <w:r w:rsidRPr="0036604E">
        <w:rPr>
          <w:rFonts w:cs="Times New Roman"/>
          <w:b/>
          <w:bCs/>
        </w:rPr>
        <w:t>Lapinig (1972)</w:t>
      </w:r>
      <w:r w:rsidRPr="0036604E">
        <w:rPr>
          <w:rFonts w:cs="Times New Roman"/>
        </w:rPr>
        <w:t xml:space="preserve"> Processed for converting pumpkin meat into a flavored sweet and sour pickle product has been patented. The process includes chilling the pumpkin in brine with ice at 4.4-7.2oC for ≥5 h to achieve crispness and subsequently combining with sugar, vinegar and spices</w:t>
      </w:r>
      <w:r w:rsidR="00B176DA" w:rsidRPr="0036604E">
        <w:rPr>
          <w:rFonts w:cs="Times New Roman"/>
        </w:rPr>
        <w:t>.</w:t>
      </w:r>
      <w:r w:rsidR="00B176DA">
        <w:rPr>
          <w:rFonts w:cs="Times New Roman"/>
        </w:rPr>
        <w:t xml:space="preserve"> </w:t>
      </w:r>
      <w:r w:rsidR="00B176DA" w:rsidRPr="0036604E">
        <w:rPr>
          <w:rFonts w:cs="Times New Roman"/>
        </w:rPr>
        <w:t>T</w:t>
      </w:r>
      <w:r w:rsidRPr="0036604E">
        <w:rPr>
          <w:rFonts w:cs="Times New Roman"/>
        </w:rPr>
        <w:t>he marmalade from fluted pumpkin fruit has no significant differences in sensory attributes like taste, consistency, spread ability and overall acceptability when compared with commercial orange marmalade</w:t>
      </w:r>
      <w:r w:rsidR="00B176DA" w:rsidRPr="0036604E">
        <w:rPr>
          <w:rFonts w:cs="Times New Roman"/>
        </w:rPr>
        <w:t>.</w:t>
      </w:r>
      <w:r w:rsidR="00B176DA">
        <w:rPr>
          <w:rFonts w:cs="Times New Roman"/>
        </w:rPr>
        <w:t xml:space="preserve"> </w:t>
      </w:r>
      <w:r w:rsidR="00B176DA" w:rsidRPr="0036604E">
        <w:rPr>
          <w:rFonts w:cs="Times New Roman"/>
        </w:rPr>
        <w:t>P</w:t>
      </w:r>
      <w:r w:rsidR="00403086" w:rsidRPr="0036604E">
        <w:rPr>
          <w:rFonts w:cs="Times New Roman"/>
        </w:rPr>
        <w:t>umpkin seeds have many health benefits due to lower cholesterol and antidepressant qualities</w:t>
      </w:r>
      <w:r w:rsidR="00CE2F6A" w:rsidRPr="0036604E">
        <w:rPr>
          <w:rFonts w:cs="Times New Roman"/>
        </w:rPr>
        <w:t xml:space="preserve"> (</w:t>
      </w:r>
      <w:r w:rsidR="00403086" w:rsidRPr="0036604E">
        <w:rPr>
          <w:rFonts w:cs="Times New Roman"/>
          <w:b/>
          <w:bCs/>
        </w:rPr>
        <w:t>Egbekun</w:t>
      </w:r>
      <w:r w:rsidR="00780AC6">
        <w:rPr>
          <w:rFonts w:cs="Times New Roman"/>
          <w:b/>
          <w:bCs/>
          <w:i/>
          <w:iCs/>
        </w:rPr>
        <w:t xml:space="preserve"> et al</w:t>
      </w:r>
      <w:r w:rsidR="00403086" w:rsidRPr="0036604E">
        <w:rPr>
          <w:rFonts w:cs="Times New Roman"/>
          <w:b/>
          <w:bCs/>
          <w:i/>
          <w:iCs/>
        </w:rPr>
        <w:t>.,</w:t>
      </w:r>
      <w:r w:rsidR="00403086" w:rsidRPr="0036604E">
        <w:rPr>
          <w:rFonts w:cs="Times New Roman"/>
          <w:b/>
          <w:bCs/>
        </w:rPr>
        <w:t xml:space="preserve"> (1998) </w:t>
      </w:r>
      <w:r w:rsidR="00403086" w:rsidRPr="0036604E">
        <w:rPr>
          <w:rFonts w:cs="Times New Roman"/>
        </w:rPr>
        <w:t>and</w:t>
      </w:r>
      <w:r w:rsidR="00CE2F6A" w:rsidRPr="0036604E">
        <w:rPr>
          <w:rFonts w:cs="Times New Roman"/>
        </w:rPr>
        <w:t xml:space="preserve"> </w:t>
      </w:r>
      <w:r w:rsidR="00403086" w:rsidRPr="0036604E">
        <w:rPr>
          <w:rFonts w:cs="Times New Roman"/>
          <w:b/>
          <w:bCs/>
        </w:rPr>
        <w:t>Dhiman</w:t>
      </w:r>
      <w:r w:rsidR="00780AC6">
        <w:rPr>
          <w:rFonts w:cs="Times New Roman"/>
          <w:b/>
          <w:bCs/>
          <w:i/>
          <w:iCs/>
        </w:rPr>
        <w:t xml:space="preserve"> et al</w:t>
      </w:r>
      <w:r w:rsidR="00403086" w:rsidRPr="0036604E">
        <w:rPr>
          <w:rFonts w:cs="Times New Roman"/>
          <w:b/>
          <w:bCs/>
          <w:i/>
          <w:iCs/>
        </w:rPr>
        <w:t>.,</w:t>
      </w:r>
      <w:r w:rsidR="00403086" w:rsidRPr="0036604E">
        <w:rPr>
          <w:rFonts w:cs="Times New Roman"/>
          <w:b/>
          <w:bCs/>
        </w:rPr>
        <w:t xml:space="preserve"> 2009)</w:t>
      </w:r>
      <w:r w:rsidR="00403086" w:rsidRPr="0036604E">
        <w:rPr>
          <w:rFonts w:cs="Times New Roman"/>
        </w:rPr>
        <w:t>.</w:t>
      </w:r>
      <w:r w:rsidR="0036604E" w:rsidRPr="0036604E">
        <w:rPr>
          <w:rFonts w:cs="Times New Roman"/>
        </w:rPr>
        <w:t xml:space="preserve"> </w:t>
      </w:r>
    </w:p>
    <w:p w:rsidR="00135E8D" w:rsidRPr="0036604E" w:rsidRDefault="00403086" w:rsidP="00B176DA">
      <w:pPr>
        <w:bidi w:val="0"/>
        <w:snapToGrid w:val="0"/>
        <w:ind w:firstLine="425"/>
        <w:jc w:val="both"/>
        <w:rPr>
          <w:rFonts w:cs="Times New Roman"/>
        </w:rPr>
      </w:pPr>
      <w:r w:rsidRPr="0036604E">
        <w:rPr>
          <w:rFonts w:cs="Times New Roman"/>
        </w:rPr>
        <w:t>T</w:t>
      </w:r>
      <w:r w:rsidR="00135E8D" w:rsidRPr="0036604E">
        <w:rPr>
          <w:rFonts w:cs="Times New Roman"/>
        </w:rPr>
        <w:t>he varieties ‘Vegetable Spaghetti’ and ‘Yellow Crookneck’ are more suitable whereas, ‘Buttercup’ had the highest nutritional quality characteristics. Jam prepared from fresh pulp without pectin addition has yellow color, elastic gel texture and flat flavor and is well accepted by panelists</w:t>
      </w:r>
      <w:r w:rsidR="00CE2F6A" w:rsidRPr="0036604E">
        <w:rPr>
          <w:rFonts w:cs="Times New Roman"/>
          <w:b/>
          <w:bCs/>
        </w:rPr>
        <w:t xml:space="preserve"> (</w:t>
      </w:r>
      <w:r w:rsidRPr="0036604E">
        <w:rPr>
          <w:rFonts w:cs="Times New Roman"/>
          <w:b/>
          <w:bCs/>
        </w:rPr>
        <w:t>Samaha (2002)</w:t>
      </w:r>
      <w:r w:rsidR="0061251C" w:rsidRPr="0036604E">
        <w:rPr>
          <w:rFonts w:cs="Times New Roman"/>
        </w:rPr>
        <w:t>.</w:t>
      </w:r>
    </w:p>
    <w:p w:rsidR="00135E8D" w:rsidRPr="0036604E" w:rsidRDefault="00135E8D" w:rsidP="00B176DA">
      <w:pPr>
        <w:bidi w:val="0"/>
        <w:snapToGrid w:val="0"/>
        <w:ind w:firstLine="425"/>
        <w:jc w:val="both"/>
        <w:rPr>
          <w:rFonts w:cs="Times New Roman"/>
        </w:rPr>
      </w:pPr>
      <w:r w:rsidRPr="0036604E">
        <w:rPr>
          <w:rFonts w:cs="Times New Roman"/>
        </w:rPr>
        <w:lastRenderedPageBreak/>
        <w:t>Pumpkin powder contained appreciable amount of fiber, minerals and β-carotene</w:t>
      </w:r>
      <w:r w:rsidR="00CE2F6A" w:rsidRPr="0036604E">
        <w:rPr>
          <w:rFonts w:cs="Times New Roman"/>
        </w:rPr>
        <w:t xml:space="preserve"> (</w:t>
      </w:r>
      <w:r w:rsidR="0061251C" w:rsidRPr="0036604E">
        <w:rPr>
          <w:rFonts w:cs="Times New Roman"/>
          <w:b/>
          <w:bCs/>
        </w:rPr>
        <w:t>Kundu</w:t>
      </w:r>
      <w:r w:rsidR="00780AC6">
        <w:rPr>
          <w:rFonts w:cs="Times New Roman"/>
          <w:b/>
          <w:bCs/>
          <w:i/>
          <w:iCs/>
        </w:rPr>
        <w:t xml:space="preserve"> et al</w:t>
      </w:r>
      <w:r w:rsidR="0061251C" w:rsidRPr="0036604E">
        <w:rPr>
          <w:rFonts w:cs="Times New Roman"/>
          <w:b/>
          <w:bCs/>
          <w:i/>
          <w:iCs/>
        </w:rPr>
        <w:t>.,</w:t>
      </w:r>
      <w:r w:rsidR="0061251C" w:rsidRPr="0036604E">
        <w:rPr>
          <w:rFonts w:cs="Times New Roman"/>
          <w:b/>
          <w:bCs/>
        </w:rPr>
        <w:t xml:space="preserve"> 2014).</w:t>
      </w:r>
    </w:p>
    <w:p w:rsidR="007D4F34" w:rsidRPr="0036604E" w:rsidRDefault="00E45E7D" w:rsidP="00B176DA">
      <w:pPr>
        <w:pStyle w:val="mohammedparagraph"/>
        <w:snapToGrid w:val="0"/>
        <w:spacing w:before="0" w:beforeAutospacing="0" w:after="0" w:afterAutospacing="0" w:line="240" w:lineRule="auto"/>
        <w:ind w:firstLine="425"/>
        <w:rPr>
          <w:sz w:val="20"/>
          <w:szCs w:val="20"/>
        </w:rPr>
      </w:pPr>
      <w:r w:rsidRPr="0036604E">
        <w:rPr>
          <w:sz w:val="20"/>
          <w:szCs w:val="20"/>
        </w:rPr>
        <w:t xml:space="preserve">In squash and other cucurbits, heterosis was </w:t>
      </w:r>
      <w:r w:rsidR="00F9734D" w:rsidRPr="0036604E">
        <w:rPr>
          <w:sz w:val="20"/>
          <w:szCs w:val="20"/>
        </w:rPr>
        <w:t>utiliz</w:t>
      </w:r>
      <w:r w:rsidRPr="0036604E">
        <w:rPr>
          <w:sz w:val="20"/>
          <w:szCs w:val="20"/>
        </w:rPr>
        <w:t xml:space="preserve">ed aiming to increase the productivity and </w:t>
      </w:r>
      <w:r w:rsidR="00780AC6" w:rsidRPr="0036604E">
        <w:rPr>
          <w:sz w:val="20"/>
          <w:szCs w:val="20"/>
        </w:rPr>
        <w:t>quality of</w:t>
      </w:r>
      <w:r w:rsidR="00866A79" w:rsidRPr="0036604E">
        <w:rPr>
          <w:sz w:val="20"/>
          <w:szCs w:val="20"/>
        </w:rPr>
        <w:t xml:space="preserve"> other</w:t>
      </w:r>
      <w:r w:rsidR="00676C42" w:rsidRPr="0036604E">
        <w:rPr>
          <w:sz w:val="20"/>
          <w:szCs w:val="20"/>
        </w:rPr>
        <w:t xml:space="preserve"> traits</w:t>
      </w:r>
      <w:r w:rsidRPr="0036604E">
        <w:rPr>
          <w:sz w:val="20"/>
          <w:szCs w:val="20"/>
        </w:rPr>
        <w:t>. Many investigators studied heterosis</w:t>
      </w:r>
      <w:r w:rsidR="00780AC6">
        <w:rPr>
          <w:rFonts w:eastAsiaTheme="minorEastAsia" w:hint="eastAsia"/>
          <w:sz w:val="20"/>
          <w:szCs w:val="20"/>
          <w:lang w:eastAsia="zh-CN"/>
        </w:rPr>
        <w:t xml:space="preserve"> </w:t>
      </w:r>
      <w:r w:rsidR="009D2701" w:rsidRPr="0036604E">
        <w:rPr>
          <w:sz w:val="20"/>
          <w:szCs w:val="20"/>
        </w:rPr>
        <w:t>on vegetative traits</w:t>
      </w:r>
      <w:r w:rsidRPr="0036604E">
        <w:rPr>
          <w:sz w:val="20"/>
          <w:szCs w:val="20"/>
        </w:rPr>
        <w:t xml:space="preserve"> among </w:t>
      </w:r>
      <w:r w:rsidR="00A75174" w:rsidRPr="0036604E">
        <w:rPr>
          <w:sz w:val="20"/>
          <w:szCs w:val="20"/>
        </w:rPr>
        <w:t>them</w:t>
      </w:r>
      <w:r w:rsidR="00B176DA" w:rsidRPr="0036604E">
        <w:rPr>
          <w:sz w:val="20"/>
          <w:szCs w:val="20"/>
        </w:rPr>
        <w:t>;</w:t>
      </w:r>
      <w:r w:rsidR="00B176DA">
        <w:rPr>
          <w:sz w:val="20"/>
          <w:szCs w:val="20"/>
        </w:rPr>
        <w:t xml:space="preserve"> </w:t>
      </w:r>
      <w:r w:rsidR="00B176DA" w:rsidRPr="0036604E">
        <w:rPr>
          <w:b/>
          <w:bCs/>
          <w:sz w:val="20"/>
          <w:szCs w:val="20"/>
        </w:rPr>
        <w:t>A</w:t>
      </w:r>
      <w:r w:rsidR="007D4F34" w:rsidRPr="0036604E">
        <w:rPr>
          <w:b/>
          <w:bCs/>
          <w:sz w:val="20"/>
          <w:szCs w:val="20"/>
        </w:rPr>
        <w:t>l-Ballat (2008)</w:t>
      </w:r>
      <w:r w:rsidR="007D4F34" w:rsidRPr="0036604E">
        <w:rPr>
          <w:sz w:val="20"/>
          <w:szCs w:val="20"/>
        </w:rPr>
        <w:t xml:space="preserve"> found in summer squash that heterosis over the mid-parents was highly</w:t>
      </w:r>
      <w:r w:rsidR="00780AC6">
        <w:rPr>
          <w:rFonts w:eastAsiaTheme="minorEastAsia" w:hint="eastAsia"/>
          <w:sz w:val="20"/>
          <w:szCs w:val="20"/>
          <w:lang w:eastAsia="zh-CN"/>
        </w:rPr>
        <w:t xml:space="preserve"> </w:t>
      </w:r>
      <w:r w:rsidR="007D4F34" w:rsidRPr="0036604E">
        <w:rPr>
          <w:sz w:val="20"/>
          <w:szCs w:val="20"/>
        </w:rPr>
        <w:t xml:space="preserve">significant with negative values for number of days to first female flower </w:t>
      </w:r>
      <w:r w:rsidR="00780AC6" w:rsidRPr="0036604E">
        <w:rPr>
          <w:sz w:val="20"/>
          <w:szCs w:val="20"/>
        </w:rPr>
        <w:t>and number</w:t>
      </w:r>
      <w:r w:rsidR="007D4F34" w:rsidRPr="0036604E">
        <w:rPr>
          <w:sz w:val="20"/>
          <w:szCs w:val="20"/>
        </w:rPr>
        <w:t xml:space="preserve"> of nodes to first female flower. Heterosis </w:t>
      </w:r>
      <w:r w:rsidR="00780AC6" w:rsidRPr="0036604E">
        <w:rPr>
          <w:sz w:val="20"/>
          <w:szCs w:val="20"/>
        </w:rPr>
        <w:t>values based</w:t>
      </w:r>
      <w:r w:rsidR="007D4F34" w:rsidRPr="0036604E">
        <w:rPr>
          <w:sz w:val="20"/>
          <w:szCs w:val="20"/>
        </w:rPr>
        <w:t xml:space="preserve"> on the better-parent was significant or highly significant with negative </w:t>
      </w:r>
      <w:r w:rsidR="00780AC6" w:rsidRPr="0036604E">
        <w:rPr>
          <w:sz w:val="20"/>
          <w:szCs w:val="20"/>
        </w:rPr>
        <w:t>values for</w:t>
      </w:r>
      <w:r w:rsidR="007D4F34" w:rsidRPr="0036604E">
        <w:rPr>
          <w:sz w:val="20"/>
          <w:szCs w:val="20"/>
        </w:rPr>
        <w:t xml:space="preserve"> number of days to first female flower while he found insignificant heterosis </w:t>
      </w:r>
      <w:r w:rsidR="00780AC6" w:rsidRPr="0036604E">
        <w:rPr>
          <w:sz w:val="20"/>
          <w:szCs w:val="20"/>
        </w:rPr>
        <w:t>for number</w:t>
      </w:r>
      <w:r w:rsidR="007D4F34" w:rsidRPr="0036604E">
        <w:rPr>
          <w:sz w:val="20"/>
          <w:szCs w:val="20"/>
        </w:rPr>
        <w:t xml:space="preserve"> of nodes to first female flower. </w:t>
      </w:r>
    </w:p>
    <w:p w:rsidR="00915893" w:rsidRPr="0036604E" w:rsidRDefault="00915321" w:rsidP="00B176DA">
      <w:pPr>
        <w:pStyle w:val="mohammedparagraph"/>
        <w:snapToGrid w:val="0"/>
        <w:spacing w:before="0" w:beforeAutospacing="0" w:after="0" w:afterAutospacing="0" w:line="240" w:lineRule="auto"/>
        <w:ind w:firstLine="425"/>
        <w:rPr>
          <w:b/>
          <w:bCs/>
          <w:sz w:val="20"/>
          <w:szCs w:val="20"/>
        </w:rPr>
      </w:pPr>
      <w:r w:rsidRPr="0036604E">
        <w:rPr>
          <w:sz w:val="20"/>
          <w:szCs w:val="20"/>
        </w:rPr>
        <w:t>H</w:t>
      </w:r>
      <w:r w:rsidR="00915893" w:rsidRPr="0036604E">
        <w:rPr>
          <w:sz w:val="20"/>
          <w:szCs w:val="20"/>
        </w:rPr>
        <w:t>eterosis</w:t>
      </w:r>
      <w:r w:rsidR="00780AC6">
        <w:rPr>
          <w:rFonts w:eastAsiaTheme="minorEastAsia" w:hint="eastAsia"/>
          <w:sz w:val="20"/>
          <w:szCs w:val="20"/>
          <w:lang w:eastAsia="zh-CN"/>
        </w:rPr>
        <w:t xml:space="preserve"> </w:t>
      </w:r>
      <w:r w:rsidR="00915893" w:rsidRPr="0036604E">
        <w:rPr>
          <w:sz w:val="20"/>
          <w:szCs w:val="20"/>
        </w:rPr>
        <w:t xml:space="preserve">over the mid-parents was significant or highly significant with positive values for stem length, number of male flowers/plant, number of female flowers/plant and sex ratio. He studied also heterosis over the better parent; it was highly significant with positive values for stem length. </w:t>
      </w:r>
      <w:r w:rsidRPr="0036604E">
        <w:rPr>
          <w:sz w:val="20"/>
          <w:szCs w:val="20"/>
        </w:rPr>
        <w:t>Both</w:t>
      </w:r>
      <w:r w:rsidR="00780AC6">
        <w:rPr>
          <w:rFonts w:eastAsiaTheme="minorEastAsia" w:hint="eastAsia"/>
          <w:sz w:val="20"/>
          <w:szCs w:val="20"/>
          <w:lang w:eastAsia="zh-CN"/>
        </w:rPr>
        <w:t xml:space="preserve"> </w:t>
      </w:r>
      <w:r w:rsidR="00915893" w:rsidRPr="0036604E">
        <w:rPr>
          <w:sz w:val="20"/>
          <w:szCs w:val="20"/>
        </w:rPr>
        <w:t>positive and negative heterosis was observed for different qualitative and quantitative characters in F</w:t>
      </w:r>
      <w:r w:rsidR="00915893" w:rsidRPr="0036604E">
        <w:rPr>
          <w:sz w:val="20"/>
          <w:szCs w:val="20"/>
          <w:vertAlign w:val="subscript"/>
        </w:rPr>
        <w:t>1</w:t>
      </w:r>
      <w:r w:rsidR="00915893" w:rsidRPr="0036604E">
        <w:rPr>
          <w:sz w:val="20"/>
          <w:szCs w:val="20"/>
        </w:rPr>
        <w:t>hybrids of sweet gourd. None of the hybrids exhibited maximum heterosis for all the traits, but significant and desirable level of heterosis over mid parent and better parent was obtained in several hybrids for the different traits</w:t>
      </w:r>
      <w:r w:rsidR="00CE2F6A" w:rsidRPr="0036604E">
        <w:rPr>
          <w:sz w:val="20"/>
          <w:szCs w:val="20"/>
        </w:rPr>
        <w:t xml:space="preserve"> (</w:t>
      </w:r>
      <w:r w:rsidRPr="0036604E">
        <w:rPr>
          <w:b/>
          <w:bCs/>
          <w:sz w:val="20"/>
          <w:szCs w:val="20"/>
        </w:rPr>
        <w:t>Al-Araby, 2010</w:t>
      </w:r>
      <w:r w:rsidR="0036604E" w:rsidRPr="0036604E">
        <w:rPr>
          <w:sz w:val="20"/>
          <w:szCs w:val="20"/>
        </w:rPr>
        <w:t xml:space="preserve"> </w:t>
      </w:r>
      <w:r w:rsidRPr="0036604E">
        <w:rPr>
          <w:sz w:val="20"/>
          <w:szCs w:val="20"/>
        </w:rPr>
        <w:t xml:space="preserve">and </w:t>
      </w:r>
      <w:r w:rsidRPr="0036604E">
        <w:rPr>
          <w:b/>
          <w:bCs/>
          <w:sz w:val="20"/>
          <w:szCs w:val="20"/>
        </w:rPr>
        <w:t>Jahan</w:t>
      </w:r>
      <w:r w:rsidRPr="0036604E">
        <w:rPr>
          <w:b/>
          <w:bCs/>
          <w:i/>
          <w:iCs/>
          <w:sz w:val="20"/>
          <w:szCs w:val="20"/>
        </w:rPr>
        <w:t xml:space="preserve"> et al.</w:t>
      </w:r>
      <w:r w:rsidRPr="0036604E">
        <w:rPr>
          <w:b/>
          <w:bCs/>
          <w:sz w:val="20"/>
          <w:szCs w:val="20"/>
        </w:rPr>
        <w:t xml:space="preserve">, 2012). </w:t>
      </w:r>
    </w:p>
    <w:p w:rsidR="00E5068F" w:rsidRPr="0036604E" w:rsidRDefault="00475666" w:rsidP="00B176DA">
      <w:pPr>
        <w:pStyle w:val="mohammedparagraph"/>
        <w:snapToGrid w:val="0"/>
        <w:spacing w:before="0" w:beforeAutospacing="0" w:after="0" w:afterAutospacing="0" w:line="240" w:lineRule="auto"/>
        <w:ind w:firstLine="425"/>
        <w:rPr>
          <w:sz w:val="20"/>
          <w:szCs w:val="20"/>
        </w:rPr>
      </w:pPr>
      <w:r w:rsidRPr="0036604E">
        <w:rPr>
          <w:b/>
          <w:bCs/>
          <w:sz w:val="20"/>
          <w:szCs w:val="20"/>
        </w:rPr>
        <w:t xml:space="preserve">Abdein </w:t>
      </w:r>
      <w:r w:rsidR="00E5068F" w:rsidRPr="0036604E">
        <w:rPr>
          <w:b/>
          <w:bCs/>
          <w:sz w:val="20"/>
          <w:szCs w:val="20"/>
          <w:lang w:bidi="ar-SA"/>
        </w:rPr>
        <w:t>(201</w:t>
      </w:r>
      <w:r w:rsidRPr="0036604E">
        <w:rPr>
          <w:b/>
          <w:bCs/>
          <w:sz w:val="20"/>
          <w:szCs w:val="20"/>
          <w:lang w:bidi="ar-SA"/>
        </w:rPr>
        <w:t>6</w:t>
      </w:r>
      <w:r w:rsidR="00E5068F" w:rsidRPr="0036604E">
        <w:rPr>
          <w:b/>
          <w:bCs/>
          <w:sz w:val="20"/>
          <w:szCs w:val="20"/>
          <w:lang w:bidi="ar-SA"/>
        </w:rPr>
        <w:t xml:space="preserve">) </w:t>
      </w:r>
      <w:r w:rsidR="00E5068F" w:rsidRPr="0036604E">
        <w:rPr>
          <w:sz w:val="20"/>
          <w:szCs w:val="20"/>
          <w:lang w:bidi="ar-SA"/>
        </w:rPr>
        <w:t>studied that the performance of most F</w:t>
      </w:r>
      <w:r w:rsidR="00E5068F" w:rsidRPr="0036604E">
        <w:rPr>
          <w:sz w:val="20"/>
          <w:szCs w:val="20"/>
          <w:vertAlign w:val="subscript"/>
          <w:lang w:bidi="ar-SA"/>
        </w:rPr>
        <w:t>1,1r</w:t>
      </w:r>
      <w:r w:rsidR="00E5068F" w:rsidRPr="0036604E">
        <w:rPr>
          <w:sz w:val="20"/>
          <w:szCs w:val="20"/>
          <w:lang w:bidi="ar-SA"/>
        </w:rPr>
        <w:t xml:space="preserve"> hybrids were variable and the results cleared that there is no hybrid gave the best results for all </w:t>
      </w:r>
      <w:r w:rsidR="00E5068F" w:rsidRPr="0036604E">
        <w:rPr>
          <w:sz w:val="20"/>
          <w:szCs w:val="20"/>
          <w:lang w:bidi="ar-SA"/>
        </w:rPr>
        <w:lastRenderedPageBreak/>
        <w:t>studied traits. While, most of F</w:t>
      </w:r>
      <w:r w:rsidR="00E5068F" w:rsidRPr="0036604E">
        <w:rPr>
          <w:sz w:val="20"/>
          <w:szCs w:val="20"/>
          <w:vertAlign w:val="subscript"/>
          <w:lang w:bidi="ar-SA"/>
        </w:rPr>
        <w:t>1</w:t>
      </w:r>
      <w:r w:rsidR="00E5068F" w:rsidRPr="0036604E">
        <w:rPr>
          <w:sz w:val="20"/>
          <w:szCs w:val="20"/>
          <w:lang w:bidi="ar-SA"/>
        </w:rPr>
        <w:t xml:space="preserve"> hybrids had the highest means of most studied traits compared with the parental varieties. He reported that the (Eskandarani) variety was the highest for </w:t>
      </w:r>
      <w:r w:rsidR="00E5068F" w:rsidRPr="0036604E">
        <w:rPr>
          <w:sz w:val="20"/>
          <w:szCs w:val="20"/>
        </w:rPr>
        <w:t>number of fruits per plot (No.F./Pt.)</w:t>
      </w:r>
      <w:r w:rsidR="00E5068F" w:rsidRPr="0036604E">
        <w:rPr>
          <w:sz w:val="20"/>
          <w:szCs w:val="20"/>
          <w:lang w:bidi="ar-SA"/>
        </w:rPr>
        <w:t xml:space="preserve">, </w:t>
      </w:r>
      <w:r w:rsidR="00E5068F" w:rsidRPr="0036604E">
        <w:rPr>
          <w:sz w:val="20"/>
          <w:szCs w:val="20"/>
        </w:rPr>
        <w:t>fruits yield per plot (F.Y./Pt.kg)</w:t>
      </w:r>
      <w:r w:rsidR="00E5068F" w:rsidRPr="0036604E">
        <w:rPr>
          <w:sz w:val="20"/>
          <w:szCs w:val="20"/>
          <w:lang w:bidi="ar-SA"/>
        </w:rPr>
        <w:t xml:space="preserve"> and </w:t>
      </w:r>
      <w:r w:rsidR="00E5068F" w:rsidRPr="0036604E">
        <w:rPr>
          <w:sz w:val="20"/>
          <w:szCs w:val="20"/>
        </w:rPr>
        <w:t>fruits yield per plant (F.Y./P.kg)</w:t>
      </w:r>
      <w:r w:rsidR="00E5068F" w:rsidRPr="0036604E">
        <w:rPr>
          <w:sz w:val="20"/>
          <w:szCs w:val="20"/>
          <w:lang w:bidi="ar-SA"/>
        </w:rPr>
        <w:t>. Also, he observed that (Zucckinostriatod'</w:t>
      </w:r>
      <w:r w:rsidR="00780AC6">
        <w:rPr>
          <w:rFonts w:eastAsiaTheme="minorEastAsia" w:hint="eastAsia"/>
          <w:sz w:val="20"/>
          <w:szCs w:val="20"/>
          <w:lang w:eastAsia="zh-CN" w:bidi="ar-SA"/>
        </w:rPr>
        <w:t xml:space="preserve"> </w:t>
      </w:r>
      <w:r w:rsidR="00E5068F" w:rsidRPr="0036604E">
        <w:rPr>
          <w:sz w:val="20"/>
          <w:szCs w:val="20"/>
          <w:lang w:bidi="ar-SA"/>
        </w:rPr>
        <w:t xml:space="preserve">Itali) was the highest for </w:t>
      </w:r>
      <w:r w:rsidR="00E5068F" w:rsidRPr="0036604E">
        <w:rPr>
          <w:sz w:val="20"/>
          <w:szCs w:val="20"/>
        </w:rPr>
        <w:t xml:space="preserve">fruit length (F.L.cm) </w:t>
      </w:r>
      <w:r w:rsidR="00E5068F" w:rsidRPr="0036604E">
        <w:rPr>
          <w:sz w:val="20"/>
          <w:szCs w:val="20"/>
          <w:lang w:bidi="ar-SA"/>
        </w:rPr>
        <w:t xml:space="preserve">and </w:t>
      </w:r>
      <w:r w:rsidR="00E5068F" w:rsidRPr="0036604E">
        <w:rPr>
          <w:sz w:val="20"/>
          <w:szCs w:val="20"/>
        </w:rPr>
        <w:t xml:space="preserve">fruit shape index (F.Sh.I.). </w:t>
      </w:r>
    </w:p>
    <w:p w:rsidR="00BC376B" w:rsidRPr="0036604E" w:rsidRDefault="00BC376B" w:rsidP="00B176DA">
      <w:pPr>
        <w:pStyle w:val="Default"/>
        <w:snapToGrid w:val="0"/>
        <w:ind w:firstLine="425"/>
        <w:jc w:val="both"/>
        <w:rPr>
          <w:color w:val="auto"/>
          <w:sz w:val="20"/>
          <w:szCs w:val="20"/>
        </w:rPr>
      </w:pPr>
    </w:p>
    <w:p w:rsidR="005B768C" w:rsidRPr="0036604E" w:rsidRDefault="00737EE9" w:rsidP="00B176DA">
      <w:pPr>
        <w:bidi w:val="0"/>
        <w:snapToGrid w:val="0"/>
        <w:jc w:val="both"/>
        <w:rPr>
          <w:rFonts w:cs="Times New Roman"/>
          <w:b/>
          <w:bCs/>
        </w:rPr>
      </w:pPr>
      <w:r w:rsidRPr="0036604E">
        <w:rPr>
          <w:rFonts w:cs="Times New Roman"/>
          <w:b/>
          <w:bCs/>
        </w:rPr>
        <w:lastRenderedPageBreak/>
        <w:t>2. Materials and Methods</w:t>
      </w:r>
    </w:p>
    <w:p w:rsidR="00D9001D" w:rsidRPr="0036604E" w:rsidRDefault="00D9001D" w:rsidP="00B176DA">
      <w:pPr>
        <w:pStyle w:val="Heading1"/>
        <w:keepNext w:val="0"/>
        <w:snapToGrid w:val="0"/>
        <w:spacing w:before="0" w:after="0" w:line="240" w:lineRule="auto"/>
        <w:jc w:val="both"/>
        <w:rPr>
          <w:rFonts w:eastAsia="Calibri" w:cs="Times New Roman"/>
          <w:sz w:val="20"/>
          <w:u w:val="none"/>
          <w:lang w:bidi="ar-EG"/>
        </w:rPr>
      </w:pPr>
      <w:r w:rsidRPr="0036604E">
        <w:rPr>
          <w:rFonts w:eastAsia="Calibri" w:cs="Times New Roman"/>
          <w:sz w:val="20"/>
          <w:u w:val="none"/>
          <w:lang w:bidi="ar-EG"/>
        </w:rPr>
        <w:t xml:space="preserve">Plant materials: </w:t>
      </w:r>
    </w:p>
    <w:p w:rsidR="00F6051C" w:rsidRPr="0036604E" w:rsidRDefault="003777AA" w:rsidP="00B176DA">
      <w:pPr>
        <w:pStyle w:val="Heading1"/>
        <w:keepNext w:val="0"/>
        <w:snapToGrid w:val="0"/>
        <w:spacing w:before="0" w:after="0" w:line="240" w:lineRule="auto"/>
        <w:ind w:firstLine="425"/>
        <w:jc w:val="both"/>
        <w:rPr>
          <w:rFonts w:eastAsia="Calibri" w:cs="Times New Roman"/>
          <w:b w:val="0"/>
          <w:bCs w:val="0"/>
          <w:sz w:val="20"/>
          <w:u w:val="none"/>
          <w:lang w:bidi="ar-EG"/>
        </w:rPr>
      </w:pPr>
      <w:r w:rsidRPr="0036604E">
        <w:rPr>
          <w:rFonts w:eastAsia="Calibri" w:cs="Times New Roman"/>
          <w:b w:val="0"/>
          <w:bCs w:val="0"/>
          <w:sz w:val="20"/>
          <w:u w:val="none"/>
          <w:lang w:bidi="ar-EG"/>
        </w:rPr>
        <w:t xml:space="preserve">The </w:t>
      </w:r>
      <w:r w:rsidR="00D9001D" w:rsidRPr="0036604E">
        <w:rPr>
          <w:rFonts w:eastAsia="Calibri" w:cs="Times New Roman"/>
          <w:b w:val="0"/>
          <w:bCs w:val="0"/>
          <w:sz w:val="20"/>
          <w:u w:val="none"/>
          <w:lang w:bidi="ar-EG"/>
        </w:rPr>
        <w:t>plant</w:t>
      </w:r>
      <w:r w:rsidRPr="0036604E">
        <w:rPr>
          <w:rFonts w:eastAsia="Calibri" w:cs="Times New Roman"/>
          <w:b w:val="0"/>
          <w:bCs w:val="0"/>
          <w:sz w:val="20"/>
          <w:u w:val="none"/>
          <w:lang w:bidi="ar-EG"/>
        </w:rPr>
        <w:t xml:space="preserve"> materials used in the experiment included four squash varieties belong to the species (</w:t>
      </w:r>
      <w:r w:rsidRPr="0036604E">
        <w:rPr>
          <w:rFonts w:eastAsia="Calibri" w:cs="Times New Roman"/>
          <w:b w:val="0"/>
          <w:bCs w:val="0"/>
          <w:i/>
          <w:iCs/>
          <w:sz w:val="20"/>
          <w:u w:val="none"/>
          <w:lang w:bidi="ar-EG"/>
        </w:rPr>
        <w:t>Cucurbita pepo</w:t>
      </w:r>
      <w:r w:rsidRPr="0036604E">
        <w:rPr>
          <w:rFonts w:eastAsia="Calibri" w:cs="Times New Roman"/>
          <w:b w:val="0"/>
          <w:bCs w:val="0"/>
          <w:sz w:val="20"/>
          <w:u w:val="none"/>
          <w:lang w:bidi="ar-EG"/>
        </w:rPr>
        <w:t>, L.). These varieties were: E</w:t>
      </w:r>
      <w:r w:rsidR="00DB5D37" w:rsidRPr="0036604E">
        <w:rPr>
          <w:rFonts w:eastAsia="Calibri" w:cs="Times New Roman"/>
          <w:b w:val="0"/>
          <w:bCs w:val="0"/>
          <w:sz w:val="20"/>
          <w:u w:val="none"/>
          <w:lang w:bidi="ar-EG"/>
        </w:rPr>
        <w:t>skandaran</w:t>
      </w:r>
      <w:r w:rsidR="0036604E" w:rsidRPr="0036604E">
        <w:rPr>
          <w:rFonts w:eastAsia="Calibri" w:cs="Times New Roman"/>
          <w:b w:val="0"/>
          <w:bCs w:val="0"/>
          <w:sz w:val="20"/>
          <w:u w:val="none"/>
          <w:lang w:bidi="ar-EG"/>
        </w:rPr>
        <w:t>i (</w:t>
      </w:r>
      <w:r w:rsidRPr="0036604E">
        <w:rPr>
          <w:rFonts w:eastAsia="Calibri" w:cs="Times New Roman"/>
          <w:b w:val="0"/>
          <w:bCs w:val="0"/>
          <w:sz w:val="20"/>
          <w:u w:val="none"/>
          <w:lang w:bidi="ar-EG"/>
        </w:rPr>
        <w:t>P</w:t>
      </w:r>
      <w:r w:rsidRPr="0036604E">
        <w:rPr>
          <w:rFonts w:eastAsia="Calibri" w:cs="Times New Roman"/>
          <w:b w:val="0"/>
          <w:bCs w:val="0"/>
          <w:sz w:val="20"/>
          <w:u w:val="none"/>
          <w:vertAlign w:val="subscript"/>
          <w:lang w:bidi="ar-EG"/>
        </w:rPr>
        <w:t>1</w:t>
      </w:r>
      <w:r w:rsidRPr="0036604E">
        <w:rPr>
          <w:rFonts w:eastAsia="Calibri" w:cs="Times New Roman"/>
          <w:b w:val="0"/>
          <w:bCs w:val="0"/>
          <w:sz w:val="20"/>
          <w:u w:val="none"/>
          <w:lang w:bidi="ar-EG"/>
        </w:rPr>
        <w:t xml:space="preserve">); </w:t>
      </w:r>
      <w:r w:rsidR="00A13362" w:rsidRPr="0036604E">
        <w:rPr>
          <w:rFonts w:eastAsia="Calibri" w:cs="Times New Roman"/>
          <w:b w:val="0"/>
          <w:bCs w:val="0"/>
          <w:sz w:val="20"/>
          <w:u w:val="none"/>
          <w:lang w:bidi="ar-EG"/>
        </w:rPr>
        <w:t>S</w:t>
      </w:r>
      <w:r w:rsidR="00DB5D37" w:rsidRPr="0036604E">
        <w:rPr>
          <w:rFonts w:eastAsia="Calibri" w:cs="Times New Roman"/>
          <w:b w:val="0"/>
          <w:bCs w:val="0"/>
          <w:sz w:val="20"/>
          <w:u w:val="none"/>
          <w:lang w:bidi="ar-EG"/>
        </w:rPr>
        <w:t>iyah</w:t>
      </w:r>
      <w:r w:rsidR="00780AC6">
        <w:rPr>
          <w:rFonts w:cs="Times New Roman" w:hint="eastAsia"/>
          <w:b w:val="0"/>
          <w:bCs w:val="0"/>
          <w:sz w:val="20"/>
          <w:u w:val="none"/>
          <w:lang w:eastAsia="zh-CN" w:bidi="ar-EG"/>
        </w:rPr>
        <w:t xml:space="preserve"> </w:t>
      </w:r>
      <w:r w:rsidR="00A13362" w:rsidRPr="0036604E">
        <w:rPr>
          <w:rFonts w:eastAsia="Calibri" w:cs="Times New Roman"/>
          <w:b w:val="0"/>
          <w:bCs w:val="0"/>
          <w:sz w:val="20"/>
          <w:u w:val="none"/>
          <w:lang w:bidi="ar-EG"/>
        </w:rPr>
        <w:t>K</w:t>
      </w:r>
      <w:r w:rsidR="00DB5D37" w:rsidRPr="0036604E">
        <w:rPr>
          <w:rFonts w:eastAsia="Calibri" w:cs="Times New Roman"/>
          <w:b w:val="0"/>
          <w:bCs w:val="0"/>
          <w:sz w:val="20"/>
          <w:u w:val="none"/>
          <w:lang w:bidi="ar-EG"/>
        </w:rPr>
        <w:t>abuk</w:t>
      </w:r>
      <w:r w:rsidRPr="0036604E">
        <w:rPr>
          <w:rFonts w:eastAsia="Calibri" w:cs="Times New Roman"/>
          <w:b w:val="0"/>
          <w:bCs w:val="0"/>
          <w:sz w:val="20"/>
          <w:u w:val="none"/>
          <w:lang w:bidi="ar-EG"/>
        </w:rPr>
        <w:t xml:space="preserve"> (P</w:t>
      </w:r>
      <w:r w:rsidRPr="0036604E">
        <w:rPr>
          <w:rFonts w:eastAsia="Calibri" w:cs="Times New Roman"/>
          <w:b w:val="0"/>
          <w:bCs w:val="0"/>
          <w:sz w:val="20"/>
          <w:u w:val="none"/>
          <w:vertAlign w:val="subscript"/>
          <w:lang w:bidi="ar-EG"/>
        </w:rPr>
        <w:t>2</w:t>
      </w:r>
      <w:r w:rsidRPr="0036604E">
        <w:rPr>
          <w:rFonts w:eastAsia="Calibri" w:cs="Times New Roman"/>
          <w:b w:val="0"/>
          <w:bCs w:val="0"/>
          <w:sz w:val="20"/>
          <w:u w:val="none"/>
          <w:lang w:bidi="ar-EG"/>
        </w:rPr>
        <w:t xml:space="preserve">); </w:t>
      </w:r>
      <w:r w:rsidR="00A13362" w:rsidRPr="0036604E">
        <w:rPr>
          <w:rFonts w:eastAsia="Calibri" w:cs="Times New Roman"/>
          <w:b w:val="0"/>
          <w:bCs w:val="0"/>
          <w:sz w:val="20"/>
          <w:u w:val="none"/>
          <w:lang w:bidi="ar-EG"/>
        </w:rPr>
        <w:t>E</w:t>
      </w:r>
      <w:r w:rsidR="00DB5D37" w:rsidRPr="0036604E">
        <w:rPr>
          <w:rFonts w:eastAsia="Calibri" w:cs="Times New Roman"/>
          <w:b w:val="0"/>
          <w:bCs w:val="0"/>
          <w:sz w:val="20"/>
          <w:u w:val="none"/>
          <w:lang w:bidi="ar-EG"/>
        </w:rPr>
        <w:t>rbil</w:t>
      </w:r>
      <w:r w:rsidR="00A13362" w:rsidRPr="0036604E">
        <w:rPr>
          <w:rFonts w:eastAsia="Calibri" w:cs="Times New Roman"/>
          <w:b w:val="0"/>
          <w:bCs w:val="0"/>
          <w:sz w:val="20"/>
          <w:u w:val="none"/>
          <w:lang w:bidi="ar-EG"/>
        </w:rPr>
        <w:t xml:space="preserve"> G</w:t>
      </w:r>
      <w:r w:rsidR="00DB5D37" w:rsidRPr="0036604E">
        <w:rPr>
          <w:rFonts w:eastAsia="Calibri" w:cs="Times New Roman"/>
          <w:b w:val="0"/>
          <w:bCs w:val="0"/>
          <w:sz w:val="20"/>
          <w:u w:val="none"/>
          <w:lang w:bidi="ar-EG"/>
        </w:rPr>
        <w:t>arde</w:t>
      </w:r>
      <w:r w:rsidR="0036604E" w:rsidRPr="0036604E">
        <w:rPr>
          <w:rFonts w:eastAsia="Calibri" w:cs="Times New Roman"/>
          <w:b w:val="0"/>
          <w:bCs w:val="0"/>
          <w:sz w:val="20"/>
          <w:u w:val="none"/>
          <w:lang w:bidi="ar-EG"/>
        </w:rPr>
        <w:t>n (</w:t>
      </w:r>
      <w:r w:rsidRPr="0036604E">
        <w:rPr>
          <w:rFonts w:eastAsia="Calibri" w:cs="Times New Roman"/>
          <w:b w:val="0"/>
          <w:bCs w:val="0"/>
          <w:sz w:val="20"/>
          <w:u w:val="none"/>
          <w:lang w:bidi="ar-EG"/>
        </w:rPr>
        <w:t>P</w:t>
      </w:r>
      <w:r w:rsidRPr="0036604E">
        <w:rPr>
          <w:rFonts w:eastAsia="Calibri" w:cs="Times New Roman"/>
          <w:b w:val="0"/>
          <w:bCs w:val="0"/>
          <w:sz w:val="20"/>
          <w:u w:val="none"/>
          <w:vertAlign w:val="subscript"/>
          <w:lang w:bidi="ar-EG"/>
        </w:rPr>
        <w:t>3</w:t>
      </w:r>
      <w:r w:rsidRPr="0036604E">
        <w:rPr>
          <w:rFonts w:eastAsia="Calibri" w:cs="Times New Roman"/>
          <w:b w:val="0"/>
          <w:bCs w:val="0"/>
          <w:sz w:val="20"/>
          <w:u w:val="none"/>
          <w:lang w:bidi="ar-EG"/>
        </w:rPr>
        <w:t xml:space="preserve">) and </w:t>
      </w:r>
      <w:r w:rsidR="00A13362" w:rsidRPr="0036604E">
        <w:rPr>
          <w:rFonts w:eastAsia="Calibri" w:cs="Times New Roman"/>
          <w:b w:val="0"/>
          <w:bCs w:val="0"/>
          <w:sz w:val="20"/>
          <w:u w:val="none"/>
          <w:lang w:bidi="ar-EG"/>
        </w:rPr>
        <w:t>Z</w:t>
      </w:r>
      <w:r w:rsidR="00DB5D37" w:rsidRPr="0036604E">
        <w:rPr>
          <w:rFonts w:eastAsia="Calibri" w:cs="Times New Roman"/>
          <w:b w:val="0"/>
          <w:bCs w:val="0"/>
          <w:sz w:val="20"/>
          <w:u w:val="none"/>
          <w:lang w:bidi="ar-EG"/>
        </w:rPr>
        <w:t>ucchino</w:t>
      </w:r>
      <w:r w:rsidR="00CE2F6A" w:rsidRPr="0036604E">
        <w:rPr>
          <w:rFonts w:eastAsia="Calibri" w:cs="Times New Roman"/>
          <w:b w:val="0"/>
          <w:bCs w:val="0"/>
          <w:sz w:val="20"/>
          <w:u w:val="none"/>
          <w:lang w:bidi="ar-EG"/>
        </w:rPr>
        <w:t xml:space="preserve"> </w:t>
      </w:r>
      <w:r w:rsidR="00A13362" w:rsidRPr="0036604E">
        <w:rPr>
          <w:rFonts w:eastAsia="Calibri" w:cs="Times New Roman"/>
          <w:b w:val="0"/>
          <w:bCs w:val="0"/>
          <w:sz w:val="20"/>
          <w:u w:val="none"/>
          <w:lang w:bidi="ar-EG"/>
        </w:rPr>
        <w:t>A</w:t>
      </w:r>
      <w:r w:rsidR="00DB5D37" w:rsidRPr="0036604E">
        <w:rPr>
          <w:rFonts w:eastAsia="Calibri" w:cs="Times New Roman"/>
          <w:b w:val="0"/>
          <w:bCs w:val="0"/>
          <w:sz w:val="20"/>
          <w:u w:val="none"/>
          <w:lang w:bidi="ar-EG"/>
        </w:rPr>
        <w:t>lberallo</w:t>
      </w:r>
      <w:r w:rsidR="00A13362" w:rsidRPr="0036604E">
        <w:rPr>
          <w:rFonts w:eastAsia="Calibri" w:cs="Times New Roman"/>
          <w:b w:val="0"/>
          <w:bCs w:val="0"/>
          <w:sz w:val="20"/>
          <w:u w:val="none"/>
          <w:lang w:bidi="ar-EG"/>
        </w:rPr>
        <w:t xml:space="preserve"> D</w:t>
      </w:r>
      <w:r w:rsidR="00DB5D37" w:rsidRPr="0036604E">
        <w:rPr>
          <w:rFonts w:eastAsia="Calibri" w:cs="Times New Roman"/>
          <w:b w:val="0"/>
          <w:bCs w:val="0"/>
          <w:sz w:val="20"/>
          <w:u w:val="none"/>
          <w:lang w:bidi="ar-EG"/>
        </w:rPr>
        <w:t>i</w:t>
      </w:r>
      <w:r w:rsidR="00A13362" w:rsidRPr="0036604E">
        <w:rPr>
          <w:rFonts w:eastAsia="Calibri" w:cs="Times New Roman"/>
          <w:b w:val="0"/>
          <w:bCs w:val="0"/>
          <w:sz w:val="20"/>
          <w:u w:val="none"/>
          <w:lang w:bidi="ar-EG"/>
        </w:rPr>
        <w:t>S</w:t>
      </w:r>
      <w:r w:rsidR="00DB5D37" w:rsidRPr="0036604E">
        <w:rPr>
          <w:rFonts w:eastAsia="Calibri" w:cs="Times New Roman"/>
          <w:b w:val="0"/>
          <w:bCs w:val="0"/>
          <w:sz w:val="20"/>
          <w:u w:val="none"/>
          <w:lang w:bidi="ar-EG"/>
        </w:rPr>
        <w:t>arzan</w:t>
      </w:r>
      <w:r w:rsidR="0036604E" w:rsidRPr="0036604E">
        <w:rPr>
          <w:rFonts w:eastAsia="Calibri" w:cs="Times New Roman"/>
          <w:b w:val="0"/>
          <w:bCs w:val="0"/>
          <w:sz w:val="20"/>
          <w:u w:val="none"/>
          <w:lang w:bidi="ar-EG"/>
        </w:rPr>
        <w:t>a (</w:t>
      </w:r>
      <w:r w:rsidRPr="0036604E">
        <w:rPr>
          <w:rFonts w:eastAsia="Calibri" w:cs="Times New Roman"/>
          <w:b w:val="0"/>
          <w:bCs w:val="0"/>
          <w:sz w:val="20"/>
          <w:u w:val="none"/>
          <w:lang w:bidi="ar-EG"/>
        </w:rPr>
        <w:t>P</w:t>
      </w:r>
      <w:r w:rsidRPr="0036604E">
        <w:rPr>
          <w:rFonts w:eastAsia="Calibri" w:cs="Times New Roman"/>
          <w:b w:val="0"/>
          <w:bCs w:val="0"/>
          <w:sz w:val="20"/>
          <w:u w:val="none"/>
          <w:vertAlign w:val="subscript"/>
          <w:lang w:bidi="ar-EG"/>
        </w:rPr>
        <w:t>4</w:t>
      </w:r>
      <w:r w:rsidRPr="0036604E">
        <w:rPr>
          <w:rFonts w:eastAsia="Calibri" w:cs="Times New Roman"/>
          <w:b w:val="0"/>
          <w:bCs w:val="0"/>
          <w:sz w:val="20"/>
          <w:u w:val="none"/>
          <w:lang w:bidi="ar-EG"/>
        </w:rPr>
        <w:t xml:space="preserve">). </w:t>
      </w:r>
      <w:r w:rsidR="00F6051C" w:rsidRPr="0036604E">
        <w:rPr>
          <w:rFonts w:eastAsia="Calibri" w:cs="Times New Roman"/>
          <w:b w:val="0"/>
          <w:bCs w:val="0"/>
          <w:sz w:val="20"/>
          <w:u w:val="none"/>
          <w:lang w:bidi="ar-EG"/>
        </w:rPr>
        <w:t xml:space="preserve">The symbols of </w:t>
      </w:r>
      <w:r w:rsidR="00DB5D37" w:rsidRPr="0036604E">
        <w:rPr>
          <w:rFonts w:eastAsia="Calibri" w:cs="Times New Roman"/>
          <w:b w:val="0"/>
          <w:bCs w:val="0"/>
          <w:sz w:val="20"/>
          <w:u w:val="none"/>
          <w:lang w:bidi="ar-EG"/>
        </w:rPr>
        <w:t xml:space="preserve">squash varieties </w:t>
      </w:r>
      <w:r w:rsidR="00F6051C" w:rsidRPr="0036604E">
        <w:rPr>
          <w:rFonts w:eastAsia="Calibri" w:cs="Times New Roman"/>
          <w:b w:val="0"/>
          <w:bCs w:val="0"/>
          <w:sz w:val="20"/>
          <w:u w:val="none"/>
          <w:lang w:bidi="ar-EG"/>
        </w:rPr>
        <w:t xml:space="preserve">and their origins </w:t>
      </w:r>
      <w:r w:rsidR="006C7C6A" w:rsidRPr="0036604E">
        <w:rPr>
          <w:rFonts w:eastAsia="Calibri" w:cs="Times New Roman"/>
          <w:b w:val="0"/>
          <w:bCs w:val="0"/>
          <w:sz w:val="20"/>
          <w:u w:val="none"/>
          <w:lang w:bidi="ar-EG"/>
        </w:rPr>
        <w:t>showed</w:t>
      </w:r>
      <w:r w:rsidR="00CE2F6A" w:rsidRPr="0036604E">
        <w:rPr>
          <w:rFonts w:eastAsia="Calibri" w:cs="Times New Roman"/>
          <w:b w:val="0"/>
          <w:bCs w:val="0"/>
          <w:sz w:val="20"/>
          <w:u w:val="none"/>
          <w:lang w:bidi="ar-EG"/>
        </w:rPr>
        <w:t xml:space="preserve"> </w:t>
      </w:r>
      <w:r w:rsidR="006C7C6A" w:rsidRPr="0036604E">
        <w:rPr>
          <w:rFonts w:eastAsia="Calibri" w:cs="Times New Roman"/>
          <w:b w:val="0"/>
          <w:bCs w:val="0"/>
          <w:sz w:val="20"/>
          <w:u w:val="none"/>
          <w:lang w:bidi="ar-EG"/>
        </w:rPr>
        <w:t>in</w:t>
      </w:r>
      <w:r w:rsidR="00CE2F6A" w:rsidRPr="0036604E">
        <w:rPr>
          <w:rFonts w:eastAsia="Calibri" w:cs="Times New Roman"/>
          <w:b w:val="0"/>
          <w:bCs w:val="0"/>
          <w:sz w:val="20"/>
          <w:u w:val="none"/>
          <w:lang w:bidi="ar-EG"/>
        </w:rPr>
        <w:t xml:space="preserve"> </w:t>
      </w:r>
      <w:r w:rsidR="00F6051C" w:rsidRPr="0036604E">
        <w:rPr>
          <w:rFonts w:eastAsia="Calibri" w:cs="Times New Roman"/>
          <w:sz w:val="20"/>
          <w:u w:val="none"/>
          <w:lang w:bidi="ar-EG"/>
        </w:rPr>
        <w:t>Table 1</w:t>
      </w:r>
      <w:r w:rsidR="00F6051C" w:rsidRPr="0036604E">
        <w:rPr>
          <w:rFonts w:eastAsia="Calibri" w:cs="Times New Roman"/>
          <w:b w:val="0"/>
          <w:bCs w:val="0"/>
          <w:sz w:val="20"/>
          <w:u w:val="none"/>
          <w:lang w:bidi="ar-EG"/>
        </w:rPr>
        <w:t>.</w:t>
      </w:r>
    </w:p>
    <w:p w:rsidR="00B176DA" w:rsidRDefault="00B176DA" w:rsidP="00B176DA">
      <w:pPr>
        <w:pStyle w:val="Heading1"/>
        <w:keepNext w:val="0"/>
        <w:snapToGrid w:val="0"/>
        <w:spacing w:before="0" w:after="0" w:line="240" w:lineRule="auto"/>
        <w:jc w:val="center"/>
        <w:rPr>
          <w:rFonts w:cs="Times New Roman"/>
          <w:sz w:val="20"/>
          <w:u w:val="none"/>
        </w:rPr>
        <w:sectPr w:rsidR="00B176DA" w:rsidSect="00AA1E18">
          <w:type w:val="continuous"/>
          <w:pgSz w:w="12240" w:h="15840"/>
          <w:pgMar w:top="1440" w:right="1440" w:bottom="1440" w:left="1440" w:header="720" w:footer="720" w:gutter="0"/>
          <w:cols w:num="2" w:space="500"/>
          <w:docGrid w:linePitch="360"/>
        </w:sectPr>
      </w:pPr>
    </w:p>
    <w:p w:rsidR="004F76C1" w:rsidRPr="0036604E" w:rsidRDefault="004F76C1" w:rsidP="00B176DA">
      <w:pPr>
        <w:pStyle w:val="Heading1"/>
        <w:keepNext w:val="0"/>
        <w:snapToGrid w:val="0"/>
        <w:spacing w:before="0" w:after="0" w:line="240" w:lineRule="auto"/>
        <w:jc w:val="center"/>
        <w:rPr>
          <w:rFonts w:cs="Times New Roman"/>
          <w:sz w:val="20"/>
          <w:u w:val="none"/>
        </w:rPr>
      </w:pPr>
      <w:r w:rsidRPr="0036604E">
        <w:rPr>
          <w:rFonts w:cs="Times New Roman"/>
          <w:sz w:val="20"/>
          <w:u w:val="none"/>
        </w:rPr>
        <w:lastRenderedPageBreak/>
        <w:t xml:space="preserve">Table 1: The symbols of </w:t>
      </w:r>
      <w:r w:rsidR="00E71798" w:rsidRPr="0036604E">
        <w:rPr>
          <w:rFonts w:cs="Times New Roman"/>
          <w:sz w:val="20"/>
          <w:u w:val="none"/>
        </w:rPr>
        <w:t xml:space="preserve">the squash varieties </w:t>
      </w:r>
      <w:r w:rsidRPr="0036604E">
        <w:rPr>
          <w:rFonts w:cs="Times New Roman"/>
          <w:sz w:val="20"/>
          <w:u w:val="none"/>
        </w:rPr>
        <w:t>and their origins.</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57" w:type="dxa"/>
          <w:right w:w="57" w:type="dxa"/>
        </w:tblCellMar>
        <w:tblLook w:val="0000"/>
      </w:tblPr>
      <w:tblGrid>
        <w:gridCol w:w="875"/>
        <w:gridCol w:w="1626"/>
        <w:gridCol w:w="5372"/>
        <w:gridCol w:w="1601"/>
      </w:tblGrid>
      <w:tr w:rsidR="0011588E" w:rsidRPr="0036604E" w:rsidTr="0036604E">
        <w:trPr>
          <w:jc w:val="center"/>
        </w:trPr>
        <w:tc>
          <w:tcPr>
            <w:tcW w:w="462" w:type="pct"/>
            <w:vAlign w:val="center"/>
          </w:tcPr>
          <w:p w:rsidR="004F76C1" w:rsidRPr="0036604E" w:rsidRDefault="004F76C1" w:rsidP="00B176DA">
            <w:pPr>
              <w:tabs>
                <w:tab w:val="right" w:pos="8306"/>
              </w:tabs>
              <w:bidi w:val="0"/>
              <w:snapToGrid w:val="0"/>
              <w:jc w:val="both"/>
              <w:rPr>
                <w:rFonts w:cs="Times New Roman"/>
              </w:rPr>
            </w:pPr>
            <w:r w:rsidRPr="0036604E">
              <w:rPr>
                <w:rFonts w:cs="Times New Roman"/>
                <w:b/>
                <w:bCs/>
              </w:rPr>
              <w:t>No</w:t>
            </w:r>
            <w:r w:rsidRPr="0036604E">
              <w:rPr>
                <w:rFonts w:cs="Times New Roman"/>
              </w:rPr>
              <w:t>.</w:t>
            </w:r>
          </w:p>
        </w:tc>
        <w:tc>
          <w:tcPr>
            <w:tcW w:w="858" w:type="pct"/>
            <w:vAlign w:val="center"/>
          </w:tcPr>
          <w:p w:rsidR="004F76C1" w:rsidRPr="0036604E" w:rsidRDefault="004F76C1" w:rsidP="00B176DA">
            <w:pPr>
              <w:pStyle w:val="Heading4"/>
              <w:keepNext w:val="0"/>
              <w:bidi w:val="0"/>
              <w:snapToGrid w:val="0"/>
              <w:spacing w:before="0" w:after="0"/>
              <w:jc w:val="both"/>
              <w:rPr>
                <w:sz w:val="20"/>
                <w:szCs w:val="20"/>
              </w:rPr>
            </w:pPr>
            <w:r w:rsidRPr="0036604E">
              <w:rPr>
                <w:sz w:val="20"/>
                <w:szCs w:val="20"/>
              </w:rPr>
              <w:t>Symbol</w:t>
            </w:r>
          </w:p>
        </w:tc>
        <w:tc>
          <w:tcPr>
            <w:tcW w:w="2835" w:type="pct"/>
            <w:vAlign w:val="center"/>
          </w:tcPr>
          <w:p w:rsidR="004F76C1" w:rsidRPr="0036604E" w:rsidRDefault="004F76C1" w:rsidP="00B176DA">
            <w:pPr>
              <w:tabs>
                <w:tab w:val="right" w:pos="8306"/>
              </w:tabs>
              <w:bidi w:val="0"/>
              <w:snapToGrid w:val="0"/>
              <w:jc w:val="both"/>
              <w:rPr>
                <w:rFonts w:cs="Times New Roman"/>
                <w:b/>
                <w:bCs/>
                <w:lang w:bidi="ar-EG"/>
              </w:rPr>
            </w:pPr>
            <w:r w:rsidRPr="0036604E">
              <w:rPr>
                <w:rFonts w:cs="Times New Roman"/>
                <w:b/>
                <w:bCs/>
              </w:rPr>
              <w:t>Name</w:t>
            </w:r>
          </w:p>
        </w:tc>
        <w:tc>
          <w:tcPr>
            <w:tcW w:w="845" w:type="pct"/>
            <w:vAlign w:val="center"/>
          </w:tcPr>
          <w:p w:rsidR="004F76C1" w:rsidRPr="0036604E" w:rsidRDefault="004F76C1" w:rsidP="00B176DA">
            <w:pPr>
              <w:tabs>
                <w:tab w:val="right" w:pos="8306"/>
              </w:tabs>
              <w:bidi w:val="0"/>
              <w:snapToGrid w:val="0"/>
              <w:jc w:val="both"/>
              <w:rPr>
                <w:rFonts w:cs="Times New Roman"/>
                <w:b/>
                <w:bCs/>
              </w:rPr>
            </w:pPr>
            <w:r w:rsidRPr="0036604E">
              <w:rPr>
                <w:rFonts w:cs="Times New Roman"/>
                <w:b/>
                <w:bCs/>
              </w:rPr>
              <w:t>Origin</w:t>
            </w:r>
          </w:p>
        </w:tc>
      </w:tr>
      <w:tr w:rsidR="0011588E" w:rsidRPr="0036604E" w:rsidTr="0036604E">
        <w:trPr>
          <w:jc w:val="center"/>
        </w:trPr>
        <w:tc>
          <w:tcPr>
            <w:tcW w:w="462" w:type="pct"/>
            <w:vAlign w:val="center"/>
          </w:tcPr>
          <w:p w:rsidR="004F76C1" w:rsidRPr="0036604E" w:rsidRDefault="004F76C1" w:rsidP="00B176DA">
            <w:pPr>
              <w:tabs>
                <w:tab w:val="right" w:pos="8306"/>
              </w:tabs>
              <w:bidi w:val="0"/>
              <w:snapToGrid w:val="0"/>
              <w:jc w:val="both"/>
              <w:rPr>
                <w:rFonts w:cs="Times New Roman"/>
                <w:b/>
                <w:bCs/>
              </w:rPr>
            </w:pPr>
            <w:r w:rsidRPr="0036604E">
              <w:rPr>
                <w:rFonts w:cs="Times New Roman"/>
                <w:b/>
                <w:bCs/>
              </w:rPr>
              <w:t>1</w:t>
            </w:r>
          </w:p>
        </w:tc>
        <w:tc>
          <w:tcPr>
            <w:tcW w:w="858" w:type="pct"/>
            <w:vAlign w:val="center"/>
          </w:tcPr>
          <w:p w:rsidR="004F76C1" w:rsidRPr="0036604E" w:rsidRDefault="004F76C1" w:rsidP="00B176DA">
            <w:pPr>
              <w:tabs>
                <w:tab w:val="right" w:pos="8306"/>
              </w:tabs>
              <w:bidi w:val="0"/>
              <w:snapToGrid w:val="0"/>
              <w:jc w:val="both"/>
              <w:rPr>
                <w:rFonts w:cs="Times New Roman"/>
                <w:b/>
                <w:bCs/>
              </w:rPr>
            </w:pPr>
            <w:r w:rsidRPr="0036604E">
              <w:rPr>
                <w:rFonts w:cs="Times New Roman"/>
                <w:b/>
                <w:bCs/>
              </w:rPr>
              <w:t>P</w:t>
            </w:r>
            <w:r w:rsidRPr="0036604E">
              <w:rPr>
                <w:rFonts w:cs="Times New Roman"/>
                <w:b/>
                <w:bCs/>
                <w:vertAlign w:val="subscript"/>
              </w:rPr>
              <w:t>1</w:t>
            </w:r>
          </w:p>
        </w:tc>
        <w:tc>
          <w:tcPr>
            <w:tcW w:w="2835" w:type="pct"/>
            <w:vAlign w:val="center"/>
          </w:tcPr>
          <w:p w:rsidR="004F76C1" w:rsidRPr="0036604E" w:rsidRDefault="004F76C1" w:rsidP="00B176DA">
            <w:pPr>
              <w:tabs>
                <w:tab w:val="right" w:pos="8306"/>
              </w:tabs>
              <w:bidi w:val="0"/>
              <w:snapToGrid w:val="0"/>
              <w:jc w:val="both"/>
              <w:rPr>
                <w:rFonts w:cs="Times New Roman"/>
                <w:b/>
                <w:bCs/>
              </w:rPr>
            </w:pPr>
            <w:r w:rsidRPr="0036604E">
              <w:rPr>
                <w:rFonts w:cs="Times New Roman"/>
              </w:rPr>
              <w:t>E</w:t>
            </w:r>
            <w:r w:rsidR="001060BF" w:rsidRPr="0036604E">
              <w:rPr>
                <w:rFonts w:cs="Times New Roman"/>
              </w:rPr>
              <w:t>skandarani</w:t>
            </w:r>
          </w:p>
        </w:tc>
        <w:tc>
          <w:tcPr>
            <w:tcW w:w="845" w:type="pct"/>
            <w:vAlign w:val="center"/>
          </w:tcPr>
          <w:p w:rsidR="004F76C1" w:rsidRPr="0036604E" w:rsidRDefault="004F76C1" w:rsidP="00B176DA">
            <w:pPr>
              <w:bidi w:val="0"/>
              <w:snapToGrid w:val="0"/>
              <w:jc w:val="both"/>
              <w:rPr>
                <w:rFonts w:cs="Times New Roman"/>
                <w:b/>
                <w:bCs/>
              </w:rPr>
            </w:pPr>
            <w:r w:rsidRPr="0036604E">
              <w:rPr>
                <w:rFonts w:cs="Times New Roman"/>
                <w:b/>
                <w:bCs/>
              </w:rPr>
              <w:t>Egypt</w:t>
            </w:r>
          </w:p>
        </w:tc>
      </w:tr>
      <w:tr w:rsidR="0011588E" w:rsidRPr="0036604E" w:rsidTr="0036604E">
        <w:trPr>
          <w:jc w:val="center"/>
        </w:trPr>
        <w:tc>
          <w:tcPr>
            <w:tcW w:w="462" w:type="pct"/>
            <w:vAlign w:val="center"/>
          </w:tcPr>
          <w:p w:rsidR="004F76C1" w:rsidRPr="0036604E" w:rsidRDefault="004F76C1" w:rsidP="00B176DA">
            <w:pPr>
              <w:tabs>
                <w:tab w:val="right" w:pos="8306"/>
              </w:tabs>
              <w:bidi w:val="0"/>
              <w:snapToGrid w:val="0"/>
              <w:jc w:val="both"/>
              <w:rPr>
                <w:rFonts w:cs="Times New Roman"/>
                <w:b/>
                <w:bCs/>
              </w:rPr>
            </w:pPr>
            <w:r w:rsidRPr="0036604E">
              <w:rPr>
                <w:rFonts w:cs="Times New Roman"/>
                <w:b/>
                <w:bCs/>
              </w:rPr>
              <w:t>2</w:t>
            </w:r>
          </w:p>
        </w:tc>
        <w:tc>
          <w:tcPr>
            <w:tcW w:w="858" w:type="pct"/>
            <w:vAlign w:val="center"/>
          </w:tcPr>
          <w:p w:rsidR="004F76C1" w:rsidRPr="0036604E" w:rsidRDefault="004F76C1" w:rsidP="00B176DA">
            <w:pPr>
              <w:tabs>
                <w:tab w:val="right" w:pos="8306"/>
              </w:tabs>
              <w:bidi w:val="0"/>
              <w:snapToGrid w:val="0"/>
              <w:jc w:val="both"/>
              <w:rPr>
                <w:rFonts w:cs="Times New Roman"/>
                <w:b/>
                <w:bCs/>
              </w:rPr>
            </w:pPr>
            <w:r w:rsidRPr="0036604E">
              <w:rPr>
                <w:rFonts w:cs="Times New Roman"/>
                <w:b/>
                <w:bCs/>
              </w:rPr>
              <w:t>P</w:t>
            </w:r>
            <w:r w:rsidRPr="0036604E">
              <w:rPr>
                <w:rFonts w:cs="Times New Roman"/>
                <w:b/>
                <w:bCs/>
                <w:vertAlign w:val="subscript"/>
              </w:rPr>
              <w:t>2</w:t>
            </w:r>
          </w:p>
        </w:tc>
        <w:tc>
          <w:tcPr>
            <w:tcW w:w="2835" w:type="pct"/>
            <w:vAlign w:val="center"/>
          </w:tcPr>
          <w:p w:rsidR="004F76C1" w:rsidRPr="0036604E" w:rsidRDefault="004F76C1" w:rsidP="00B176DA">
            <w:pPr>
              <w:tabs>
                <w:tab w:val="right" w:pos="8306"/>
              </w:tabs>
              <w:bidi w:val="0"/>
              <w:snapToGrid w:val="0"/>
              <w:jc w:val="both"/>
              <w:rPr>
                <w:rFonts w:cs="Times New Roman"/>
                <w:b/>
                <w:bCs/>
              </w:rPr>
            </w:pPr>
            <w:r w:rsidRPr="0036604E">
              <w:rPr>
                <w:rFonts w:cs="Times New Roman"/>
              </w:rPr>
              <w:t>S</w:t>
            </w:r>
            <w:r w:rsidR="001060BF" w:rsidRPr="0036604E">
              <w:rPr>
                <w:rFonts w:cs="Times New Roman"/>
              </w:rPr>
              <w:t>iyah</w:t>
            </w:r>
            <w:r w:rsidRPr="0036604E">
              <w:rPr>
                <w:rFonts w:cs="Times New Roman"/>
              </w:rPr>
              <w:t>K</w:t>
            </w:r>
            <w:r w:rsidR="001060BF" w:rsidRPr="0036604E">
              <w:rPr>
                <w:rFonts w:cs="Times New Roman"/>
              </w:rPr>
              <w:t>abuk</w:t>
            </w:r>
          </w:p>
        </w:tc>
        <w:tc>
          <w:tcPr>
            <w:tcW w:w="845" w:type="pct"/>
            <w:vAlign w:val="center"/>
          </w:tcPr>
          <w:p w:rsidR="004F76C1" w:rsidRPr="0036604E" w:rsidRDefault="004F76C1" w:rsidP="00B176DA">
            <w:pPr>
              <w:tabs>
                <w:tab w:val="right" w:pos="8306"/>
              </w:tabs>
              <w:bidi w:val="0"/>
              <w:snapToGrid w:val="0"/>
              <w:jc w:val="both"/>
              <w:rPr>
                <w:rFonts w:cs="Times New Roman"/>
                <w:b/>
                <w:bCs/>
              </w:rPr>
            </w:pPr>
            <w:r w:rsidRPr="0036604E">
              <w:rPr>
                <w:rFonts w:cs="Times New Roman"/>
                <w:b/>
                <w:bCs/>
              </w:rPr>
              <w:t>Turkey</w:t>
            </w:r>
          </w:p>
        </w:tc>
      </w:tr>
      <w:tr w:rsidR="0011588E" w:rsidRPr="0036604E" w:rsidTr="0036604E">
        <w:trPr>
          <w:jc w:val="center"/>
        </w:trPr>
        <w:tc>
          <w:tcPr>
            <w:tcW w:w="462" w:type="pct"/>
            <w:vAlign w:val="center"/>
          </w:tcPr>
          <w:p w:rsidR="004F76C1" w:rsidRPr="0036604E" w:rsidRDefault="004F76C1" w:rsidP="00B176DA">
            <w:pPr>
              <w:tabs>
                <w:tab w:val="right" w:pos="8306"/>
              </w:tabs>
              <w:bidi w:val="0"/>
              <w:snapToGrid w:val="0"/>
              <w:jc w:val="both"/>
              <w:rPr>
                <w:rFonts w:cs="Times New Roman"/>
                <w:b/>
                <w:bCs/>
              </w:rPr>
            </w:pPr>
            <w:r w:rsidRPr="0036604E">
              <w:rPr>
                <w:rFonts w:cs="Times New Roman"/>
                <w:b/>
                <w:bCs/>
              </w:rPr>
              <w:t>3</w:t>
            </w:r>
          </w:p>
        </w:tc>
        <w:tc>
          <w:tcPr>
            <w:tcW w:w="858" w:type="pct"/>
            <w:vAlign w:val="center"/>
          </w:tcPr>
          <w:p w:rsidR="004F76C1" w:rsidRPr="0036604E" w:rsidRDefault="004F76C1" w:rsidP="00B176DA">
            <w:pPr>
              <w:tabs>
                <w:tab w:val="right" w:pos="8306"/>
              </w:tabs>
              <w:bidi w:val="0"/>
              <w:snapToGrid w:val="0"/>
              <w:jc w:val="both"/>
              <w:rPr>
                <w:rFonts w:cs="Times New Roman"/>
                <w:b/>
                <w:bCs/>
              </w:rPr>
            </w:pPr>
            <w:r w:rsidRPr="0036604E">
              <w:rPr>
                <w:rFonts w:cs="Times New Roman"/>
                <w:b/>
                <w:bCs/>
              </w:rPr>
              <w:t>P</w:t>
            </w:r>
            <w:r w:rsidRPr="0036604E">
              <w:rPr>
                <w:rFonts w:cs="Times New Roman"/>
                <w:b/>
                <w:bCs/>
                <w:vertAlign w:val="subscript"/>
              </w:rPr>
              <w:t>3</w:t>
            </w:r>
          </w:p>
        </w:tc>
        <w:tc>
          <w:tcPr>
            <w:tcW w:w="2835" w:type="pct"/>
            <w:vAlign w:val="center"/>
          </w:tcPr>
          <w:p w:rsidR="004F76C1" w:rsidRPr="0036604E" w:rsidRDefault="004F76C1" w:rsidP="00B176DA">
            <w:pPr>
              <w:tabs>
                <w:tab w:val="right" w:pos="8306"/>
              </w:tabs>
              <w:bidi w:val="0"/>
              <w:snapToGrid w:val="0"/>
              <w:jc w:val="both"/>
              <w:rPr>
                <w:rFonts w:cs="Times New Roman"/>
                <w:b/>
                <w:bCs/>
              </w:rPr>
            </w:pPr>
            <w:r w:rsidRPr="0036604E">
              <w:rPr>
                <w:rFonts w:cs="Times New Roman"/>
              </w:rPr>
              <w:t>E</w:t>
            </w:r>
            <w:r w:rsidR="001060BF" w:rsidRPr="0036604E">
              <w:rPr>
                <w:rFonts w:cs="Times New Roman"/>
              </w:rPr>
              <w:t>rbil</w:t>
            </w:r>
            <w:r w:rsidRPr="0036604E">
              <w:rPr>
                <w:rFonts w:cs="Times New Roman"/>
              </w:rPr>
              <w:t xml:space="preserve"> G</w:t>
            </w:r>
            <w:r w:rsidR="001060BF" w:rsidRPr="0036604E">
              <w:rPr>
                <w:rFonts w:cs="Times New Roman"/>
              </w:rPr>
              <w:t>arden</w:t>
            </w:r>
          </w:p>
        </w:tc>
        <w:tc>
          <w:tcPr>
            <w:tcW w:w="845" w:type="pct"/>
            <w:vAlign w:val="center"/>
          </w:tcPr>
          <w:p w:rsidR="004F76C1" w:rsidRPr="0036604E" w:rsidRDefault="004F76C1" w:rsidP="00B176DA">
            <w:pPr>
              <w:tabs>
                <w:tab w:val="right" w:pos="8306"/>
              </w:tabs>
              <w:bidi w:val="0"/>
              <w:snapToGrid w:val="0"/>
              <w:jc w:val="both"/>
              <w:rPr>
                <w:rFonts w:cs="Times New Roman"/>
                <w:b/>
                <w:bCs/>
              </w:rPr>
            </w:pPr>
            <w:r w:rsidRPr="0036604E">
              <w:rPr>
                <w:rFonts w:cs="Times New Roman"/>
                <w:b/>
                <w:bCs/>
              </w:rPr>
              <w:t>Iraq</w:t>
            </w:r>
          </w:p>
        </w:tc>
      </w:tr>
      <w:tr w:rsidR="004F76C1" w:rsidRPr="0036604E" w:rsidTr="0036604E">
        <w:trPr>
          <w:jc w:val="center"/>
        </w:trPr>
        <w:tc>
          <w:tcPr>
            <w:tcW w:w="462" w:type="pct"/>
            <w:vAlign w:val="center"/>
          </w:tcPr>
          <w:p w:rsidR="004F76C1" w:rsidRPr="0036604E" w:rsidRDefault="004F76C1" w:rsidP="00B176DA">
            <w:pPr>
              <w:tabs>
                <w:tab w:val="right" w:pos="8306"/>
              </w:tabs>
              <w:bidi w:val="0"/>
              <w:snapToGrid w:val="0"/>
              <w:jc w:val="both"/>
              <w:rPr>
                <w:rFonts w:cs="Times New Roman"/>
                <w:b/>
                <w:bCs/>
              </w:rPr>
            </w:pPr>
            <w:r w:rsidRPr="0036604E">
              <w:rPr>
                <w:rFonts w:cs="Times New Roman"/>
                <w:b/>
                <w:bCs/>
              </w:rPr>
              <w:t>4</w:t>
            </w:r>
          </w:p>
        </w:tc>
        <w:tc>
          <w:tcPr>
            <w:tcW w:w="858" w:type="pct"/>
            <w:vAlign w:val="center"/>
          </w:tcPr>
          <w:p w:rsidR="004F76C1" w:rsidRPr="0036604E" w:rsidRDefault="004F76C1" w:rsidP="00B176DA">
            <w:pPr>
              <w:tabs>
                <w:tab w:val="right" w:pos="8306"/>
              </w:tabs>
              <w:bidi w:val="0"/>
              <w:snapToGrid w:val="0"/>
              <w:jc w:val="both"/>
              <w:rPr>
                <w:rFonts w:cs="Times New Roman"/>
                <w:b/>
                <w:bCs/>
              </w:rPr>
            </w:pPr>
            <w:r w:rsidRPr="0036604E">
              <w:rPr>
                <w:rFonts w:cs="Times New Roman"/>
                <w:b/>
                <w:bCs/>
              </w:rPr>
              <w:t>P</w:t>
            </w:r>
            <w:r w:rsidRPr="0036604E">
              <w:rPr>
                <w:rFonts w:cs="Times New Roman"/>
                <w:b/>
                <w:bCs/>
                <w:vertAlign w:val="subscript"/>
              </w:rPr>
              <w:t>4</w:t>
            </w:r>
          </w:p>
        </w:tc>
        <w:tc>
          <w:tcPr>
            <w:tcW w:w="2835" w:type="pct"/>
            <w:vAlign w:val="center"/>
          </w:tcPr>
          <w:p w:rsidR="004F76C1" w:rsidRPr="0036604E" w:rsidRDefault="004F76C1" w:rsidP="00B176DA">
            <w:pPr>
              <w:tabs>
                <w:tab w:val="right" w:pos="8306"/>
              </w:tabs>
              <w:bidi w:val="0"/>
              <w:snapToGrid w:val="0"/>
              <w:jc w:val="both"/>
              <w:rPr>
                <w:rFonts w:cs="Times New Roman"/>
                <w:b/>
                <w:bCs/>
              </w:rPr>
            </w:pPr>
            <w:r w:rsidRPr="0036604E">
              <w:rPr>
                <w:rFonts w:cs="Times New Roman"/>
              </w:rPr>
              <w:t>Z</w:t>
            </w:r>
            <w:r w:rsidR="001060BF" w:rsidRPr="0036604E">
              <w:rPr>
                <w:rFonts w:cs="Times New Roman"/>
              </w:rPr>
              <w:t>ucchino</w:t>
            </w:r>
            <w:r w:rsidR="00780AC6">
              <w:rPr>
                <w:rFonts w:cs="Times New Roman" w:hint="eastAsia"/>
                <w:lang w:eastAsia="zh-CN"/>
              </w:rPr>
              <w:t xml:space="preserve"> </w:t>
            </w:r>
            <w:r w:rsidRPr="0036604E">
              <w:rPr>
                <w:rFonts w:cs="Times New Roman"/>
              </w:rPr>
              <w:t>A</w:t>
            </w:r>
            <w:r w:rsidR="001060BF" w:rsidRPr="0036604E">
              <w:rPr>
                <w:rFonts w:cs="Times New Roman"/>
              </w:rPr>
              <w:t>lberallo</w:t>
            </w:r>
            <w:r w:rsidRPr="0036604E">
              <w:rPr>
                <w:rFonts w:cs="Times New Roman"/>
              </w:rPr>
              <w:t xml:space="preserve"> D</w:t>
            </w:r>
            <w:r w:rsidR="001060BF" w:rsidRPr="0036604E">
              <w:rPr>
                <w:rFonts w:cs="Times New Roman"/>
              </w:rPr>
              <w:t>i</w:t>
            </w:r>
            <w:r w:rsidRPr="0036604E">
              <w:rPr>
                <w:rFonts w:cs="Times New Roman"/>
              </w:rPr>
              <w:t>S</w:t>
            </w:r>
            <w:r w:rsidR="001060BF" w:rsidRPr="0036604E">
              <w:rPr>
                <w:rFonts w:cs="Times New Roman"/>
              </w:rPr>
              <w:t>arzana</w:t>
            </w:r>
          </w:p>
        </w:tc>
        <w:tc>
          <w:tcPr>
            <w:tcW w:w="845" w:type="pct"/>
            <w:vAlign w:val="center"/>
          </w:tcPr>
          <w:p w:rsidR="004F76C1" w:rsidRPr="0036604E" w:rsidRDefault="004F76C1" w:rsidP="00B176DA">
            <w:pPr>
              <w:tabs>
                <w:tab w:val="right" w:pos="8306"/>
              </w:tabs>
              <w:bidi w:val="0"/>
              <w:snapToGrid w:val="0"/>
              <w:jc w:val="both"/>
              <w:rPr>
                <w:rFonts w:cs="Times New Roman"/>
                <w:b/>
                <w:bCs/>
              </w:rPr>
            </w:pPr>
            <w:r w:rsidRPr="0036604E">
              <w:rPr>
                <w:rFonts w:cs="Times New Roman"/>
                <w:b/>
                <w:bCs/>
              </w:rPr>
              <w:t>Italy</w:t>
            </w:r>
          </w:p>
        </w:tc>
      </w:tr>
    </w:tbl>
    <w:p w:rsidR="00501430" w:rsidRPr="0036604E" w:rsidRDefault="00501430" w:rsidP="00B176DA">
      <w:pPr>
        <w:pStyle w:val="ListParagraph"/>
        <w:bidi w:val="0"/>
        <w:snapToGrid w:val="0"/>
        <w:spacing w:after="0" w:line="240" w:lineRule="auto"/>
        <w:ind w:left="0"/>
        <w:jc w:val="both"/>
        <w:rPr>
          <w:rFonts w:ascii="Times New Roman" w:hAnsi="Times New Roman" w:cs="Times New Roman"/>
          <w:b/>
          <w:bCs/>
          <w:sz w:val="20"/>
          <w:szCs w:val="20"/>
        </w:rPr>
      </w:pPr>
    </w:p>
    <w:p w:rsidR="00B176DA" w:rsidRDefault="00B176DA" w:rsidP="00B176DA">
      <w:pPr>
        <w:bidi w:val="0"/>
        <w:snapToGrid w:val="0"/>
        <w:jc w:val="both"/>
        <w:rPr>
          <w:rFonts w:cs="Times New Roman"/>
          <w:b/>
          <w:bCs/>
        </w:rPr>
        <w:sectPr w:rsidR="00B176DA" w:rsidSect="00AA1E18">
          <w:type w:val="continuous"/>
          <w:pgSz w:w="12240" w:h="15840"/>
          <w:pgMar w:top="1440" w:right="1440" w:bottom="1440" w:left="1440" w:header="720" w:footer="720" w:gutter="0"/>
          <w:cols w:space="720"/>
          <w:docGrid w:linePitch="360"/>
        </w:sectPr>
      </w:pPr>
    </w:p>
    <w:p w:rsidR="007C70C9" w:rsidRPr="0036604E" w:rsidRDefault="007C70C9" w:rsidP="00B176DA">
      <w:pPr>
        <w:bidi w:val="0"/>
        <w:snapToGrid w:val="0"/>
        <w:jc w:val="both"/>
        <w:rPr>
          <w:rFonts w:cs="Times New Roman"/>
          <w:b/>
          <w:bCs/>
        </w:rPr>
      </w:pPr>
      <w:r w:rsidRPr="0036604E">
        <w:rPr>
          <w:rFonts w:cs="Times New Roman"/>
          <w:b/>
          <w:bCs/>
        </w:rPr>
        <w:lastRenderedPageBreak/>
        <w:t>Cake Materials:</w:t>
      </w:r>
    </w:p>
    <w:p w:rsidR="00226D76" w:rsidRPr="0036604E" w:rsidRDefault="007C70C9" w:rsidP="00B176DA">
      <w:pPr>
        <w:bidi w:val="0"/>
        <w:snapToGrid w:val="0"/>
        <w:ind w:firstLine="425"/>
        <w:jc w:val="both"/>
        <w:rPr>
          <w:rFonts w:cs="Times New Roman"/>
        </w:rPr>
      </w:pPr>
      <w:r w:rsidRPr="0036604E">
        <w:rPr>
          <w:rFonts w:cs="Times New Roman"/>
        </w:rPr>
        <w:t>1-2 cups of raw flour to make cake: 2 cups flour -1/2 cup butter - 1/4 cup sugar powder - 4 eggs - 3 tablespoons baking powder - vanilla - 1/2: 3/4 cup milk. (</w:t>
      </w:r>
      <w:r w:rsidRPr="0036604E">
        <w:rPr>
          <w:rFonts w:cs="Times New Roman"/>
          <w:b/>
          <w:bCs/>
        </w:rPr>
        <w:t>Fennema</w:t>
      </w:r>
      <w:r w:rsidR="00780AC6">
        <w:rPr>
          <w:rFonts w:cs="Times New Roman"/>
          <w:b/>
          <w:bCs/>
          <w:i/>
          <w:iCs/>
        </w:rPr>
        <w:t xml:space="preserve"> et al</w:t>
      </w:r>
      <w:r w:rsidRPr="0036604E">
        <w:rPr>
          <w:rFonts w:cs="Times New Roman"/>
          <w:b/>
          <w:bCs/>
        </w:rPr>
        <w:t>., 2004</w:t>
      </w:r>
      <w:r w:rsidRPr="0036604E">
        <w:rPr>
          <w:rFonts w:cs="Times New Roman"/>
        </w:rPr>
        <w:t>)</w:t>
      </w:r>
      <w:r w:rsidR="00B368CD" w:rsidRPr="0036604E">
        <w:rPr>
          <w:rFonts w:cs="Times New Roman"/>
        </w:rPr>
        <w:t>.</w:t>
      </w:r>
    </w:p>
    <w:p w:rsidR="007A68BB" w:rsidRPr="0036604E" w:rsidRDefault="002C1CF3" w:rsidP="00B176DA">
      <w:pPr>
        <w:bidi w:val="0"/>
        <w:snapToGrid w:val="0"/>
        <w:jc w:val="both"/>
        <w:rPr>
          <w:rFonts w:cs="Times New Roman"/>
          <w:b/>
          <w:bCs/>
        </w:rPr>
      </w:pPr>
      <w:r w:rsidRPr="0036604E">
        <w:rPr>
          <w:rFonts w:cs="Times New Roman"/>
          <w:b/>
          <w:bCs/>
        </w:rPr>
        <w:t xml:space="preserve">Preparation and drying of peels: </w:t>
      </w:r>
    </w:p>
    <w:p w:rsidR="002C1CF3" w:rsidRPr="0036604E" w:rsidRDefault="002C1CF3" w:rsidP="00B176DA">
      <w:pPr>
        <w:bidi w:val="0"/>
        <w:snapToGrid w:val="0"/>
        <w:ind w:firstLine="425"/>
        <w:jc w:val="both"/>
        <w:rPr>
          <w:rFonts w:cs="Times New Roman"/>
        </w:rPr>
      </w:pPr>
      <w:r w:rsidRPr="0036604E">
        <w:rPr>
          <w:rFonts w:cs="Times New Roman"/>
        </w:rPr>
        <w:t>The fruits were peeled after cleaning well and then sliced into thin peels and dried in the oven drying at 60° C for 2-4 hours according to the different varieties of peels</w:t>
      </w:r>
      <w:r w:rsidR="00B176DA" w:rsidRPr="0036604E">
        <w:rPr>
          <w:rFonts w:cs="Times New Roman"/>
        </w:rPr>
        <w:t>.</w:t>
      </w:r>
      <w:r w:rsidR="00B176DA">
        <w:rPr>
          <w:rFonts w:cs="Times New Roman"/>
        </w:rPr>
        <w:t xml:space="preserve"> </w:t>
      </w:r>
      <w:r w:rsidR="00B176DA" w:rsidRPr="0036604E">
        <w:rPr>
          <w:rFonts w:cs="Times New Roman"/>
          <w:b/>
          <w:bCs/>
        </w:rPr>
        <w:t>K</w:t>
      </w:r>
      <w:r w:rsidR="00B368CD" w:rsidRPr="0036604E">
        <w:rPr>
          <w:rFonts w:cs="Times New Roman"/>
          <w:b/>
          <w:bCs/>
        </w:rPr>
        <w:t>rokida</w:t>
      </w:r>
      <w:r w:rsidR="00780AC6">
        <w:rPr>
          <w:rFonts w:cs="Times New Roman"/>
          <w:b/>
          <w:bCs/>
          <w:i/>
          <w:iCs/>
        </w:rPr>
        <w:t xml:space="preserve"> et al</w:t>
      </w:r>
      <w:r w:rsidR="00B368CD" w:rsidRPr="0036604E">
        <w:rPr>
          <w:rFonts w:cs="Times New Roman"/>
          <w:b/>
          <w:bCs/>
          <w:i/>
          <w:iCs/>
        </w:rPr>
        <w:t>.,</w:t>
      </w:r>
      <w:r w:rsidR="00B368CD" w:rsidRPr="0036604E">
        <w:rPr>
          <w:rFonts w:cs="Times New Roman"/>
          <w:b/>
          <w:bCs/>
        </w:rPr>
        <w:t>2003.</w:t>
      </w:r>
    </w:p>
    <w:p w:rsidR="00B368CD" w:rsidRPr="0036604E" w:rsidRDefault="00B368CD" w:rsidP="00B176DA">
      <w:pPr>
        <w:bidi w:val="0"/>
        <w:snapToGrid w:val="0"/>
        <w:jc w:val="both"/>
        <w:rPr>
          <w:rFonts w:cs="Times New Roman"/>
          <w:b/>
          <w:bCs/>
        </w:rPr>
      </w:pPr>
      <w:r w:rsidRPr="0036604E">
        <w:rPr>
          <w:rFonts w:cs="Times New Roman"/>
          <w:b/>
          <w:bCs/>
        </w:rPr>
        <w:t>Cake Making:</w:t>
      </w:r>
    </w:p>
    <w:p w:rsidR="00B368CD" w:rsidRPr="0036604E" w:rsidRDefault="00B368CD" w:rsidP="00B176DA">
      <w:pPr>
        <w:bidi w:val="0"/>
        <w:snapToGrid w:val="0"/>
        <w:ind w:firstLine="425"/>
        <w:jc w:val="both"/>
        <w:rPr>
          <w:rFonts w:cs="Times New Roman"/>
        </w:rPr>
      </w:pPr>
      <w:r w:rsidRPr="0036604E">
        <w:rPr>
          <w:rFonts w:cs="Times New Roman"/>
        </w:rPr>
        <w:t>1. Sampling of the control cake was prepared (</w:t>
      </w:r>
      <w:r w:rsidRPr="0036604E">
        <w:rPr>
          <w:rFonts w:cs="Times New Roman"/>
          <w:b/>
          <w:bCs/>
        </w:rPr>
        <w:t>Hamlyn, 1989</w:t>
      </w:r>
      <w:r w:rsidRPr="0036604E">
        <w:rPr>
          <w:rFonts w:cs="Times New Roman"/>
        </w:rPr>
        <w:t>).</w:t>
      </w:r>
    </w:p>
    <w:p w:rsidR="007A68BB" w:rsidRPr="0036604E" w:rsidRDefault="00B368CD" w:rsidP="00B176DA">
      <w:pPr>
        <w:bidi w:val="0"/>
        <w:snapToGrid w:val="0"/>
        <w:ind w:firstLine="425"/>
        <w:jc w:val="both"/>
        <w:rPr>
          <w:rFonts w:cs="Times New Roman"/>
          <w:b/>
          <w:bCs/>
        </w:rPr>
      </w:pPr>
      <w:r w:rsidRPr="0036604E">
        <w:rPr>
          <w:rFonts w:cs="Times New Roman"/>
        </w:rPr>
        <w:t>2</w:t>
      </w:r>
      <w:r w:rsidR="0012278D" w:rsidRPr="0036604E">
        <w:rPr>
          <w:rFonts w:cs="Times New Roman"/>
        </w:rPr>
        <w:t>.</w:t>
      </w:r>
      <w:r w:rsidRPr="0036604E">
        <w:rPr>
          <w:rFonts w:cs="Times New Roman"/>
        </w:rPr>
        <w:t xml:space="preserve"> Cake was made with the addition of peels of </w:t>
      </w:r>
      <w:r w:rsidR="0012278D" w:rsidRPr="0036604E">
        <w:rPr>
          <w:rFonts w:cs="Times New Roman"/>
        </w:rPr>
        <w:t>four varieties, individually each time by 5g and another frequency of 10</w:t>
      </w:r>
      <w:r w:rsidRPr="0036604E">
        <w:rPr>
          <w:rFonts w:cs="Times New Roman"/>
        </w:rPr>
        <w:t>g. These quantities are divided by the weight of the flour used in preparation each time.</w:t>
      </w:r>
    </w:p>
    <w:p w:rsidR="004F0F11" w:rsidRPr="0036604E" w:rsidRDefault="004F0F11" w:rsidP="00B176DA">
      <w:pPr>
        <w:bidi w:val="0"/>
        <w:snapToGrid w:val="0"/>
        <w:jc w:val="both"/>
        <w:rPr>
          <w:rFonts w:cs="Times New Roman"/>
          <w:b/>
          <w:bCs/>
        </w:rPr>
      </w:pPr>
      <w:r w:rsidRPr="0036604E">
        <w:rPr>
          <w:rFonts w:cs="Times New Roman"/>
          <w:b/>
          <w:bCs/>
        </w:rPr>
        <w:t>Sensory characteristics</w:t>
      </w:r>
      <w:r w:rsidR="008936CC" w:rsidRPr="0036604E">
        <w:rPr>
          <w:rFonts w:cs="Times New Roman"/>
          <w:b/>
          <w:bCs/>
        </w:rPr>
        <w:t>:</w:t>
      </w:r>
    </w:p>
    <w:p w:rsidR="004F0F11" w:rsidRPr="0036604E" w:rsidRDefault="00737EE9" w:rsidP="00B176DA">
      <w:pPr>
        <w:bidi w:val="0"/>
        <w:snapToGrid w:val="0"/>
        <w:ind w:firstLine="425"/>
        <w:jc w:val="both"/>
        <w:rPr>
          <w:rFonts w:cs="Times New Roman"/>
        </w:rPr>
      </w:pPr>
      <w:r w:rsidRPr="0036604E">
        <w:rPr>
          <w:rFonts w:cs="Times New Roman"/>
        </w:rPr>
        <w:t>Sensory</w:t>
      </w:r>
      <w:r w:rsidR="004F0F11" w:rsidRPr="0036604E">
        <w:rPr>
          <w:rFonts w:cs="Times New Roman"/>
        </w:rPr>
        <w:t xml:space="preserve"> characteristics of the cake treated with the peels isolated from different squash varieties which are color, taste, smell, texture and crispness.</w:t>
      </w:r>
    </w:p>
    <w:p w:rsidR="00501430" w:rsidRPr="0036604E" w:rsidRDefault="00354E09" w:rsidP="00B176DA">
      <w:pPr>
        <w:bidi w:val="0"/>
        <w:snapToGrid w:val="0"/>
        <w:jc w:val="both"/>
        <w:rPr>
          <w:rFonts w:cs="Times New Roman"/>
          <w:b/>
          <w:bCs/>
        </w:rPr>
      </w:pPr>
      <w:r w:rsidRPr="0036604E">
        <w:rPr>
          <w:rFonts w:cs="Times New Roman"/>
          <w:b/>
          <w:bCs/>
        </w:rPr>
        <w:t>Yield and yield component traits:</w:t>
      </w:r>
    </w:p>
    <w:p w:rsidR="00ED2D09" w:rsidRPr="0036604E" w:rsidRDefault="00E45E7D" w:rsidP="00B176DA">
      <w:pPr>
        <w:bidi w:val="0"/>
        <w:snapToGrid w:val="0"/>
        <w:ind w:firstLine="425"/>
        <w:jc w:val="both"/>
        <w:rPr>
          <w:rFonts w:cs="Times New Roman"/>
          <w:b/>
          <w:bCs/>
        </w:rPr>
      </w:pPr>
      <w:r w:rsidRPr="0036604E">
        <w:rPr>
          <w:rFonts w:cs="Times New Roman"/>
        </w:rPr>
        <w:t xml:space="preserve">The experimental design was the </w:t>
      </w:r>
      <w:r w:rsidR="00F0355E" w:rsidRPr="0036604E">
        <w:rPr>
          <w:rFonts w:cs="Times New Roman"/>
        </w:rPr>
        <w:t>R</w:t>
      </w:r>
      <w:r w:rsidRPr="0036604E">
        <w:rPr>
          <w:rFonts w:cs="Times New Roman"/>
        </w:rPr>
        <w:t xml:space="preserve">andomized </w:t>
      </w:r>
      <w:r w:rsidR="00F0355E" w:rsidRPr="0036604E">
        <w:rPr>
          <w:rFonts w:cs="Times New Roman"/>
        </w:rPr>
        <w:t>C</w:t>
      </w:r>
      <w:r w:rsidRPr="0036604E">
        <w:rPr>
          <w:rFonts w:cs="Times New Roman"/>
        </w:rPr>
        <w:t xml:space="preserve">omplete </w:t>
      </w:r>
      <w:r w:rsidR="00F0355E" w:rsidRPr="0036604E">
        <w:rPr>
          <w:rFonts w:cs="Times New Roman"/>
        </w:rPr>
        <w:t>B</w:t>
      </w:r>
      <w:r w:rsidRPr="0036604E">
        <w:rPr>
          <w:rFonts w:cs="Times New Roman"/>
        </w:rPr>
        <w:t xml:space="preserve">locks </w:t>
      </w:r>
      <w:r w:rsidR="00F0355E" w:rsidRPr="0036604E">
        <w:rPr>
          <w:rFonts w:cs="Times New Roman"/>
        </w:rPr>
        <w:t>D</w:t>
      </w:r>
      <w:r w:rsidRPr="0036604E">
        <w:rPr>
          <w:rFonts w:cs="Times New Roman"/>
        </w:rPr>
        <w:t>esign</w:t>
      </w:r>
      <w:r w:rsidR="00F0355E" w:rsidRPr="0036604E">
        <w:rPr>
          <w:rFonts w:cs="Times New Roman"/>
        </w:rPr>
        <w:t xml:space="preserve"> (RCBD)</w:t>
      </w:r>
      <w:r w:rsidRPr="0036604E">
        <w:rPr>
          <w:rFonts w:cs="Times New Roman"/>
        </w:rPr>
        <w:t xml:space="preserve"> with three replications. </w:t>
      </w:r>
      <w:r w:rsidR="00675684" w:rsidRPr="0036604E">
        <w:rPr>
          <w:rFonts w:cs="Times New Roman"/>
        </w:rPr>
        <w:t xml:space="preserve">Data were recorded for </w:t>
      </w:r>
      <w:r w:rsidR="00712F39" w:rsidRPr="0036604E">
        <w:rPr>
          <w:rFonts w:cs="Times New Roman"/>
        </w:rPr>
        <w:t xml:space="preserve">seven </w:t>
      </w:r>
      <w:r w:rsidR="00675684" w:rsidRPr="0036604E">
        <w:rPr>
          <w:rFonts w:cs="Times New Roman"/>
        </w:rPr>
        <w:t>traits: fruit length (F.L.cm); fruit diameter (F.D.cm); fruit shape index (F.Sh.I.); Total Soluble Solid% (T.S.S%)</w:t>
      </w:r>
      <w:r w:rsidR="00B176DA" w:rsidRPr="0036604E">
        <w:rPr>
          <w:rFonts w:cs="Times New Roman"/>
        </w:rPr>
        <w:t>;</w:t>
      </w:r>
      <w:r w:rsidR="00B176DA">
        <w:rPr>
          <w:rFonts w:cs="Times New Roman"/>
        </w:rPr>
        <w:t xml:space="preserve"> </w:t>
      </w:r>
      <w:r w:rsidR="00B176DA" w:rsidRPr="0036604E">
        <w:rPr>
          <w:rFonts w:cs="Times New Roman"/>
        </w:rPr>
        <w:t>w</w:t>
      </w:r>
      <w:r w:rsidR="00675684" w:rsidRPr="0036604E">
        <w:rPr>
          <w:rFonts w:cs="Times New Roman"/>
        </w:rPr>
        <w:t xml:space="preserve">eight of fruit (W.F.g); number of fruits per plant (No.F./P.) and fruit yield per plant (F.Y./P.kg). </w:t>
      </w:r>
      <w:r w:rsidRPr="0036604E">
        <w:rPr>
          <w:rFonts w:cs="Times New Roman"/>
        </w:rPr>
        <w:t>Differences among gen</w:t>
      </w:r>
      <w:r w:rsidR="001566F8" w:rsidRPr="0036604E">
        <w:rPr>
          <w:rFonts w:cs="Times New Roman"/>
        </w:rPr>
        <w:t>o</w:t>
      </w:r>
      <w:r w:rsidRPr="0036604E">
        <w:rPr>
          <w:rFonts w:cs="Times New Roman"/>
        </w:rPr>
        <w:t>t</w:t>
      </w:r>
      <w:r w:rsidR="001566F8" w:rsidRPr="0036604E">
        <w:rPr>
          <w:rFonts w:cs="Times New Roman"/>
        </w:rPr>
        <w:t>yp</w:t>
      </w:r>
      <w:r w:rsidRPr="0036604E">
        <w:rPr>
          <w:rFonts w:cs="Times New Roman"/>
        </w:rPr>
        <w:t xml:space="preserve">ic means for all studied traits were tested for significance according to F-test. The form of analysis of variance and the expectations </w:t>
      </w:r>
      <w:r w:rsidR="003D0959" w:rsidRPr="0036604E">
        <w:rPr>
          <w:rFonts w:cs="Times New Roman"/>
        </w:rPr>
        <w:t>of mean</w:t>
      </w:r>
      <w:r w:rsidRPr="0036604E">
        <w:rPr>
          <w:rFonts w:cs="Times New Roman"/>
        </w:rPr>
        <w:t xml:space="preserve"> squares</w:t>
      </w:r>
      <w:r w:rsidR="001566F8" w:rsidRPr="0036604E">
        <w:rPr>
          <w:rFonts w:cs="Times New Roman"/>
        </w:rPr>
        <w:t xml:space="preserve"> were</w:t>
      </w:r>
      <w:r w:rsidRPr="0036604E">
        <w:rPr>
          <w:rFonts w:cs="Times New Roman"/>
        </w:rPr>
        <w:t xml:space="preserve"> as outlined by </w:t>
      </w:r>
      <w:r w:rsidRPr="0036604E">
        <w:rPr>
          <w:rFonts w:cs="Times New Roman"/>
          <w:b/>
          <w:bCs/>
        </w:rPr>
        <w:t>Steel and Torrie (1960).</w:t>
      </w:r>
    </w:p>
    <w:p w:rsidR="000E7C22" w:rsidRPr="0036604E" w:rsidRDefault="000E7C22" w:rsidP="00B176DA">
      <w:pPr>
        <w:bidi w:val="0"/>
        <w:snapToGrid w:val="0"/>
        <w:ind w:firstLine="425"/>
        <w:jc w:val="both"/>
        <w:rPr>
          <w:rFonts w:cs="Times New Roman"/>
        </w:rPr>
      </w:pPr>
      <w:r w:rsidRPr="0036604E">
        <w:rPr>
          <w:rFonts w:cs="Times New Roman"/>
        </w:rPr>
        <w:t>The four varieties were crossed to obtain 6 F</w:t>
      </w:r>
      <w:r w:rsidRPr="0036604E">
        <w:rPr>
          <w:rFonts w:cs="Times New Roman"/>
          <w:vertAlign w:val="subscript"/>
        </w:rPr>
        <w:t>1</w:t>
      </w:r>
      <w:r w:rsidRPr="0036604E">
        <w:rPr>
          <w:rFonts w:cs="Times New Roman"/>
        </w:rPr>
        <w:t xml:space="preserve"> hybrids according to a half diallel crosses mating design</w:t>
      </w:r>
      <w:r w:rsidR="00CE2F6A" w:rsidRPr="0036604E">
        <w:rPr>
          <w:rFonts w:cs="Times New Roman"/>
        </w:rPr>
        <w:t xml:space="preserve"> (</w:t>
      </w:r>
      <w:r w:rsidR="00CE2F6A" w:rsidRPr="0036604E">
        <w:rPr>
          <w:rFonts w:cs="Times New Roman"/>
          <w:b/>
          <w:bCs/>
        </w:rPr>
        <w:t>Griffing, 1956) and Matzinger</w:t>
      </w:r>
      <w:r w:rsidR="0036604E" w:rsidRPr="0036604E">
        <w:rPr>
          <w:rFonts w:cs="Times New Roman"/>
          <w:b/>
          <w:bCs/>
        </w:rPr>
        <w:t xml:space="preserve"> &amp; </w:t>
      </w:r>
      <w:r w:rsidR="00CE2F6A" w:rsidRPr="0036604E">
        <w:rPr>
          <w:rFonts w:cs="Times New Roman"/>
          <w:b/>
          <w:bCs/>
        </w:rPr>
        <w:t xml:space="preserve">Kempthorne </w:t>
      </w:r>
      <w:r w:rsidRPr="0036604E">
        <w:rPr>
          <w:rFonts w:cs="Times New Roman"/>
          <w:b/>
          <w:bCs/>
        </w:rPr>
        <w:t>1956).</w:t>
      </w:r>
    </w:p>
    <w:p w:rsidR="00ED2D09" w:rsidRPr="0036604E" w:rsidRDefault="00ED2D09" w:rsidP="00B176DA">
      <w:pPr>
        <w:bidi w:val="0"/>
        <w:snapToGrid w:val="0"/>
        <w:ind w:firstLine="425"/>
        <w:jc w:val="both"/>
        <w:rPr>
          <w:rFonts w:cs="Times New Roman"/>
          <w:b/>
          <w:bCs/>
        </w:rPr>
      </w:pPr>
      <w:r w:rsidRPr="0036604E">
        <w:rPr>
          <w:rFonts w:cs="Times New Roman"/>
        </w:rPr>
        <w:lastRenderedPageBreak/>
        <w:t xml:space="preserve">The experimental design was the Randomized Complete Blocks Design (RCBD) with three replications in privet farm: Alktatba (Menofia governorate), Egypt at the summer season 2015. </w:t>
      </w:r>
    </w:p>
    <w:p w:rsidR="00E45E7D" w:rsidRPr="0036604E" w:rsidRDefault="00E45E7D" w:rsidP="00B176DA">
      <w:pPr>
        <w:pStyle w:val="BodyTextIndent3"/>
        <w:snapToGrid w:val="0"/>
        <w:ind w:firstLine="425"/>
        <w:jc w:val="both"/>
        <w:rPr>
          <w:rFonts w:ascii="Times New Roman" w:hAnsi="Times New Roman" w:cs="Times New Roman"/>
        </w:rPr>
      </w:pPr>
      <w:r w:rsidRPr="0036604E">
        <w:rPr>
          <w:rFonts w:ascii="Times New Roman" w:hAnsi="Times New Roman" w:cs="Times New Roman"/>
        </w:rPr>
        <w:t xml:space="preserve">The amounts of heterosis were determined as the percentage deviation </w:t>
      </w:r>
      <w:r w:rsidR="00780AC6" w:rsidRPr="0036604E">
        <w:rPr>
          <w:rFonts w:ascii="Times New Roman" w:hAnsi="Times New Roman" w:cs="Times New Roman"/>
        </w:rPr>
        <w:t>from the</w:t>
      </w:r>
      <w:r w:rsidRPr="0036604E">
        <w:rPr>
          <w:rFonts w:ascii="Times New Roman" w:hAnsi="Times New Roman" w:cs="Times New Roman"/>
        </w:rPr>
        <w:t xml:space="preserve"> means of the F</w:t>
      </w:r>
      <w:r w:rsidRPr="0036604E">
        <w:rPr>
          <w:rFonts w:ascii="Times New Roman" w:hAnsi="Times New Roman" w:cs="Times New Roman"/>
          <w:vertAlign w:val="subscript"/>
        </w:rPr>
        <w:t>1</w:t>
      </w:r>
      <w:r w:rsidRPr="0036604E">
        <w:rPr>
          <w:rFonts w:ascii="Times New Roman" w:hAnsi="Times New Roman" w:cs="Times New Roman"/>
        </w:rPr>
        <w:t xml:space="preserve"> hybrids from the average of all parents (mid-parents) or the better parent</w:t>
      </w:r>
      <w:r w:rsidR="00CE2F6A" w:rsidRPr="0036604E">
        <w:rPr>
          <w:rFonts w:ascii="Times New Roman" w:hAnsi="Times New Roman" w:cs="Times New Roman"/>
        </w:rPr>
        <w:t xml:space="preserve"> (</w:t>
      </w:r>
      <w:r w:rsidR="000E7C22" w:rsidRPr="0036604E">
        <w:rPr>
          <w:rFonts w:ascii="Times New Roman" w:hAnsi="Times New Roman" w:cs="Times New Roman"/>
          <w:b/>
          <w:bCs/>
        </w:rPr>
        <w:t>Cockerham, 1963)</w:t>
      </w:r>
      <w:r w:rsidR="000E7C22" w:rsidRPr="0036604E">
        <w:rPr>
          <w:rFonts w:ascii="Times New Roman" w:hAnsi="Times New Roman" w:cs="Times New Roman"/>
        </w:rPr>
        <w:t>.</w:t>
      </w:r>
    </w:p>
    <w:p w:rsidR="00675684" w:rsidRPr="0036604E" w:rsidRDefault="00675684" w:rsidP="00B176DA">
      <w:pPr>
        <w:pStyle w:val="BodyText3"/>
        <w:snapToGrid w:val="0"/>
        <w:spacing w:before="0" w:line="240" w:lineRule="auto"/>
        <w:ind w:firstLine="425"/>
        <w:jc w:val="both"/>
        <w:rPr>
          <w:b w:val="0"/>
          <w:bCs w:val="0"/>
          <w:sz w:val="20"/>
        </w:rPr>
      </w:pPr>
      <w:r w:rsidRPr="0036604E">
        <w:rPr>
          <w:b w:val="0"/>
          <w:bCs w:val="0"/>
          <w:sz w:val="20"/>
        </w:rPr>
        <w:t>The amounts of heterosis were determined as the deviation of the mid-parents and the better parent as follows:</w:t>
      </w:r>
    </w:p>
    <w:p w:rsidR="00675684" w:rsidRPr="0036604E" w:rsidRDefault="00CF4FA5" w:rsidP="00B176DA">
      <w:pPr>
        <w:pStyle w:val="BodyText3"/>
        <w:numPr>
          <w:ilvl w:val="0"/>
          <w:numId w:val="7"/>
        </w:numPr>
        <w:tabs>
          <w:tab w:val="clear" w:pos="720"/>
          <w:tab w:val="num" w:pos="284"/>
        </w:tabs>
        <w:snapToGrid w:val="0"/>
        <w:spacing w:before="0" w:line="240" w:lineRule="auto"/>
        <w:ind w:left="0" w:firstLine="0"/>
        <w:jc w:val="both"/>
        <w:rPr>
          <w:sz w:val="20"/>
        </w:rPr>
      </w:pPr>
      <w:r>
        <w:rPr>
          <w:noProof/>
          <w:sz w:val="20"/>
        </w:rPr>
        <w:pict>
          <v:line id="Line 24" o:spid="_x0000_s1026" style="position:absolute;left:0;text-align:left;flip:y;z-index:251652608;visibility:visible;mso-wrap-distance-left:3.17497mm;mso-wrap-distance-top:-3e-5mm;mso-wrap-distance-right:3.17497mm;mso-wrap-distance-bottom:-3e-5mm;mso-position-horizontal-relative:page" from="323.85pt,15.2pt" to="323.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kvEwIAAC4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">
            <w10:wrap anchorx="page"/>
          </v:line>
        </w:pict>
      </w:r>
      <w:r w:rsidR="00675684" w:rsidRPr="0036604E">
        <w:rPr>
          <w:sz w:val="20"/>
        </w:rPr>
        <w:t>Heterosis from the mid-parents:</w:t>
      </w:r>
    </w:p>
    <w:p w:rsidR="00BE4C3D" w:rsidRPr="0036604E" w:rsidRDefault="00CE2F6A" w:rsidP="00B176DA">
      <w:pPr>
        <w:pStyle w:val="BodyText3"/>
        <w:snapToGrid w:val="0"/>
        <w:spacing w:before="0" w:line="240" w:lineRule="auto"/>
        <w:jc w:val="center"/>
        <w:rPr>
          <w:sz w:val="20"/>
        </w:rPr>
      </w:pPr>
      <w:r w:rsidRPr="0036604E">
        <w:rPr>
          <w:noProof/>
          <w:sz w:val="20"/>
          <w:lang w:eastAsia="zh-CN"/>
        </w:rPr>
        <w:drawing>
          <wp:inline distT="0" distB="0" distL="0" distR="0">
            <wp:extent cx="2353586" cy="583689"/>
            <wp:effectExtent l="19050" t="0" r="861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374331" cy="588834"/>
                    </a:xfrm>
                    <a:prstGeom prst="rect">
                      <a:avLst/>
                    </a:prstGeom>
                  </pic:spPr>
                </pic:pic>
              </a:graphicData>
            </a:graphic>
          </wp:inline>
        </w:drawing>
      </w:r>
    </w:p>
    <w:p w:rsidR="00675684" w:rsidRPr="0036604E" w:rsidRDefault="00675684" w:rsidP="00B176DA">
      <w:pPr>
        <w:pStyle w:val="BodyText3"/>
        <w:snapToGrid w:val="0"/>
        <w:spacing w:before="0" w:line="240" w:lineRule="auto"/>
        <w:jc w:val="both"/>
        <w:rPr>
          <w:sz w:val="20"/>
        </w:rPr>
      </w:pPr>
      <w:r w:rsidRPr="0036604E">
        <w:rPr>
          <w:sz w:val="20"/>
        </w:rPr>
        <w:t>2. Heterosis from the better parent:</w:t>
      </w:r>
    </w:p>
    <w:p w:rsidR="00675684" w:rsidRPr="0036604E" w:rsidRDefault="00675684" w:rsidP="00B176DA">
      <w:pPr>
        <w:pStyle w:val="BodyText3"/>
        <w:snapToGrid w:val="0"/>
        <w:spacing w:before="0" w:line="240" w:lineRule="auto"/>
        <w:jc w:val="both"/>
        <w:rPr>
          <w:sz w:val="20"/>
        </w:rPr>
      </w:pPr>
    </w:p>
    <w:p w:rsidR="00B94957" w:rsidRPr="0036604E" w:rsidRDefault="00CE2F6A" w:rsidP="00B176DA">
      <w:pPr>
        <w:tabs>
          <w:tab w:val="right" w:pos="851"/>
        </w:tabs>
        <w:bidi w:val="0"/>
        <w:snapToGrid w:val="0"/>
        <w:jc w:val="center"/>
        <w:rPr>
          <w:rFonts w:cs="Times New Roman"/>
          <w:b/>
          <w:bCs/>
        </w:rPr>
      </w:pPr>
      <w:r w:rsidRPr="0036604E">
        <w:rPr>
          <w:rFonts w:cs="Times New Roman"/>
          <w:noProof/>
          <w:lang w:eastAsia="zh-CN"/>
        </w:rPr>
        <w:drawing>
          <wp:inline distT="0" distB="0" distL="0" distR="0">
            <wp:extent cx="2369489" cy="506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391966" cy="511103"/>
                    </a:xfrm>
                    <a:prstGeom prst="rect">
                      <a:avLst/>
                    </a:prstGeom>
                  </pic:spPr>
                </pic:pic>
              </a:graphicData>
            </a:graphic>
          </wp:inline>
        </w:drawing>
      </w:r>
    </w:p>
    <w:p w:rsidR="00CE2F6A" w:rsidRPr="0036604E" w:rsidRDefault="00CE2F6A" w:rsidP="00B176DA">
      <w:pPr>
        <w:pStyle w:val="Heading1"/>
        <w:keepNext w:val="0"/>
        <w:tabs>
          <w:tab w:val="right" w:pos="8280"/>
        </w:tabs>
        <w:snapToGrid w:val="0"/>
        <w:spacing w:before="0" w:after="0" w:line="240" w:lineRule="auto"/>
        <w:jc w:val="both"/>
        <w:rPr>
          <w:rFonts w:cs="Times New Roman"/>
          <w:sz w:val="20"/>
          <w:u w:val="none"/>
        </w:rPr>
      </w:pPr>
    </w:p>
    <w:p w:rsidR="008F4AE6" w:rsidRPr="0036604E" w:rsidRDefault="00737EE9" w:rsidP="00B176DA">
      <w:pPr>
        <w:pStyle w:val="Heading1"/>
        <w:keepNext w:val="0"/>
        <w:tabs>
          <w:tab w:val="right" w:pos="8280"/>
        </w:tabs>
        <w:snapToGrid w:val="0"/>
        <w:spacing w:before="0" w:after="0" w:line="240" w:lineRule="auto"/>
        <w:jc w:val="both"/>
        <w:rPr>
          <w:rFonts w:cs="Times New Roman"/>
          <w:sz w:val="20"/>
          <w:u w:val="none"/>
        </w:rPr>
      </w:pPr>
      <w:r w:rsidRPr="0036604E">
        <w:rPr>
          <w:rFonts w:cs="Times New Roman"/>
          <w:sz w:val="20"/>
          <w:u w:val="none"/>
        </w:rPr>
        <w:t>3. Results and Discussion</w:t>
      </w:r>
    </w:p>
    <w:p w:rsidR="00E71798" w:rsidRPr="0036604E" w:rsidRDefault="00E71798" w:rsidP="00B176DA">
      <w:pPr>
        <w:bidi w:val="0"/>
        <w:snapToGrid w:val="0"/>
        <w:jc w:val="both"/>
        <w:rPr>
          <w:rFonts w:cs="Times New Roman"/>
          <w:b/>
          <w:bCs/>
        </w:rPr>
      </w:pPr>
      <w:r w:rsidRPr="0036604E">
        <w:rPr>
          <w:rFonts w:cs="Times New Roman"/>
          <w:b/>
          <w:bCs/>
        </w:rPr>
        <w:t>Effect of the addition of dried squash peels to cakes on the contents from sugar:</w:t>
      </w:r>
    </w:p>
    <w:p w:rsidR="00E71798" w:rsidRPr="0036604E" w:rsidRDefault="00E71798" w:rsidP="00B176DA">
      <w:pPr>
        <w:bidi w:val="0"/>
        <w:snapToGrid w:val="0"/>
        <w:ind w:firstLine="425"/>
        <w:jc w:val="both"/>
        <w:rPr>
          <w:rFonts w:cs="Times New Roman"/>
        </w:rPr>
      </w:pPr>
      <w:r w:rsidRPr="0036604E">
        <w:rPr>
          <w:rFonts w:cs="Times New Roman"/>
        </w:rPr>
        <w:t xml:space="preserve">Data presented in </w:t>
      </w:r>
      <w:r w:rsidRPr="0036604E">
        <w:rPr>
          <w:rFonts w:cs="Times New Roman"/>
          <w:b/>
          <w:bCs/>
        </w:rPr>
        <w:t>Table (</w:t>
      </w:r>
      <w:r w:rsidR="00841491" w:rsidRPr="0036604E">
        <w:rPr>
          <w:rFonts w:cs="Times New Roman"/>
          <w:b/>
          <w:bCs/>
        </w:rPr>
        <w:t>2</w:t>
      </w:r>
      <w:r w:rsidRPr="0036604E">
        <w:rPr>
          <w:rFonts w:cs="Times New Roman"/>
          <w:b/>
          <w:bCs/>
        </w:rPr>
        <w:t>)</w:t>
      </w:r>
      <w:r w:rsidRPr="0036604E">
        <w:rPr>
          <w:rFonts w:cs="Times New Roman"/>
        </w:rPr>
        <w:t xml:space="preserve"> showed a significant increase in the sugar content in all cake samples treated with each one from the four varieties in 5 and 10g/250g flour. The best results were achieved when adding the third peel then the second peel with 10 and 5g/250g flour, respectively.</w:t>
      </w:r>
    </w:p>
    <w:p w:rsidR="00E71798" w:rsidRPr="0036604E" w:rsidRDefault="00E71798" w:rsidP="00B176DA">
      <w:pPr>
        <w:bidi w:val="0"/>
        <w:snapToGrid w:val="0"/>
        <w:ind w:firstLine="425"/>
        <w:jc w:val="both"/>
        <w:rPr>
          <w:rFonts w:cs="Times New Roman"/>
        </w:rPr>
      </w:pPr>
      <w:r w:rsidRPr="0036604E">
        <w:rPr>
          <w:rFonts w:cs="Times New Roman"/>
        </w:rPr>
        <w:t>The contents from sugars achieved were the same when adding the first and second variety peels with percentages 10 and 5 and g/250g flour, respectively. This is confirmed that sugars in the second variety peels were higher in compared to the first variety</w:t>
      </w:r>
      <w:r w:rsidR="0036604E" w:rsidRPr="0036604E">
        <w:rPr>
          <w:rFonts w:cs="Times New Roman"/>
        </w:rPr>
        <w:t xml:space="preserve"> </w:t>
      </w:r>
      <w:r w:rsidR="00CE2F6A" w:rsidRPr="0036604E">
        <w:rPr>
          <w:rFonts w:cs="Times New Roman"/>
          <w:b/>
          <w:bCs/>
        </w:rPr>
        <w:t>(</w:t>
      </w:r>
      <w:r w:rsidRPr="0036604E">
        <w:rPr>
          <w:rFonts w:cs="Times New Roman"/>
          <w:b/>
          <w:bCs/>
        </w:rPr>
        <w:t>Guine</w:t>
      </w:r>
      <w:r w:rsidRPr="0036604E">
        <w:rPr>
          <w:rFonts w:cs="Times New Roman"/>
          <w:b/>
          <w:bCs/>
          <w:i/>
          <w:iCs/>
        </w:rPr>
        <w:t xml:space="preserve"> et al</w:t>
      </w:r>
      <w:r w:rsidRPr="0036604E">
        <w:rPr>
          <w:rFonts w:cs="Times New Roman"/>
          <w:b/>
          <w:bCs/>
        </w:rPr>
        <w:t>., 2011</w:t>
      </w:r>
      <w:r w:rsidR="00CE2F6A" w:rsidRPr="0036604E">
        <w:rPr>
          <w:rFonts w:cs="Times New Roman"/>
          <w:b/>
          <w:bCs/>
        </w:rPr>
        <w:t>)</w:t>
      </w:r>
      <w:r w:rsidRPr="0036604E">
        <w:rPr>
          <w:rFonts w:cs="Times New Roman"/>
        </w:rPr>
        <w:t>.</w:t>
      </w:r>
    </w:p>
    <w:p w:rsidR="00E71798" w:rsidRPr="0036604E" w:rsidRDefault="00E71798" w:rsidP="00B176DA">
      <w:pPr>
        <w:bidi w:val="0"/>
        <w:snapToGrid w:val="0"/>
        <w:ind w:firstLine="425"/>
        <w:jc w:val="both"/>
        <w:rPr>
          <w:rFonts w:cs="Times New Roman"/>
        </w:rPr>
      </w:pPr>
      <w:r w:rsidRPr="0036604E">
        <w:rPr>
          <w:rFonts w:cs="Times New Roman"/>
        </w:rPr>
        <w:t xml:space="preserve">On the other hand, the results achieved by the first variety peels were better than the fourth variety </w:t>
      </w:r>
      <w:r w:rsidRPr="0036604E">
        <w:rPr>
          <w:rFonts w:cs="Times New Roman"/>
        </w:rPr>
        <w:lastRenderedPageBreak/>
        <w:t>peels, whereas the proportion of sugars achieved were the same when added with 5 and 10g/250g flour, respectively</w:t>
      </w:r>
      <w:r w:rsidR="00CE2F6A" w:rsidRPr="0036604E">
        <w:rPr>
          <w:rFonts w:cs="Times New Roman"/>
        </w:rPr>
        <w:t xml:space="preserve"> (</w:t>
      </w:r>
      <w:r w:rsidRPr="0036604E">
        <w:rPr>
          <w:rFonts w:cs="Times New Roman"/>
        </w:rPr>
        <w:t xml:space="preserve"> </w:t>
      </w:r>
      <w:r w:rsidRPr="0036604E">
        <w:rPr>
          <w:rFonts w:cs="Times New Roman"/>
          <w:b/>
          <w:bCs/>
        </w:rPr>
        <w:t>Beradini</w:t>
      </w:r>
      <w:r w:rsidRPr="0036604E">
        <w:rPr>
          <w:rFonts w:cs="Times New Roman"/>
          <w:b/>
          <w:bCs/>
          <w:i/>
          <w:iCs/>
        </w:rPr>
        <w:t xml:space="preserve"> et al</w:t>
      </w:r>
      <w:r w:rsidRPr="0036604E">
        <w:rPr>
          <w:rFonts w:cs="Times New Roman"/>
          <w:b/>
          <w:bCs/>
        </w:rPr>
        <w:t>., 2005</w:t>
      </w:r>
      <w:r w:rsidR="00CE2F6A" w:rsidRPr="0036604E">
        <w:rPr>
          <w:rFonts w:cs="Times New Roman"/>
          <w:b/>
          <w:bCs/>
        </w:rPr>
        <w:t>)</w:t>
      </w:r>
      <w:r w:rsidRPr="0036604E">
        <w:rPr>
          <w:rFonts w:cs="Times New Roman"/>
          <w:b/>
          <w:bCs/>
        </w:rPr>
        <w:t>.</w:t>
      </w:r>
    </w:p>
    <w:p w:rsidR="00E71798" w:rsidRPr="0036604E" w:rsidRDefault="00E71798" w:rsidP="00B176DA">
      <w:pPr>
        <w:bidi w:val="0"/>
        <w:snapToGrid w:val="0"/>
        <w:ind w:firstLine="425"/>
        <w:jc w:val="both"/>
        <w:rPr>
          <w:rFonts w:cs="Times New Roman"/>
        </w:rPr>
      </w:pPr>
      <w:r w:rsidRPr="0036604E">
        <w:rPr>
          <w:rFonts w:cs="Times New Roman"/>
        </w:rPr>
        <w:t xml:space="preserve">Generally, the sugar levels of the cake compared to the control were not affected by duplicating the </w:t>
      </w:r>
      <w:r w:rsidRPr="0036604E">
        <w:rPr>
          <w:rFonts w:cs="Times New Roman"/>
        </w:rPr>
        <w:lastRenderedPageBreak/>
        <w:t>additions from each peels. It means that by more additions, the peels were converted to another compounds</w:t>
      </w:r>
      <w:r w:rsidR="00737EE9" w:rsidRPr="0036604E">
        <w:rPr>
          <w:rFonts w:cs="Times New Roman"/>
        </w:rPr>
        <w:t xml:space="preserve"> </w:t>
      </w:r>
      <w:r w:rsidR="00737EE9" w:rsidRPr="0036604E">
        <w:rPr>
          <w:rFonts w:cs="Times New Roman"/>
          <w:b/>
          <w:bCs/>
        </w:rPr>
        <w:t>(</w:t>
      </w:r>
      <w:r w:rsidR="00501430" w:rsidRPr="0036604E">
        <w:rPr>
          <w:rFonts w:cs="Times New Roman"/>
          <w:b/>
          <w:bCs/>
        </w:rPr>
        <w:t>Dhiman</w:t>
      </w:r>
      <w:r w:rsidR="00780AC6">
        <w:rPr>
          <w:rFonts w:cs="Times New Roman"/>
          <w:b/>
          <w:bCs/>
          <w:i/>
          <w:iCs/>
        </w:rPr>
        <w:t xml:space="preserve"> et al</w:t>
      </w:r>
      <w:r w:rsidR="00501430" w:rsidRPr="0036604E">
        <w:rPr>
          <w:rFonts w:cs="Times New Roman"/>
          <w:b/>
          <w:bCs/>
          <w:i/>
          <w:iCs/>
        </w:rPr>
        <w:t>.</w:t>
      </w:r>
      <w:r w:rsidR="00501430" w:rsidRPr="0036604E">
        <w:rPr>
          <w:rFonts w:cs="Times New Roman"/>
          <w:b/>
          <w:bCs/>
        </w:rPr>
        <w:t xml:space="preserve"> 2009)</w:t>
      </w:r>
      <w:r w:rsidR="00841491" w:rsidRPr="0036604E">
        <w:rPr>
          <w:rFonts w:cs="Times New Roman"/>
        </w:rPr>
        <w:t>.</w:t>
      </w:r>
    </w:p>
    <w:p w:rsidR="00B176DA" w:rsidRDefault="00B176DA" w:rsidP="00B176DA">
      <w:pPr>
        <w:bidi w:val="0"/>
        <w:snapToGrid w:val="0"/>
        <w:jc w:val="center"/>
        <w:rPr>
          <w:rFonts w:cs="Times New Roman"/>
          <w:b/>
          <w:bCs/>
          <w:noProof/>
        </w:rPr>
        <w:sectPr w:rsidR="00B176DA" w:rsidSect="00AA1E18">
          <w:type w:val="continuous"/>
          <w:pgSz w:w="12240" w:h="15840"/>
          <w:pgMar w:top="1440" w:right="1440" w:bottom="1440" w:left="1440" w:header="720" w:footer="720" w:gutter="0"/>
          <w:cols w:num="2" w:space="500"/>
          <w:docGrid w:linePitch="360"/>
        </w:sectPr>
      </w:pPr>
    </w:p>
    <w:p w:rsidR="00B176DA" w:rsidRDefault="00B176DA" w:rsidP="00B176DA">
      <w:pPr>
        <w:bidi w:val="0"/>
        <w:snapToGrid w:val="0"/>
        <w:jc w:val="center"/>
        <w:rPr>
          <w:rFonts w:cs="Times New Roman"/>
          <w:b/>
          <w:bCs/>
          <w:noProof/>
          <w:lang w:eastAsia="zh-CN"/>
        </w:rPr>
      </w:pPr>
    </w:p>
    <w:p w:rsidR="00E71798" w:rsidRPr="0036604E" w:rsidRDefault="00E71798" w:rsidP="00B176DA">
      <w:pPr>
        <w:bidi w:val="0"/>
        <w:snapToGrid w:val="0"/>
        <w:jc w:val="center"/>
        <w:rPr>
          <w:rFonts w:eastAsia="Calibri" w:cs="Times New Roman"/>
          <w:b/>
          <w:bCs/>
        </w:rPr>
      </w:pPr>
      <w:r w:rsidRPr="0036604E">
        <w:rPr>
          <w:rFonts w:cs="Times New Roman"/>
          <w:b/>
          <w:bCs/>
          <w:noProof/>
        </w:rPr>
        <w:t>Table (</w:t>
      </w:r>
      <w:r w:rsidR="00841491" w:rsidRPr="0036604E">
        <w:rPr>
          <w:rFonts w:cs="Times New Roman"/>
          <w:b/>
          <w:bCs/>
          <w:noProof/>
        </w:rPr>
        <w:t>2</w:t>
      </w:r>
      <w:r w:rsidRPr="0036604E">
        <w:rPr>
          <w:rFonts w:cs="Times New Roman"/>
          <w:b/>
          <w:bCs/>
          <w:noProof/>
        </w:rPr>
        <w:t xml:space="preserve">): </w:t>
      </w:r>
      <w:r w:rsidRPr="0036604E">
        <w:rPr>
          <w:rFonts w:cs="Times New Roman"/>
          <w:b/>
          <w:bCs/>
        </w:rPr>
        <w:t>The influence of dried squash peels on processed cake content from sugar.</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74"/>
        <w:gridCol w:w="983"/>
        <w:gridCol w:w="1078"/>
        <w:gridCol w:w="978"/>
        <w:gridCol w:w="908"/>
        <w:gridCol w:w="995"/>
        <w:gridCol w:w="1133"/>
        <w:gridCol w:w="870"/>
        <w:gridCol w:w="1455"/>
      </w:tblGrid>
      <w:tr w:rsidR="0011588E" w:rsidRPr="0036604E" w:rsidTr="0036604E">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D72164" w:rsidRPr="0036604E" w:rsidRDefault="00D72164" w:rsidP="00B176DA">
            <w:pPr>
              <w:bidi w:val="0"/>
              <w:snapToGrid w:val="0"/>
              <w:jc w:val="both"/>
              <w:rPr>
                <w:rFonts w:cs="Times New Roman"/>
                <w:b/>
                <w:bCs/>
              </w:rPr>
            </w:pPr>
            <w:r w:rsidRPr="0036604E">
              <w:rPr>
                <w:rFonts w:cs="Times New Roman"/>
                <w:b/>
                <w:bCs/>
              </w:rPr>
              <w:t>Cake content from sugar</w:t>
            </w:r>
          </w:p>
        </w:tc>
      </w:tr>
      <w:tr w:rsidR="0011588E" w:rsidRPr="0036604E" w:rsidTr="00780AC6">
        <w:trPr>
          <w:jc w:val="center"/>
        </w:trPr>
        <w:tc>
          <w:tcPr>
            <w:tcW w:w="1086" w:type="pct"/>
            <w:gridSpan w:val="2"/>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bCs/>
              </w:rPr>
            </w:pPr>
            <w:r w:rsidRPr="00780AC6">
              <w:rPr>
                <w:rFonts w:cs="Times New Roman"/>
                <w:bCs/>
              </w:rPr>
              <w:t>P</w:t>
            </w:r>
            <w:r w:rsidRPr="00780AC6">
              <w:rPr>
                <w:rFonts w:cs="Times New Roman"/>
                <w:bCs/>
                <w:vertAlign w:val="subscript"/>
              </w:rPr>
              <w:t xml:space="preserve">4 </w:t>
            </w:r>
          </w:p>
        </w:tc>
        <w:tc>
          <w:tcPr>
            <w:tcW w:w="1085" w:type="pct"/>
            <w:gridSpan w:val="2"/>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bCs/>
              </w:rPr>
            </w:pPr>
            <w:r w:rsidRPr="00780AC6">
              <w:rPr>
                <w:rFonts w:cs="Times New Roman"/>
                <w:bCs/>
              </w:rPr>
              <w:t>P</w:t>
            </w:r>
            <w:r w:rsidRPr="00780AC6">
              <w:rPr>
                <w:rFonts w:cs="Times New Roman"/>
                <w:bCs/>
                <w:vertAlign w:val="subscript"/>
              </w:rPr>
              <w:t>3</w:t>
            </w:r>
          </w:p>
        </w:tc>
        <w:tc>
          <w:tcPr>
            <w:tcW w:w="1004" w:type="pct"/>
            <w:gridSpan w:val="2"/>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bCs/>
              </w:rPr>
            </w:pPr>
            <w:r w:rsidRPr="00780AC6">
              <w:rPr>
                <w:rFonts w:cs="Times New Roman"/>
                <w:bCs/>
              </w:rPr>
              <w:t>P</w:t>
            </w:r>
            <w:r w:rsidRPr="00780AC6">
              <w:rPr>
                <w:rFonts w:cs="Times New Roman"/>
                <w:bCs/>
                <w:vertAlign w:val="subscript"/>
              </w:rPr>
              <w:t>2</w:t>
            </w:r>
          </w:p>
        </w:tc>
        <w:tc>
          <w:tcPr>
            <w:tcW w:w="1057" w:type="pct"/>
            <w:gridSpan w:val="2"/>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bCs/>
              </w:rPr>
            </w:pPr>
            <w:r w:rsidRPr="00780AC6">
              <w:rPr>
                <w:rFonts w:cs="Times New Roman"/>
                <w:bCs/>
              </w:rPr>
              <w:t>P</w:t>
            </w:r>
            <w:r w:rsidRPr="00780AC6">
              <w:rPr>
                <w:rFonts w:cs="Times New Roman"/>
                <w:bCs/>
                <w:vertAlign w:val="subscript"/>
              </w:rPr>
              <w:t>1</w:t>
            </w:r>
          </w:p>
        </w:tc>
        <w:tc>
          <w:tcPr>
            <w:tcW w:w="768"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bCs/>
              </w:rPr>
            </w:pPr>
            <w:r w:rsidRPr="00780AC6">
              <w:rPr>
                <w:rFonts w:cs="Times New Roman"/>
                <w:bCs/>
              </w:rPr>
              <w:t>Peels additives</w:t>
            </w:r>
          </w:p>
        </w:tc>
      </w:tr>
      <w:tr w:rsidR="0011588E" w:rsidRPr="0036604E" w:rsidTr="00780AC6">
        <w:trPr>
          <w:jc w:val="center"/>
        </w:trPr>
        <w:tc>
          <w:tcPr>
            <w:tcW w:w="567"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rPr>
            </w:pPr>
            <w:r w:rsidRPr="00780AC6">
              <w:rPr>
                <w:rFonts w:cs="Times New Roman"/>
                <w:bCs/>
              </w:rPr>
              <w:t>10g/250g flour</w:t>
            </w:r>
          </w:p>
        </w:tc>
        <w:tc>
          <w:tcPr>
            <w:tcW w:w="519"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rPr>
            </w:pPr>
            <w:r w:rsidRPr="00780AC6">
              <w:rPr>
                <w:rFonts w:cs="Times New Roman"/>
                <w:bCs/>
              </w:rPr>
              <w:t>5g/250g</w:t>
            </w:r>
            <w:r w:rsidR="0036604E" w:rsidRPr="00780AC6">
              <w:rPr>
                <w:rFonts w:cs="Times New Roman"/>
                <w:bCs/>
              </w:rPr>
              <w:t xml:space="preserve"> </w:t>
            </w:r>
            <w:r w:rsidRPr="00780AC6">
              <w:rPr>
                <w:rFonts w:cs="Times New Roman"/>
                <w:bCs/>
              </w:rPr>
              <w:t>flour</w:t>
            </w:r>
          </w:p>
        </w:tc>
        <w:tc>
          <w:tcPr>
            <w:tcW w:w="569"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rPr>
            </w:pPr>
            <w:r w:rsidRPr="00780AC6">
              <w:rPr>
                <w:rFonts w:cs="Times New Roman"/>
                <w:bCs/>
              </w:rPr>
              <w:t>10g/250g flour</w:t>
            </w:r>
          </w:p>
        </w:tc>
        <w:tc>
          <w:tcPr>
            <w:tcW w:w="516"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rPr>
            </w:pPr>
            <w:r w:rsidRPr="00780AC6">
              <w:rPr>
                <w:rFonts w:cs="Times New Roman"/>
                <w:bCs/>
              </w:rPr>
              <w:t>5g/250g flour</w:t>
            </w:r>
          </w:p>
        </w:tc>
        <w:tc>
          <w:tcPr>
            <w:tcW w:w="479"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rPr>
            </w:pPr>
            <w:r w:rsidRPr="00780AC6">
              <w:rPr>
                <w:rFonts w:cs="Times New Roman"/>
                <w:bCs/>
              </w:rPr>
              <w:t>10g/250g flour</w:t>
            </w:r>
          </w:p>
        </w:tc>
        <w:tc>
          <w:tcPr>
            <w:tcW w:w="525"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rPr>
            </w:pPr>
            <w:r w:rsidRPr="00780AC6">
              <w:rPr>
                <w:rFonts w:cs="Times New Roman"/>
                <w:bCs/>
              </w:rPr>
              <w:t>5g/250g</w:t>
            </w:r>
            <w:r w:rsidR="0036604E" w:rsidRPr="00780AC6">
              <w:rPr>
                <w:rFonts w:cs="Times New Roman"/>
                <w:bCs/>
              </w:rPr>
              <w:t xml:space="preserve"> </w:t>
            </w:r>
            <w:r w:rsidRPr="00780AC6">
              <w:rPr>
                <w:rFonts w:cs="Times New Roman"/>
                <w:bCs/>
              </w:rPr>
              <w:t>flour</w:t>
            </w:r>
          </w:p>
        </w:tc>
        <w:tc>
          <w:tcPr>
            <w:tcW w:w="598"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rPr>
            </w:pPr>
            <w:r w:rsidRPr="00780AC6">
              <w:rPr>
                <w:rFonts w:cs="Times New Roman"/>
                <w:bCs/>
              </w:rPr>
              <w:t>10g/250g flour</w:t>
            </w:r>
          </w:p>
        </w:tc>
        <w:tc>
          <w:tcPr>
            <w:tcW w:w="459"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rPr>
            </w:pPr>
            <w:r w:rsidRPr="00780AC6">
              <w:rPr>
                <w:rFonts w:cs="Times New Roman"/>
                <w:bCs/>
              </w:rPr>
              <w:t>5g/250g flour</w:t>
            </w:r>
          </w:p>
        </w:tc>
        <w:tc>
          <w:tcPr>
            <w:tcW w:w="768"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rPr>
            </w:pPr>
            <w:r w:rsidRPr="00780AC6">
              <w:rPr>
                <w:rFonts w:cs="Times New Roman"/>
                <w:bCs/>
              </w:rPr>
              <w:t>Control</w:t>
            </w:r>
          </w:p>
        </w:tc>
      </w:tr>
      <w:tr w:rsidR="0011588E" w:rsidRPr="0036604E" w:rsidTr="00780AC6">
        <w:trPr>
          <w:jc w:val="center"/>
        </w:trPr>
        <w:tc>
          <w:tcPr>
            <w:tcW w:w="567"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bCs/>
              </w:rPr>
            </w:pPr>
            <w:r w:rsidRPr="00780AC6">
              <w:rPr>
                <w:rFonts w:cs="Times New Roman"/>
                <w:bCs/>
              </w:rPr>
              <w:t>20</w:t>
            </w:r>
          </w:p>
        </w:tc>
        <w:tc>
          <w:tcPr>
            <w:tcW w:w="519"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bCs/>
              </w:rPr>
            </w:pPr>
            <w:r w:rsidRPr="00780AC6">
              <w:rPr>
                <w:rFonts w:cs="Times New Roman"/>
                <w:bCs/>
              </w:rPr>
              <w:t>19</w:t>
            </w:r>
          </w:p>
        </w:tc>
        <w:tc>
          <w:tcPr>
            <w:tcW w:w="569"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bCs/>
              </w:rPr>
            </w:pPr>
            <w:r w:rsidRPr="00780AC6">
              <w:rPr>
                <w:rFonts w:cs="Times New Roman"/>
                <w:bCs/>
              </w:rPr>
              <w:t>24</w:t>
            </w:r>
          </w:p>
        </w:tc>
        <w:tc>
          <w:tcPr>
            <w:tcW w:w="516"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bCs/>
              </w:rPr>
            </w:pPr>
            <w:r w:rsidRPr="00780AC6">
              <w:rPr>
                <w:rFonts w:cs="Times New Roman"/>
                <w:bCs/>
              </w:rPr>
              <w:t>22</w:t>
            </w:r>
          </w:p>
        </w:tc>
        <w:tc>
          <w:tcPr>
            <w:tcW w:w="479"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bCs/>
              </w:rPr>
            </w:pPr>
            <w:r w:rsidRPr="00780AC6">
              <w:rPr>
                <w:rFonts w:cs="Times New Roman"/>
                <w:bCs/>
              </w:rPr>
              <w:t>23</w:t>
            </w:r>
          </w:p>
        </w:tc>
        <w:tc>
          <w:tcPr>
            <w:tcW w:w="525"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bCs/>
              </w:rPr>
            </w:pPr>
            <w:r w:rsidRPr="00780AC6">
              <w:rPr>
                <w:rFonts w:cs="Times New Roman"/>
                <w:bCs/>
              </w:rPr>
              <w:t>21</w:t>
            </w:r>
          </w:p>
        </w:tc>
        <w:tc>
          <w:tcPr>
            <w:tcW w:w="598"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bCs/>
              </w:rPr>
            </w:pPr>
            <w:r w:rsidRPr="00780AC6">
              <w:rPr>
                <w:rFonts w:cs="Times New Roman"/>
                <w:bCs/>
              </w:rPr>
              <w:t>21</w:t>
            </w:r>
          </w:p>
        </w:tc>
        <w:tc>
          <w:tcPr>
            <w:tcW w:w="459"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bCs/>
              </w:rPr>
            </w:pPr>
            <w:r w:rsidRPr="00780AC6">
              <w:rPr>
                <w:rFonts w:cs="Times New Roman"/>
                <w:bCs/>
              </w:rPr>
              <w:t>20</w:t>
            </w:r>
          </w:p>
        </w:tc>
        <w:tc>
          <w:tcPr>
            <w:tcW w:w="768" w:type="pct"/>
            <w:tcBorders>
              <w:top w:val="single" w:sz="4" w:space="0" w:color="auto"/>
              <w:left w:val="single" w:sz="4" w:space="0" w:color="auto"/>
              <w:bottom w:val="single" w:sz="4" w:space="0" w:color="auto"/>
              <w:right w:val="single" w:sz="4" w:space="0" w:color="auto"/>
            </w:tcBorders>
            <w:vAlign w:val="center"/>
            <w:hideMark/>
          </w:tcPr>
          <w:p w:rsidR="00D72164" w:rsidRPr="00780AC6" w:rsidRDefault="00D72164" w:rsidP="00B176DA">
            <w:pPr>
              <w:bidi w:val="0"/>
              <w:snapToGrid w:val="0"/>
              <w:jc w:val="both"/>
              <w:rPr>
                <w:rFonts w:cs="Times New Roman"/>
                <w:bCs/>
              </w:rPr>
            </w:pPr>
            <w:r w:rsidRPr="00780AC6">
              <w:rPr>
                <w:rFonts w:cs="Times New Roman"/>
                <w:bCs/>
              </w:rPr>
              <w:t>14</w:t>
            </w:r>
          </w:p>
        </w:tc>
      </w:tr>
    </w:tbl>
    <w:p w:rsidR="00737EE9" w:rsidRPr="0036604E" w:rsidRDefault="00737EE9" w:rsidP="00B176DA">
      <w:pPr>
        <w:bidi w:val="0"/>
        <w:snapToGrid w:val="0"/>
        <w:jc w:val="both"/>
        <w:rPr>
          <w:rFonts w:cs="Times New Roman"/>
          <w:b/>
          <w:bCs/>
        </w:rPr>
      </w:pPr>
    </w:p>
    <w:p w:rsidR="00B176DA" w:rsidRDefault="00B176DA" w:rsidP="00B176DA">
      <w:pPr>
        <w:bidi w:val="0"/>
        <w:snapToGrid w:val="0"/>
        <w:jc w:val="both"/>
        <w:rPr>
          <w:rFonts w:cs="Times New Roman"/>
          <w:b/>
          <w:bCs/>
        </w:rPr>
        <w:sectPr w:rsidR="00B176DA" w:rsidSect="00AA1E18">
          <w:type w:val="continuous"/>
          <w:pgSz w:w="12240" w:h="15840"/>
          <w:pgMar w:top="1440" w:right="1440" w:bottom="1440" w:left="1440" w:header="720" w:footer="720" w:gutter="0"/>
          <w:cols w:space="720"/>
          <w:docGrid w:linePitch="360"/>
        </w:sectPr>
      </w:pPr>
    </w:p>
    <w:p w:rsidR="00E71798" w:rsidRPr="0036604E" w:rsidRDefault="00E71798" w:rsidP="00B176DA">
      <w:pPr>
        <w:bidi w:val="0"/>
        <w:snapToGrid w:val="0"/>
        <w:jc w:val="both"/>
        <w:rPr>
          <w:rFonts w:cs="Times New Roman"/>
          <w:b/>
          <w:bCs/>
        </w:rPr>
      </w:pPr>
      <w:r w:rsidRPr="0036604E">
        <w:rPr>
          <w:rFonts w:cs="Times New Roman"/>
          <w:b/>
          <w:bCs/>
        </w:rPr>
        <w:lastRenderedPageBreak/>
        <w:t>Sensory characteristics of cake treated with squash peels:</w:t>
      </w:r>
    </w:p>
    <w:p w:rsidR="00E71798" w:rsidRPr="0036604E" w:rsidRDefault="00E71798" w:rsidP="00B176DA">
      <w:pPr>
        <w:bidi w:val="0"/>
        <w:snapToGrid w:val="0"/>
        <w:ind w:firstLine="425"/>
        <w:jc w:val="both"/>
        <w:rPr>
          <w:rFonts w:cs="Times New Roman"/>
        </w:rPr>
      </w:pPr>
      <w:r w:rsidRPr="0036604E">
        <w:rPr>
          <w:rFonts w:cs="Times New Roman"/>
        </w:rPr>
        <w:t xml:space="preserve">Data listed in </w:t>
      </w:r>
      <w:r w:rsidRPr="0036604E">
        <w:rPr>
          <w:rFonts w:cs="Times New Roman"/>
          <w:b/>
          <w:bCs/>
        </w:rPr>
        <w:t>Table (</w:t>
      </w:r>
      <w:r w:rsidR="00354E09" w:rsidRPr="0036604E">
        <w:rPr>
          <w:rFonts w:cs="Times New Roman"/>
          <w:b/>
          <w:bCs/>
        </w:rPr>
        <w:t>3</w:t>
      </w:r>
      <w:r w:rsidRPr="0036604E">
        <w:rPr>
          <w:rFonts w:cs="Times New Roman"/>
          <w:b/>
          <w:bCs/>
        </w:rPr>
        <w:t>)</w:t>
      </w:r>
      <w:r w:rsidRPr="0036604E">
        <w:rPr>
          <w:rFonts w:cs="Times New Roman"/>
        </w:rPr>
        <w:t xml:space="preserve"> show the sensory characteristics of the cake treated with the peels isolated from different squash varieties which are color, taste, smell, texture and crispness.</w:t>
      </w:r>
    </w:p>
    <w:p w:rsidR="00E71798" w:rsidRPr="0036604E" w:rsidRDefault="00E71798" w:rsidP="00B176DA">
      <w:pPr>
        <w:bidi w:val="0"/>
        <w:snapToGrid w:val="0"/>
        <w:jc w:val="both"/>
        <w:rPr>
          <w:rFonts w:cs="Times New Roman"/>
          <w:b/>
          <w:bCs/>
        </w:rPr>
      </w:pPr>
      <w:r w:rsidRPr="0036604E">
        <w:rPr>
          <w:rFonts w:cs="Times New Roman"/>
          <w:b/>
          <w:bCs/>
        </w:rPr>
        <w:t>1-Color:</w:t>
      </w:r>
    </w:p>
    <w:p w:rsidR="00E71798" w:rsidRPr="0036604E" w:rsidRDefault="00E71798" w:rsidP="00B176DA">
      <w:pPr>
        <w:bidi w:val="0"/>
        <w:snapToGrid w:val="0"/>
        <w:ind w:firstLine="425"/>
        <w:contextualSpacing/>
        <w:jc w:val="both"/>
        <w:rPr>
          <w:rFonts w:cs="Times New Roman"/>
        </w:rPr>
      </w:pPr>
      <w:r w:rsidRPr="0036604E">
        <w:rPr>
          <w:rFonts w:cs="Times New Roman"/>
        </w:rPr>
        <w:t>The best results from the color were obtained with the cake samples treated with the peels of second and third varieties when added with 10g/250g flour in compared to the samples with peels of</w:t>
      </w:r>
      <w:r w:rsidR="0036604E" w:rsidRPr="0036604E">
        <w:rPr>
          <w:rFonts w:cs="Times New Roman"/>
        </w:rPr>
        <w:t xml:space="preserve"> </w:t>
      </w:r>
      <w:r w:rsidRPr="0036604E">
        <w:rPr>
          <w:rFonts w:cs="Times New Roman"/>
        </w:rPr>
        <w:t>other varieties and control.</w:t>
      </w:r>
    </w:p>
    <w:p w:rsidR="00E71798" w:rsidRPr="0036604E" w:rsidRDefault="00E71798" w:rsidP="00B176DA">
      <w:pPr>
        <w:bidi w:val="0"/>
        <w:snapToGrid w:val="0"/>
        <w:ind w:firstLine="425"/>
        <w:contextualSpacing/>
        <w:jc w:val="both"/>
        <w:rPr>
          <w:rFonts w:cs="Times New Roman"/>
        </w:rPr>
      </w:pPr>
      <w:r w:rsidRPr="0036604E">
        <w:rPr>
          <w:rFonts w:cs="Times New Roman"/>
        </w:rPr>
        <w:t>Meanwhile, the color of cake samples treated with the second and the fourth varieties in 5g and 10g/250g flour, respectively confirmed that the strength of the second variety in improving the color of cake samples.</w:t>
      </w:r>
    </w:p>
    <w:p w:rsidR="00E71798" w:rsidRPr="0036604E" w:rsidRDefault="00E71798" w:rsidP="00B176DA">
      <w:pPr>
        <w:bidi w:val="0"/>
        <w:snapToGrid w:val="0"/>
        <w:ind w:firstLine="425"/>
        <w:contextualSpacing/>
        <w:jc w:val="both"/>
        <w:rPr>
          <w:rFonts w:cs="Times New Roman"/>
        </w:rPr>
      </w:pPr>
      <w:r w:rsidRPr="0036604E">
        <w:rPr>
          <w:rFonts w:cs="Times New Roman"/>
        </w:rPr>
        <w:t>On the other hand, The peels obtained from the first and third varieties have nearly effects in improving the cake color samples when added with 5 and 10g/250g flour, respectively.</w:t>
      </w:r>
    </w:p>
    <w:p w:rsidR="00E71798" w:rsidRPr="0036604E" w:rsidRDefault="00E71798" w:rsidP="00B176DA">
      <w:pPr>
        <w:bidi w:val="0"/>
        <w:snapToGrid w:val="0"/>
        <w:jc w:val="both"/>
        <w:rPr>
          <w:rFonts w:cs="Times New Roman"/>
          <w:b/>
          <w:bCs/>
        </w:rPr>
      </w:pPr>
      <w:r w:rsidRPr="0036604E">
        <w:rPr>
          <w:rFonts w:cs="Times New Roman"/>
          <w:b/>
          <w:bCs/>
        </w:rPr>
        <w:t>2 -Taste:</w:t>
      </w:r>
    </w:p>
    <w:p w:rsidR="0036604E" w:rsidRPr="0036604E" w:rsidRDefault="00E71798" w:rsidP="00B176DA">
      <w:pPr>
        <w:bidi w:val="0"/>
        <w:snapToGrid w:val="0"/>
        <w:ind w:firstLine="425"/>
        <w:contextualSpacing/>
        <w:jc w:val="both"/>
        <w:rPr>
          <w:rFonts w:cs="Times New Roman"/>
        </w:rPr>
      </w:pPr>
      <w:r w:rsidRPr="0036604E">
        <w:rPr>
          <w:rFonts w:cs="Times New Roman"/>
        </w:rPr>
        <w:t>The taste in cake samples treated with peels of all tested squash varieties was better than the control sample, especially when they added in the percentages of 5 and 10g/250g flour.</w:t>
      </w:r>
    </w:p>
    <w:p w:rsidR="00E71798" w:rsidRPr="0036604E" w:rsidRDefault="0036604E" w:rsidP="00B176DA">
      <w:pPr>
        <w:bidi w:val="0"/>
        <w:snapToGrid w:val="0"/>
        <w:jc w:val="both"/>
        <w:rPr>
          <w:rFonts w:cs="Times New Roman"/>
          <w:b/>
          <w:bCs/>
        </w:rPr>
      </w:pPr>
      <w:r w:rsidRPr="0036604E">
        <w:rPr>
          <w:rFonts w:cs="Times New Roman"/>
          <w:b/>
          <w:bCs/>
        </w:rPr>
        <w:t>3</w:t>
      </w:r>
      <w:r w:rsidR="00E71798" w:rsidRPr="0036604E">
        <w:rPr>
          <w:rFonts w:cs="Times New Roman"/>
          <w:b/>
          <w:bCs/>
        </w:rPr>
        <w:t>-Smell:</w:t>
      </w:r>
    </w:p>
    <w:p w:rsidR="00E71798" w:rsidRPr="0036604E" w:rsidRDefault="00E71798" w:rsidP="00B176DA">
      <w:pPr>
        <w:bidi w:val="0"/>
        <w:snapToGrid w:val="0"/>
        <w:ind w:firstLine="425"/>
        <w:contextualSpacing/>
        <w:jc w:val="both"/>
        <w:rPr>
          <w:rFonts w:cs="Times New Roman"/>
        </w:rPr>
      </w:pPr>
      <w:r w:rsidRPr="0036604E">
        <w:rPr>
          <w:rFonts w:cs="Times New Roman"/>
        </w:rPr>
        <w:t xml:space="preserve">The best smell observed clearly by adding the second variety peels with 10g/250g flour when </w:t>
      </w:r>
      <w:r w:rsidRPr="0036604E">
        <w:rPr>
          <w:rFonts w:cs="Times New Roman"/>
        </w:rPr>
        <w:lastRenderedPageBreak/>
        <w:t xml:space="preserve">compared with all other treated cake samples and the control. </w:t>
      </w:r>
    </w:p>
    <w:p w:rsidR="00E71798" w:rsidRPr="0036604E" w:rsidRDefault="00E71798" w:rsidP="00B176DA">
      <w:pPr>
        <w:bidi w:val="0"/>
        <w:snapToGrid w:val="0"/>
        <w:ind w:firstLine="425"/>
        <w:contextualSpacing/>
        <w:jc w:val="both"/>
        <w:rPr>
          <w:rFonts w:cs="Times New Roman"/>
        </w:rPr>
      </w:pPr>
      <w:r w:rsidRPr="0036604E">
        <w:rPr>
          <w:rFonts w:cs="Times New Roman"/>
        </w:rPr>
        <w:t>On the other hand, the peels of the first variety gave recommended effect in cake smell especially when added with 5g/250g flour in compared to control.</w:t>
      </w:r>
    </w:p>
    <w:p w:rsidR="00E71798" w:rsidRPr="0036604E" w:rsidRDefault="00E71798" w:rsidP="00B176DA">
      <w:pPr>
        <w:bidi w:val="0"/>
        <w:snapToGrid w:val="0"/>
        <w:jc w:val="both"/>
        <w:rPr>
          <w:rFonts w:cs="Times New Roman"/>
          <w:b/>
          <w:bCs/>
        </w:rPr>
      </w:pPr>
      <w:r w:rsidRPr="0036604E">
        <w:rPr>
          <w:rFonts w:cs="Times New Roman"/>
          <w:b/>
          <w:bCs/>
        </w:rPr>
        <w:t>4 -Texture:</w:t>
      </w:r>
    </w:p>
    <w:p w:rsidR="00E71798" w:rsidRPr="0036604E" w:rsidRDefault="00E71798" w:rsidP="00B176DA">
      <w:pPr>
        <w:bidi w:val="0"/>
        <w:snapToGrid w:val="0"/>
        <w:ind w:firstLine="425"/>
        <w:contextualSpacing/>
        <w:jc w:val="both"/>
        <w:rPr>
          <w:rFonts w:cs="Times New Roman"/>
        </w:rPr>
      </w:pPr>
      <w:r w:rsidRPr="0036604E">
        <w:rPr>
          <w:rFonts w:cs="Times New Roman"/>
        </w:rPr>
        <w:t>The best results in cake texture were achieved with the cake samples treated with third variety peels with</w:t>
      </w:r>
      <w:r w:rsidR="0036604E" w:rsidRPr="0036604E">
        <w:rPr>
          <w:rFonts w:cs="Times New Roman"/>
        </w:rPr>
        <w:t xml:space="preserve"> </w:t>
      </w:r>
      <w:r w:rsidRPr="0036604E">
        <w:rPr>
          <w:rFonts w:cs="Times New Roman"/>
        </w:rPr>
        <w:t>10g/250g flour followed by the second variety peels with 5 and 10g/250g flour when compared to all other cake samples and the control. Also, the addition from the peels of first variety with 5g/250g flour was better than its addition with 10g/250g flour in improving the cake texture in compared with the control.</w:t>
      </w:r>
    </w:p>
    <w:p w:rsidR="00E71798" w:rsidRPr="0036604E" w:rsidRDefault="00E71798" w:rsidP="00B176DA">
      <w:pPr>
        <w:bidi w:val="0"/>
        <w:snapToGrid w:val="0"/>
        <w:jc w:val="both"/>
        <w:rPr>
          <w:rFonts w:cs="Times New Roman"/>
          <w:b/>
          <w:bCs/>
        </w:rPr>
      </w:pPr>
      <w:r w:rsidRPr="0036604E">
        <w:rPr>
          <w:rFonts w:cs="Times New Roman"/>
          <w:b/>
          <w:bCs/>
        </w:rPr>
        <w:t>5</w:t>
      </w:r>
      <w:r w:rsidR="0036604E" w:rsidRPr="0036604E">
        <w:rPr>
          <w:rFonts w:cs="Times New Roman"/>
          <w:b/>
          <w:bCs/>
        </w:rPr>
        <w:t xml:space="preserve"> </w:t>
      </w:r>
      <w:r w:rsidRPr="0036604E">
        <w:rPr>
          <w:rFonts w:cs="Times New Roman"/>
          <w:b/>
          <w:bCs/>
        </w:rPr>
        <w:t>-Crispness:</w:t>
      </w:r>
    </w:p>
    <w:p w:rsidR="00E71798" w:rsidRPr="0036604E" w:rsidRDefault="00E71798" w:rsidP="00B176DA">
      <w:pPr>
        <w:bidi w:val="0"/>
        <w:snapToGrid w:val="0"/>
        <w:ind w:firstLine="425"/>
        <w:contextualSpacing/>
        <w:jc w:val="both"/>
        <w:rPr>
          <w:rFonts w:cs="Times New Roman"/>
        </w:rPr>
      </w:pPr>
      <w:r w:rsidRPr="0036604E">
        <w:rPr>
          <w:rFonts w:cs="Times New Roman"/>
        </w:rPr>
        <w:t>The preferred cake crispness was obtained by the addition of</w:t>
      </w:r>
      <w:r w:rsidR="0036604E" w:rsidRPr="0036604E">
        <w:rPr>
          <w:rFonts w:cs="Times New Roman"/>
        </w:rPr>
        <w:t xml:space="preserve"> </w:t>
      </w:r>
      <w:r w:rsidRPr="0036604E">
        <w:rPr>
          <w:rFonts w:cs="Times New Roman"/>
        </w:rPr>
        <w:t>5 and 10g/250g flour from peels of the third and first varieties, respectively in compared to all other samples and the control.</w:t>
      </w:r>
    </w:p>
    <w:p w:rsidR="00E71798" w:rsidRPr="0036604E" w:rsidRDefault="00E71798" w:rsidP="00B176DA">
      <w:pPr>
        <w:bidi w:val="0"/>
        <w:snapToGrid w:val="0"/>
        <w:ind w:firstLine="425"/>
        <w:jc w:val="both"/>
        <w:rPr>
          <w:rFonts w:cs="Times New Roman"/>
        </w:rPr>
      </w:pPr>
      <w:r w:rsidRPr="0036604E">
        <w:rPr>
          <w:rFonts w:cs="Times New Roman"/>
        </w:rPr>
        <w:t>Generally, all treated cake samples with different percentages from dried peels of four squash varieties have sensory characteristics better than the control sample and there were not rejected samples recorded by the tasters.</w:t>
      </w:r>
    </w:p>
    <w:p w:rsidR="00354E09" w:rsidRPr="0036604E" w:rsidRDefault="00354E09" w:rsidP="00B176DA">
      <w:pPr>
        <w:bidi w:val="0"/>
        <w:snapToGrid w:val="0"/>
        <w:ind w:firstLine="425"/>
        <w:jc w:val="both"/>
        <w:rPr>
          <w:rFonts w:cs="Times New Roman"/>
        </w:rPr>
      </w:pPr>
      <w:r w:rsidRPr="0036604E">
        <w:rPr>
          <w:rFonts w:cs="Times New Roman"/>
        </w:rPr>
        <w:t>Sample pictures of cake treated with the peels from squash varieties compared with control are showed in Figure 1.</w:t>
      </w:r>
    </w:p>
    <w:p w:rsidR="00B176DA" w:rsidRDefault="00B176DA" w:rsidP="00B176DA">
      <w:pPr>
        <w:bidi w:val="0"/>
        <w:snapToGrid w:val="0"/>
        <w:jc w:val="center"/>
        <w:rPr>
          <w:rFonts w:cs="Times New Roman"/>
        </w:rPr>
        <w:sectPr w:rsidR="00B176DA" w:rsidSect="00AA1E18">
          <w:type w:val="continuous"/>
          <w:pgSz w:w="12240" w:h="15840"/>
          <w:pgMar w:top="1440" w:right="1440" w:bottom="1440" w:left="1440" w:header="720" w:footer="720" w:gutter="0"/>
          <w:cols w:num="2" w:space="500"/>
          <w:docGrid w:linePitch="360"/>
        </w:sectPr>
      </w:pPr>
    </w:p>
    <w:p w:rsidR="007302D6" w:rsidRPr="0036604E" w:rsidRDefault="007302D6" w:rsidP="00B176DA">
      <w:pPr>
        <w:bidi w:val="0"/>
        <w:snapToGrid w:val="0"/>
        <w:jc w:val="center"/>
        <w:rPr>
          <w:rFonts w:cs="Times New Roman"/>
        </w:rPr>
      </w:pPr>
    </w:p>
    <w:p w:rsidR="007302D6" w:rsidRPr="0036604E" w:rsidRDefault="007302D6" w:rsidP="00B176DA">
      <w:pPr>
        <w:bidi w:val="0"/>
        <w:snapToGrid w:val="0"/>
        <w:jc w:val="center"/>
        <w:rPr>
          <w:rFonts w:cs="Times New Roman"/>
        </w:rPr>
      </w:pPr>
      <w:r w:rsidRPr="0036604E">
        <w:rPr>
          <w:rFonts w:cs="Times New Roman"/>
        </w:rPr>
        <w:t>Table (3)</w:t>
      </w:r>
      <w:r w:rsidR="00B176DA" w:rsidRPr="0036604E">
        <w:rPr>
          <w:rFonts w:cs="Times New Roman"/>
        </w:rPr>
        <w:t>:</w:t>
      </w:r>
      <w:r w:rsidR="00B176DA">
        <w:rPr>
          <w:rFonts w:cs="Times New Roman"/>
        </w:rPr>
        <w:t xml:space="preserve"> </w:t>
      </w:r>
      <w:r w:rsidR="00B176DA" w:rsidRPr="0036604E">
        <w:rPr>
          <w:rFonts w:cs="Times New Roman"/>
        </w:rPr>
        <w:t>S</w:t>
      </w:r>
      <w:r w:rsidRPr="0036604E">
        <w:rPr>
          <w:rFonts w:cs="Times New Roman"/>
        </w:rPr>
        <w:t>ensory properties in the cake treated with squash peels.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45"/>
        <w:gridCol w:w="1082"/>
        <w:gridCol w:w="1082"/>
        <w:gridCol w:w="1082"/>
        <w:gridCol w:w="1082"/>
        <w:gridCol w:w="2054"/>
        <w:gridCol w:w="1847"/>
      </w:tblGrid>
      <w:tr w:rsidR="007302D6" w:rsidRPr="0036604E" w:rsidTr="0036604E">
        <w:trPr>
          <w:jc w:val="center"/>
        </w:trPr>
        <w:tc>
          <w:tcPr>
            <w:tcW w:w="657"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r w:rsidRPr="0036604E">
              <w:rPr>
                <w:rFonts w:cs="Times New Roman"/>
                <w:b/>
                <w:bCs/>
                <w:szCs w:val="18"/>
              </w:rPr>
              <w:t>Crispness</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r w:rsidRPr="0036604E">
              <w:rPr>
                <w:rFonts w:cs="Times New Roman"/>
                <w:b/>
                <w:bCs/>
                <w:szCs w:val="18"/>
              </w:rPr>
              <w:t>Texture</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r w:rsidRPr="0036604E">
              <w:rPr>
                <w:rFonts w:cs="Times New Roman"/>
                <w:b/>
                <w:bCs/>
                <w:szCs w:val="18"/>
              </w:rPr>
              <w:t>Smell</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eastAsia="Calibri" w:cs="Times New Roman"/>
                <w:b/>
                <w:bCs/>
                <w:szCs w:val="18"/>
              </w:rPr>
            </w:pPr>
            <w:r w:rsidRPr="0036604E">
              <w:rPr>
                <w:rFonts w:cs="Times New Roman"/>
                <w:b/>
                <w:bCs/>
                <w:szCs w:val="18"/>
              </w:rPr>
              <w:t>Taste</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r w:rsidRPr="0036604E">
              <w:rPr>
                <w:rFonts w:cs="Times New Roman"/>
                <w:b/>
                <w:bCs/>
                <w:szCs w:val="18"/>
              </w:rPr>
              <w:t>Color</w:t>
            </w:r>
          </w:p>
        </w:tc>
        <w:tc>
          <w:tcPr>
            <w:tcW w:w="1084"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r w:rsidRPr="0036604E">
              <w:rPr>
                <w:rFonts w:cs="Times New Roman"/>
                <w:b/>
                <w:bCs/>
                <w:szCs w:val="18"/>
              </w:rPr>
              <w:t>Sensory qualities</w:t>
            </w:r>
          </w:p>
        </w:tc>
        <w:tc>
          <w:tcPr>
            <w:tcW w:w="976"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r w:rsidRPr="0036604E">
              <w:rPr>
                <w:rFonts w:cs="Times New Roman"/>
                <w:b/>
                <w:bCs/>
                <w:szCs w:val="18"/>
              </w:rPr>
              <w:t>Peels Additives</w:t>
            </w:r>
          </w:p>
        </w:tc>
      </w:tr>
      <w:tr w:rsidR="007302D6" w:rsidRPr="0036604E" w:rsidTr="0036604E">
        <w:trPr>
          <w:jc w:val="center"/>
        </w:trPr>
        <w:tc>
          <w:tcPr>
            <w:tcW w:w="657"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8.1±1.1</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8.5±1.08</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9±0.82</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lang w:bidi="ar-EG"/>
              </w:rPr>
            </w:pPr>
            <w:r w:rsidRPr="0036604E">
              <w:rPr>
                <w:rFonts w:cs="Times New Roman"/>
                <w:szCs w:val="18"/>
              </w:rPr>
              <w:t>7±0.82</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8.4±1.58</w:t>
            </w:r>
          </w:p>
        </w:tc>
        <w:tc>
          <w:tcPr>
            <w:tcW w:w="2060" w:type="pct"/>
            <w:gridSpan w:val="2"/>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r w:rsidRPr="0036604E">
              <w:rPr>
                <w:rFonts w:cs="Times New Roman"/>
                <w:b/>
                <w:bCs/>
                <w:szCs w:val="18"/>
              </w:rPr>
              <w:t>Control</w:t>
            </w:r>
          </w:p>
        </w:tc>
      </w:tr>
      <w:tr w:rsidR="007302D6" w:rsidRPr="0036604E" w:rsidTr="0036604E">
        <w:trPr>
          <w:jc w:val="center"/>
        </w:trPr>
        <w:tc>
          <w:tcPr>
            <w:tcW w:w="657"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6.8±1.03</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8.1±1.2</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7.5±0.97</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8.2±1.62</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6.1±0.9</w:t>
            </w:r>
          </w:p>
        </w:tc>
        <w:tc>
          <w:tcPr>
            <w:tcW w:w="1084"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r w:rsidRPr="0036604E">
              <w:rPr>
                <w:rFonts w:cs="Times New Roman"/>
                <w:b/>
                <w:bCs/>
                <w:szCs w:val="18"/>
              </w:rPr>
              <w:t>P</w:t>
            </w:r>
            <w:r w:rsidRPr="0036604E">
              <w:rPr>
                <w:rFonts w:cs="Times New Roman"/>
                <w:b/>
                <w:bCs/>
                <w:szCs w:val="18"/>
                <w:vertAlign w:val="subscript"/>
              </w:rPr>
              <w:t>1</w:t>
            </w:r>
          </w:p>
        </w:tc>
        <w:tc>
          <w:tcPr>
            <w:tcW w:w="976" w:type="pct"/>
            <w:vMerge w:val="restar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r w:rsidRPr="0036604E">
              <w:rPr>
                <w:rFonts w:cs="Times New Roman"/>
                <w:b/>
                <w:bCs/>
                <w:szCs w:val="18"/>
              </w:rPr>
              <w:t>5g/250g flour</w:t>
            </w:r>
          </w:p>
        </w:tc>
      </w:tr>
      <w:tr w:rsidR="007302D6" w:rsidRPr="0036604E" w:rsidTr="0036604E">
        <w:trPr>
          <w:jc w:val="center"/>
        </w:trPr>
        <w:tc>
          <w:tcPr>
            <w:tcW w:w="657"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6.4±1.07</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8.8±0.92</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7.7±0.67</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8.6±1.07</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8±0.82</w:t>
            </w:r>
          </w:p>
        </w:tc>
        <w:tc>
          <w:tcPr>
            <w:tcW w:w="1084"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r w:rsidRPr="0036604E">
              <w:rPr>
                <w:rFonts w:cs="Times New Roman"/>
                <w:b/>
                <w:bCs/>
                <w:szCs w:val="18"/>
              </w:rPr>
              <w:t>P</w:t>
            </w:r>
            <w:r w:rsidRPr="0036604E">
              <w:rPr>
                <w:rFonts w:cs="Times New Roman"/>
                <w:b/>
                <w:bCs/>
                <w:szCs w:val="18"/>
                <w:vertAlign w:val="subscript"/>
              </w:rPr>
              <w:t>2</w:t>
            </w:r>
          </w:p>
        </w:tc>
        <w:tc>
          <w:tcPr>
            <w:tcW w:w="976" w:type="pct"/>
            <w:vMerge/>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p>
        </w:tc>
      </w:tr>
      <w:tr w:rsidR="007302D6" w:rsidRPr="0036604E" w:rsidTr="0036604E">
        <w:trPr>
          <w:jc w:val="center"/>
        </w:trPr>
        <w:tc>
          <w:tcPr>
            <w:tcW w:w="657"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8.4±1.07</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7.9±1.1</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6.5±0.85</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8.6±1.17</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6.8±0.79</w:t>
            </w:r>
          </w:p>
        </w:tc>
        <w:tc>
          <w:tcPr>
            <w:tcW w:w="1084"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r w:rsidRPr="0036604E">
              <w:rPr>
                <w:rFonts w:cs="Times New Roman"/>
                <w:b/>
                <w:bCs/>
                <w:szCs w:val="18"/>
              </w:rPr>
              <w:t>P</w:t>
            </w:r>
            <w:r w:rsidRPr="0036604E">
              <w:rPr>
                <w:rFonts w:cs="Times New Roman"/>
                <w:b/>
                <w:bCs/>
                <w:szCs w:val="18"/>
                <w:vertAlign w:val="subscript"/>
              </w:rPr>
              <w:t>3</w:t>
            </w:r>
          </w:p>
        </w:tc>
        <w:tc>
          <w:tcPr>
            <w:tcW w:w="976" w:type="pct"/>
            <w:vMerge/>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p>
        </w:tc>
      </w:tr>
      <w:tr w:rsidR="007302D6" w:rsidRPr="0036604E" w:rsidTr="0036604E">
        <w:trPr>
          <w:jc w:val="center"/>
        </w:trPr>
        <w:tc>
          <w:tcPr>
            <w:tcW w:w="657"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7.6±1.07</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7.5±0.85</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6±0.7</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7.9±0.74</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6.3±0.67</w:t>
            </w:r>
          </w:p>
        </w:tc>
        <w:tc>
          <w:tcPr>
            <w:tcW w:w="1084"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r w:rsidRPr="0036604E">
              <w:rPr>
                <w:rFonts w:cs="Times New Roman"/>
                <w:b/>
                <w:bCs/>
                <w:szCs w:val="18"/>
              </w:rPr>
              <w:t>P</w:t>
            </w:r>
            <w:r w:rsidRPr="0036604E">
              <w:rPr>
                <w:rFonts w:cs="Times New Roman"/>
                <w:b/>
                <w:bCs/>
                <w:szCs w:val="18"/>
                <w:vertAlign w:val="subscript"/>
              </w:rPr>
              <w:t>4</w:t>
            </w:r>
          </w:p>
        </w:tc>
        <w:tc>
          <w:tcPr>
            <w:tcW w:w="976" w:type="pct"/>
            <w:vMerge/>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p>
        </w:tc>
      </w:tr>
      <w:tr w:rsidR="007302D6" w:rsidRPr="0036604E" w:rsidTr="0036604E">
        <w:trPr>
          <w:jc w:val="center"/>
        </w:trPr>
        <w:tc>
          <w:tcPr>
            <w:tcW w:w="657"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8.7±1.2</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6.3±0.95</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6.7±0.67</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9.1±</w:t>
            </w:r>
            <w:r w:rsidR="0036604E" w:rsidRPr="0036604E">
              <w:rPr>
                <w:rFonts w:cs="Times New Roman"/>
                <w:szCs w:val="18"/>
              </w:rPr>
              <w:t xml:space="preserve"> </w:t>
            </w:r>
            <w:r w:rsidRPr="0036604E">
              <w:rPr>
                <w:rFonts w:cs="Times New Roman"/>
                <w:szCs w:val="18"/>
              </w:rPr>
              <w:t>0.9</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7.1±0.88</w:t>
            </w:r>
          </w:p>
        </w:tc>
        <w:tc>
          <w:tcPr>
            <w:tcW w:w="1084"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r w:rsidRPr="0036604E">
              <w:rPr>
                <w:rFonts w:cs="Times New Roman"/>
                <w:b/>
                <w:bCs/>
                <w:szCs w:val="18"/>
              </w:rPr>
              <w:t>P</w:t>
            </w:r>
            <w:r w:rsidRPr="0036604E">
              <w:rPr>
                <w:rFonts w:cs="Times New Roman"/>
                <w:b/>
                <w:bCs/>
                <w:szCs w:val="18"/>
                <w:vertAlign w:val="subscript"/>
              </w:rPr>
              <w:t>1</w:t>
            </w:r>
          </w:p>
        </w:tc>
        <w:tc>
          <w:tcPr>
            <w:tcW w:w="976" w:type="pct"/>
            <w:vMerge w:val="restar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r w:rsidRPr="0036604E">
              <w:rPr>
                <w:rFonts w:cs="Times New Roman"/>
                <w:b/>
                <w:bCs/>
                <w:szCs w:val="18"/>
              </w:rPr>
              <w:t>10g/250g flour</w:t>
            </w:r>
          </w:p>
        </w:tc>
      </w:tr>
      <w:tr w:rsidR="007302D6" w:rsidRPr="0036604E" w:rsidTr="0036604E">
        <w:trPr>
          <w:jc w:val="center"/>
        </w:trPr>
        <w:tc>
          <w:tcPr>
            <w:tcW w:w="657"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6.4±1.07</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8.5±1.27</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9.1±0.99</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8.7±1.06</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9.2±0.79</w:t>
            </w:r>
          </w:p>
        </w:tc>
        <w:tc>
          <w:tcPr>
            <w:tcW w:w="1084"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r w:rsidRPr="0036604E">
              <w:rPr>
                <w:rFonts w:cs="Times New Roman"/>
                <w:b/>
                <w:bCs/>
                <w:szCs w:val="18"/>
              </w:rPr>
              <w:t>P</w:t>
            </w:r>
            <w:r w:rsidRPr="0036604E">
              <w:rPr>
                <w:rFonts w:cs="Times New Roman"/>
                <w:b/>
                <w:bCs/>
                <w:szCs w:val="18"/>
                <w:vertAlign w:val="subscript"/>
              </w:rPr>
              <w:t>2</w:t>
            </w:r>
          </w:p>
        </w:tc>
        <w:tc>
          <w:tcPr>
            <w:tcW w:w="976" w:type="pct"/>
            <w:vMerge/>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p>
        </w:tc>
      </w:tr>
      <w:tr w:rsidR="007302D6" w:rsidRPr="0036604E" w:rsidTr="0036604E">
        <w:trPr>
          <w:jc w:val="center"/>
        </w:trPr>
        <w:tc>
          <w:tcPr>
            <w:tcW w:w="657"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6.4±0.84</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9.1±0.99</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7.2±1.03</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9.3±0.7</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9.3±0.67</w:t>
            </w:r>
          </w:p>
        </w:tc>
        <w:tc>
          <w:tcPr>
            <w:tcW w:w="1084"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r w:rsidRPr="0036604E">
              <w:rPr>
                <w:rFonts w:cs="Times New Roman"/>
                <w:b/>
                <w:bCs/>
                <w:szCs w:val="18"/>
              </w:rPr>
              <w:t>P</w:t>
            </w:r>
            <w:r w:rsidRPr="0036604E">
              <w:rPr>
                <w:rFonts w:cs="Times New Roman"/>
                <w:b/>
                <w:bCs/>
                <w:szCs w:val="18"/>
                <w:vertAlign w:val="subscript"/>
              </w:rPr>
              <w:t>3</w:t>
            </w:r>
          </w:p>
        </w:tc>
        <w:tc>
          <w:tcPr>
            <w:tcW w:w="976" w:type="pct"/>
            <w:vMerge/>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p>
        </w:tc>
      </w:tr>
      <w:tr w:rsidR="007302D6" w:rsidRPr="0036604E" w:rsidTr="0036604E">
        <w:trPr>
          <w:jc w:val="center"/>
        </w:trPr>
        <w:tc>
          <w:tcPr>
            <w:tcW w:w="657"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6.6±0.97</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6.3±0.95</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8.1±0.99</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8.2±0.79</w:t>
            </w:r>
          </w:p>
        </w:tc>
        <w:tc>
          <w:tcPr>
            <w:tcW w:w="571"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szCs w:val="18"/>
              </w:rPr>
            </w:pPr>
            <w:r w:rsidRPr="0036604E">
              <w:rPr>
                <w:rFonts w:cs="Times New Roman"/>
                <w:szCs w:val="18"/>
              </w:rPr>
              <w:t>8±1.15</w:t>
            </w:r>
          </w:p>
        </w:tc>
        <w:tc>
          <w:tcPr>
            <w:tcW w:w="1084" w:type="pct"/>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r w:rsidRPr="0036604E">
              <w:rPr>
                <w:rFonts w:cs="Times New Roman"/>
                <w:b/>
                <w:bCs/>
                <w:szCs w:val="18"/>
              </w:rPr>
              <w:t>P</w:t>
            </w:r>
            <w:r w:rsidRPr="0036604E">
              <w:rPr>
                <w:rFonts w:cs="Times New Roman"/>
                <w:b/>
                <w:bCs/>
                <w:szCs w:val="18"/>
                <w:vertAlign w:val="subscript"/>
              </w:rPr>
              <w:t>4</w:t>
            </w:r>
          </w:p>
        </w:tc>
        <w:tc>
          <w:tcPr>
            <w:tcW w:w="976" w:type="pct"/>
            <w:vMerge/>
            <w:tcBorders>
              <w:top w:val="single" w:sz="4" w:space="0" w:color="auto"/>
              <w:left w:val="single" w:sz="4" w:space="0" w:color="auto"/>
              <w:bottom w:val="single" w:sz="4" w:space="0" w:color="auto"/>
              <w:right w:val="single" w:sz="4" w:space="0" w:color="auto"/>
            </w:tcBorders>
            <w:vAlign w:val="center"/>
            <w:hideMark/>
          </w:tcPr>
          <w:p w:rsidR="007302D6" w:rsidRPr="0036604E" w:rsidRDefault="007302D6" w:rsidP="00B176DA">
            <w:pPr>
              <w:bidi w:val="0"/>
              <w:snapToGrid w:val="0"/>
              <w:jc w:val="both"/>
              <w:rPr>
                <w:rFonts w:cs="Times New Roman"/>
                <w:b/>
                <w:bCs/>
                <w:szCs w:val="18"/>
              </w:rPr>
            </w:pPr>
          </w:p>
        </w:tc>
      </w:tr>
    </w:tbl>
    <w:p w:rsidR="00B176DA" w:rsidRDefault="00B176DA" w:rsidP="00B176DA">
      <w:pPr>
        <w:bidi w:val="0"/>
        <w:snapToGrid w:val="0"/>
        <w:jc w:val="both"/>
        <w:rPr>
          <w:rFonts w:cs="Times New Roman" w:hint="eastAsia"/>
          <w:b/>
          <w:bCs/>
          <w:lang w:eastAsia="zh-CN"/>
        </w:rPr>
      </w:pPr>
    </w:p>
    <w:p w:rsidR="00780AC6" w:rsidRDefault="00780AC6" w:rsidP="00780AC6">
      <w:pPr>
        <w:bidi w:val="0"/>
        <w:snapToGrid w:val="0"/>
        <w:jc w:val="both"/>
        <w:rPr>
          <w:rFonts w:cs="Times New Roman" w:hint="eastAsia"/>
          <w:b/>
          <w:bCs/>
          <w:lang w:eastAsia="zh-CN"/>
        </w:rPr>
      </w:pPr>
    </w:p>
    <w:p w:rsidR="00780AC6" w:rsidRDefault="00780AC6" w:rsidP="00780AC6">
      <w:pPr>
        <w:bidi w:val="0"/>
        <w:snapToGrid w:val="0"/>
        <w:jc w:val="both"/>
        <w:rPr>
          <w:rFonts w:cs="Times New Roman" w:hint="eastAsia"/>
          <w:b/>
          <w:bCs/>
          <w:lang w:eastAsia="zh-CN"/>
        </w:rPr>
        <w:sectPr w:rsidR="00780AC6" w:rsidSect="0036604E">
          <w:type w:val="continuous"/>
          <w:pgSz w:w="12240" w:h="15840"/>
          <w:pgMar w:top="1440" w:right="1440" w:bottom="1440" w:left="1440" w:header="720" w:footer="720" w:gutter="0"/>
          <w:cols w:space="720"/>
          <w:docGrid w:linePitch="360"/>
        </w:sectPr>
      </w:pPr>
    </w:p>
    <w:p w:rsidR="007302D6" w:rsidRPr="0036604E" w:rsidRDefault="007302D6" w:rsidP="00B176DA">
      <w:pPr>
        <w:bidi w:val="0"/>
        <w:snapToGrid w:val="0"/>
        <w:jc w:val="both"/>
        <w:rPr>
          <w:rFonts w:cs="Times New Roman"/>
          <w:b/>
          <w:bCs/>
        </w:rPr>
      </w:pPr>
      <w:r w:rsidRPr="0036604E">
        <w:rPr>
          <w:rFonts w:cs="Times New Roman"/>
          <w:b/>
          <w:bCs/>
        </w:rPr>
        <w:lastRenderedPageBreak/>
        <w:t>Yield and yield component traits:</w:t>
      </w:r>
    </w:p>
    <w:p w:rsidR="007302D6" w:rsidRPr="0036604E" w:rsidRDefault="007302D6" w:rsidP="00B176DA">
      <w:pPr>
        <w:bidi w:val="0"/>
        <w:snapToGrid w:val="0"/>
        <w:ind w:firstLine="425"/>
        <w:jc w:val="both"/>
        <w:rPr>
          <w:rFonts w:cs="Times New Roman"/>
        </w:rPr>
      </w:pPr>
      <w:r w:rsidRPr="0036604E">
        <w:rPr>
          <w:rFonts w:cs="Times New Roman"/>
        </w:rPr>
        <w:t>Squash varieties possess a wide range of variation for yield and yield component traits. Vegetable breeders usually use this variability as a tool to improve squash varieties through selection programs or to produce F</w:t>
      </w:r>
      <w:r w:rsidRPr="0036604E">
        <w:rPr>
          <w:rFonts w:cs="Times New Roman"/>
          <w:vertAlign w:val="subscript"/>
        </w:rPr>
        <w:t>1</w:t>
      </w:r>
      <w:r w:rsidRPr="0036604E">
        <w:rPr>
          <w:rFonts w:cs="Times New Roman"/>
        </w:rPr>
        <w:t xml:space="preserve"> hybrids to make use of hybrid vigor phenomena and to obtain highest yielding hybrids.</w:t>
      </w:r>
    </w:p>
    <w:p w:rsidR="007302D6" w:rsidRPr="0036604E" w:rsidRDefault="007302D6" w:rsidP="00B176DA">
      <w:pPr>
        <w:bidi w:val="0"/>
        <w:snapToGrid w:val="0"/>
        <w:jc w:val="both"/>
        <w:rPr>
          <w:rFonts w:cs="Times New Roman"/>
          <w:b/>
          <w:bCs/>
        </w:rPr>
      </w:pPr>
      <w:r w:rsidRPr="0036604E">
        <w:rPr>
          <w:rFonts w:cs="Times New Roman"/>
          <w:b/>
          <w:bCs/>
        </w:rPr>
        <w:t>The mean performance of all genotypes:</w:t>
      </w:r>
    </w:p>
    <w:p w:rsidR="007302D6" w:rsidRPr="0036604E" w:rsidRDefault="007302D6" w:rsidP="00B176DA">
      <w:pPr>
        <w:bidi w:val="0"/>
        <w:snapToGrid w:val="0"/>
        <w:ind w:firstLine="425"/>
        <w:jc w:val="both"/>
        <w:rPr>
          <w:rFonts w:cs="Times New Roman"/>
        </w:rPr>
      </w:pPr>
      <w:r w:rsidRPr="0036604E">
        <w:rPr>
          <w:rFonts w:cs="Times New Roman"/>
        </w:rPr>
        <w:lastRenderedPageBreak/>
        <w:t>Performances of studied genotypes should be studied for yield and yield component traits.</w:t>
      </w:r>
    </w:p>
    <w:p w:rsidR="0036604E" w:rsidRPr="0036604E" w:rsidRDefault="007302D6" w:rsidP="00B176DA">
      <w:pPr>
        <w:bidi w:val="0"/>
        <w:snapToGrid w:val="0"/>
        <w:ind w:firstLine="425"/>
        <w:jc w:val="both"/>
        <w:rPr>
          <w:rFonts w:cs="Times New Roman"/>
          <w:lang w:eastAsia="zh-CN"/>
        </w:rPr>
      </w:pPr>
      <w:r w:rsidRPr="0036604E">
        <w:rPr>
          <w:rFonts w:cs="Times New Roman"/>
        </w:rPr>
        <w:t>The means of yield and yield component traits were obtained four parental varieties and6 F</w:t>
      </w:r>
      <w:r w:rsidRPr="0036604E">
        <w:rPr>
          <w:rFonts w:cs="Times New Roman"/>
          <w:vertAlign w:val="subscript"/>
        </w:rPr>
        <w:t>1</w:t>
      </w:r>
      <w:r w:rsidRPr="0036604E">
        <w:rPr>
          <w:rFonts w:cs="Times New Roman"/>
        </w:rPr>
        <w:t xml:space="preserve"> hybrids, the results are presented in </w:t>
      </w:r>
      <w:r w:rsidRPr="0036604E">
        <w:rPr>
          <w:rFonts w:cs="Times New Roman"/>
          <w:b/>
          <w:bCs/>
        </w:rPr>
        <w:t>Table 4.</w:t>
      </w:r>
      <w:r w:rsidRPr="0036604E">
        <w:rPr>
          <w:rFonts w:cs="Times New Roman"/>
        </w:rPr>
        <w:t xml:space="preserve"> The results cleared that the obtained mean values showed that there was no single parent exceeded all the other parents for all studied yield traits.</w:t>
      </w:r>
    </w:p>
    <w:p w:rsidR="00B176DA" w:rsidRDefault="00B176DA" w:rsidP="00B176DA">
      <w:pPr>
        <w:pStyle w:val="Heading1"/>
        <w:keepNext w:val="0"/>
        <w:snapToGrid w:val="0"/>
        <w:spacing w:before="0" w:after="0" w:line="240" w:lineRule="auto"/>
        <w:jc w:val="both"/>
        <w:rPr>
          <w:rFonts w:cs="Times New Roman"/>
          <w:sz w:val="20"/>
          <w:u w:val="none"/>
          <w:lang w:eastAsia="zh-CN"/>
        </w:rPr>
        <w:sectPr w:rsidR="00B176DA" w:rsidSect="00B176DA">
          <w:type w:val="continuous"/>
          <w:pgSz w:w="12240" w:h="15840"/>
          <w:pgMar w:top="1440" w:right="1440" w:bottom="1440" w:left="1440" w:header="720" w:footer="720" w:gutter="0"/>
          <w:cols w:num="2" w:space="500"/>
          <w:docGrid w:linePitch="360"/>
        </w:sectPr>
      </w:pPr>
    </w:p>
    <w:p w:rsidR="0036604E" w:rsidRPr="0036604E" w:rsidRDefault="0036604E" w:rsidP="00B176DA">
      <w:pPr>
        <w:pStyle w:val="Heading1"/>
        <w:keepNext w:val="0"/>
        <w:snapToGrid w:val="0"/>
        <w:spacing w:before="0" w:after="0" w:line="240" w:lineRule="auto"/>
        <w:jc w:val="both"/>
        <w:rPr>
          <w:rFonts w:cs="Times New Roman"/>
          <w:sz w:val="20"/>
          <w:u w:val="none"/>
          <w:lang w:eastAsia="zh-CN"/>
        </w:rPr>
      </w:pPr>
    </w:p>
    <w:p w:rsidR="0036604E" w:rsidRPr="0036604E" w:rsidRDefault="0036604E" w:rsidP="00B176DA">
      <w:pPr>
        <w:pStyle w:val="Heading1"/>
        <w:keepNext w:val="0"/>
        <w:snapToGrid w:val="0"/>
        <w:spacing w:before="0" w:after="0" w:line="240" w:lineRule="auto"/>
        <w:jc w:val="center"/>
        <w:rPr>
          <w:rFonts w:cs="Times New Roman"/>
          <w:sz w:val="20"/>
          <w:u w:val="none"/>
          <w:lang w:eastAsia="zh-CN"/>
        </w:rPr>
      </w:pPr>
      <w:r w:rsidRPr="0036604E">
        <w:rPr>
          <w:rFonts w:cs="Times New Roman" w:hint="eastAsia"/>
          <w:b w:val="0"/>
          <w:bCs w:val="0"/>
          <w:noProof/>
          <w:sz w:val="20"/>
          <w:lang w:eastAsia="zh-CN"/>
        </w:rPr>
        <w:drawing>
          <wp:inline distT="0" distB="0" distL="0" distR="0">
            <wp:extent cx="5627935" cy="5008408"/>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624359" cy="5005226"/>
                    </a:xfrm>
                    <a:prstGeom prst="rect">
                      <a:avLst/>
                    </a:prstGeom>
                    <a:noFill/>
                    <a:ln w="9525">
                      <a:noFill/>
                      <a:miter lim="800000"/>
                      <a:headEnd/>
                      <a:tailEnd/>
                    </a:ln>
                  </pic:spPr>
                </pic:pic>
              </a:graphicData>
            </a:graphic>
          </wp:inline>
        </w:drawing>
      </w:r>
    </w:p>
    <w:p w:rsidR="001D3118" w:rsidRPr="0036604E" w:rsidRDefault="001D3118" w:rsidP="00B176DA">
      <w:pPr>
        <w:pStyle w:val="Heading1"/>
        <w:keepNext w:val="0"/>
        <w:snapToGrid w:val="0"/>
        <w:spacing w:before="0" w:after="0" w:line="240" w:lineRule="auto"/>
        <w:jc w:val="center"/>
        <w:rPr>
          <w:rFonts w:cs="Times New Roman"/>
          <w:b w:val="0"/>
          <w:bCs w:val="0"/>
          <w:sz w:val="20"/>
          <w:u w:val="none"/>
        </w:rPr>
      </w:pPr>
      <w:r w:rsidRPr="0036604E">
        <w:rPr>
          <w:rFonts w:cs="Times New Roman"/>
          <w:sz w:val="20"/>
          <w:u w:val="none"/>
        </w:rPr>
        <w:t xml:space="preserve">Fig 1: </w:t>
      </w:r>
      <w:r w:rsidRPr="0036604E">
        <w:rPr>
          <w:rFonts w:cs="Times New Roman"/>
          <w:b w:val="0"/>
          <w:bCs w:val="0"/>
          <w:sz w:val="20"/>
          <w:u w:val="none"/>
        </w:rPr>
        <w:t>Samples of cake treated with the peels from squash varieties.</w:t>
      </w:r>
    </w:p>
    <w:p w:rsidR="00354E09" w:rsidRPr="0036604E" w:rsidRDefault="00354E09" w:rsidP="00B176DA">
      <w:pPr>
        <w:bidi w:val="0"/>
        <w:snapToGrid w:val="0"/>
        <w:jc w:val="both"/>
        <w:rPr>
          <w:rFonts w:cs="Times New Roman"/>
          <w:b/>
          <w:bCs/>
        </w:rPr>
      </w:pPr>
    </w:p>
    <w:p w:rsidR="00B176DA" w:rsidRDefault="00B176DA" w:rsidP="00B176DA">
      <w:pPr>
        <w:bidi w:val="0"/>
        <w:snapToGrid w:val="0"/>
        <w:ind w:firstLine="425"/>
        <w:jc w:val="both"/>
        <w:rPr>
          <w:rFonts w:cs="Times New Roman"/>
        </w:rPr>
        <w:sectPr w:rsidR="00B176DA" w:rsidSect="0036604E">
          <w:type w:val="continuous"/>
          <w:pgSz w:w="12240" w:h="15840"/>
          <w:pgMar w:top="1440" w:right="1440" w:bottom="1440" w:left="1440" w:header="720" w:footer="720" w:gutter="0"/>
          <w:cols w:space="720"/>
          <w:docGrid w:linePitch="360"/>
        </w:sectPr>
      </w:pPr>
    </w:p>
    <w:p w:rsidR="00132B06" w:rsidRPr="0036604E" w:rsidRDefault="003777AA" w:rsidP="00B176DA">
      <w:pPr>
        <w:bidi w:val="0"/>
        <w:snapToGrid w:val="0"/>
        <w:ind w:firstLine="425"/>
        <w:jc w:val="both"/>
        <w:rPr>
          <w:rFonts w:cs="Times New Roman"/>
        </w:rPr>
      </w:pPr>
      <w:r w:rsidRPr="0036604E">
        <w:rPr>
          <w:rFonts w:cs="Times New Roman"/>
        </w:rPr>
        <w:lastRenderedPageBreak/>
        <w:t>It is also regarded from the results that the parental variety P</w:t>
      </w:r>
      <w:r w:rsidRPr="0036604E">
        <w:rPr>
          <w:rFonts w:cs="Times New Roman"/>
          <w:vertAlign w:val="subscript"/>
        </w:rPr>
        <w:t>1</w:t>
      </w:r>
      <w:r w:rsidRPr="0036604E">
        <w:rPr>
          <w:rFonts w:cs="Times New Roman"/>
        </w:rPr>
        <w:t xml:space="preserve"> was the highest parent for F.L.cm.; F.Sh.I. and F.Y./P.kg</w:t>
      </w:r>
      <w:r w:rsidR="00780AC6">
        <w:rPr>
          <w:rFonts w:cs="Times New Roman" w:hint="eastAsia"/>
          <w:lang w:eastAsia="zh-CN"/>
        </w:rPr>
        <w:t xml:space="preserve"> </w:t>
      </w:r>
      <w:r w:rsidRPr="0036604E">
        <w:rPr>
          <w:rFonts w:cs="Times New Roman"/>
        </w:rPr>
        <w:t>as well as P</w:t>
      </w:r>
      <w:r w:rsidRPr="0036604E">
        <w:rPr>
          <w:rFonts w:cs="Times New Roman"/>
          <w:vertAlign w:val="subscript"/>
        </w:rPr>
        <w:t>2</w:t>
      </w:r>
      <w:r w:rsidRPr="0036604E">
        <w:rPr>
          <w:rFonts w:cs="Times New Roman"/>
        </w:rPr>
        <w:t xml:space="preserve"> was the highest parent for F.D.cm; W.F.g and T.S.S.%</w:t>
      </w:r>
      <w:r w:rsidRPr="0036604E">
        <w:rPr>
          <w:rFonts w:cs="Times New Roman"/>
          <w:b/>
          <w:bCs/>
        </w:rPr>
        <w:t>.</w:t>
      </w:r>
      <w:r w:rsidRPr="0036604E">
        <w:rPr>
          <w:rFonts w:cs="Times New Roman"/>
        </w:rPr>
        <w:t xml:space="preserve"> While, the parental variety P</w:t>
      </w:r>
      <w:r w:rsidRPr="0036604E">
        <w:rPr>
          <w:rFonts w:cs="Times New Roman"/>
          <w:vertAlign w:val="subscript"/>
        </w:rPr>
        <w:t>3</w:t>
      </w:r>
      <w:r w:rsidRPr="0036604E">
        <w:rPr>
          <w:rFonts w:cs="Times New Roman"/>
        </w:rPr>
        <w:t xml:space="preserve"> was the highest parent for No.F./P., but it was the lowest parent for F.D.cm and W.F.g traits.</w:t>
      </w:r>
    </w:p>
    <w:p w:rsidR="00132B06" w:rsidRPr="0036604E" w:rsidRDefault="00132B06" w:rsidP="00B176DA">
      <w:pPr>
        <w:bidi w:val="0"/>
        <w:snapToGrid w:val="0"/>
        <w:ind w:firstLine="425"/>
        <w:jc w:val="both"/>
        <w:rPr>
          <w:rFonts w:cs="Times New Roman"/>
        </w:rPr>
      </w:pPr>
      <w:r w:rsidRPr="0036604E">
        <w:rPr>
          <w:rFonts w:cs="Times New Roman"/>
        </w:rPr>
        <w:t>The parental variety P</w:t>
      </w:r>
      <w:r w:rsidRPr="0036604E">
        <w:rPr>
          <w:rFonts w:cs="Times New Roman"/>
          <w:vertAlign w:val="subscript"/>
        </w:rPr>
        <w:t>4</w:t>
      </w:r>
      <w:r w:rsidRPr="0036604E">
        <w:rPr>
          <w:rFonts w:cs="Times New Roman"/>
        </w:rPr>
        <w:t xml:space="preserve"> was the lowest variety for T.S.S.%</w:t>
      </w:r>
      <w:r w:rsidRPr="0036604E">
        <w:rPr>
          <w:rFonts w:cs="Times New Roman"/>
          <w:b/>
          <w:bCs/>
        </w:rPr>
        <w:t>.</w:t>
      </w:r>
      <w:r w:rsidRPr="0036604E">
        <w:rPr>
          <w:rFonts w:cs="Times New Roman"/>
        </w:rPr>
        <w:t xml:space="preserve"> It is also, noticed from the same </w:t>
      </w:r>
      <w:r w:rsidRPr="0036604E">
        <w:rPr>
          <w:rFonts w:cs="Times New Roman"/>
          <w:b/>
          <w:bCs/>
        </w:rPr>
        <w:t>Table</w:t>
      </w:r>
      <w:r w:rsidRPr="0036604E">
        <w:rPr>
          <w:rFonts w:cs="Times New Roman"/>
        </w:rPr>
        <w:t xml:space="preserve"> that </w:t>
      </w:r>
      <w:r w:rsidRPr="0036604E">
        <w:rPr>
          <w:rFonts w:cs="Times New Roman"/>
        </w:rPr>
        <w:lastRenderedPageBreak/>
        <w:t>the differences between the means of the lowest parent and the highest were always significant indicating the presence of genetic differences between the four varieties.</w:t>
      </w:r>
    </w:p>
    <w:p w:rsidR="00132B06" w:rsidRPr="0036604E" w:rsidRDefault="00132B06" w:rsidP="00B176DA">
      <w:pPr>
        <w:bidi w:val="0"/>
        <w:snapToGrid w:val="0"/>
        <w:ind w:firstLine="425"/>
        <w:jc w:val="both"/>
        <w:rPr>
          <w:rFonts w:cs="Times New Roman"/>
        </w:rPr>
      </w:pPr>
      <w:r w:rsidRPr="0036604E">
        <w:rPr>
          <w:rFonts w:cs="Times New Roman"/>
        </w:rPr>
        <w:t>In general, these results suggested that there was a wide range of variation among varieties for all studies traits. The results indicated that the highest F</w:t>
      </w:r>
      <w:r w:rsidRPr="0036604E">
        <w:rPr>
          <w:rFonts w:cs="Times New Roman"/>
          <w:vertAlign w:val="subscript"/>
        </w:rPr>
        <w:t xml:space="preserve">1 </w:t>
      </w:r>
      <w:r w:rsidRPr="0036604E">
        <w:rPr>
          <w:rFonts w:cs="Times New Roman"/>
        </w:rPr>
        <w:t>hybrid for fruit yield per plant (F.Y./P.kg) was P</w:t>
      </w:r>
      <w:r w:rsidRPr="0036604E">
        <w:rPr>
          <w:rFonts w:cs="Times New Roman"/>
          <w:vertAlign w:val="subscript"/>
        </w:rPr>
        <w:t>2</w:t>
      </w:r>
      <w:r w:rsidRPr="0036604E">
        <w:rPr>
          <w:rFonts w:cs="Times New Roman"/>
        </w:rPr>
        <w:t xml:space="preserve"> × P</w:t>
      </w:r>
      <w:r w:rsidRPr="0036604E">
        <w:rPr>
          <w:rFonts w:cs="Times New Roman"/>
          <w:vertAlign w:val="subscript"/>
        </w:rPr>
        <w:t>3</w:t>
      </w:r>
      <w:r w:rsidRPr="0036604E">
        <w:rPr>
          <w:rFonts w:cs="Times New Roman"/>
        </w:rPr>
        <w:t xml:space="preserve"> with the mean of 5.536. On the other hand, F</w:t>
      </w:r>
      <w:r w:rsidRPr="0036604E">
        <w:rPr>
          <w:rFonts w:cs="Times New Roman"/>
          <w:vertAlign w:val="subscript"/>
        </w:rPr>
        <w:t xml:space="preserve">1 </w:t>
      </w:r>
      <w:r w:rsidRPr="0036604E">
        <w:rPr>
          <w:rFonts w:cs="Times New Roman"/>
        </w:rPr>
        <w:t xml:space="preserve">hybrid </w:t>
      </w:r>
      <w:r w:rsidRPr="0036604E">
        <w:rPr>
          <w:rFonts w:cs="Times New Roman"/>
        </w:rPr>
        <w:lastRenderedPageBreak/>
        <w:t>P</w:t>
      </w:r>
      <w:r w:rsidRPr="0036604E">
        <w:rPr>
          <w:rFonts w:cs="Times New Roman"/>
          <w:vertAlign w:val="subscript"/>
        </w:rPr>
        <w:t>1</w:t>
      </w:r>
      <w:r w:rsidRPr="0036604E">
        <w:rPr>
          <w:rFonts w:cs="Times New Roman"/>
        </w:rPr>
        <w:t xml:space="preserve"> × P</w:t>
      </w:r>
      <w:r w:rsidRPr="0036604E">
        <w:rPr>
          <w:rFonts w:cs="Times New Roman"/>
          <w:vertAlign w:val="subscript"/>
        </w:rPr>
        <w:t>3</w:t>
      </w:r>
      <w:r w:rsidRPr="0036604E">
        <w:rPr>
          <w:rFonts w:cs="Times New Roman"/>
        </w:rPr>
        <w:t xml:space="preserve"> was the lowest (undesirable) with the mean of 4.207. </w:t>
      </w:r>
    </w:p>
    <w:p w:rsidR="00132B06" w:rsidRPr="0036604E" w:rsidRDefault="00132B06" w:rsidP="00B176DA">
      <w:pPr>
        <w:bidi w:val="0"/>
        <w:snapToGrid w:val="0"/>
        <w:ind w:firstLine="425"/>
        <w:jc w:val="both"/>
        <w:rPr>
          <w:rFonts w:cs="Times New Roman"/>
        </w:rPr>
      </w:pPr>
      <w:r w:rsidRPr="0036604E">
        <w:rPr>
          <w:rFonts w:cs="Times New Roman"/>
        </w:rPr>
        <w:t>The results cleared that the means of F</w:t>
      </w:r>
      <w:r w:rsidRPr="0036604E">
        <w:rPr>
          <w:rFonts w:cs="Times New Roman"/>
          <w:vertAlign w:val="subscript"/>
        </w:rPr>
        <w:t xml:space="preserve">1 </w:t>
      </w:r>
      <w:r w:rsidRPr="0036604E">
        <w:rPr>
          <w:rFonts w:cs="Times New Roman"/>
        </w:rPr>
        <w:t xml:space="preserve">hybrids were ranged from 9.12 to 14.71cm; 3.13 to 5.84cm; 1.57 to 4.33; 3.86 to 7.51%; 123.33 to 219.06g; 23.68 to 36.54fruits, 4.207 to 5.536kg for F.L.cm; F.D.cm; F.Sh.I.; T.S.S.%; W.F.g; No.F./P. and F.Y./P.kg, respectively. </w:t>
      </w:r>
    </w:p>
    <w:p w:rsidR="00132B06" w:rsidRPr="0036604E" w:rsidRDefault="00132B06" w:rsidP="00B176DA">
      <w:pPr>
        <w:bidi w:val="0"/>
        <w:snapToGrid w:val="0"/>
        <w:ind w:firstLine="425"/>
        <w:jc w:val="both"/>
        <w:rPr>
          <w:rFonts w:cs="Times New Roman"/>
        </w:rPr>
      </w:pPr>
      <w:r w:rsidRPr="0036604E">
        <w:rPr>
          <w:rFonts w:cs="Times New Roman"/>
        </w:rPr>
        <w:t>Concerning the performances of F</w:t>
      </w:r>
      <w:r w:rsidRPr="0036604E">
        <w:rPr>
          <w:rFonts w:cs="Times New Roman"/>
          <w:vertAlign w:val="subscript"/>
        </w:rPr>
        <w:t>1</w:t>
      </w:r>
      <w:r w:rsidRPr="0036604E">
        <w:rPr>
          <w:rFonts w:cs="Times New Roman"/>
        </w:rPr>
        <w:t xml:space="preserve"> hybrids for yield and yield component traits, the results indicated that the magnitudes of the means of F</w:t>
      </w:r>
      <w:r w:rsidRPr="0036604E">
        <w:rPr>
          <w:rFonts w:cs="Times New Roman"/>
          <w:vertAlign w:val="subscript"/>
        </w:rPr>
        <w:t>1</w:t>
      </w:r>
      <w:r w:rsidRPr="0036604E">
        <w:rPr>
          <w:rFonts w:cs="Times New Roman"/>
        </w:rPr>
        <w:t xml:space="preserve"> hybrids were close to each other for most studied traits. At the same time, when hybrids were compared with each other, the results showed the presence of significant differences for many traits. It is also clear that some F</w:t>
      </w:r>
      <w:r w:rsidRPr="0036604E">
        <w:rPr>
          <w:rFonts w:cs="Times New Roman"/>
          <w:vertAlign w:val="subscript"/>
        </w:rPr>
        <w:t xml:space="preserve">1 </w:t>
      </w:r>
      <w:r w:rsidRPr="0036604E">
        <w:rPr>
          <w:rFonts w:cs="Times New Roman"/>
        </w:rPr>
        <w:t>hybrids for yield and yield component traits exceeded the better parent. Whereas, it would be expected that there were quite heterosis values versus the mid-parents.</w:t>
      </w:r>
    </w:p>
    <w:p w:rsidR="00132B06" w:rsidRPr="0036604E" w:rsidRDefault="00132B06" w:rsidP="00B176DA">
      <w:pPr>
        <w:bidi w:val="0"/>
        <w:snapToGrid w:val="0"/>
        <w:ind w:firstLine="425"/>
        <w:jc w:val="both"/>
        <w:rPr>
          <w:rFonts w:cs="Times New Roman"/>
        </w:rPr>
      </w:pPr>
      <w:r w:rsidRPr="0036604E">
        <w:rPr>
          <w:rFonts w:cs="Times New Roman"/>
        </w:rPr>
        <w:t>These results were in agreement with the results obtained by</w:t>
      </w:r>
      <w:r w:rsidRPr="0036604E">
        <w:rPr>
          <w:rFonts w:cs="Times New Roman"/>
          <w:b/>
          <w:bCs/>
        </w:rPr>
        <w:t xml:space="preserve"> Abdein (2005)</w:t>
      </w:r>
      <w:r w:rsidRPr="0036604E">
        <w:rPr>
          <w:rFonts w:cs="Times New Roman"/>
        </w:rPr>
        <w:t xml:space="preserve"> he evaluated 12 F</w:t>
      </w:r>
      <w:r w:rsidRPr="0036604E">
        <w:rPr>
          <w:rFonts w:cs="Times New Roman"/>
          <w:vertAlign w:val="subscript"/>
        </w:rPr>
        <w:t>1</w:t>
      </w:r>
      <w:r w:rsidRPr="0036604E">
        <w:rPr>
          <w:rFonts w:cs="Times New Roman"/>
        </w:rPr>
        <w:t xml:space="preserve"> hybrids </w:t>
      </w:r>
      <w:r w:rsidRPr="0036604E">
        <w:rPr>
          <w:rFonts w:cs="Times New Roman"/>
        </w:rPr>
        <w:lastRenderedPageBreak/>
        <w:t>among four varieties of summer squash and estimated the performances of F</w:t>
      </w:r>
      <w:r w:rsidRPr="0036604E">
        <w:rPr>
          <w:rFonts w:cs="Times New Roman"/>
          <w:vertAlign w:val="subscript"/>
        </w:rPr>
        <w:t>1</w:t>
      </w:r>
      <w:r w:rsidRPr="0036604E">
        <w:rPr>
          <w:rFonts w:cs="Times New Roman"/>
        </w:rPr>
        <w:t xml:space="preserve"> and F</w:t>
      </w:r>
      <w:r w:rsidRPr="0036604E">
        <w:rPr>
          <w:rFonts w:cs="Times New Roman"/>
          <w:vertAlign w:val="subscript"/>
        </w:rPr>
        <w:t>1r</w:t>
      </w:r>
      <w:r w:rsidRPr="0036604E">
        <w:rPr>
          <w:rFonts w:cs="Times New Roman"/>
        </w:rPr>
        <w:t xml:space="preserve"> hybrids for yield and its component traits, the results indicated the magnitudes of yield and its component traits.</w:t>
      </w:r>
    </w:p>
    <w:p w:rsidR="007302D6" w:rsidRPr="0036604E" w:rsidRDefault="007302D6" w:rsidP="00B176DA">
      <w:pPr>
        <w:bidi w:val="0"/>
        <w:snapToGrid w:val="0"/>
        <w:jc w:val="both"/>
        <w:rPr>
          <w:rFonts w:cs="Times New Roman"/>
          <w:b/>
          <w:bCs/>
        </w:rPr>
      </w:pPr>
      <w:r w:rsidRPr="0036604E">
        <w:rPr>
          <w:rFonts w:cs="Times New Roman"/>
          <w:b/>
          <w:bCs/>
        </w:rPr>
        <w:t>Heterosis:-</w:t>
      </w:r>
    </w:p>
    <w:p w:rsidR="007302D6" w:rsidRPr="0036604E" w:rsidRDefault="007302D6" w:rsidP="00B176DA">
      <w:pPr>
        <w:bidi w:val="0"/>
        <w:snapToGrid w:val="0"/>
        <w:ind w:firstLine="425"/>
        <w:jc w:val="both"/>
        <w:rPr>
          <w:rFonts w:cs="Times New Roman"/>
        </w:rPr>
      </w:pPr>
      <w:r w:rsidRPr="0036604E">
        <w:rPr>
          <w:rFonts w:cs="Times New Roman"/>
        </w:rPr>
        <w:t>An important goal of most vegetable breeding programs is planted to increase the yielding capacity for the crops. This goal is achieved either by improving the characteristics of the vegetable crops through selection programs or through hybridization to produce superior F</w:t>
      </w:r>
      <w:r w:rsidRPr="0036604E">
        <w:rPr>
          <w:rFonts w:cs="Times New Roman"/>
          <w:vertAlign w:val="subscript"/>
        </w:rPr>
        <w:t>1</w:t>
      </w:r>
      <w:r w:rsidRPr="0036604E">
        <w:rPr>
          <w:rFonts w:cs="Times New Roman"/>
        </w:rPr>
        <w:t xml:space="preserve"> hybrids.</w:t>
      </w:r>
    </w:p>
    <w:p w:rsidR="007302D6" w:rsidRPr="0036604E" w:rsidRDefault="007302D6" w:rsidP="00B176DA">
      <w:pPr>
        <w:bidi w:val="0"/>
        <w:snapToGrid w:val="0"/>
        <w:ind w:firstLine="425"/>
        <w:jc w:val="both"/>
        <w:rPr>
          <w:rFonts w:cs="Times New Roman"/>
        </w:rPr>
      </w:pPr>
      <w:r w:rsidRPr="0036604E">
        <w:rPr>
          <w:rFonts w:cs="Times New Roman"/>
        </w:rPr>
        <w:t>In order to study heterosis as phenomena in squash, the averages of all hybrids were compared with the averages of all hybrids versus the mid-parents (H</w:t>
      </w:r>
      <w:r w:rsidRPr="0036604E">
        <w:rPr>
          <w:rFonts w:cs="Times New Roman"/>
          <w:vertAlign w:val="subscript"/>
        </w:rPr>
        <w:t>M.P.</w:t>
      </w:r>
      <w:r w:rsidRPr="0036604E">
        <w:rPr>
          <w:rFonts w:cs="Times New Roman"/>
        </w:rPr>
        <w:t>%) for all studied traits. This type of comparison would eliminate bias for certain specific hybrid which, indeed, would be superior to the best of the F</w:t>
      </w:r>
      <w:r w:rsidRPr="0036604E">
        <w:rPr>
          <w:rFonts w:cs="Times New Roman"/>
          <w:vertAlign w:val="subscript"/>
        </w:rPr>
        <w:t xml:space="preserve">1 </w:t>
      </w:r>
      <w:r w:rsidRPr="0036604E">
        <w:rPr>
          <w:rFonts w:cs="Times New Roman"/>
        </w:rPr>
        <w:t>hybrids and to its better parent (H</w:t>
      </w:r>
      <w:r w:rsidRPr="0036604E">
        <w:rPr>
          <w:rFonts w:cs="Times New Roman"/>
          <w:vertAlign w:val="subscript"/>
        </w:rPr>
        <w:t>B.P.</w:t>
      </w:r>
      <w:r w:rsidRPr="0036604E">
        <w:rPr>
          <w:rFonts w:cs="Times New Roman"/>
        </w:rPr>
        <w:t>%). The significance of heterosis was obtained for each comparison by comparing the differences against the least significant differences (L.S.D.) values.</w:t>
      </w:r>
    </w:p>
    <w:p w:rsidR="00B176DA" w:rsidRDefault="00B176DA" w:rsidP="00B176DA">
      <w:pPr>
        <w:bidi w:val="0"/>
        <w:snapToGrid w:val="0"/>
        <w:jc w:val="center"/>
        <w:rPr>
          <w:rFonts w:cs="Times New Roman"/>
          <w:b/>
          <w:bCs/>
        </w:rPr>
        <w:sectPr w:rsidR="00B176DA" w:rsidSect="00B176DA">
          <w:type w:val="continuous"/>
          <w:pgSz w:w="12240" w:h="15840"/>
          <w:pgMar w:top="1440" w:right="1440" w:bottom="1440" w:left="1440" w:header="720" w:footer="720" w:gutter="0"/>
          <w:cols w:num="2" w:space="500"/>
          <w:docGrid w:linePitch="360"/>
        </w:sectPr>
      </w:pPr>
    </w:p>
    <w:p w:rsidR="007302D6" w:rsidRPr="0036604E" w:rsidRDefault="007302D6" w:rsidP="00B176DA">
      <w:pPr>
        <w:bidi w:val="0"/>
        <w:snapToGrid w:val="0"/>
        <w:jc w:val="center"/>
        <w:rPr>
          <w:rFonts w:cs="Times New Roman"/>
          <w:b/>
          <w:bCs/>
        </w:rPr>
      </w:pPr>
    </w:p>
    <w:p w:rsidR="007E1B29" w:rsidRPr="0036604E" w:rsidRDefault="007E1B29" w:rsidP="00B176DA">
      <w:pPr>
        <w:bidi w:val="0"/>
        <w:snapToGrid w:val="0"/>
        <w:jc w:val="center"/>
        <w:rPr>
          <w:rFonts w:cs="Times New Roman"/>
        </w:rPr>
      </w:pPr>
      <w:r w:rsidRPr="0036604E">
        <w:rPr>
          <w:rFonts w:cs="Times New Roman"/>
        </w:rPr>
        <w:t xml:space="preserve">Table </w:t>
      </w:r>
      <w:r w:rsidR="00354E09" w:rsidRPr="0036604E">
        <w:rPr>
          <w:rFonts w:cs="Times New Roman"/>
        </w:rPr>
        <w:t>4</w:t>
      </w:r>
      <w:r w:rsidRPr="0036604E">
        <w:rPr>
          <w:rFonts w:cs="Times New Roman"/>
        </w:rPr>
        <w:t>: The mean performances of four parental varieties</w:t>
      </w:r>
      <w:r w:rsidR="00314BDE" w:rsidRPr="0036604E">
        <w:rPr>
          <w:rFonts w:cs="Times New Roman"/>
        </w:rPr>
        <w:t xml:space="preserve"> and</w:t>
      </w:r>
      <w:r w:rsidRPr="0036604E">
        <w:rPr>
          <w:rFonts w:cs="Times New Roman"/>
        </w:rPr>
        <w:t xml:space="preserve"> F</w:t>
      </w:r>
      <w:r w:rsidRPr="0036604E">
        <w:rPr>
          <w:rFonts w:cs="Times New Roman"/>
          <w:vertAlign w:val="subscript"/>
        </w:rPr>
        <w:t xml:space="preserve">1 </w:t>
      </w:r>
      <w:r w:rsidRPr="0036604E">
        <w:rPr>
          <w:rFonts w:cs="Times New Roman"/>
        </w:rPr>
        <w:t>hybrids for yield and yield component traits.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464"/>
        <w:gridCol w:w="1046"/>
        <w:gridCol w:w="1078"/>
        <w:gridCol w:w="987"/>
        <w:gridCol w:w="1173"/>
        <w:gridCol w:w="1196"/>
        <w:gridCol w:w="1188"/>
        <w:gridCol w:w="1342"/>
      </w:tblGrid>
      <w:tr w:rsidR="0011588E" w:rsidRPr="0036604E" w:rsidTr="0036604E">
        <w:trPr>
          <w:jc w:val="center"/>
        </w:trPr>
        <w:tc>
          <w:tcPr>
            <w:tcW w:w="773" w:type="pct"/>
            <w:vMerge w:val="restar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Genotypes</w:t>
            </w:r>
          </w:p>
        </w:tc>
        <w:tc>
          <w:tcPr>
            <w:tcW w:w="4227" w:type="pct"/>
            <w:gridSpan w:val="7"/>
            <w:vAlign w:val="center"/>
          </w:tcPr>
          <w:p w:rsidR="00683557" w:rsidRPr="0036604E" w:rsidRDefault="00683557" w:rsidP="00B176DA">
            <w:pPr>
              <w:bidi w:val="0"/>
              <w:snapToGrid w:val="0"/>
              <w:jc w:val="both"/>
              <w:rPr>
                <w:rFonts w:cs="Times New Roman"/>
                <w:szCs w:val="18"/>
              </w:rPr>
            </w:pPr>
            <w:r w:rsidRPr="0036604E">
              <w:rPr>
                <w:rFonts w:cs="Times New Roman"/>
                <w:szCs w:val="18"/>
              </w:rPr>
              <w:t>Yield and yield component traits</w:t>
            </w:r>
          </w:p>
        </w:tc>
      </w:tr>
      <w:tr w:rsidR="0036604E" w:rsidRPr="0036604E" w:rsidTr="0036604E">
        <w:trPr>
          <w:jc w:val="center"/>
        </w:trPr>
        <w:tc>
          <w:tcPr>
            <w:tcW w:w="773" w:type="pct"/>
            <w:vMerge/>
            <w:noWrap/>
            <w:vAlign w:val="center"/>
          </w:tcPr>
          <w:p w:rsidR="00683557" w:rsidRPr="0036604E" w:rsidRDefault="00683557" w:rsidP="00B176DA">
            <w:pPr>
              <w:bidi w:val="0"/>
              <w:snapToGrid w:val="0"/>
              <w:jc w:val="both"/>
              <w:rPr>
                <w:rFonts w:cs="Times New Roman"/>
                <w:szCs w:val="18"/>
              </w:rPr>
            </w:pPr>
          </w:p>
        </w:tc>
        <w:tc>
          <w:tcPr>
            <w:tcW w:w="552" w:type="pct"/>
            <w:noWrap/>
            <w:vAlign w:val="center"/>
          </w:tcPr>
          <w:p w:rsidR="00683557" w:rsidRPr="0036604E" w:rsidRDefault="00683557" w:rsidP="00B176DA">
            <w:pPr>
              <w:bidi w:val="0"/>
              <w:snapToGrid w:val="0"/>
              <w:contextualSpacing/>
              <w:jc w:val="both"/>
              <w:rPr>
                <w:rFonts w:cs="Times New Roman"/>
                <w:szCs w:val="18"/>
              </w:rPr>
            </w:pPr>
            <w:r w:rsidRPr="0036604E">
              <w:rPr>
                <w:rFonts w:cs="Times New Roman"/>
                <w:szCs w:val="18"/>
              </w:rPr>
              <w:t>F.L.cm</w:t>
            </w:r>
          </w:p>
        </w:tc>
        <w:tc>
          <w:tcPr>
            <w:tcW w:w="569" w:type="pct"/>
            <w:noWrap/>
            <w:vAlign w:val="center"/>
          </w:tcPr>
          <w:p w:rsidR="00683557" w:rsidRPr="0036604E" w:rsidRDefault="00683557" w:rsidP="00B176DA">
            <w:pPr>
              <w:bidi w:val="0"/>
              <w:snapToGrid w:val="0"/>
              <w:contextualSpacing/>
              <w:jc w:val="both"/>
              <w:rPr>
                <w:rFonts w:cs="Times New Roman"/>
                <w:szCs w:val="18"/>
              </w:rPr>
            </w:pPr>
            <w:r w:rsidRPr="0036604E">
              <w:rPr>
                <w:rFonts w:cs="Times New Roman"/>
                <w:szCs w:val="18"/>
              </w:rPr>
              <w:t>F.D.cm</w:t>
            </w:r>
          </w:p>
        </w:tc>
        <w:tc>
          <w:tcPr>
            <w:tcW w:w="521" w:type="pct"/>
            <w:noWrap/>
            <w:vAlign w:val="center"/>
          </w:tcPr>
          <w:p w:rsidR="00683557" w:rsidRPr="0036604E" w:rsidRDefault="00683557" w:rsidP="00B176DA">
            <w:pPr>
              <w:bidi w:val="0"/>
              <w:snapToGrid w:val="0"/>
              <w:contextualSpacing/>
              <w:jc w:val="both"/>
              <w:rPr>
                <w:rFonts w:cs="Times New Roman"/>
                <w:szCs w:val="18"/>
              </w:rPr>
            </w:pPr>
            <w:r w:rsidRPr="0036604E">
              <w:rPr>
                <w:rFonts w:cs="Times New Roman"/>
                <w:szCs w:val="18"/>
              </w:rPr>
              <w:t>F.Sh.I.</w:t>
            </w:r>
          </w:p>
        </w:tc>
        <w:tc>
          <w:tcPr>
            <w:tcW w:w="619" w:type="pct"/>
            <w:noWrap/>
            <w:vAlign w:val="center"/>
          </w:tcPr>
          <w:p w:rsidR="00683557" w:rsidRPr="0036604E" w:rsidRDefault="00683557" w:rsidP="00B176DA">
            <w:pPr>
              <w:bidi w:val="0"/>
              <w:snapToGrid w:val="0"/>
              <w:contextualSpacing/>
              <w:jc w:val="both"/>
              <w:rPr>
                <w:rFonts w:cs="Times New Roman"/>
                <w:szCs w:val="18"/>
              </w:rPr>
            </w:pPr>
            <w:r w:rsidRPr="0036604E">
              <w:rPr>
                <w:rFonts w:cs="Times New Roman"/>
                <w:szCs w:val="18"/>
              </w:rPr>
              <w:t>T.S.S.%</w:t>
            </w:r>
          </w:p>
        </w:tc>
        <w:tc>
          <w:tcPr>
            <w:tcW w:w="63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W.F.g</w:t>
            </w:r>
          </w:p>
        </w:tc>
        <w:tc>
          <w:tcPr>
            <w:tcW w:w="627" w:type="pct"/>
            <w:vAlign w:val="center"/>
          </w:tcPr>
          <w:p w:rsidR="00683557" w:rsidRPr="0036604E" w:rsidRDefault="00683557" w:rsidP="00B176DA">
            <w:pPr>
              <w:autoSpaceDE w:val="0"/>
              <w:autoSpaceDN w:val="0"/>
              <w:bidi w:val="0"/>
              <w:adjustRightInd w:val="0"/>
              <w:snapToGrid w:val="0"/>
              <w:jc w:val="both"/>
              <w:rPr>
                <w:rFonts w:cs="Times New Roman"/>
                <w:szCs w:val="18"/>
              </w:rPr>
            </w:pPr>
            <w:r w:rsidRPr="0036604E">
              <w:rPr>
                <w:rFonts w:cs="Times New Roman"/>
                <w:szCs w:val="18"/>
              </w:rPr>
              <w:t>No.F./P.</w:t>
            </w:r>
          </w:p>
        </w:tc>
        <w:tc>
          <w:tcPr>
            <w:tcW w:w="707"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F.Y./P.kg</w:t>
            </w:r>
          </w:p>
        </w:tc>
      </w:tr>
      <w:tr w:rsidR="0036604E" w:rsidRPr="0036604E" w:rsidTr="0036604E">
        <w:trPr>
          <w:jc w:val="center"/>
        </w:trPr>
        <w:tc>
          <w:tcPr>
            <w:tcW w:w="773"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P</w:t>
            </w:r>
            <w:r w:rsidRPr="0036604E">
              <w:rPr>
                <w:rFonts w:cs="Times New Roman"/>
                <w:szCs w:val="18"/>
                <w:vertAlign w:val="subscript"/>
              </w:rPr>
              <w:t>1</w:t>
            </w:r>
          </w:p>
        </w:tc>
        <w:tc>
          <w:tcPr>
            <w:tcW w:w="552"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12.87</w:t>
            </w:r>
            <w:r w:rsidRPr="0036604E">
              <w:rPr>
                <w:rFonts w:cs="Times New Roman"/>
                <w:szCs w:val="18"/>
                <w:vertAlign w:val="superscript"/>
              </w:rPr>
              <w:t xml:space="preserve"> H</w:t>
            </w:r>
          </w:p>
        </w:tc>
        <w:tc>
          <w:tcPr>
            <w:tcW w:w="56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3.05</w:t>
            </w:r>
          </w:p>
        </w:tc>
        <w:tc>
          <w:tcPr>
            <w:tcW w:w="52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4.23</w:t>
            </w:r>
            <w:r w:rsidRPr="0036604E">
              <w:rPr>
                <w:rFonts w:cs="Times New Roman"/>
                <w:szCs w:val="18"/>
                <w:vertAlign w:val="superscript"/>
              </w:rPr>
              <w:t xml:space="preserve"> H</w:t>
            </w:r>
          </w:p>
        </w:tc>
        <w:tc>
          <w:tcPr>
            <w:tcW w:w="61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3.29</w:t>
            </w:r>
          </w:p>
        </w:tc>
        <w:tc>
          <w:tcPr>
            <w:tcW w:w="63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114.07</w:t>
            </w:r>
          </w:p>
        </w:tc>
        <w:tc>
          <w:tcPr>
            <w:tcW w:w="627" w:type="pct"/>
            <w:vAlign w:val="center"/>
          </w:tcPr>
          <w:p w:rsidR="00683557" w:rsidRPr="0036604E" w:rsidRDefault="00683557" w:rsidP="00B176DA">
            <w:pPr>
              <w:bidi w:val="0"/>
              <w:snapToGrid w:val="0"/>
              <w:jc w:val="both"/>
              <w:rPr>
                <w:rFonts w:cs="Times New Roman"/>
                <w:szCs w:val="18"/>
              </w:rPr>
            </w:pPr>
            <w:r w:rsidRPr="0036604E">
              <w:rPr>
                <w:rFonts w:cs="Times New Roman"/>
                <w:szCs w:val="18"/>
              </w:rPr>
              <w:t>22.82</w:t>
            </w:r>
          </w:p>
        </w:tc>
        <w:tc>
          <w:tcPr>
            <w:tcW w:w="707"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2.668</w:t>
            </w:r>
            <w:r w:rsidRPr="0036604E">
              <w:rPr>
                <w:rFonts w:cs="Times New Roman"/>
                <w:szCs w:val="18"/>
                <w:vertAlign w:val="superscript"/>
              </w:rPr>
              <w:t xml:space="preserve"> H</w:t>
            </w:r>
          </w:p>
        </w:tc>
      </w:tr>
      <w:tr w:rsidR="0036604E" w:rsidRPr="0036604E" w:rsidTr="0036604E">
        <w:trPr>
          <w:jc w:val="center"/>
        </w:trPr>
        <w:tc>
          <w:tcPr>
            <w:tcW w:w="773"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P</w:t>
            </w:r>
            <w:r w:rsidRPr="0036604E">
              <w:rPr>
                <w:rFonts w:cs="Times New Roman"/>
                <w:szCs w:val="18"/>
                <w:vertAlign w:val="subscript"/>
              </w:rPr>
              <w:t>2</w:t>
            </w:r>
          </w:p>
        </w:tc>
        <w:tc>
          <w:tcPr>
            <w:tcW w:w="552"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4.81</w:t>
            </w:r>
            <w:r w:rsidRPr="0036604E">
              <w:rPr>
                <w:rFonts w:cs="Times New Roman"/>
                <w:szCs w:val="18"/>
                <w:vertAlign w:val="superscript"/>
              </w:rPr>
              <w:t xml:space="preserve"> L</w:t>
            </w:r>
          </w:p>
        </w:tc>
        <w:tc>
          <w:tcPr>
            <w:tcW w:w="56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7.21</w:t>
            </w:r>
            <w:r w:rsidRPr="0036604E">
              <w:rPr>
                <w:rFonts w:cs="Times New Roman"/>
                <w:szCs w:val="18"/>
                <w:vertAlign w:val="superscript"/>
              </w:rPr>
              <w:t xml:space="preserve"> H</w:t>
            </w:r>
          </w:p>
        </w:tc>
        <w:tc>
          <w:tcPr>
            <w:tcW w:w="52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0.67</w:t>
            </w:r>
            <w:r w:rsidRPr="0036604E">
              <w:rPr>
                <w:rFonts w:cs="Times New Roman"/>
                <w:szCs w:val="18"/>
                <w:vertAlign w:val="superscript"/>
              </w:rPr>
              <w:t xml:space="preserve"> L</w:t>
            </w:r>
          </w:p>
        </w:tc>
        <w:tc>
          <w:tcPr>
            <w:tcW w:w="61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5.59</w:t>
            </w:r>
            <w:r w:rsidRPr="0036604E">
              <w:rPr>
                <w:rFonts w:cs="Times New Roman"/>
                <w:szCs w:val="18"/>
                <w:vertAlign w:val="superscript"/>
              </w:rPr>
              <w:t xml:space="preserve"> H</w:t>
            </w:r>
          </w:p>
        </w:tc>
        <w:tc>
          <w:tcPr>
            <w:tcW w:w="63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130.24</w:t>
            </w:r>
          </w:p>
        </w:tc>
        <w:tc>
          <w:tcPr>
            <w:tcW w:w="627" w:type="pct"/>
            <w:vAlign w:val="center"/>
          </w:tcPr>
          <w:p w:rsidR="00683557" w:rsidRPr="0036604E" w:rsidRDefault="00683557" w:rsidP="00B176DA">
            <w:pPr>
              <w:bidi w:val="0"/>
              <w:snapToGrid w:val="0"/>
              <w:jc w:val="both"/>
              <w:rPr>
                <w:rFonts w:cs="Times New Roman"/>
                <w:szCs w:val="18"/>
              </w:rPr>
            </w:pPr>
            <w:r w:rsidRPr="0036604E">
              <w:rPr>
                <w:rFonts w:cs="Times New Roman"/>
                <w:szCs w:val="18"/>
              </w:rPr>
              <w:t>16.04</w:t>
            </w:r>
          </w:p>
        </w:tc>
        <w:tc>
          <w:tcPr>
            <w:tcW w:w="707"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2.153</w:t>
            </w:r>
            <w:r w:rsidRPr="0036604E">
              <w:rPr>
                <w:rFonts w:cs="Times New Roman"/>
                <w:szCs w:val="18"/>
                <w:vertAlign w:val="superscript"/>
              </w:rPr>
              <w:t xml:space="preserve"> L</w:t>
            </w:r>
          </w:p>
        </w:tc>
      </w:tr>
      <w:tr w:rsidR="0036604E" w:rsidRPr="0036604E" w:rsidTr="0036604E">
        <w:trPr>
          <w:jc w:val="center"/>
        </w:trPr>
        <w:tc>
          <w:tcPr>
            <w:tcW w:w="773"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P</w:t>
            </w:r>
            <w:r w:rsidRPr="0036604E">
              <w:rPr>
                <w:rFonts w:cs="Times New Roman"/>
                <w:szCs w:val="18"/>
                <w:vertAlign w:val="subscript"/>
              </w:rPr>
              <w:t>3</w:t>
            </w:r>
          </w:p>
        </w:tc>
        <w:tc>
          <w:tcPr>
            <w:tcW w:w="552"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10.61</w:t>
            </w:r>
          </w:p>
        </w:tc>
        <w:tc>
          <w:tcPr>
            <w:tcW w:w="56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2.71</w:t>
            </w:r>
            <w:r w:rsidRPr="0036604E">
              <w:rPr>
                <w:rFonts w:cs="Times New Roman"/>
                <w:szCs w:val="18"/>
                <w:vertAlign w:val="superscript"/>
              </w:rPr>
              <w:t xml:space="preserve"> L</w:t>
            </w:r>
          </w:p>
        </w:tc>
        <w:tc>
          <w:tcPr>
            <w:tcW w:w="52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3.91</w:t>
            </w:r>
          </w:p>
        </w:tc>
        <w:tc>
          <w:tcPr>
            <w:tcW w:w="61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3.47</w:t>
            </w:r>
          </w:p>
        </w:tc>
        <w:tc>
          <w:tcPr>
            <w:tcW w:w="63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91.76</w:t>
            </w:r>
            <w:r w:rsidRPr="0036604E">
              <w:rPr>
                <w:rFonts w:cs="Times New Roman"/>
                <w:szCs w:val="18"/>
                <w:vertAlign w:val="superscript"/>
              </w:rPr>
              <w:t xml:space="preserve"> L</w:t>
            </w:r>
          </w:p>
        </w:tc>
        <w:tc>
          <w:tcPr>
            <w:tcW w:w="627" w:type="pct"/>
            <w:vAlign w:val="center"/>
          </w:tcPr>
          <w:p w:rsidR="00683557" w:rsidRPr="0036604E" w:rsidRDefault="00683557" w:rsidP="00B176DA">
            <w:pPr>
              <w:bidi w:val="0"/>
              <w:snapToGrid w:val="0"/>
              <w:jc w:val="both"/>
              <w:rPr>
                <w:rFonts w:cs="Times New Roman"/>
                <w:szCs w:val="18"/>
              </w:rPr>
            </w:pPr>
            <w:r w:rsidRPr="0036604E">
              <w:rPr>
                <w:rFonts w:cs="Times New Roman"/>
                <w:szCs w:val="18"/>
              </w:rPr>
              <w:t>24.75</w:t>
            </w:r>
            <w:r w:rsidRPr="0036604E">
              <w:rPr>
                <w:rFonts w:cs="Times New Roman"/>
                <w:szCs w:val="18"/>
                <w:vertAlign w:val="superscript"/>
              </w:rPr>
              <w:t xml:space="preserve"> H</w:t>
            </w:r>
          </w:p>
        </w:tc>
        <w:tc>
          <w:tcPr>
            <w:tcW w:w="707"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2.349</w:t>
            </w:r>
          </w:p>
        </w:tc>
      </w:tr>
      <w:tr w:rsidR="0036604E" w:rsidRPr="0036604E" w:rsidTr="0036604E">
        <w:trPr>
          <w:jc w:val="center"/>
        </w:trPr>
        <w:tc>
          <w:tcPr>
            <w:tcW w:w="773"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P</w:t>
            </w:r>
            <w:r w:rsidRPr="0036604E">
              <w:rPr>
                <w:rFonts w:cs="Times New Roman"/>
                <w:szCs w:val="18"/>
                <w:vertAlign w:val="subscript"/>
              </w:rPr>
              <w:t>4</w:t>
            </w:r>
          </w:p>
        </w:tc>
        <w:tc>
          <w:tcPr>
            <w:tcW w:w="552"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8.80</w:t>
            </w:r>
          </w:p>
        </w:tc>
        <w:tc>
          <w:tcPr>
            <w:tcW w:w="56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6.39</w:t>
            </w:r>
          </w:p>
        </w:tc>
        <w:tc>
          <w:tcPr>
            <w:tcW w:w="52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1.38</w:t>
            </w:r>
          </w:p>
        </w:tc>
        <w:tc>
          <w:tcPr>
            <w:tcW w:w="61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2.56</w:t>
            </w:r>
            <w:r w:rsidRPr="0036604E">
              <w:rPr>
                <w:rFonts w:cs="Times New Roman"/>
                <w:szCs w:val="18"/>
                <w:vertAlign w:val="superscript"/>
              </w:rPr>
              <w:t xml:space="preserve"> L</w:t>
            </w:r>
          </w:p>
        </w:tc>
        <w:tc>
          <w:tcPr>
            <w:tcW w:w="63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141.74</w:t>
            </w:r>
            <w:r w:rsidRPr="0036604E">
              <w:rPr>
                <w:rFonts w:cs="Times New Roman"/>
                <w:szCs w:val="18"/>
                <w:vertAlign w:val="superscript"/>
              </w:rPr>
              <w:t xml:space="preserve"> H</w:t>
            </w:r>
          </w:p>
        </w:tc>
        <w:tc>
          <w:tcPr>
            <w:tcW w:w="627" w:type="pct"/>
            <w:vAlign w:val="center"/>
          </w:tcPr>
          <w:p w:rsidR="00683557" w:rsidRPr="0036604E" w:rsidRDefault="00683557" w:rsidP="00B176DA">
            <w:pPr>
              <w:bidi w:val="0"/>
              <w:snapToGrid w:val="0"/>
              <w:jc w:val="both"/>
              <w:rPr>
                <w:rFonts w:cs="Times New Roman"/>
                <w:szCs w:val="18"/>
              </w:rPr>
            </w:pPr>
            <w:r w:rsidRPr="0036604E">
              <w:rPr>
                <w:rFonts w:cs="Times New Roman"/>
                <w:szCs w:val="18"/>
              </w:rPr>
              <w:t>15.76</w:t>
            </w:r>
            <w:r w:rsidRPr="0036604E">
              <w:rPr>
                <w:rFonts w:cs="Times New Roman"/>
                <w:szCs w:val="18"/>
                <w:vertAlign w:val="superscript"/>
              </w:rPr>
              <w:t xml:space="preserve"> L</w:t>
            </w:r>
          </w:p>
        </w:tc>
        <w:tc>
          <w:tcPr>
            <w:tcW w:w="707"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2.268</w:t>
            </w:r>
          </w:p>
        </w:tc>
      </w:tr>
      <w:tr w:rsidR="0036604E" w:rsidRPr="0036604E" w:rsidTr="0036604E">
        <w:trPr>
          <w:jc w:val="center"/>
        </w:trPr>
        <w:tc>
          <w:tcPr>
            <w:tcW w:w="773"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P</w:t>
            </w:r>
            <w:r w:rsidRPr="0036604E">
              <w:rPr>
                <w:rFonts w:cs="Times New Roman"/>
                <w:szCs w:val="18"/>
                <w:vertAlign w:val="subscript"/>
              </w:rPr>
              <w:t>1</w:t>
            </w:r>
            <w:r w:rsidRPr="0036604E">
              <w:rPr>
                <w:rFonts w:cs="Times New Roman"/>
                <w:szCs w:val="18"/>
              </w:rPr>
              <w:t xml:space="preserve"> × P</w:t>
            </w:r>
            <w:r w:rsidRPr="0036604E">
              <w:rPr>
                <w:rFonts w:cs="Times New Roman"/>
                <w:szCs w:val="18"/>
                <w:vertAlign w:val="subscript"/>
              </w:rPr>
              <w:t>2</w:t>
            </w:r>
          </w:p>
        </w:tc>
        <w:tc>
          <w:tcPr>
            <w:tcW w:w="552"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9.43</w:t>
            </w:r>
          </w:p>
        </w:tc>
        <w:tc>
          <w:tcPr>
            <w:tcW w:w="56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5.77</w:t>
            </w:r>
          </w:p>
        </w:tc>
        <w:tc>
          <w:tcPr>
            <w:tcW w:w="52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1.64</w:t>
            </w:r>
          </w:p>
        </w:tc>
        <w:tc>
          <w:tcPr>
            <w:tcW w:w="61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6.14</w:t>
            </w:r>
          </w:p>
        </w:tc>
        <w:tc>
          <w:tcPr>
            <w:tcW w:w="63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198.16</w:t>
            </w:r>
          </w:p>
        </w:tc>
        <w:tc>
          <w:tcPr>
            <w:tcW w:w="627" w:type="pct"/>
            <w:vAlign w:val="center"/>
          </w:tcPr>
          <w:p w:rsidR="00683557" w:rsidRPr="0036604E" w:rsidRDefault="00683557" w:rsidP="00B176DA">
            <w:pPr>
              <w:bidi w:val="0"/>
              <w:snapToGrid w:val="0"/>
              <w:jc w:val="both"/>
              <w:rPr>
                <w:rFonts w:cs="Times New Roman"/>
                <w:szCs w:val="18"/>
              </w:rPr>
            </w:pPr>
            <w:r w:rsidRPr="0036604E">
              <w:rPr>
                <w:rFonts w:cs="Times New Roman"/>
                <w:szCs w:val="18"/>
              </w:rPr>
              <w:t>25.45</w:t>
            </w:r>
          </w:p>
        </w:tc>
        <w:tc>
          <w:tcPr>
            <w:tcW w:w="707"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4.961</w:t>
            </w:r>
          </w:p>
        </w:tc>
      </w:tr>
      <w:tr w:rsidR="0036604E" w:rsidRPr="0036604E" w:rsidTr="0036604E">
        <w:trPr>
          <w:jc w:val="center"/>
        </w:trPr>
        <w:tc>
          <w:tcPr>
            <w:tcW w:w="773"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P</w:t>
            </w:r>
            <w:r w:rsidRPr="0036604E">
              <w:rPr>
                <w:rFonts w:cs="Times New Roman"/>
                <w:szCs w:val="18"/>
                <w:vertAlign w:val="subscript"/>
              </w:rPr>
              <w:t>1</w:t>
            </w:r>
            <w:r w:rsidRPr="0036604E">
              <w:rPr>
                <w:rFonts w:cs="Times New Roman"/>
                <w:szCs w:val="18"/>
              </w:rPr>
              <w:t xml:space="preserve"> × P</w:t>
            </w:r>
            <w:r w:rsidRPr="0036604E">
              <w:rPr>
                <w:rFonts w:cs="Times New Roman"/>
                <w:szCs w:val="18"/>
                <w:vertAlign w:val="subscript"/>
              </w:rPr>
              <w:t>3</w:t>
            </w:r>
          </w:p>
        </w:tc>
        <w:tc>
          <w:tcPr>
            <w:tcW w:w="552"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14.02</w:t>
            </w:r>
          </w:p>
        </w:tc>
        <w:tc>
          <w:tcPr>
            <w:tcW w:w="56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3.26</w:t>
            </w:r>
          </w:p>
        </w:tc>
        <w:tc>
          <w:tcPr>
            <w:tcW w:w="52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4.29</w:t>
            </w:r>
          </w:p>
        </w:tc>
        <w:tc>
          <w:tcPr>
            <w:tcW w:w="61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4.36</w:t>
            </w:r>
          </w:p>
        </w:tc>
        <w:tc>
          <w:tcPr>
            <w:tcW w:w="63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123.33</w:t>
            </w:r>
            <w:r w:rsidRPr="0036604E">
              <w:rPr>
                <w:rFonts w:cs="Times New Roman"/>
                <w:szCs w:val="18"/>
                <w:vertAlign w:val="superscript"/>
              </w:rPr>
              <w:t xml:space="preserve"> L</w:t>
            </w:r>
          </w:p>
        </w:tc>
        <w:tc>
          <w:tcPr>
            <w:tcW w:w="627" w:type="pct"/>
            <w:vAlign w:val="center"/>
          </w:tcPr>
          <w:p w:rsidR="00683557" w:rsidRPr="0036604E" w:rsidRDefault="00683557" w:rsidP="00B176DA">
            <w:pPr>
              <w:bidi w:val="0"/>
              <w:snapToGrid w:val="0"/>
              <w:jc w:val="both"/>
              <w:rPr>
                <w:rFonts w:cs="Times New Roman"/>
                <w:szCs w:val="18"/>
              </w:rPr>
            </w:pPr>
            <w:r w:rsidRPr="0036604E">
              <w:rPr>
                <w:rFonts w:cs="Times New Roman"/>
                <w:szCs w:val="18"/>
              </w:rPr>
              <w:t>36.54</w:t>
            </w:r>
            <w:r w:rsidRPr="0036604E">
              <w:rPr>
                <w:rFonts w:cs="Times New Roman"/>
                <w:szCs w:val="18"/>
                <w:vertAlign w:val="superscript"/>
              </w:rPr>
              <w:t xml:space="preserve"> H</w:t>
            </w:r>
          </w:p>
        </w:tc>
        <w:tc>
          <w:tcPr>
            <w:tcW w:w="707"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4.207</w:t>
            </w:r>
            <w:r w:rsidRPr="0036604E">
              <w:rPr>
                <w:rFonts w:cs="Times New Roman"/>
                <w:szCs w:val="18"/>
                <w:vertAlign w:val="superscript"/>
              </w:rPr>
              <w:t xml:space="preserve"> L</w:t>
            </w:r>
          </w:p>
        </w:tc>
      </w:tr>
      <w:tr w:rsidR="0036604E" w:rsidRPr="0036604E" w:rsidTr="0036604E">
        <w:trPr>
          <w:jc w:val="center"/>
        </w:trPr>
        <w:tc>
          <w:tcPr>
            <w:tcW w:w="773"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P</w:t>
            </w:r>
            <w:r w:rsidRPr="0036604E">
              <w:rPr>
                <w:rFonts w:cs="Times New Roman"/>
                <w:szCs w:val="18"/>
                <w:vertAlign w:val="subscript"/>
              </w:rPr>
              <w:t>1</w:t>
            </w:r>
            <w:r w:rsidRPr="0036604E">
              <w:rPr>
                <w:rFonts w:cs="Times New Roman"/>
                <w:szCs w:val="18"/>
              </w:rPr>
              <w:t xml:space="preserve"> × P</w:t>
            </w:r>
            <w:r w:rsidRPr="0036604E">
              <w:rPr>
                <w:rFonts w:cs="Times New Roman"/>
                <w:szCs w:val="18"/>
                <w:vertAlign w:val="subscript"/>
              </w:rPr>
              <w:t>4</w:t>
            </w:r>
          </w:p>
        </w:tc>
        <w:tc>
          <w:tcPr>
            <w:tcW w:w="552"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13.54</w:t>
            </w:r>
          </w:p>
        </w:tc>
        <w:tc>
          <w:tcPr>
            <w:tcW w:w="56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3.13</w:t>
            </w:r>
            <w:r w:rsidRPr="0036604E">
              <w:rPr>
                <w:rFonts w:cs="Times New Roman"/>
                <w:szCs w:val="18"/>
                <w:vertAlign w:val="superscript"/>
              </w:rPr>
              <w:t xml:space="preserve"> L</w:t>
            </w:r>
          </w:p>
        </w:tc>
        <w:tc>
          <w:tcPr>
            <w:tcW w:w="52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4.33</w:t>
            </w:r>
            <w:r w:rsidRPr="0036604E">
              <w:rPr>
                <w:rFonts w:cs="Times New Roman"/>
                <w:szCs w:val="18"/>
                <w:vertAlign w:val="superscript"/>
              </w:rPr>
              <w:t xml:space="preserve"> H</w:t>
            </w:r>
          </w:p>
        </w:tc>
        <w:tc>
          <w:tcPr>
            <w:tcW w:w="61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3.68</w:t>
            </w:r>
            <w:r w:rsidRPr="0036604E">
              <w:rPr>
                <w:rFonts w:cs="Times New Roman"/>
                <w:szCs w:val="18"/>
                <w:vertAlign w:val="superscript"/>
              </w:rPr>
              <w:t xml:space="preserve"> L</w:t>
            </w:r>
          </w:p>
        </w:tc>
        <w:tc>
          <w:tcPr>
            <w:tcW w:w="63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209.12</w:t>
            </w:r>
          </w:p>
        </w:tc>
        <w:tc>
          <w:tcPr>
            <w:tcW w:w="627" w:type="pct"/>
            <w:vAlign w:val="center"/>
          </w:tcPr>
          <w:p w:rsidR="00683557" w:rsidRPr="0036604E" w:rsidRDefault="00683557" w:rsidP="00B176DA">
            <w:pPr>
              <w:bidi w:val="0"/>
              <w:snapToGrid w:val="0"/>
              <w:jc w:val="both"/>
              <w:rPr>
                <w:rFonts w:cs="Times New Roman"/>
                <w:szCs w:val="18"/>
              </w:rPr>
            </w:pPr>
            <w:r w:rsidRPr="0036604E">
              <w:rPr>
                <w:rFonts w:cs="Times New Roman"/>
                <w:szCs w:val="18"/>
              </w:rPr>
              <w:t>27.92</w:t>
            </w:r>
          </w:p>
        </w:tc>
        <w:tc>
          <w:tcPr>
            <w:tcW w:w="707"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5.534</w:t>
            </w:r>
          </w:p>
        </w:tc>
      </w:tr>
      <w:tr w:rsidR="0036604E" w:rsidRPr="0036604E" w:rsidTr="0036604E">
        <w:trPr>
          <w:jc w:val="center"/>
        </w:trPr>
        <w:tc>
          <w:tcPr>
            <w:tcW w:w="773"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P</w:t>
            </w:r>
            <w:r w:rsidRPr="0036604E">
              <w:rPr>
                <w:rFonts w:cs="Times New Roman"/>
                <w:szCs w:val="18"/>
                <w:vertAlign w:val="subscript"/>
              </w:rPr>
              <w:t>2</w:t>
            </w:r>
            <w:r w:rsidRPr="0036604E">
              <w:rPr>
                <w:rFonts w:cs="Times New Roman"/>
                <w:szCs w:val="18"/>
              </w:rPr>
              <w:t xml:space="preserve"> × P</w:t>
            </w:r>
            <w:r w:rsidRPr="0036604E">
              <w:rPr>
                <w:rFonts w:cs="Times New Roman"/>
                <w:szCs w:val="18"/>
                <w:vertAlign w:val="subscript"/>
              </w:rPr>
              <w:t>3</w:t>
            </w:r>
          </w:p>
        </w:tc>
        <w:tc>
          <w:tcPr>
            <w:tcW w:w="552"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9.72</w:t>
            </w:r>
          </w:p>
        </w:tc>
        <w:tc>
          <w:tcPr>
            <w:tcW w:w="56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5.62</w:t>
            </w:r>
          </w:p>
        </w:tc>
        <w:tc>
          <w:tcPr>
            <w:tcW w:w="52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1.73</w:t>
            </w:r>
          </w:p>
        </w:tc>
        <w:tc>
          <w:tcPr>
            <w:tcW w:w="61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7.51</w:t>
            </w:r>
            <w:r w:rsidRPr="0036604E">
              <w:rPr>
                <w:rFonts w:cs="Times New Roman"/>
                <w:szCs w:val="18"/>
                <w:vertAlign w:val="superscript"/>
              </w:rPr>
              <w:t xml:space="preserve"> H</w:t>
            </w:r>
          </w:p>
        </w:tc>
        <w:tc>
          <w:tcPr>
            <w:tcW w:w="63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214.08</w:t>
            </w:r>
          </w:p>
        </w:tc>
        <w:tc>
          <w:tcPr>
            <w:tcW w:w="627" w:type="pct"/>
            <w:vAlign w:val="center"/>
          </w:tcPr>
          <w:p w:rsidR="00683557" w:rsidRPr="0036604E" w:rsidRDefault="00683557" w:rsidP="00B176DA">
            <w:pPr>
              <w:bidi w:val="0"/>
              <w:snapToGrid w:val="0"/>
              <w:jc w:val="both"/>
              <w:rPr>
                <w:rFonts w:cs="Times New Roman"/>
                <w:szCs w:val="18"/>
              </w:rPr>
            </w:pPr>
            <w:r w:rsidRPr="0036604E">
              <w:rPr>
                <w:rFonts w:cs="Times New Roman"/>
                <w:szCs w:val="18"/>
              </w:rPr>
              <w:t>27.07</w:t>
            </w:r>
          </w:p>
        </w:tc>
        <w:tc>
          <w:tcPr>
            <w:tcW w:w="707"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5.536</w:t>
            </w:r>
            <w:r w:rsidRPr="0036604E">
              <w:rPr>
                <w:rFonts w:cs="Times New Roman"/>
                <w:szCs w:val="18"/>
                <w:vertAlign w:val="superscript"/>
              </w:rPr>
              <w:t xml:space="preserve"> H</w:t>
            </w:r>
          </w:p>
        </w:tc>
      </w:tr>
      <w:tr w:rsidR="0036604E" w:rsidRPr="0036604E" w:rsidTr="0036604E">
        <w:trPr>
          <w:jc w:val="center"/>
        </w:trPr>
        <w:tc>
          <w:tcPr>
            <w:tcW w:w="773"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P</w:t>
            </w:r>
            <w:r w:rsidRPr="0036604E">
              <w:rPr>
                <w:rFonts w:cs="Times New Roman"/>
                <w:szCs w:val="18"/>
                <w:vertAlign w:val="subscript"/>
              </w:rPr>
              <w:t>2</w:t>
            </w:r>
            <w:r w:rsidRPr="0036604E">
              <w:rPr>
                <w:rFonts w:cs="Times New Roman"/>
                <w:szCs w:val="18"/>
              </w:rPr>
              <w:t xml:space="preserve"> × P</w:t>
            </w:r>
            <w:r w:rsidRPr="0036604E">
              <w:rPr>
                <w:rFonts w:cs="Times New Roman"/>
                <w:szCs w:val="18"/>
                <w:vertAlign w:val="subscript"/>
              </w:rPr>
              <w:t>4</w:t>
            </w:r>
          </w:p>
        </w:tc>
        <w:tc>
          <w:tcPr>
            <w:tcW w:w="552"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9.12</w:t>
            </w:r>
            <w:r w:rsidRPr="0036604E">
              <w:rPr>
                <w:rFonts w:cs="Times New Roman"/>
                <w:szCs w:val="18"/>
                <w:vertAlign w:val="superscript"/>
              </w:rPr>
              <w:t xml:space="preserve"> L</w:t>
            </w:r>
          </w:p>
        </w:tc>
        <w:tc>
          <w:tcPr>
            <w:tcW w:w="56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5.84</w:t>
            </w:r>
            <w:r w:rsidRPr="0036604E">
              <w:rPr>
                <w:rFonts w:cs="Times New Roman"/>
                <w:szCs w:val="18"/>
                <w:vertAlign w:val="superscript"/>
              </w:rPr>
              <w:t xml:space="preserve"> H</w:t>
            </w:r>
          </w:p>
        </w:tc>
        <w:tc>
          <w:tcPr>
            <w:tcW w:w="52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1.57</w:t>
            </w:r>
            <w:r w:rsidRPr="0036604E">
              <w:rPr>
                <w:rFonts w:cs="Times New Roman"/>
                <w:szCs w:val="18"/>
                <w:vertAlign w:val="superscript"/>
              </w:rPr>
              <w:t xml:space="preserve"> L</w:t>
            </w:r>
          </w:p>
        </w:tc>
        <w:tc>
          <w:tcPr>
            <w:tcW w:w="61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6.34</w:t>
            </w:r>
          </w:p>
        </w:tc>
        <w:tc>
          <w:tcPr>
            <w:tcW w:w="63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219.06</w:t>
            </w:r>
            <w:r w:rsidRPr="0036604E">
              <w:rPr>
                <w:rFonts w:cs="Times New Roman"/>
                <w:szCs w:val="18"/>
                <w:vertAlign w:val="superscript"/>
              </w:rPr>
              <w:t xml:space="preserve"> H</w:t>
            </w:r>
          </w:p>
        </w:tc>
        <w:tc>
          <w:tcPr>
            <w:tcW w:w="627" w:type="pct"/>
            <w:vAlign w:val="center"/>
          </w:tcPr>
          <w:p w:rsidR="00683557" w:rsidRPr="0036604E" w:rsidRDefault="00683557" w:rsidP="00B176DA">
            <w:pPr>
              <w:bidi w:val="0"/>
              <w:snapToGrid w:val="0"/>
              <w:jc w:val="both"/>
              <w:rPr>
                <w:rFonts w:cs="Times New Roman"/>
                <w:szCs w:val="18"/>
              </w:rPr>
            </w:pPr>
            <w:r w:rsidRPr="0036604E">
              <w:rPr>
                <w:rFonts w:cs="Times New Roman"/>
                <w:szCs w:val="18"/>
              </w:rPr>
              <w:t>23.68</w:t>
            </w:r>
            <w:r w:rsidRPr="0036604E">
              <w:rPr>
                <w:rFonts w:cs="Times New Roman"/>
                <w:szCs w:val="18"/>
                <w:vertAlign w:val="superscript"/>
              </w:rPr>
              <w:t xml:space="preserve"> L</w:t>
            </w:r>
          </w:p>
        </w:tc>
        <w:tc>
          <w:tcPr>
            <w:tcW w:w="707"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4.675</w:t>
            </w:r>
          </w:p>
        </w:tc>
      </w:tr>
      <w:tr w:rsidR="0036604E" w:rsidRPr="0036604E" w:rsidTr="0036604E">
        <w:trPr>
          <w:jc w:val="center"/>
        </w:trPr>
        <w:tc>
          <w:tcPr>
            <w:tcW w:w="773"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P</w:t>
            </w:r>
            <w:r w:rsidRPr="0036604E">
              <w:rPr>
                <w:rFonts w:cs="Times New Roman"/>
                <w:szCs w:val="18"/>
                <w:vertAlign w:val="subscript"/>
              </w:rPr>
              <w:t>3</w:t>
            </w:r>
            <w:r w:rsidRPr="0036604E">
              <w:rPr>
                <w:rFonts w:cs="Times New Roman"/>
                <w:szCs w:val="18"/>
              </w:rPr>
              <w:t xml:space="preserve"> × P</w:t>
            </w:r>
            <w:r w:rsidRPr="0036604E">
              <w:rPr>
                <w:rFonts w:cs="Times New Roman"/>
                <w:szCs w:val="18"/>
                <w:vertAlign w:val="subscript"/>
              </w:rPr>
              <w:t>4</w:t>
            </w:r>
          </w:p>
        </w:tc>
        <w:tc>
          <w:tcPr>
            <w:tcW w:w="552"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14.71</w:t>
            </w:r>
            <w:r w:rsidRPr="0036604E">
              <w:rPr>
                <w:rFonts w:cs="Times New Roman"/>
                <w:szCs w:val="18"/>
                <w:vertAlign w:val="superscript"/>
              </w:rPr>
              <w:t xml:space="preserve"> H</w:t>
            </w:r>
          </w:p>
        </w:tc>
        <w:tc>
          <w:tcPr>
            <w:tcW w:w="56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4.66</w:t>
            </w:r>
          </w:p>
        </w:tc>
        <w:tc>
          <w:tcPr>
            <w:tcW w:w="52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3.16</w:t>
            </w:r>
          </w:p>
        </w:tc>
        <w:tc>
          <w:tcPr>
            <w:tcW w:w="61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3.74</w:t>
            </w:r>
          </w:p>
        </w:tc>
        <w:tc>
          <w:tcPr>
            <w:tcW w:w="63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191.69</w:t>
            </w:r>
          </w:p>
        </w:tc>
        <w:tc>
          <w:tcPr>
            <w:tcW w:w="627" w:type="pct"/>
            <w:vAlign w:val="center"/>
          </w:tcPr>
          <w:p w:rsidR="00683557" w:rsidRPr="0036604E" w:rsidRDefault="00683557" w:rsidP="00B176DA">
            <w:pPr>
              <w:bidi w:val="0"/>
              <w:snapToGrid w:val="0"/>
              <w:jc w:val="both"/>
              <w:rPr>
                <w:rFonts w:cs="Times New Roman"/>
                <w:szCs w:val="18"/>
              </w:rPr>
            </w:pPr>
            <w:r w:rsidRPr="0036604E">
              <w:rPr>
                <w:rFonts w:cs="Times New Roman"/>
                <w:szCs w:val="18"/>
              </w:rPr>
              <w:t>26.17</w:t>
            </w:r>
          </w:p>
        </w:tc>
        <w:tc>
          <w:tcPr>
            <w:tcW w:w="707"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4.823</w:t>
            </w:r>
          </w:p>
        </w:tc>
      </w:tr>
      <w:tr w:rsidR="0036604E" w:rsidRPr="0036604E" w:rsidTr="0036604E">
        <w:trPr>
          <w:jc w:val="center"/>
        </w:trPr>
        <w:tc>
          <w:tcPr>
            <w:tcW w:w="773"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 xml:space="preserve">L.S.D. </w:t>
            </w:r>
            <w:r w:rsidRPr="0036604E">
              <w:rPr>
                <w:rFonts w:cs="Times New Roman"/>
                <w:szCs w:val="18"/>
                <w:vertAlign w:val="subscript"/>
              </w:rPr>
              <w:t>0.05</w:t>
            </w:r>
          </w:p>
        </w:tc>
        <w:tc>
          <w:tcPr>
            <w:tcW w:w="552"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0.505</w:t>
            </w:r>
          </w:p>
        </w:tc>
        <w:tc>
          <w:tcPr>
            <w:tcW w:w="56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0.450</w:t>
            </w:r>
          </w:p>
        </w:tc>
        <w:tc>
          <w:tcPr>
            <w:tcW w:w="52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 0.372</w:t>
            </w:r>
          </w:p>
        </w:tc>
        <w:tc>
          <w:tcPr>
            <w:tcW w:w="61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 0.247</w:t>
            </w:r>
          </w:p>
        </w:tc>
        <w:tc>
          <w:tcPr>
            <w:tcW w:w="63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6.225 </w:t>
            </w:r>
          </w:p>
        </w:tc>
        <w:tc>
          <w:tcPr>
            <w:tcW w:w="627" w:type="pct"/>
            <w:vAlign w:val="center"/>
          </w:tcPr>
          <w:p w:rsidR="00683557" w:rsidRPr="0036604E" w:rsidRDefault="00683557" w:rsidP="00B176DA">
            <w:pPr>
              <w:bidi w:val="0"/>
              <w:snapToGrid w:val="0"/>
              <w:jc w:val="both"/>
              <w:rPr>
                <w:rFonts w:cs="Times New Roman"/>
                <w:szCs w:val="18"/>
              </w:rPr>
            </w:pPr>
            <w:r w:rsidRPr="0036604E">
              <w:rPr>
                <w:rFonts w:cs="Times New Roman"/>
                <w:szCs w:val="18"/>
              </w:rPr>
              <w:t> 2.564</w:t>
            </w:r>
          </w:p>
        </w:tc>
        <w:tc>
          <w:tcPr>
            <w:tcW w:w="707"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0.434</w:t>
            </w:r>
          </w:p>
        </w:tc>
      </w:tr>
      <w:tr w:rsidR="0036604E" w:rsidRPr="0036604E" w:rsidTr="0036604E">
        <w:trPr>
          <w:jc w:val="center"/>
        </w:trPr>
        <w:tc>
          <w:tcPr>
            <w:tcW w:w="773"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 xml:space="preserve">L.S.D. </w:t>
            </w:r>
            <w:r w:rsidRPr="0036604E">
              <w:rPr>
                <w:rFonts w:cs="Times New Roman"/>
                <w:szCs w:val="18"/>
                <w:vertAlign w:val="subscript"/>
              </w:rPr>
              <w:t>0.01</w:t>
            </w:r>
          </w:p>
        </w:tc>
        <w:tc>
          <w:tcPr>
            <w:tcW w:w="552"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0.683</w:t>
            </w:r>
          </w:p>
        </w:tc>
        <w:tc>
          <w:tcPr>
            <w:tcW w:w="56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0.608</w:t>
            </w:r>
          </w:p>
        </w:tc>
        <w:tc>
          <w:tcPr>
            <w:tcW w:w="52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0.503</w:t>
            </w:r>
          </w:p>
        </w:tc>
        <w:tc>
          <w:tcPr>
            <w:tcW w:w="619"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0.334</w:t>
            </w:r>
          </w:p>
        </w:tc>
        <w:tc>
          <w:tcPr>
            <w:tcW w:w="631"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8.414</w:t>
            </w:r>
          </w:p>
        </w:tc>
        <w:tc>
          <w:tcPr>
            <w:tcW w:w="627" w:type="pct"/>
            <w:vAlign w:val="center"/>
          </w:tcPr>
          <w:p w:rsidR="00683557" w:rsidRPr="0036604E" w:rsidRDefault="00683557" w:rsidP="00B176DA">
            <w:pPr>
              <w:bidi w:val="0"/>
              <w:snapToGrid w:val="0"/>
              <w:jc w:val="both"/>
              <w:rPr>
                <w:rFonts w:cs="Times New Roman"/>
                <w:szCs w:val="18"/>
              </w:rPr>
            </w:pPr>
            <w:r w:rsidRPr="0036604E">
              <w:rPr>
                <w:rFonts w:cs="Times New Roman"/>
                <w:szCs w:val="18"/>
              </w:rPr>
              <w:t>3.466</w:t>
            </w:r>
          </w:p>
        </w:tc>
        <w:tc>
          <w:tcPr>
            <w:tcW w:w="707" w:type="pct"/>
            <w:noWrap/>
            <w:vAlign w:val="center"/>
          </w:tcPr>
          <w:p w:rsidR="00683557" w:rsidRPr="0036604E" w:rsidRDefault="00683557" w:rsidP="00B176DA">
            <w:pPr>
              <w:bidi w:val="0"/>
              <w:snapToGrid w:val="0"/>
              <w:jc w:val="both"/>
              <w:rPr>
                <w:rFonts w:cs="Times New Roman"/>
                <w:szCs w:val="18"/>
              </w:rPr>
            </w:pPr>
            <w:r w:rsidRPr="0036604E">
              <w:rPr>
                <w:rFonts w:cs="Times New Roman"/>
                <w:szCs w:val="18"/>
              </w:rPr>
              <w:t>0.587</w:t>
            </w:r>
          </w:p>
        </w:tc>
      </w:tr>
    </w:tbl>
    <w:p w:rsidR="007E1B29" w:rsidRPr="0036604E" w:rsidRDefault="007E1B29" w:rsidP="00B176DA">
      <w:pPr>
        <w:bidi w:val="0"/>
        <w:snapToGrid w:val="0"/>
        <w:jc w:val="both"/>
        <w:rPr>
          <w:rFonts w:cs="Times New Roman"/>
        </w:rPr>
      </w:pPr>
      <w:r w:rsidRPr="0036604E">
        <w:rPr>
          <w:rFonts w:cs="Times New Roman"/>
        </w:rPr>
        <w:t>H= The highest value.</w:t>
      </w:r>
      <w:r w:rsidR="0036604E" w:rsidRPr="0036604E">
        <w:rPr>
          <w:rFonts w:cs="Times New Roman"/>
        </w:rPr>
        <w:t xml:space="preserve"> </w:t>
      </w:r>
      <w:r w:rsidR="0036604E" w:rsidRPr="0036604E">
        <w:rPr>
          <w:rFonts w:cs="Times New Roman" w:hint="eastAsia"/>
          <w:lang w:eastAsia="zh-CN"/>
        </w:rPr>
        <w:tab/>
      </w:r>
      <w:r w:rsidR="0036604E" w:rsidRPr="0036604E">
        <w:rPr>
          <w:rFonts w:cs="Times New Roman"/>
        </w:rPr>
        <w:t xml:space="preserve"> </w:t>
      </w:r>
      <w:r w:rsidRPr="0036604E">
        <w:rPr>
          <w:rFonts w:cs="Times New Roman"/>
        </w:rPr>
        <w:t>L= The lowest value.</w:t>
      </w:r>
    </w:p>
    <w:p w:rsidR="007302D6" w:rsidRDefault="007302D6" w:rsidP="00B176DA">
      <w:pPr>
        <w:bidi w:val="0"/>
        <w:snapToGrid w:val="0"/>
        <w:jc w:val="both"/>
        <w:rPr>
          <w:rFonts w:cs="Times New Roman" w:hint="eastAsia"/>
          <w:b/>
          <w:bCs/>
          <w:lang w:eastAsia="zh-CN"/>
        </w:rPr>
      </w:pPr>
    </w:p>
    <w:p w:rsidR="00780AC6" w:rsidRPr="0036604E" w:rsidRDefault="00780AC6" w:rsidP="00780AC6">
      <w:pPr>
        <w:bidi w:val="0"/>
        <w:snapToGrid w:val="0"/>
        <w:jc w:val="both"/>
        <w:rPr>
          <w:rFonts w:cs="Times New Roman" w:hint="eastAsia"/>
          <w:b/>
          <w:bCs/>
          <w:lang w:eastAsia="zh-CN"/>
        </w:rPr>
      </w:pPr>
    </w:p>
    <w:p w:rsidR="00B176DA" w:rsidRDefault="00B176DA" w:rsidP="00B176DA">
      <w:pPr>
        <w:bidi w:val="0"/>
        <w:snapToGrid w:val="0"/>
        <w:jc w:val="both"/>
        <w:outlineLvl w:val="0"/>
        <w:rPr>
          <w:rFonts w:cs="Times New Roman"/>
          <w:b/>
          <w:bCs/>
        </w:rPr>
        <w:sectPr w:rsidR="00B176DA" w:rsidSect="0036604E">
          <w:type w:val="continuous"/>
          <w:pgSz w:w="12240" w:h="15840"/>
          <w:pgMar w:top="1440" w:right="1440" w:bottom="1440" w:left="1440" w:header="720" w:footer="720" w:gutter="0"/>
          <w:cols w:space="720"/>
          <w:docGrid w:linePitch="360"/>
        </w:sectPr>
      </w:pPr>
    </w:p>
    <w:p w:rsidR="003777AA" w:rsidRPr="0036604E" w:rsidRDefault="003777AA" w:rsidP="00B176DA">
      <w:pPr>
        <w:bidi w:val="0"/>
        <w:snapToGrid w:val="0"/>
        <w:jc w:val="both"/>
        <w:outlineLvl w:val="0"/>
        <w:rPr>
          <w:rFonts w:cs="Times New Roman"/>
          <w:b/>
          <w:bCs/>
        </w:rPr>
      </w:pPr>
      <w:r w:rsidRPr="0036604E">
        <w:rPr>
          <w:rFonts w:cs="Times New Roman"/>
          <w:b/>
          <w:bCs/>
        </w:rPr>
        <w:lastRenderedPageBreak/>
        <w:t>1. Heterosis for mid-parent</w:t>
      </w:r>
      <w:r w:rsidR="0036604E" w:rsidRPr="0036604E">
        <w:rPr>
          <w:rFonts w:cs="Times New Roman"/>
          <w:b/>
          <w:bCs/>
        </w:rPr>
        <w:t>s (</w:t>
      </w:r>
      <w:r w:rsidRPr="0036604E">
        <w:rPr>
          <w:rFonts w:cs="Times New Roman"/>
          <w:b/>
          <w:bCs/>
        </w:rPr>
        <w:t>H</w:t>
      </w:r>
      <w:r w:rsidRPr="0036604E">
        <w:rPr>
          <w:rFonts w:cs="Times New Roman"/>
          <w:b/>
          <w:bCs/>
          <w:vertAlign w:val="subscript"/>
        </w:rPr>
        <w:t>M.P.</w:t>
      </w:r>
      <w:r w:rsidRPr="0036604E">
        <w:rPr>
          <w:rFonts w:cs="Times New Roman"/>
          <w:b/>
          <w:bCs/>
        </w:rPr>
        <w:t xml:space="preserve">%):- </w:t>
      </w:r>
    </w:p>
    <w:p w:rsidR="002074E6" w:rsidRPr="0036604E" w:rsidRDefault="003777AA" w:rsidP="00B176DA">
      <w:pPr>
        <w:pStyle w:val="BodyTextIndent"/>
        <w:snapToGrid w:val="0"/>
        <w:spacing w:before="0" w:after="0" w:line="240" w:lineRule="auto"/>
        <w:ind w:left="0" w:firstLine="425"/>
        <w:jc w:val="both"/>
        <w:rPr>
          <w:rFonts w:cs="Times New Roman"/>
          <w:sz w:val="20"/>
        </w:rPr>
      </w:pPr>
      <w:r w:rsidRPr="0036604E">
        <w:rPr>
          <w:rFonts w:cs="Times New Roman"/>
          <w:sz w:val="20"/>
        </w:rPr>
        <w:t xml:space="preserve">Heterosis percentage of the </w:t>
      </w:r>
      <w:r w:rsidR="00314BDE" w:rsidRPr="0036604E">
        <w:rPr>
          <w:rFonts w:cs="Times New Roman"/>
          <w:sz w:val="20"/>
        </w:rPr>
        <w:t>6</w:t>
      </w:r>
      <w:r w:rsidRPr="0036604E">
        <w:rPr>
          <w:rFonts w:cs="Times New Roman"/>
          <w:sz w:val="20"/>
        </w:rPr>
        <w:t xml:space="preserve"> F</w:t>
      </w:r>
      <w:r w:rsidRPr="0036604E">
        <w:rPr>
          <w:rFonts w:cs="Times New Roman"/>
          <w:sz w:val="20"/>
          <w:vertAlign w:val="subscript"/>
        </w:rPr>
        <w:t>1</w:t>
      </w:r>
      <w:r w:rsidRPr="0036604E">
        <w:rPr>
          <w:rFonts w:cs="Times New Roman"/>
          <w:sz w:val="20"/>
        </w:rPr>
        <w:t xml:space="preserve">hybrids relative to mid-parents for the yield and yield component traits are presented in </w:t>
      </w:r>
      <w:r w:rsidRPr="0036604E">
        <w:rPr>
          <w:rFonts w:cs="Times New Roman"/>
          <w:b/>
          <w:bCs/>
          <w:sz w:val="20"/>
        </w:rPr>
        <w:t xml:space="preserve">Table </w:t>
      </w:r>
      <w:r w:rsidR="00354E09" w:rsidRPr="0036604E">
        <w:rPr>
          <w:rFonts w:cs="Times New Roman"/>
          <w:b/>
          <w:bCs/>
          <w:sz w:val="20"/>
        </w:rPr>
        <w:t>5</w:t>
      </w:r>
      <w:r w:rsidRPr="0036604E">
        <w:rPr>
          <w:rFonts w:cs="Times New Roman"/>
          <w:sz w:val="20"/>
        </w:rPr>
        <w:t>. The results indicated that the values of heterosis over the mid-parents for F</w:t>
      </w:r>
      <w:r w:rsidRPr="0036604E">
        <w:rPr>
          <w:rFonts w:cs="Times New Roman"/>
          <w:sz w:val="20"/>
          <w:vertAlign w:val="subscript"/>
        </w:rPr>
        <w:t>1</w:t>
      </w:r>
      <w:r w:rsidRPr="0036604E">
        <w:rPr>
          <w:rFonts w:cs="Times New Roman"/>
          <w:sz w:val="20"/>
        </w:rPr>
        <w:t xml:space="preserve"> hybrids for were ranged from 6.66 to 51.57% for F.L.cm; -33.64 to 13.24% for F.D.cm; -33.11 to 54.40% for F.Sh.I.; 24.16 to 65.66% for T.S.S.%; 19.83 to 92.86% for W.F.g; 29.21 to 53.63% for No.F./P. and 67.67 to 145.95% for F.Y./P.kg. </w:t>
      </w:r>
      <w:r w:rsidR="002074E6" w:rsidRPr="0036604E">
        <w:rPr>
          <w:rFonts w:cs="Times New Roman"/>
          <w:sz w:val="20"/>
        </w:rPr>
        <w:t xml:space="preserve">These results were in agreement with the results obtained by </w:t>
      </w:r>
      <w:r w:rsidR="002074E6" w:rsidRPr="0036604E">
        <w:rPr>
          <w:rFonts w:cs="Times New Roman"/>
          <w:b/>
          <w:bCs/>
          <w:sz w:val="20"/>
        </w:rPr>
        <w:t xml:space="preserve">Marie </w:t>
      </w:r>
      <w:r w:rsidR="002074E6" w:rsidRPr="0036604E">
        <w:rPr>
          <w:rFonts w:cs="Times New Roman"/>
          <w:b/>
          <w:bCs/>
          <w:i/>
          <w:iCs/>
          <w:sz w:val="20"/>
        </w:rPr>
        <w:t>et al.,</w:t>
      </w:r>
      <w:r w:rsidR="00CE2F6A" w:rsidRPr="0036604E">
        <w:rPr>
          <w:rFonts w:cs="Times New Roman"/>
          <w:b/>
          <w:bCs/>
          <w:sz w:val="20"/>
        </w:rPr>
        <w:t xml:space="preserve"> </w:t>
      </w:r>
      <w:r w:rsidR="002074E6" w:rsidRPr="0036604E">
        <w:rPr>
          <w:rFonts w:cs="Times New Roman"/>
          <w:b/>
          <w:bCs/>
          <w:sz w:val="20"/>
        </w:rPr>
        <w:t>(2012),</w:t>
      </w:r>
      <w:r w:rsidR="002074E6" w:rsidRPr="0036604E">
        <w:rPr>
          <w:rFonts w:cs="Times New Roman"/>
          <w:sz w:val="20"/>
        </w:rPr>
        <w:t xml:space="preserve"> in</w:t>
      </w:r>
      <w:r w:rsidR="00CE2F6A" w:rsidRPr="0036604E">
        <w:rPr>
          <w:rFonts w:cs="Times New Roman"/>
          <w:sz w:val="20"/>
        </w:rPr>
        <w:t xml:space="preserve"> </w:t>
      </w:r>
      <w:r w:rsidR="002074E6" w:rsidRPr="0036604E">
        <w:rPr>
          <w:rFonts w:cs="Times New Roman"/>
          <w:sz w:val="20"/>
        </w:rPr>
        <w:t xml:space="preserve">squash studied heterosis over mid-parents was evident in all yield components, the hybrid </w:t>
      </w:r>
      <w:r w:rsidR="002074E6" w:rsidRPr="0036604E">
        <w:rPr>
          <w:rFonts w:cs="Times New Roman"/>
          <w:sz w:val="20"/>
        </w:rPr>
        <w:lastRenderedPageBreak/>
        <w:t>(IL3×IL6) exhibited 57.57% for fruit number per plant. Four hybrids had positive and high significant standard heterosis for plant yield, the hybrids (IL6×IL7) and (IL3×IL6) had maximum values (32.38 and 28.68%), respectively.</w:t>
      </w:r>
    </w:p>
    <w:p w:rsidR="003777AA" w:rsidRPr="0036604E" w:rsidRDefault="003777AA" w:rsidP="00B176DA">
      <w:pPr>
        <w:pStyle w:val="BodyTextIndent"/>
        <w:snapToGrid w:val="0"/>
        <w:spacing w:before="0" w:after="0" w:line="240" w:lineRule="auto"/>
        <w:ind w:left="0" w:firstLine="425"/>
        <w:jc w:val="both"/>
        <w:rPr>
          <w:rFonts w:cs="Times New Roman"/>
          <w:sz w:val="20"/>
        </w:rPr>
      </w:pPr>
      <w:r w:rsidRPr="0036604E">
        <w:rPr>
          <w:rFonts w:cs="Times New Roman"/>
          <w:sz w:val="20"/>
        </w:rPr>
        <w:t xml:space="preserve">Generally, all the </w:t>
      </w:r>
      <w:r w:rsidR="00314BDE" w:rsidRPr="0036604E">
        <w:rPr>
          <w:rFonts w:cs="Times New Roman"/>
          <w:sz w:val="20"/>
        </w:rPr>
        <w:t>6</w:t>
      </w:r>
      <w:r w:rsidRPr="0036604E">
        <w:rPr>
          <w:rFonts w:cs="Times New Roman"/>
          <w:sz w:val="20"/>
        </w:rPr>
        <w:t xml:space="preserve"> F</w:t>
      </w:r>
      <w:r w:rsidRPr="0036604E">
        <w:rPr>
          <w:rFonts w:cs="Times New Roman"/>
          <w:sz w:val="20"/>
          <w:vertAlign w:val="subscript"/>
        </w:rPr>
        <w:t>1</w:t>
      </w:r>
      <w:r w:rsidRPr="0036604E">
        <w:rPr>
          <w:rFonts w:cs="Times New Roman"/>
          <w:sz w:val="20"/>
        </w:rPr>
        <w:t>hybrids exhibited positive (desirable) highly significant estimates for other studied traits.</w:t>
      </w:r>
    </w:p>
    <w:p w:rsidR="003777AA" w:rsidRPr="0036604E" w:rsidRDefault="00F12E5A" w:rsidP="00B176DA">
      <w:pPr>
        <w:bidi w:val="0"/>
        <w:snapToGrid w:val="0"/>
        <w:ind w:firstLine="425"/>
        <w:jc w:val="both"/>
        <w:rPr>
          <w:rFonts w:cs="Times New Roman"/>
        </w:rPr>
      </w:pPr>
      <w:r w:rsidRPr="0036604E">
        <w:rPr>
          <w:rFonts w:cs="Times New Roman"/>
        </w:rPr>
        <w:t>Also, s</w:t>
      </w:r>
      <w:r w:rsidR="003777AA" w:rsidRPr="0036604E">
        <w:rPr>
          <w:rFonts w:cs="Times New Roman"/>
        </w:rPr>
        <w:t>imilar results were obtained by</w:t>
      </w:r>
      <w:r w:rsidR="00CE2F6A" w:rsidRPr="0036604E">
        <w:rPr>
          <w:rFonts w:cs="Times New Roman"/>
        </w:rPr>
        <w:t xml:space="preserve"> </w:t>
      </w:r>
      <w:r w:rsidR="003777AA" w:rsidRPr="0036604E">
        <w:rPr>
          <w:rFonts w:cs="Times New Roman"/>
        </w:rPr>
        <w:t xml:space="preserve">These results were in agreement with the results obtained by </w:t>
      </w:r>
      <w:r w:rsidR="003777AA" w:rsidRPr="0036604E">
        <w:rPr>
          <w:rFonts w:cs="Times New Roman"/>
          <w:b/>
          <w:bCs/>
        </w:rPr>
        <w:t>Al-Araby, (2010);</w:t>
      </w:r>
      <w:r w:rsidR="00CE2F6A" w:rsidRPr="0036604E">
        <w:rPr>
          <w:rFonts w:cs="Times New Roman"/>
          <w:b/>
          <w:bCs/>
        </w:rPr>
        <w:t xml:space="preserve"> </w:t>
      </w:r>
      <w:r w:rsidR="003777AA" w:rsidRPr="0036604E">
        <w:rPr>
          <w:rFonts w:eastAsia="Calibri" w:cs="Times New Roman"/>
          <w:b/>
          <w:bCs/>
          <w:lang w:bidi="ar-EG"/>
        </w:rPr>
        <w:t xml:space="preserve">Jahan </w:t>
      </w:r>
      <w:r w:rsidR="003777AA" w:rsidRPr="0036604E">
        <w:rPr>
          <w:rFonts w:eastAsia="Calibri" w:cs="Times New Roman"/>
          <w:b/>
          <w:bCs/>
          <w:i/>
          <w:iCs/>
          <w:lang w:bidi="ar-EG"/>
        </w:rPr>
        <w:t>et al.</w:t>
      </w:r>
      <w:r w:rsidR="003777AA" w:rsidRPr="0036604E">
        <w:rPr>
          <w:rFonts w:eastAsia="Calibri" w:cs="Times New Roman"/>
          <w:b/>
          <w:bCs/>
          <w:lang w:bidi="ar-EG"/>
        </w:rPr>
        <w:t xml:space="preserve">, (2012) </w:t>
      </w:r>
      <w:r w:rsidR="00836F05" w:rsidRPr="0036604E">
        <w:rPr>
          <w:rFonts w:eastAsia="Calibri" w:cs="Times New Roman"/>
          <w:lang w:bidi="ar-EG"/>
        </w:rPr>
        <w:t>and</w:t>
      </w:r>
      <w:r w:rsidR="00836F05" w:rsidRPr="0036604E">
        <w:rPr>
          <w:rFonts w:cs="Times New Roman"/>
          <w:b/>
          <w:bCs/>
        </w:rPr>
        <w:t xml:space="preserve"> Abdein (2016).</w:t>
      </w:r>
    </w:p>
    <w:p w:rsidR="00B176DA" w:rsidRDefault="00B176DA" w:rsidP="00B176DA">
      <w:pPr>
        <w:bidi w:val="0"/>
        <w:snapToGrid w:val="0"/>
        <w:jc w:val="center"/>
        <w:rPr>
          <w:rFonts w:cs="Times New Roman"/>
          <w:b/>
          <w:bCs/>
        </w:rPr>
        <w:sectPr w:rsidR="00B176DA" w:rsidSect="00B176DA">
          <w:type w:val="continuous"/>
          <w:pgSz w:w="12240" w:h="15840"/>
          <w:pgMar w:top="1440" w:right="1440" w:bottom="1440" w:left="1440" w:header="720" w:footer="720" w:gutter="0"/>
          <w:cols w:num="2" w:space="500"/>
          <w:docGrid w:linePitch="360"/>
        </w:sectPr>
      </w:pPr>
    </w:p>
    <w:p w:rsidR="00B176DA" w:rsidRDefault="00B176DA">
      <w:pPr>
        <w:bidi w:val="0"/>
        <w:rPr>
          <w:rFonts w:cs="Times New Roman"/>
          <w:b/>
          <w:bCs/>
        </w:rPr>
      </w:pPr>
    </w:p>
    <w:p w:rsidR="00780AC6" w:rsidRDefault="00780AC6" w:rsidP="00B176DA">
      <w:pPr>
        <w:bidi w:val="0"/>
        <w:snapToGrid w:val="0"/>
        <w:jc w:val="center"/>
        <w:rPr>
          <w:rFonts w:cs="Times New Roman" w:hint="eastAsia"/>
          <w:b/>
          <w:bCs/>
          <w:lang w:eastAsia="zh-CN"/>
        </w:rPr>
      </w:pPr>
    </w:p>
    <w:p w:rsidR="00780AC6" w:rsidRDefault="00780AC6" w:rsidP="00780AC6">
      <w:pPr>
        <w:bidi w:val="0"/>
        <w:snapToGrid w:val="0"/>
        <w:jc w:val="center"/>
        <w:rPr>
          <w:rFonts w:cs="Times New Roman" w:hint="eastAsia"/>
          <w:b/>
          <w:bCs/>
          <w:lang w:eastAsia="zh-CN"/>
        </w:rPr>
      </w:pPr>
    </w:p>
    <w:p w:rsidR="0087260F" w:rsidRPr="0036604E" w:rsidRDefault="0087260F" w:rsidP="00780AC6">
      <w:pPr>
        <w:bidi w:val="0"/>
        <w:snapToGrid w:val="0"/>
        <w:jc w:val="center"/>
        <w:rPr>
          <w:rFonts w:cs="Times New Roman"/>
        </w:rPr>
      </w:pPr>
      <w:r w:rsidRPr="0036604E">
        <w:rPr>
          <w:rFonts w:cs="Times New Roman"/>
          <w:b/>
          <w:bCs/>
        </w:rPr>
        <w:t xml:space="preserve">Table </w:t>
      </w:r>
      <w:r w:rsidR="00354E09" w:rsidRPr="0036604E">
        <w:rPr>
          <w:rFonts w:cs="Times New Roman"/>
          <w:b/>
          <w:bCs/>
        </w:rPr>
        <w:t>5</w:t>
      </w:r>
      <w:r w:rsidRPr="0036604E">
        <w:rPr>
          <w:rFonts w:cs="Times New Roman"/>
          <w:b/>
          <w:bCs/>
        </w:rPr>
        <w:t>: Heterosis relative to mid-parents (H</w:t>
      </w:r>
      <w:r w:rsidRPr="0036604E">
        <w:rPr>
          <w:rFonts w:cs="Times New Roman"/>
          <w:b/>
          <w:bCs/>
          <w:vertAlign w:val="subscript"/>
        </w:rPr>
        <w:t>M.P.</w:t>
      </w:r>
      <w:r w:rsidRPr="0036604E">
        <w:rPr>
          <w:rFonts w:cs="Times New Roman"/>
          <w:b/>
          <w:bCs/>
        </w:rPr>
        <w:t>%) for yield and yield component traits</w:t>
      </w:r>
      <w:r w:rsidRPr="0036604E">
        <w:rPr>
          <w:rFonts w:cs="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85"/>
        <w:gridCol w:w="1146"/>
        <w:gridCol w:w="1215"/>
        <w:gridCol w:w="1215"/>
        <w:gridCol w:w="1146"/>
        <w:gridCol w:w="1146"/>
        <w:gridCol w:w="1146"/>
        <w:gridCol w:w="1275"/>
      </w:tblGrid>
      <w:tr w:rsidR="0011588E" w:rsidRPr="0036604E" w:rsidTr="0036604E">
        <w:trPr>
          <w:jc w:val="center"/>
        </w:trPr>
        <w:tc>
          <w:tcPr>
            <w:tcW w:w="625" w:type="pct"/>
            <w:vMerge w:val="restart"/>
            <w:noWrap/>
            <w:vAlign w:val="center"/>
          </w:tcPr>
          <w:p w:rsidR="0087260F" w:rsidRPr="0036604E" w:rsidRDefault="00C5502D" w:rsidP="00B176DA">
            <w:pPr>
              <w:bidi w:val="0"/>
              <w:snapToGrid w:val="0"/>
              <w:jc w:val="both"/>
              <w:rPr>
                <w:rFonts w:cs="Times New Roman"/>
              </w:rPr>
            </w:pPr>
            <w:r w:rsidRPr="0036604E">
              <w:rPr>
                <w:rFonts w:cs="Times New Roman"/>
              </w:rPr>
              <w:t>Hybrids</w:t>
            </w:r>
          </w:p>
        </w:tc>
        <w:tc>
          <w:tcPr>
            <w:tcW w:w="4375" w:type="pct"/>
            <w:gridSpan w:val="7"/>
            <w:vAlign w:val="center"/>
          </w:tcPr>
          <w:p w:rsidR="0087260F" w:rsidRPr="0036604E" w:rsidRDefault="0087260F" w:rsidP="00B176DA">
            <w:pPr>
              <w:bidi w:val="0"/>
              <w:snapToGrid w:val="0"/>
              <w:jc w:val="both"/>
              <w:rPr>
                <w:rFonts w:cs="Times New Roman"/>
              </w:rPr>
            </w:pPr>
            <w:r w:rsidRPr="0036604E">
              <w:rPr>
                <w:rFonts w:cs="Times New Roman"/>
              </w:rPr>
              <w:t>Yield and yield component traits</w:t>
            </w:r>
          </w:p>
        </w:tc>
      </w:tr>
      <w:tr w:rsidR="0011588E" w:rsidRPr="0036604E" w:rsidTr="0036604E">
        <w:trPr>
          <w:jc w:val="center"/>
        </w:trPr>
        <w:tc>
          <w:tcPr>
            <w:tcW w:w="625" w:type="pct"/>
            <w:vMerge/>
            <w:noWrap/>
            <w:vAlign w:val="center"/>
          </w:tcPr>
          <w:p w:rsidR="0087260F" w:rsidRPr="0036604E" w:rsidRDefault="0087260F" w:rsidP="00B176DA">
            <w:pPr>
              <w:bidi w:val="0"/>
              <w:snapToGrid w:val="0"/>
              <w:jc w:val="both"/>
              <w:rPr>
                <w:rFonts w:cs="Times New Roman"/>
              </w:rPr>
            </w:pPr>
          </w:p>
        </w:tc>
        <w:tc>
          <w:tcPr>
            <w:tcW w:w="605" w:type="pct"/>
            <w:noWrap/>
            <w:vAlign w:val="center"/>
          </w:tcPr>
          <w:p w:rsidR="0087260F" w:rsidRPr="0036604E" w:rsidRDefault="0087260F" w:rsidP="00B176DA">
            <w:pPr>
              <w:bidi w:val="0"/>
              <w:snapToGrid w:val="0"/>
              <w:contextualSpacing/>
              <w:jc w:val="both"/>
              <w:rPr>
                <w:rFonts w:cs="Times New Roman"/>
              </w:rPr>
            </w:pPr>
            <w:r w:rsidRPr="0036604E">
              <w:rPr>
                <w:rFonts w:cs="Times New Roman"/>
              </w:rPr>
              <w:t>F.L.cm</w:t>
            </w:r>
          </w:p>
        </w:tc>
        <w:tc>
          <w:tcPr>
            <w:tcW w:w="641" w:type="pct"/>
            <w:noWrap/>
            <w:vAlign w:val="center"/>
          </w:tcPr>
          <w:p w:rsidR="0087260F" w:rsidRPr="0036604E" w:rsidRDefault="0087260F" w:rsidP="00B176DA">
            <w:pPr>
              <w:bidi w:val="0"/>
              <w:snapToGrid w:val="0"/>
              <w:contextualSpacing/>
              <w:jc w:val="both"/>
              <w:rPr>
                <w:rFonts w:cs="Times New Roman"/>
              </w:rPr>
            </w:pPr>
            <w:r w:rsidRPr="0036604E">
              <w:rPr>
                <w:rFonts w:cs="Times New Roman"/>
              </w:rPr>
              <w:t>F.D.cm</w:t>
            </w:r>
          </w:p>
        </w:tc>
        <w:tc>
          <w:tcPr>
            <w:tcW w:w="641" w:type="pct"/>
            <w:noWrap/>
            <w:vAlign w:val="center"/>
          </w:tcPr>
          <w:p w:rsidR="0087260F" w:rsidRPr="0036604E" w:rsidRDefault="0087260F" w:rsidP="00B176DA">
            <w:pPr>
              <w:bidi w:val="0"/>
              <w:snapToGrid w:val="0"/>
              <w:contextualSpacing/>
              <w:jc w:val="both"/>
              <w:rPr>
                <w:rFonts w:cs="Times New Roman"/>
              </w:rPr>
            </w:pPr>
            <w:r w:rsidRPr="0036604E">
              <w:rPr>
                <w:rFonts w:cs="Times New Roman"/>
              </w:rPr>
              <w:t>F.Sh.I.</w:t>
            </w:r>
          </w:p>
        </w:tc>
        <w:tc>
          <w:tcPr>
            <w:tcW w:w="605" w:type="pct"/>
            <w:noWrap/>
            <w:vAlign w:val="center"/>
          </w:tcPr>
          <w:p w:rsidR="0087260F" w:rsidRPr="0036604E" w:rsidRDefault="0087260F" w:rsidP="00B176DA">
            <w:pPr>
              <w:bidi w:val="0"/>
              <w:snapToGrid w:val="0"/>
              <w:contextualSpacing/>
              <w:jc w:val="both"/>
              <w:rPr>
                <w:rFonts w:cs="Times New Roman"/>
              </w:rPr>
            </w:pPr>
            <w:r w:rsidRPr="0036604E">
              <w:rPr>
                <w:rFonts w:cs="Times New Roman"/>
              </w:rPr>
              <w:t>T.S.S.%</w:t>
            </w:r>
          </w:p>
        </w:tc>
        <w:tc>
          <w:tcPr>
            <w:tcW w:w="605" w:type="pct"/>
            <w:noWrap/>
            <w:vAlign w:val="center"/>
          </w:tcPr>
          <w:p w:rsidR="0087260F" w:rsidRPr="0036604E" w:rsidRDefault="0087260F" w:rsidP="00B176DA">
            <w:pPr>
              <w:bidi w:val="0"/>
              <w:snapToGrid w:val="0"/>
              <w:jc w:val="both"/>
              <w:rPr>
                <w:rFonts w:cs="Times New Roman"/>
              </w:rPr>
            </w:pPr>
            <w:r w:rsidRPr="0036604E">
              <w:rPr>
                <w:rFonts w:cs="Times New Roman"/>
              </w:rPr>
              <w:t>W.F.g</w:t>
            </w:r>
          </w:p>
        </w:tc>
        <w:tc>
          <w:tcPr>
            <w:tcW w:w="605" w:type="pct"/>
            <w:vAlign w:val="center"/>
          </w:tcPr>
          <w:p w:rsidR="0087260F" w:rsidRPr="0036604E" w:rsidRDefault="0087260F" w:rsidP="00B176DA">
            <w:pPr>
              <w:autoSpaceDE w:val="0"/>
              <w:autoSpaceDN w:val="0"/>
              <w:bidi w:val="0"/>
              <w:adjustRightInd w:val="0"/>
              <w:snapToGrid w:val="0"/>
              <w:jc w:val="both"/>
              <w:rPr>
                <w:rFonts w:cs="Times New Roman"/>
              </w:rPr>
            </w:pPr>
            <w:r w:rsidRPr="0036604E">
              <w:rPr>
                <w:rFonts w:cs="Times New Roman"/>
              </w:rPr>
              <w:t>No.F./P.</w:t>
            </w:r>
          </w:p>
        </w:tc>
        <w:tc>
          <w:tcPr>
            <w:tcW w:w="673" w:type="pct"/>
            <w:noWrap/>
            <w:vAlign w:val="center"/>
          </w:tcPr>
          <w:p w:rsidR="0087260F" w:rsidRPr="0036604E" w:rsidRDefault="0087260F" w:rsidP="00B176DA">
            <w:pPr>
              <w:bidi w:val="0"/>
              <w:snapToGrid w:val="0"/>
              <w:jc w:val="both"/>
              <w:rPr>
                <w:rFonts w:cs="Times New Roman"/>
              </w:rPr>
            </w:pPr>
            <w:r w:rsidRPr="0036604E">
              <w:rPr>
                <w:rFonts w:cs="Times New Roman"/>
              </w:rPr>
              <w:t>F.Y./P.kg</w:t>
            </w:r>
          </w:p>
        </w:tc>
      </w:tr>
      <w:tr w:rsidR="0011588E" w:rsidRPr="0036604E" w:rsidTr="0036604E">
        <w:trPr>
          <w:jc w:val="center"/>
        </w:trPr>
        <w:tc>
          <w:tcPr>
            <w:tcW w:w="625" w:type="pct"/>
            <w:noWrap/>
            <w:vAlign w:val="center"/>
          </w:tcPr>
          <w:p w:rsidR="00A66D3C" w:rsidRPr="0036604E" w:rsidRDefault="00A66D3C" w:rsidP="00B176DA">
            <w:pPr>
              <w:bidi w:val="0"/>
              <w:snapToGrid w:val="0"/>
              <w:jc w:val="both"/>
              <w:rPr>
                <w:rFonts w:cs="Times New Roman"/>
              </w:rPr>
            </w:pPr>
            <w:r w:rsidRPr="0036604E">
              <w:rPr>
                <w:rFonts w:cs="Times New Roman"/>
              </w:rPr>
              <w:t>P</w:t>
            </w:r>
            <w:r w:rsidRPr="0036604E">
              <w:rPr>
                <w:rFonts w:cs="Times New Roman"/>
                <w:vertAlign w:val="subscript"/>
              </w:rPr>
              <w:t>1</w:t>
            </w:r>
            <w:r w:rsidRPr="0036604E">
              <w:rPr>
                <w:rFonts w:cs="Times New Roman"/>
              </w:rPr>
              <w:t xml:space="preserve"> × P</w:t>
            </w:r>
            <w:r w:rsidRPr="0036604E">
              <w:rPr>
                <w:rFonts w:cs="Times New Roman"/>
                <w:vertAlign w:val="subscript"/>
              </w:rPr>
              <w:t>2</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6.66**</w:t>
            </w:r>
            <w:r w:rsidRPr="0036604E">
              <w:rPr>
                <w:rFonts w:cs="Times New Roman"/>
                <w:vertAlign w:val="superscript"/>
              </w:rPr>
              <w:t xml:space="preserve"> L</w:t>
            </w:r>
          </w:p>
        </w:tc>
        <w:tc>
          <w:tcPr>
            <w:tcW w:w="641" w:type="pct"/>
            <w:noWrap/>
            <w:vAlign w:val="center"/>
          </w:tcPr>
          <w:p w:rsidR="00A66D3C" w:rsidRPr="0036604E" w:rsidRDefault="00A66D3C" w:rsidP="00B176DA">
            <w:pPr>
              <w:bidi w:val="0"/>
              <w:snapToGrid w:val="0"/>
              <w:jc w:val="both"/>
              <w:rPr>
                <w:rFonts w:cs="Times New Roman"/>
              </w:rPr>
            </w:pPr>
            <w:r w:rsidRPr="0036604E">
              <w:rPr>
                <w:rFonts w:cs="Times New Roman"/>
              </w:rPr>
              <w:t>12.48**</w:t>
            </w:r>
          </w:p>
        </w:tc>
        <w:tc>
          <w:tcPr>
            <w:tcW w:w="641" w:type="pct"/>
            <w:noWrap/>
            <w:vAlign w:val="center"/>
          </w:tcPr>
          <w:p w:rsidR="00A66D3C" w:rsidRPr="0036604E" w:rsidRDefault="00A66D3C" w:rsidP="00B176DA">
            <w:pPr>
              <w:bidi w:val="0"/>
              <w:snapToGrid w:val="0"/>
              <w:jc w:val="both"/>
              <w:rPr>
                <w:rFonts w:cs="Times New Roman"/>
              </w:rPr>
            </w:pPr>
            <w:r w:rsidRPr="0036604E">
              <w:rPr>
                <w:rFonts w:cs="Times New Roman"/>
              </w:rPr>
              <w:t>-33.11**</w:t>
            </w:r>
            <w:r w:rsidRPr="0036604E">
              <w:rPr>
                <w:rFonts w:cs="Times New Roman"/>
                <w:vertAlign w:val="superscript"/>
              </w:rPr>
              <w:t xml:space="preserve"> L</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38.18**</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62.21**</w:t>
            </w:r>
          </w:p>
        </w:tc>
        <w:tc>
          <w:tcPr>
            <w:tcW w:w="605" w:type="pct"/>
            <w:vAlign w:val="center"/>
          </w:tcPr>
          <w:p w:rsidR="00A66D3C" w:rsidRPr="0036604E" w:rsidRDefault="00A66D3C" w:rsidP="00B176DA">
            <w:pPr>
              <w:bidi w:val="0"/>
              <w:snapToGrid w:val="0"/>
              <w:jc w:val="both"/>
              <w:rPr>
                <w:rFonts w:cs="Times New Roman"/>
              </w:rPr>
            </w:pPr>
            <w:r w:rsidRPr="0036604E">
              <w:rPr>
                <w:rFonts w:cs="Times New Roman"/>
              </w:rPr>
              <w:t>30.99**</w:t>
            </w:r>
          </w:p>
        </w:tc>
        <w:tc>
          <w:tcPr>
            <w:tcW w:w="673" w:type="pct"/>
            <w:noWrap/>
            <w:vAlign w:val="center"/>
          </w:tcPr>
          <w:p w:rsidR="00A66D3C" w:rsidRPr="0036604E" w:rsidRDefault="00A66D3C" w:rsidP="00B176DA">
            <w:pPr>
              <w:bidi w:val="0"/>
              <w:snapToGrid w:val="0"/>
              <w:jc w:val="both"/>
              <w:rPr>
                <w:rFonts w:cs="Times New Roman"/>
              </w:rPr>
            </w:pPr>
            <w:r w:rsidRPr="0036604E">
              <w:rPr>
                <w:rFonts w:cs="Times New Roman"/>
              </w:rPr>
              <w:t>105.79**</w:t>
            </w:r>
          </w:p>
        </w:tc>
      </w:tr>
      <w:tr w:rsidR="0011588E" w:rsidRPr="0036604E" w:rsidTr="0036604E">
        <w:trPr>
          <w:jc w:val="center"/>
        </w:trPr>
        <w:tc>
          <w:tcPr>
            <w:tcW w:w="625" w:type="pct"/>
            <w:noWrap/>
            <w:vAlign w:val="center"/>
          </w:tcPr>
          <w:p w:rsidR="00A66D3C" w:rsidRPr="0036604E" w:rsidRDefault="00A66D3C" w:rsidP="00B176DA">
            <w:pPr>
              <w:bidi w:val="0"/>
              <w:snapToGrid w:val="0"/>
              <w:jc w:val="both"/>
              <w:rPr>
                <w:rFonts w:cs="Times New Roman"/>
              </w:rPr>
            </w:pPr>
            <w:r w:rsidRPr="0036604E">
              <w:rPr>
                <w:rFonts w:cs="Times New Roman"/>
              </w:rPr>
              <w:t>P</w:t>
            </w:r>
            <w:r w:rsidRPr="0036604E">
              <w:rPr>
                <w:rFonts w:cs="Times New Roman"/>
                <w:vertAlign w:val="subscript"/>
              </w:rPr>
              <w:t>1</w:t>
            </w:r>
            <w:r w:rsidRPr="0036604E">
              <w:rPr>
                <w:rFonts w:cs="Times New Roman"/>
              </w:rPr>
              <w:t xml:space="preserve"> × P</w:t>
            </w:r>
            <w:r w:rsidRPr="0036604E">
              <w:rPr>
                <w:rFonts w:cs="Times New Roman"/>
                <w:vertAlign w:val="subscript"/>
              </w:rPr>
              <w:t>3</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19.41**</w:t>
            </w:r>
          </w:p>
        </w:tc>
        <w:tc>
          <w:tcPr>
            <w:tcW w:w="641" w:type="pct"/>
            <w:noWrap/>
            <w:vAlign w:val="center"/>
          </w:tcPr>
          <w:p w:rsidR="00A66D3C" w:rsidRPr="0036604E" w:rsidRDefault="00A66D3C" w:rsidP="00B176DA">
            <w:pPr>
              <w:bidi w:val="0"/>
              <w:snapToGrid w:val="0"/>
              <w:jc w:val="both"/>
              <w:rPr>
                <w:rFonts w:cs="Times New Roman"/>
              </w:rPr>
            </w:pPr>
            <w:r w:rsidRPr="0036604E">
              <w:rPr>
                <w:rFonts w:cs="Times New Roman"/>
              </w:rPr>
              <w:t>13.31**</w:t>
            </w:r>
            <w:r w:rsidRPr="0036604E">
              <w:rPr>
                <w:rFonts w:cs="Times New Roman"/>
                <w:vertAlign w:val="superscript"/>
              </w:rPr>
              <w:t xml:space="preserve"> H</w:t>
            </w:r>
          </w:p>
        </w:tc>
        <w:tc>
          <w:tcPr>
            <w:tcW w:w="641" w:type="pct"/>
            <w:noWrap/>
            <w:vAlign w:val="center"/>
          </w:tcPr>
          <w:p w:rsidR="00A66D3C" w:rsidRPr="0036604E" w:rsidRDefault="00A66D3C" w:rsidP="00B176DA">
            <w:pPr>
              <w:bidi w:val="0"/>
              <w:snapToGrid w:val="0"/>
              <w:jc w:val="both"/>
              <w:rPr>
                <w:rFonts w:cs="Times New Roman"/>
              </w:rPr>
            </w:pPr>
            <w:r w:rsidRPr="0036604E">
              <w:rPr>
                <w:rFonts w:cs="Times New Roman"/>
              </w:rPr>
              <w:t>5.59</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28.87**</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19.83**</w:t>
            </w:r>
            <w:r w:rsidRPr="0036604E">
              <w:rPr>
                <w:rFonts w:cs="Times New Roman"/>
                <w:vertAlign w:val="superscript"/>
              </w:rPr>
              <w:t xml:space="preserve"> L</w:t>
            </w:r>
          </w:p>
        </w:tc>
        <w:tc>
          <w:tcPr>
            <w:tcW w:w="605" w:type="pct"/>
            <w:vAlign w:val="center"/>
          </w:tcPr>
          <w:p w:rsidR="00A66D3C" w:rsidRPr="0036604E" w:rsidRDefault="00A66D3C" w:rsidP="00B176DA">
            <w:pPr>
              <w:bidi w:val="0"/>
              <w:snapToGrid w:val="0"/>
              <w:jc w:val="both"/>
              <w:rPr>
                <w:rFonts w:cs="Times New Roman"/>
              </w:rPr>
            </w:pPr>
            <w:r w:rsidRPr="0036604E">
              <w:rPr>
                <w:rFonts w:cs="Times New Roman"/>
              </w:rPr>
              <w:t>53.63**</w:t>
            </w:r>
            <w:r w:rsidRPr="0036604E">
              <w:rPr>
                <w:rFonts w:cs="Times New Roman"/>
                <w:vertAlign w:val="superscript"/>
              </w:rPr>
              <w:t xml:space="preserve"> H</w:t>
            </w:r>
          </w:p>
        </w:tc>
        <w:tc>
          <w:tcPr>
            <w:tcW w:w="673" w:type="pct"/>
            <w:noWrap/>
            <w:vAlign w:val="center"/>
          </w:tcPr>
          <w:p w:rsidR="00A66D3C" w:rsidRPr="0036604E" w:rsidRDefault="00A66D3C" w:rsidP="00B176DA">
            <w:pPr>
              <w:bidi w:val="0"/>
              <w:snapToGrid w:val="0"/>
              <w:jc w:val="both"/>
              <w:rPr>
                <w:rFonts w:cs="Times New Roman"/>
              </w:rPr>
            </w:pPr>
            <w:r w:rsidRPr="0036604E">
              <w:rPr>
                <w:rFonts w:cs="Times New Roman"/>
              </w:rPr>
              <w:t>67.67**</w:t>
            </w:r>
            <w:r w:rsidRPr="0036604E">
              <w:rPr>
                <w:rFonts w:cs="Times New Roman"/>
                <w:vertAlign w:val="superscript"/>
              </w:rPr>
              <w:t xml:space="preserve"> L</w:t>
            </w:r>
          </w:p>
        </w:tc>
      </w:tr>
      <w:tr w:rsidR="0011588E" w:rsidRPr="0036604E" w:rsidTr="0036604E">
        <w:trPr>
          <w:jc w:val="center"/>
        </w:trPr>
        <w:tc>
          <w:tcPr>
            <w:tcW w:w="625" w:type="pct"/>
            <w:noWrap/>
            <w:vAlign w:val="center"/>
          </w:tcPr>
          <w:p w:rsidR="00A66D3C" w:rsidRPr="0036604E" w:rsidRDefault="00A66D3C" w:rsidP="00B176DA">
            <w:pPr>
              <w:bidi w:val="0"/>
              <w:snapToGrid w:val="0"/>
              <w:jc w:val="both"/>
              <w:rPr>
                <w:rFonts w:cs="Times New Roman"/>
              </w:rPr>
            </w:pPr>
            <w:r w:rsidRPr="0036604E">
              <w:rPr>
                <w:rFonts w:cs="Times New Roman"/>
              </w:rPr>
              <w:t>P</w:t>
            </w:r>
            <w:r w:rsidRPr="0036604E">
              <w:rPr>
                <w:rFonts w:cs="Times New Roman"/>
                <w:vertAlign w:val="subscript"/>
              </w:rPr>
              <w:t>1</w:t>
            </w:r>
            <w:r w:rsidRPr="0036604E">
              <w:rPr>
                <w:rFonts w:cs="Times New Roman"/>
              </w:rPr>
              <w:t xml:space="preserve"> × P</w:t>
            </w:r>
            <w:r w:rsidRPr="0036604E">
              <w:rPr>
                <w:rFonts w:cs="Times New Roman"/>
                <w:vertAlign w:val="subscript"/>
              </w:rPr>
              <w:t>4</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24.95**</w:t>
            </w:r>
          </w:p>
        </w:tc>
        <w:tc>
          <w:tcPr>
            <w:tcW w:w="641" w:type="pct"/>
            <w:noWrap/>
            <w:vAlign w:val="center"/>
          </w:tcPr>
          <w:p w:rsidR="00A66D3C" w:rsidRPr="0036604E" w:rsidRDefault="00A66D3C" w:rsidP="00B176DA">
            <w:pPr>
              <w:bidi w:val="0"/>
              <w:snapToGrid w:val="0"/>
              <w:jc w:val="both"/>
              <w:rPr>
                <w:rFonts w:cs="Times New Roman"/>
              </w:rPr>
            </w:pPr>
            <w:r w:rsidRPr="0036604E">
              <w:rPr>
                <w:rFonts w:cs="Times New Roman"/>
              </w:rPr>
              <w:t>-33.64**</w:t>
            </w:r>
            <w:r w:rsidRPr="0036604E">
              <w:rPr>
                <w:rFonts w:cs="Times New Roman"/>
                <w:vertAlign w:val="superscript"/>
              </w:rPr>
              <w:t xml:space="preserve"> L</w:t>
            </w:r>
          </w:p>
        </w:tc>
        <w:tc>
          <w:tcPr>
            <w:tcW w:w="641" w:type="pct"/>
            <w:noWrap/>
            <w:vAlign w:val="center"/>
          </w:tcPr>
          <w:p w:rsidR="00A66D3C" w:rsidRPr="0036604E" w:rsidRDefault="00A66D3C" w:rsidP="00B176DA">
            <w:pPr>
              <w:bidi w:val="0"/>
              <w:snapToGrid w:val="0"/>
              <w:jc w:val="both"/>
              <w:rPr>
                <w:rFonts w:cs="Times New Roman"/>
              </w:rPr>
            </w:pPr>
            <w:r w:rsidRPr="0036604E">
              <w:rPr>
                <w:rFonts w:cs="Times New Roman"/>
              </w:rPr>
              <w:t>54.40**</w:t>
            </w:r>
            <w:r w:rsidRPr="0036604E">
              <w:rPr>
                <w:rFonts w:cs="Times New Roman"/>
                <w:vertAlign w:val="superscript"/>
              </w:rPr>
              <w:t xml:space="preserve"> H</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25.81**</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63.49**</w:t>
            </w:r>
          </w:p>
        </w:tc>
        <w:tc>
          <w:tcPr>
            <w:tcW w:w="605" w:type="pct"/>
            <w:vAlign w:val="center"/>
          </w:tcPr>
          <w:p w:rsidR="00A66D3C" w:rsidRPr="0036604E" w:rsidRDefault="00A66D3C" w:rsidP="00B176DA">
            <w:pPr>
              <w:bidi w:val="0"/>
              <w:snapToGrid w:val="0"/>
              <w:jc w:val="both"/>
              <w:rPr>
                <w:rFonts w:cs="Times New Roman"/>
              </w:rPr>
            </w:pPr>
            <w:r w:rsidRPr="0036604E">
              <w:rPr>
                <w:rFonts w:cs="Times New Roman"/>
              </w:rPr>
              <w:t>44.70**</w:t>
            </w:r>
          </w:p>
        </w:tc>
        <w:tc>
          <w:tcPr>
            <w:tcW w:w="673" w:type="pct"/>
            <w:noWrap/>
            <w:vAlign w:val="center"/>
          </w:tcPr>
          <w:p w:rsidR="00A66D3C" w:rsidRPr="0036604E" w:rsidRDefault="00A66D3C" w:rsidP="00B176DA">
            <w:pPr>
              <w:bidi w:val="0"/>
              <w:snapToGrid w:val="0"/>
              <w:jc w:val="both"/>
              <w:rPr>
                <w:rFonts w:cs="Times New Roman"/>
              </w:rPr>
            </w:pPr>
            <w:r w:rsidRPr="0036604E">
              <w:rPr>
                <w:rFonts w:cs="Times New Roman"/>
              </w:rPr>
              <w:t>124.21**</w:t>
            </w:r>
          </w:p>
        </w:tc>
      </w:tr>
      <w:tr w:rsidR="0011588E" w:rsidRPr="0036604E" w:rsidTr="0036604E">
        <w:trPr>
          <w:jc w:val="center"/>
        </w:trPr>
        <w:tc>
          <w:tcPr>
            <w:tcW w:w="625" w:type="pct"/>
            <w:noWrap/>
            <w:vAlign w:val="center"/>
          </w:tcPr>
          <w:p w:rsidR="00A66D3C" w:rsidRPr="0036604E" w:rsidRDefault="00A66D3C" w:rsidP="00B176DA">
            <w:pPr>
              <w:bidi w:val="0"/>
              <w:snapToGrid w:val="0"/>
              <w:jc w:val="both"/>
              <w:rPr>
                <w:rFonts w:cs="Times New Roman"/>
              </w:rPr>
            </w:pPr>
            <w:r w:rsidRPr="0036604E">
              <w:rPr>
                <w:rFonts w:cs="Times New Roman"/>
              </w:rPr>
              <w:t>P</w:t>
            </w:r>
            <w:r w:rsidRPr="0036604E">
              <w:rPr>
                <w:rFonts w:cs="Times New Roman"/>
                <w:vertAlign w:val="subscript"/>
              </w:rPr>
              <w:t>2</w:t>
            </w:r>
            <w:r w:rsidRPr="0036604E">
              <w:rPr>
                <w:rFonts w:cs="Times New Roman"/>
              </w:rPr>
              <w:t xml:space="preserve"> × P</w:t>
            </w:r>
            <w:r w:rsidRPr="0036604E">
              <w:rPr>
                <w:rFonts w:cs="Times New Roman"/>
                <w:vertAlign w:val="subscript"/>
              </w:rPr>
              <w:t>3</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26.12**</w:t>
            </w:r>
          </w:p>
        </w:tc>
        <w:tc>
          <w:tcPr>
            <w:tcW w:w="641" w:type="pct"/>
            <w:noWrap/>
            <w:vAlign w:val="center"/>
          </w:tcPr>
          <w:p w:rsidR="00A66D3C" w:rsidRPr="0036604E" w:rsidRDefault="00A66D3C" w:rsidP="00B176DA">
            <w:pPr>
              <w:bidi w:val="0"/>
              <w:snapToGrid w:val="0"/>
              <w:jc w:val="both"/>
              <w:rPr>
                <w:rFonts w:cs="Times New Roman"/>
              </w:rPr>
            </w:pPr>
            <w:r w:rsidRPr="0036604E">
              <w:rPr>
                <w:rFonts w:cs="Times New Roman"/>
              </w:rPr>
              <w:t>13.24**</w:t>
            </w:r>
          </w:p>
        </w:tc>
        <w:tc>
          <w:tcPr>
            <w:tcW w:w="641" w:type="pct"/>
            <w:noWrap/>
            <w:vAlign w:val="center"/>
          </w:tcPr>
          <w:p w:rsidR="00A66D3C" w:rsidRPr="0036604E" w:rsidRDefault="00A66D3C" w:rsidP="00B176DA">
            <w:pPr>
              <w:bidi w:val="0"/>
              <w:snapToGrid w:val="0"/>
              <w:jc w:val="both"/>
              <w:rPr>
                <w:rFonts w:cs="Times New Roman"/>
              </w:rPr>
            </w:pPr>
            <w:r w:rsidRPr="0036604E">
              <w:rPr>
                <w:rFonts w:cs="Times New Roman"/>
              </w:rPr>
              <w:t>-24.36**</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65.66**</w:t>
            </w:r>
            <w:r w:rsidRPr="0036604E">
              <w:rPr>
                <w:rFonts w:cs="Times New Roman"/>
                <w:vertAlign w:val="superscript"/>
              </w:rPr>
              <w:t xml:space="preserve"> H</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92.86**</w:t>
            </w:r>
            <w:r w:rsidRPr="0036604E">
              <w:rPr>
                <w:rFonts w:cs="Times New Roman"/>
                <w:vertAlign w:val="superscript"/>
              </w:rPr>
              <w:t xml:space="preserve"> H</w:t>
            </w:r>
          </w:p>
        </w:tc>
        <w:tc>
          <w:tcPr>
            <w:tcW w:w="605" w:type="pct"/>
            <w:vAlign w:val="center"/>
          </w:tcPr>
          <w:p w:rsidR="00A66D3C" w:rsidRPr="0036604E" w:rsidRDefault="00A66D3C" w:rsidP="00B176DA">
            <w:pPr>
              <w:bidi w:val="0"/>
              <w:snapToGrid w:val="0"/>
              <w:jc w:val="both"/>
              <w:rPr>
                <w:rFonts w:cs="Times New Roman"/>
              </w:rPr>
            </w:pPr>
            <w:r w:rsidRPr="0036604E">
              <w:rPr>
                <w:rFonts w:cs="Times New Roman"/>
              </w:rPr>
              <w:t>32.71**</w:t>
            </w:r>
          </w:p>
        </w:tc>
        <w:tc>
          <w:tcPr>
            <w:tcW w:w="673" w:type="pct"/>
            <w:noWrap/>
            <w:vAlign w:val="center"/>
          </w:tcPr>
          <w:p w:rsidR="00A66D3C" w:rsidRPr="0036604E" w:rsidRDefault="00A66D3C" w:rsidP="00B176DA">
            <w:pPr>
              <w:bidi w:val="0"/>
              <w:snapToGrid w:val="0"/>
              <w:jc w:val="both"/>
              <w:rPr>
                <w:rFonts w:cs="Times New Roman"/>
              </w:rPr>
            </w:pPr>
            <w:r w:rsidRPr="0036604E">
              <w:rPr>
                <w:rFonts w:cs="Times New Roman"/>
              </w:rPr>
              <w:t>145.95**</w:t>
            </w:r>
            <w:r w:rsidRPr="0036604E">
              <w:rPr>
                <w:rFonts w:cs="Times New Roman"/>
                <w:vertAlign w:val="superscript"/>
              </w:rPr>
              <w:t xml:space="preserve"> H</w:t>
            </w:r>
          </w:p>
        </w:tc>
      </w:tr>
      <w:tr w:rsidR="0011588E" w:rsidRPr="0036604E" w:rsidTr="0036604E">
        <w:trPr>
          <w:jc w:val="center"/>
        </w:trPr>
        <w:tc>
          <w:tcPr>
            <w:tcW w:w="625" w:type="pct"/>
            <w:noWrap/>
            <w:vAlign w:val="center"/>
          </w:tcPr>
          <w:p w:rsidR="00A66D3C" w:rsidRPr="0036604E" w:rsidRDefault="00A66D3C" w:rsidP="00B176DA">
            <w:pPr>
              <w:bidi w:val="0"/>
              <w:snapToGrid w:val="0"/>
              <w:jc w:val="both"/>
              <w:rPr>
                <w:rFonts w:cs="Times New Roman"/>
              </w:rPr>
            </w:pPr>
            <w:r w:rsidRPr="0036604E">
              <w:rPr>
                <w:rFonts w:cs="Times New Roman"/>
              </w:rPr>
              <w:t>P</w:t>
            </w:r>
            <w:r w:rsidRPr="0036604E">
              <w:rPr>
                <w:rFonts w:cs="Times New Roman"/>
                <w:vertAlign w:val="subscript"/>
              </w:rPr>
              <w:t>2</w:t>
            </w:r>
            <w:r w:rsidRPr="0036604E">
              <w:rPr>
                <w:rFonts w:cs="Times New Roman"/>
              </w:rPr>
              <w:t xml:space="preserve"> × P</w:t>
            </w:r>
            <w:r w:rsidRPr="0036604E">
              <w:rPr>
                <w:rFonts w:cs="Times New Roman"/>
                <w:vertAlign w:val="subscript"/>
              </w:rPr>
              <w:t>4</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34.02**</w:t>
            </w:r>
          </w:p>
        </w:tc>
        <w:tc>
          <w:tcPr>
            <w:tcW w:w="641" w:type="pct"/>
            <w:noWrap/>
            <w:vAlign w:val="center"/>
          </w:tcPr>
          <w:p w:rsidR="00A66D3C" w:rsidRPr="0036604E" w:rsidRDefault="00A66D3C" w:rsidP="00B176DA">
            <w:pPr>
              <w:bidi w:val="0"/>
              <w:snapToGrid w:val="0"/>
              <w:jc w:val="both"/>
              <w:rPr>
                <w:rFonts w:cs="Times New Roman"/>
              </w:rPr>
            </w:pPr>
            <w:r w:rsidRPr="0036604E">
              <w:rPr>
                <w:rFonts w:cs="Times New Roman"/>
              </w:rPr>
              <w:t>-14.12**</w:t>
            </w:r>
          </w:p>
        </w:tc>
        <w:tc>
          <w:tcPr>
            <w:tcW w:w="641" w:type="pct"/>
            <w:noWrap/>
            <w:vAlign w:val="center"/>
          </w:tcPr>
          <w:p w:rsidR="00A66D3C" w:rsidRPr="0036604E" w:rsidRDefault="00A66D3C" w:rsidP="00B176DA">
            <w:pPr>
              <w:bidi w:val="0"/>
              <w:snapToGrid w:val="0"/>
              <w:jc w:val="both"/>
              <w:rPr>
                <w:rFonts w:cs="Times New Roman"/>
              </w:rPr>
            </w:pPr>
            <w:r w:rsidRPr="0036604E">
              <w:rPr>
                <w:rFonts w:cs="Times New Roman"/>
              </w:rPr>
              <w:t>53.23**</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55.66**</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61.08**</w:t>
            </w:r>
          </w:p>
        </w:tc>
        <w:tc>
          <w:tcPr>
            <w:tcW w:w="605" w:type="pct"/>
            <w:vAlign w:val="center"/>
          </w:tcPr>
          <w:p w:rsidR="00A66D3C" w:rsidRPr="0036604E" w:rsidRDefault="00A66D3C" w:rsidP="00B176DA">
            <w:pPr>
              <w:bidi w:val="0"/>
              <w:snapToGrid w:val="0"/>
              <w:jc w:val="both"/>
              <w:rPr>
                <w:rFonts w:cs="Times New Roman"/>
              </w:rPr>
            </w:pPr>
            <w:r w:rsidRPr="0036604E">
              <w:rPr>
                <w:rFonts w:cs="Times New Roman"/>
              </w:rPr>
              <w:t>48.89**</w:t>
            </w:r>
          </w:p>
        </w:tc>
        <w:tc>
          <w:tcPr>
            <w:tcW w:w="673" w:type="pct"/>
            <w:noWrap/>
            <w:vAlign w:val="center"/>
          </w:tcPr>
          <w:p w:rsidR="00A66D3C" w:rsidRPr="0036604E" w:rsidRDefault="00A66D3C" w:rsidP="00B176DA">
            <w:pPr>
              <w:bidi w:val="0"/>
              <w:snapToGrid w:val="0"/>
              <w:jc w:val="both"/>
              <w:rPr>
                <w:rFonts w:cs="Times New Roman"/>
              </w:rPr>
            </w:pPr>
            <w:r w:rsidRPr="0036604E">
              <w:rPr>
                <w:rFonts w:cs="Times New Roman"/>
              </w:rPr>
              <w:t>111.51**</w:t>
            </w:r>
          </w:p>
        </w:tc>
      </w:tr>
      <w:tr w:rsidR="0011588E" w:rsidRPr="0036604E" w:rsidTr="0036604E">
        <w:trPr>
          <w:jc w:val="center"/>
        </w:trPr>
        <w:tc>
          <w:tcPr>
            <w:tcW w:w="625" w:type="pct"/>
            <w:noWrap/>
            <w:vAlign w:val="center"/>
          </w:tcPr>
          <w:p w:rsidR="00A66D3C" w:rsidRPr="0036604E" w:rsidRDefault="00A66D3C" w:rsidP="00B176DA">
            <w:pPr>
              <w:bidi w:val="0"/>
              <w:snapToGrid w:val="0"/>
              <w:jc w:val="both"/>
              <w:rPr>
                <w:rFonts w:cs="Times New Roman"/>
              </w:rPr>
            </w:pPr>
            <w:r w:rsidRPr="0036604E">
              <w:rPr>
                <w:rFonts w:cs="Times New Roman"/>
              </w:rPr>
              <w:t>P</w:t>
            </w:r>
            <w:r w:rsidRPr="0036604E">
              <w:rPr>
                <w:rFonts w:cs="Times New Roman"/>
                <w:vertAlign w:val="subscript"/>
              </w:rPr>
              <w:t>3</w:t>
            </w:r>
            <w:r w:rsidRPr="0036604E">
              <w:rPr>
                <w:rFonts w:cs="Times New Roman"/>
              </w:rPr>
              <w:t xml:space="preserve"> × P</w:t>
            </w:r>
            <w:r w:rsidRPr="0036604E">
              <w:rPr>
                <w:rFonts w:cs="Times New Roman"/>
                <w:vertAlign w:val="subscript"/>
              </w:rPr>
              <w:t>4</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51.57**</w:t>
            </w:r>
            <w:r w:rsidRPr="0036604E">
              <w:rPr>
                <w:rFonts w:cs="Times New Roman"/>
                <w:vertAlign w:val="superscript"/>
              </w:rPr>
              <w:t xml:space="preserve"> H</w:t>
            </w:r>
          </w:p>
        </w:tc>
        <w:tc>
          <w:tcPr>
            <w:tcW w:w="641" w:type="pct"/>
            <w:noWrap/>
            <w:vAlign w:val="center"/>
          </w:tcPr>
          <w:p w:rsidR="00A66D3C" w:rsidRPr="0036604E" w:rsidRDefault="00A66D3C" w:rsidP="00B176DA">
            <w:pPr>
              <w:bidi w:val="0"/>
              <w:snapToGrid w:val="0"/>
              <w:jc w:val="both"/>
              <w:rPr>
                <w:rFonts w:cs="Times New Roman"/>
              </w:rPr>
            </w:pPr>
            <w:r w:rsidRPr="0036604E">
              <w:rPr>
                <w:rFonts w:cs="Times New Roman"/>
              </w:rPr>
              <w:t>2.49</w:t>
            </w:r>
          </w:p>
        </w:tc>
        <w:tc>
          <w:tcPr>
            <w:tcW w:w="641" w:type="pct"/>
            <w:noWrap/>
            <w:vAlign w:val="center"/>
          </w:tcPr>
          <w:p w:rsidR="00A66D3C" w:rsidRPr="0036604E" w:rsidRDefault="00A66D3C" w:rsidP="00B176DA">
            <w:pPr>
              <w:bidi w:val="0"/>
              <w:snapToGrid w:val="0"/>
              <w:jc w:val="both"/>
              <w:rPr>
                <w:rFonts w:cs="Times New Roman"/>
              </w:rPr>
            </w:pPr>
            <w:r w:rsidRPr="0036604E">
              <w:rPr>
                <w:rFonts w:cs="Times New Roman"/>
              </w:rPr>
              <w:t>19.30**</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24.16**</w:t>
            </w:r>
            <w:r w:rsidRPr="0036604E">
              <w:rPr>
                <w:rFonts w:cs="Times New Roman"/>
                <w:vertAlign w:val="superscript"/>
              </w:rPr>
              <w:t xml:space="preserve"> L</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64.19**</w:t>
            </w:r>
          </w:p>
        </w:tc>
        <w:tc>
          <w:tcPr>
            <w:tcW w:w="605" w:type="pct"/>
            <w:vAlign w:val="center"/>
          </w:tcPr>
          <w:p w:rsidR="00A66D3C" w:rsidRPr="0036604E" w:rsidRDefault="00A66D3C" w:rsidP="00B176DA">
            <w:pPr>
              <w:bidi w:val="0"/>
              <w:snapToGrid w:val="0"/>
              <w:jc w:val="both"/>
              <w:rPr>
                <w:rFonts w:cs="Times New Roman"/>
              </w:rPr>
            </w:pPr>
            <w:r w:rsidRPr="0036604E">
              <w:rPr>
                <w:rFonts w:cs="Times New Roman"/>
              </w:rPr>
              <w:t>29.21**</w:t>
            </w:r>
            <w:r w:rsidRPr="0036604E">
              <w:rPr>
                <w:rFonts w:cs="Times New Roman"/>
                <w:vertAlign w:val="superscript"/>
              </w:rPr>
              <w:t xml:space="preserve"> L</w:t>
            </w:r>
          </w:p>
        </w:tc>
        <w:tc>
          <w:tcPr>
            <w:tcW w:w="673" w:type="pct"/>
            <w:noWrap/>
            <w:vAlign w:val="center"/>
          </w:tcPr>
          <w:p w:rsidR="00A66D3C" w:rsidRPr="0036604E" w:rsidRDefault="00A66D3C" w:rsidP="00B176DA">
            <w:pPr>
              <w:bidi w:val="0"/>
              <w:snapToGrid w:val="0"/>
              <w:jc w:val="both"/>
              <w:rPr>
                <w:rFonts w:cs="Times New Roman"/>
              </w:rPr>
            </w:pPr>
            <w:r w:rsidRPr="0036604E">
              <w:rPr>
                <w:rFonts w:cs="Times New Roman"/>
              </w:rPr>
              <w:t>108.89**</w:t>
            </w:r>
          </w:p>
        </w:tc>
      </w:tr>
      <w:tr w:rsidR="0011588E" w:rsidRPr="0036604E" w:rsidTr="0036604E">
        <w:trPr>
          <w:jc w:val="center"/>
        </w:trPr>
        <w:tc>
          <w:tcPr>
            <w:tcW w:w="625" w:type="pct"/>
            <w:noWrap/>
            <w:vAlign w:val="center"/>
          </w:tcPr>
          <w:p w:rsidR="00A66D3C" w:rsidRPr="0036604E" w:rsidRDefault="00A66D3C" w:rsidP="00B176DA">
            <w:pPr>
              <w:bidi w:val="0"/>
              <w:snapToGrid w:val="0"/>
              <w:jc w:val="both"/>
              <w:rPr>
                <w:rFonts w:cs="Times New Roman"/>
              </w:rPr>
            </w:pPr>
            <w:r w:rsidRPr="0036604E">
              <w:rPr>
                <w:rFonts w:cs="Times New Roman"/>
              </w:rPr>
              <w:t xml:space="preserve">L.S.D. </w:t>
            </w:r>
            <w:r w:rsidRPr="0036604E">
              <w:rPr>
                <w:rFonts w:cs="Times New Roman"/>
                <w:vertAlign w:val="subscript"/>
              </w:rPr>
              <w:t>0.05</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0.437</w:t>
            </w:r>
          </w:p>
        </w:tc>
        <w:tc>
          <w:tcPr>
            <w:tcW w:w="641" w:type="pct"/>
            <w:noWrap/>
            <w:vAlign w:val="center"/>
          </w:tcPr>
          <w:p w:rsidR="00A66D3C" w:rsidRPr="0036604E" w:rsidRDefault="00A66D3C" w:rsidP="00B176DA">
            <w:pPr>
              <w:bidi w:val="0"/>
              <w:snapToGrid w:val="0"/>
              <w:jc w:val="both"/>
              <w:rPr>
                <w:rFonts w:cs="Times New Roman"/>
              </w:rPr>
            </w:pPr>
            <w:r w:rsidRPr="0036604E">
              <w:rPr>
                <w:rFonts w:cs="Times New Roman"/>
              </w:rPr>
              <w:t>0.390</w:t>
            </w:r>
          </w:p>
        </w:tc>
        <w:tc>
          <w:tcPr>
            <w:tcW w:w="641" w:type="pct"/>
            <w:noWrap/>
            <w:vAlign w:val="center"/>
          </w:tcPr>
          <w:p w:rsidR="00A66D3C" w:rsidRPr="0036604E" w:rsidRDefault="00A66D3C" w:rsidP="00B176DA">
            <w:pPr>
              <w:bidi w:val="0"/>
              <w:snapToGrid w:val="0"/>
              <w:jc w:val="both"/>
              <w:rPr>
                <w:rFonts w:cs="Times New Roman"/>
              </w:rPr>
            </w:pPr>
            <w:r w:rsidRPr="0036604E">
              <w:rPr>
                <w:rFonts w:cs="Times New Roman"/>
              </w:rPr>
              <w:t>0.322</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0.214</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5.391 </w:t>
            </w:r>
          </w:p>
        </w:tc>
        <w:tc>
          <w:tcPr>
            <w:tcW w:w="605" w:type="pct"/>
            <w:vAlign w:val="center"/>
          </w:tcPr>
          <w:p w:rsidR="00A66D3C" w:rsidRPr="0036604E" w:rsidRDefault="00A66D3C" w:rsidP="00B176DA">
            <w:pPr>
              <w:bidi w:val="0"/>
              <w:snapToGrid w:val="0"/>
              <w:jc w:val="both"/>
              <w:rPr>
                <w:rFonts w:cs="Times New Roman"/>
              </w:rPr>
            </w:pPr>
            <w:r w:rsidRPr="0036604E">
              <w:rPr>
                <w:rFonts w:cs="Times New Roman"/>
              </w:rPr>
              <w:t> 2.220</w:t>
            </w:r>
          </w:p>
        </w:tc>
        <w:tc>
          <w:tcPr>
            <w:tcW w:w="673" w:type="pct"/>
            <w:noWrap/>
            <w:vAlign w:val="center"/>
          </w:tcPr>
          <w:p w:rsidR="00A66D3C" w:rsidRPr="0036604E" w:rsidRDefault="00A66D3C" w:rsidP="00B176DA">
            <w:pPr>
              <w:bidi w:val="0"/>
              <w:snapToGrid w:val="0"/>
              <w:jc w:val="both"/>
              <w:rPr>
                <w:rFonts w:cs="Times New Roman"/>
              </w:rPr>
            </w:pPr>
            <w:r w:rsidRPr="0036604E">
              <w:rPr>
                <w:rFonts w:cs="Times New Roman"/>
              </w:rPr>
              <w:t>0.376</w:t>
            </w:r>
          </w:p>
        </w:tc>
      </w:tr>
      <w:tr w:rsidR="0011588E" w:rsidRPr="0036604E" w:rsidTr="0036604E">
        <w:trPr>
          <w:jc w:val="center"/>
        </w:trPr>
        <w:tc>
          <w:tcPr>
            <w:tcW w:w="625" w:type="pct"/>
            <w:noWrap/>
            <w:vAlign w:val="center"/>
          </w:tcPr>
          <w:p w:rsidR="00A66D3C" w:rsidRPr="0036604E" w:rsidRDefault="00A66D3C" w:rsidP="00B176DA">
            <w:pPr>
              <w:bidi w:val="0"/>
              <w:snapToGrid w:val="0"/>
              <w:jc w:val="both"/>
              <w:rPr>
                <w:rFonts w:cs="Times New Roman"/>
              </w:rPr>
            </w:pPr>
            <w:r w:rsidRPr="0036604E">
              <w:rPr>
                <w:rFonts w:cs="Times New Roman"/>
              </w:rPr>
              <w:t xml:space="preserve">L.S.D. </w:t>
            </w:r>
            <w:r w:rsidRPr="0036604E">
              <w:rPr>
                <w:rFonts w:cs="Times New Roman"/>
                <w:vertAlign w:val="subscript"/>
              </w:rPr>
              <w:t>0.01</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0.591</w:t>
            </w:r>
          </w:p>
        </w:tc>
        <w:tc>
          <w:tcPr>
            <w:tcW w:w="641" w:type="pct"/>
            <w:noWrap/>
            <w:vAlign w:val="center"/>
          </w:tcPr>
          <w:p w:rsidR="00A66D3C" w:rsidRPr="0036604E" w:rsidRDefault="00A66D3C" w:rsidP="00B176DA">
            <w:pPr>
              <w:bidi w:val="0"/>
              <w:snapToGrid w:val="0"/>
              <w:jc w:val="both"/>
              <w:rPr>
                <w:rFonts w:cs="Times New Roman"/>
              </w:rPr>
            </w:pPr>
            <w:r w:rsidRPr="0036604E">
              <w:rPr>
                <w:rFonts w:cs="Times New Roman"/>
              </w:rPr>
              <w:t>0.527</w:t>
            </w:r>
          </w:p>
        </w:tc>
        <w:tc>
          <w:tcPr>
            <w:tcW w:w="641" w:type="pct"/>
            <w:noWrap/>
            <w:vAlign w:val="center"/>
          </w:tcPr>
          <w:p w:rsidR="00A66D3C" w:rsidRPr="0036604E" w:rsidRDefault="00A66D3C" w:rsidP="00B176DA">
            <w:pPr>
              <w:bidi w:val="0"/>
              <w:snapToGrid w:val="0"/>
              <w:jc w:val="both"/>
              <w:rPr>
                <w:rFonts w:cs="Times New Roman"/>
              </w:rPr>
            </w:pPr>
            <w:r w:rsidRPr="0036604E">
              <w:rPr>
                <w:rFonts w:cs="Times New Roman"/>
              </w:rPr>
              <w:t>0.436</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0.289</w:t>
            </w:r>
          </w:p>
        </w:tc>
        <w:tc>
          <w:tcPr>
            <w:tcW w:w="605" w:type="pct"/>
            <w:noWrap/>
            <w:vAlign w:val="center"/>
          </w:tcPr>
          <w:p w:rsidR="00A66D3C" w:rsidRPr="0036604E" w:rsidRDefault="00A66D3C" w:rsidP="00B176DA">
            <w:pPr>
              <w:bidi w:val="0"/>
              <w:snapToGrid w:val="0"/>
              <w:jc w:val="both"/>
              <w:rPr>
                <w:rFonts w:cs="Times New Roman"/>
              </w:rPr>
            </w:pPr>
            <w:r w:rsidRPr="0036604E">
              <w:rPr>
                <w:rFonts w:cs="Times New Roman"/>
              </w:rPr>
              <w:t>7.286</w:t>
            </w:r>
          </w:p>
        </w:tc>
        <w:tc>
          <w:tcPr>
            <w:tcW w:w="605" w:type="pct"/>
            <w:vAlign w:val="center"/>
          </w:tcPr>
          <w:p w:rsidR="00A66D3C" w:rsidRPr="0036604E" w:rsidRDefault="00A66D3C" w:rsidP="00B176DA">
            <w:pPr>
              <w:bidi w:val="0"/>
              <w:snapToGrid w:val="0"/>
              <w:jc w:val="both"/>
              <w:rPr>
                <w:rFonts w:cs="Times New Roman"/>
              </w:rPr>
            </w:pPr>
            <w:r w:rsidRPr="0036604E">
              <w:rPr>
                <w:rFonts w:cs="Times New Roman"/>
              </w:rPr>
              <w:t>3.001</w:t>
            </w:r>
          </w:p>
        </w:tc>
        <w:tc>
          <w:tcPr>
            <w:tcW w:w="673" w:type="pct"/>
            <w:noWrap/>
            <w:vAlign w:val="center"/>
          </w:tcPr>
          <w:p w:rsidR="00A66D3C" w:rsidRPr="0036604E" w:rsidRDefault="00A66D3C" w:rsidP="00B176DA">
            <w:pPr>
              <w:bidi w:val="0"/>
              <w:snapToGrid w:val="0"/>
              <w:jc w:val="both"/>
              <w:rPr>
                <w:rFonts w:cs="Times New Roman"/>
              </w:rPr>
            </w:pPr>
            <w:r w:rsidRPr="0036604E">
              <w:rPr>
                <w:rFonts w:cs="Times New Roman"/>
              </w:rPr>
              <w:t>0.508</w:t>
            </w:r>
          </w:p>
        </w:tc>
      </w:tr>
    </w:tbl>
    <w:p w:rsidR="00A66D3C" w:rsidRPr="0036604E" w:rsidRDefault="0036604E" w:rsidP="00B176DA">
      <w:pPr>
        <w:tabs>
          <w:tab w:val="left" w:pos="14325"/>
        </w:tabs>
        <w:bidi w:val="0"/>
        <w:snapToGrid w:val="0"/>
        <w:jc w:val="both"/>
        <w:rPr>
          <w:rFonts w:cs="Times New Roman"/>
          <w:szCs w:val="18"/>
        </w:rPr>
      </w:pPr>
      <w:r w:rsidRPr="0036604E">
        <w:rPr>
          <w:rFonts w:cs="Times New Roman"/>
          <w:szCs w:val="18"/>
        </w:rPr>
        <w:t xml:space="preserve"> </w:t>
      </w:r>
      <w:r w:rsidR="00A66D3C" w:rsidRPr="0036604E">
        <w:rPr>
          <w:rFonts w:cs="Times New Roman"/>
          <w:szCs w:val="18"/>
        </w:rPr>
        <w:t>*,** Significant and highly significant at 0.05 and 0.01</w:t>
      </w:r>
      <w:r w:rsidRPr="0036604E">
        <w:rPr>
          <w:rFonts w:cs="Times New Roman"/>
          <w:szCs w:val="18"/>
        </w:rPr>
        <w:t xml:space="preserve"> </w:t>
      </w:r>
      <w:r w:rsidR="00A66D3C" w:rsidRPr="0036604E">
        <w:rPr>
          <w:rFonts w:cs="Times New Roman"/>
          <w:szCs w:val="18"/>
        </w:rPr>
        <w:t>probability levels, respectively.</w:t>
      </w:r>
    </w:p>
    <w:p w:rsidR="00A66D3C" w:rsidRPr="0036604E" w:rsidRDefault="00A66D3C" w:rsidP="00B176DA">
      <w:pPr>
        <w:bidi w:val="0"/>
        <w:snapToGrid w:val="0"/>
        <w:jc w:val="both"/>
        <w:rPr>
          <w:rFonts w:cs="Times New Roman"/>
          <w:szCs w:val="18"/>
        </w:rPr>
      </w:pPr>
      <w:r w:rsidRPr="0036604E">
        <w:rPr>
          <w:rFonts w:cs="Times New Roman"/>
          <w:szCs w:val="18"/>
        </w:rPr>
        <w:t>H= The highest value.</w:t>
      </w:r>
      <w:r w:rsidR="0036604E" w:rsidRPr="0036604E">
        <w:rPr>
          <w:rFonts w:cs="Times New Roman"/>
          <w:szCs w:val="18"/>
        </w:rPr>
        <w:t xml:space="preserve"> </w:t>
      </w:r>
      <w:r w:rsidR="0036604E" w:rsidRPr="0036604E">
        <w:rPr>
          <w:rFonts w:cs="Times New Roman" w:hint="eastAsia"/>
          <w:szCs w:val="18"/>
          <w:lang w:eastAsia="zh-CN"/>
        </w:rPr>
        <w:tab/>
      </w:r>
      <w:r w:rsidR="0036604E" w:rsidRPr="0036604E">
        <w:rPr>
          <w:rFonts w:cs="Times New Roman"/>
          <w:szCs w:val="18"/>
        </w:rPr>
        <w:t xml:space="preserve"> </w:t>
      </w:r>
      <w:r w:rsidRPr="0036604E">
        <w:rPr>
          <w:rFonts w:cs="Times New Roman"/>
          <w:szCs w:val="18"/>
        </w:rPr>
        <w:t>L= The lowest value.</w:t>
      </w:r>
    </w:p>
    <w:p w:rsidR="00737EE9" w:rsidRDefault="00737EE9" w:rsidP="00B176DA">
      <w:pPr>
        <w:bidi w:val="0"/>
        <w:snapToGrid w:val="0"/>
        <w:ind w:firstLine="425"/>
        <w:jc w:val="both"/>
        <w:outlineLvl w:val="0"/>
        <w:rPr>
          <w:rFonts w:cs="Times New Roman" w:hint="eastAsia"/>
          <w:i/>
          <w:iCs/>
          <w:lang w:eastAsia="zh-CN"/>
        </w:rPr>
      </w:pPr>
    </w:p>
    <w:p w:rsidR="00780AC6" w:rsidRPr="0036604E" w:rsidRDefault="00780AC6" w:rsidP="00780AC6">
      <w:pPr>
        <w:bidi w:val="0"/>
        <w:snapToGrid w:val="0"/>
        <w:ind w:firstLine="425"/>
        <w:jc w:val="both"/>
        <w:outlineLvl w:val="0"/>
        <w:rPr>
          <w:rFonts w:cs="Times New Roman" w:hint="eastAsia"/>
          <w:i/>
          <w:iCs/>
          <w:lang w:eastAsia="zh-CN"/>
        </w:rPr>
      </w:pPr>
    </w:p>
    <w:p w:rsidR="00B176DA" w:rsidRDefault="00B176DA" w:rsidP="00B176DA">
      <w:pPr>
        <w:bidi w:val="0"/>
        <w:snapToGrid w:val="0"/>
        <w:jc w:val="both"/>
        <w:outlineLvl w:val="0"/>
        <w:rPr>
          <w:rFonts w:cs="Times New Roman"/>
          <w:b/>
          <w:bCs/>
          <w:i/>
          <w:iCs/>
        </w:rPr>
        <w:sectPr w:rsidR="00B176DA" w:rsidSect="0036604E">
          <w:type w:val="continuous"/>
          <w:pgSz w:w="12240" w:h="15840"/>
          <w:pgMar w:top="1440" w:right="1440" w:bottom="1440" w:left="1440" w:header="720" w:footer="720" w:gutter="0"/>
          <w:cols w:space="720"/>
          <w:docGrid w:linePitch="360"/>
        </w:sectPr>
      </w:pPr>
    </w:p>
    <w:p w:rsidR="003777AA" w:rsidRPr="0036604E" w:rsidRDefault="003777AA" w:rsidP="00B176DA">
      <w:pPr>
        <w:bidi w:val="0"/>
        <w:snapToGrid w:val="0"/>
        <w:jc w:val="both"/>
        <w:outlineLvl w:val="0"/>
        <w:rPr>
          <w:rFonts w:cs="Times New Roman"/>
          <w:b/>
          <w:bCs/>
          <w:i/>
          <w:iCs/>
        </w:rPr>
      </w:pPr>
      <w:r w:rsidRPr="0036604E">
        <w:rPr>
          <w:rFonts w:cs="Times New Roman"/>
          <w:b/>
          <w:bCs/>
          <w:i/>
          <w:iCs/>
        </w:rPr>
        <w:lastRenderedPageBreak/>
        <w:t>2. Heterosis for better parent (H</w:t>
      </w:r>
      <w:r w:rsidRPr="0036604E">
        <w:rPr>
          <w:rFonts w:cs="Times New Roman"/>
          <w:b/>
          <w:bCs/>
          <w:i/>
          <w:iCs/>
          <w:vertAlign w:val="subscript"/>
        </w:rPr>
        <w:t>B.P.</w:t>
      </w:r>
      <w:r w:rsidRPr="0036604E">
        <w:rPr>
          <w:rFonts w:cs="Times New Roman"/>
          <w:b/>
          <w:bCs/>
          <w:i/>
          <w:iCs/>
        </w:rPr>
        <w:t xml:space="preserve">%):- </w:t>
      </w:r>
    </w:p>
    <w:p w:rsidR="003777AA" w:rsidRPr="0036604E" w:rsidRDefault="003777AA" w:rsidP="00B176DA">
      <w:pPr>
        <w:pStyle w:val="BodyTextIndent"/>
        <w:snapToGrid w:val="0"/>
        <w:spacing w:before="0" w:after="0" w:line="240" w:lineRule="auto"/>
        <w:ind w:left="0" w:firstLine="425"/>
        <w:jc w:val="both"/>
        <w:rPr>
          <w:rFonts w:cs="Times New Roman"/>
          <w:sz w:val="20"/>
        </w:rPr>
      </w:pPr>
      <w:r w:rsidRPr="0036604E">
        <w:rPr>
          <w:rFonts w:cs="Times New Roman"/>
          <w:sz w:val="20"/>
        </w:rPr>
        <w:t xml:space="preserve">Heterosis percentage of the </w:t>
      </w:r>
      <w:r w:rsidR="00314BDE" w:rsidRPr="0036604E">
        <w:rPr>
          <w:rFonts w:cs="Times New Roman"/>
          <w:sz w:val="20"/>
        </w:rPr>
        <w:t>6</w:t>
      </w:r>
      <w:r w:rsidRPr="0036604E">
        <w:rPr>
          <w:rFonts w:cs="Times New Roman"/>
          <w:sz w:val="20"/>
        </w:rPr>
        <w:t xml:space="preserve"> F</w:t>
      </w:r>
      <w:r w:rsidRPr="0036604E">
        <w:rPr>
          <w:rFonts w:cs="Times New Roman"/>
          <w:sz w:val="20"/>
          <w:vertAlign w:val="subscript"/>
        </w:rPr>
        <w:t>1</w:t>
      </w:r>
      <w:r w:rsidRPr="0036604E">
        <w:rPr>
          <w:rFonts w:cs="Times New Roman"/>
          <w:sz w:val="20"/>
        </w:rPr>
        <w:t xml:space="preserve"> hybrids relative to better parent for the yield and yield component traits are presented in </w:t>
      </w:r>
      <w:r w:rsidRPr="0036604E">
        <w:rPr>
          <w:rFonts w:cs="Times New Roman"/>
          <w:b/>
          <w:bCs/>
          <w:sz w:val="20"/>
        </w:rPr>
        <w:t xml:space="preserve">Table </w:t>
      </w:r>
      <w:r w:rsidR="00354E09" w:rsidRPr="0036604E">
        <w:rPr>
          <w:rFonts w:cs="Times New Roman"/>
          <w:b/>
          <w:bCs/>
          <w:sz w:val="20"/>
        </w:rPr>
        <w:t>6</w:t>
      </w:r>
      <w:r w:rsidRPr="0036604E">
        <w:rPr>
          <w:rFonts w:cs="Times New Roman"/>
          <w:sz w:val="20"/>
        </w:rPr>
        <w:t>.</w:t>
      </w:r>
    </w:p>
    <w:p w:rsidR="00B176DA" w:rsidRDefault="003777AA" w:rsidP="00B176DA">
      <w:pPr>
        <w:pStyle w:val="BodyTextIndent"/>
        <w:snapToGrid w:val="0"/>
        <w:spacing w:before="0" w:after="0" w:line="240" w:lineRule="auto"/>
        <w:ind w:left="0" w:firstLine="425"/>
        <w:jc w:val="both"/>
        <w:rPr>
          <w:rFonts w:cs="Times New Roman"/>
          <w:sz w:val="20"/>
        </w:rPr>
      </w:pPr>
      <w:r w:rsidRPr="0036604E">
        <w:rPr>
          <w:rFonts w:cs="Times New Roman"/>
          <w:sz w:val="20"/>
        </w:rPr>
        <w:t>The results indicated that the values of heterosis over the better parent to F</w:t>
      </w:r>
      <w:r w:rsidRPr="0036604E">
        <w:rPr>
          <w:rFonts w:cs="Times New Roman"/>
          <w:sz w:val="20"/>
          <w:vertAlign w:val="subscript"/>
        </w:rPr>
        <w:t>1</w:t>
      </w:r>
      <w:r w:rsidRPr="0036604E">
        <w:rPr>
          <w:rFonts w:cs="Times New Roman"/>
          <w:sz w:val="20"/>
        </w:rPr>
        <w:t xml:space="preserve"> hybrids were ranged from -26.75 to 38.69% for F.L.cm; -50.99 to 7.11% for F.D.cm; -61.28 to 13.65% for F.Sh.I.; 7.77 to 34.27% for T.S.S.%; 8.11 to 64.37% for W.F.g; 5.75 to 47.65% for No.F./P. and 57.65 to 135.66% for </w:t>
      </w:r>
      <w:r w:rsidRPr="0036604E">
        <w:rPr>
          <w:rFonts w:cs="Times New Roman"/>
          <w:sz w:val="20"/>
        </w:rPr>
        <w:lastRenderedPageBreak/>
        <w:t xml:space="preserve">F.Y./P.kg. </w:t>
      </w:r>
      <w:r w:rsidR="007D767E" w:rsidRPr="0036604E">
        <w:rPr>
          <w:rFonts w:cs="Times New Roman"/>
          <w:sz w:val="20"/>
        </w:rPr>
        <w:t xml:space="preserve">These results were in agreement with the results obtained by </w:t>
      </w:r>
      <w:r w:rsidR="007D767E" w:rsidRPr="0036604E">
        <w:rPr>
          <w:rFonts w:cs="Times New Roman"/>
          <w:b/>
          <w:bCs/>
          <w:sz w:val="20"/>
        </w:rPr>
        <w:t xml:space="preserve">Anita and Ram (2009) </w:t>
      </w:r>
      <w:r w:rsidR="007D767E" w:rsidRPr="0036604E">
        <w:rPr>
          <w:rFonts w:cs="Times New Roman"/>
          <w:sz w:val="20"/>
        </w:rPr>
        <w:t>they found on cucumber that the standard heterosis for yield and its component traits in nine F</w:t>
      </w:r>
      <w:r w:rsidR="007D767E" w:rsidRPr="0036604E">
        <w:rPr>
          <w:rFonts w:cs="Times New Roman"/>
          <w:sz w:val="20"/>
          <w:vertAlign w:val="subscript"/>
        </w:rPr>
        <w:t>1</w:t>
      </w:r>
      <w:r w:rsidR="007D767E" w:rsidRPr="0036604E">
        <w:rPr>
          <w:rFonts w:cs="Times New Roman"/>
          <w:sz w:val="20"/>
        </w:rPr>
        <w:t xml:space="preserve"> hybrids developed from nine parents and two checks indicated that some outstanding F</w:t>
      </w:r>
      <w:r w:rsidR="007D767E" w:rsidRPr="0036604E">
        <w:rPr>
          <w:rFonts w:cs="Times New Roman"/>
          <w:sz w:val="20"/>
          <w:vertAlign w:val="subscript"/>
        </w:rPr>
        <w:t>1</w:t>
      </w:r>
      <w:r w:rsidR="007D767E" w:rsidRPr="0036604E">
        <w:rPr>
          <w:rFonts w:cs="Times New Roman"/>
          <w:sz w:val="20"/>
        </w:rPr>
        <w:t xml:space="preserve"> hybrid</w:t>
      </w:r>
      <w:r w:rsidR="00B176DA" w:rsidRPr="0036604E">
        <w:rPr>
          <w:rFonts w:cs="Times New Roman"/>
          <w:sz w:val="20"/>
        </w:rPr>
        <w:t>s</w:t>
      </w:r>
      <w:r w:rsidR="00B176DA">
        <w:rPr>
          <w:rFonts w:cs="Times New Roman"/>
          <w:sz w:val="20"/>
        </w:rPr>
        <w:t>.</w:t>
      </w:r>
    </w:p>
    <w:p w:rsidR="003777AA" w:rsidRPr="0036604E" w:rsidRDefault="007D767E" w:rsidP="00B176DA">
      <w:pPr>
        <w:pStyle w:val="BodyTextIndent"/>
        <w:snapToGrid w:val="0"/>
        <w:spacing w:before="0" w:after="0" w:line="240" w:lineRule="auto"/>
        <w:ind w:left="0" w:firstLine="425"/>
        <w:jc w:val="both"/>
        <w:rPr>
          <w:rFonts w:cs="Times New Roman"/>
          <w:b/>
          <w:bCs/>
          <w:sz w:val="20"/>
        </w:rPr>
      </w:pPr>
      <w:r w:rsidRPr="0036604E">
        <w:rPr>
          <w:rFonts w:cs="Times New Roman"/>
          <w:sz w:val="20"/>
        </w:rPr>
        <w:t xml:space="preserve">Similar results were obtained </w:t>
      </w:r>
      <w:r w:rsidR="00780AC6" w:rsidRPr="0036604E">
        <w:rPr>
          <w:rFonts w:cs="Times New Roman"/>
          <w:sz w:val="20"/>
        </w:rPr>
        <w:t>by and</w:t>
      </w:r>
      <w:r w:rsidRPr="0036604E">
        <w:rPr>
          <w:rFonts w:cs="Times New Roman"/>
          <w:sz w:val="20"/>
        </w:rPr>
        <w:t xml:space="preserve"> agreement with the results obtained by </w:t>
      </w:r>
      <w:r w:rsidR="00F565D8" w:rsidRPr="0036604E">
        <w:rPr>
          <w:rFonts w:cs="Times New Roman"/>
          <w:b/>
          <w:bCs/>
          <w:sz w:val="20"/>
        </w:rPr>
        <w:t>Abdein (2005</w:t>
      </w:r>
      <w:r w:rsidR="003777AA" w:rsidRPr="0036604E">
        <w:rPr>
          <w:rFonts w:cs="Times New Roman"/>
          <w:b/>
          <w:bCs/>
          <w:sz w:val="20"/>
        </w:rPr>
        <w:t>); Al-Araby, (2010);</w:t>
      </w:r>
      <w:r w:rsidR="00737EE9" w:rsidRPr="0036604E">
        <w:rPr>
          <w:rFonts w:eastAsia="Calibri" w:cs="Times New Roman"/>
          <w:b/>
          <w:bCs/>
          <w:sz w:val="20"/>
          <w:lang w:bidi="ar-EG"/>
        </w:rPr>
        <w:t xml:space="preserve"> </w:t>
      </w:r>
      <w:r w:rsidR="003777AA" w:rsidRPr="0036604E">
        <w:rPr>
          <w:rFonts w:eastAsia="Calibri" w:cs="Times New Roman"/>
          <w:b/>
          <w:bCs/>
          <w:sz w:val="20"/>
          <w:lang w:bidi="ar-EG"/>
        </w:rPr>
        <w:t xml:space="preserve">Jahan </w:t>
      </w:r>
      <w:r w:rsidR="003777AA" w:rsidRPr="0036604E">
        <w:rPr>
          <w:rFonts w:eastAsia="Calibri" w:cs="Times New Roman"/>
          <w:b/>
          <w:bCs/>
          <w:i/>
          <w:iCs/>
          <w:sz w:val="20"/>
          <w:lang w:bidi="ar-EG"/>
        </w:rPr>
        <w:t>et al.</w:t>
      </w:r>
      <w:r w:rsidR="003777AA" w:rsidRPr="0036604E">
        <w:rPr>
          <w:rFonts w:eastAsia="Calibri" w:cs="Times New Roman"/>
          <w:b/>
          <w:bCs/>
          <w:sz w:val="20"/>
          <w:lang w:bidi="ar-EG"/>
        </w:rPr>
        <w:t xml:space="preserve">, (2012) </w:t>
      </w:r>
      <w:r w:rsidR="003777AA" w:rsidRPr="0036604E">
        <w:rPr>
          <w:rFonts w:eastAsia="Calibri" w:cs="Times New Roman"/>
          <w:sz w:val="20"/>
          <w:lang w:bidi="ar-EG"/>
        </w:rPr>
        <w:t>an</w:t>
      </w:r>
      <w:r w:rsidR="00B176DA" w:rsidRPr="0036604E">
        <w:rPr>
          <w:rFonts w:eastAsia="Calibri" w:cs="Times New Roman"/>
          <w:sz w:val="20"/>
          <w:lang w:bidi="ar-EG"/>
        </w:rPr>
        <w:t>d</w:t>
      </w:r>
      <w:r w:rsidR="00B176DA">
        <w:rPr>
          <w:rFonts w:eastAsia="Calibri" w:cs="Times New Roman"/>
          <w:sz w:val="20"/>
          <w:lang w:bidi="ar-EG"/>
        </w:rPr>
        <w:t xml:space="preserve"> </w:t>
      </w:r>
      <w:r w:rsidR="00B176DA" w:rsidRPr="0036604E">
        <w:rPr>
          <w:rFonts w:cs="Times New Roman"/>
          <w:b/>
          <w:bCs/>
          <w:sz w:val="20"/>
        </w:rPr>
        <w:t>A</w:t>
      </w:r>
      <w:r w:rsidR="00314BDE" w:rsidRPr="0036604E">
        <w:rPr>
          <w:rFonts w:cs="Times New Roman"/>
          <w:b/>
          <w:bCs/>
          <w:sz w:val="20"/>
        </w:rPr>
        <w:t xml:space="preserve">bdein </w:t>
      </w:r>
      <w:r w:rsidR="003777AA" w:rsidRPr="0036604E">
        <w:rPr>
          <w:rFonts w:eastAsia="Calibri" w:cs="Times New Roman"/>
          <w:b/>
          <w:bCs/>
          <w:sz w:val="20"/>
          <w:lang w:bidi="ar-EG"/>
        </w:rPr>
        <w:t>(201</w:t>
      </w:r>
      <w:r w:rsidR="00314BDE" w:rsidRPr="0036604E">
        <w:rPr>
          <w:rFonts w:eastAsia="Calibri" w:cs="Times New Roman"/>
          <w:b/>
          <w:bCs/>
          <w:sz w:val="20"/>
          <w:lang w:bidi="ar-EG"/>
        </w:rPr>
        <w:t>6</w:t>
      </w:r>
      <w:r w:rsidR="003777AA" w:rsidRPr="0036604E">
        <w:rPr>
          <w:rFonts w:eastAsia="Calibri" w:cs="Times New Roman"/>
          <w:b/>
          <w:bCs/>
          <w:sz w:val="20"/>
          <w:lang w:bidi="ar-EG"/>
        </w:rPr>
        <w:t>)</w:t>
      </w:r>
      <w:r w:rsidR="003777AA" w:rsidRPr="0036604E">
        <w:rPr>
          <w:rFonts w:cs="Times New Roman"/>
          <w:b/>
          <w:bCs/>
          <w:sz w:val="20"/>
        </w:rPr>
        <w:t>.</w:t>
      </w:r>
    </w:p>
    <w:p w:rsidR="00B176DA" w:rsidRDefault="00B176DA" w:rsidP="00B176DA">
      <w:pPr>
        <w:bidi w:val="0"/>
        <w:snapToGrid w:val="0"/>
        <w:jc w:val="center"/>
        <w:rPr>
          <w:rFonts w:cs="Times New Roman"/>
          <w:b/>
          <w:bCs/>
        </w:rPr>
        <w:sectPr w:rsidR="00B176DA" w:rsidSect="00B176DA">
          <w:type w:val="continuous"/>
          <w:pgSz w:w="12240" w:h="15840"/>
          <w:pgMar w:top="1440" w:right="1440" w:bottom="1440" w:left="1440" w:header="720" w:footer="720" w:gutter="0"/>
          <w:cols w:num="2" w:space="500"/>
          <w:docGrid w:linePitch="360"/>
        </w:sectPr>
      </w:pPr>
    </w:p>
    <w:p w:rsidR="003777AA" w:rsidRPr="0036604E" w:rsidRDefault="003777AA" w:rsidP="00B176DA">
      <w:pPr>
        <w:bidi w:val="0"/>
        <w:snapToGrid w:val="0"/>
        <w:jc w:val="center"/>
        <w:rPr>
          <w:rFonts w:cs="Times New Roman"/>
          <w:b/>
          <w:bCs/>
        </w:rPr>
      </w:pPr>
    </w:p>
    <w:p w:rsidR="00780AC6" w:rsidRDefault="00780AC6" w:rsidP="00B176DA">
      <w:pPr>
        <w:bidi w:val="0"/>
        <w:snapToGrid w:val="0"/>
        <w:jc w:val="center"/>
        <w:rPr>
          <w:rFonts w:cs="Times New Roman" w:hint="eastAsia"/>
          <w:b/>
          <w:bCs/>
          <w:lang w:eastAsia="zh-CN"/>
        </w:rPr>
      </w:pPr>
    </w:p>
    <w:p w:rsidR="003777AA" w:rsidRPr="0036604E" w:rsidRDefault="003777AA" w:rsidP="00780AC6">
      <w:pPr>
        <w:bidi w:val="0"/>
        <w:snapToGrid w:val="0"/>
        <w:jc w:val="center"/>
        <w:rPr>
          <w:rFonts w:cs="Times New Roman"/>
          <w:b/>
          <w:bCs/>
        </w:rPr>
      </w:pPr>
      <w:r w:rsidRPr="0036604E">
        <w:rPr>
          <w:rFonts w:cs="Times New Roman"/>
          <w:b/>
          <w:bCs/>
        </w:rPr>
        <w:t xml:space="preserve">Table </w:t>
      </w:r>
      <w:r w:rsidR="00354E09" w:rsidRPr="0036604E">
        <w:rPr>
          <w:rFonts w:cs="Times New Roman"/>
          <w:b/>
          <w:bCs/>
        </w:rPr>
        <w:t>6</w:t>
      </w:r>
      <w:r w:rsidRPr="0036604E">
        <w:rPr>
          <w:rFonts w:cs="Times New Roman"/>
          <w:b/>
          <w:bCs/>
        </w:rPr>
        <w:t>: Heterosis relative to better parent (H</w:t>
      </w:r>
      <w:r w:rsidRPr="0036604E">
        <w:rPr>
          <w:rFonts w:cs="Times New Roman"/>
          <w:b/>
          <w:bCs/>
          <w:vertAlign w:val="subscript"/>
        </w:rPr>
        <w:t>B.P.</w:t>
      </w:r>
      <w:r w:rsidRPr="0036604E">
        <w:rPr>
          <w:rFonts w:cs="Times New Roman"/>
          <w:b/>
          <w:bCs/>
        </w:rPr>
        <w:t xml:space="preserve">%) for </w:t>
      </w:r>
      <w:r w:rsidR="00712F39" w:rsidRPr="0036604E">
        <w:rPr>
          <w:rFonts w:cs="Times New Roman"/>
          <w:b/>
          <w:bCs/>
        </w:rPr>
        <w:t>y</w:t>
      </w:r>
      <w:r w:rsidRPr="0036604E">
        <w:rPr>
          <w:rFonts w:cs="Times New Roman"/>
          <w:b/>
          <w:bCs/>
        </w:rPr>
        <w:t xml:space="preserve">ield and </w:t>
      </w:r>
      <w:r w:rsidR="00712F39" w:rsidRPr="0036604E">
        <w:rPr>
          <w:rFonts w:cs="Times New Roman"/>
          <w:b/>
          <w:bCs/>
        </w:rPr>
        <w:t>y</w:t>
      </w:r>
      <w:r w:rsidRPr="0036604E">
        <w:rPr>
          <w:rFonts w:cs="Times New Roman"/>
          <w:b/>
          <w:bCs/>
        </w:rPr>
        <w:t>ield component traits.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81"/>
        <w:gridCol w:w="1169"/>
        <w:gridCol w:w="1211"/>
        <w:gridCol w:w="1211"/>
        <w:gridCol w:w="1144"/>
        <w:gridCol w:w="1144"/>
        <w:gridCol w:w="1144"/>
        <w:gridCol w:w="1270"/>
      </w:tblGrid>
      <w:tr w:rsidR="0011588E" w:rsidRPr="0036604E" w:rsidTr="0036604E">
        <w:trPr>
          <w:jc w:val="center"/>
        </w:trPr>
        <w:tc>
          <w:tcPr>
            <w:tcW w:w="623" w:type="pct"/>
            <w:vMerge w:val="restart"/>
            <w:noWrap/>
            <w:vAlign w:val="center"/>
          </w:tcPr>
          <w:p w:rsidR="00C5502D" w:rsidRPr="0036604E" w:rsidRDefault="00C5502D" w:rsidP="00B176DA">
            <w:pPr>
              <w:bidi w:val="0"/>
              <w:snapToGrid w:val="0"/>
              <w:jc w:val="both"/>
              <w:rPr>
                <w:rFonts w:cs="Times New Roman"/>
              </w:rPr>
            </w:pPr>
            <w:r w:rsidRPr="0036604E">
              <w:rPr>
                <w:rFonts w:cs="Times New Roman"/>
              </w:rPr>
              <w:t>Hybrids</w:t>
            </w:r>
          </w:p>
        </w:tc>
        <w:tc>
          <w:tcPr>
            <w:tcW w:w="4377" w:type="pct"/>
            <w:gridSpan w:val="7"/>
            <w:vAlign w:val="center"/>
          </w:tcPr>
          <w:p w:rsidR="00C5502D" w:rsidRPr="0036604E" w:rsidRDefault="00C5502D" w:rsidP="00B176DA">
            <w:pPr>
              <w:bidi w:val="0"/>
              <w:snapToGrid w:val="0"/>
              <w:jc w:val="both"/>
              <w:rPr>
                <w:rFonts w:cs="Times New Roman"/>
              </w:rPr>
            </w:pPr>
            <w:r w:rsidRPr="0036604E">
              <w:rPr>
                <w:rFonts w:cs="Times New Roman"/>
              </w:rPr>
              <w:t>Yield and yield component traits</w:t>
            </w:r>
          </w:p>
        </w:tc>
      </w:tr>
      <w:tr w:rsidR="0011588E" w:rsidRPr="0036604E" w:rsidTr="0036604E">
        <w:trPr>
          <w:jc w:val="center"/>
        </w:trPr>
        <w:tc>
          <w:tcPr>
            <w:tcW w:w="623" w:type="pct"/>
            <w:vMerge/>
            <w:noWrap/>
            <w:vAlign w:val="center"/>
          </w:tcPr>
          <w:p w:rsidR="00C5502D" w:rsidRPr="0036604E" w:rsidRDefault="00C5502D" w:rsidP="00B176DA">
            <w:pPr>
              <w:bidi w:val="0"/>
              <w:snapToGrid w:val="0"/>
              <w:jc w:val="both"/>
              <w:rPr>
                <w:rFonts w:cs="Times New Roman"/>
              </w:rPr>
            </w:pPr>
          </w:p>
        </w:tc>
        <w:tc>
          <w:tcPr>
            <w:tcW w:w="617" w:type="pct"/>
            <w:noWrap/>
            <w:vAlign w:val="center"/>
          </w:tcPr>
          <w:p w:rsidR="00C5502D" w:rsidRPr="0036604E" w:rsidRDefault="00C5502D" w:rsidP="00B176DA">
            <w:pPr>
              <w:bidi w:val="0"/>
              <w:snapToGrid w:val="0"/>
              <w:contextualSpacing/>
              <w:jc w:val="both"/>
              <w:rPr>
                <w:rFonts w:cs="Times New Roman"/>
              </w:rPr>
            </w:pPr>
            <w:r w:rsidRPr="0036604E">
              <w:rPr>
                <w:rFonts w:cs="Times New Roman"/>
              </w:rPr>
              <w:t>F.L.cm</w:t>
            </w:r>
          </w:p>
        </w:tc>
        <w:tc>
          <w:tcPr>
            <w:tcW w:w="639" w:type="pct"/>
            <w:noWrap/>
            <w:vAlign w:val="center"/>
          </w:tcPr>
          <w:p w:rsidR="00C5502D" w:rsidRPr="0036604E" w:rsidRDefault="00C5502D" w:rsidP="00B176DA">
            <w:pPr>
              <w:bidi w:val="0"/>
              <w:snapToGrid w:val="0"/>
              <w:contextualSpacing/>
              <w:jc w:val="both"/>
              <w:rPr>
                <w:rFonts w:cs="Times New Roman"/>
              </w:rPr>
            </w:pPr>
            <w:r w:rsidRPr="0036604E">
              <w:rPr>
                <w:rFonts w:cs="Times New Roman"/>
              </w:rPr>
              <w:t>F.D.cm</w:t>
            </w:r>
          </w:p>
        </w:tc>
        <w:tc>
          <w:tcPr>
            <w:tcW w:w="639" w:type="pct"/>
            <w:noWrap/>
            <w:vAlign w:val="center"/>
          </w:tcPr>
          <w:p w:rsidR="00C5502D" w:rsidRPr="0036604E" w:rsidRDefault="00C5502D" w:rsidP="00B176DA">
            <w:pPr>
              <w:bidi w:val="0"/>
              <w:snapToGrid w:val="0"/>
              <w:contextualSpacing/>
              <w:jc w:val="both"/>
              <w:rPr>
                <w:rFonts w:cs="Times New Roman"/>
              </w:rPr>
            </w:pPr>
            <w:r w:rsidRPr="0036604E">
              <w:rPr>
                <w:rFonts w:cs="Times New Roman"/>
              </w:rPr>
              <w:t>F.Sh.I.</w:t>
            </w:r>
          </w:p>
        </w:tc>
        <w:tc>
          <w:tcPr>
            <w:tcW w:w="604" w:type="pct"/>
            <w:noWrap/>
            <w:vAlign w:val="center"/>
          </w:tcPr>
          <w:p w:rsidR="00C5502D" w:rsidRPr="0036604E" w:rsidRDefault="00C5502D" w:rsidP="00B176DA">
            <w:pPr>
              <w:bidi w:val="0"/>
              <w:snapToGrid w:val="0"/>
              <w:contextualSpacing/>
              <w:jc w:val="both"/>
              <w:rPr>
                <w:rFonts w:cs="Times New Roman"/>
              </w:rPr>
            </w:pPr>
            <w:r w:rsidRPr="0036604E">
              <w:rPr>
                <w:rFonts w:cs="Times New Roman"/>
              </w:rPr>
              <w:t>T.S.S.%</w:t>
            </w:r>
          </w:p>
        </w:tc>
        <w:tc>
          <w:tcPr>
            <w:tcW w:w="604" w:type="pct"/>
            <w:noWrap/>
            <w:vAlign w:val="center"/>
          </w:tcPr>
          <w:p w:rsidR="00C5502D" w:rsidRPr="0036604E" w:rsidRDefault="00C5502D" w:rsidP="00B176DA">
            <w:pPr>
              <w:bidi w:val="0"/>
              <w:snapToGrid w:val="0"/>
              <w:jc w:val="both"/>
              <w:rPr>
                <w:rFonts w:cs="Times New Roman"/>
              </w:rPr>
            </w:pPr>
            <w:r w:rsidRPr="0036604E">
              <w:rPr>
                <w:rFonts w:cs="Times New Roman"/>
              </w:rPr>
              <w:t>W.F.g</w:t>
            </w:r>
          </w:p>
        </w:tc>
        <w:tc>
          <w:tcPr>
            <w:tcW w:w="604" w:type="pct"/>
            <w:vAlign w:val="center"/>
          </w:tcPr>
          <w:p w:rsidR="00C5502D" w:rsidRPr="0036604E" w:rsidRDefault="00C5502D" w:rsidP="00B176DA">
            <w:pPr>
              <w:autoSpaceDE w:val="0"/>
              <w:autoSpaceDN w:val="0"/>
              <w:bidi w:val="0"/>
              <w:adjustRightInd w:val="0"/>
              <w:snapToGrid w:val="0"/>
              <w:jc w:val="both"/>
              <w:rPr>
                <w:rFonts w:cs="Times New Roman"/>
              </w:rPr>
            </w:pPr>
            <w:r w:rsidRPr="0036604E">
              <w:rPr>
                <w:rFonts w:cs="Times New Roman"/>
              </w:rPr>
              <w:t>No.F./P.</w:t>
            </w:r>
          </w:p>
        </w:tc>
        <w:tc>
          <w:tcPr>
            <w:tcW w:w="671" w:type="pct"/>
            <w:noWrap/>
            <w:vAlign w:val="center"/>
          </w:tcPr>
          <w:p w:rsidR="00C5502D" w:rsidRPr="0036604E" w:rsidRDefault="00C5502D" w:rsidP="00B176DA">
            <w:pPr>
              <w:bidi w:val="0"/>
              <w:snapToGrid w:val="0"/>
              <w:jc w:val="both"/>
              <w:rPr>
                <w:rFonts w:cs="Times New Roman"/>
              </w:rPr>
            </w:pPr>
            <w:r w:rsidRPr="0036604E">
              <w:rPr>
                <w:rFonts w:cs="Times New Roman"/>
              </w:rPr>
              <w:t>F.Y./P.kg</w:t>
            </w:r>
          </w:p>
        </w:tc>
      </w:tr>
      <w:tr w:rsidR="0011588E" w:rsidRPr="0036604E" w:rsidTr="0036604E">
        <w:trPr>
          <w:jc w:val="center"/>
        </w:trPr>
        <w:tc>
          <w:tcPr>
            <w:tcW w:w="623" w:type="pct"/>
            <w:noWrap/>
            <w:vAlign w:val="center"/>
          </w:tcPr>
          <w:p w:rsidR="00C5502D" w:rsidRPr="0036604E" w:rsidRDefault="00C5502D" w:rsidP="00B176DA">
            <w:pPr>
              <w:bidi w:val="0"/>
              <w:snapToGrid w:val="0"/>
              <w:jc w:val="both"/>
              <w:rPr>
                <w:rFonts w:cs="Times New Roman"/>
              </w:rPr>
            </w:pPr>
            <w:r w:rsidRPr="0036604E">
              <w:rPr>
                <w:rFonts w:cs="Times New Roman"/>
              </w:rPr>
              <w:t>P</w:t>
            </w:r>
            <w:r w:rsidRPr="0036604E">
              <w:rPr>
                <w:rFonts w:cs="Times New Roman"/>
                <w:vertAlign w:val="subscript"/>
              </w:rPr>
              <w:t>1</w:t>
            </w:r>
            <w:r w:rsidRPr="0036604E">
              <w:rPr>
                <w:rFonts w:cs="Times New Roman"/>
              </w:rPr>
              <w:t xml:space="preserve"> × P</w:t>
            </w:r>
            <w:r w:rsidRPr="0036604E">
              <w:rPr>
                <w:rFonts w:cs="Times New Roman"/>
                <w:vertAlign w:val="subscript"/>
              </w:rPr>
              <w:t>2</w:t>
            </w:r>
          </w:p>
        </w:tc>
        <w:tc>
          <w:tcPr>
            <w:tcW w:w="617" w:type="pct"/>
            <w:noWrap/>
            <w:vAlign w:val="center"/>
          </w:tcPr>
          <w:p w:rsidR="00C5502D" w:rsidRPr="0036604E" w:rsidRDefault="00C5502D" w:rsidP="00B176DA">
            <w:pPr>
              <w:bidi w:val="0"/>
              <w:snapToGrid w:val="0"/>
              <w:jc w:val="both"/>
              <w:rPr>
                <w:rFonts w:cs="Times New Roman"/>
              </w:rPr>
            </w:pPr>
            <w:r w:rsidRPr="0036604E">
              <w:rPr>
                <w:rFonts w:cs="Times New Roman"/>
              </w:rPr>
              <w:t>-26.75**</w:t>
            </w:r>
            <w:r w:rsidRPr="0036604E">
              <w:rPr>
                <w:rFonts w:cs="Times New Roman"/>
                <w:vertAlign w:val="superscript"/>
              </w:rPr>
              <w:t>L</w:t>
            </w:r>
          </w:p>
        </w:tc>
        <w:tc>
          <w:tcPr>
            <w:tcW w:w="639" w:type="pct"/>
            <w:noWrap/>
            <w:vAlign w:val="center"/>
          </w:tcPr>
          <w:p w:rsidR="00C5502D" w:rsidRPr="0036604E" w:rsidRDefault="00C5502D" w:rsidP="00B176DA">
            <w:pPr>
              <w:bidi w:val="0"/>
              <w:snapToGrid w:val="0"/>
              <w:jc w:val="both"/>
              <w:rPr>
                <w:rFonts w:cs="Times New Roman"/>
              </w:rPr>
            </w:pPr>
            <w:r w:rsidRPr="0036604E">
              <w:rPr>
                <w:rFonts w:cs="Times New Roman"/>
              </w:rPr>
              <w:t>-19.98**</w:t>
            </w:r>
          </w:p>
        </w:tc>
        <w:tc>
          <w:tcPr>
            <w:tcW w:w="639" w:type="pct"/>
            <w:noWrap/>
            <w:vAlign w:val="center"/>
          </w:tcPr>
          <w:p w:rsidR="00C5502D" w:rsidRPr="0036604E" w:rsidRDefault="00C5502D" w:rsidP="00B176DA">
            <w:pPr>
              <w:bidi w:val="0"/>
              <w:snapToGrid w:val="0"/>
              <w:jc w:val="both"/>
              <w:rPr>
                <w:rFonts w:cs="Times New Roman"/>
              </w:rPr>
            </w:pPr>
            <w:r w:rsidRPr="0036604E">
              <w:rPr>
                <w:rFonts w:cs="Times New Roman"/>
              </w:rPr>
              <w:t>-61.28**</w:t>
            </w:r>
            <w:r w:rsidRPr="0036604E">
              <w:rPr>
                <w:rFonts w:cs="Times New Roman"/>
                <w:vertAlign w:val="superscript"/>
              </w:rPr>
              <w:t xml:space="preserve"> L</w:t>
            </w:r>
          </w:p>
        </w:tc>
        <w:tc>
          <w:tcPr>
            <w:tcW w:w="604" w:type="pct"/>
            <w:noWrap/>
            <w:vAlign w:val="center"/>
          </w:tcPr>
          <w:p w:rsidR="00C5502D" w:rsidRPr="0036604E" w:rsidRDefault="00C5502D" w:rsidP="00B176DA">
            <w:pPr>
              <w:bidi w:val="0"/>
              <w:snapToGrid w:val="0"/>
              <w:jc w:val="both"/>
              <w:rPr>
                <w:rFonts w:cs="Times New Roman"/>
              </w:rPr>
            </w:pPr>
            <w:r w:rsidRPr="0036604E">
              <w:rPr>
                <w:rFonts w:cs="Times New Roman"/>
              </w:rPr>
              <w:t>9.77**</w:t>
            </w:r>
          </w:p>
        </w:tc>
        <w:tc>
          <w:tcPr>
            <w:tcW w:w="604" w:type="pct"/>
            <w:noWrap/>
            <w:vAlign w:val="center"/>
          </w:tcPr>
          <w:p w:rsidR="00C5502D" w:rsidRPr="0036604E" w:rsidRDefault="00C5502D" w:rsidP="00B176DA">
            <w:pPr>
              <w:bidi w:val="0"/>
              <w:snapToGrid w:val="0"/>
              <w:jc w:val="both"/>
              <w:rPr>
                <w:rFonts w:cs="Times New Roman"/>
              </w:rPr>
            </w:pPr>
            <w:r w:rsidRPr="0036604E">
              <w:rPr>
                <w:rFonts w:cs="Times New Roman"/>
              </w:rPr>
              <w:t>52.14**</w:t>
            </w:r>
          </w:p>
        </w:tc>
        <w:tc>
          <w:tcPr>
            <w:tcW w:w="604" w:type="pct"/>
            <w:vAlign w:val="center"/>
          </w:tcPr>
          <w:p w:rsidR="00C5502D" w:rsidRPr="0036604E" w:rsidRDefault="00C5502D" w:rsidP="00B176DA">
            <w:pPr>
              <w:bidi w:val="0"/>
              <w:snapToGrid w:val="0"/>
              <w:jc w:val="both"/>
              <w:rPr>
                <w:rFonts w:cs="Times New Roman"/>
              </w:rPr>
            </w:pPr>
            <w:r w:rsidRPr="0036604E">
              <w:rPr>
                <w:rFonts w:cs="Times New Roman"/>
              </w:rPr>
              <w:t>11.52*</w:t>
            </w:r>
          </w:p>
        </w:tc>
        <w:tc>
          <w:tcPr>
            <w:tcW w:w="671" w:type="pct"/>
            <w:noWrap/>
            <w:vAlign w:val="center"/>
          </w:tcPr>
          <w:p w:rsidR="00C5502D" w:rsidRPr="0036604E" w:rsidRDefault="00C5502D" w:rsidP="00B176DA">
            <w:pPr>
              <w:bidi w:val="0"/>
              <w:snapToGrid w:val="0"/>
              <w:jc w:val="both"/>
              <w:rPr>
                <w:rFonts w:cs="Times New Roman"/>
              </w:rPr>
            </w:pPr>
            <w:r w:rsidRPr="0036604E">
              <w:rPr>
                <w:rFonts w:cs="Times New Roman"/>
              </w:rPr>
              <w:t>85.91**</w:t>
            </w:r>
          </w:p>
        </w:tc>
      </w:tr>
      <w:tr w:rsidR="0011588E" w:rsidRPr="0036604E" w:rsidTr="0036604E">
        <w:trPr>
          <w:jc w:val="center"/>
        </w:trPr>
        <w:tc>
          <w:tcPr>
            <w:tcW w:w="623" w:type="pct"/>
            <w:noWrap/>
            <w:vAlign w:val="center"/>
          </w:tcPr>
          <w:p w:rsidR="00C5502D" w:rsidRPr="0036604E" w:rsidRDefault="00C5502D" w:rsidP="00B176DA">
            <w:pPr>
              <w:bidi w:val="0"/>
              <w:snapToGrid w:val="0"/>
              <w:jc w:val="both"/>
              <w:rPr>
                <w:rFonts w:cs="Times New Roman"/>
              </w:rPr>
            </w:pPr>
            <w:r w:rsidRPr="0036604E">
              <w:rPr>
                <w:rFonts w:cs="Times New Roman"/>
              </w:rPr>
              <w:t>P</w:t>
            </w:r>
            <w:r w:rsidRPr="0036604E">
              <w:rPr>
                <w:rFonts w:cs="Times New Roman"/>
                <w:vertAlign w:val="subscript"/>
              </w:rPr>
              <w:t>1</w:t>
            </w:r>
            <w:r w:rsidRPr="0036604E">
              <w:rPr>
                <w:rFonts w:cs="Times New Roman"/>
              </w:rPr>
              <w:t xml:space="preserve"> × P</w:t>
            </w:r>
            <w:r w:rsidRPr="0036604E">
              <w:rPr>
                <w:rFonts w:cs="Times New Roman"/>
                <w:vertAlign w:val="subscript"/>
              </w:rPr>
              <w:t>3</w:t>
            </w:r>
          </w:p>
        </w:tc>
        <w:tc>
          <w:tcPr>
            <w:tcW w:w="617" w:type="pct"/>
            <w:noWrap/>
            <w:vAlign w:val="center"/>
          </w:tcPr>
          <w:p w:rsidR="00C5502D" w:rsidRPr="0036604E" w:rsidRDefault="00C5502D" w:rsidP="00B176DA">
            <w:pPr>
              <w:bidi w:val="0"/>
              <w:snapToGrid w:val="0"/>
              <w:jc w:val="both"/>
              <w:rPr>
                <w:rFonts w:cs="Times New Roman"/>
              </w:rPr>
            </w:pPr>
            <w:r w:rsidRPr="0036604E">
              <w:rPr>
                <w:rFonts w:cs="Times New Roman"/>
              </w:rPr>
              <w:t>8.91**</w:t>
            </w:r>
          </w:p>
        </w:tc>
        <w:tc>
          <w:tcPr>
            <w:tcW w:w="639" w:type="pct"/>
            <w:noWrap/>
            <w:vAlign w:val="center"/>
          </w:tcPr>
          <w:p w:rsidR="00C5502D" w:rsidRPr="0036604E" w:rsidRDefault="00C5502D" w:rsidP="00B176DA">
            <w:pPr>
              <w:bidi w:val="0"/>
              <w:snapToGrid w:val="0"/>
              <w:jc w:val="both"/>
              <w:rPr>
                <w:rFonts w:cs="Times New Roman"/>
              </w:rPr>
            </w:pPr>
            <w:r w:rsidRPr="0036604E">
              <w:rPr>
                <w:rFonts w:cs="Times New Roman"/>
              </w:rPr>
              <w:t>7.11</w:t>
            </w:r>
            <w:r w:rsidRPr="0036604E">
              <w:rPr>
                <w:rFonts w:cs="Times New Roman"/>
                <w:vertAlign w:val="superscript"/>
              </w:rPr>
              <w:t xml:space="preserve"> H</w:t>
            </w:r>
          </w:p>
        </w:tc>
        <w:tc>
          <w:tcPr>
            <w:tcW w:w="639" w:type="pct"/>
            <w:noWrap/>
            <w:vAlign w:val="center"/>
          </w:tcPr>
          <w:p w:rsidR="00C5502D" w:rsidRPr="0036604E" w:rsidRDefault="00C5502D" w:rsidP="00B176DA">
            <w:pPr>
              <w:bidi w:val="0"/>
              <w:snapToGrid w:val="0"/>
              <w:jc w:val="both"/>
              <w:rPr>
                <w:rFonts w:cs="Times New Roman"/>
              </w:rPr>
            </w:pPr>
            <w:r w:rsidRPr="0036604E">
              <w:rPr>
                <w:rFonts w:cs="Times New Roman"/>
              </w:rPr>
              <w:t>1.64</w:t>
            </w:r>
          </w:p>
        </w:tc>
        <w:tc>
          <w:tcPr>
            <w:tcW w:w="604" w:type="pct"/>
            <w:noWrap/>
            <w:vAlign w:val="center"/>
          </w:tcPr>
          <w:p w:rsidR="00C5502D" w:rsidRPr="0036604E" w:rsidRDefault="00C5502D" w:rsidP="00B176DA">
            <w:pPr>
              <w:bidi w:val="0"/>
              <w:snapToGrid w:val="0"/>
              <w:jc w:val="both"/>
              <w:rPr>
                <w:rFonts w:cs="Times New Roman"/>
              </w:rPr>
            </w:pPr>
            <w:r w:rsidRPr="0036604E">
              <w:rPr>
                <w:rFonts w:cs="Times New Roman"/>
              </w:rPr>
              <w:t>25.53**</w:t>
            </w:r>
          </w:p>
        </w:tc>
        <w:tc>
          <w:tcPr>
            <w:tcW w:w="604" w:type="pct"/>
            <w:noWrap/>
            <w:vAlign w:val="center"/>
          </w:tcPr>
          <w:p w:rsidR="00C5502D" w:rsidRPr="0036604E" w:rsidRDefault="00C5502D" w:rsidP="00B176DA">
            <w:pPr>
              <w:bidi w:val="0"/>
              <w:snapToGrid w:val="0"/>
              <w:jc w:val="both"/>
              <w:rPr>
                <w:rFonts w:cs="Times New Roman"/>
              </w:rPr>
            </w:pPr>
            <w:r w:rsidRPr="0036604E">
              <w:rPr>
                <w:rFonts w:cs="Times New Roman"/>
              </w:rPr>
              <w:t>8.11**</w:t>
            </w:r>
            <w:r w:rsidRPr="0036604E">
              <w:rPr>
                <w:rFonts w:cs="Times New Roman"/>
                <w:vertAlign w:val="superscript"/>
              </w:rPr>
              <w:t xml:space="preserve"> L</w:t>
            </w:r>
          </w:p>
        </w:tc>
        <w:tc>
          <w:tcPr>
            <w:tcW w:w="604" w:type="pct"/>
            <w:vAlign w:val="center"/>
          </w:tcPr>
          <w:p w:rsidR="00C5502D" w:rsidRPr="0036604E" w:rsidRDefault="00C5502D" w:rsidP="00B176DA">
            <w:pPr>
              <w:bidi w:val="0"/>
              <w:snapToGrid w:val="0"/>
              <w:jc w:val="both"/>
              <w:rPr>
                <w:rFonts w:cs="Times New Roman"/>
              </w:rPr>
            </w:pPr>
            <w:r w:rsidRPr="0036604E">
              <w:rPr>
                <w:rFonts w:cs="Times New Roman"/>
              </w:rPr>
              <w:t>47.65**</w:t>
            </w:r>
            <w:r w:rsidRPr="0036604E">
              <w:rPr>
                <w:rFonts w:cs="Times New Roman"/>
                <w:vertAlign w:val="superscript"/>
              </w:rPr>
              <w:t xml:space="preserve"> H</w:t>
            </w:r>
          </w:p>
        </w:tc>
        <w:tc>
          <w:tcPr>
            <w:tcW w:w="671" w:type="pct"/>
            <w:noWrap/>
            <w:vAlign w:val="center"/>
          </w:tcPr>
          <w:p w:rsidR="00C5502D" w:rsidRPr="0036604E" w:rsidRDefault="00C5502D" w:rsidP="00B176DA">
            <w:pPr>
              <w:bidi w:val="0"/>
              <w:snapToGrid w:val="0"/>
              <w:jc w:val="both"/>
              <w:rPr>
                <w:rFonts w:cs="Times New Roman"/>
              </w:rPr>
            </w:pPr>
            <w:r w:rsidRPr="0036604E">
              <w:rPr>
                <w:rFonts w:cs="Times New Roman"/>
              </w:rPr>
              <w:t>57.65**</w:t>
            </w:r>
            <w:r w:rsidRPr="0036604E">
              <w:rPr>
                <w:rFonts w:cs="Times New Roman"/>
                <w:vertAlign w:val="superscript"/>
              </w:rPr>
              <w:t xml:space="preserve"> L</w:t>
            </w:r>
          </w:p>
        </w:tc>
      </w:tr>
      <w:tr w:rsidR="0011588E" w:rsidRPr="0036604E" w:rsidTr="0036604E">
        <w:trPr>
          <w:jc w:val="center"/>
        </w:trPr>
        <w:tc>
          <w:tcPr>
            <w:tcW w:w="623" w:type="pct"/>
            <w:noWrap/>
            <w:vAlign w:val="center"/>
          </w:tcPr>
          <w:p w:rsidR="00C5502D" w:rsidRPr="0036604E" w:rsidRDefault="00C5502D" w:rsidP="00B176DA">
            <w:pPr>
              <w:bidi w:val="0"/>
              <w:snapToGrid w:val="0"/>
              <w:jc w:val="both"/>
              <w:rPr>
                <w:rFonts w:cs="Times New Roman"/>
              </w:rPr>
            </w:pPr>
            <w:r w:rsidRPr="0036604E">
              <w:rPr>
                <w:rFonts w:cs="Times New Roman"/>
              </w:rPr>
              <w:t>P</w:t>
            </w:r>
            <w:r w:rsidRPr="0036604E">
              <w:rPr>
                <w:rFonts w:cs="Times New Roman"/>
                <w:vertAlign w:val="subscript"/>
              </w:rPr>
              <w:t>1</w:t>
            </w:r>
            <w:r w:rsidRPr="0036604E">
              <w:rPr>
                <w:rFonts w:cs="Times New Roman"/>
              </w:rPr>
              <w:t xml:space="preserve"> × P</w:t>
            </w:r>
            <w:r w:rsidRPr="0036604E">
              <w:rPr>
                <w:rFonts w:cs="Times New Roman"/>
                <w:vertAlign w:val="subscript"/>
              </w:rPr>
              <w:t>4</w:t>
            </w:r>
          </w:p>
        </w:tc>
        <w:tc>
          <w:tcPr>
            <w:tcW w:w="617" w:type="pct"/>
            <w:noWrap/>
            <w:vAlign w:val="center"/>
          </w:tcPr>
          <w:p w:rsidR="00C5502D" w:rsidRPr="0036604E" w:rsidRDefault="00C5502D" w:rsidP="00B176DA">
            <w:pPr>
              <w:bidi w:val="0"/>
              <w:snapToGrid w:val="0"/>
              <w:jc w:val="both"/>
              <w:rPr>
                <w:rFonts w:cs="Times New Roman"/>
              </w:rPr>
            </w:pPr>
            <w:r w:rsidRPr="0036604E">
              <w:rPr>
                <w:rFonts w:cs="Times New Roman"/>
              </w:rPr>
              <w:t>5.21*</w:t>
            </w:r>
          </w:p>
        </w:tc>
        <w:tc>
          <w:tcPr>
            <w:tcW w:w="639" w:type="pct"/>
            <w:noWrap/>
            <w:vAlign w:val="center"/>
          </w:tcPr>
          <w:p w:rsidR="00C5502D" w:rsidRPr="0036604E" w:rsidRDefault="00C5502D" w:rsidP="00B176DA">
            <w:pPr>
              <w:bidi w:val="0"/>
              <w:snapToGrid w:val="0"/>
              <w:jc w:val="both"/>
              <w:rPr>
                <w:rFonts w:cs="Times New Roman"/>
              </w:rPr>
            </w:pPr>
            <w:r w:rsidRPr="0036604E">
              <w:rPr>
                <w:rFonts w:cs="Times New Roman"/>
              </w:rPr>
              <w:t>-50.99**</w:t>
            </w:r>
            <w:r w:rsidRPr="0036604E">
              <w:rPr>
                <w:rFonts w:cs="Times New Roman"/>
                <w:vertAlign w:val="superscript"/>
              </w:rPr>
              <w:t xml:space="preserve"> L</w:t>
            </w:r>
          </w:p>
        </w:tc>
        <w:tc>
          <w:tcPr>
            <w:tcW w:w="639" w:type="pct"/>
            <w:noWrap/>
            <w:vAlign w:val="center"/>
          </w:tcPr>
          <w:p w:rsidR="00C5502D" w:rsidRPr="0036604E" w:rsidRDefault="00C5502D" w:rsidP="00B176DA">
            <w:pPr>
              <w:bidi w:val="0"/>
              <w:snapToGrid w:val="0"/>
              <w:jc w:val="both"/>
              <w:rPr>
                <w:rFonts w:cs="Times New Roman"/>
              </w:rPr>
            </w:pPr>
            <w:r w:rsidRPr="0036604E">
              <w:rPr>
                <w:rFonts w:cs="Times New Roman"/>
              </w:rPr>
              <w:t>2.41</w:t>
            </w:r>
          </w:p>
        </w:tc>
        <w:tc>
          <w:tcPr>
            <w:tcW w:w="604" w:type="pct"/>
            <w:noWrap/>
            <w:vAlign w:val="center"/>
          </w:tcPr>
          <w:p w:rsidR="00C5502D" w:rsidRPr="0036604E" w:rsidRDefault="00C5502D" w:rsidP="00B176DA">
            <w:pPr>
              <w:bidi w:val="0"/>
              <w:snapToGrid w:val="0"/>
              <w:jc w:val="both"/>
              <w:rPr>
                <w:rFonts w:cs="Times New Roman"/>
              </w:rPr>
            </w:pPr>
            <w:r w:rsidRPr="0036604E">
              <w:rPr>
                <w:rFonts w:cs="Times New Roman"/>
              </w:rPr>
              <w:t>11.74**</w:t>
            </w:r>
          </w:p>
        </w:tc>
        <w:tc>
          <w:tcPr>
            <w:tcW w:w="604" w:type="pct"/>
            <w:noWrap/>
            <w:vAlign w:val="center"/>
          </w:tcPr>
          <w:p w:rsidR="00C5502D" w:rsidRPr="0036604E" w:rsidRDefault="00C5502D" w:rsidP="00B176DA">
            <w:pPr>
              <w:bidi w:val="0"/>
              <w:snapToGrid w:val="0"/>
              <w:jc w:val="both"/>
              <w:rPr>
                <w:rFonts w:cs="Times New Roman"/>
              </w:rPr>
            </w:pPr>
            <w:r w:rsidRPr="0036604E">
              <w:rPr>
                <w:rFonts w:cs="Times New Roman"/>
              </w:rPr>
              <w:t>47.53**</w:t>
            </w:r>
          </w:p>
        </w:tc>
        <w:tc>
          <w:tcPr>
            <w:tcW w:w="604" w:type="pct"/>
            <w:vAlign w:val="center"/>
          </w:tcPr>
          <w:p w:rsidR="00C5502D" w:rsidRPr="0036604E" w:rsidRDefault="00C5502D" w:rsidP="00B176DA">
            <w:pPr>
              <w:bidi w:val="0"/>
              <w:snapToGrid w:val="0"/>
              <w:jc w:val="both"/>
              <w:rPr>
                <w:rFonts w:cs="Times New Roman"/>
              </w:rPr>
            </w:pPr>
            <w:r w:rsidRPr="0036604E">
              <w:rPr>
                <w:rFonts w:cs="Times New Roman"/>
              </w:rPr>
              <w:t>22.32**</w:t>
            </w:r>
          </w:p>
        </w:tc>
        <w:tc>
          <w:tcPr>
            <w:tcW w:w="671" w:type="pct"/>
            <w:noWrap/>
            <w:vAlign w:val="center"/>
          </w:tcPr>
          <w:p w:rsidR="00C5502D" w:rsidRPr="0036604E" w:rsidRDefault="00C5502D" w:rsidP="00B176DA">
            <w:pPr>
              <w:bidi w:val="0"/>
              <w:snapToGrid w:val="0"/>
              <w:jc w:val="both"/>
              <w:rPr>
                <w:rFonts w:cs="Times New Roman"/>
              </w:rPr>
            </w:pPr>
            <w:r w:rsidRPr="0036604E">
              <w:rPr>
                <w:rFonts w:cs="Times New Roman"/>
              </w:rPr>
              <w:t>107.41**</w:t>
            </w:r>
          </w:p>
        </w:tc>
      </w:tr>
      <w:tr w:rsidR="0011588E" w:rsidRPr="0036604E" w:rsidTr="0036604E">
        <w:trPr>
          <w:jc w:val="center"/>
        </w:trPr>
        <w:tc>
          <w:tcPr>
            <w:tcW w:w="623" w:type="pct"/>
            <w:noWrap/>
            <w:vAlign w:val="center"/>
          </w:tcPr>
          <w:p w:rsidR="00C5502D" w:rsidRPr="0036604E" w:rsidRDefault="00C5502D" w:rsidP="00B176DA">
            <w:pPr>
              <w:bidi w:val="0"/>
              <w:snapToGrid w:val="0"/>
              <w:jc w:val="both"/>
              <w:rPr>
                <w:rFonts w:cs="Times New Roman"/>
              </w:rPr>
            </w:pPr>
            <w:r w:rsidRPr="0036604E">
              <w:rPr>
                <w:rFonts w:cs="Times New Roman"/>
              </w:rPr>
              <w:t>P</w:t>
            </w:r>
            <w:r w:rsidRPr="0036604E">
              <w:rPr>
                <w:rFonts w:cs="Times New Roman"/>
                <w:vertAlign w:val="subscript"/>
              </w:rPr>
              <w:t>2</w:t>
            </w:r>
            <w:r w:rsidRPr="0036604E">
              <w:rPr>
                <w:rFonts w:cs="Times New Roman"/>
              </w:rPr>
              <w:t xml:space="preserve"> × P</w:t>
            </w:r>
            <w:r w:rsidRPr="0036604E">
              <w:rPr>
                <w:rFonts w:cs="Times New Roman"/>
                <w:vertAlign w:val="subscript"/>
              </w:rPr>
              <w:t>3</w:t>
            </w:r>
          </w:p>
        </w:tc>
        <w:tc>
          <w:tcPr>
            <w:tcW w:w="617" w:type="pct"/>
            <w:noWrap/>
            <w:vAlign w:val="center"/>
          </w:tcPr>
          <w:p w:rsidR="00C5502D" w:rsidRPr="0036604E" w:rsidRDefault="00C5502D" w:rsidP="00B176DA">
            <w:pPr>
              <w:bidi w:val="0"/>
              <w:snapToGrid w:val="0"/>
              <w:jc w:val="both"/>
              <w:rPr>
                <w:rFonts w:cs="Times New Roman"/>
              </w:rPr>
            </w:pPr>
            <w:r w:rsidRPr="0036604E">
              <w:rPr>
                <w:rFonts w:cs="Times New Roman"/>
              </w:rPr>
              <w:t>-8.36**</w:t>
            </w:r>
          </w:p>
        </w:tc>
        <w:tc>
          <w:tcPr>
            <w:tcW w:w="639" w:type="pct"/>
            <w:noWrap/>
            <w:vAlign w:val="center"/>
          </w:tcPr>
          <w:p w:rsidR="00C5502D" w:rsidRPr="0036604E" w:rsidRDefault="00C5502D" w:rsidP="00B176DA">
            <w:pPr>
              <w:bidi w:val="0"/>
              <w:snapToGrid w:val="0"/>
              <w:jc w:val="both"/>
              <w:rPr>
                <w:rFonts w:cs="Times New Roman"/>
              </w:rPr>
            </w:pPr>
            <w:r w:rsidRPr="0036604E">
              <w:rPr>
                <w:rFonts w:cs="Times New Roman"/>
              </w:rPr>
              <w:t>-22.06**</w:t>
            </w:r>
          </w:p>
        </w:tc>
        <w:tc>
          <w:tcPr>
            <w:tcW w:w="639" w:type="pct"/>
            <w:noWrap/>
            <w:vAlign w:val="center"/>
          </w:tcPr>
          <w:p w:rsidR="00C5502D" w:rsidRPr="0036604E" w:rsidRDefault="00C5502D" w:rsidP="00B176DA">
            <w:pPr>
              <w:bidi w:val="0"/>
              <w:snapToGrid w:val="0"/>
              <w:jc w:val="both"/>
              <w:rPr>
                <w:rFonts w:cs="Times New Roman"/>
              </w:rPr>
            </w:pPr>
            <w:r w:rsidRPr="0036604E">
              <w:rPr>
                <w:rFonts w:cs="Times New Roman"/>
              </w:rPr>
              <w:t>-55.73**</w:t>
            </w:r>
          </w:p>
        </w:tc>
        <w:tc>
          <w:tcPr>
            <w:tcW w:w="604" w:type="pct"/>
            <w:noWrap/>
            <w:vAlign w:val="center"/>
          </w:tcPr>
          <w:p w:rsidR="00C5502D" w:rsidRPr="0036604E" w:rsidRDefault="00C5502D" w:rsidP="00B176DA">
            <w:pPr>
              <w:bidi w:val="0"/>
              <w:snapToGrid w:val="0"/>
              <w:jc w:val="both"/>
              <w:rPr>
                <w:rFonts w:cs="Times New Roman"/>
              </w:rPr>
            </w:pPr>
            <w:r w:rsidRPr="0036604E">
              <w:rPr>
                <w:rFonts w:cs="Times New Roman"/>
              </w:rPr>
              <w:t>34.27**</w:t>
            </w:r>
            <w:r w:rsidRPr="0036604E">
              <w:rPr>
                <w:rFonts w:cs="Times New Roman"/>
                <w:vertAlign w:val="superscript"/>
              </w:rPr>
              <w:t xml:space="preserve"> H</w:t>
            </w:r>
          </w:p>
        </w:tc>
        <w:tc>
          <w:tcPr>
            <w:tcW w:w="604" w:type="pct"/>
            <w:noWrap/>
            <w:vAlign w:val="center"/>
          </w:tcPr>
          <w:p w:rsidR="00C5502D" w:rsidRPr="0036604E" w:rsidRDefault="00C5502D" w:rsidP="00B176DA">
            <w:pPr>
              <w:bidi w:val="0"/>
              <w:snapToGrid w:val="0"/>
              <w:jc w:val="both"/>
              <w:rPr>
                <w:rFonts w:cs="Times New Roman"/>
              </w:rPr>
            </w:pPr>
            <w:r w:rsidRPr="0036604E">
              <w:rPr>
                <w:rFonts w:cs="Times New Roman"/>
              </w:rPr>
              <w:t>64.37**</w:t>
            </w:r>
            <w:r w:rsidRPr="0036604E">
              <w:rPr>
                <w:rFonts w:cs="Times New Roman"/>
                <w:vertAlign w:val="superscript"/>
              </w:rPr>
              <w:t xml:space="preserve"> H</w:t>
            </w:r>
          </w:p>
        </w:tc>
        <w:tc>
          <w:tcPr>
            <w:tcW w:w="604" w:type="pct"/>
            <w:vAlign w:val="center"/>
          </w:tcPr>
          <w:p w:rsidR="00C5502D" w:rsidRPr="0036604E" w:rsidRDefault="00C5502D" w:rsidP="00B176DA">
            <w:pPr>
              <w:bidi w:val="0"/>
              <w:snapToGrid w:val="0"/>
              <w:jc w:val="both"/>
              <w:rPr>
                <w:rFonts w:cs="Times New Roman"/>
              </w:rPr>
            </w:pPr>
            <w:r w:rsidRPr="0036604E">
              <w:rPr>
                <w:rFonts w:cs="Times New Roman"/>
              </w:rPr>
              <w:t>9.36</w:t>
            </w:r>
          </w:p>
        </w:tc>
        <w:tc>
          <w:tcPr>
            <w:tcW w:w="671" w:type="pct"/>
            <w:noWrap/>
            <w:vAlign w:val="center"/>
          </w:tcPr>
          <w:p w:rsidR="00C5502D" w:rsidRPr="0036604E" w:rsidRDefault="00C5502D" w:rsidP="00B176DA">
            <w:pPr>
              <w:bidi w:val="0"/>
              <w:snapToGrid w:val="0"/>
              <w:jc w:val="both"/>
              <w:rPr>
                <w:rFonts w:cs="Times New Roman"/>
              </w:rPr>
            </w:pPr>
            <w:r w:rsidRPr="0036604E">
              <w:rPr>
                <w:rFonts w:cs="Times New Roman"/>
              </w:rPr>
              <w:t>135.66**</w:t>
            </w:r>
            <w:r w:rsidRPr="0036604E">
              <w:rPr>
                <w:rFonts w:cs="Times New Roman"/>
                <w:vertAlign w:val="superscript"/>
              </w:rPr>
              <w:t xml:space="preserve"> H</w:t>
            </w:r>
          </w:p>
        </w:tc>
      </w:tr>
      <w:tr w:rsidR="0011588E" w:rsidRPr="0036604E" w:rsidTr="0036604E">
        <w:trPr>
          <w:jc w:val="center"/>
        </w:trPr>
        <w:tc>
          <w:tcPr>
            <w:tcW w:w="623" w:type="pct"/>
            <w:noWrap/>
            <w:vAlign w:val="center"/>
          </w:tcPr>
          <w:p w:rsidR="00C5502D" w:rsidRPr="0036604E" w:rsidRDefault="00C5502D" w:rsidP="00B176DA">
            <w:pPr>
              <w:bidi w:val="0"/>
              <w:snapToGrid w:val="0"/>
              <w:jc w:val="both"/>
              <w:rPr>
                <w:rFonts w:cs="Times New Roman"/>
              </w:rPr>
            </w:pPr>
            <w:r w:rsidRPr="0036604E">
              <w:rPr>
                <w:rFonts w:cs="Times New Roman"/>
              </w:rPr>
              <w:t>P</w:t>
            </w:r>
            <w:r w:rsidRPr="0036604E">
              <w:rPr>
                <w:rFonts w:cs="Times New Roman"/>
                <w:vertAlign w:val="subscript"/>
              </w:rPr>
              <w:t>2</w:t>
            </w:r>
            <w:r w:rsidRPr="0036604E">
              <w:rPr>
                <w:rFonts w:cs="Times New Roman"/>
              </w:rPr>
              <w:t xml:space="preserve"> × P</w:t>
            </w:r>
            <w:r w:rsidRPr="0036604E">
              <w:rPr>
                <w:rFonts w:cs="Times New Roman"/>
                <w:vertAlign w:val="subscript"/>
              </w:rPr>
              <w:t>4</w:t>
            </w:r>
          </w:p>
        </w:tc>
        <w:tc>
          <w:tcPr>
            <w:tcW w:w="617" w:type="pct"/>
            <w:noWrap/>
            <w:vAlign w:val="center"/>
          </w:tcPr>
          <w:p w:rsidR="00C5502D" w:rsidRPr="0036604E" w:rsidRDefault="00C5502D" w:rsidP="00B176DA">
            <w:pPr>
              <w:bidi w:val="0"/>
              <w:snapToGrid w:val="0"/>
              <w:jc w:val="both"/>
              <w:rPr>
                <w:rFonts w:cs="Times New Roman"/>
              </w:rPr>
            </w:pPr>
            <w:r w:rsidRPr="0036604E">
              <w:rPr>
                <w:rFonts w:cs="Times New Roman"/>
              </w:rPr>
              <w:t>3.60</w:t>
            </w:r>
          </w:p>
        </w:tc>
        <w:tc>
          <w:tcPr>
            <w:tcW w:w="639" w:type="pct"/>
            <w:noWrap/>
            <w:vAlign w:val="center"/>
          </w:tcPr>
          <w:p w:rsidR="00C5502D" w:rsidRPr="0036604E" w:rsidRDefault="00C5502D" w:rsidP="00B176DA">
            <w:pPr>
              <w:bidi w:val="0"/>
              <w:snapToGrid w:val="0"/>
              <w:jc w:val="both"/>
              <w:rPr>
                <w:rFonts w:cs="Times New Roman"/>
              </w:rPr>
            </w:pPr>
            <w:r w:rsidRPr="0036604E">
              <w:rPr>
                <w:rFonts w:cs="Times New Roman"/>
              </w:rPr>
              <w:t>-19.01**</w:t>
            </w:r>
          </w:p>
        </w:tc>
        <w:tc>
          <w:tcPr>
            <w:tcW w:w="639" w:type="pct"/>
            <w:noWrap/>
            <w:vAlign w:val="center"/>
          </w:tcPr>
          <w:p w:rsidR="00C5502D" w:rsidRPr="0036604E" w:rsidRDefault="00C5502D" w:rsidP="00B176DA">
            <w:pPr>
              <w:bidi w:val="0"/>
              <w:snapToGrid w:val="0"/>
              <w:jc w:val="both"/>
              <w:rPr>
                <w:rFonts w:cs="Times New Roman"/>
              </w:rPr>
            </w:pPr>
            <w:r w:rsidRPr="0036604E">
              <w:rPr>
                <w:rFonts w:cs="Times New Roman"/>
              </w:rPr>
              <w:t>13.65</w:t>
            </w:r>
            <w:r w:rsidRPr="0036604E">
              <w:rPr>
                <w:rFonts w:cs="Times New Roman"/>
                <w:vertAlign w:val="superscript"/>
              </w:rPr>
              <w:t xml:space="preserve"> H</w:t>
            </w:r>
          </w:p>
        </w:tc>
        <w:tc>
          <w:tcPr>
            <w:tcW w:w="604" w:type="pct"/>
            <w:noWrap/>
            <w:vAlign w:val="center"/>
          </w:tcPr>
          <w:p w:rsidR="00C5502D" w:rsidRPr="0036604E" w:rsidRDefault="00C5502D" w:rsidP="00B176DA">
            <w:pPr>
              <w:bidi w:val="0"/>
              <w:snapToGrid w:val="0"/>
              <w:jc w:val="both"/>
              <w:rPr>
                <w:rFonts w:cs="Times New Roman"/>
              </w:rPr>
            </w:pPr>
            <w:r w:rsidRPr="0036604E">
              <w:rPr>
                <w:rFonts w:cs="Times New Roman"/>
              </w:rPr>
              <w:t>13.41**</w:t>
            </w:r>
          </w:p>
        </w:tc>
        <w:tc>
          <w:tcPr>
            <w:tcW w:w="604" w:type="pct"/>
            <w:noWrap/>
            <w:vAlign w:val="center"/>
          </w:tcPr>
          <w:p w:rsidR="00C5502D" w:rsidRPr="0036604E" w:rsidRDefault="00C5502D" w:rsidP="00B176DA">
            <w:pPr>
              <w:bidi w:val="0"/>
              <w:snapToGrid w:val="0"/>
              <w:jc w:val="both"/>
              <w:rPr>
                <w:rFonts w:cs="Times New Roman"/>
              </w:rPr>
            </w:pPr>
            <w:r w:rsidRPr="0036604E">
              <w:rPr>
                <w:rFonts w:cs="Times New Roman"/>
              </w:rPr>
              <w:t>54.55**</w:t>
            </w:r>
          </w:p>
        </w:tc>
        <w:tc>
          <w:tcPr>
            <w:tcW w:w="604" w:type="pct"/>
            <w:vAlign w:val="center"/>
          </w:tcPr>
          <w:p w:rsidR="00C5502D" w:rsidRPr="0036604E" w:rsidRDefault="00C5502D" w:rsidP="00B176DA">
            <w:pPr>
              <w:bidi w:val="0"/>
              <w:snapToGrid w:val="0"/>
              <w:jc w:val="both"/>
              <w:rPr>
                <w:rFonts w:cs="Times New Roman"/>
              </w:rPr>
            </w:pPr>
            <w:r w:rsidRPr="0036604E">
              <w:rPr>
                <w:rFonts w:cs="Times New Roman"/>
              </w:rPr>
              <w:t>47.61**</w:t>
            </w:r>
          </w:p>
        </w:tc>
        <w:tc>
          <w:tcPr>
            <w:tcW w:w="671" w:type="pct"/>
            <w:noWrap/>
            <w:vAlign w:val="center"/>
          </w:tcPr>
          <w:p w:rsidR="00C5502D" w:rsidRPr="0036604E" w:rsidRDefault="00C5502D" w:rsidP="00B176DA">
            <w:pPr>
              <w:bidi w:val="0"/>
              <w:snapToGrid w:val="0"/>
              <w:jc w:val="both"/>
              <w:rPr>
                <w:rFonts w:cs="Times New Roman"/>
              </w:rPr>
            </w:pPr>
            <w:r w:rsidRPr="0036604E">
              <w:rPr>
                <w:rFonts w:cs="Times New Roman"/>
              </w:rPr>
              <w:t>106.11**</w:t>
            </w:r>
          </w:p>
        </w:tc>
      </w:tr>
      <w:tr w:rsidR="0011588E" w:rsidRPr="0036604E" w:rsidTr="0036604E">
        <w:trPr>
          <w:jc w:val="center"/>
        </w:trPr>
        <w:tc>
          <w:tcPr>
            <w:tcW w:w="623" w:type="pct"/>
            <w:noWrap/>
            <w:vAlign w:val="center"/>
          </w:tcPr>
          <w:p w:rsidR="00C5502D" w:rsidRPr="0036604E" w:rsidRDefault="00C5502D" w:rsidP="00B176DA">
            <w:pPr>
              <w:bidi w:val="0"/>
              <w:snapToGrid w:val="0"/>
              <w:jc w:val="both"/>
              <w:rPr>
                <w:rFonts w:cs="Times New Roman"/>
              </w:rPr>
            </w:pPr>
            <w:r w:rsidRPr="0036604E">
              <w:rPr>
                <w:rFonts w:cs="Times New Roman"/>
              </w:rPr>
              <w:t>P</w:t>
            </w:r>
            <w:r w:rsidRPr="0036604E">
              <w:rPr>
                <w:rFonts w:cs="Times New Roman"/>
                <w:vertAlign w:val="subscript"/>
              </w:rPr>
              <w:t>3</w:t>
            </w:r>
            <w:r w:rsidRPr="0036604E">
              <w:rPr>
                <w:rFonts w:cs="Times New Roman"/>
              </w:rPr>
              <w:t xml:space="preserve"> × P</w:t>
            </w:r>
            <w:r w:rsidRPr="0036604E">
              <w:rPr>
                <w:rFonts w:cs="Times New Roman"/>
                <w:vertAlign w:val="subscript"/>
              </w:rPr>
              <w:t>4</w:t>
            </w:r>
          </w:p>
        </w:tc>
        <w:tc>
          <w:tcPr>
            <w:tcW w:w="617" w:type="pct"/>
            <w:noWrap/>
            <w:vAlign w:val="center"/>
          </w:tcPr>
          <w:p w:rsidR="00C5502D" w:rsidRPr="0036604E" w:rsidRDefault="00C5502D" w:rsidP="00B176DA">
            <w:pPr>
              <w:bidi w:val="0"/>
              <w:snapToGrid w:val="0"/>
              <w:jc w:val="both"/>
              <w:rPr>
                <w:rFonts w:cs="Times New Roman"/>
              </w:rPr>
            </w:pPr>
            <w:r w:rsidRPr="0036604E">
              <w:rPr>
                <w:rFonts w:cs="Times New Roman"/>
              </w:rPr>
              <w:t>38.69**</w:t>
            </w:r>
            <w:r w:rsidRPr="0036604E">
              <w:rPr>
                <w:rFonts w:cs="Times New Roman"/>
                <w:vertAlign w:val="superscript"/>
              </w:rPr>
              <w:t>H</w:t>
            </w:r>
          </w:p>
        </w:tc>
        <w:tc>
          <w:tcPr>
            <w:tcW w:w="639" w:type="pct"/>
            <w:noWrap/>
            <w:vAlign w:val="center"/>
          </w:tcPr>
          <w:p w:rsidR="00C5502D" w:rsidRPr="0036604E" w:rsidRDefault="00C5502D" w:rsidP="00B176DA">
            <w:pPr>
              <w:bidi w:val="0"/>
              <w:snapToGrid w:val="0"/>
              <w:jc w:val="both"/>
              <w:rPr>
                <w:rFonts w:cs="Times New Roman"/>
              </w:rPr>
            </w:pPr>
            <w:r w:rsidRPr="0036604E">
              <w:rPr>
                <w:rFonts w:cs="Times New Roman"/>
              </w:rPr>
              <w:t>-26.98**</w:t>
            </w:r>
          </w:p>
        </w:tc>
        <w:tc>
          <w:tcPr>
            <w:tcW w:w="639" w:type="pct"/>
            <w:noWrap/>
            <w:vAlign w:val="center"/>
          </w:tcPr>
          <w:p w:rsidR="00C5502D" w:rsidRPr="0036604E" w:rsidRDefault="00C5502D" w:rsidP="00B176DA">
            <w:pPr>
              <w:bidi w:val="0"/>
              <w:snapToGrid w:val="0"/>
              <w:jc w:val="both"/>
              <w:rPr>
                <w:rFonts w:cs="Times New Roman"/>
              </w:rPr>
            </w:pPr>
            <w:r w:rsidRPr="0036604E">
              <w:rPr>
                <w:rFonts w:cs="Times New Roman"/>
              </w:rPr>
              <w:t>-19.29**</w:t>
            </w:r>
          </w:p>
        </w:tc>
        <w:tc>
          <w:tcPr>
            <w:tcW w:w="604" w:type="pct"/>
            <w:noWrap/>
            <w:vAlign w:val="center"/>
          </w:tcPr>
          <w:p w:rsidR="00C5502D" w:rsidRPr="0036604E" w:rsidRDefault="00C5502D" w:rsidP="00B176DA">
            <w:pPr>
              <w:bidi w:val="0"/>
              <w:snapToGrid w:val="0"/>
              <w:jc w:val="both"/>
              <w:rPr>
                <w:rFonts w:cs="Times New Roman"/>
              </w:rPr>
            </w:pPr>
            <w:r w:rsidRPr="0036604E">
              <w:rPr>
                <w:rFonts w:cs="Times New Roman"/>
              </w:rPr>
              <w:t>7.77**</w:t>
            </w:r>
            <w:r w:rsidRPr="0036604E">
              <w:rPr>
                <w:rFonts w:cs="Times New Roman"/>
                <w:vertAlign w:val="superscript"/>
              </w:rPr>
              <w:t xml:space="preserve"> L</w:t>
            </w:r>
          </w:p>
        </w:tc>
        <w:tc>
          <w:tcPr>
            <w:tcW w:w="604" w:type="pct"/>
            <w:noWrap/>
            <w:vAlign w:val="center"/>
          </w:tcPr>
          <w:p w:rsidR="00C5502D" w:rsidRPr="0036604E" w:rsidRDefault="00C5502D" w:rsidP="00B176DA">
            <w:pPr>
              <w:bidi w:val="0"/>
              <w:snapToGrid w:val="0"/>
              <w:jc w:val="both"/>
              <w:rPr>
                <w:rFonts w:cs="Times New Roman"/>
              </w:rPr>
            </w:pPr>
            <w:r w:rsidRPr="0036604E">
              <w:rPr>
                <w:rFonts w:cs="Times New Roman"/>
              </w:rPr>
              <w:t>35.24**</w:t>
            </w:r>
          </w:p>
        </w:tc>
        <w:tc>
          <w:tcPr>
            <w:tcW w:w="604" w:type="pct"/>
            <w:vAlign w:val="center"/>
          </w:tcPr>
          <w:p w:rsidR="00C5502D" w:rsidRPr="0036604E" w:rsidRDefault="00C5502D" w:rsidP="00B176DA">
            <w:pPr>
              <w:bidi w:val="0"/>
              <w:snapToGrid w:val="0"/>
              <w:jc w:val="both"/>
              <w:rPr>
                <w:rFonts w:cs="Times New Roman"/>
              </w:rPr>
            </w:pPr>
            <w:r w:rsidRPr="0036604E">
              <w:rPr>
                <w:rFonts w:cs="Times New Roman"/>
              </w:rPr>
              <w:t>5.75</w:t>
            </w:r>
            <w:r w:rsidRPr="0036604E">
              <w:rPr>
                <w:rFonts w:cs="Times New Roman"/>
                <w:vertAlign w:val="superscript"/>
              </w:rPr>
              <w:t xml:space="preserve"> L</w:t>
            </w:r>
          </w:p>
        </w:tc>
        <w:tc>
          <w:tcPr>
            <w:tcW w:w="671" w:type="pct"/>
            <w:noWrap/>
            <w:vAlign w:val="center"/>
          </w:tcPr>
          <w:p w:rsidR="00C5502D" w:rsidRPr="0036604E" w:rsidRDefault="00C5502D" w:rsidP="00B176DA">
            <w:pPr>
              <w:bidi w:val="0"/>
              <w:snapToGrid w:val="0"/>
              <w:jc w:val="both"/>
              <w:rPr>
                <w:rFonts w:cs="Times New Roman"/>
              </w:rPr>
            </w:pPr>
            <w:r w:rsidRPr="0036604E">
              <w:rPr>
                <w:rFonts w:cs="Times New Roman"/>
              </w:rPr>
              <w:t>105.29**</w:t>
            </w:r>
          </w:p>
        </w:tc>
      </w:tr>
      <w:tr w:rsidR="0011588E" w:rsidRPr="0036604E" w:rsidTr="0036604E">
        <w:trPr>
          <w:jc w:val="center"/>
        </w:trPr>
        <w:tc>
          <w:tcPr>
            <w:tcW w:w="623" w:type="pct"/>
            <w:noWrap/>
            <w:vAlign w:val="center"/>
          </w:tcPr>
          <w:p w:rsidR="00C5502D" w:rsidRPr="0036604E" w:rsidRDefault="00C5502D" w:rsidP="00B176DA">
            <w:pPr>
              <w:bidi w:val="0"/>
              <w:snapToGrid w:val="0"/>
              <w:jc w:val="both"/>
              <w:rPr>
                <w:rFonts w:cs="Times New Roman"/>
              </w:rPr>
            </w:pPr>
            <w:r w:rsidRPr="0036604E">
              <w:rPr>
                <w:rFonts w:cs="Times New Roman"/>
              </w:rPr>
              <w:t xml:space="preserve">L.S.D. </w:t>
            </w:r>
            <w:r w:rsidRPr="0036604E">
              <w:rPr>
                <w:rFonts w:cs="Times New Roman"/>
                <w:vertAlign w:val="subscript"/>
              </w:rPr>
              <w:t>0.05</w:t>
            </w:r>
          </w:p>
        </w:tc>
        <w:tc>
          <w:tcPr>
            <w:tcW w:w="617" w:type="pct"/>
            <w:noWrap/>
            <w:vAlign w:val="center"/>
          </w:tcPr>
          <w:p w:rsidR="00C5502D" w:rsidRPr="0036604E" w:rsidRDefault="00C5502D" w:rsidP="00B176DA">
            <w:pPr>
              <w:bidi w:val="0"/>
              <w:snapToGrid w:val="0"/>
              <w:jc w:val="both"/>
              <w:rPr>
                <w:rFonts w:cs="Times New Roman"/>
              </w:rPr>
            </w:pPr>
            <w:r w:rsidRPr="0036604E">
              <w:rPr>
                <w:rFonts w:cs="Times New Roman"/>
              </w:rPr>
              <w:t>0.505</w:t>
            </w:r>
          </w:p>
        </w:tc>
        <w:tc>
          <w:tcPr>
            <w:tcW w:w="639" w:type="pct"/>
            <w:noWrap/>
            <w:vAlign w:val="center"/>
          </w:tcPr>
          <w:p w:rsidR="00C5502D" w:rsidRPr="0036604E" w:rsidRDefault="00C5502D" w:rsidP="00B176DA">
            <w:pPr>
              <w:bidi w:val="0"/>
              <w:snapToGrid w:val="0"/>
              <w:jc w:val="both"/>
              <w:rPr>
                <w:rFonts w:cs="Times New Roman"/>
              </w:rPr>
            </w:pPr>
            <w:r w:rsidRPr="0036604E">
              <w:rPr>
                <w:rFonts w:cs="Times New Roman"/>
              </w:rPr>
              <w:t>0.450</w:t>
            </w:r>
          </w:p>
        </w:tc>
        <w:tc>
          <w:tcPr>
            <w:tcW w:w="639" w:type="pct"/>
            <w:noWrap/>
            <w:vAlign w:val="center"/>
          </w:tcPr>
          <w:p w:rsidR="00C5502D" w:rsidRPr="0036604E" w:rsidRDefault="00C5502D" w:rsidP="00B176DA">
            <w:pPr>
              <w:bidi w:val="0"/>
              <w:snapToGrid w:val="0"/>
              <w:jc w:val="both"/>
              <w:rPr>
                <w:rFonts w:cs="Times New Roman"/>
              </w:rPr>
            </w:pPr>
            <w:r w:rsidRPr="0036604E">
              <w:rPr>
                <w:rFonts w:cs="Times New Roman"/>
              </w:rPr>
              <w:t> 0.372</w:t>
            </w:r>
          </w:p>
        </w:tc>
        <w:tc>
          <w:tcPr>
            <w:tcW w:w="604" w:type="pct"/>
            <w:noWrap/>
            <w:vAlign w:val="center"/>
          </w:tcPr>
          <w:p w:rsidR="00C5502D" w:rsidRPr="0036604E" w:rsidRDefault="00C5502D" w:rsidP="00B176DA">
            <w:pPr>
              <w:bidi w:val="0"/>
              <w:snapToGrid w:val="0"/>
              <w:jc w:val="both"/>
              <w:rPr>
                <w:rFonts w:cs="Times New Roman"/>
              </w:rPr>
            </w:pPr>
            <w:r w:rsidRPr="0036604E">
              <w:rPr>
                <w:rFonts w:cs="Times New Roman"/>
              </w:rPr>
              <w:t> 0.247</w:t>
            </w:r>
          </w:p>
        </w:tc>
        <w:tc>
          <w:tcPr>
            <w:tcW w:w="604" w:type="pct"/>
            <w:noWrap/>
            <w:vAlign w:val="center"/>
          </w:tcPr>
          <w:p w:rsidR="00C5502D" w:rsidRPr="0036604E" w:rsidRDefault="00C5502D" w:rsidP="00B176DA">
            <w:pPr>
              <w:bidi w:val="0"/>
              <w:snapToGrid w:val="0"/>
              <w:jc w:val="both"/>
              <w:rPr>
                <w:rFonts w:cs="Times New Roman"/>
              </w:rPr>
            </w:pPr>
            <w:r w:rsidRPr="0036604E">
              <w:rPr>
                <w:rFonts w:cs="Times New Roman"/>
              </w:rPr>
              <w:t>6.225 </w:t>
            </w:r>
          </w:p>
        </w:tc>
        <w:tc>
          <w:tcPr>
            <w:tcW w:w="604" w:type="pct"/>
            <w:vAlign w:val="center"/>
          </w:tcPr>
          <w:p w:rsidR="00C5502D" w:rsidRPr="0036604E" w:rsidRDefault="00C5502D" w:rsidP="00B176DA">
            <w:pPr>
              <w:bidi w:val="0"/>
              <w:snapToGrid w:val="0"/>
              <w:jc w:val="both"/>
              <w:rPr>
                <w:rFonts w:cs="Times New Roman"/>
              </w:rPr>
            </w:pPr>
            <w:r w:rsidRPr="0036604E">
              <w:rPr>
                <w:rFonts w:cs="Times New Roman"/>
              </w:rPr>
              <w:t> 2.564</w:t>
            </w:r>
          </w:p>
        </w:tc>
        <w:tc>
          <w:tcPr>
            <w:tcW w:w="671" w:type="pct"/>
            <w:noWrap/>
            <w:vAlign w:val="center"/>
          </w:tcPr>
          <w:p w:rsidR="00C5502D" w:rsidRPr="0036604E" w:rsidRDefault="00C5502D" w:rsidP="00B176DA">
            <w:pPr>
              <w:bidi w:val="0"/>
              <w:snapToGrid w:val="0"/>
              <w:jc w:val="both"/>
              <w:rPr>
                <w:rFonts w:cs="Times New Roman"/>
              </w:rPr>
            </w:pPr>
            <w:r w:rsidRPr="0036604E">
              <w:rPr>
                <w:rFonts w:cs="Times New Roman"/>
              </w:rPr>
              <w:t>0.434</w:t>
            </w:r>
          </w:p>
        </w:tc>
      </w:tr>
      <w:tr w:rsidR="0011588E" w:rsidRPr="0036604E" w:rsidTr="0036604E">
        <w:trPr>
          <w:jc w:val="center"/>
        </w:trPr>
        <w:tc>
          <w:tcPr>
            <w:tcW w:w="623" w:type="pct"/>
            <w:noWrap/>
            <w:vAlign w:val="center"/>
          </w:tcPr>
          <w:p w:rsidR="00C5502D" w:rsidRPr="0036604E" w:rsidRDefault="00C5502D" w:rsidP="00B176DA">
            <w:pPr>
              <w:bidi w:val="0"/>
              <w:snapToGrid w:val="0"/>
              <w:jc w:val="both"/>
              <w:rPr>
                <w:rFonts w:cs="Times New Roman"/>
              </w:rPr>
            </w:pPr>
            <w:r w:rsidRPr="0036604E">
              <w:rPr>
                <w:rFonts w:cs="Times New Roman"/>
              </w:rPr>
              <w:t xml:space="preserve">L.S.D. </w:t>
            </w:r>
            <w:r w:rsidRPr="0036604E">
              <w:rPr>
                <w:rFonts w:cs="Times New Roman"/>
                <w:vertAlign w:val="subscript"/>
              </w:rPr>
              <w:t>0.01</w:t>
            </w:r>
          </w:p>
        </w:tc>
        <w:tc>
          <w:tcPr>
            <w:tcW w:w="617" w:type="pct"/>
            <w:noWrap/>
            <w:vAlign w:val="center"/>
          </w:tcPr>
          <w:p w:rsidR="00C5502D" w:rsidRPr="0036604E" w:rsidRDefault="00C5502D" w:rsidP="00B176DA">
            <w:pPr>
              <w:bidi w:val="0"/>
              <w:snapToGrid w:val="0"/>
              <w:jc w:val="both"/>
              <w:rPr>
                <w:rFonts w:cs="Times New Roman"/>
              </w:rPr>
            </w:pPr>
            <w:r w:rsidRPr="0036604E">
              <w:rPr>
                <w:rFonts w:cs="Times New Roman"/>
              </w:rPr>
              <w:t>0.683</w:t>
            </w:r>
          </w:p>
        </w:tc>
        <w:tc>
          <w:tcPr>
            <w:tcW w:w="639" w:type="pct"/>
            <w:noWrap/>
            <w:vAlign w:val="center"/>
          </w:tcPr>
          <w:p w:rsidR="00C5502D" w:rsidRPr="0036604E" w:rsidRDefault="00C5502D" w:rsidP="00B176DA">
            <w:pPr>
              <w:bidi w:val="0"/>
              <w:snapToGrid w:val="0"/>
              <w:jc w:val="both"/>
              <w:rPr>
                <w:rFonts w:cs="Times New Roman"/>
              </w:rPr>
            </w:pPr>
            <w:r w:rsidRPr="0036604E">
              <w:rPr>
                <w:rFonts w:cs="Times New Roman"/>
              </w:rPr>
              <w:t>0.608</w:t>
            </w:r>
          </w:p>
        </w:tc>
        <w:tc>
          <w:tcPr>
            <w:tcW w:w="639" w:type="pct"/>
            <w:noWrap/>
            <w:vAlign w:val="center"/>
          </w:tcPr>
          <w:p w:rsidR="00C5502D" w:rsidRPr="0036604E" w:rsidRDefault="00C5502D" w:rsidP="00B176DA">
            <w:pPr>
              <w:bidi w:val="0"/>
              <w:snapToGrid w:val="0"/>
              <w:jc w:val="both"/>
              <w:rPr>
                <w:rFonts w:cs="Times New Roman"/>
              </w:rPr>
            </w:pPr>
            <w:r w:rsidRPr="0036604E">
              <w:rPr>
                <w:rFonts w:cs="Times New Roman"/>
              </w:rPr>
              <w:t>0.503</w:t>
            </w:r>
          </w:p>
        </w:tc>
        <w:tc>
          <w:tcPr>
            <w:tcW w:w="604" w:type="pct"/>
            <w:noWrap/>
            <w:vAlign w:val="center"/>
          </w:tcPr>
          <w:p w:rsidR="00C5502D" w:rsidRPr="0036604E" w:rsidRDefault="00C5502D" w:rsidP="00B176DA">
            <w:pPr>
              <w:bidi w:val="0"/>
              <w:snapToGrid w:val="0"/>
              <w:jc w:val="both"/>
              <w:rPr>
                <w:rFonts w:cs="Times New Roman"/>
              </w:rPr>
            </w:pPr>
            <w:r w:rsidRPr="0036604E">
              <w:rPr>
                <w:rFonts w:cs="Times New Roman"/>
              </w:rPr>
              <w:t>0.334</w:t>
            </w:r>
          </w:p>
        </w:tc>
        <w:tc>
          <w:tcPr>
            <w:tcW w:w="604" w:type="pct"/>
            <w:noWrap/>
            <w:vAlign w:val="center"/>
          </w:tcPr>
          <w:p w:rsidR="00C5502D" w:rsidRPr="0036604E" w:rsidRDefault="00C5502D" w:rsidP="00B176DA">
            <w:pPr>
              <w:bidi w:val="0"/>
              <w:snapToGrid w:val="0"/>
              <w:jc w:val="both"/>
              <w:rPr>
                <w:rFonts w:cs="Times New Roman"/>
              </w:rPr>
            </w:pPr>
            <w:r w:rsidRPr="0036604E">
              <w:rPr>
                <w:rFonts w:cs="Times New Roman"/>
              </w:rPr>
              <w:t>8.414</w:t>
            </w:r>
          </w:p>
        </w:tc>
        <w:tc>
          <w:tcPr>
            <w:tcW w:w="604" w:type="pct"/>
            <w:vAlign w:val="center"/>
          </w:tcPr>
          <w:p w:rsidR="00C5502D" w:rsidRPr="0036604E" w:rsidRDefault="00C5502D" w:rsidP="00B176DA">
            <w:pPr>
              <w:bidi w:val="0"/>
              <w:snapToGrid w:val="0"/>
              <w:jc w:val="both"/>
              <w:rPr>
                <w:rFonts w:cs="Times New Roman"/>
              </w:rPr>
            </w:pPr>
            <w:r w:rsidRPr="0036604E">
              <w:rPr>
                <w:rFonts w:cs="Times New Roman"/>
              </w:rPr>
              <w:t>3.466</w:t>
            </w:r>
          </w:p>
        </w:tc>
        <w:tc>
          <w:tcPr>
            <w:tcW w:w="671" w:type="pct"/>
            <w:noWrap/>
            <w:vAlign w:val="center"/>
          </w:tcPr>
          <w:p w:rsidR="00C5502D" w:rsidRPr="0036604E" w:rsidRDefault="00C5502D" w:rsidP="00B176DA">
            <w:pPr>
              <w:bidi w:val="0"/>
              <w:snapToGrid w:val="0"/>
              <w:jc w:val="both"/>
              <w:rPr>
                <w:rFonts w:cs="Times New Roman"/>
              </w:rPr>
            </w:pPr>
            <w:r w:rsidRPr="0036604E">
              <w:rPr>
                <w:rFonts w:cs="Times New Roman"/>
              </w:rPr>
              <w:t>0.587</w:t>
            </w:r>
          </w:p>
        </w:tc>
      </w:tr>
    </w:tbl>
    <w:p w:rsidR="003777AA" w:rsidRPr="0036604E" w:rsidRDefault="003777AA" w:rsidP="00B176DA">
      <w:pPr>
        <w:tabs>
          <w:tab w:val="left" w:pos="14325"/>
        </w:tabs>
        <w:bidi w:val="0"/>
        <w:snapToGrid w:val="0"/>
        <w:jc w:val="both"/>
        <w:rPr>
          <w:rFonts w:cs="Times New Roman"/>
        </w:rPr>
      </w:pPr>
      <w:r w:rsidRPr="0036604E">
        <w:rPr>
          <w:rFonts w:cs="Times New Roman"/>
        </w:rPr>
        <w:t>*,** Significant and highly significant at 0.05 and 0.01</w:t>
      </w:r>
      <w:r w:rsidR="0036604E" w:rsidRPr="0036604E">
        <w:rPr>
          <w:rFonts w:cs="Times New Roman"/>
        </w:rPr>
        <w:t xml:space="preserve"> </w:t>
      </w:r>
      <w:r w:rsidRPr="0036604E">
        <w:rPr>
          <w:rFonts w:cs="Times New Roman"/>
        </w:rPr>
        <w:t>probability levels, respectively.</w:t>
      </w:r>
    </w:p>
    <w:p w:rsidR="003777AA" w:rsidRPr="0036604E" w:rsidRDefault="003777AA" w:rsidP="00B176DA">
      <w:pPr>
        <w:bidi w:val="0"/>
        <w:snapToGrid w:val="0"/>
        <w:jc w:val="both"/>
        <w:rPr>
          <w:rFonts w:cs="Times New Roman"/>
        </w:rPr>
      </w:pPr>
      <w:r w:rsidRPr="0036604E">
        <w:rPr>
          <w:rFonts w:cs="Times New Roman"/>
        </w:rPr>
        <w:t>H= The highest value.</w:t>
      </w:r>
      <w:r w:rsidR="0036604E" w:rsidRPr="0036604E">
        <w:rPr>
          <w:rFonts w:cs="Times New Roman"/>
        </w:rPr>
        <w:t xml:space="preserve"> </w:t>
      </w:r>
      <w:r w:rsidR="0036604E" w:rsidRPr="0036604E">
        <w:rPr>
          <w:rFonts w:cs="Times New Roman" w:hint="eastAsia"/>
          <w:lang w:eastAsia="zh-CN"/>
        </w:rPr>
        <w:tab/>
      </w:r>
      <w:r w:rsidR="0036604E" w:rsidRPr="0036604E">
        <w:rPr>
          <w:rFonts w:cs="Times New Roman"/>
        </w:rPr>
        <w:t xml:space="preserve"> </w:t>
      </w:r>
      <w:r w:rsidRPr="0036604E">
        <w:rPr>
          <w:rFonts w:cs="Times New Roman"/>
        </w:rPr>
        <w:t>L= The lowest value.</w:t>
      </w:r>
    </w:p>
    <w:p w:rsidR="00184EB5" w:rsidRDefault="00184EB5" w:rsidP="00B176DA">
      <w:pPr>
        <w:bidi w:val="0"/>
        <w:snapToGrid w:val="0"/>
        <w:jc w:val="both"/>
        <w:rPr>
          <w:rFonts w:cs="Times New Roman" w:hint="eastAsia"/>
          <w:b/>
          <w:bCs/>
          <w:lang w:eastAsia="zh-CN"/>
        </w:rPr>
      </w:pPr>
    </w:p>
    <w:p w:rsidR="00780AC6" w:rsidRPr="0036604E" w:rsidRDefault="00780AC6" w:rsidP="00780AC6">
      <w:pPr>
        <w:bidi w:val="0"/>
        <w:snapToGrid w:val="0"/>
        <w:jc w:val="both"/>
        <w:rPr>
          <w:rFonts w:cs="Times New Roman" w:hint="eastAsia"/>
          <w:b/>
          <w:bCs/>
          <w:lang w:eastAsia="zh-CN"/>
        </w:rPr>
      </w:pPr>
    </w:p>
    <w:p w:rsidR="00B176DA" w:rsidRDefault="00B176DA" w:rsidP="00B176DA">
      <w:pPr>
        <w:bidi w:val="0"/>
        <w:snapToGrid w:val="0"/>
        <w:jc w:val="both"/>
        <w:rPr>
          <w:rFonts w:cs="Times New Roman"/>
          <w:b/>
          <w:bCs/>
        </w:rPr>
        <w:sectPr w:rsidR="00B176DA" w:rsidSect="0036604E">
          <w:type w:val="continuous"/>
          <w:pgSz w:w="12240" w:h="15840"/>
          <w:pgMar w:top="1440" w:right="1440" w:bottom="1440" w:left="1440" w:header="720" w:footer="720" w:gutter="0"/>
          <w:cols w:space="720"/>
          <w:docGrid w:linePitch="360"/>
        </w:sectPr>
      </w:pPr>
    </w:p>
    <w:p w:rsidR="00C2701B" w:rsidRPr="0036604E" w:rsidRDefault="00737EE9" w:rsidP="00B176DA">
      <w:pPr>
        <w:bidi w:val="0"/>
        <w:snapToGrid w:val="0"/>
        <w:jc w:val="both"/>
        <w:rPr>
          <w:rFonts w:cs="Times New Roman"/>
          <w:b/>
          <w:bCs/>
        </w:rPr>
      </w:pPr>
      <w:r w:rsidRPr="0036604E">
        <w:rPr>
          <w:rFonts w:cs="Times New Roman"/>
          <w:b/>
          <w:bCs/>
        </w:rPr>
        <w:lastRenderedPageBreak/>
        <w:t xml:space="preserve">Conclusion </w:t>
      </w:r>
    </w:p>
    <w:p w:rsidR="00090453" w:rsidRPr="0036604E" w:rsidRDefault="00090453" w:rsidP="00B176DA">
      <w:pPr>
        <w:shd w:val="clear" w:color="auto" w:fill="FFFFFF"/>
        <w:bidi w:val="0"/>
        <w:snapToGrid w:val="0"/>
        <w:ind w:firstLine="425"/>
        <w:jc w:val="both"/>
        <w:rPr>
          <w:rFonts w:cs="Times New Roman"/>
        </w:rPr>
      </w:pPr>
      <w:r w:rsidRPr="0036604E">
        <w:rPr>
          <w:rFonts w:cs="Times New Roman"/>
        </w:rPr>
        <w:t>The use of dried peels of some squash varieties in processing cake improves its content from</w:t>
      </w:r>
      <w:r w:rsidR="00CE2F6A" w:rsidRPr="0036604E">
        <w:rPr>
          <w:rFonts w:cs="Times New Roman"/>
        </w:rPr>
        <w:t> and</w:t>
      </w:r>
      <w:r w:rsidRPr="0036604E">
        <w:rPr>
          <w:rFonts w:cs="Times New Roman"/>
        </w:rPr>
        <w:t xml:space="preserve"> the sensory </w:t>
      </w:r>
      <w:r w:rsidR="00796794" w:rsidRPr="0036604E">
        <w:rPr>
          <w:rFonts w:cs="Times New Roman"/>
        </w:rPr>
        <w:t>characteristics</w:t>
      </w:r>
      <w:r w:rsidRPr="0036604E">
        <w:rPr>
          <w:rFonts w:cs="Times New Roman"/>
        </w:rPr>
        <w:t>.</w:t>
      </w:r>
      <w:r w:rsidR="00CE2F6A" w:rsidRPr="0036604E">
        <w:rPr>
          <w:rFonts w:cs="Times New Roman"/>
        </w:rPr>
        <w:t xml:space="preserve"> </w:t>
      </w:r>
      <w:r w:rsidRPr="0036604E">
        <w:rPr>
          <w:rFonts w:cs="Times New Roman"/>
        </w:rPr>
        <w:t xml:space="preserve">The hybrids obtained from the mating between varieties give high yielding. The amounts of heterosis versus mid-parents showed highly significant values for all studied traits. </w:t>
      </w:r>
      <w:r w:rsidR="00796794" w:rsidRPr="0036604E">
        <w:rPr>
          <w:rFonts w:cs="Times New Roman"/>
        </w:rPr>
        <w:t xml:space="preserve">While, </w:t>
      </w:r>
      <w:r w:rsidRPr="0036604E">
        <w:rPr>
          <w:rFonts w:cs="Times New Roman"/>
        </w:rPr>
        <w:t>The estimates of heterosis versus the better parent showed highly significance for most studied traits.</w:t>
      </w:r>
    </w:p>
    <w:p w:rsidR="00C2701B" w:rsidRDefault="00C2701B" w:rsidP="00B176DA">
      <w:pPr>
        <w:bidi w:val="0"/>
        <w:snapToGrid w:val="0"/>
        <w:jc w:val="both"/>
        <w:rPr>
          <w:rFonts w:cs="Times New Roman" w:hint="eastAsia"/>
          <w:b/>
          <w:bCs/>
          <w:lang w:eastAsia="zh-CN"/>
        </w:rPr>
      </w:pPr>
    </w:p>
    <w:p w:rsidR="00780AC6" w:rsidRDefault="00780AC6" w:rsidP="00780AC6">
      <w:pPr>
        <w:bidi w:val="0"/>
        <w:snapToGrid w:val="0"/>
        <w:jc w:val="both"/>
        <w:rPr>
          <w:rFonts w:cs="Times New Roman" w:hint="eastAsia"/>
          <w:b/>
          <w:bCs/>
          <w:lang w:eastAsia="zh-CN"/>
        </w:rPr>
      </w:pPr>
    </w:p>
    <w:p w:rsidR="00780AC6" w:rsidRPr="0036604E" w:rsidRDefault="00780AC6" w:rsidP="00780AC6">
      <w:pPr>
        <w:bidi w:val="0"/>
        <w:snapToGrid w:val="0"/>
        <w:jc w:val="both"/>
        <w:rPr>
          <w:rFonts w:cs="Times New Roman" w:hint="eastAsia"/>
          <w:b/>
          <w:bCs/>
          <w:lang w:eastAsia="zh-CN"/>
        </w:rPr>
      </w:pPr>
    </w:p>
    <w:p w:rsidR="00E45E7D" w:rsidRPr="0036604E" w:rsidRDefault="00737EE9" w:rsidP="00B176DA">
      <w:pPr>
        <w:pStyle w:val="Title"/>
        <w:snapToGrid w:val="0"/>
        <w:spacing w:before="0" w:after="0" w:line="240" w:lineRule="auto"/>
        <w:jc w:val="both"/>
        <w:rPr>
          <w:rFonts w:cs="Times New Roman"/>
          <w:caps/>
          <w:sz w:val="20"/>
          <w:szCs w:val="20"/>
        </w:rPr>
      </w:pPr>
      <w:r w:rsidRPr="0036604E">
        <w:rPr>
          <w:rFonts w:cs="Times New Roman"/>
          <w:sz w:val="20"/>
          <w:szCs w:val="20"/>
        </w:rPr>
        <w:lastRenderedPageBreak/>
        <w:t>References</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Abdein,</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M.A.</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(2005).</w:t>
      </w:r>
      <w:r w:rsidR="0036604E" w:rsidRPr="00B176DA">
        <w:rPr>
          <w:rFonts w:ascii="Times New Roman" w:hAnsi="Times New Roman" w:cs="Times New Roman"/>
          <w:bCs/>
          <w:sz w:val="20"/>
        </w:rPr>
        <w:t xml:space="preserve"> </w:t>
      </w:r>
      <w:r w:rsidRPr="00B176DA">
        <w:rPr>
          <w:rFonts w:ascii="Times New Roman" w:hAnsi="Times New Roman" w:cs="Times New Roman"/>
          <w:sz w:val="20"/>
        </w:rPr>
        <w:t>Quantitative</w:t>
      </w:r>
      <w:r w:rsidR="0036604E" w:rsidRPr="00B176DA">
        <w:rPr>
          <w:rFonts w:ascii="Times New Roman" w:hAnsi="Times New Roman" w:cs="Times New Roman"/>
          <w:sz w:val="20"/>
        </w:rPr>
        <w:t xml:space="preserve"> </w:t>
      </w:r>
      <w:r w:rsidRPr="00B176DA">
        <w:rPr>
          <w:rFonts w:ascii="Times New Roman" w:hAnsi="Times New Roman" w:cs="Times New Roman"/>
          <w:sz w:val="20"/>
        </w:rPr>
        <w:t>genetics</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some</w:t>
      </w:r>
      <w:r w:rsidR="0036604E" w:rsidRPr="00B176DA">
        <w:rPr>
          <w:rFonts w:ascii="Times New Roman" w:hAnsi="Times New Roman" w:cs="Times New Roman"/>
          <w:sz w:val="20"/>
        </w:rPr>
        <w:t xml:space="preserve"> </w:t>
      </w:r>
      <w:r w:rsidRPr="00B176DA">
        <w:rPr>
          <w:rFonts w:ascii="Times New Roman" w:hAnsi="Times New Roman" w:cs="Times New Roman"/>
          <w:sz w:val="20"/>
        </w:rPr>
        <w:t>economic</w:t>
      </w:r>
      <w:r w:rsidR="0036604E" w:rsidRPr="00B176DA">
        <w:rPr>
          <w:rFonts w:ascii="Times New Roman" w:hAnsi="Times New Roman" w:cs="Times New Roman"/>
          <w:sz w:val="20"/>
        </w:rPr>
        <w:t xml:space="preserve"> </w:t>
      </w:r>
      <w:r w:rsidRPr="00B176DA">
        <w:rPr>
          <w:rFonts w:ascii="Times New Roman" w:hAnsi="Times New Roman" w:cs="Times New Roman"/>
          <w:sz w:val="20"/>
        </w:rPr>
        <w:t>traits</w:t>
      </w:r>
      <w:r w:rsidR="0036604E" w:rsidRPr="00B176DA">
        <w:rPr>
          <w:rFonts w:ascii="Times New Roman" w:hAnsi="Times New Roman" w:cs="Times New Roman"/>
          <w:sz w:val="20"/>
        </w:rPr>
        <w:t xml:space="preserve"> </w:t>
      </w:r>
      <w:r w:rsidRPr="00B176DA">
        <w:rPr>
          <w:rFonts w:ascii="Times New Roman" w:hAnsi="Times New Roman" w:cs="Times New Roman"/>
          <w:sz w:val="20"/>
        </w:rPr>
        <w:t>in</w:t>
      </w:r>
      <w:r w:rsidR="0036604E" w:rsidRPr="00B176DA">
        <w:rPr>
          <w:rFonts w:ascii="Times New Roman" w:hAnsi="Times New Roman" w:cs="Times New Roman"/>
          <w:sz w:val="20"/>
        </w:rPr>
        <w:t xml:space="preserve"> </w:t>
      </w:r>
      <w:r w:rsidRPr="00B176DA">
        <w:rPr>
          <w:rFonts w:ascii="Times New Roman" w:hAnsi="Times New Roman" w:cs="Times New Roman"/>
          <w:sz w:val="20"/>
        </w:rPr>
        <w:t>squash</w:t>
      </w:r>
      <w:r w:rsidR="0036604E" w:rsidRPr="00B176DA">
        <w:rPr>
          <w:rFonts w:ascii="Times New Roman" w:hAnsi="Times New Roman" w:cs="Times New Roman"/>
          <w:sz w:val="20"/>
        </w:rPr>
        <w:t xml:space="preserve"> </w:t>
      </w:r>
      <w:r w:rsidRPr="00B176DA">
        <w:rPr>
          <w:rFonts w:ascii="Times New Roman" w:hAnsi="Times New Roman" w:cs="Times New Roman"/>
          <w:sz w:val="20"/>
        </w:rPr>
        <w:t>(</w:t>
      </w:r>
      <w:r w:rsidRPr="00B176DA">
        <w:rPr>
          <w:rFonts w:ascii="Times New Roman" w:hAnsi="Times New Roman" w:cs="Times New Roman"/>
          <w:i/>
          <w:iCs/>
          <w:sz w:val="20"/>
        </w:rPr>
        <w:t>Cucurbita</w:t>
      </w:r>
      <w:r w:rsidR="0036604E" w:rsidRPr="00B176DA">
        <w:rPr>
          <w:rFonts w:ascii="Times New Roman" w:hAnsi="Times New Roman" w:cs="Times New Roman"/>
          <w:i/>
          <w:iCs/>
          <w:sz w:val="20"/>
        </w:rPr>
        <w:t xml:space="preserve"> </w:t>
      </w:r>
      <w:r w:rsidRPr="00B176DA">
        <w:rPr>
          <w:rFonts w:ascii="Times New Roman" w:hAnsi="Times New Roman" w:cs="Times New Roman"/>
          <w:i/>
          <w:iCs/>
          <w:sz w:val="20"/>
        </w:rPr>
        <w:t>pepo</w:t>
      </w:r>
      <w:r w:rsidRPr="00B176DA">
        <w:rPr>
          <w:rFonts w:ascii="Times New Roman" w:hAnsi="Times New Roman" w:cs="Times New Roman"/>
          <w:sz w:val="20"/>
        </w:rPr>
        <w:t>,</w:t>
      </w:r>
      <w:r w:rsidR="0036604E" w:rsidRPr="00B176DA">
        <w:rPr>
          <w:rFonts w:ascii="Times New Roman" w:hAnsi="Times New Roman" w:cs="Times New Roman"/>
          <w:sz w:val="20"/>
        </w:rPr>
        <w:t xml:space="preserve"> </w:t>
      </w:r>
      <w:r w:rsidRPr="00B176DA">
        <w:rPr>
          <w:rFonts w:ascii="Times New Roman" w:hAnsi="Times New Roman" w:cs="Times New Roman"/>
          <w:sz w:val="20"/>
        </w:rPr>
        <w:t>L).</w:t>
      </w:r>
      <w:r w:rsidR="0036604E" w:rsidRPr="00B176DA">
        <w:rPr>
          <w:rFonts w:ascii="Times New Roman" w:hAnsi="Times New Roman" w:cs="Times New Roman"/>
          <w:sz w:val="20"/>
        </w:rPr>
        <w:t xml:space="preserve"> </w:t>
      </w:r>
      <w:r w:rsidRPr="00B176DA">
        <w:rPr>
          <w:rFonts w:ascii="Times New Roman" w:hAnsi="Times New Roman" w:cs="Times New Roman"/>
          <w:sz w:val="20"/>
        </w:rPr>
        <w:t>M.Sc.</w:t>
      </w:r>
      <w:r w:rsidR="0036604E" w:rsidRPr="00B176DA">
        <w:rPr>
          <w:rFonts w:ascii="Times New Roman" w:hAnsi="Times New Roman" w:cs="Times New Roman"/>
          <w:sz w:val="20"/>
        </w:rPr>
        <w:t xml:space="preserve"> </w:t>
      </w:r>
      <w:r w:rsidRPr="00B176DA">
        <w:rPr>
          <w:rFonts w:ascii="Times New Roman" w:hAnsi="Times New Roman" w:cs="Times New Roman"/>
          <w:sz w:val="20"/>
        </w:rPr>
        <w:t>Thesis,</w:t>
      </w:r>
      <w:r w:rsidR="0036604E" w:rsidRPr="00B176DA">
        <w:rPr>
          <w:rFonts w:ascii="Times New Roman" w:hAnsi="Times New Roman" w:cs="Times New Roman"/>
          <w:sz w:val="20"/>
        </w:rPr>
        <w:t xml:space="preserve"> </w:t>
      </w:r>
      <w:r w:rsidRPr="00B176DA">
        <w:rPr>
          <w:rFonts w:ascii="Times New Roman" w:hAnsi="Times New Roman" w:cs="Times New Roman"/>
          <w:sz w:val="20"/>
        </w:rPr>
        <w:t>Fac.</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Agric.,</w:t>
      </w:r>
      <w:r w:rsidR="0036604E" w:rsidRPr="00B176DA">
        <w:rPr>
          <w:rFonts w:ascii="Times New Roman" w:hAnsi="Times New Roman" w:cs="Times New Roman"/>
          <w:sz w:val="20"/>
        </w:rPr>
        <w:t xml:space="preserve"> </w:t>
      </w:r>
      <w:r w:rsidRPr="00B176DA">
        <w:rPr>
          <w:rFonts w:ascii="Times New Roman" w:hAnsi="Times New Roman" w:cs="Times New Roman"/>
          <w:sz w:val="20"/>
        </w:rPr>
        <w:t>Mansoura</w:t>
      </w:r>
      <w:r w:rsidR="0036604E" w:rsidRPr="00B176DA">
        <w:rPr>
          <w:rFonts w:ascii="Times New Roman" w:hAnsi="Times New Roman" w:cs="Times New Roman"/>
          <w:sz w:val="20"/>
        </w:rPr>
        <w:t xml:space="preserve"> </w:t>
      </w:r>
      <w:r w:rsidRPr="00B176DA">
        <w:rPr>
          <w:rFonts w:ascii="Times New Roman" w:hAnsi="Times New Roman" w:cs="Times New Roman"/>
          <w:sz w:val="20"/>
        </w:rPr>
        <w:t>Univ.,</w:t>
      </w:r>
      <w:r w:rsidR="0036604E" w:rsidRPr="00B176DA">
        <w:rPr>
          <w:rFonts w:ascii="Times New Roman" w:hAnsi="Times New Roman" w:cs="Times New Roman"/>
          <w:sz w:val="20"/>
        </w:rPr>
        <w:t xml:space="preserve"> </w:t>
      </w:r>
      <w:r w:rsidRPr="00B176DA">
        <w:rPr>
          <w:rFonts w:ascii="Times New Roman" w:hAnsi="Times New Roman" w:cs="Times New Roman"/>
          <w:sz w:val="20"/>
        </w:rPr>
        <w:t>Egypt.</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Abdein,</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M.A.</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(2016).</w:t>
      </w:r>
      <w:r w:rsidR="0036604E" w:rsidRPr="00B176DA">
        <w:rPr>
          <w:rFonts w:ascii="Times New Roman" w:hAnsi="Times New Roman" w:cs="Times New Roman"/>
          <w:bCs/>
          <w:sz w:val="20"/>
        </w:rPr>
        <w:t xml:space="preserve"> </w:t>
      </w:r>
      <w:r w:rsidRPr="00B176DA">
        <w:rPr>
          <w:rFonts w:ascii="Times New Roman" w:hAnsi="Times New Roman" w:cs="Times New Roman"/>
          <w:sz w:val="20"/>
        </w:rPr>
        <w:t>The</w:t>
      </w:r>
      <w:r w:rsidR="0036604E" w:rsidRPr="00B176DA">
        <w:rPr>
          <w:rFonts w:ascii="Times New Roman" w:hAnsi="Times New Roman" w:cs="Times New Roman"/>
          <w:sz w:val="20"/>
        </w:rPr>
        <w:t xml:space="preserve"> </w:t>
      </w:r>
      <w:r w:rsidRPr="00B176DA">
        <w:rPr>
          <w:rFonts w:ascii="Times New Roman" w:hAnsi="Times New Roman" w:cs="Times New Roman"/>
          <w:sz w:val="20"/>
        </w:rPr>
        <w:t>performance</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parental</w:t>
      </w:r>
      <w:r w:rsidR="0036604E" w:rsidRPr="00B176DA">
        <w:rPr>
          <w:rFonts w:ascii="Times New Roman" w:hAnsi="Times New Roman" w:cs="Times New Roman"/>
          <w:sz w:val="20"/>
        </w:rPr>
        <w:t xml:space="preserve"> </w:t>
      </w:r>
      <w:r w:rsidRPr="00B176DA">
        <w:rPr>
          <w:rFonts w:ascii="Times New Roman" w:hAnsi="Times New Roman" w:cs="Times New Roman"/>
          <w:sz w:val="20"/>
        </w:rPr>
        <w:t>lines</w:t>
      </w:r>
      <w:r w:rsidR="0036604E" w:rsidRPr="00B176DA">
        <w:rPr>
          <w:rFonts w:ascii="Times New Roman" w:hAnsi="Times New Roman" w:cs="Times New Roman"/>
          <w:sz w:val="20"/>
        </w:rPr>
        <w:t xml:space="preserve"> </w:t>
      </w:r>
      <w:r w:rsidRPr="00B176DA">
        <w:rPr>
          <w:rFonts w:ascii="Times New Roman" w:hAnsi="Times New Roman" w:cs="Times New Roman"/>
          <w:sz w:val="20"/>
        </w:rPr>
        <w:t>and</w:t>
      </w:r>
      <w:r w:rsidR="0036604E" w:rsidRPr="00B176DA">
        <w:rPr>
          <w:rFonts w:ascii="Times New Roman" w:hAnsi="Times New Roman" w:cs="Times New Roman"/>
          <w:sz w:val="20"/>
        </w:rPr>
        <w:t xml:space="preserve"> </w:t>
      </w:r>
      <w:r w:rsidRPr="00B176DA">
        <w:rPr>
          <w:rFonts w:ascii="Times New Roman" w:hAnsi="Times New Roman" w:cs="Times New Roman"/>
          <w:sz w:val="20"/>
        </w:rPr>
        <w:t>their</w:t>
      </w:r>
      <w:r w:rsidR="0036604E" w:rsidRPr="00B176DA">
        <w:rPr>
          <w:rFonts w:ascii="Times New Roman" w:hAnsi="Times New Roman" w:cs="Times New Roman"/>
          <w:sz w:val="20"/>
        </w:rPr>
        <w:t xml:space="preserve"> </w:t>
      </w:r>
      <w:r w:rsidRPr="00B176DA">
        <w:rPr>
          <w:rFonts w:ascii="Times New Roman" w:hAnsi="Times New Roman" w:cs="Times New Roman"/>
          <w:sz w:val="20"/>
        </w:rPr>
        <w:t>hybrids</w:t>
      </w:r>
      <w:r w:rsidR="0036604E" w:rsidRPr="00B176DA">
        <w:rPr>
          <w:rFonts w:ascii="Times New Roman" w:hAnsi="Times New Roman" w:cs="Times New Roman"/>
          <w:sz w:val="20"/>
        </w:rPr>
        <w:t xml:space="preserve"> </w:t>
      </w:r>
      <w:r w:rsidRPr="00B176DA">
        <w:rPr>
          <w:rFonts w:ascii="Times New Roman" w:hAnsi="Times New Roman" w:cs="Times New Roman"/>
          <w:sz w:val="20"/>
        </w:rPr>
        <w:t>resulted</w:t>
      </w:r>
      <w:r w:rsidR="0036604E" w:rsidRPr="00B176DA">
        <w:rPr>
          <w:rFonts w:ascii="Times New Roman" w:hAnsi="Times New Roman" w:cs="Times New Roman"/>
          <w:sz w:val="20"/>
        </w:rPr>
        <w:t xml:space="preserve"> </w:t>
      </w:r>
      <w:r w:rsidRPr="00B176DA">
        <w:rPr>
          <w:rFonts w:ascii="Times New Roman" w:hAnsi="Times New Roman" w:cs="Times New Roman"/>
          <w:sz w:val="20"/>
        </w:rPr>
        <w:t>from</w:t>
      </w:r>
      <w:r w:rsidR="0036604E" w:rsidRPr="00B176DA">
        <w:rPr>
          <w:rFonts w:ascii="Times New Roman" w:hAnsi="Times New Roman" w:cs="Times New Roman"/>
          <w:sz w:val="20"/>
        </w:rPr>
        <w:t xml:space="preserve"> </w:t>
      </w:r>
      <w:r w:rsidRPr="00B176DA">
        <w:rPr>
          <w:rFonts w:ascii="Times New Roman" w:hAnsi="Times New Roman" w:cs="Times New Roman"/>
          <w:sz w:val="20"/>
        </w:rPr>
        <w:t>diallel</w:t>
      </w:r>
      <w:r w:rsidR="0036604E" w:rsidRPr="00B176DA">
        <w:rPr>
          <w:rFonts w:ascii="Times New Roman" w:hAnsi="Times New Roman" w:cs="Times New Roman"/>
          <w:sz w:val="20"/>
        </w:rPr>
        <w:t xml:space="preserve"> </w:t>
      </w:r>
      <w:r w:rsidRPr="00B176DA">
        <w:rPr>
          <w:rFonts w:ascii="Times New Roman" w:hAnsi="Times New Roman" w:cs="Times New Roman"/>
          <w:sz w:val="20"/>
        </w:rPr>
        <w:t>crosses</w:t>
      </w:r>
      <w:r w:rsidR="0036604E" w:rsidRPr="00B176DA">
        <w:rPr>
          <w:rFonts w:ascii="Times New Roman" w:hAnsi="Times New Roman" w:cs="Times New Roman"/>
          <w:sz w:val="20"/>
        </w:rPr>
        <w:t xml:space="preserve"> </w:t>
      </w:r>
      <w:r w:rsidRPr="00B176DA">
        <w:rPr>
          <w:rFonts w:ascii="Times New Roman" w:hAnsi="Times New Roman" w:cs="Times New Roman"/>
          <w:sz w:val="20"/>
        </w:rPr>
        <w:t>mating</w:t>
      </w:r>
      <w:r w:rsidR="0036604E" w:rsidRPr="00B176DA">
        <w:rPr>
          <w:rFonts w:ascii="Times New Roman" w:hAnsi="Times New Roman" w:cs="Times New Roman"/>
          <w:sz w:val="20"/>
        </w:rPr>
        <w:t xml:space="preserve"> </w:t>
      </w:r>
      <w:r w:rsidRPr="00B176DA">
        <w:rPr>
          <w:rFonts w:ascii="Times New Roman" w:hAnsi="Times New Roman" w:cs="Times New Roman"/>
          <w:sz w:val="20"/>
        </w:rPr>
        <w:t>design</w:t>
      </w:r>
      <w:r w:rsidR="0036604E" w:rsidRPr="00B176DA">
        <w:rPr>
          <w:rFonts w:ascii="Times New Roman" w:hAnsi="Times New Roman" w:cs="Times New Roman"/>
          <w:sz w:val="20"/>
        </w:rPr>
        <w:t xml:space="preserve"> </w:t>
      </w:r>
      <w:r w:rsidRPr="00B176DA">
        <w:rPr>
          <w:rFonts w:ascii="Times New Roman" w:hAnsi="Times New Roman" w:cs="Times New Roman"/>
          <w:sz w:val="20"/>
        </w:rPr>
        <w:t>in</w:t>
      </w:r>
      <w:r w:rsidR="0036604E" w:rsidRPr="00B176DA">
        <w:rPr>
          <w:rFonts w:ascii="Times New Roman" w:hAnsi="Times New Roman" w:cs="Times New Roman"/>
          <w:sz w:val="20"/>
        </w:rPr>
        <w:t xml:space="preserve"> </w:t>
      </w:r>
      <w:r w:rsidRPr="00B176DA">
        <w:rPr>
          <w:rFonts w:ascii="Times New Roman" w:hAnsi="Times New Roman" w:cs="Times New Roman"/>
          <w:sz w:val="20"/>
        </w:rPr>
        <w:t>squash</w:t>
      </w:r>
      <w:r w:rsidR="0036604E" w:rsidRPr="00B176DA">
        <w:rPr>
          <w:rFonts w:ascii="Times New Roman" w:hAnsi="Times New Roman" w:cs="Times New Roman"/>
          <w:sz w:val="20"/>
        </w:rPr>
        <w:t xml:space="preserve"> </w:t>
      </w:r>
      <w:r w:rsidRPr="00B176DA">
        <w:rPr>
          <w:rFonts w:ascii="Times New Roman" w:hAnsi="Times New Roman" w:cs="Times New Roman"/>
          <w:bCs/>
          <w:sz w:val="20"/>
        </w:rPr>
        <w:t>(</w:t>
      </w:r>
      <w:r w:rsidRPr="00B176DA">
        <w:rPr>
          <w:rFonts w:ascii="Times New Roman" w:hAnsi="Times New Roman" w:cs="Times New Roman"/>
          <w:bCs/>
          <w:i/>
          <w:iCs/>
          <w:sz w:val="20"/>
        </w:rPr>
        <w:t>Cucurbita</w:t>
      </w:r>
      <w:r w:rsidR="0036604E" w:rsidRPr="00B176DA">
        <w:rPr>
          <w:rFonts w:ascii="Times New Roman" w:hAnsi="Times New Roman" w:cs="Times New Roman"/>
          <w:bCs/>
          <w:i/>
          <w:iCs/>
          <w:sz w:val="20"/>
        </w:rPr>
        <w:t xml:space="preserve"> </w:t>
      </w:r>
      <w:r w:rsidRPr="00B176DA">
        <w:rPr>
          <w:rFonts w:ascii="Times New Roman" w:hAnsi="Times New Roman" w:cs="Times New Roman"/>
          <w:bCs/>
          <w:i/>
          <w:iCs/>
          <w:sz w:val="20"/>
        </w:rPr>
        <w:t>pepo,</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L.)</w:t>
      </w:r>
      <w:r w:rsidRPr="00B176DA">
        <w:rPr>
          <w:rFonts w:ascii="Times New Roman" w:hAnsi="Times New Roman" w:cs="Times New Roman"/>
          <w:sz w:val="20"/>
        </w:rPr>
        <w:t>.</w:t>
      </w:r>
      <w:r w:rsidR="0036604E" w:rsidRPr="00B176DA">
        <w:rPr>
          <w:rFonts w:ascii="Times New Roman" w:hAnsi="Times New Roman" w:cs="Times New Roman"/>
          <w:sz w:val="20"/>
        </w:rPr>
        <w:t xml:space="preserve"> </w:t>
      </w:r>
      <w:r w:rsidRPr="00B176DA">
        <w:rPr>
          <w:rFonts w:ascii="Times New Roman" w:hAnsi="Times New Roman" w:cs="Times New Roman"/>
          <w:sz w:val="20"/>
        </w:rPr>
        <w:t>Ph.D.</w:t>
      </w:r>
      <w:r w:rsidR="0036604E" w:rsidRPr="00B176DA">
        <w:rPr>
          <w:rFonts w:ascii="Times New Roman" w:hAnsi="Times New Roman" w:cs="Times New Roman"/>
          <w:sz w:val="20"/>
        </w:rPr>
        <w:t xml:space="preserve"> </w:t>
      </w:r>
      <w:r w:rsidRPr="00B176DA">
        <w:rPr>
          <w:rFonts w:ascii="Times New Roman" w:hAnsi="Times New Roman" w:cs="Times New Roman"/>
          <w:sz w:val="20"/>
        </w:rPr>
        <w:t>Thesis,</w:t>
      </w:r>
      <w:r w:rsidR="0036604E" w:rsidRPr="00B176DA">
        <w:rPr>
          <w:rFonts w:ascii="Times New Roman" w:hAnsi="Times New Roman" w:cs="Times New Roman"/>
          <w:sz w:val="20"/>
        </w:rPr>
        <w:t xml:space="preserve"> </w:t>
      </w:r>
      <w:r w:rsidRPr="00B176DA">
        <w:rPr>
          <w:rFonts w:ascii="Times New Roman" w:hAnsi="Times New Roman" w:cs="Times New Roman"/>
          <w:sz w:val="20"/>
        </w:rPr>
        <w:t>Fac.</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Agric.,</w:t>
      </w:r>
      <w:r w:rsidR="0036604E" w:rsidRPr="00B176DA">
        <w:rPr>
          <w:rFonts w:ascii="Times New Roman" w:hAnsi="Times New Roman" w:cs="Times New Roman"/>
          <w:sz w:val="20"/>
        </w:rPr>
        <w:t xml:space="preserve"> </w:t>
      </w:r>
      <w:r w:rsidRPr="00B176DA">
        <w:rPr>
          <w:rFonts w:ascii="Times New Roman" w:hAnsi="Times New Roman" w:cs="Times New Roman"/>
          <w:sz w:val="20"/>
        </w:rPr>
        <w:t>Mansoura</w:t>
      </w:r>
      <w:r w:rsidR="0036604E" w:rsidRPr="00B176DA">
        <w:rPr>
          <w:rFonts w:ascii="Times New Roman" w:hAnsi="Times New Roman" w:cs="Times New Roman"/>
          <w:sz w:val="20"/>
        </w:rPr>
        <w:t xml:space="preserve"> </w:t>
      </w:r>
      <w:r w:rsidRPr="00B176DA">
        <w:rPr>
          <w:rFonts w:ascii="Times New Roman" w:hAnsi="Times New Roman" w:cs="Times New Roman"/>
          <w:sz w:val="20"/>
        </w:rPr>
        <w:t>Univ.,</w:t>
      </w:r>
      <w:r w:rsidR="0036604E" w:rsidRPr="00B176DA">
        <w:rPr>
          <w:rFonts w:ascii="Times New Roman" w:hAnsi="Times New Roman" w:cs="Times New Roman"/>
          <w:sz w:val="20"/>
        </w:rPr>
        <w:t xml:space="preserve"> </w:t>
      </w:r>
      <w:r w:rsidRPr="00B176DA">
        <w:rPr>
          <w:rFonts w:ascii="Times New Roman" w:hAnsi="Times New Roman" w:cs="Times New Roman"/>
          <w:sz w:val="20"/>
        </w:rPr>
        <w:t>Egypt.</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Al-Araby,</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A.A.</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(2010).</w:t>
      </w:r>
      <w:r w:rsidR="0036604E" w:rsidRPr="00B176DA">
        <w:rPr>
          <w:rFonts w:ascii="Times New Roman" w:hAnsi="Times New Roman" w:cs="Times New Roman"/>
          <w:sz w:val="20"/>
        </w:rPr>
        <w:t xml:space="preserve"> </w:t>
      </w:r>
      <w:r w:rsidRPr="00B176DA">
        <w:rPr>
          <w:rFonts w:ascii="Times New Roman" w:hAnsi="Times New Roman" w:cs="Times New Roman"/>
          <w:sz w:val="20"/>
        </w:rPr>
        <w:t>Estimation</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heterosis,</w:t>
      </w:r>
      <w:r w:rsidR="0036604E" w:rsidRPr="00B176DA">
        <w:rPr>
          <w:rFonts w:ascii="Times New Roman" w:hAnsi="Times New Roman" w:cs="Times New Roman"/>
          <w:sz w:val="20"/>
        </w:rPr>
        <w:t xml:space="preserve"> </w:t>
      </w:r>
      <w:r w:rsidRPr="00B176DA">
        <w:rPr>
          <w:rFonts w:ascii="Times New Roman" w:hAnsi="Times New Roman" w:cs="Times New Roman"/>
          <w:sz w:val="20"/>
        </w:rPr>
        <w:t>combining</w:t>
      </w:r>
      <w:r w:rsidR="0036604E" w:rsidRPr="00B176DA">
        <w:rPr>
          <w:rFonts w:ascii="Times New Roman" w:hAnsi="Times New Roman" w:cs="Times New Roman"/>
          <w:sz w:val="20"/>
        </w:rPr>
        <w:t xml:space="preserve"> </w:t>
      </w:r>
      <w:r w:rsidRPr="00B176DA">
        <w:rPr>
          <w:rFonts w:ascii="Times New Roman" w:hAnsi="Times New Roman" w:cs="Times New Roman"/>
          <w:sz w:val="20"/>
        </w:rPr>
        <w:t>ability</w:t>
      </w:r>
      <w:r w:rsidR="0036604E" w:rsidRPr="00B176DA">
        <w:rPr>
          <w:rFonts w:ascii="Times New Roman" w:hAnsi="Times New Roman" w:cs="Times New Roman"/>
          <w:sz w:val="20"/>
        </w:rPr>
        <w:t xml:space="preserve"> </w:t>
      </w:r>
      <w:r w:rsidRPr="00B176DA">
        <w:rPr>
          <w:rFonts w:ascii="Times New Roman" w:hAnsi="Times New Roman" w:cs="Times New Roman"/>
          <w:sz w:val="20"/>
        </w:rPr>
        <w:t>and</w:t>
      </w:r>
      <w:r w:rsidR="0036604E" w:rsidRPr="00B176DA">
        <w:rPr>
          <w:rFonts w:ascii="Times New Roman" w:hAnsi="Times New Roman" w:cs="Times New Roman"/>
          <w:sz w:val="20"/>
        </w:rPr>
        <w:t xml:space="preserve"> </w:t>
      </w:r>
      <w:r w:rsidRPr="00B176DA">
        <w:rPr>
          <w:rFonts w:ascii="Times New Roman" w:hAnsi="Times New Roman" w:cs="Times New Roman"/>
          <w:sz w:val="20"/>
        </w:rPr>
        <w:t>heritability</w:t>
      </w:r>
      <w:r w:rsidR="0036604E" w:rsidRPr="00B176DA">
        <w:rPr>
          <w:rFonts w:ascii="Times New Roman" w:hAnsi="Times New Roman" w:cs="Times New Roman"/>
          <w:sz w:val="20"/>
        </w:rPr>
        <w:t xml:space="preserve"> </w:t>
      </w:r>
      <w:r w:rsidRPr="00B176DA">
        <w:rPr>
          <w:rFonts w:ascii="Times New Roman" w:hAnsi="Times New Roman" w:cs="Times New Roman"/>
          <w:sz w:val="20"/>
        </w:rPr>
        <w:t>in</w:t>
      </w:r>
      <w:r w:rsidR="0036604E" w:rsidRPr="00B176DA">
        <w:rPr>
          <w:rFonts w:ascii="Times New Roman" w:hAnsi="Times New Roman" w:cs="Times New Roman"/>
          <w:sz w:val="20"/>
        </w:rPr>
        <w:t xml:space="preserve"> </w:t>
      </w:r>
      <w:r w:rsidRPr="00B176DA">
        <w:rPr>
          <w:rFonts w:ascii="Times New Roman" w:hAnsi="Times New Roman" w:cs="Times New Roman"/>
          <w:sz w:val="20"/>
        </w:rPr>
        <w:t>inter</w:t>
      </w:r>
      <w:r w:rsidR="0036604E" w:rsidRPr="00B176DA">
        <w:rPr>
          <w:rFonts w:ascii="Times New Roman" w:hAnsi="Times New Roman" w:cs="Times New Roman"/>
          <w:sz w:val="20"/>
        </w:rPr>
        <w:t xml:space="preserve"> </w:t>
      </w:r>
      <w:r w:rsidRPr="00B176DA">
        <w:rPr>
          <w:rFonts w:ascii="Times New Roman" w:hAnsi="Times New Roman" w:cs="Times New Roman"/>
          <w:sz w:val="20"/>
        </w:rPr>
        <w:lastRenderedPageBreak/>
        <w:t>varietals</w:t>
      </w:r>
      <w:r w:rsidR="0036604E" w:rsidRPr="00B176DA">
        <w:rPr>
          <w:rFonts w:ascii="Times New Roman" w:hAnsi="Times New Roman" w:cs="Times New Roman"/>
          <w:sz w:val="20"/>
        </w:rPr>
        <w:t xml:space="preserve"> </w:t>
      </w:r>
      <w:r w:rsidRPr="00B176DA">
        <w:rPr>
          <w:rFonts w:ascii="Times New Roman" w:hAnsi="Times New Roman" w:cs="Times New Roman"/>
          <w:sz w:val="20"/>
        </w:rPr>
        <w:t>crosses</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Style w:val="yshortcuts"/>
          <w:rFonts w:ascii="Times New Roman" w:hAnsi="Times New Roman" w:cs="Times New Roman"/>
          <w:sz w:val="20"/>
        </w:rPr>
        <w:t>summer</w:t>
      </w:r>
      <w:r w:rsidR="0036604E" w:rsidRPr="00B176DA">
        <w:rPr>
          <w:rStyle w:val="yshortcuts"/>
          <w:rFonts w:ascii="Times New Roman" w:hAnsi="Times New Roman" w:cs="Times New Roman"/>
          <w:sz w:val="20"/>
        </w:rPr>
        <w:t xml:space="preserve"> </w:t>
      </w:r>
      <w:r w:rsidRPr="00B176DA">
        <w:rPr>
          <w:rStyle w:val="yshortcuts"/>
          <w:rFonts w:ascii="Times New Roman" w:hAnsi="Times New Roman" w:cs="Times New Roman"/>
          <w:sz w:val="20"/>
        </w:rPr>
        <w:t>squash</w:t>
      </w:r>
      <w:r w:rsidR="0036604E" w:rsidRPr="00B176DA">
        <w:rPr>
          <w:rFonts w:ascii="Times New Roman" w:hAnsi="Times New Roman" w:cs="Times New Roman"/>
          <w:sz w:val="20"/>
        </w:rPr>
        <w:t xml:space="preserve"> </w:t>
      </w:r>
      <w:r w:rsidRPr="00B176DA">
        <w:rPr>
          <w:rFonts w:ascii="Times New Roman" w:hAnsi="Times New Roman" w:cs="Times New Roman"/>
          <w:sz w:val="20"/>
        </w:rPr>
        <w:t>(</w:t>
      </w:r>
      <w:r w:rsidRPr="00B176DA">
        <w:rPr>
          <w:rStyle w:val="yshortcuts"/>
          <w:rFonts w:ascii="Times New Roman" w:hAnsi="Times New Roman" w:cs="Times New Roman"/>
          <w:i/>
          <w:iCs/>
          <w:sz w:val="20"/>
        </w:rPr>
        <w:t>Cucurbita</w:t>
      </w:r>
      <w:r w:rsidR="0036604E" w:rsidRPr="00B176DA">
        <w:rPr>
          <w:rStyle w:val="yshortcuts"/>
          <w:rFonts w:ascii="Times New Roman" w:hAnsi="Times New Roman" w:cs="Times New Roman"/>
          <w:i/>
          <w:iCs/>
          <w:sz w:val="20"/>
        </w:rPr>
        <w:t xml:space="preserve"> </w:t>
      </w:r>
      <w:r w:rsidRPr="00B176DA">
        <w:rPr>
          <w:rStyle w:val="yshortcuts"/>
          <w:rFonts w:ascii="Times New Roman" w:hAnsi="Times New Roman" w:cs="Times New Roman"/>
          <w:i/>
          <w:iCs/>
          <w:sz w:val="20"/>
        </w:rPr>
        <w:t>pep</w:t>
      </w:r>
      <w:r w:rsidR="00B176DA" w:rsidRPr="00B176DA">
        <w:rPr>
          <w:rStyle w:val="yshortcuts"/>
          <w:rFonts w:ascii="Times New Roman" w:hAnsi="Times New Roman" w:cs="Times New Roman"/>
          <w:i/>
          <w:iCs/>
          <w:sz w:val="20"/>
        </w:rPr>
        <w:t>o</w:t>
      </w:r>
      <w:r w:rsidR="00B176DA">
        <w:rPr>
          <w:rStyle w:val="yshortcuts"/>
          <w:rFonts w:ascii="Times New Roman" w:hAnsi="Times New Roman" w:cs="Times New Roman"/>
          <w:i/>
          <w:iCs/>
          <w:sz w:val="20"/>
        </w:rPr>
        <w:t xml:space="preserve"> </w:t>
      </w:r>
      <w:r w:rsidR="00B176DA" w:rsidRPr="00B176DA">
        <w:rPr>
          <w:rFonts w:ascii="Times New Roman" w:hAnsi="Times New Roman" w:cs="Times New Roman"/>
          <w:sz w:val="20"/>
        </w:rPr>
        <w:t>L</w:t>
      </w:r>
      <w:r w:rsidRPr="00B176DA">
        <w:rPr>
          <w:rFonts w:ascii="Times New Roman" w:hAnsi="Times New Roman" w:cs="Times New Roman"/>
          <w:sz w:val="20"/>
        </w:rPr>
        <w:t>.).</w:t>
      </w:r>
      <w:r w:rsidR="0036604E" w:rsidRPr="00B176DA">
        <w:rPr>
          <w:rFonts w:ascii="Times New Roman" w:hAnsi="Times New Roman" w:cs="Times New Roman"/>
          <w:sz w:val="20"/>
        </w:rPr>
        <w:t xml:space="preserve"> </w:t>
      </w:r>
      <w:r w:rsidRPr="00B176DA">
        <w:rPr>
          <w:rFonts w:ascii="Times New Roman" w:hAnsi="Times New Roman" w:cs="Times New Roman"/>
          <w:sz w:val="20"/>
        </w:rPr>
        <w:t>Ph.D.</w:t>
      </w:r>
      <w:r w:rsidR="0036604E" w:rsidRPr="00B176DA">
        <w:rPr>
          <w:rFonts w:ascii="Times New Roman" w:hAnsi="Times New Roman" w:cs="Times New Roman"/>
          <w:sz w:val="20"/>
        </w:rPr>
        <w:t xml:space="preserve"> </w:t>
      </w:r>
      <w:r w:rsidRPr="00B176DA">
        <w:rPr>
          <w:rFonts w:ascii="Times New Roman" w:hAnsi="Times New Roman" w:cs="Times New Roman"/>
          <w:sz w:val="20"/>
        </w:rPr>
        <w:t>Thesis,</w:t>
      </w:r>
      <w:r w:rsidR="0036604E" w:rsidRPr="00B176DA">
        <w:rPr>
          <w:rFonts w:ascii="Times New Roman" w:hAnsi="Times New Roman" w:cs="Times New Roman"/>
          <w:sz w:val="20"/>
        </w:rPr>
        <w:t xml:space="preserve"> </w:t>
      </w:r>
      <w:r w:rsidRPr="00B176DA">
        <w:rPr>
          <w:rFonts w:ascii="Times New Roman" w:hAnsi="Times New Roman" w:cs="Times New Roman"/>
          <w:sz w:val="20"/>
        </w:rPr>
        <w:t>Fac.</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Agric.,</w:t>
      </w:r>
      <w:r w:rsidR="0036604E" w:rsidRPr="00B176DA">
        <w:rPr>
          <w:rFonts w:ascii="Times New Roman" w:hAnsi="Times New Roman" w:cs="Times New Roman"/>
          <w:sz w:val="20"/>
        </w:rPr>
        <w:t xml:space="preserve"> </w:t>
      </w:r>
      <w:r w:rsidRPr="00B176DA">
        <w:rPr>
          <w:rFonts w:ascii="Times New Roman" w:hAnsi="Times New Roman" w:cs="Times New Roman"/>
          <w:sz w:val="20"/>
        </w:rPr>
        <w:t>Tanta</w:t>
      </w:r>
      <w:r w:rsidR="0036604E" w:rsidRPr="00B176DA">
        <w:rPr>
          <w:rFonts w:ascii="Times New Roman" w:hAnsi="Times New Roman" w:cs="Times New Roman"/>
          <w:sz w:val="20"/>
        </w:rPr>
        <w:t xml:space="preserve"> </w:t>
      </w:r>
      <w:r w:rsidRPr="00B176DA">
        <w:rPr>
          <w:rFonts w:ascii="Times New Roman" w:hAnsi="Times New Roman" w:cs="Times New Roman"/>
          <w:sz w:val="20"/>
        </w:rPr>
        <w:t>Univ.,</w:t>
      </w:r>
      <w:r w:rsidR="0036604E" w:rsidRPr="00B176DA">
        <w:rPr>
          <w:rFonts w:ascii="Times New Roman" w:hAnsi="Times New Roman" w:cs="Times New Roman"/>
          <w:sz w:val="20"/>
        </w:rPr>
        <w:t xml:space="preserve"> </w:t>
      </w:r>
      <w:r w:rsidRPr="00B176DA">
        <w:rPr>
          <w:rFonts w:ascii="Times New Roman" w:hAnsi="Times New Roman" w:cs="Times New Roman"/>
          <w:sz w:val="20"/>
        </w:rPr>
        <w:t>Egypt.</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Al-Ballat,</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I.</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(2008).</w:t>
      </w:r>
      <w:r w:rsidR="0036604E" w:rsidRPr="00B176DA">
        <w:rPr>
          <w:rFonts w:ascii="Times New Roman" w:hAnsi="Times New Roman" w:cs="Times New Roman"/>
          <w:sz w:val="20"/>
        </w:rPr>
        <w:t xml:space="preserve"> </w:t>
      </w:r>
      <w:r w:rsidRPr="00B176DA">
        <w:rPr>
          <w:rFonts w:ascii="Times New Roman" w:hAnsi="Times New Roman" w:cs="Times New Roman"/>
          <w:sz w:val="20"/>
        </w:rPr>
        <w:t>Breeding</w:t>
      </w:r>
      <w:r w:rsidR="0036604E" w:rsidRPr="00B176DA">
        <w:rPr>
          <w:rFonts w:ascii="Times New Roman" w:hAnsi="Times New Roman" w:cs="Times New Roman"/>
          <w:sz w:val="20"/>
        </w:rPr>
        <w:t xml:space="preserve"> </w:t>
      </w:r>
      <w:r w:rsidRPr="00B176DA">
        <w:rPr>
          <w:rFonts w:ascii="Times New Roman" w:hAnsi="Times New Roman" w:cs="Times New Roman"/>
          <w:sz w:val="20"/>
        </w:rPr>
        <w:t>studies</w:t>
      </w:r>
      <w:r w:rsidR="0036604E" w:rsidRPr="00B176DA">
        <w:rPr>
          <w:rFonts w:ascii="Times New Roman" w:hAnsi="Times New Roman" w:cs="Times New Roman"/>
          <w:sz w:val="20"/>
        </w:rPr>
        <w:t xml:space="preserve"> </w:t>
      </w:r>
      <w:r w:rsidRPr="00B176DA">
        <w:rPr>
          <w:rFonts w:ascii="Times New Roman" w:hAnsi="Times New Roman" w:cs="Times New Roman"/>
          <w:sz w:val="20"/>
        </w:rPr>
        <w:t>on</w:t>
      </w:r>
      <w:r w:rsidR="0036604E" w:rsidRPr="00B176DA">
        <w:rPr>
          <w:rFonts w:ascii="Times New Roman" w:hAnsi="Times New Roman" w:cs="Times New Roman"/>
          <w:sz w:val="20"/>
        </w:rPr>
        <w:t xml:space="preserve"> </w:t>
      </w:r>
      <w:r w:rsidRPr="00B176DA">
        <w:rPr>
          <w:rFonts w:ascii="Times New Roman" w:hAnsi="Times New Roman" w:cs="Times New Roman"/>
          <w:sz w:val="20"/>
        </w:rPr>
        <w:t>summer</w:t>
      </w:r>
      <w:r w:rsidR="0036604E" w:rsidRPr="00B176DA">
        <w:rPr>
          <w:rFonts w:ascii="Times New Roman" w:hAnsi="Times New Roman" w:cs="Times New Roman"/>
          <w:sz w:val="20"/>
        </w:rPr>
        <w:t xml:space="preserve"> </w:t>
      </w:r>
      <w:r w:rsidRPr="00B176DA">
        <w:rPr>
          <w:rFonts w:ascii="Times New Roman" w:hAnsi="Times New Roman" w:cs="Times New Roman"/>
          <w:sz w:val="20"/>
        </w:rPr>
        <w:t>squash</w:t>
      </w:r>
      <w:r w:rsidR="0036604E" w:rsidRPr="00B176DA">
        <w:rPr>
          <w:rFonts w:ascii="Times New Roman" w:hAnsi="Times New Roman" w:cs="Times New Roman"/>
          <w:sz w:val="20"/>
        </w:rPr>
        <w:t xml:space="preserve"> </w:t>
      </w:r>
      <w:r w:rsidRPr="00B176DA">
        <w:rPr>
          <w:rFonts w:ascii="Times New Roman" w:hAnsi="Times New Roman" w:cs="Times New Roman"/>
          <w:sz w:val="20"/>
        </w:rPr>
        <w:t>crop</w:t>
      </w:r>
      <w:r w:rsidR="0036604E" w:rsidRPr="00B176DA">
        <w:rPr>
          <w:rFonts w:ascii="Times New Roman" w:hAnsi="Times New Roman" w:cs="Times New Roman"/>
          <w:sz w:val="20"/>
        </w:rPr>
        <w:t xml:space="preserve"> </w:t>
      </w:r>
      <w:r w:rsidRPr="00B176DA">
        <w:rPr>
          <w:rFonts w:ascii="Times New Roman" w:hAnsi="Times New Roman" w:cs="Times New Roman"/>
          <w:sz w:val="20"/>
        </w:rPr>
        <w:t>(</w:t>
      </w:r>
      <w:r w:rsidRPr="00B176DA">
        <w:rPr>
          <w:rFonts w:ascii="Times New Roman" w:hAnsi="Times New Roman" w:cs="Times New Roman"/>
          <w:i/>
          <w:iCs/>
          <w:sz w:val="20"/>
        </w:rPr>
        <w:t>Cucurbita</w:t>
      </w:r>
      <w:r w:rsidR="0036604E" w:rsidRPr="00B176DA">
        <w:rPr>
          <w:rFonts w:ascii="Times New Roman" w:hAnsi="Times New Roman" w:cs="Times New Roman"/>
          <w:i/>
          <w:iCs/>
          <w:sz w:val="20"/>
        </w:rPr>
        <w:t xml:space="preserve"> </w:t>
      </w:r>
      <w:r w:rsidRPr="00B176DA">
        <w:rPr>
          <w:rFonts w:ascii="Times New Roman" w:hAnsi="Times New Roman" w:cs="Times New Roman"/>
          <w:i/>
          <w:iCs/>
          <w:sz w:val="20"/>
        </w:rPr>
        <w:t>pepo</w:t>
      </w:r>
      <w:r w:rsidRPr="00B176DA">
        <w:rPr>
          <w:rFonts w:ascii="Times New Roman" w:hAnsi="Times New Roman" w:cs="Times New Roman"/>
          <w:sz w:val="20"/>
        </w:rPr>
        <w:t>,</w:t>
      </w:r>
      <w:r w:rsidR="0036604E" w:rsidRPr="00B176DA">
        <w:rPr>
          <w:rFonts w:ascii="Times New Roman" w:hAnsi="Times New Roman" w:cs="Times New Roman"/>
          <w:sz w:val="20"/>
        </w:rPr>
        <w:t xml:space="preserve"> </w:t>
      </w:r>
      <w:r w:rsidRPr="00B176DA">
        <w:rPr>
          <w:rFonts w:ascii="Times New Roman" w:hAnsi="Times New Roman" w:cs="Times New Roman"/>
          <w:sz w:val="20"/>
        </w:rPr>
        <w:t>L.).</w:t>
      </w:r>
      <w:r w:rsidR="0036604E" w:rsidRPr="00B176DA">
        <w:rPr>
          <w:rFonts w:ascii="Times New Roman" w:hAnsi="Times New Roman" w:cs="Times New Roman"/>
          <w:sz w:val="20"/>
        </w:rPr>
        <w:t xml:space="preserve"> </w:t>
      </w:r>
      <w:r w:rsidRPr="00B176DA">
        <w:rPr>
          <w:rFonts w:ascii="Times New Roman" w:hAnsi="Times New Roman" w:cs="Times New Roman"/>
          <w:sz w:val="20"/>
        </w:rPr>
        <w:t>M.Sc.</w:t>
      </w:r>
      <w:r w:rsidR="0036604E" w:rsidRPr="00B176DA">
        <w:rPr>
          <w:rFonts w:ascii="Times New Roman" w:hAnsi="Times New Roman" w:cs="Times New Roman"/>
          <w:sz w:val="20"/>
        </w:rPr>
        <w:t xml:space="preserve"> </w:t>
      </w:r>
      <w:r w:rsidRPr="00B176DA">
        <w:rPr>
          <w:rFonts w:ascii="Times New Roman" w:hAnsi="Times New Roman" w:cs="Times New Roman"/>
          <w:sz w:val="20"/>
        </w:rPr>
        <w:t>Thesis,</w:t>
      </w:r>
      <w:r w:rsidR="0036604E" w:rsidRPr="00B176DA">
        <w:rPr>
          <w:rFonts w:ascii="Times New Roman" w:hAnsi="Times New Roman" w:cs="Times New Roman"/>
          <w:sz w:val="20"/>
        </w:rPr>
        <w:t xml:space="preserve"> </w:t>
      </w:r>
      <w:r w:rsidRPr="00B176DA">
        <w:rPr>
          <w:rFonts w:ascii="Times New Roman" w:hAnsi="Times New Roman" w:cs="Times New Roman"/>
          <w:sz w:val="20"/>
        </w:rPr>
        <w:t>Fac.</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Agric.,</w:t>
      </w:r>
      <w:r w:rsidR="0036604E" w:rsidRPr="00B176DA">
        <w:rPr>
          <w:rFonts w:ascii="Times New Roman" w:hAnsi="Times New Roman" w:cs="Times New Roman"/>
          <w:sz w:val="20"/>
        </w:rPr>
        <w:t xml:space="preserve"> </w:t>
      </w:r>
      <w:r w:rsidRPr="00B176DA">
        <w:rPr>
          <w:rFonts w:ascii="Times New Roman" w:hAnsi="Times New Roman" w:cs="Times New Roman"/>
          <w:sz w:val="20"/>
        </w:rPr>
        <w:t>Tanta</w:t>
      </w:r>
      <w:r w:rsidR="0036604E" w:rsidRPr="00B176DA">
        <w:rPr>
          <w:rFonts w:ascii="Times New Roman" w:hAnsi="Times New Roman" w:cs="Times New Roman"/>
          <w:sz w:val="20"/>
        </w:rPr>
        <w:t xml:space="preserve"> </w:t>
      </w:r>
      <w:r w:rsidRPr="00B176DA">
        <w:rPr>
          <w:rFonts w:ascii="Times New Roman" w:hAnsi="Times New Roman" w:cs="Times New Roman"/>
          <w:sz w:val="20"/>
        </w:rPr>
        <w:t>Univ.,</w:t>
      </w:r>
      <w:r w:rsidR="0036604E" w:rsidRPr="00B176DA">
        <w:rPr>
          <w:rFonts w:ascii="Times New Roman" w:hAnsi="Times New Roman" w:cs="Times New Roman"/>
          <w:sz w:val="20"/>
        </w:rPr>
        <w:t xml:space="preserve"> </w:t>
      </w:r>
      <w:r w:rsidRPr="00B176DA">
        <w:rPr>
          <w:rFonts w:ascii="Times New Roman" w:hAnsi="Times New Roman" w:cs="Times New Roman"/>
          <w:sz w:val="20"/>
        </w:rPr>
        <w:t>Egypt.</w:t>
      </w:r>
    </w:p>
    <w:p w:rsidR="00EB11E7" w:rsidRPr="00B176DA" w:rsidRDefault="00EB11E7" w:rsidP="00B176DA">
      <w:pPr>
        <w:pStyle w:val="ListParagraph"/>
        <w:widowControl w:val="0"/>
        <w:numPr>
          <w:ilvl w:val="0"/>
          <w:numId w:val="13"/>
        </w:numPr>
        <w:autoSpaceDE w:val="0"/>
        <w:autoSpaceDN w:val="0"/>
        <w:bidi w:val="0"/>
        <w:adjustRightInd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Anita,</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S.</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and</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H.H.</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Ram</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(2009)</w:t>
      </w:r>
      <w:r w:rsidRPr="00B176DA">
        <w:rPr>
          <w:rFonts w:ascii="Times New Roman" w:hAnsi="Times New Roman" w:cs="Times New Roman"/>
          <w:sz w:val="20"/>
        </w:rPr>
        <w:t>.</w:t>
      </w:r>
      <w:r w:rsidR="0036604E" w:rsidRPr="00B176DA">
        <w:rPr>
          <w:rFonts w:ascii="Times New Roman" w:hAnsi="Times New Roman" w:cs="Times New Roman"/>
          <w:sz w:val="20"/>
        </w:rPr>
        <w:t xml:space="preserve"> </w:t>
      </w:r>
      <w:r w:rsidRPr="00B176DA">
        <w:rPr>
          <w:rFonts w:ascii="Times New Roman" w:hAnsi="Times New Roman" w:cs="Times New Roman"/>
          <w:sz w:val="20"/>
        </w:rPr>
        <w:t>Standard</w:t>
      </w:r>
      <w:r w:rsidR="0036604E" w:rsidRPr="00B176DA">
        <w:rPr>
          <w:rFonts w:ascii="Times New Roman" w:hAnsi="Times New Roman" w:cs="Times New Roman"/>
          <w:sz w:val="20"/>
        </w:rPr>
        <w:t xml:space="preserve"> </w:t>
      </w:r>
      <w:r w:rsidRPr="00B176DA">
        <w:rPr>
          <w:rFonts w:ascii="Times New Roman" w:hAnsi="Times New Roman" w:cs="Times New Roman"/>
          <w:sz w:val="20"/>
        </w:rPr>
        <w:t>heterosis</w:t>
      </w:r>
      <w:r w:rsidR="0036604E" w:rsidRPr="00B176DA">
        <w:rPr>
          <w:rFonts w:ascii="Times New Roman" w:hAnsi="Times New Roman" w:cs="Times New Roman"/>
          <w:sz w:val="20"/>
        </w:rPr>
        <w:t xml:space="preserve"> </w:t>
      </w:r>
      <w:r w:rsidRPr="00B176DA">
        <w:rPr>
          <w:rFonts w:ascii="Times New Roman" w:hAnsi="Times New Roman" w:cs="Times New Roman"/>
          <w:sz w:val="20"/>
        </w:rPr>
        <w:t>for</w:t>
      </w:r>
      <w:r w:rsidR="0036604E" w:rsidRPr="00B176DA">
        <w:rPr>
          <w:rFonts w:ascii="Times New Roman" w:hAnsi="Times New Roman" w:cs="Times New Roman"/>
          <w:sz w:val="20"/>
        </w:rPr>
        <w:t xml:space="preserve"> </w:t>
      </w:r>
      <w:r w:rsidRPr="00B176DA">
        <w:rPr>
          <w:rFonts w:ascii="Times New Roman" w:hAnsi="Times New Roman" w:cs="Times New Roman"/>
          <w:sz w:val="20"/>
        </w:rPr>
        <w:t>yield</w:t>
      </w:r>
      <w:r w:rsidR="0036604E" w:rsidRPr="00B176DA">
        <w:rPr>
          <w:rFonts w:ascii="Times New Roman" w:hAnsi="Times New Roman" w:cs="Times New Roman"/>
          <w:sz w:val="20"/>
        </w:rPr>
        <w:t xml:space="preserve"> </w:t>
      </w:r>
      <w:r w:rsidRPr="00B176DA">
        <w:rPr>
          <w:rFonts w:ascii="Times New Roman" w:hAnsi="Times New Roman" w:cs="Times New Roman"/>
          <w:sz w:val="20"/>
        </w:rPr>
        <w:t>and</w:t>
      </w:r>
      <w:r w:rsidR="0036604E" w:rsidRPr="00B176DA">
        <w:rPr>
          <w:rFonts w:ascii="Times New Roman" w:hAnsi="Times New Roman" w:cs="Times New Roman"/>
          <w:sz w:val="20"/>
        </w:rPr>
        <w:t xml:space="preserve"> </w:t>
      </w:r>
      <w:r w:rsidRPr="00B176DA">
        <w:rPr>
          <w:rFonts w:ascii="Times New Roman" w:hAnsi="Times New Roman" w:cs="Times New Roman"/>
          <w:sz w:val="20"/>
        </w:rPr>
        <w:t>its</w:t>
      </w:r>
      <w:r w:rsidR="0036604E" w:rsidRPr="00B176DA">
        <w:rPr>
          <w:rFonts w:ascii="Times New Roman" w:hAnsi="Times New Roman" w:cs="Times New Roman"/>
          <w:sz w:val="20"/>
        </w:rPr>
        <w:t xml:space="preserve"> </w:t>
      </w:r>
      <w:r w:rsidRPr="00B176DA">
        <w:rPr>
          <w:rFonts w:ascii="Times New Roman" w:hAnsi="Times New Roman" w:cs="Times New Roman"/>
          <w:sz w:val="20"/>
        </w:rPr>
        <w:t>attributing</w:t>
      </w:r>
      <w:r w:rsidR="0036604E" w:rsidRPr="00B176DA">
        <w:rPr>
          <w:rFonts w:ascii="Times New Roman" w:hAnsi="Times New Roman" w:cs="Times New Roman"/>
          <w:sz w:val="20"/>
        </w:rPr>
        <w:t xml:space="preserve"> </w:t>
      </w:r>
      <w:r w:rsidRPr="00B176DA">
        <w:rPr>
          <w:rFonts w:ascii="Times New Roman" w:hAnsi="Times New Roman" w:cs="Times New Roman"/>
          <w:sz w:val="20"/>
        </w:rPr>
        <w:t>characters</w:t>
      </w:r>
      <w:r w:rsidR="0036604E" w:rsidRPr="00B176DA">
        <w:rPr>
          <w:rFonts w:ascii="Times New Roman" w:hAnsi="Times New Roman" w:cs="Times New Roman"/>
          <w:sz w:val="20"/>
        </w:rPr>
        <w:t xml:space="preserve"> </w:t>
      </w:r>
      <w:r w:rsidRPr="00B176DA">
        <w:rPr>
          <w:rFonts w:ascii="Times New Roman" w:hAnsi="Times New Roman" w:cs="Times New Roman"/>
          <w:sz w:val="20"/>
        </w:rPr>
        <w:t>in</w:t>
      </w:r>
      <w:r w:rsidR="0036604E" w:rsidRPr="00B176DA">
        <w:rPr>
          <w:rFonts w:ascii="Times New Roman" w:hAnsi="Times New Roman" w:cs="Times New Roman"/>
          <w:sz w:val="20"/>
        </w:rPr>
        <w:t xml:space="preserve"> </w:t>
      </w:r>
      <w:r w:rsidRPr="00B176DA">
        <w:rPr>
          <w:rFonts w:ascii="Times New Roman" w:hAnsi="Times New Roman" w:cs="Times New Roman"/>
          <w:sz w:val="20"/>
        </w:rPr>
        <w:t>cucumber</w:t>
      </w:r>
      <w:r w:rsidR="0036604E" w:rsidRPr="00B176DA">
        <w:rPr>
          <w:rFonts w:ascii="Times New Roman" w:hAnsi="Times New Roman" w:cs="Times New Roman"/>
          <w:sz w:val="20"/>
        </w:rPr>
        <w:t xml:space="preserve"> </w:t>
      </w:r>
      <w:r w:rsidRPr="00B176DA">
        <w:rPr>
          <w:rFonts w:ascii="Times New Roman" w:hAnsi="Times New Roman" w:cs="Times New Roman"/>
          <w:sz w:val="20"/>
        </w:rPr>
        <w:t>(</w:t>
      </w:r>
      <w:r w:rsidRPr="00B176DA">
        <w:rPr>
          <w:rFonts w:ascii="Times New Roman" w:hAnsi="Times New Roman" w:cs="Times New Roman"/>
          <w:i/>
          <w:iCs/>
          <w:sz w:val="20"/>
        </w:rPr>
        <w:t>Cucumissativus</w:t>
      </w:r>
      <w:r w:rsidR="0036604E" w:rsidRPr="00B176DA">
        <w:rPr>
          <w:rFonts w:ascii="Times New Roman" w:hAnsi="Times New Roman" w:cs="Times New Roman"/>
          <w:sz w:val="20"/>
        </w:rPr>
        <w:t xml:space="preserve"> </w:t>
      </w:r>
      <w:r w:rsidRPr="00B176DA">
        <w:rPr>
          <w:rFonts w:ascii="Times New Roman" w:hAnsi="Times New Roman" w:cs="Times New Roman"/>
          <w:sz w:val="20"/>
        </w:rPr>
        <w:t>L.).</w:t>
      </w:r>
      <w:r w:rsidR="0036604E" w:rsidRPr="00B176DA">
        <w:rPr>
          <w:rFonts w:ascii="Times New Roman" w:hAnsi="Times New Roman" w:cs="Times New Roman"/>
          <w:sz w:val="20"/>
        </w:rPr>
        <w:t xml:space="preserve"> </w:t>
      </w:r>
      <w:r w:rsidRPr="00B176DA">
        <w:rPr>
          <w:rFonts w:ascii="Times New Roman" w:hAnsi="Times New Roman" w:cs="Times New Roman"/>
          <w:sz w:val="20"/>
        </w:rPr>
        <w:t>Pantnagar</w:t>
      </w:r>
      <w:r w:rsidR="0036604E" w:rsidRPr="00B176DA">
        <w:rPr>
          <w:rFonts w:ascii="Times New Roman" w:hAnsi="Times New Roman" w:cs="Times New Roman"/>
          <w:sz w:val="20"/>
        </w:rPr>
        <w:t xml:space="preserve"> </w:t>
      </w:r>
      <w:r w:rsidRPr="00B176DA">
        <w:rPr>
          <w:rFonts w:ascii="Times New Roman" w:hAnsi="Times New Roman" w:cs="Times New Roman"/>
          <w:sz w:val="20"/>
        </w:rPr>
        <w:t>J.</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Research</w:t>
      </w:r>
      <w:r w:rsidR="0036604E" w:rsidRPr="00B176DA">
        <w:rPr>
          <w:rFonts w:ascii="Times New Roman" w:hAnsi="Times New Roman" w:cs="Times New Roman"/>
          <w:sz w:val="20"/>
        </w:rPr>
        <w:t xml:space="preserve"> </w:t>
      </w:r>
      <w:r w:rsidRPr="00B176DA">
        <w:rPr>
          <w:rFonts w:ascii="Times New Roman" w:hAnsi="Times New Roman" w:cs="Times New Roman"/>
          <w:sz w:val="20"/>
        </w:rPr>
        <w:t>7:81-84.</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Beradini,</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N.;</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R.</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Fezer;</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J.</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Conrad;</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U.</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Beifuss;</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R.</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Carle</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and</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Schieber</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(2005).</w:t>
      </w:r>
      <w:r w:rsidR="0036604E" w:rsidRPr="00B176DA">
        <w:rPr>
          <w:rFonts w:ascii="Times New Roman" w:hAnsi="Times New Roman" w:cs="Times New Roman"/>
          <w:sz w:val="20"/>
        </w:rPr>
        <w:t xml:space="preserve"> </w:t>
      </w:r>
      <w:r w:rsidRPr="00B176DA">
        <w:rPr>
          <w:rFonts w:ascii="Times New Roman" w:hAnsi="Times New Roman" w:cs="Times New Roman"/>
          <w:sz w:val="20"/>
        </w:rPr>
        <w:t>Screening</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mango</w:t>
      </w:r>
      <w:r w:rsidR="0036604E" w:rsidRPr="00B176DA">
        <w:rPr>
          <w:rFonts w:ascii="Times New Roman" w:hAnsi="Times New Roman" w:cs="Times New Roman"/>
          <w:sz w:val="20"/>
        </w:rPr>
        <w:t xml:space="preserve"> </w:t>
      </w:r>
      <w:r w:rsidRPr="00B176DA">
        <w:rPr>
          <w:rFonts w:ascii="Times New Roman" w:hAnsi="Times New Roman" w:cs="Times New Roman"/>
          <w:sz w:val="20"/>
        </w:rPr>
        <w:t>cultivars</w:t>
      </w:r>
      <w:r w:rsidR="0036604E" w:rsidRPr="00B176DA">
        <w:rPr>
          <w:rFonts w:ascii="Times New Roman" w:hAnsi="Times New Roman" w:cs="Times New Roman"/>
          <w:sz w:val="20"/>
        </w:rPr>
        <w:t xml:space="preserve"> </w:t>
      </w:r>
      <w:r w:rsidRPr="00B176DA">
        <w:rPr>
          <w:rFonts w:ascii="Times New Roman" w:hAnsi="Times New Roman" w:cs="Times New Roman"/>
          <w:sz w:val="20"/>
        </w:rPr>
        <w:t>for</w:t>
      </w:r>
      <w:r w:rsidR="0036604E" w:rsidRPr="00B176DA">
        <w:rPr>
          <w:rFonts w:ascii="Times New Roman" w:hAnsi="Times New Roman" w:cs="Times New Roman"/>
          <w:sz w:val="20"/>
        </w:rPr>
        <w:t xml:space="preserve"> </w:t>
      </w:r>
      <w:r w:rsidRPr="00B176DA">
        <w:rPr>
          <w:rFonts w:ascii="Times New Roman" w:hAnsi="Times New Roman" w:cs="Times New Roman"/>
          <w:sz w:val="20"/>
        </w:rPr>
        <w:t>their</w:t>
      </w:r>
      <w:r w:rsidR="0036604E" w:rsidRPr="00B176DA">
        <w:rPr>
          <w:rFonts w:ascii="Times New Roman" w:hAnsi="Times New Roman" w:cs="Times New Roman"/>
          <w:sz w:val="20"/>
        </w:rPr>
        <w:t xml:space="preserve"> </w:t>
      </w:r>
      <w:r w:rsidRPr="00B176DA">
        <w:rPr>
          <w:rFonts w:ascii="Times New Roman" w:hAnsi="Times New Roman" w:cs="Times New Roman"/>
          <w:sz w:val="20"/>
        </w:rPr>
        <w:t>contents</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flavonol</w:t>
      </w:r>
      <w:r w:rsidR="0036604E" w:rsidRPr="00B176DA">
        <w:rPr>
          <w:rFonts w:ascii="Times New Roman" w:hAnsi="Times New Roman" w:cs="Times New Roman"/>
          <w:sz w:val="20"/>
        </w:rPr>
        <w:t xml:space="preserve"> </w:t>
      </w:r>
      <w:r w:rsidRPr="00B176DA">
        <w:rPr>
          <w:rFonts w:ascii="Times New Roman" w:hAnsi="Times New Roman" w:cs="Times New Roman"/>
          <w:sz w:val="20"/>
        </w:rPr>
        <w:t>o-</w:t>
      </w:r>
      <w:r w:rsidR="0036604E" w:rsidRPr="00B176DA">
        <w:rPr>
          <w:rFonts w:ascii="Times New Roman" w:hAnsi="Times New Roman" w:cs="Times New Roman"/>
          <w:sz w:val="20"/>
        </w:rPr>
        <w:t xml:space="preserve"> </w:t>
      </w:r>
      <w:r w:rsidRPr="00B176DA">
        <w:rPr>
          <w:rFonts w:ascii="Times New Roman" w:hAnsi="Times New Roman" w:cs="Times New Roman"/>
          <w:sz w:val="20"/>
        </w:rPr>
        <w:t>and</w:t>
      </w:r>
      <w:r w:rsidR="0036604E" w:rsidRPr="00B176DA">
        <w:rPr>
          <w:rFonts w:ascii="Times New Roman" w:hAnsi="Times New Roman" w:cs="Times New Roman"/>
          <w:sz w:val="20"/>
        </w:rPr>
        <w:t xml:space="preserve"> </w:t>
      </w:r>
      <w:r w:rsidRPr="00B176DA">
        <w:rPr>
          <w:rFonts w:ascii="Times New Roman" w:hAnsi="Times New Roman" w:cs="Times New Roman"/>
          <w:sz w:val="20"/>
        </w:rPr>
        <w:t>xanthone</w:t>
      </w:r>
      <w:r w:rsidR="0036604E" w:rsidRPr="00B176DA">
        <w:rPr>
          <w:rFonts w:ascii="Times New Roman" w:hAnsi="Times New Roman" w:cs="Times New Roman"/>
          <w:sz w:val="20"/>
        </w:rPr>
        <w:t xml:space="preserve"> </w:t>
      </w:r>
      <w:r w:rsidRPr="00B176DA">
        <w:rPr>
          <w:rFonts w:ascii="Times New Roman" w:hAnsi="Times New Roman" w:cs="Times New Roman"/>
          <w:sz w:val="20"/>
        </w:rPr>
        <w:t>c-</w:t>
      </w:r>
      <w:r w:rsidR="0036604E" w:rsidRPr="00B176DA">
        <w:rPr>
          <w:rFonts w:ascii="Times New Roman" w:hAnsi="Times New Roman" w:cs="Times New Roman"/>
          <w:sz w:val="20"/>
        </w:rPr>
        <w:t xml:space="preserve"> </w:t>
      </w:r>
      <w:r w:rsidRPr="00B176DA">
        <w:rPr>
          <w:rFonts w:ascii="Times New Roman" w:hAnsi="Times New Roman" w:cs="Times New Roman"/>
          <w:sz w:val="20"/>
        </w:rPr>
        <w:t>glycosides,</w:t>
      </w:r>
      <w:r w:rsidR="0036604E" w:rsidRPr="00B176DA">
        <w:rPr>
          <w:rFonts w:ascii="Times New Roman" w:hAnsi="Times New Roman" w:cs="Times New Roman"/>
          <w:sz w:val="20"/>
        </w:rPr>
        <w:t xml:space="preserve"> </w:t>
      </w:r>
      <w:r w:rsidRPr="00B176DA">
        <w:rPr>
          <w:rFonts w:ascii="Times New Roman" w:hAnsi="Times New Roman" w:cs="Times New Roman"/>
          <w:sz w:val="20"/>
        </w:rPr>
        <w:t>anthocyanins</w:t>
      </w:r>
      <w:r w:rsidR="0036604E" w:rsidRPr="00B176DA">
        <w:rPr>
          <w:rFonts w:ascii="Times New Roman" w:hAnsi="Times New Roman" w:cs="Times New Roman"/>
          <w:sz w:val="20"/>
        </w:rPr>
        <w:t xml:space="preserve"> </w:t>
      </w:r>
      <w:r w:rsidRPr="00B176DA">
        <w:rPr>
          <w:rFonts w:ascii="Times New Roman" w:hAnsi="Times New Roman" w:cs="Times New Roman"/>
          <w:sz w:val="20"/>
        </w:rPr>
        <w:t>and</w:t>
      </w:r>
      <w:r w:rsidR="0036604E" w:rsidRPr="00B176DA">
        <w:rPr>
          <w:rFonts w:ascii="Times New Roman" w:hAnsi="Times New Roman" w:cs="Times New Roman"/>
          <w:sz w:val="20"/>
        </w:rPr>
        <w:t xml:space="preserve"> </w:t>
      </w:r>
      <w:r w:rsidRPr="00B176DA">
        <w:rPr>
          <w:rFonts w:ascii="Times New Roman" w:hAnsi="Times New Roman" w:cs="Times New Roman"/>
          <w:sz w:val="20"/>
        </w:rPr>
        <w:t>pectin.</w:t>
      </w:r>
      <w:r w:rsidR="0036604E" w:rsidRPr="00B176DA">
        <w:rPr>
          <w:rFonts w:ascii="Times New Roman" w:hAnsi="Times New Roman" w:cs="Times New Roman"/>
          <w:sz w:val="20"/>
        </w:rPr>
        <w:t xml:space="preserve"> </w:t>
      </w:r>
      <w:r w:rsidRPr="00B176DA">
        <w:rPr>
          <w:rFonts w:ascii="Times New Roman" w:hAnsi="Times New Roman" w:cs="Times New Roman"/>
          <w:sz w:val="20"/>
        </w:rPr>
        <w:t>J.</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Agricultural</w:t>
      </w:r>
      <w:r w:rsidR="0036604E" w:rsidRPr="00B176DA">
        <w:rPr>
          <w:rFonts w:ascii="Times New Roman" w:hAnsi="Times New Roman" w:cs="Times New Roman"/>
          <w:sz w:val="20"/>
        </w:rPr>
        <w:t xml:space="preserve"> </w:t>
      </w:r>
      <w:r w:rsidRPr="00B176DA">
        <w:rPr>
          <w:rFonts w:ascii="Times New Roman" w:hAnsi="Times New Roman" w:cs="Times New Roman"/>
          <w:sz w:val="20"/>
        </w:rPr>
        <w:t>and</w:t>
      </w:r>
      <w:r w:rsidR="0036604E" w:rsidRPr="00B176DA">
        <w:rPr>
          <w:rFonts w:ascii="Times New Roman" w:hAnsi="Times New Roman" w:cs="Times New Roman"/>
          <w:sz w:val="20"/>
        </w:rPr>
        <w:t xml:space="preserve"> </w:t>
      </w:r>
      <w:r w:rsidRPr="00B176DA">
        <w:rPr>
          <w:rFonts w:ascii="Times New Roman" w:hAnsi="Times New Roman" w:cs="Times New Roman"/>
          <w:sz w:val="20"/>
        </w:rPr>
        <w:t>Food</w:t>
      </w:r>
      <w:r w:rsidR="0036604E" w:rsidRPr="00B176DA">
        <w:rPr>
          <w:rFonts w:ascii="Times New Roman" w:hAnsi="Times New Roman" w:cs="Times New Roman"/>
          <w:sz w:val="20"/>
        </w:rPr>
        <w:t xml:space="preserve"> </w:t>
      </w:r>
      <w:r w:rsidRPr="00B176DA">
        <w:rPr>
          <w:rFonts w:ascii="Times New Roman" w:hAnsi="Times New Roman" w:cs="Times New Roman"/>
          <w:sz w:val="20"/>
        </w:rPr>
        <w:t>Chemistry,53.1563-1570.</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Cockerham,</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C.</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C.</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(1963).</w:t>
      </w:r>
      <w:r w:rsidR="0036604E" w:rsidRPr="00B176DA">
        <w:rPr>
          <w:rFonts w:ascii="Times New Roman" w:hAnsi="Times New Roman" w:cs="Times New Roman"/>
          <w:sz w:val="20"/>
        </w:rPr>
        <w:t xml:space="preserve"> </w:t>
      </w:r>
      <w:r w:rsidRPr="00B176DA">
        <w:rPr>
          <w:rFonts w:ascii="Times New Roman" w:hAnsi="Times New Roman" w:cs="Times New Roman"/>
          <w:sz w:val="20"/>
        </w:rPr>
        <w:t>Estimation</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genetic</w:t>
      </w:r>
      <w:r w:rsidR="0036604E" w:rsidRPr="00B176DA">
        <w:rPr>
          <w:rFonts w:ascii="Times New Roman" w:hAnsi="Times New Roman" w:cs="Times New Roman"/>
          <w:sz w:val="20"/>
        </w:rPr>
        <w:t xml:space="preserve"> </w:t>
      </w:r>
      <w:r w:rsidRPr="00B176DA">
        <w:rPr>
          <w:rFonts w:ascii="Times New Roman" w:hAnsi="Times New Roman" w:cs="Times New Roman"/>
          <w:sz w:val="20"/>
        </w:rPr>
        <w:t>variances.</w:t>
      </w:r>
      <w:r w:rsidR="0036604E" w:rsidRPr="00B176DA">
        <w:rPr>
          <w:rFonts w:ascii="Times New Roman" w:hAnsi="Times New Roman" w:cs="Times New Roman"/>
          <w:sz w:val="20"/>
        </w:rPr>
        <w:t xml:space="preserve"> </w:t>
      </w:r>
      <w:r w:rsidRPr="00B176DA">
        <w:rPr>
          <w:rFonts w:ascii="Times New Roman" w:hAnsi="Times New Roman" w:cs="Times New Roman"/>
          <w:sz w:val="20"/>
        </w:rPr>
        <w:t>Statistical</w:t>
      </w:r>
      <w:r w:rsidR="0036604E" w:rsidRPr="00B176DA">
        <w:rPr>
          <w:rFonts w:ascii="Times New Roman" w:hAnsi="Times New Roman" w:cs="Times New Roman"/>
          <w:sz w:val="20"/>
        </w:rPr>
        <w:t xml:space="preserve"> </w:t>
      </w:r>
      <w:r w:rsidRPr="00B176DA">
        <w:rPr>
          <w:rFonts w:ascii="Times New Roman" w:hAnsi="Times New Roman" w:cs="Times New Roman"/>
          <w:sz w:val="20"/>
        </w:rPr>
        <w:t>Genetics</w:t>
      </w:r>
      <w:r w:rsidR="0036604E" w:rsidRPr="00B176DA">
        <w:rPr>
          <w:rFonts w:ascii="Times New Roman" w:hAnsi="Times New Roman" w:cs="Times New Roman"/>
          <w:sz w:val="20"/>
        </w:rPr>
        <w:t xml:space="preserve"> </w:t>
      </w:r>
      <w:r w:rsidRPr="00B176DA">
        <w:rPr>
          <w:rFonts w:ascii="Times New Roman" w:hAnsi="Times New Roman" w:cs="Times New Roman"/>
          <w:sz w:val="20"/>
        </w:rPr>
        <w:t>and</w:t>
      </w:r>
      <w:r w:rsidR="0036604E" w:rsidRPr="00B176DA">
        <w:rPr>
          <w:rFonts w:ascii="Times New Roman" w:hAnsi="Times New Roman" w:cs="Times New Roman"/>
          <w:sz w:val="20"/>
        </w:rPr>
        <w:t xml:space="preserve"> </w:t>
      </w:r>
      <w:r w:rsidRPr="00B176DA">
        <w:rPr>
          <w:rFonts w:ascii="Times New Roman" w:hAnsi="Times New Roman" w:cs="Times New Roman"/>
          <w:sz w:val="20"/>
        </w:rPr>
        <w:t>Plant</w:t>
      </w:r>
      <w:r w:rsidR="0036604E" w:rsidRPr="00B176DA">
        <w:rPr>
          <w:rFonts w:ascii="Times New Roman" w:hAnsi="Times New Roman" w:cs="Times New Roman"/>
          <w:sz w:val="20"/>
        </w:rPr>
        <w:t xml:space="preserve"> </w:t>
      </w:r>
      <w:r w:rsidRPr="00B176DA">
        <w:rPr>
          <w:rFonts w:ascii="Times New Roman" w:hAnsi="Times New Roman" w:cs="Times New Roman"/>
          <w:sz w:val="20"/>
        </w:rPr>
        <w:t>Breeding.</w:t>
      </w:r>
      <w:r w:rsidR="0036604E" w:rsidRPr="00B176DA">
        <w:rPr>
          <w:rFonts w:ascii="Times New Roman" w:hAnsi="Times New Roman" w:cs="Times New Roman"/>
          <w:sz w:val="20"/>
        </w:rPr>
        <w:t xml:space="preserve"> </w:t>
      </w:r>
      <w:r w:rsidRPr="00B176DA">
        <w:rPr>
          <w:rFonts w:ascii="Times New Roman" w:hAnsi="Times New Roman" w:cs="Times New Roman"/>
          <w:sz w:val="20"/>
        </w:rPr>
        <w:t>NAS-NRC,</w:t>
      </w:r>
      <w:r w:rsidR="0036604E" w:rsidRPr="00B176DA">
        <w:rPr>
          <w:rFonts w:ascii="Times New Roman" w:hAnsi="Times New Roman" w:cs="Times New Roman"/>
          <w:sz w:val="20"/>
        </w:rPr>
        <w:t xml:space="preserve"> </w:t>
      </w:r>
      <w:r w:rsidRPr="00B176DA">
        <w:rPr>
          <w:rFonts w:ascii="Times New Roman" w:hAnsi="Times New Roman" w:cs="Times New Roman"/>
          <w:sz w:val="20"/>
        </w:rPr>
        <w:t>982,</w:t>
      </w:r>
      <w:r w:rsidR="0036604E" w:rsidRPr="00B176DA">
        <w:rPr>
          <w:rFonts w:ascii="Times New Roman" w:hAnsi="Times New Roman" w:cs="Times New Roman"/>
          <w:sz w:val="20"/>
        </w:rPr>
        <w:t xml:space="preserve"> </w:t>
      </w:r>
      <w:r w:rsidRPr="00B176DA">
        <w:rPr>
          <w:rFonts w:ascii="Times New Roman" w:hAnsi="Times New Roman" w:cs="Times New Roman"/>
          <w:sz w:val="20"/>
        </w:rPr>
        <w:t>pp.53-68.</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Dhiman,</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A.K.,</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K.D.</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Sharma</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and</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S.</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Attri</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(2009).</w:t>
      </w:r>
      <w:r w:rsidR="0036604E" w:rsidRPr="00B176DA">
        <w:rPr>
          <w:rFonts w:ascii="Times New Roman" w:hAnsi="Times New Roman" w:cs="Times New Roman"/>
          <w:sz w:val="20"/>
        </w:rPr>
        <w:t xml:space="preserve"> </w:t>
      </w:r>
      <w:r w:rsidRPr="00B176DA">
        <w:rPr>
          <w:rFonts w:ascii="Times New Roman" w:hAnsi="Times New Roman" w:cs="Times New Roman"/>
          <w:sz w:val="20"/>
        </w:rPr>
        <w:t>Functional</w:t>
      </w:r>
      <w:r w:rsidR="0036604E" w:rsidRPr="00B176DA">
        <w:rPr>
          <w:rFonts w:ascii="Times New Roman" w:hAnsi="Times New Roman" w:cs="Times New Roman"/>
          <w:sz w:val="20"/>
        </w:rPr>
        <w:t xml:space="preserve"> </w:t>
      </w:r>
      <w:r w:rsidRPr="00B176DA">
        <w:rPr>
          <w:rFonts w:ascii="Times New Roman" w:hAnsi="Times New Roman" w:cs="Times New Roman"/>
          <w:sz w:val="20"/>
        </w:rPr>
        <w:t>constituents</w:t>
      </w:r>
      <w:r w:rsidR="0036604E" w:rsidRPr="00B176DA">
        <w:rPr>
          <w:rFonts w:ascii="Times New Roman" w:hAnsi="Times New Roman" w:cs="Times New Roman"/>
          <w:sz w:val="20"/>
        </w:rPr>
        <w:t xml:space="preserve"> </w:t>
      </w:r>
      <w:r w:rsidRPr="00B176DA">
        <w:rPr>
          <w:rFonts w:ascii="Times New Roman" w:hAnsi="Times New Roman" w:cs="Times New Roman"/>
          <w:sz w:val="20"/>
        </w:rPr>
        <w:t>and</w:t>
      </w:r>
      <w:r w:rsidR="0036604E" w:rsidRPr="00B176DA">
        <w:rPr>
          <w:rFonts w:ascii="Times New Roman" w:hAnsi="Times New Roman" w:cs="Times New Roman"/>
          <w:sz w:val="20"/>
        </w:rPr>
        <w:t xml:space="preserve"> </w:t>
      </w:r>
      <w:r w:rsidRPr="00B176DA">
        <w:rPr>
          <w:rFonts w:ascii="Times New Roman" w:hAnsi="Times New Roman" w:cs="Times New Roman"/>
          <w:sz w:val="20"/>
        </w:rPr>
        <w:t>processing</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pumpkin:</w:t>
      </w:r>
      <w:r w:rsidR="0036604E" w:rsidRPr="00B176DA">
        <w:rPr>
          <w:rFonts w:ascii="Times New Roman" w:hAnsi="Times New Roman" w:cs="Times New Roman"/>
          <w:sz w:val="20"/>
        </w:rPr>
        <w:t xml:space="preserve"> </w:t>
      </w:r>
      <w:r w:rsidRPr="00B176DA">
        <w:rPr>
          <w:rFonts w:ascii="Times New Roman" w:hAnsi="Times New Roman" w:cs="Times New Roman"/>
          <w:sz w:val="20"/>
        </w:rPr>
        <w:t>A</w:t>
      </w:r>
      <w:r w:rsidR="0036604E" w:rsidRPr="00B176DA">
        <w:rPr>
          <w:rFonts w:ascii="Times New Roman" w:hAnsi="Times New Roman" w:cs="Times New Roman"/>
          <w:sz w:val="20"/>
        </w:rPr>
        <w:t xml:space="preserve"> </w:t>
      </w:r>
      <w:r w:rsidRPr="00B176DA">
        <w:rPr>
          <w:rFonts w:ascii="Times New Roman" w:hAnsi="Times New Roman" w:cs="Times New Roman"/>
          <w:sz w:val="20"/>
        </w:rPr>
        <w:t>review</w:t>
      </w:r>
      <w:r w:rsidR="00B176DA" w:rsidRPr="00B176DA">
        <w:rPr>
          <w:rFonts w:ascii="Times New Roman" w:hAnsi="Times New Roman" w:cs="Times New Roman"/>
          <w:sz w:val="20"/>
        </w:rPr>
        <w:t>.</w:t>
      </w:r>
      <w:r w:rsidR="00B176DA">
        <w:rPr>
          <w:rFonts w:ascii="Times New Roman" w:hAnsi="Times New Roman" w:cs="Times New Roman"/>
          <w:sz w:val="20"/>
        </w:rPr>
        <w:t xml:space="preserve"> </w:t>
      </w:r>
      <w:r w:rsidR="00B176DA" w:rsidRPr="00B176DA">
        <w:rPr>
          <w:rFonts w:ascii="Times New Roman" w:hAnsi="Times New Roman" w:cs="Times New Roman"/>
          <w:sz w:val="20"/>
        </w:rPr>
        <w:t>J</w:t>
      </w:r>
      <w:r w:rsidRPr="00B176DA">
        <w:rPr>
          <w:rFonts w:ascii="Times New Roman" w:hAnsi="Times New Roman" w:cs="Times New Roman"/>
          <w:sz w:val="20"/>
        </w:rPr>
        <w:t>.</w:t>
      </w:r>
      <w:r w:rsidR="0036604E" w:rsidRPr="00B176DA">
        <w:rPr>
          <w:rFonts w:ascii="Times New Roman" w:hAnsi="Times New Roman" w:cs="Times New Roman"/>
          <w:sz w:val="20"/>
        </w:rPr>
        <w:t xml:space="preserve"> </w:t>
      </w:r>
      <w:r w:rsidRPr="00B176DA">
        <w:rPr>
          <w:rFonts w:ascii="Times New Roman" w:hAnsi="Times New Roman" w:cs="Times New Roman"/>
          <w:sz w:val="20"/>
        </w:rPr>
        <w:t>Food</w:t>
      </w:r>
      <w:r w:rsidR="0036604E" w:rsidRPr="00B176DA">
        <w:rPr>
          <w:rFonts w:ascii="Times New Roman" w:hAnsi="Times New Roman" w:cs="Times New Roman"/>
          <w:sz w:val="20"/>
        </w:rPr>
        <w:t xml:space="preserve"> </w:t>
      </w:r>
      <w:r w:rsidRPr="00B176DA">
        <w:rPr>
          <w:rFonts w:ascii="Times New Roman" w:hAnsi="Times New Roman" w:cs="Times New Roman"/>
          <w:sz w:val="20"/>
        </w:rPr>
        <w:t>Sci.</w:t>
      </w:r>
      <w:r w:rsidR="0036604E" w:rsidRPr="00B176DA">
        <w:rPr>
          <w:rFonts w:ascii="Times New Roman" w:hAnsi="Times New Roman" w:cs="Times New Roman"/>
          <w:sz w:val="20"/>
        </w:rPr>
        <w:t xml:space="preserve"> </w:t>
      </w:r>
      <w:r w:rsidRPr="00B176DA">
        <w:rPr>
          <w:rFonts w:ascii="Times New Roman" w:hAnsi="Times New Roman" w:cs="Times New Roman"/>
          <w:sz w:val="20"/>
        </w:rPr>
        <w:t>Technol.</w:t>
      </w:r>
      <w:r w:rsidR="0036604E" w:rsidRPr="00B176DA">
        <w:rPr>
          <w:rFonts w:ascii="Times New Roman" w:hAnsi="Times New Roman" w:cs="Times New Roman"/>
          <w:sz w:val="20"/>
        </w:rPr>
        <w:t xml:space="preserve"> </w:t>
      </w:r>
      <w:r w:rsidRPr="00B176DA">
        <w:rPr>
          <w:rFonts w:ascii="Times New Roman" w:hAnsi="Times New Roman" w:cs="Times New Roman"/>
          <w:sz w:val="20"/>
        </w:rPr>
        <w:t>Vol.</w:t>
      </w:r>
      <w:r w:rsidR="0036604E" w:rsidRPr="00B176DA">
        <w:rPr>
          <w:rFonts w:ascii="Times New Roman" w:hAnsi="Times New Roman" w:cs="Times New Roman"/>
          <w:sz w:val="20"/>
        </w:rPr>
        <w:t xml:space="preserve"> </w:t>
      </w:r>
      <w:r w:rsidRPr="00B176DA">
        <w:rPr>
          <w:rFonts w:ascii="Times New Roman" w:hAnsi="Times New Roman" w:cs="Times New Roman"/>
          <w:sz w:val="20"/>
        </w:rPr>
        <w:t>46(5):</w:t>
      </w:r>
      <w:r w:rsidR="0036604E" w:rsidRPr="00B176DA">
        <w:rPr>
          <w:rFonts w:ascii="Times New Roman" w:hAnsi="Times New Roman" w:cs="Times New Roman"/>
          <w:sz w:val="20"/>
        </w:rPr>
        <w:t xml:space="preserve"> </w:t>
      </w:r>
      <w:r w:rsidRPr="00B176DA">
        <w:rPr>
          <w:rFonts w:ascii="Times New Roman" w:hAnsi="Times New Roman" w:cs="Times New Roman"/>
          <w:sz w:val="20"/>
        </w:rPr>
        <w:t>411-417.</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Egbekun,</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M.K.</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N.</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Suleiman,</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O.</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Akinyeye</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(1998).</w:t>
      </w:r>
      <w:r w:rsidR="0036604E" w:rsidRPr="00B176DA">
        <w:rPr>
          <w:rFonts w:ascii="Times New Roman" w:hAnsi="Times New Roman" w:cs="Times New Roman"/>
          <w:bCs/>
          <w:sz w:val="20"/>
        </w:rPr>
        <w:t xml:space="preserve"> </w:t>
      </w:r>
      <w:r w:rsidRPr="00B176DA">
        <w:rPr>
          <w:rFonts w:ascii="Times New Roman" w:hAnsi="Times New Roman" w:cs="Times New Roman"/>
          <w:sz w:val="20"/>
        </w:rPr>
        <w:t>Utilization</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fluted</w:t>
      </w:r>
      <w:r w:rsidR="0036604E" w:rsidRPr="00B176DA">
        <w:rPr>
          <w:rFonts w:ascii="Times New Roman" w:hAnsi="Times New Roman" w:cs="Times New Roman"/>
          <w:sz w:val="20"/>
        </w:rPr>
        <w:t xml:space="preserve"> </w:t>
      </w:r>
      <w:r w:rsidRPr="00B176DA">
        <w:rPr>
          <w:rFonts w:ascii="Times New Roman" w:hAnsi="Times New Roman" w:cs="Times New Roman"/>
          <w:sz w:val="20"/>
        </w:rPr>
        <w:t>pumpkin</w:t>
      </w:r>
      <w:r w:rsidR="0036604E" w:rsidRPr="00B176DA">
        <w:rPr>
          <w:rFonts w:ascii="Times New Roman" w:hAnsi="Times New Roman" w:cs="Times New Roman"/>
          <w:sz w:val="20"/>
        </w:rPr>
        <w:t xml:space="preserve"> </w:t>
      </w:r>
      <w:r w:rsidRPr="00B176DA">
        <w:rPr>
          <w:rFonts w:ascii="Times New Roman" w:hAnsi="Times New Roman" w:cs="Times New Roman"/>
          <w:sz w:val="20"/>
        </w:rPr>
        <w:t>fruit</w:t>
      </w:r>
      <w:r w:rsidR="0036604E" w:rsidRPr="00B176DA">
        <w:rPr>
          <w:rFonts w:ascii="Times New Roman" w:hAnsi="Times New Roman" w:cs="Times New Roman"/>
          <w:sz w:val="20"/>
        </w:rPr>
        <w:t xml:space="preserve"> </w:t>
      </w:r>
      <w:r w:rsidRPr="00B176DA">
        <w:rPr>
          <w:rFonts w:ascii="Times New Roman" w:hAnsi="Times New Roman" w:cs="Times New Roman"/>
          <w:sz w:val="20"/>
        </w:rPr>
        <w:t>(</w:t>
      </w:r>
      <w:r w:rsidRPr="00B176DA">
        <w:rPr>
          <w:rFonts w:ascii="Times New Roman" w:hAnsi="Times New Roman" w:cs="Times New Roman"/>
          <w:i/>
          <w:iCs/>
          <w:sz w:val="20"/>
        </w:rPr>
        <w:t>Telfairiaoccidentalis</w:t>
      </w:r>
      <w:r w:rsidRPr="00B176DA">
        <w:rPr>
          <w:rFonts w:ascii="Times New Roman" w:hAnsi="Times New Roman" w:cs="Times New Roman"/>
          <w:sz w:val="20"/>
        </w:rPr>
        <w:t>)</w:t>
      </w:r>
      <w:r w:rsidR="0036604E" w:rsidRPr="00B176DA">
        <w:rPr>
          <w:rFonts w:ascii="Times New Roman" w:hAnsi="Times New Roman" w:cs="Times New Roman"/>
          <w:sz w:val="20"/>
        </w:rPr>
        <w:t xml:space="preserve"> </w:t>
      </w:r>
      <w:r w:rsidRPr="00B176DA">
        <w:rPr>
          <w:rFonts w:ascii="Times New Roman" w:hAnsi="Times New Roman" w:cs="Times New Roman"/>
          <w:sz w:val="20"/>
        </w:rPr>
        <w:t>in</w:t>
      </w:r>
      <w:r w:rsidR="0036604E" w:rsidRPr="00B176DA">
        <w:rPr>
          <w:rFonts w:ascii="Times New Roman" w:hAnsi="Times New Roman" w:cs="Times New Roman"/>
          <w:sz w:val="20"/>
        </w:rPr>
        <w:t xml:space="preserve"> </w:t>
      </w:r>
      <w:r w:rsidRPr="00B176DA">
        <w:rPr>
          <w:rFonts w:ascii="Times New Roman" w:hAnsi="Times New Roman" w:cs="Times New Roman"/>
          <w:sz w:val="20"/>
        </w:rPr>
        <w:t>marmalade</w:t>
      </w:r>
      <w:r w:rsidR="0036604E" w:rsidRPr="00B176DA">
        <w:rPr>
          <w:rFonts w:ascii="Times New Roman" w:hAnsi="Times New Roman" w:cs="Times New Roman"/>
          <w:sz w:val="20"/>
        </w:rPr>
        <w:t xml:space="preserve"> </w:t>
      </w:r>
      <w:r w:rsidRPr="00B176DA">
        <w:rPr>
          <w:rFonts w:ascii="Times New Roman" w:hAnsi="Times New Roman" w:cs="Times New Roman"/>
          <w:sz w:val="20"/>
        </w:rPr>
        <w:t>manufacturing.</w:t>
      </w:r>
      <w:r w:rsidR="0036604E" w:rsidRPr="00B176DA">
        <w:rPr>
          <w:rFonts w:ascii="Times New Roman" w:hAnsi="Times New Roman" w:cs="Times New Roman"/>
          <w:sz w:val="20"/>
        </w:rPr>
        <w:t xml:space="preserve"> </w:t>
      </w:r>
      <w:r w:rsidRPr="00B176DA">
        <w:rPr>
          <w:rFonts w:ascii="Times New Roman" w:hAnsi="Times New Roman" w:cs="Times New Roman"/>
          <w:sz w:val="20"/>
        </w:rPr>
        <w:t>Pl</w:t>
      </w:r>
      <w:r w:rsidR="00F64850" w:rsidRPr="00B176DA">
        <w:rPr>
          <w:rFonts w:ascii="Times New Roman" w:hAnsi="Times New Roman" w:cs="Times New Roman"/>
          <w:sz w:val="20"/>
        </w:rPr>
        <w:t>.</w:t>
      </w:r>
      <w:r w:rsidR="0036604E" w:rsidRPr="00B176DA">
        <w:rPr>
          <w:rFonts w:ascii="Times New Roman" w:hAnsi="Times New Roman" w:cs="Times New Roman"/>
          <w:sz w:val="20"/>
        </w:rPr>
        <w:t xml:space="preserve"> </w:t>
      </w:r>
      <w:r w:rsidRPr="00B176DA">
        <w:rPr>
          <w:rFonts w:ascii="Times New Roman" w:hAnsi="Times New Roman" w:cs="Times New Roman"/>
          <w:sz w:val="20"/>
        </w:rPr>
        <w:t>Food</w:t>
      </w:r>
      <w:r w:rsidR="0036604E" w:rsidRPr="00B176DA">
        <w:rPr>
          <w:rFonts w:ascii="Times New Roman" w:hAnsi="Times New Roman" w:cs="Times New Roman"/>
          <w:sz w:val="20"/>
        </w:rPr>
        <w:t xml:space="preserve"> </w:t>
      </w:r>
      <w:r w:rsidRPr="00B176DA">
        <w:rPr>
          <w:rFonts w:ascii="Times New Roman" w:hAnsi="Times New Roman" w:cs="Times New Roman"/>
          <w:sz w:val="20"/>
        </w:rPr>
        <w:t>Hum</w:t>
      </w:r>
      <w:r w:rsidR="00B176DA" w:rsidRPr="00B176DA">
        <w:rPr>
          <w:rFonts w:ascii="Times New Roman" w:hAnsi="Times New Roman" w:cs="Times New Roman"/>
          <w:sz w:val="20"/>
        </w:rPr>
        <w:t>.</w:t>
      </w:r>
      <w:r w:rsidR="00B176DA">
        <w:rPr>
          <w:rFonts w:ascii="Times New Roman" w:hAnsi="Times New Roman" w:cs="Times New Roman"/>
          <w:sz w:val="20"/>
        </w:rPr>
        <w:t xml:space="preserve"> </w:t>
      </w:r>
      <w:r w:rsidR="00B176DA" w:rsidRPr="00B176DA">
        <w:rPr>
          <w:rFonts w:ascii="Times New Roman" w:hAnsi="Times New Roman" w:cs="Times New Roman"/>
          <w:sz w:val="20"/>
        </w:rPr>
        <w:t>N</w:t>
      </w:r>
      <w:r w:rsidRPr="00B176DA">
        <w:rPr>
          <w:rFonts w:ascii="Times New Roman" w:hAnsi="Times New Roman" w:cs="Times New Roman"/>
          <w:sz w:val="20"/>
        </w:rPr>
        <w:t>utr</w:t>
      </w:r>
      <w:r w:rsidR="00F64850" w:rsidRPr="00B176DA">
        <w:rPr>
          <w:rFonts w:ascii="Times New Roman" w:hAnsi="Times New Roman" w:cs="Times New Roman"/>
          <w:sz w:val="20"/>
        </w:rPr>
        <w:t>.</w:t>
      </w:r>
      <w:r w:rsidR="0036604E" w:rsidRPr="00B176DA">
        <w:rPr>
          <w:rFonts w:ascii="Times New Roman" w:hAnsi="Times New Roman" w:cs="Times New Roman"/>
          <w:sz w:val="20"/>
        </w:rPr>
        <w:t xml:space="preserve"> </w:t>
      </w:r>
      <w:r w:rsidRPr="00B176DA">
        <w:rPr>
          <w:rFonts w:ascii="Times New Roman" w:hAnsi="Times New Roman" w:cs="Times New Roman"/>
          <w:sz w:val="20"/>
        </w:rPr>
        <w:t>52:171-176.</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Fennema,</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O.;</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J.</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Hui</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and</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M.</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Karel</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(2004).</w:t>
      </w:r>
      <w:r w:rsidR="0036604E" w:rsidRPr="00B176DA">
        <w:rPr>
          <w:rFonts w:ascii="Times New Roman" w:hAnsi="Times New Roman" w:cs="Times New Roman"/>
          <w:sz w:val="20"/>
        </w:rPr>
        <w:t xml:space="preserve"> </w:t>
      </w:r>
      <w:r w:rsidRPr="00B176DA">
        <w:rPr>
          <w:rFonts w:ascii="Times New Roman" w:hAnsi="Times New Roman" w:cs="Times New Roman"/>
          <w:sz w:val="20"/>
        </w:rPr>
        <w:t>Handbook</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vegetable</w:t>
      </w:r>
      <w:r w:rsidR="0036604E" w:rsidRPr="00B176DA">
        <w:rPr>
          <w:rFonts w:ascii="Times New Roman" w:hAnsi="Times New Roman" w:cs="Times New Roman"/>
          <w:sz w:val="20"/>
        </w:rPr>
        <w:t xml:space="preserve"> </w:t>
      </w:r>
      <w:r w:rsidRPr="00B176DA">
        <w:rPr>
          <w:rFonts w:ascii="Times New Roman" w:hAnsi="Times New Roman" w:cs="Times New Roman"/>
          <w:sz w:val="20"/>
        </w:rPr>
        <w:t>preservation</w:t>
      </w:r>
      <w:r w:rsidR="0036604E" w:rsidRPr="00B176DA">
        <w:rPr>
          <w:rFonts w:ascii="Times New Roman" w:hAnsi="Times New Roman" w:cs="Times New Roman"/>
          <w:sz w:val="20"/>
        </w:rPr>
        <w:t xml:space="preserve"> </w:t>
      </w:r>
      <w:r w:rsidRPr="00B176DA">
        <w:rPr>
          <w:rFonts w:ascii="Times New Roman" w:hAnsi="Times New Roman" w:cs="Times New Roman"/>
          <w:sz w:val="20"/>
        </w:rPr>
        <w:t>and</w:t>
      </w:r>
      <w:r w:rsidR="0036604E" w:rsidRPr="00B176DA">
        <w:rPr>
          <w:rFonts w:ascii="Times New Roman" w:hAnsi="Times New Roman" w:cs="Times New Roman"/>
          <w:sz w:val="20"/>
        </w:rPr>
        <w:t xml:space="preserve"> </w:t>
      </w:r>
      <w:r w:rsidRPr="00B176DA">
        <w:rPr>
          <w:rFonts w:ascii="Times New Roman" w:hAnsi="Times New Roman" w:cs="Times New Roman"/>
          <w:sz w:val="20"/>
        </w:rPr>
        <w:t>processing</w:t>
      </w:r>
      <w:r w:rsidR="00B176DA" w:rsidRPr="00B176DA">
        <w:rPr>
          <w:rFonts w:ascii="Times New Roman" w:hAnsi="Times New Roman" w:cs="Times New Roman"/>
          <w:sz w:val="20"/>
        </w:rPr>
        <w:t>,</w:t>
      </w:r>
      <w:r w:rsidR="00B176DA">
        <w:rPr>
          <w:rFonts w:ascii="Times New Roman" w:hAnsi="Times New Roman" w:cs="Times New Roman"/>
          <w:sz w:val="20"/>
        </w:rPr>
        <w:t xml:space="preserve"> </w:t>
      </w:r>
      <w:r w:rsidR="00B176DA" w:rsidRPr="00B176DA">
        <w:rPr>
          <w:rFonts w:ascii="Times New Roman" w:hAnsi="Times New Roman" w:cs="Times New Roman"/>
          <w:sz w:val="20"/>
        </w:rPr>
        <w:t>M</w:t>
      </w:r>
      <w:r w:rsidRPr="00B176DA">
        <w:rPr>
          <w:rFonts w:ascii="Times New Roman" w:hAnsi="Times New Roman" w:cs="Times New Roman"/>
          <w:sz w:val="20"/>
        </w:rPr>
        <w:t>arcel</w:t>
      </w:r>
      <w:r w:rsidR="0036604E" w:rsidRPr="00B176DA">
        <w:rPr>
          <w:rFonts w:ascii="Times New Roman" w:hAnsi="Times New Roman" w:cs="Times New Roman"/>
          <w:sz w:val="20"/>
        </w:rPr>
        <w:t xml:space="preserve"> </w:t>
      </w:r>
      <w:r w:rsidRPr="00B176DA">
        <w:rPr>
          <w:rFonts w:ascii="Times New Roman" w:hAnsi="Times New Roman" w:cs="Times New Roman"/>
          <w:sz w:val="20"/>
        </w:rPr>
        <w:t>Dekker</w:t>
      </w:r>
      <w:r w:rsidR="00B176DA" w:rsidRPr="00B176DA">
        <w:rPr>
          <w:rFonts w:ascii="Times New Roman" w:hAnsi="Times New Roman" w:cs="Times New Roman"/>
          <w:sz w:val="20"/>
        </w:rPr>
        <w:t>,</w:t>
      </w:r>
      <w:r w:rsidR="00B176DA">
        <w:rPr>
          <w:rFonts w:ascii="Times New Roman" w:hAnsi="Times New Roman" w:cs="Times New Roman"/>
          <w:sz w:val="20"/>
        </w:rPr>
        <w:t xml:space="preserve"> </w:t>
      </w:r>
      <w:r w:rsidR="00B176DA" w:rsidRPr="00B176DA">
        <w:rPr>
          <w:rFonts w:ascii="Times New Roman" w:hAnsi="Times New Roman" w:cs="Times New Roman"/>
          <w:sz w:val="20"/>
        </w:rPr>
        <w:t>U</w:t>
      </w:r>
      <w:r w:rsidRPr="00B176DA">
        <w:rPr>
          <w:rFonts w:ascii="Times New Roman" w:hAnsi="Times New Roman" w:cs="Times New Roman"/>
          <w:sz w:val="20"/>
        </w:rPr>
        <w:t>SA,</w:t>
      </w:r>
      <w:r w:rsidR="0036604E" w:rsidRPr="00B176DA">
        <w:rPr>
          <w:rFonts w:ascii="Times New Roman" w:hAnsi="Times New Roman" w:cs="Times New Roman"/>
          <w:sz w:val="20"/>
        </w:rPr>
        <w:t xml:space="preserve"> </w:t>
      </w:r>
      <w:r w:rsidR="00F64850" w:rsidRPr="00B176DA">
        <w:rPr>
          <w:rFonts w:ascii="Times New Roman" w:hAnsi="Times New Roman" w:cs="Times New Roman"/>
          <w:sz w:val="20"/>
        </w:rPr>
        <w:t>New</w:t>
      </w:r>
      <w:r w:rsidR="0036604E" w:rsidRPr="00B176DA">
        <w:rPr>
          <w:rFonts w:ascii="Times New Roman" w:hAnsi="Times New Roman" w:cs="Times New Roman"/>
          <w:sz w:val="20"/>
        </w:rPr>
        <w:t xml:space="preserve"> </w:t>
      </w:r>
      <w:r w:rsidR="00F64850" w:rsidRPr="00B176DA">
        <w:rPr>
          <w:rFonts w:ascii="Times New Roman" w:hAnsi="Times New Roman" w:cs="Times New Roman"/>
          <w:sz w:val="20"/>
        </w:rPr>
        <w:t>York</w:t>
      </w:r>
      <w:r w:rsidRPr="00B176DA">
        <w:rPr>
          <w:rFonts w:ascii="Times New Roman" w:hAnsi="Times New Roman" w:cs="Times New Roman"/>
          <w:sz w:val="20"/>
        </w:rPr>
        <w:t>.</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Griffing,</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B.</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(1956).</w:t>
      </w:r>
      <w:r w:rsidR="0036604E" w:rsidRPr="00B176DA">
        <w:rPr>
          <w:rFonts w:ascii="Times New Roman" w:hAnsi="Times New Roman" w:cs="Times New Roman"/>
          <w:sz w:val="20"/>
        </w:rPr>
        <w:t xml:space="preserve"> </w:t>
      </w:r>
      <w:r w:rsidRPr="00B176DA">
        <w:rPr>
          <w:rFonts w:ascii="Times New Roman" w:hAnsi="Times New Roman" w:cs="Times New Roman"/>
          <w:sz w:val="20"/>
        </w:rPr>
        <w:t>Concept</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general</w:t>
      </w:r>
      <w:r w:rsidR="0036604E" w:rsidRPr="00B176DA">
        <w:rPr>
          <w:rFonts w:ascii="Times New Roman" w:hAnsi="Times New Roman" w:cs="Times New Roman"/>
          <w:sz w:val="20"/>
        </w:rPr>
        <w:t xml:space="preserve"> </w:t>
      </w:r>
      <w:r w:rsidRPr="00B176DA">
        <w:rPr>
          <w:rFonts w:ascii="Times New Roman" w:hAnsi="Times New Roman" w:cs="Times New Roman"/>
          <w:sz w:val="20"/>
        </w:rPr>
        <w:t>and</w:t>
      </w:r>
      <w:r w:rsidR="0036604E" w:rsidRPr="00B176DA">
        <w:rPr>
          <w:rFonts w:ascii="Times New Roman" w:hAnsi="Times New Roman" w:cs="Times New Roman"/>
          <w:sz w:val="20"/>
        </w:rPr>
        <w:t xml:space="preserve"> </w:t>
      </w:r>
      <w:r w:rsidRPr="00B176DA">
        <w:rPr>
          <w:rFonts w:ascii="Times New Roman" w:hAnsi="Times New Roman" w:cs="Times New Roman"/>
          <w:sz w:val="20"/>
        </w:rPr>
        <w:t>specific</w:t>
      </w:r>
      <w:r w:rsidR="0036604E" w:rsidRPr="00B176DA">
        <w:rPr>
          <w:rFonts w:ascii="Times New Roman" w:hAnsi="Times New Roman" w:cs="Times New Roman"/>
          <w:sz w:val="20"/>
        </w:rPr>
        <w:t xml:space="preserve"> </w:t>
      </w:r>
      <w:r w:rsidRPr="00B176DA">
        <w:rPr>
          <w:rFonts w:ascii="Times New Roman" w:hAnsi="Times New Roman" w:cs="Times New Roman"/>
          <w:sz w:val="20"/>
        </w:rPr>
        <w:t>combining</w:t>
      </w:r>
      <w:r w:rsidR="0036604E" w:rsidRPr="00B176DA">
        <w:rPr>
          <w:rFonts w:ascii="Times New Roman" w:hAnsi="Times New Roman" w:cs="Times New Roman"/>
          <w:sz w:val="20"/>
        </w:rPr>
        <w:t xml:space="preserve"> </w:t>
      </w:r>
      <w:r w:rsidRPr="00B176DA">
        <w:rPr>
          <w:rFonts w:ascii="Times New Roman" w:hAnsi="Times New Roman" w:cs="Times New Roman"/>
          <w:sz w:val="20"/>
        </w:rPr>
        <w:t>ability</w:t>
      </w:r>
      <w:r w:rsidR="0036604E" w:rsidRPr="00B176DA">
        <w:rPr>
          <w:rFonts w:ascii="Times New Roman" w:hAnsi="Times New Roman" w:cs="Times New Roman"/>
          <w:sz w:val="20"/>
        </w:rPr>
        <w:t xml:space="preserve"> </w:t>
      </w:r>
      <w:r w:rsidRPr="00B176DA">
        <w:rPr>
          <w:rFonts w:ascii="Times New Roman" w:hAnsi="Times New Roman" w:cs="Times New Roman"/>
          <w:sz w:val="20"/>
        </w:rPr>
        <w:t>in</w:t>
      </w:r>
      <w:r w:rsidR="0036604E" w:rsidRPr="00B176DA">
        <w:rPr>
          <w:rFonts w:ascii="Times New Roman" w:hAnsi="Times New Roman" w:cs="Times New Roman"/>
          <w:sz w:val="20"/>
        </w:rPr>
        <w:t xml:space="preserve"> </w:t>
      </w:r>
      <w:r w:rsidRPr="00B176DA">
        <w:rPr>
          <w:rFonts w:ascii="Times New Roman" w:hAnsi="Times New Roman" w:cs="Times New Roman"/>
          <w:sz w:val="20"/>
        </w:rPr>
        <w:t>relation</w:t>
      </w:r>
      <w:r w:rsidR="0036604E" w:rsidRPr="00B176DA">
        <w:rPr>
          <w:rFonts w:ascii="Times New Roman" w:hAnsi="Times New Roman" w:cs="Times New Roman"/>
          <w:sz w:val="20"/>
        </w:rPr>
        <w:t xml:space="preserve"> </w:t>
      </w:r>
      <w:r w:rsidRPr="00B176DA">
        <w:rPr>
          <w:rFonts w:ascii="Times New Roman" w:hAnsi="Times New Roman" w:cs="Times New Roman"/>
          <w:sz w:val="20"/>
        </w:rPr>
        <w:t>to</w:t>
      </w:r>
      <w:r w:rsidR="0036604E" w:rsidRPr="00B176DA">
        <w:rPr>
          <w:rFonts w:ascii="Times New Roman" w:hAnsi="Times New Roman" w:cs="Times New Roman"/>
          <w:sz w:val="20"/>
        </w:rPr>
        <w:t xml:space="preserve"> </w:t>
      </w:r>
      <w:r w:rsidRPr="00B176DA">
        <w:rPr>
          <w:rFonts w:ascii="Times New Roman" w:hAnsi="Times New Roman" w:cs="Times New Roman"/>
          <w:sz w:val="20"/>
        </w:rPr>
        <w:t>diallel</w:t>
      </w:r>
      <w:r w:rsidR="0036604E" w:rsidRPr="00B176DA">
        <w:rPr>
          <w:rFonts w:ascii="Times New Roman" w:hAnsi="Times New Roman" w:cs="Times New Roman"/>
          <w:sz w:val="20"/>
        </w:rPr>
        <w:t xml:space="preserve"> </w:t>
      </w:r>
      <w:r w:rsidRPr="00B176DA">
        <w:rPr>
          <w:rFonts w:ascii="Times New Roman" w:hAnsi="Times New Roman" w:cs="Times New Roman"/>
          <w:sz w:val="20"/>
        </w:rPr>
        <w:t>crosses</w:t>
      </w:r>
      <w:r w:rsidR="0036604E" w:rsidRPr="00B176DA">
        <w:rPr>
          <w:rFonts w:ascii="Times New Roman" w:hAnsi="Times New Roman" w:cs="Times New Roman"/>
          <w:sz w:val="20"/>
        </w:rPr>
        <w:t xml:space="preserve"> </w:t>
      </w:r>
      <w:r w:rsidRPr="00B176DA">
        <w:rPr>
          <w:rFonts w:ascii="Times New Roman" w:hAnsi="Times New Roman" w:cs="Times New Roman"/>
          <w:sz w:val="20"/>
        </w:rPr>
        <w:t>system.</w:t>
      </w:r>
      <w:r w:rsidR="0036604E" w:rsidRPr="00B176DA">
        <w:rPr>
          <w:rFonts w:ascii="Times New Roman" w:hAnsi="Times New Roman" w:cs="Times New Roman"/>
          <w:sz w:val="20"/>
        </w:rPr>
        <w:t xml:space="preserve"> </w:t>
      </w:r>
      <w:r w:rsidRPr="00B176DA">
        <w:rPr>
          <w:rFonts w:ascii="Times New Roman" w:hAnsi="Times New Roman" w:cs="Times New Roman"/>
          <w:sz w:val="20"/>
        </w:rPr>
        <w:t>Aust.</w:t>
      </w:r>
      <w:r w:rsidR="0036604E" w:rsidRPr="00B176DA">
        <w:rPr>
          <w:rFonts w:ascii="Times New Roman" w:hAnsi="Times New Roman" w:cs="Times New Roman"/>
          <w:sz w:val="20"/>
        </w:rPr>
        <w:t xml:space="preserve"> </w:t>
      </w:r>
      <w:r w:rsidRPr="00B176DA">
        <w:rPr>
          <w:rFonts w:ascii="Times New Roman" w:hAnsi="Times New Roman" w:cs="Times New Roman"/>
          <w:sz w:val="20"/>
        </w:rPr>
        <w:t>J.</w:t>
      </w:r>
      <w:r w:rsidR="0036604E" w:rsidRPr="00B176DA">
        <w:rPr>
          <w:rFonts w:ascii="Times New Roman" w:hAnsi="Times New Roman" w:cs="Times New Roman"/>
          <w:sz w:val="20"/>
        </w:rPr>
        <w:t xml:space="preserve"> </w:t>
      </w:r>
      <w:r w:rsidRPr="00B176DA">
        <w:rPr>
          <w:rFonts w:ascii="Times New Roman" w:hAnsi="Times New Roman" w:cs="Times New Roman"/>
          <w:sz w:val="20"/>
        </w:rPr>
        <w:t>Biol.</w:t>
      </w:r>
      <w:r w:rsidR="0036604E" w:rsidRPr="00B176DA">
        <w:rPr>
          <w:rFonts w:ascii="Times New Roman" w:hAnsi="Times New Roman" w:cs="Times New Roman"/>
          <w:sz w:val="20"/>
        </w:rPr>
        <w:t xml:space="preserve"> </w:t>
      </w:r>
      <w:r w:rsidRPr="00B176DA">
        <w:rPr>
          <w:rFonts w:ascii="Times New Roman" w:hAnsi="Times New Roman" w:cs="Times New Roman"/>
          <w:sz w:val="20"/>
        </w:rPr>
        <w:t>Sci.,</w:t>
      </w:r>
      <w:r w:rsidR="0036604E" w:rsidRPr="00B176DA">
        <w:rPr>
          <w:rFonts w:ascii="Times New Roman" w:hAnsi="Times New Roman" w:cs="Times New Roman"/>
          <w:sz w:val="20"/>
        </w:rPr>
        <w:t xml:space="preserve"> </w:t>
      </w:r>
      <w:r w:rsidRPr="00B176DA">
        <w:rPr>
          <w:rFonts w:ascii="Times New Roman" w:hAnsi="Times New Roman" w:cs="Times New Roman"/>
          <w:sz w:val="20"/>
        </w:rPr>
        <w:t>9</w:t>
      </w:r>
      <w:r w:rsidR="00B176DA" w:rsidRPr="00B176DA">
        <w:rPr>
          <w:rFonts w:ascii="Times New Roman" w:hAnsi="Times New Roman" w:cs="Times New Roman"/>
          <w:sz w:val="20"/>
        </w:rPr>
        <w:t>:</w:t>
      </w:r>
      <w:r w:rsidR="00B176DA">
        <w:rPr>
          <w:rFonts w:ascii="Times New Roman" w:hAnsi="Times New Roman" w:cs="Times New Roman"/>
          <w:sz w:val="20"/>
        </w:rPr>
        <w:t xml:space="preserve"> </w:t>
      </w:r>
      <w:r w:rsidR="00B176DA" w:rsidRPr="00B176DA">
        <w:rPr>
          <w:rFonts w:ascii="Times New Roman" w:hAnsi="Times New Roman" w:cs="Times New Roman"/>
          <w:sz w:val="20"/>
        </w:rPr>
        <w:t>p</w:t>
      </w:r>
      <w:r w:rsidRPr="00B176DA">
        <w:rPr>
          <w:rFonts w:ascii="Times New Roman" w:hAnsi="Times New Roman" w:cs="Times New Roman"/>
          <w:sz w:val="20"/>
        </w:rPr>
        <w:t>p</w:t>
      </w:r>
      <w:r w:rsidR="0036604E" w:rsidRPr="00B176DA">
        <w:rPr>
          <w:rFonts w:ascii="Times New Roman" w:hAnsi="Times New Roman" w:cs="Times New Roman"/>
          <w:sz w:val="20"/>
        </w:rPr>
        <w:t xml:space="preserve"> </w:t>
      </w:r>
      <w:r w:rsidRPr="00B176DA">
        <w:rPr>
          <w:rFonts w:ascii="Times New Roman" w:hAnsi="Times New Roman" w:cs="Times New Roman"/>
          <w:sz w:val="20"/>
        </w:rPr>
        <w:t>463-493.</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Guine,</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R.;</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S.</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Pinho</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and</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M.J.</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Barroca</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(2011).</w:t>
      </w:r>
      <w:r w:rsidR="0036604E" w:rsidRPr="00B176DA">
        <w:rPr>
          <w:rFonts w:ascii="Times New Roman" w:hAnsi="Times New Roman" w:cs="Times New Roman"/>
          <w:bCs/>
          <w:sz w:val="20"/>
        </w:rPr>
        <w:t xml:space="preserve"> </w:t>
      </w:r>
      <w:r w:rsidRPr="00B176DA">
        <w:rPr>
          <w:rFonts w:ascii="Times New Roman" w:hAnsi="Times New Roman" w:cs="Times New Roman"/>
          <w:sz w:val="20"/>
        </w:rPr>
        <w:t>Study</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the</w:t>
      </w:r>
      <w:r w:rsidR="0036604E" w:rsidRPr="00B176DA">
        <w:rPr>
          <w:rFonts w:ascii="Times New Roman" w:hAnsi="Times New Roman" w:cs="Times New Roman"/>
          <w:sz w:val="20"/>
        </w:rPr>
        <w:t xml:space="preserve"> </w:t>
      </w:r>
      <w:r w:rsidRPr="00B176DA">
        <w:rPr>
          <w:rFonts w:ascii="Times New Roman" w:hAnsi="Times New Roman" w:cs="Times New Roman"/>
          <w:sz w:val="20"/>
        </w:rPr>
        <w:t>convective</w:t>
      </w:r>
      <w:r w:rsidR="0036604E" w:rsidRPr="00B176DA">
        <w:rPr>
          <w:rFonts w:ascii="Times New Roman" w:hAnsi="Times New Roman" w:cs="Times New Roman"/>
          <w:sz w:val="20"/>
        </w:rPr>
        <w:t xml:space="preserve"> </w:t>
      </w:r>
      <w:r w:rsidRPr="00B176DA">
        <w:rPr>
          <w:rFonts w:ascii="Times New Roman" w:hAnsi="Times New Roman" w:cs="Times New Roman"/>
          <w:sz w:val="20"/>
        </w:rPr>
        <w:t>dying</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pumpkin.</w:t>
      </w:r>
      <w:r w:rsidR="0036604E" w:rsidRPr="00B176DA">
        <w:rPr>
          <w:rFonts w:ascii="Times New Roman" w:hAnsi="Times New Roman" w:cs="Times New Roman"/>
          <w:sz w:val="20"/>
        </w:rPr>
        <w:t xml:space="preserve"> </w:t>
      </w:r>
      <w:r w:rsidRPr="00B176DA">
        <w:rPr>
          <w:rFonts w:ascii="Times New Roman" w:hAnsi="Times New Roman" w:cs="Times New Roman"/>
          <w:sz w:val="20"/>
        </w:rPr>
        <w:t>Food</w:t>
      </w:r>
      <w:r w:rsidR="0036604E" w:rsidRPr="00B176DA">
        <w:rPr>
          <w:rFonts w:ascii="Times New Roman" w:hAnsi="Times New Roman" w:cs="Times New Roman"/>
          <w:sz w:val="20"/>
        </w:rPr>
        <w:t xml:space="preserve"> </w:t>
      </w:r>
      <w:r w:rsidRPr="00B176DA">
        <w:rPr>
          <w:rFonts w:ascii="Times New Roman" w:hAnsi="Times New Roman" w:cs="Times New Roman"/>
          <w:sz w:val="20"/>
        </w:rPr>
        <w:t>and</w:t>
      </w:r>
      <w:r w:rsidR="0036604E" w:rsidRPr="00B176DA">
        <w:rPr>
          <w:rFonts w:ascii="Times New Roman" w:hAnsi="Times New Roman" w:cs="Times New Roman"/>
          <w:sz w:val="20"/>
        </w:rPr>
        <w:t xml:space="preserve"> </w:t>
      </w:r>
      <w:r w:rsidRPr="00B176DA">
        <w:rPr>
          <w:rFonts w:ascii="Times New Roman" w:hAnsi="Times New Roman" w:cs="Times New Roman"/>
          <w:sz w:val="20"/>
        </w:rPr>
        <w:t>Bio</w:t>
      </w:r>
      <w:r w:rsidR="0036604E" w:rsidRPr="00B176DA">
        <w:rPr>
          <w:rFonts w:ascii="Times New Roman" w:hAnsi="Times New Roman" w:cs="Times New Roman"/>
          <w:sz w:val="20"/>
        </w:rPr>
        <w:t xml:space="preserve"> </w:t>
      </w:r>
      <w:r w:rsidRPr="00B176DA">
        <w:rPr>
          <w:rFonts w:ascii="Times New Roman" w:hAnsi="Times New Roman" w:cs="Times New Roman"/>
          <w:sz w:val="20"/>
        </w:rPr>
        <w:t>Products</w:t>
      </w:r>
      <w:r w:rsidR="0036604E" w:rsidRPr="00B176DA">
        <w:rPr>
          <w:rFonts w:ascii="Times New Roman" w:hAnsi="Times New Roman" w:cs="Times New Roman"/>
          <w:sz w:val="20"/>
        </w:rPr>
        <w:t xml:space="preserve"> </w:t>
      </w:r>
      <w:r w:rsidRPr="00B176DA">
        <w:rPr>
          <w:rFonts w:ascii="Times New Roman" w:hAnsi="Times New Roman" w:cs="Times New Roman"/>
          <w:sz w:val="20"/>
        </w:rPr>
        <w:t>Processing.</w:t>
      </w:r>
      <w:r w:rsidR="0036604E" w:rsidRPr="00B176DA">
        <w:rPr>
          <w:rFonts w:ascii="Times New Roman" w:hAnsi="Times New Roman" w:cs="Times New Roman"/>
          <w:sz w:val="20"/>
        </w:rPr>
        <w:t xml:space="preserve"> </w:t>
      </w:r>
      <w:r w:rsidRPr="00B176DA">
        <w:rPr>
          <w:rFonts w:ascii="Times New Roman" w:hAnsi="Times New Roman" w:cs="Times New Roman"/>
          <w:sz w:val="20"/>
        </w:rPr>
        <w:t>89:422-428.</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lastRenderedPageBreak/>
        <w:t>Hamlyn,</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D.</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(1989).</w:t>
      </w:r>
      <w:r w:rsidR="0036604E" w:rsidRPr="00B176DA">
        <w:rPr>
          <w:rFonts w:ascii="Times New Roman" w:hAnsi="Times New Roman" w:cs="Times New Roman"/>
          <w:sz w:val="20"/>
        </w:rPr>
        <w:t xml:space="preserve"> </w:t>
      </w:r>
      <w:r w:rsidRPr="00B176DA">
        <w:rPr>
          <w:rFonts w:ascii="Times New Roman" w:hAnsi="Times New Roman" w:cs="Times New Roman"/>
          <w:sz w:val="20"/>
        </w:rPr>
        <w:t>Cakes</w:t>
      </w:r>
      <w:r w:rsidR="0036604E" w:rsidRPr="00B176DA">
        <w:rPr>
          <w:rFonts w:ascii="Times New Roman" w:hAnsi="Times New Roman" w:cs="Times New Roman"/>
          <w:sz w:val="20"/>
        </w:rPr>
        <w:t xml:space="preserve"> </w:t>
      </w:r>
      <w:r w:rsidRPr="00B176DA">
        <w:rPr>
          <w:rFonts w:ascii="Times New Roman" w:hAnsi="Times New Roman" w:cs="Times New Roman"/>
          <w:sz w:val="20"/>
        </w:rPr>
        <w:t>and</w:t>
      </w:r>
      <w:r w:rsidR="0036604E" w:rsidRPr="00B176DA">
        <w:rPr>
          <w:rFonts w:ascii="Times New Roman" w:hAnsi="Times New Roman" w:cs="Times New Roman"/>
          <w:sz w:val="20"/>
        </w:rPr>
        <w:t xml:space="preserve"> </w:t>
      </w:r>
      <w:r w:rsidRPr="00B176DA">
        <w:rPr>
          <w:rFonts w:ascii="Times New Roman" w:hAnsi="Times New Roman" w:cs="Times New Roman"/>
          <w:sz w:val="20"/>
        </w:rPr>
        <w:t>baking.</w:t>
      </w:r>
      <w:r w:rsidR="0036604E" w:rsidRPr="00B176DA">
        <w:rPr>
          <w:rFonts w:ascii="Times New Roman" w:hAnsi="Times New Roman" w:cs="Times New Roman"/>
          <w:sz w:val="20"/>
        </w:rPr>
        <w:t xml:space="preserve"> </w:t>
      </w:r>
      <w:r w:rsidRPr="00B176DA">
        <w:rPr>
          <w:rFonts w:ascii="Times New Roman" w:hAnsi="Times New Roman" w:cs="Times New Roman"/>
          <w:sz w:val="20"/>
        </w:rPr>
        <w:t>The</w:t>
      </w:r>
      <w:r w:rsidR="0036604E" w:rsidRPr="00B176DA">
        <w:rPr>
          <w:rFonts w:ascii="Times New Roman" w:hAnsi="Times New Roman" w:cs="Times New Roman"/>
          <w:sz w:val="20"/>
        </w:rPr>
        <w:t xml:space="preserve"> </w:t>
      </w:r>
      <w:r w:rsidRPr="00B176DA">
        <w:rPr>
          <w:rFonts w:ascii="Times New Roman" w:hAnsi="Times New Roman" w:cs="Times New Roman"/>
          <w:sz w:val="20"/>
        </w:rPr>
        <w:t>Hamlyn</w:t>
      </w:r>
      <w:r w:rsidR="0036604E" w:rsidRPr="00B176DA">
        <w:rPr>
          <w:rFonts w:ascii="Times New Roman" w:hAnsi="Times New Roman" w:cs="Times New Roman"/>
          <w:sz w:val="20"/>
        </w:rPr>
        <w:t xml:space="preserve"> </w:t>
      </w:r>
      <w:r w:rsidRPr="00B176DA">
        <w:rPr>
          <w:rFonts w:ascii="Times New Roman" w:hAnsi="Times New Roman" w:cs="Times New Roman"/>
          <w:sz w:val="20"/>
        </w:rPr>
        <w:t>Publishing</w:t>
      </w:r>
      <w:r w:rsidR="0036604E" w:rsidRPr="00B176DA">
        <w:rPr>
          <w:rFonts w:ascii="Times New Roman" w:hAnsi="Times New Roman" w:cs="Times New Roman"/>
          <w:sz w:val="20"/>
        </w:rPr>
        <w:t xml:space="preserve"> </w:t>
      </w:r>
      <w:r w:rsidRPr="00B176DA">
        <w:rPr>
          <w:rFonts w:ascii="Times New Roman" w:hAnsi="Times New Roman" w:cs="Times New Roman"/>
          <w:sz w:val="20"/>
        </w:rPr>
        <w:t>PG</w:t>
      </w:r>
      <w:r w:rsidR="0036604E" w:rsidRPr="00B176DA">
        <w:rPr>
          <w:rFonts w:ascii="Times New Roman" w:hAnsi="Times New Roman" w:cs="Times New Roman"/>
          <w:sz w:val="20"/>
        </w:rPr>
        <w:t xml:space="preserve"> </w:t>
      </w:r>
      <w:r w:rsidRPr="00B176DA">
        <w:rPr>
          <w:rFonts w:ascii="Times New Roman" w:hAnsi="Times New Roman" w:cs="Times New Roman"/>
          <w:sz w:val="20"/>
        </w:rPr>
        <w:t>group</w:t>
      </w:r>
      <w:r w:rsidR="0036604E" w:rsidRPr="00B176DA">
        <w:rPr>
          <w:rFonts w:ascii="Times New Roman" w:hAnsi="Times New Roman" w:cs="Times New Roman"/>
          <w:sz w:val="20"/>
        </w:rPr>
        <w:t xml:space="preserve"> </w:t>
      </w:r>
      <w:r w:rsidRPr="00B176DA">
        <w:rPr>
          <w:rFonts w:ascii="Times New Roman" w:hAnsi="Times New Roman" w:cs="Times New Roman"/>
          <w:sz w:val="20"/>
        </w:rPr>
        <w:t>Limited.</w:t>
      </w:r>
      <w:r w:rsidR="0036604E" w:rsidRPr="00B176DA">
        <w:rPr>
          <w:rFonts w:ascii="Times New Roman" w:hAnsi="Times New Roman" w:cs="Times New Roman"/>
          <w:sz w:val="20"/>
        </w:rPr>
        <w:t xml:space="preserve"> </w:t>
      </w:r>
      <w:r w:rsidRPr="00B176DA">
        <w:rPr>
          <w:rFonts w:ascii="Times New Roman" w:hAnsi="Times New Roman" w:cs="Times New Roman"/>
          <w:sz w:val="20"/>
        </w:rPr>
        <w:t>Lintro</w:t>
      </w:r>
      <w:r w:rsidR="00B176DA" w:rsidRPr="00B176DA">
        <w:rPr>
          <w:rFonts w:ascii="Times New Roman" w:hAnsi="Times New Roman" w:cs="Times New Roman"/>
          <w:sz w:val="20"/>
        </w:rPr>
        <w:t>n</w:t>
      </w:r>
      <w:r w:rsidR="00B176DA">
        <w:rPr>
          <w:rFonts w:ascii="Times New Roman" w:hAnsi="Times New Roman" w:cs="Times New Roman"/>
          <w:sz w:val="20"/>
        </w:rPr>
        <w:t xml:space="preserve"> </w:t>
      </w:r>
      <w:r w:rsidR="00B176DA" w:rsidRPr="00B176DA">
        <w:rPr>
          <w:rFonts w:ascii="Times New Roman" w:hAnsi="Times New Roman" w:cs="Times New Roman"/>
          <w:sz w:val="20"/>
        </w:rPr>
        <w:t>U</w:t>
      </w:r>
      <w:r w:rsidRPr="00B176DA">
        <w:rPr>
          <w:rFonts w:ascii="Times New Roman" w:hAnsi="Times New Roman" w:cs="Times New Roman"/>
          <w:sz w:val="20"/>
        </w:rPr>
        <w:t>nivers.,</w:t>
      </w:r>
      <w:r w:rsidR="0036604E" w:rsidRPr="00B176DA">
        <w:rPr>
          <w:rFonts w:ascii="Times New Roman" w:hAnsi="Times New Roman" w:cs="Times New Roman"/>
          <w:sz w:val="20"/>
        </w:rPr>
        <w:t xml:space="preserve"> </w:t>
      </w:r>
      <w:r w:rsidRPr="00B176DA">
        <w:rPr>
          <w:rFonts w:ascii="Times New Roman" w:hAnsi="Times New Roman" w:cs="Times New Roman"/>
          <w:sz w:val="20"/>
        </w:rPr>
        <w:t>London.</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Jahan,</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T.</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K.</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M.</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Islam;</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M.</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G.</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Rasul;</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M.</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K.</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Mian</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and</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M.</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M.</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Haque</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(2012).</w:t>
      </w:r>
      <w:r w:rsidR="0036604E" w:rsidRPr="00B176DA">
        <w:rPr>
          <w:rFonts w:ascii="Times New Roman" w:hAnsi="Times New Roman" w:cs="Times New Roman"/>
          <w:bCs/>
          <w:sz w:val="20"/>
        </w:rPr>
        <w:t xml:space="preserve"> </w:t>
      </w:r>
      <w:r w:rsidRPr="00B176DA">
        <w:rPr>
          <w:rFonts w:ascii="Times New Roman" w:hAnsi="Times New Roman" w:cs="Times New Roman"/>
          <w:sz w:val="20"/>
        </w:rPr>
        <w:t>Heterosis</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qualitative</w:t>
      </w:r>
      <w:r w:rsidR="0036604E" w:rsidRPr="00B176DA">
        <w:rPr>
          <w:rFonts w:ascii="Times New Roman" w:hAnsi="Times New Roman" w:cs="Times New Roman"/>
          <w:sz w:val="20"/>
        </w:rPr>
        <w:t xml:space="preserve"> </w:t>
      </w:r>
      <w:r w:rsidRPr="00B176DA">
        <w:rPr>
          <w:rFonts w:ascii="Times New Roman" w:hAnsi="Times New Roman" w:cs="Times New Roman"/>
          <w:sz w:val="20"/>
        </w:rPr>
        <w:t>and</w:t>
      </w:r>
      <w:r w:rsidR="0036604E" w:rsidRPr="00B176DA">
        <w:rPr>
          <w:rFonts w:ascii="Times New Roman" w:hAnsi="Times New Roman" w:cs="Times New Roman"/>
          <w:sz w:val="20"/>
        </w:rPr>
        <w:t xml:space="preserve"> </w:t>
      </w:r>
      <w:r w:rsidRPr="00B176DA">
        <w:rPr>
          <w:rFonts w:ascii="Times New Roman" w:hAnsi="Times New Roman" w:cs="Times New Roman"/>
          <w:sz w:val="20"/>
        </w:rPr>
        <w:t>quantitative</w:t>
      </w:r>
      <w:r w:rsidR="0036604E" w:rsidRPr="00B176DA">
        <w:rPr>
          <w:rFonts w:ascii="Times New Roman" w:hAnsi="Times New Roman" w:cs="Times New Roman"/>
          <w:sz w:val="20"/>
        </w:rPr>
        <w:t xml:space="preserve"> </w:t>
      </w:r>
      <w:r w:rsidRPr="00B176DA">
        <w:rPr>
          <w:rFonts w:ascii="Times New Roman" w:hAnsi="Times New Roman" w:cs="Times New Roman"/>
          <w:sz w:val="20"/>
        </w:rPr>
        <w:t>characters</w:t>
      </w:r>
      <w:r w:rsidR="0036604E" w:rsidRPr="00B176DA">
        <w:rPr>
          <w:rFonts w:ascii="Times New Roman" w:hAnsi="Times New Roman" w:cs="Times New Roman"/>
          <w:sz w:val="20"/>
        </w:rPr>
        <w:t xml:space="preserve"> </w:t>
      </w:r>
      <w:r w:rsidRPr="00B176DA">
        <w:rPr>
          <w:rFonts w:ascii="Times New Roman" w:hAnsi="Times New Roman" w:cs="Times New Roman"/>
          <w:sz w:val="20"/>
        </w:rPr>
        <w:t>in</w:t>
      </w:r>
      <w:r w:rsidR="0036604E" w:rsidRPr="00B176DA">
        <w:rPr>
          <w:rFonts w:ascii="Times New Roman" w:hAnsi="Times New Roman" w:cs="Times New Roman"/>
          <w:sz w:val="20"/>
        </w:rPr>
        <w:t xml:space="preserve"> </w:t>
      </w:r>
      <w:r w:rsidRPr="00B176DA">
        <w:rPr>
          <w:rFonts w:ascii="Times New Roman" w:hAnsi="Times New Roman" w:cs="Times New Roman"/>
          <w:sz w:val="20"/>
        </w:rPr>
        <w:t>sweet</w:t>
      </w:r>
      <w:r w:rsidR="0036604E" w:rsidRPr="00B176DA">
        <w:rPr>
          <w:rFonts w:ascii="Times New Roman" w:hAnsi="Times New Roman" w:cs="Times New Roman"/>
          <w:sz w:val="20"/>
        </w:rPr>
        <w:t xml:space="preserve"> </w:t>
      </w:r>
      <w:r w:rsidRPr="00B176DA">
        <w:rPr>
          <w:rFonts w:ascii="Times New Roman" w:hAnsi="Times New Roman" w:cs="Times New Roman"/>
          <w:sz w:val="20"/>
        </w:rPr>
        <w:t>gourd</w:t>
      </w:r>
      <w:r w:rsidR="0036604E" w:rsidRPr="00B176DA">
        <w:rPr>
          <w:rFonts w:ascii="Times New Roman" w:hAnsi="Times New Roman" w:cs="Times New Roman"/>
          <w:sz w:val="20"/>
        </w:rPr>
        <w:t xml:space="preserve"> </w:t>
      </w:r>
      <w:r w:rsidRPr="00B176DA">
        <w:rPr>
          <w:rFonts w:ascii="Times New Roman" w:hAnsi="Times New Roman" w:cs="Times New Roman"/>
          <w:sz w:val="20"/>
        </w:rPr>
        <w:t>(</w:t>
      </w:r>
      <w:r w:rsidRPr="00B176DA">
        <w:rPr>
          <w:rFonts w:ascii="Times New Roman" w:hAnsi="Times New Roman" w:cs="Times New Roman"/>
          <w:i/>
          <w:iCs/>
          <w:sz w:val="20"/>
        </w:rPr>
        <w:t>Cucurbita</w:t>
      </w:r>
      <w:r w:rsidR="0036604E" w:rsidRPr="00B176DA">
        <w:rPr>
          <w:rFonts w:ascii="Times New Roman" w:hAnsi="Times New Roman" w:cs="Times New Roman"/>
          <w:i/>
          <w:iCs/>
          <w:sz w:val="20"/>
        </w:rPr>
        <w:t xml:space="preserve"> </w:t>
      </w:r>
      <w:r w:rsidRPr="00B176DA">
        <w:rPr>
          <w:rFonts w:ascii="Times New Roman" w:hAnsi="Times New Roman" w:cs="Times New Roman"/>
          <w:i/>
          <w:iCs/>
          <w:sz w:val="20"/>
        </w:rPr>
        <w:t>moschat</w:t>
      </w:r>
      <w:r w:rsidR="00B176DA" w:rsidRPr="00B176DA">
        <w:rPr>
          <w:rFonts w:ascii="Times New Roman" w:hAnsi="Times New Roman" w:cs="Times New Roman"/>
          <w:i/>
          <w:iCs/>
          <w:sz w:val="20"/>
        </w:rPr>
        <w:t>a</w:t>
      </w:r>
      <w:r w:rsidR="00B176DA">
        <w:rPr>
          <w:rFonts w:ascii="Times New Roman" w:hAnsi="Times New Roman" w:cs="Times New Roman"/>
          <w:i/>
          <w:iCs/>
          <w:sz w:val="20"/>
        </w:rPr>
        <w:t xml:space="preserve"> </w:t>
      </w:r>
      <w:r w:rsidR="00B176DA" w:rsidRPr="00B176DA">
        <w:rPr>
          <w:rFonts w:ascii="Times New Roman" w:hAnsi="Times New Roman" w:cs="Times New Roman"/>
          <w:sz w:val="20"/>
        </w:rPr>
        <w:t>D</w:t>
      </w:r>
      <w:r w:rsidRPr="00B176DA">
        <w:rPr>
          <w:rFonts w:ascii="Times New Roman" w:hAnsi="Times New Roman" w:cs="Times New Roman"/>
          <w:sz w:val="20"/>
        </w:rPr>
        <w:t>uch.exPoir).</w:t>
      </w:r>
      <w:r w:rsidR="0036604E" w:rsidRPr="00B176DA">
        <w:rPr>
          <w:rFonts w:ascii="Times New Roman" w:hAnsi="Times New Roman" w:cs="Times New Roman"/>
          <w:sz w:val="20"/>
        </w:rPr>
        <w:t xml:space="preserve"> </w:t>
      </w:r>
      <w:r w:rsidRPr="00B176DA">
        <w:rPr>
          <w:rFonts w:ascii="Times New Roman" w:hAnsi="Times New Roman" w:cs="Times New Roman"/>
          <w:sz w:val="20"/>
        </w:rPr>
        <w:t>African</w:t>
      </w:r>
      <w:r w:rsidR="0036604E" w:rsidRPr="00B176DA">
        <w:rPr>
          <w:rFonts w:ascii="Times New Roman" w:hAnsi="Times New Roman" w:cs="Times New Roman"/>
          <w:sz w:val="20"/>
        </w:rPr>
        <w:t xml:space="preserve"> </w:t>
      </w:r>
      <w:r w:rsidRPr="00B176DA">
        <w:rPr>
          <w:rFonts w:ascii="Times New Roman" w:hAnsi="Times New Roman" w:cs="Times New Roman"/>
          <w:sz w:val="20"/>
        </w:rPr>
        <w:t>Journal</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Food,</w:t>
      </w:r>
      <w:r w:rsidR="0036604E" w:rsidRPr="00B176DA">
        <w:rPr>
          <w:rFonts w:ascii="Times New Roman" w:hAnsi="Times New Roman" w:cs="Times New Roman"/>
          <w:sz w:val="20"/>
        </w:rPr>
        <w:t xml:space="preserve"> </w:t>
      </w:r>
      <w:r w:rsidRPr="00B176DA">
        <w:rPr>
          <w:rFonts w:ascii="Times New Roman" w:hAnsi="Times New Roman" w:cs="Times New Roman"/>
          <w:sz w:val="20"/>
        </w:rPr>
        <w:t>Agriculture,</w:t>
      </w:r>
      <w:r w:rsidR="0036604E" w:rsidRPr="00B176DA">
        <w:rPr>
          <w:rFonts w:ascii="Times New Roman" w:hAnsi="Times New Roman" w:cs="Times New Roman"/>
          <w:sz w:val="20"/>
        </w:rPr>
        <w:t xml:space="preserve"> </w:t>
      </w:r>
      <w:r w:rsidRPr="00B176DA">
        <w:rPr>
          <w:rFonts w:ascii="Times New Roman" w:hAnsi="Times New Roman" w:cs="Times New Roman"/>
          <w:sz w:val="20"/>
        </w:rPr>
        <w:t>Nutrition</w:t>
      </w:r>
      <w:r w:rsidR="0036604E" w:rsidRPr="00B176DA">
        <w:rPr>
          <w:rFonts w:ascii="Times New Roman" w:hAnsi="Times New Roman" w:cs="Times New Roman"/>
          <w:sz w:val="20"/>
        </w:rPr>
        <w:t xml:space="preserve"> </w:t>
      </w:r>
      <w:r w:rsidRPr="00B176DA">
        <w:rPr>
          <w:rFonts w:ascii="Times New Roman" w:hAnsi="Times New Roman" w:cs="Times New Roman"/>
          <w:sz w:val="20"/>
        </w:rPr>
        <w:t>and</w:t>
      </w:r>
      <w:r w:rsidR="0036604E" w:rsidRPr="00B176DA">
        <w:rPr>
          <w:rFonts w:ascii="Times New Roman" w:hAnsi="Times New Roman" w:cs="Times New Roman"/>
          <w:sz w:val="20"/>
        </w:rPr>
        <w:t xml:space="preserve"> </w:t>
      </w:r>
      <w:r w:rsidRPr="00B176DA">
        <w:rPr>
          <w:rFonts w:ascii="Times New Roman" w:hAnsi="Times New Roman" w:cs="Times New Roman"/>
          <w:sz w:val="20"/>
        </w:rPr>
        <w:t>Development,</w:t>
      </w:r>
      <w:r w:rsidR="0036604E" w:rsidRPr="00B176DA">
        <w:rPr>
          <w:rFonts w:ascii="Times New Roman" w:hAnsi="Times New Roman" w:cs="Times New Roman"/>
          <w:sz w:val="20"/>
        </w:rPr>
        <w:t xml:space="preserve"> </w:t>
      </w:r>
      <w:r w:rsidRPr="00B176DA">
        <w:rPr>
          <w:rFonts w:ascii="Times New Roman" w:hAnsi="Times New Roman" w:cs="Times New Roman"/>
          <w:sz w:val="20"/>
        </w:rPr>
        <w:t>12</w:t>
      </w:r>
      <w:r w:rsidR="0036604E" w:rsidRPr="00B176DA">
        <w:rPr>
          <w:rFonts w:ascii="Times New Roman" w:hAnsi="Times New Roman" w:cs="Times New Roman"/>
          <w:sz w:val="20"/>
        </w:rPr>
        <w:t xml:space="preserve"> </w:t>
      </w:r>
      <w:r w:rsidRPr="00B176DA">
        <w:rPr>
          <w:rFonts w:ascii="Times New Roman" w:hAnsi="Times New Roman" w:cs="Times New Roman"/>
          <w:sz w:val="20"/>
        </w:rPr>
        <w:t>(</w:t>
      </w:r>
      <w:r w:rsidR="0036604E" w:rsidRPr="00B176DA">
        <w:rPr>
          <w:rFonts w:ascii="Times New Roman" w:hAnsi="Times New Roman" w:cs="Times New Roman"/>
          <w:sz w:val="20"/>
        </w:rPr>
        <w:t xml:space="preserve"> </w:t>
      </w:r>
      <w:r w:rsidRPr="00B176DA">
        <w:rPr>
          <w:rFonts w:ascii="Times New Roman" w:hAnsi="Times New Roman" w:cs="Times New Roman"/>
          <w:sz w:val="20"/>
        </w:rPr>
        <w:t>3):</w:t>
      </w:r>
      <w:r w:rsidR="0036604E" w:rsidRPr="00B176DA">
        <w:rPr>
          <w:rFonts w:ascii="Times New Roman" w:hAnsi="Times New Roman" w:cs="Times New Roman"/>
          <w:sz w:val="20"/>
        </w:rPr>
        <w:t xml:space="preserve"> </w:t>
      </w:r>
      <w:r w:rsidRPr="00B176DA">
        <w:rPr>
          <w:rFonts w:ascii="Times New Roman" w:hAnsi="Times New Roman" w:cs="Times New Roman"/>
          <w:sz w:val="20"/>
        </w:rPr>
        <w:t>6186-6199.</w:t>
      </w:r>
      <w:r w:rsidR="0036604E" w:rsidRPr="00B176DA">
        <w:rPr>
          <w:rFonts w:ascii="Times New Roman" w:hAnsi="Times New Roman" w:cs="Times New Roman"/>
          <w:sz w:val="20"/>
        </w:rPr>
        <w:t xml:space="preserve"> </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Krokida,</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M.K.;</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V.T.</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Karathanos;</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Z.B.</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Maroulis</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and</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D.</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Marions-Kouris</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(2003).</w:t>
      </w:r>
      <w:r w:rsidR="0036604E" w:rsidRPr="00B176DA">
        <w:rPr>
          <w:rFonts w:ascii="Times New Roman" w:hAnsi="Times New Roman" w:cs="Times New Roman"/>
          <w:sz w:val="20"/>
        </w:rPr>
        <w:t xml:space="preserve"> </w:t>
      </w:r>
      <w:r w:rsidRPr="00B176DA">
        <w:rPr>
          <w:rFonts w:ascii="Times New Roman" w:hAnsi="Times New Roman" w:cs="Times New Roman"/>
          <w:sz w:val="20"/>
        </w:rPr>
        <w:t>Drying</w:t>
      </w:r>
      <w:r w:rsidR="0036604E" w:rsidRPr="00B176DA">
        <w:rPr>
          <w:rFonts w:ascii="Times New Roman" w:hAnsi="Times New Roman" w:cs="Times New Roman"/>
          <w:sz w:val="20"/>
        </w:rPr>
        <w:t xml:space="preserve"> </w:t>
      </w:r>
      <w:r w:rsidRPr="00B176DA">
        <w:rPr>
          <w:rFonts w:ascii="Times New Roman" w:hAnsi="Times New Roman" w:cs="Times New Roman"/>
          <w:sz w:val="20"/>
        </w:rPr>
        <w:t>kinetics</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some</w:t>
      </w:r>
      <w:r w:rsidR="0036604E" w:rsidRPr="00B176DA">
        <w:rPr>
          <w:rFonts w:ascii="Times New Roman" w:hAnsi="Times New Roman" w:cs="Times New Roman"/>
          <w:sz w:val="20"/>
        </w:rPr>
        <w:t xml:space="preserve"> </w:t>
      </w:r>
      <w:r w:rsidRPr="00B176DA">
        <w:rPr>
          <w:rFonts w:ascii="Times New Roman" w:hAnsi="Times New Roman" w:cs="Times New Roman"/>
          <w:sz w:val="20"/>
        </w:rPr>
        <w:t>vegetables.</w:t>
      </w:r>
      <w:r w:rsidR="0036604E" w:rsidRPr="00B176DA">
        <w:rPr>
          <w:rFonts w:ascii="Times New Roman" w:hAnsi="Times New Roman" w:cs="Times New Roman"/>
          <w:sz w:val="20"/>
        </w:rPr>
        <w:t xml:space="preserve"> </w:t>
      </w:r>
      <w:r w:rsidRPr="00B176DA">
        <w:rPr>
          <w:rFonts w:ascii="Times New Roman" w:hAnsi="Times New Roman" w:cs="Times New Roman"/>
          <w:sz w:val="20"/>
        </w:rPr>
        <w:t>J.</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Food</w:t>
      </w:r>
      <w:r w:rsidR="0036604E" w:rsidRPr="00B176DA">
        <w:rPr>
          <w:rFonts w:ascii="Times New Roman" w:hAnsi="Times New Roman" w:cs="Times New Roman"/>
          <w:sz w:val="20"/>
        </w:rPr>
        <w:t xml:space="preserve"> </w:t>
      </w:r>
      <w:r w:rsidRPr="00B176DA">
        <w:rPr>
          <w:rFonts w:ascii="Times New Roman" w:hAnsi="Times New Roman" w:cs="Times New Roman"/>
          <w:sz w:val="20"/>
        </w:rPr>
        <w:t>Engineering.59:391-403.</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Kundu,</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H.,</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R.B.</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Grewal,</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Goyal,</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N.</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Upadhyay</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and</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S.</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Prakash</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(2014).</w:t>
      </w:r>
      <w:r w:rsidR="0036604E" w:rsidRPr="00B176DA">
        <w:rPr>
          <w:rFonts w:ascii="Times New Roman" w:hAnsi="Times New Roman" w:cs="Times New Roman"/>
          <w:sz w:val="20"/>
        </w:rPr>
        <w:t xml:space="preserve"> </w:t>
      </w:r>
      <w:r w:rsidRPr="00B176DA">
        <w:rPr>
          <w:rFonts w:ascii="Times New Roman" w:hAnsi="Times New Roman" w:cs="Times New Roman"/>
          <w:sz w:val="20"/>
        </w:rPr>
        <w:t>Effect</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incorporation</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pumpkin</w:t>
      </w:r>
      <w:r w:rsidR="0036604E" w:rsidRPr="00B176DA">
        <w:rPr>
          <w:rFonts w:ascii="Times New Roman" w:hAnsi="Times New Roman" w:cs="Times New Roman"/>
          <w:sz w:val="20"/>
        </w:rPr>
        <w:t xml:space="preserve"> </w:t>
      </w:r>
      <w:r w:rsidRPr="00B176DA">
        <w:rPr>
          <w:rFonts w:ascii="Times New Roman" w:hAnsi="Times New Roman" w:cs="Times New Roman"/>
          <w:sz w:val="20"/>
        </w:rPr>
        <w:t>(</w:t>
      </w:r>
      <w:r w:rsidRPr="00B176DA">
        <w:rPr>
          <w:rFonts w:ascii="Times New Roman" w:hAnsi="Times New Roman" w:cs="Times New Roman"/>
          <w:i/>
          <w:iCs/>
          <w:sz w:val="20"/>
        </w:rPr>
        <w:t>Cucurbita</w:t>
      </w:r>
      <w:r w:rsidR="0036604E" w:rsidRPr="00B176DA">
        <w:rPr>
          <w:rFonts w:ascii="Times New Roman" w:hAnsi="Times New Roman" w:cs="Times New Roman"/>
          <w:i/>
          <w:iCs/>
          <w:sz w:val="20"/>
        </w:rPr>
        <w:t xml:space="preserve"> </w:t>
      </w:r>
      <w:r w:rsidRPr="00B176DA">
        <w:rPr>
          <w:rFonts w:ascii="Times New Roman" w:hAnsi="Times New Roman" w:cs="Times New Roman"/>
          <w:i/>
          <w:iCs/>
          <w:sz w:val="20"/>
        </w:rPr>
        <w:t>moshchata</w:t>
      </w:r>
      <w:r w:rsidRPr="00B176DA">
        <w:rPr>
          <w:rFonts w:ascii="Times New Roman" w:hAnsi="Times New Roman" w:cs="Times New Roman"/>
          <w:sz w:val="20"/>
        </w:rPr>
        <w:t>)</w:t>
      </w:r>
      <w:r w:rsidR="0036604E" w:rsidRPr="00B176DA">
        <w:rPr>
          <w:rFonts w:ascii="Times New Roman" w:hAnsi="Times New Roman" w:cs="Times New Roman"/>
          <w:sz w:val="20"/>
        </w:rPr>
        <w:t xml:space="preserve"> </w:t>
      </w:r>
      <w:r w:rsidRPr="00B176DA">
        <w:rPr>
          <w:rFonts w:ascii="Times New Roman" w:hAnsi="Times New Roman" w:cs="Times New Roman"/>
          <w:sz w:val="20"/>
        </w:rPr>
        <w:t>powder</w:t>
      </w:r>
      <w:r w:rsidR="0036604E" w:rsidRPr="00B176DA">
        <w:rPr>
          <w:rFonts w:ascii="Times New Roman" w:hAnsi="Times New Roman" w:cs="Times New Roman"/>
          <w:sz w:val="20"/>
        </w:rPr>
        <w:t xml:space="preserve"> </w:t>
      </w:r>
      <w:r w:rsidRPr="00B176DA">
        <w:rPr>
          <w:rFonts w:ascii="Times New Roman" w:hAnsi="Times New Roman" w:cs="Times New Roman"/>
          <w:sz w:val="20"/>
        </w:rPr>
        <w:t>and</w:t>
      </w:r>
      <w:r w:rsidR="0036604E" w:rsidRPr="00B176DA">
        <w:rPr>
          <w:rFonts w:ascii="Times New Roman" w:hAnsi="Times New Roman" w:cs="Times New Roman"/>
          <w:sz w:val="20"/>
        </w:rPr>
        <w:t xml:space="preserve"> </w:t>
      </w:r>
      <w:r w:rsidRPr="00B176DA">
        <w:rPr>
          <w:rFonts w:ascii="Times New Roman" w:hAnsi="Times New Roman" w:cs="Times New Roman"/>
          <w:sz w:val="20"/>
        </w:rPr>
        <w:t>guar</w:t>
      </w:r>
      <w:r w:rsidR="0036604E" w:rsidRPr="00B176DA">
        <w:rPr>
          <w:rFonts w:ascii="Times New Roman" w:hAnsi="Times New Roman" w:cs="Times New Roman"/>
          <w:sz w:val="20"/>
        </w:rPr>
        <w:t xml:space="preserve"> </w:t>
      </w:r>
      <w:r w:rsidRPr="00B176DA">
        <w:rPr>
          <w:rFonts w:ascii="Times New Roman" w:hAnsi="Times New Roman" w:cs="Times New Roman"/>
          <w:sz w:val="20"/>
        </w:rPr>
        <w:t>gum</w:t>
      </w:r>
      <w:r w:rsidR="0036604E" w:rsidRPr="00B176DA">
        <w:rPr>
          <w:rFonts w:ascii="Times New Roman" w:hAnsi="Times New Roman" w:cs="Times New Roman"/>
          <w:sz w:val="20"/>
        </w:rPr>
        <w:t xml:space="preserve"> </w:t>
      </w:r>
      <w:r w:rsidRPr="00B176DA">
        <w:rPr>
          <w:rFonts w:ascii="Times New Roman" w:hAnsi="Times New Roman" w:cs="Times New Roman"/>
          <w:sz w:val="20"/>
        </w:rPr>
        <w:t>on</w:t>
      </w:r>
      <w:r w:rsidR="0036604E" w:rsidRPr="00B176DA">
        <w:rPr>
          <w:rFonts w:ascii="Times New Roman" w:hAnsi="Times New Roman" w:cs="Times New Roman"/>
          <w:sz w:val="20"/>
        </w:rPr>
        <w:t xml:space="preserve"> </w:t>
      </w:r>
      <w:r w:rsidRPr="00B176DA">
        <w:rPr>
          <w:rFonts w:ascii="Times New Roman" w:hAnsi="Times New Roman" w:cs="Times New Roman"/>
          <w:sz w:val="20"/>
        </w:rPr>
        <w:t>the</w:t>
      </w:r>
      <w:r w:rsidR="0036604E" w:rsidRPr="00B176DA">
        <w:rPr>
          <w:rFonts w:ascii="Times New Roman" w:hAnsi="Times New Roman" w:cs="Times New Roman"/>
          <w:sz w:val="20"/>
        </w:rPr>
        <w:t xml:space="preserve"> </w:t>
      </w:r>
      <w:r w:rsidRPr="00B176DA">
        <w:rPr>
          <w:rFonts w:ascii="Times New Roman" w:hAnsi="Times New Roman" w:cs="Times New Roman"/>
          <w:sz w:val="20"/>
        </w:rPr>
        <w:t>rheological</w:t>
      </w:r>
      <w:r w:rsidR="0036604E" w:rsidRPr="00B176DA">
        <w:rPr>
          <w:rFonts w:ascii="Times New Roman" w:hAnsi="Times New Roman" w:cs="Times New Roman"/>
          <w:sz w:val="20"/>
        </w:rPr>
        <w:t xml:space="preserve"> </w:t>
      </w:r>
      <w:r w:rsidRPr="00B176DA">
        <w:rPr>
          <w:rFonts w:ascii="Times New Roman" w:hAnsi="Times New Roman" w:cs="Times New Roman"/>
          <w:sz w:val="20"/>
        </w:rPr>
        <w:t>properties</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wheat</w:t>
      </w:r>
      <w:r w:rsidR="0036604E" w:rsidRPr="00B176DA">
        <w:rPr>
          <w:rFonts w:ascii="Times New Roman" w:hAnsi="Times New Roman" w:cs="Times New Roman"/>
          <w:sz w:val="20"/>
        </w:rPr>
        <w:t xml:space="preserve"> </w:t>
      </w:r>
      <w:r w:rsidRPr="00B176DA">
        <w:rPr>
          <w:rFonts w:ascii="Times New Roman" w:hAnsi="Times New Roman" w:cs="Times New Roman"/>
          <w:sz w:val="20"/>
        </w:rPr>
        <w:t>flour.</w:t>
      </w:r>
      <w:r w:rsidR="00B176DA">
        <w:rPr>
          <w:rFonts w:ascii="Times New Roman" w:eastAsiaTheme="minorEastAsia" w:hAnsi="Times New Roman" w:cs="Times New Roman" w:hint="eastAsia"/>
          <w:sz w:val="20"/>
          <w:lang w:eastAsia="zh-CN"/>
        </w:rPr>
        <w:t xml:space="preserve"> </w:t>
      </w:r>
      <w:r w:rsidRPr="00B176DA">
        <w:rPr>
          <w:rFonts w:ascii="Times New Roman" w:hAnsi="Times New Roman" w:cs="Times New Roman"/>
          <w:sz w:val="20"/>
        </w:rPr>
        <w:t>J.</w:t>
      </w:r>
      <w:r w:rsidR="0036604E" w:rsidRPr="00B176DA">
        <w:rPr>
          <w:rFonts w:ascii="Times New Roman" w:hAnsi="Times New Roman" w:cs="Times New Roman"/>
          <w:sz w:val="20"/>
        </w:rPr>
        <w:t xml:space="preserve"> </w:t>
      </w:r>
      <w:r w:rsidRPr="00B176DA">
        <w:rPr>
          <w:rFonts w:ascii="Times New Roman" w:hAnsi="Times New Roman" w:cs="Times New Roman"/>
          <w:sz w:val="20"/>
        </w:rPr>
        <w:t>Food</w:t>
      </w:r>
      <w:r w:rsidR="0036604E" w:rsidRPr="00B176DA">
        <w:rPr>
          <w:rFonts w:ascii="Times New Roman" w:hAnsi="Times New Roman" w:cs="Times New Roman"/>
          <w:sz w:val="20"/>
        </w:rPr>
        <w:t xml:space="preserve"> </w:t>
      </w:r>
      <w:r w:rsidRPr="00B176DA">
        <w:rPr>
          <w:rFonts w:ascii="Times New Roman" w:hAnsi="Times New Roman" w:cs="Times New Roman"/>
          <w:sz w:val="20"/>
        </w:rPr>
        <w:t>Sci.</w:t>
      </w:r>
      <w:r w:rsidR="0036604E" w:rsidRPr="00B176DA">
        <w:rPr>
          <w:rFonts w:ascii="Times New Roman" w:hAnsi="Times New Roman" w:cs="Times New Roman"/>
          <w:sz w:val="20"/>
        </w:rPr>
        <w:t xml:space="preserve"> </w:t>
      </w:r>
      <w:r w:rsidRPr="00B176DA">
        <w:rPr>
          <w:rFonts w:ascii="Times New Roman" w:hAnsi="Times New Roman" w:cs="Times New Roman"/>
          <w:sz w:val="20"/>
        </w:rPr>
        <w:t>Technol.</w:t>
      </w:r>
      <w:r w:rsidR="0036604E" w:rsidRPr="00B176DA">
        <w:rPr>
          <w:rFonts w:ascii="Times New Roman" w:hAnsi="Times New Roman" w:cs="Times New Roman"/>
          <w:sz w:val="20"/>
        </w:rPr>
        <w:t xml:space="preserve"> </w:t>
      </w:r>
      <w:r w:rsidRPr="00B176DA">
        <w:rPr>
          <w:rFonts w:ascii="Times New Roman" w:hAnsi="Times New Roman" w:cs="Times New Roman"/>
          <w:sz w:val="20"/>
        </w:rPr>
        <w:t>Vol.</w:t>
      </w:r>
      <w:r w:rsidR="0036604E" w:rsidRPr="00B176DA">
        <w:rPr>
          <w:rFonts w:ascii="Times New Roman" w:hAnsi="Times New Roman" w:cs="Times New Roman"/>
          <w:sz w:val="20"/>
        </w:rPr>
        <w:t xml:space="preserve"> </w:t>
      </w:r>
      <w:r w:rsidRPr="00B176DA">
        <w:rPr>
          <w:rFonts w:ascii="Times New Roman" w:hAnsi="Times New Roman" w:cs="Times New Roman"/>
          <w:sz w:val="20"/>
        </w:rPr>
        <w:t>51(10):2600-2607.</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Lapinig,</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S.N.</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(1972)</w:t>
      </w:r>
      <w:r w:rsidRPr="00B176DA">
        <w:rPr>
          <w:rFonts w:ascii="Times New Roman" w:hAnsi="Times New Roman" w:cs="Times New Roman"/>
          <w:sz w:val="20"/>
        </w:rPr>
        <w:t>.</w:t>
      </w:r>
      <w:r w:rsidR="0036604E" w:rsidRPr="00B176DA">
        <w:rPr>
          <w:rFonts w:ascii="Times New Roman" w:hAnsi="Times New Roman" w:cs="Times New Roman"/>
          <w:sz w:val="20"/>
        </w:rPr>
        <w:t xml:space="preserve"> </w:t>
      </w:r>
      <w:r w:rsidRPr="00B176DA">
        <w:rPr>
          <w:rFonts w:ascii="Times New Roman" w:hAnsi="Times New Roman" w:cs="Times New Roman"/>
          <w:sz w:val="20"/>
        </w:rPr>
        <w:t>Pumpkin</w:t>
      </w:r>
      <w:r w:rsidR="0036604E" w:rsidRPr="00B176DA">
        <w:rPr>
          <w:rFonts w:ascii="Times New Roman" w:hAnsi="Times New Roman" w:cs="Times New Roman"/>
          <w:sz w:val="20"/>
        </w:rPr>
        <w:t xml:space="preserve"> </w:t>
      </w:r>
      <w:r w:rsidRPr="00B176DA">
        <w:rPr>
          <w:rFonts w:ascii="Times New Roman" w:hAnsi="Times New Roman" w:cs="Times New Roman"/>
          <w:sz w:val="20"/>
        </w:rPr>
        <w:t>pickle.</w:t>
      </w:r>
      <w:r w:rsidR="0036604E" w:rsidRPr="00B176DA">
        <w:rPr>
          <w:rFonts w:ascii="Times New Roman" w:hAnsi="Times New Roman" w:cs="Times New Roman"/>
          <w:sz w:val="20"/>
        </w:rPr>
        <w:t xml:space="preserve"> </w:t>
      </w:r>
      <w:r w:rsidRPr="00B176DA">
        <w:rPr>
          <w:rFonts w:ascii="Times New Roman" w:hAnsi="Times New Roman" w:cs="Times New Roman"/>
          <w:sz w:val="20"/>
        </w:rPr>
        <w:t>United</w:t>
      </w:r>
      <w:r w:rsidR="0036604E" w:rsidRPr="00B176DA">
        <w:rPr>
          <w:rFonts w:ascii="Times New Roman" w:hAnsi="Times New Roman" w:cs="Times New Roman"/>
          <w:sz w:val="20"/>
        </w:rPr>
        <w:t xml:space="preserve"> </w:t>
      </w:r>
      <w:r w:rsidRPr="00B176DA">
        <w:rPr>
          <w:rFonts w:ascii="Times New Roman" w:hAnsi="Times New Roman" w:cs="Times New Roman"/>
          <w:sz w:val="20"/>
        </w:rPr>
        <w:t>States</w:t>
      </w:r>
      <w:r w:rsidR="0036604E" w:rsidRPr="00B176DA">
        <w:rPr>
          <w:rFonts w:ascii="Times New Roman" w:hAnsi="Times New Roman" w:cs="Times New Roman"/>
          <w:sz w:val="20"/>
        </w:rPr>
        <w:t xml:space="preserve"> </w:t>
      </w:r>
      <w:r w:rsidRPr="00B176DA">
        <w:rPr>
          <w:rFonts w:ascii="Times New Roman" w:hAnsi="Times New Roman" w:cs="Times New Roman"/>
          <w:sz w:val="20"/>
        </w:rPr>
        <w:t>Patent.</w:t>
      </w:r>
      <w:r w:rsidR="0036604E" w:rsidRPr="00B176DA">
        <w:rPr>
          <w:rFonts w:ascii="Times New Roman" w:hAnsi="Times New Roman" w:cs="Times New Roman"/>
          <w:sz w:val="20"/>
        </w:rPr>
        <w:t xml:space="preserve"> </w:t>
      </w:r>
      <w:r w:rsidRPr="00B176DA">
        <w:rPr>
          <w:rFonts w:ascii="Times New Roman" w:hAnsi="Times New Roman" w:cs="Times New Roman"/>
          <w:sz w:val="20"/>
        </w:rPr>
        <w:t>3650772.</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Marie,</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K.;</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M.</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Y.</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Moualla</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and</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M.</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G.</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Boras</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(2012).</w:t>
      </w:r>
      <w:r w:rsidR="0036604E" w:rsidRPr="00B176DA">
        <w:rPr>
          <w:rFonts w:ascii="Times New Roman" w:hAnsi="Times New Roman" w:cs="Times New Roman"/>
          <w:bCs/>
          <w:sz w:val="20"/>
        </w:rPr>
        <w:t xml:space="preserve"> </w:t>
      </w:r>
      <w:r w:rsidRPr="00B176DA">
        <w:rPr>
          <w:rFonts w:ascii="Times New Roman" w:hAnsi="Times New Roman" w:cs="Times New Roman"/>
          <w:sz w:val="20"/>
        </w:rPr>
        <w:t>Heterosis</w:t>
      </w:r>
      <w:r w:rsidR="0036604E" w:rsidRPr="00B176DA">
        <w:rPr>
          <w:rFonts w:ascii="Times New Roman" w:hAnsi="Times New Roman" w:cs="Times New Roman"/>
          <w:sz w:val="20"/>
        </w:rPr>
        <w:t xml:space="preserve"> </w:t>
      </w:r>
      <w:r w:rsidRPr="00B176DA">
        <w:rPr>
          <w:rFonts w:ascii="Times New Roman" w:hAnsi="Times New Roman" w:cs="Times New Roman"/>
          <w:sz w:val="20"/>
        </w:rPr>
        <w:t>study</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some</w:t>
      </w:r>
      <w:r w:rsidR="0036604E" w:rsidRPr="00B176DA">
        <w:rPr>
          <w:rFonts w:ascii="Times New Roman" w:hAnsi="Times New Roman" w:cs="Times New Roman"/>
          <w:sz w:val="20"/>
        </w:rPr>
        <w:t xml:space="preserve"> </w:t>
      </w:r>
      <w:r w:rsidRPr="00B176DA">
        <w:rPr>
          <w:rFonts w:ascii="Times New Roman" w:hAnsi="Times New Roman" w:cs="Times New Roman"/>
          <w:sz w:val="20"/>
        </w:rPr>
        <w:t>quantity</w:t>
      </w:r>
      <w:r w:rsidR="0036604E" w:rsidRPr="00B176DA">
        <w:rPr>
          <w:rFonts w:ascii="Times New Roman" w:hAnsi="Times New Roman" w:cs="Times New Roman"/>
          <w:sz w:val="20"/>
        </w:rPr>
        <w:t xml:space="preserve"> </w:t>
      </w:r>
      <w:r w:rsidRPr="00B176DA">
        <w:rPr>
          <w:rFonts w:ascii="Times New Roman" w:hAnsi="Times New Roman" w:cs="Times New Roman"/>
          <w:sz w:val="20"/>
        </w:rPr>
        <w:t>characters</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squash</w:t>
      </w:r>
      <w:r w:rsidR="0036604E" w:rsidRPr="00B176DA">
        <w:rPr>
          <w:rFonts w:ascii="Times New Roman" w:hAnsi="Times New Roman" w:cs="Times New Roman"/>
          <w:sz w:val="20"/>
        </w:rPr>
        <w:t xml:space="preserve"> </w:t>
      </w:r>
      <w:r w:rsidRPr="00B176DA">
        <w:rPr>
          <w:rFonts w:ascii="Times New Roman" w:hAnsi="Times New Roman" w:cs="Times New Roman"/>
          <w:sz w:val="20"/>
        </w:rPr>
        <w:t>(</w:t>
      </w:r>
      <w:r w:rsidRPr="00B176DA">
        <w:rPr>
          <w:rFonts w:ascii="Times New Roman" w:hAnsi="Times New Roman" w:cs="Times New Roman"/>
          <w:i/>
          <w:iCs/>
          <w:sz w:val="20"/>
        </w:rPr>
        <w:t>Cucurbita</w:t>
      </w:r>
      <w:r w:rsidR="0036604E" w:rsidRPr="00B176DA">
        <w:rPr>
          <w:rFonts w:ascii="Times New Roman" w:hAnsi="Times New Roman" w:cs="Times New Roman"/>
          <w:i/>
          <w:iCs/>
          <w:sz w:val="20"/>
        </w:rPr>
        <w:t xml:space="preserve"> </w:t>
      </w:r>
      <w:r w:rsidRPr="00B176DA">
        <w:rPr>
          <w:rFonts w:ascii="Times New Roman" w:hAnsi="Times New Roman" w:cs="Times New Roman"/>
          <w:i/>
          <w:iCs/>
          <w:sz w:val="20"/>
        </w:rPr>
        <w:t>pepo</w:t>
      </w:r>
      <w:r w:rsidRPr="00B176DA">
        <w:rPr>
          <w:rFonts w:ascii="Times New Roman" w:hAnsi="Times New Roman" w:cs="Times New Roman"/>
          <w:sz w:val="20"/>
        </w:rPr>
        <w:t>,</w:t>
      </w:r>
      <w:r w:rsidR="0036604E" w:rsidRPr="00B176DA">
        <w:rPr>
          <w:rFonts w:ascii="Times New Roman" w:hAnsi="Times New Roman" w:cs="Times New Roman"/>
          <w:sz w:val="20"/>
        </w:rPr>
        <w:t xml:space="preserve"> </w:t>
      </w:r>
      <w:r w:rsidRPr="00B176DA">
        <w:rPr>
          <w:rFonts w:ascii="Times New Roman" w:hAnsi="Times New Roman" w:cs="Times New Roman"/>
          <w:sz w:val="20"/>
        </w:rPr>
        <w:t>L.).</w:t>
      </w:r>
      <w:r w:rsidR="0036604E" w:rsidRPr="00B176DA">
        <w:rPr>
          <w:rFonts w:ascii="Times New Roman" w:hAnsi="Times New Roman" w:cs="Times New Roman"/>
          <w:sz w:val="20"/>
        </w:rPr>
        <w:t xml:space="preserve"> </w:t>
      </w:r>
      <w:r w:rsidRPr="00B176DA">
        <w:rPr>
          <w:rFonts w:ascii="Times New Roman" w:hAnsi="Times New Roman" w:cs="Times New Roman"/>
          <w:sz w:val="20"/>
        </w:rPr>
        <w:t>Damascus</w:t>
      </w:r>
      <w:r w:rsidR="0036604E" w:rsidRPr="00B176DA">
        <w:rPr>
          <w:rFonts w:ascii="Times New Roman" w:hAnsi="Times New Roman" w:cs="Times New Roman"/>
          <w:sz w:val="20"/>
        </w:rPr>
        <w:t xml:space="preserve"> </w:t>
      </w:r>
      <w:r w:rsidRPr="00B176DA">
        <w:rPr>
          <w:rFonts w:ascii="Times New Roman" w:hAnsi="Times New Roman" w:cs="Times New Roman"/>
          <w:sz w:val="20"/>
        </w:rPr>
        <w:t>J.</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Agric.</w:t>
      </w:r>
      <w:r w:rsidR="0036604E" w:rsidRPr="00B176DA">
        <w:rPr>
          <w:rFonts w:ascii="Times New Roman" w:hAnsi="Times New Roman" w:cs="Times New Roman"/>
          <w:sz w:val="20"/>
        </w:rPr>
        <w:t xml:space="preserve"> </w:t>
      </w:r>
      <w:r w:rsidRPr="00B176DA">
        <w:rPr>
          <w:rFonts w:ascii="Times New Roman" w:hAnsi="Times New Roman" w:cs="Times New Roman"/>
          <w:sz w:val="20"/>
        </w:rPr>
        <w:t>Sci.,</w:t>
      </w:r>
      <w:r w:rsidR="0036604E" w:rsidRPr="00B176DA">
        <w:rPr>
          <w:rFonts w:ascii="Times New Roman" w:hAnsi="Times New Roman" w:cs="Times New Roman"/>
          <w:sz w:val="20"/>
        </w:rPr>
        <w:t xml:space="preserve"> </w:t>
      </w:r>
      <w:r w:rsidRPr="00B176DA">
        <w:rPr>
          <w:rFonts w:ascii="Times New Roman" w:hAnsi="Times New Roman" w:cs="Times New Roman"/>
          <w:sz w:val="20"/>
        </w:rPr>
        <w:t>28(1):339-354.</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Matzinger,</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D.</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F.</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and</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O.</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Kempthorne</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(1956).</w:t>
      </w:r>
      <w:r w:rsidR="0036604E" w:rsidRPr="00B176DA">
        <w:rPr>
          <w:rFonts w:ascii="Times New Roman" w:hAnsi="Times New Roman" w:cs="Times New Roman"/>
          <w:sz w:val="20"/>
        </w:rPr>
        <w:t xml:space="preserve"> </w:t>
      </w:r>
      <w:r w:rsidRPr="00B176DA">
        <w:rPr>
          <w:rFonts w:ascii="Times New Roman" w:hAnsi="Times New Roman" w:cs="Times New Roman"/>
          <w:sz w:val="20"/>
        </w:rPr>
        <w:t>The</w:t>
      </w:r>
      <w:r w:rsidR="0036604E" w:rsidRPr="00B176DA">
        <w:rPr>
          <w:rFonts w:ascii="Times New Roman" w:hAnsi="Times New Roman" w:cs="Times New Roman"/>
          <w:sz w:val="20"/>
        </w:rPr>
        <w:t xml:space="preserve"> </w:t>
      </w:r>
      <w:r w:rsidRPr="00B176DA">
        <w:rPr>
          <w:rFonts w:ascii="Times New Roman" w:hAnsi="Times New Roman" w:cs="Times New Roman"/>
          <w:sz w:val="20"/>
        </w:rPr>
        <w:t>modified</w:t>
      </w:r>
      <w:r w:rsidR="0036604E" w:rsidRPr="00B176DA">
        <w:rPr>
          <w:rFonts w:ascii="Times New Roman" w:hAnsi="Times New Roman" w:cs="Times New Roman"/>
          <w:sz w:val="20"/>
        </w:rPr>
        <w:t xml:space="preserve"> </w:t>
      </w:r>
      <w:r w:rsidRPr="00B176DA">
        <w:rPr>
          <w:rFonts w:ascii="Times New Roman" w:hAnsi="Times New Roman" w:cs="Times New Roman"/>
          <w:sz w:val="20"/>
        </w:rPr>
        <w:t>diallel</w:t>
      </w:r>
      <w:r w:rsidR="0036604E" w:rsidRPr="00B176DA">
        <w:rPr>
          <w:rFonts w:ascii="Times New Roman" w:hAnsi="Times New Roman" w:cs="Times New Roman"/>
          <w:sz w:val="20"/>
        </w:rPr>
        <w:t xml:space="preserve"> </w:t>
      </w:r>
      <w:r w:rsidRPr="00B176DA">
        <w:rPr>
          <w:rFonts w:ascii="Times New Roman" w:hAnsi="Times New Roman" w:cs="Times New Roman"/>
          <w:sz w:val="20"/>
        </w:rPr>
        <w:t>Table</w:t>
      </w:r>
      <w:r w:rsidR="0036604E" w:rsidRPr="00B176DA">
        <w:rPr>
          <w:rFonts w:ascii="Times New Roman" w:hAnsi="Times New Roman" w:cs="Times New Roman"/>
          <w:sz w:val="20"/>
        </w:rPr>
        <w:t xml:space="preserve"> </w:t>
      </w:r>
      <w:r w:rsidRPr="00B176DA">
        <w:rPr>
          <w:rFonts w:ascii="Times New Roman" w:hAnsi="Times New Roman" w:cs="Times New Roman"/>
          <w:sz w:val="20"/>
        </w:rPr>
        <w:t>with</w:t>
      </w:r>
      <w:r w:rsidR="0036604E" w:rsidRPr="00B176DA">
        <w:rPr>
          <w:rFonts w:ascii="Times New Roman" w:hAnsi="Times New Roman" w:cs="Times New Roman"/>
          <w:sz w:val="20"/>
        </w:rPr>
        <w:t xml:space="preserve"> </w:t>
      </w:r>
      <w:r w:rsidRPr="00B176DA">
        <w:rPr>
          <w:rFonts w:ascii="Times New Roman" w:hAnsi="Times New Roman" w:cs="Times New Roman"/>
          <w:sz w:val="20"/>
        </w:rPr>
        <w:t>partial</w:t>
      </w:r>
      <w:r w:rsidR="0036604E" w:rsidRPr="00B176DA">
        <w:rPr>
          <w:rFonts w:ascii="Times New Roman" w:hAnsi="Times New Roman" w:cs="Times New Roman"/>
          <w:sz w:val="20"/>
        </w:rPr>
        <w:t xml:space="preserve"> </w:t>
      </w:r>
      <w:r w:rsidRPr="00B176DA">
        <w:rPr>
          <w:rFonts w:ascii="Times New Roman" w:hAnsi="Times New Roman" w:cs="Times New Roman"/>
          <w:sz w:val="20"/>
        </w:rPr>
        <w:t>inbreeding</w:t>
      </w:r>
      <w:r w:rsidR="0036604E" w:rsidRPr="00B176DA">
        <w:rPr>
          <w:rFonts w:ascii="Times New Roman" w:hAnsi="Times New Roman" w:cs="Times New Roman"/>
          <w:sz w:val="20"/>
        </w:rPr>
        <w:t xml:space="preserve"> </w:t>
      </w:r>
      <w:r w:rsidRPr="00B176DA">
        <w:rPr>
          <w:rFonts w:ascii="Times New Roman" w:hAnsi="Times New Roman" w:cs="Times New Roman"/>
          <w:sz w:val="20"/>
        </w:rPr>
        <w:t>and</w:t>
      </w:r>
      <w:r w:rsidR="0036604E" w:rsidRPr="00B176DA">
        <w:rPr>
          <w:rFonts w:ascii="Times New Roman" w:hAnsi="Times New Roman" w:cs="Times New Roman"/>
          <w:sz w:val="20"/>
        </w:rPr>
        <w:t xml:space="preserve"> </w:t>
      </w:r>
      <w:r w:rsidRPr="00B176DA">
        <w:rPr>
          <w:rFonts w:ascii="Times New Roman" w:hAnsi="Times New Roman" w:cs="Times New Roman"/>
          <w:sz w:val="20"/>
        </w:rPr>
        <w:t>interactions</w:t>
      </w:r>
      <w:r w:rsidR="0036604E" w:rsidRPr="00B176DA">
        <w:rPr>
          <w:rFonts w:ascii="Times New Roman" w:hAnsi="Times New Roman" w:cs="Times New Roman"/>
          <w:sz w:val="20"/>
        </w:rPr>
        <w:t xml:space="preserve"> </w:t>
      </w:r>
      <w:r w:rsidRPr="00B176DA">
        <w:rPr>
          <w:rFonts w:ascii="Times New Roman" w:hAnsi="Times New Roman" w:cs="Times New Roman"/>
          <w:sz w:val="20"/>
        </w:rPr>
        <w:t>with</w:t>
      </w:r>
      <w:r w:rsidR="0036604E" w:rsidRPr="00B176DA">
        <w:rPr>
          <w:rFonts w:ascii="Times New Roman" w:hAnsi="Times New Roman" w:cs="Times New Roman"/>
          <w:sz w:val="20"/>
        </w:rPr>
        <w:t xml:space="preserve"> </w:t>
      </w:r>
      <w:r w:rsidRPr="00B176DA">
        <w:rPr>
          <w:rFonts w:ascii="Times New Roman" w:hAnsi="Times New Roman" w:cs="Times New Roman"/>
          <w:sz w:val="20"/>
        </w:rPr>
        <w:t>environment.</w:t>
      </w:r>
      <w:r w:rsidR="0036604E" w:rsidRPr="00B176DA">
        <w:rPr>
          <w:rFonts w:ascii="Times New Roman" w:hAnsi="Times New Roman" w:cs="Times New Roman"/>
          <w:sz w:val="20"/>
        </w:rPr>
        <w:t xml:space="preserve"> </w:t>
      </w:r>
      <w:r w:rsidRPr="00B176DA">
        <w:rPr>
          <w:rFonts w:ascii="Times New Roman" w:hAnsi="Times New Roman" w:cs="Times New Roman"/>
          <w:sz w:val="20"/>
        </w:rPr>
        <w:t>Genetics,</w:t>
      </w:r>
      <w:r w:rsidR="0036604E" w:rsidRPr="00B176DA">
        <w:rPr>
          <w:rFonts w:ascii="Times New Roman" w:hAnsi="Times New Roman" w:cs="Times New Roman"/>
          <w:sz w:val="20"/>
        </w:rPr>
        <w:t xml:space="preserve"> </w:t>
      </w:r>
      <w:r w:rsidRPr="00B176DA">
        <w:rPr>
          <w:rFonts w:ascii="Times New Roman" w:hAnsi="Times New Roman" w:cs="Times New Roman"/>
          <w:sz w:val="20"/>
        </w:rPr>
        <w:t>41(1):</w:t>
      </w:r>
      <w:r w:rsidR="0036604E" w:rsidRPr="00B176DA">
        <w:rPr>
          <w:rFonts w:ascii="Times New Roman" w:hAnsi="Times New Roman" w:cs="Times New Roman"/>
          <w:sz w:val="20"/>
        </w:rPr>
        <w:t xml:space="preserve"> </w:t>
      </w:r>
      <w:r w:rsidRPr="00B176DA">
        <w:rPr>
          <w:rFonts w:ascii="Times New Roman" w:hAnsi="Times New Roman" w:cs="Times New Roman"/>
          <w:sz w:val="20"/>
        </w:rPr>
        <w:t>822-833.</w:t>
      </w:r>
    </w:p>
    <w:p w:rsidR="00EB11E7" w:rsidRPr="00B176DA" w:rsidRDefault="00EB11E7" w:rsidP="00B176DA">
      <w:pPr>
        <w:pStyle w:val="ListParagraph"/>
        <w:numPr>
          <w:ilvl w:val="0"/>
          <w:numId w:val="13"/>
        </w:numPr>
        <w:bidi w:val="0"/>
        <w:snapToGrid w:val="0"/>
        <w:spacing w:after="0" w:line="240" w:lineRule="auto"/>
        <w:ind w:left="425" w:hanging="425"/>
        <w:jc w:val="both"/>
        <w:rPr>
          <w:rFonts w:ascii="Times New Roman" w:hAnsi="Times New Roman" w:cs="Times New Roman"/>
          <w:sz w:val="20"/>
        </w:rPr>
      </w:pPr>
      <w:r w:rsidRPr="00B176DA">
        <w:rPr>
          <w:rFonts w:ascii="Times New Roman" w:hAnsi="Times New Roman" w:cs="Times New Roman"/>
          <w:bCs/>
          <w:sz w:val="20"/>
        </w:rPr>
        <w:t>Samaha,</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O.R.A.</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(2002).</w:t>
      </w:r>
      <w:r w:rsidR="0036604E" w:rsidRPr="00B176DA">
        <w:rPr>
          <w:rFonts w:ascii="Times New Roman" w:hAnsi="Times New Roman" w:cs="Times New Roman"/>
          <w:sz w:val="20"/>
        </w:rPr>
        <w:t xml:space="preserve"> </w:t>
      </w:r>
      <w:r w:rsidRPr="00B176DA">
        <w:rPr>
          <w:rFonts w:ascii="Times New Roman" w:hAnsi="Times New Roman" w:cs="Times New Roman"/>
          <w:sz w:val="20"/>
        </w:rPr>
        <w:t>Evaluation</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pumpkin</w:t>
      </w:r>
      <w:r w:rsidR="0036604E" w:rsidRPr="00B176DA">
        <w:rPr>
          <w:rFonts w:ascii="Times New Roman" w:hAnsi="Times New Roman" w:cs="Times New Roman"/>
          <w:sz w:val="20"/>
        </w:rPr>
        <w:t xml:space="preserve"> </w:t>
      </w:r>
      <w:r w:rsidRPr="00B176DA">
        <w:rPr>
          <w:rFonts w:ascii="Times New Roman" w:hAnsi="Times New Roman" w:cs="Times New Roman"/>
          <w:sz w:val="20"/>
        </w:rPr>
        <w:t>fruits</w:t>
      </w:r>
      <w:r w:rsidR="0036604E" w:rsidRPr="00B176DA">
        <w:rPr>
          <w:rFonts w:ascii="Times New Roman" w:hAnsi="Times New Roman" w:cs="Times New Roman"/>
          <w:sz w:val="20"/>
        </w:rPr>
        <w:t xml:space="preserve"> </w:t>
      </w:r>
      <w:r w:rsidRPr="00B176DA">
        <w:rPr>
          <w:rFonts w:ascii="Times New Roman" w:hAnsi="Times New Roman" w:cs="Times New Roman"/>
          <w:sz w:val="20"/>
        </w:rPr>
        <w:t>as</w:t>
      </w:r>
      <w:r w:rsidR="0036604E" w:rsidRPr="00B176DA">
        <w:rPr>
          <w:rFonts w:ascii="Times New Roman" w:hAnsi="Times New Roman" w:cs="Times New Roman"/>
          <w:sz w:val="20"/>
        </w:rPr>
        <w:t xml:space="preserve"> </w:t>
      </w:r>
      <w:r w:rsidRPr="00B176DA">
        <w:rPr>
          <w:rFonts w:ascii="Times New Roman" w:hAnsi="Times New Roman" w:cs="Times New Roman"/>
          <w:sz w:val="20"/>
        </w:rPr>
        <w:t>promising</w:t>
      </w:r>
      <w:r w:rsidR="0036604E" w:rsidRPr="00B176DA">
        <w:rPr>
          <w:rFonts w:ascii="Times New Roman" w:hAnsi="Times New Roman" w:cs="Times New Roman"/>
          <w:sz w:val="20"/>
        </w:rPr>
        <w:t xml:space="preserve"> </w:t>
      </w:r>
      <w:r w:rsidRPr="00B176DA">
        <w:rPr>
          <w:rFonts w:ascii="Times New Roman" w:hAnsi="Times New Roman" w:cs="Times New Roman"/>
          <w:sz w:val="20"/>
        </w:rPr>
        <w:t>crop</w:t>
      </w:r>
      <w:r w:rsidR="0036604E" w:rsidRPr="00B176DA">
        <w:rPr>
          <w:rFonts w:ascii="Times New Roman" w:hAnsi="Times New Roman" w:cs="Times New Roman"/>
          <w:sz w:val="20"/>
        </w:rPr>
        <w:t xml:space="preserve"> </w:t>
      </w:r>
      <w:r w:rsidRPr="00B176DA">
        <w:rPr>
          <w:rFonts w:ascii="Times New Roman" w:hAnsi="Times New Roman" w:cs="Times New Roman"/>
          <w:sz w:val="20"/>
        </w:rPr>
        <w:t>in</w:t>
      </w:r>
      <w:r w:rsidR="0036604E" w:rsidRPr="00B176DA">
        <w:rPr>
          <w:rFonts w:ascii="Times New Roman" w:hAnsi="Times New Roman" w:cs="Times New Roman"/>
          <w:sz w:val="20"/>
        </w:rPr>
        <w:t xml:space="preserve"> </w:t>
      </w:r>
      <w:r w:rsidRPr="00B176DA">
        <w:rPr>
          <w:rFonts w:ascii="Times New Roman" w:hAnsi="Times New Roman" w:cs="Times New Roman"/>
          <w:sz w:val="20"/>
        </w:rPr>
        <w:t>food</w:t>
      </w:r>
      <w:r w:rsidR="0036604E" w:rsidRPr="00B176DA">
        <w:rPr>
          <w:rFonts w:ascii="Times New Roman" w:hAnsi="Times New Roman" w:cs="Times New Roman"/>
          <w:sz w:val="20"/>
        </w:rPr>
        <w:t xml:space="preserve"> </w:t>
      </w:r>
      <w:r w:rsidRPr="00B176DA">
        <w:rPr>
          <w:rFonts w:ascii="Times New Roman" w:hAnsi="Times New Roman" w:cs="Times New Roman"/>
          <w:sz w:val="20"/>
        </w:rPr>
        <w:t>processing.</w:t>
      </w:r>
      <w:r w:rsidR="0036604E" w:rsidRPr="00B176DA">
        <w:rPr>
          <w:rFonts w:ascii="Times New Roman" w:hAnsi="Times New Roman" w:cs="Times New Roman"/>
          <w:sz w:val="20"/>
        </w:rPr>
        <w:t xml:space="preserve"> </w:t>
      </w:r>
      <w:r w:rsidRPr="00B176DA">
        <w:rPr>
          <w:rFonts w:ascii="Times New Roman" w:hAnsi="Times New Roman" w:cs="Times New Roman"/>
          <w:sz w:val="20"/>
        </w:rPr>
        <w:t>Alexandria</w:t>
      </w:r>
      <w:r w:rsidR="0036604E" w:rsidRPr="00B176DA">
        <w:rPr>
          <w:rFonts w:ascii="Times New Roman" w:hAnsi="Times New Roman" w:cs="Times New Roman"/>
          <w:sz w:val="20"/>
        </w:rPr>
        <w:t xml:space="preserve"> </w:t>
      </w:r>
      <w:r w:rsidRPr="00B176DA">
        <w:rPr>
          <w:rFonts w:ascii="Times New Roman" w:hAnsi="Times New Roman" w:cs="Times New Roman"/>
          <w:sz w:val="20"/>
        </w:rPr>
        <w:t>J.</w:t>
      </w:r>
      <w:r w:rsidR="0036604E" w:rsidRPr="00B176DA">
        <w:rPr>
          <w:rFonts w:ascii="Times New Roman" w:hAnsi="Times New Roman" w:cs="Times New Roman"/>
          <w:sz w:val="20"/>
        </w:rPr>
        <w:t xml:space="preserve"> </w:t>
      </w:r>
      <w:r w:rsidRPr="00B176DA">
        <w:rPr>
          <w:rFonts w:ascii="Times New Roman" w:hAnsi="Times New Roman" w:cs="Times New Roman"/>
          <w:sz w:val="20"/>
        </w:rPr>
        <w:t>Agric.</w:t>
      </w:r>
      <w:r w:rsidR="0036604E" w:rsidRPr="00B176DA">
        <w:rPr>
          <w:rFonts w:ascii="Times New Roman" w:hAnsi="Times New Roman" w:cs="Times New Roman"/>
          <w:sz w:val="20"/>
        </w:rPr>
        <w:t xml:space="preserve"> </w:t>
      </w:r>
      <w:r w:rsidRPr="00B176DA">
        <w:rPr>
          <w:rFonts w:ascii="Times New Roman" w:hAnsi="Times New Roman" w:cs="Times New Roman"/>
          <w:sz w:val="20"/>
        </w:rPr>
        <w:t>Res.</w:t>
      </w:r>
      <w:r w:rsidR="0036604E" w:rsidRPr="00B176DA">
        <w:rPr>
          <w:rFonts w:ascii="Times New Roman" w:hAnsi="Times New Roman" w:cs="Times New Roman"/>
          <w:sz w:val="20"/>
        </w:rPr>
        <w:t xml:space="preserve"> </w:t>
      </w:r>
      <w:r w:rsidRPr="00B176DA">
        <w:rPr>
          <w:rFonts w:ascii="Times New Roman" w:hAnsi="Times New Roman" w:cs="Times New Roman"/>
          <w:sz w:val="20"/>
        </w:rPr>
        <w:t>47:117-125.</w:t>
      </w:r>
    </w:p>
    <w:p w:rsidR="00EB11E7" w:rsidRPr="00B176DA" w:rsidRDefault="00EB11E7" w:rsidP="00B176DA">
      <w:pPr>
        <w:pStyle w:val="ListParagraph"/>
        <w:numPr>
          <w:ilvl w:val="0"/>
          <w:numId w:val="13"/>
        </w:numPr>
        <w:bidi w:val="0"/>
        <w:snapToGrid w:val="0"/>
        <w:spacing w:after="0" w:line="240" w:lineRule="auto"/>
        <w:ind w:left="425" w:hanging="425"/>
        <w:jc w:val="both"/>
        <w:rPr>
          <w:rFonts w:cs="Times New Roman"/>
        </w:rPr>
      </w:pPr>
      <w:r w:rsidRPr="00B176DA">
        <w:rPr>
          <w:rFonts w:ascii="Times New Roman" w:hAnsi="Times New Roman" w:cs="Times New Roman"/>
          <w:bCs/>
          <w:sz w:val="20"/>
        </w:rPr>
        <w:t>Steel,</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G.</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D.</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and</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H.</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Torrie</w:t>
      </w:r>
      <w:r w:rsidR="0036604E" w:rsidRPr="00B176DA">
        <w:rPr>
          <w:rFonts w:ascii="Times New Roman" w:hAnsi="Times New Roman" w:cs="Times New Roman"/>
          <w:bCs/>
          <w:sz w:val="20"/>
        </w:rPr>
        <w:t xml:space="preserve"> </w:t>
      </w:r>
      <w:r w:rsidRPr="00B176DA">
        <w:rPr>
          <w:rFonts w:ascii="Times New Roman" w:hAnsi="Times New Roman" w:cs="Times New Roman"/>
          <w:bCs/>
          <w:sz w:val="20"/>
        </w:rPr>
        <w:t>(1960).</w:t>
      </w:r>
      <w:r w:rsidR="0036604E" w:rsidRPr="00B176DA">
        <w:rPr>
          <w:rFonts w:ascii="Times New Roman" w:hAnsi="Times New Roman" w:cs="Times New Roman"/>
          <w:sz w:val="20"/>
        </w:rPr>
        <w:t xml:space="preserve"> </w:t>
      </w:r>
      <w:r w:rsidRPr="00B176DA">
        <w:rPr>
          <w:rFonts w:ascii="Times New Roman" w:hAnsi="Times New Roman" w:cs="Times New Roman"/>
          <w:sz w:val="20"/>
        </w:rPr>
        <w:t>Principles</w:t>
      </w:r>
      <w:r w:rsidR="0036604E" w:rsidRPr="00B176DA">
        <w:rPr>
          <w:rFonts w:ascii="Times New Roman" w:hAnsi="Times New Roman" w:cs="Times New Roman"/>
          <w:sz w:val="20"/>
        </w:rPr>
        <w:t xml:space="preserve"> </w:t>
      </w:r>
      <w:r w:rsidRPr="00B176DA">
        <w:rPr>
          <w:rFonts w:ascii="Times New Roman" w:hAnsi="Times New Roman" w:cs="Times New Roman"/>
          <w:sz w:val="20"/>
        </w:rPr>
        <w:t>and</w:t>
      </w:r>
      <w:r w:rsidR="0036604E" w:rsidRPr="00B176DA">
        <w:rPr>
          <w:rFonts w:ascii="Times New Roman" w:hAnsi="Times New Roman" w:cs="Times New Roman"/>
          <w:sz w:val="20"/>
        </w:rPr>
        <w:t xml:space="preserve"> </w:t>
      </w:r>
      <w:r w:rsidRPr="00B176DA">
        <w:rPr>
          <w:rFonts w:ascii="Times New Roman" w:hAnsi="Times New Roman" w:cs="Times New Roman"/>
          <w:sz w:val="20"/>
        </w:rPr>
        <w:t>procedures</w:t>
      </w:r>
      <w:r w:rsidR="0036604E" w:rsidRPr="00B176DA">
        <w:rPr>
          <w:rFonts w:ascii="Times New Roman" w:hAnsi="Times New Roman" w:cs="Times New Roman"/>
          <w:sz w:val="20"/>
        </w:rPr>
        <w:t xml:space="preserve"> </w:t>
      </w:r>
      <w:r w:rsidRPr="00B176DA">
        <w:rPr>
          <w:rFonts w:ascii="Times New Roman" w:hAnsi="Times New Roman" w:cs="Times New Roman"/>
          <w:sz w:val="20"/>
        </w:rPr>
        <w:t>of</w:t>
      </w:r>
      <w:r w:rsidR="0036604E" w:rsidRPr="00B176DA">
        <w:rPr>
          <w:rFonts w:ascii="Times New Roman" w:hAnsi="Times New Roman" w:cs="Times New Roman"/>
          <w:sz w:val="20"/>
        </w:rPr>
        <w:t xml:space="preserve"> </w:t>
      </w:r>
      <w:r w:rsidRPr="00B176DA">
        <w:rPr>
          <w:rFonts w:ascii="Times New Roman" w:hAnsi="Times New Roman" w:cs="Times New Roman"/>
          <w:sz w:val="20"/>
        </w:rPr>
        <w:t>statistics.</w:t>
      </w:r>
      <w:r w:rsidR="0036604E" w:rsidRPr="00B176DA">
        <w:rPr>
          <w:rFonts w:ascii="Times New Roman" w:hAnsi="Times New Roman" w:cs="Times New Roman"/>
          <w:sz w:val="20"/>
        </w:rPr>
        <w:t xml:space="preserve"> </w:t>
      </w:r>
      <w:r w:rsidRPr="00B176DA">
        <w:rPr>
          <w:rFonts w:ascii="Times New Roman" w:hAnsi="Times New Roman" w:cs="Times New Roman"/>
          <w:sz w:val="20"/>
        </w:rPr>
        <w:t>Mc.</w:t>
      </w:r>
      <w:r w:rsidR="0036604E" w:rsidRPr="00B176DA">
        <w:rPr>
          <w:rFonts w:ascii="Times New Roman" w:hAnsi="Times New Roman" w:cs="Times New Roman"/>
          <w:sz w:val="20"/>
        </w:rPr>
        <w:t xml:space="preserve"> </w:t>
      </w:r>
      <w:r w:rsidRPr="00B176DA">
        <w:rPr>
          <w:rFonts w:ascii="Times New Roman" w:hAnsi="Times New Roman" w:cs="Times New Roman"/>
          <w:sz w:val="20"/>
        </w:rPr>
        <w:t>raw.</w:t>
      </w:r>
      <w:r w:rsidR="0036604E" w:rsidRPr="00B176DA">
        <w:rPr>
          <w:rFonts w:ascii="Times New Roman" w:hAnsi="Times New Roman" w:cs="Times New Roman"/>
          <w:sz w:val="20"/>
        </w:rPr>
        <w:t xml:space="preserve"> </w:t>
      </w:r>
      <w:r w:rsidRPr="00B176DA">
        <w:rPr>
          <w:rFonts w:ascii="Times New Roman" w:hAnsi="Times New Roman" w:cs="Times New Roman"/>
          <w:sz w:val="20"/>
        </w:rPr>
        <w:t>Hill</w:t>
      </w:r>
      <w:r w:rsidR="0036604E" w:rsidRPr="00B176DA">
        <w:rPr>
          <w:rFonts w:ascii="Times New Roman" w:hAnsi="Times New Roman" w:cs="Times New Roman"/>
          <w:sz w:val="20"/>
        </w:rPr>
        <w:t xml:space="preserve"> </w:t>
      </w:r>
      <w:r w:rsidRPr="00B176DA">
        <w:rPr>
          <w:rFonts w:ascii="Times New Roman" w:hAnsi="Times New Roman" w:cs="Times New Roman"/>
          <w:sz w:val="20"/>
        </w:rPr>
        <w:t>Book</w:t>
      </w:r>
      <w:r w:rsidR="0036604E" w:rsidRPr="00B176DA">
        <w:rPr>
          <w:rFonts w:ascii="Times New Roman" w:hAnsi="Times New Roman" w:cs="Times New Roman"/>
          <w:sz w:val="20"/>
        </w:rPr>
        <w:t xml:space="preserve"> </w:t>
      </w:r>
      <w:r w:rsidRPr="00B176DA">
        <w:rPr>
          <w:rFonts w:ascii="Times New Roman" w:hAnsi="Times New Roman" w:cs="Times New Roman"/>
          <w:sz w:val="20"/>
        </w:rPr>
        <w:t>Company,</w:t>
      </w:r>
      <w:r w:rsidR="0036604E" w:rsidRPr="00B176DA">
        <w:rPr>
          <w:rFonts w:ascii="Times New Roman" w:hAnsi="Times New Roman" w:cs="Times New Roman"/>
          <w:sz w:val="20"/>
        </w:rPr>
        <w:t xml:space="preserve"> </w:t>
      </w:r>
      <w:r w:rsidRPr="00B176DA">
        <w:rPr>
          <w:rFonts w:ascii="Times New Roman" w:hAnsi="Times New Roman" w:cs="Times New Roman"/>
          <w:sz w:val="20"/>
        </w:rPr>
        <w:t>INC,</w:t>
      </w:r>
      <w:r w:rsidR="0036604E" w:rsidRPr="00B176DA">
        <w:rPr>
          <w:rFonts w:ascii="Times New Roman" w:hAnsi="Times New Roman" w:cs="Times New Roman"/>
          <w:sz w:val="20"/>
        </w:rPr>
        <w:t xml:space="preserve"> </w:t>
      </w:r>
      <w:r w:rsidRPr="00B176DA">
        <w:rPr>
          <w:rFonts w:ascii="Times New Roman" w:hAnsi="Times New Roman" w:cs="Times New Roman"/>
          <w:sz w:val="20"/>
        </w:rPr>
        <w:t>New</w:t>
      </w:r>
      <w:r w:rsidR="0036604E" w:rsidRPr="00B176DA">
        <w:rPr>
          <w:rFonts w:cs="Times New Roman"/>
        </w:rPr>
        <w:t xml:space="preserve"> </w:t>
      </w:r>
      <w:r w:rsidRPr="00B176DA">
        <w:rPr>
          <w:rFonts w:cs="Times New Roman"/>
        </w:rPr>
        <w:t>York,</w:t>
      </w:r>
      <w:r w:rsidR="0036604E" w:rsidRPr="00B176DA">
        <w:rPr>
          <w:rFonts w:cs="Times New Roman"/>
        </w:rPr>
        <w:t xml:space="preserve"> </w:t>
      </w:r>
      <w:r w:rsidRPr="00B176DA">
        <w:rPr>
          <w:rFonts w:cs="Times New Roman"/>
        </w:rPr>
        <w:t>pp</w:t>
      </w:r>
      <w:r w:rsidR="0036604E" w:rsidRPr="00B176DA">
        <w:rPr>
          <w:rFonts w:cs="Times New Roman"/>
        </w:rPr>
        <w:t xml:space="preserve"> </w:t>
      </w:r>
      <w:r w:rsidRPr="00B176DA">
        <w:rPr>
          <w:rFonts w:cs="Times New Roman"/>
        </w:rPr>
        <w:t>431.</w:t>
      </w:r>
    </w:p>
    <w:p w:rsidR="00B176DA" w:rsidRDefault="00B176DA" w:rsidP="00B176DA">
      <w:pPr>
        <w:bidi w:val="0"/>
        <w:snapToGrid w:val="0"/>
        <w:ind w:left="425" w:hanging="425"/>
        <w:jc w:val="both"/>
        <w:rPr>
          <w:rFonts w:cs="Times New Roman"/>
          <w:lang w:eastAsia="zh-CN"/>
        </w:rPr>
        <w:sectPr w:rsidR="00B176DA" w:rsidSect="00B176DA">
          <w:type w:val="continuous"/>
          <w:pgSz w:w="12240" w:h="15840"/>
          <w:pgMar w:top="1440" w:right="1440" w:bottom="1440" w:left="1440" w:header="720" w:footer="720" w:gutter="0"/>
          <w:cols w:num="2" w:space="500"/>
          <w:docGrid w:linePitch="360"/>
        </w:sectPr>
      </w:pPr>
    </w:p>
    <w:p w:rsidR="0036604E" w:rsidRDefault="0036604E" w:rsidP="00B176DA">
      <w:pPr>
        <w:bidi w:val="0"/>
        <w:snapToGrid w:val="0"/>
        <w:ind w:left="425" w:hanging="425"/>
        <w:jc w:val="both"/>
        <w:rPr>
          <w:rFonts w:cs="Times New Roman"/>
          <w:lang w:eastAsia="zh-CN"/>
        </w:rPr>
      </w:pPr>
    </w:p>
    <w:p w:rsidR="00B176DA" w:rsidRDefault="00B176DA" w:rsidP="00B176DA">
      <w:pPr>
        <w:bidi w:val="0"/>
        <w:snapToGrid w:val="0"/>
        <w:ind w:left="425" w:hanging="425"/>
        <w:jc w:val="both"/>
        <w:rPr>
          <w:rFonts w:cs="Times New Roman"/>
          <w:lang w:eastAsia="zh-CN"/>
        </w:rPr>
      </w:pPr>
    </w:p>
    <w:p w:rsidR="00B176DA" w:rsidRPr="0036604E" w:rsidRDefault="00B176DA" w:rsidP="00B176DA">
      <w:pPr>
        <w:bidi w:val="0"/>
        <w:snapToGrid w:val="0"/>
        <w:ind w:firstLine="425"/>
        <w:jc w:val="both"/>
        <w:rPr>
          <w:rFonts w:cs="Times New Roman"/>
          <w:lang w:eastAsia="zh-CN"/>
        </w:rPr>
      </w:pPr>
    </w:p>
    <w:p w:rsidR="005523BF" w:rsidRPr="0036604E" w:rsidRDefault="00B176DA" w:rsidP="00B176DA">
      <w:pPr>
        <w:bidi w:val="0"/>
        <w:snapToGrid w:val="0"/>
        <w:jc w:val="both"/>
        <w:rPr>
          <w:rFonts w:cs="Times New Roman"/>
          <w:lang w:eastAsia="zh-CN"/>
        </w:rPr>
      </w:pPr>
      <w:r>
        <w:rPr>
          <w:rFonts w:cs="Times New Roman" w:hint="eastAsia"/>
          <w:lang w:eastAsia="zh-CN"/>
        </w:rPr>
        <w:t>12</w:t>
      </w:r>
      <w:r w:rsidR="0036604E" w:rsidRPr="0036604E">
        <w:rPr>
          <w:rFonts w:cs="Times New Roman"/>
        </w:rPr>
        <w:t>/2</w:t>
      </w:r>
      <w:r w:rsidR="00467BE3">
        <w:rPr>
          <w:rFonts w:cs="Times New Roman" w:hint="eastAsia"/>
          <w:lang w:eastAsia="zh-CN"/>
        </w:rPr>
        <w:t>5</w:t>
      </w:r>
      <w:r w:rsidR="0036604E" w:rsidRPr="0036604E">
        <w:rPr>
          <w:rFonts w:cs="Times New Roman"/>
        </w:rPr>
        <w:t>/201</w:t>
      </w:r>
      <w:r>
        <w:rPr>
          <w:rFonts w:cs="Times New Roman" w:hint="eastAsia"/>
          <w:lang w:eastAsia="zh-CN"/>
        </w:rPr>
        <w:t>8</w:t>
      </w:r>
    </w:p>
    <w:sectPr w:rsidR="005523BF" w:rsidRPr="0036604E" w:rsidSect="0036604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222" w:rsidRDefault="00ED7222">
      <w:r>
        <w:separator/>
      </w:r>
    </w:p>
  </w:endnote>
  <w:endnote w:type="continuationSeparator" w:id="0">
    <w:p w:rsidR="00ED7222" w:rsidRDefault="00ED7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F6A" w:rsidRDefault="00CF4FA5" w:rsidP="005523BF">
    <w:pPr>
      <w:pStyle w:val="Footer"/>
      <w:framePr w:wrap="around" w:vAnchor="text" w:hAnchor="margin" w:xAlign="center" w:y="1"/>
      <w:rPr>
        <w:rStyle w:val="PageNumber"/>
      </w:rPr>
    </w:pPr>
    <w:r>
      <w:rPr>
        <w:rStyle w:val="PageNumber"/>
        <w:rtl/>
      </w:rPr>
      <w:fldChar w:fldCharType="begin"/>
    </w:r>
    <w:r w:rsidR="00CE2F6A">
      <w:rPr>
        <w:rStyle w:val="PageNumber"/>
      </w:rPr>
      <w:instrText xml:space="preserve">PAGE  </w:instrText>
    </w:r>
    <w:r>
      <w:rPr>
        <w:rStyle w:val="PageNumber"/>
        <w:rtl/>
      </w:rPr>
      <w:fldChar w:fldCharType="end"/>
    </w:r>
  </w:p>
  <w:p w:rsidR="00CE2F6A" w:rsidRDefault="00CE2F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DA" w:rsidRPr="00AA1E18" w:rsidRDefault="00CF4FA5" w:rsidP="00AA1E18">
    <w:pPr>
      <w:bidi w:val="0"/>
      <w:jc w:val="center"/>
      <w:rPr>
        <w:rFonts w:cs="Times New Roman"/>
      </w:rPr>
    </w:pPr>
    <w:r w:rsidRPr="00AA1E18">
      <w:rPr>
        <w:rFonts w:cs="Times New Roman"/>
      </w:rPr>
      <w:fldChar w:fldCharType="begin"/>
    </w:r>
    <w:r w:rsidR="00AA1E18" w:rsidRPr="00AA1E18">
      <w:rPr>
        <w:rFonts w:cs="Times New Roman"/>
      </w:rPr>
      <w:instrText xml:space="preserve"> page </w:instrText>
    </w:r>
    <w:r w:rsidRPr="00AA1E18">
      <w:rPr>
        <w:rFonts w:cs="Times New Roman"/>
      </w:rPr>
      <w:fldChar w:fldCharType="separate"/>
    </w:r>
    <w:r w:rsidR="00780AC6">
      <w:rPr>
        <w:rFonts w:cs="Times New Roman"/>
        <w:noProof/>
      </w:rPr>
      <w:t>118</w:t>
    </w:r>
    <w:r w:rsidRPr="00AA1E18">
      <w:rPr>
        <w:rFonts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222" w:rsidRDefault="00ED7222">
      <w:r>
        <w:separator/>
      </w:r>
    </w:p>
  </w:footnote>
  <w:footnote w:type="continuationSeparator" w:id="0">
    <w:p w:rsidR="00ED7222" w:rsidRDefault="00ED7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E18" w:rsidRPr="00AA1E18" w:rsidRDefault="00AA1E18" w:rsidP="00AA1E18">
    <w:pPr>
      <w:pBdr>
        <w:bottom w:val="thinThickMediumGap" w:sz="12" w:space="1" w:color="auto"/>
      </w:pBdr>
      <w:tabs>
        <w:tab w:val="left" w:pos="851"/>
        <w:tab w:val="right" w:pos="8364"/>
      </w:tabs>
      <w:bidi w:val="0"/>
      <w:adjustRightInd w:val="0"/>
      <w:snapToGrid w:val="0"/>
      <w:jc w:val="both"/>
      <w:rPr>
        <w:rFonts w:cs="Times New Roman"/>
        <w:iCs/>
      </w:rPr>
    </w:pPr>
    <w:r w:rsidRPr="00AA1E18">
      <w:rPr>
        <w:rFonts w:cs="Times New Roman" w:hint="eastAsia"/>
        <w:iCs/>
        <w:color w:val="000000"/>
      </w:rPr>
      <w:tab/>
    </w:r>
    <w:r w:rsidRPr="00AA1E18">
      <w:rPr>
        <w:rFonts w:cs="Times New Roman"/>
        <w:iCs/>
        <w:color w:val="000000"/>
      </w:rPr>
      <w:t xml:space="preserve">Researcher </w:t>
    </w:r>
    <w:r w:rsidRPr="00AA1E18">
      <w:rPr>
        <w:rFonts w:cs="Times New Roman"/>
        <w:iCs/>
      </w:rPr>
      <w:t>201</w:t>
    </w:r>
    <w:r w:rsidRPr="00AA1E18">
      <w:rPr>
        <w:rFonts w:cs="Times New Roman" w:hint="eastAsia"/>
        <w:iCs/>
      </w:rPr>
      <w:t>8</w:t>
    </w:r>
    <w:r w:rsidRPr="00AA1E18">
      <w:rPr>
        <w:rFonts w:cs="Times New Roman"/>
        <w:iCs/>
      </w:rPr>
      <w:t>;</w:t>
    </w:r>
    <w:r w:rsidRPr="00AA1E18">
      <w:rPr>
        <w:rFonts w:cs="Times New Roman" w:hint="eastAsia"/>
        <w:iCs/>
      </w:rPr>
      <w:t>10</w:t>
    </w:r>
    <w:r w:rsidRPr="00AA1E18">
      <w:rPr>
        <w:rFonts w:cs="Times New Roman"/>
        <w:iCs/>
      </w:rPr>
      <w:t>(</w:t>
    </w:r>
    <w:r w:rsidRPr="00AA1E18">
      <w:rPr>
        <w:rFonts w:cs="Times New Roman" w:hint="eastAsia"/>
        <w:iCs/>
      </w:rPr>
      <w:t>12</w:t>
    </w:r>
    <w:r w:rsidRPr="00AA1E18">
      <w:rPr>
        <w:rFonts w:cs="Times New Roman"/>
        <w:iCs/>
      </w:rPr>
      <w:t xml:space="preserve">)  </w:t>
    </w:r>
    <w:r w:rsidRPr="00AA1E18">
      <w:rPr>
        <w:rFonts w:cs="Times New Roman" w:hint="eastAsia"/>
        <w:iCs/>
      </w:rPr>
      <w:t xml:space="preserve"> </w:t>
    </w:r>
    <w:r w:rsidRPr="00AA1E18">
      <w:rPr>
        <w:rFonts w:cs="Times New Roman"/>
        <w:iCs/>
      </w:rPr>
      <w:t xml:space="preserve"> </w:t>
    </w:r>
    <w:r w:rsidRPr="00AA1E18">
      <w:rPr>
        <w:rFonts w:cs="Times New Roman" w:hint="eastAsia"/>
        <w:iCs/>
      </w:rPr>
      <w:tab/>
    </w:r>
    <w:r w:rsidRPr="00AA1E18">
      <w:rPr>
        <w:rFonts w:cs="Times New Roman"/>
        <w:iCs/>
      </w:rPr>
      <w:t xml:space="preserve">    </w:t>
    </w:r>
    <w:r w:rsidRPr="00AA1E18">
      <w:rPr>
        <w:rFonts w:cs="Times New Roman"/>
      </w:rPr>
      <w:t xml:space="preserve"> </w:t>
    </w:r>
    <w:hyperlink r:id="rId1" w:history="1">
      <w:r w:rsidRPr="00AA1E18">
        <w:rPr>
          <w:rStyle w:val="Hyperlink"/>
          <w:rFonts w:cs="Times New Roman"/>
        </w:rPr>
        <w:t>http://www.sciencepub.net/researcher</w:t>
      </w:r>
    </w:hyperlink>
  </w:p>
  <w:p w:rsidR="00AA1E18" w:rsidRPr="00AA1E18" w:rsidRDefault="00AA1E18" w:rsidP="00AA1E18">
    <w:pPr>
      <w:tabs>
        <w:tab w:val="left" w:pos="851"/>
        <w:tab w:val="right" w:pos="8364"/>
      </w:tabs>
      <w:bidi w:val="0"/>
      <w:adjustRightInd w:val="0"/>
      <w:snapToGrid w:val="0"/>
      <w:jc w:val="both"/>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5DA"/>
    <w:multiLevelType w:val="hybridMultilevel"/>
    <w:tmpl w:val="D79E4EC2"/>
    <w:lvl w:ilvl="0" w:tplc="1966CCD0">
      <w:start w:val="1"/>
      <w:numFmt w:val="decimal"/>
      <w:lvlText w:val="%1-"/>
      <w:lvlJc w:val="left"/>
      <w:pPr>
        <w:tabs>
          <w:tab w:val="num" w:pos="720"/>
        </w:tabs>
        <w:ind w:left="720" w:right="720" w:hanging="360"/>
      </w:pPr>
      <w:rPr>
        <w:rFonts w:hint="default"/>
      </w:rPr>
    </w:lvl>
    <w:lvl w:ilvl="1" w:tplc="04090009">
      <w:start w:val="1"/>
      <w:numFmt w:val="bullet"/>
      <w:lvlText w:val=""/>
      <w:lvlJc w:val="left"/>
      <w:pPr>
        <w:tabs>
          <w:tab w:val="num" w:pos="1440"/>
        </w:tabs>
        <w:ind w:left="1440" w:right="1440" w:hanging="360"/>
      </w:pPr>
      <w:rPr>
        <w:rFonts w:ascii="Wingdings" w:hAnsi="Wingding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0ACF5F1B"/>
    <w:multiLevelType w:val="hybridMultilevel"/>
    <w:tmpl w:val="097A0B1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nsid w:val="13153790"/>
    <w:multiLevelType w:val="hybridMultilevel"/>
    <w:tmpl w:val="B1B4D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1335EF"/>
    <w:multiLevelType w:val="hybridMultilevel"/>
    <w:tmpl w:val="63BC86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7C4AA5"/>
    <w:multiLevelType w:val="hybridMultilevel"/>
    <w:tmpl w:val="3FA294B4"/>
    <w:lvl w:ilvl="0" w:tplc="74E29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D622B9"/>
    <w:multiLevelType w:val="hybridMultilevel"/>
    <w:tmpl w:val="5A608A14"/>
    <w:lvl w:ilvl="0" w:tplc="B4E4045A">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CD4192"/>
    <w:multiLevelType w:val="hybridMultilevel"/>
    <w:tmpl w:val="43043D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A0B25C4"/>
    <w:multiLevelType w:val="hybridMultilevel"/>
    <w:tmpl w:val="0038D6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7C0ACF"/>
    <w:multiLevelType w:val="hybridMultilevel"/>
    <w:tmpl w:val="CB6EC312"/>
    <w:lvl w:ilvl="0" w:tplc="04090009">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67FA4061"/>
    <w:multiLevelType w:val="hybridMultilevel"/>
    <w:tmpl w:val="C7385A0E"/>
    <w:lvl w:ilvl="0" w:tplc="5C545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AD7AC4"/>
    <w:multiLevelType w:val="hybridMultilevel"/>
    <w:tmpl w:val="9F0E7DD4"/>
    <w:lvl w:ilvl="0" w:tplc="2A98752C">
      <w:start w:val="1"/>
      <w:numFmt w:val="bullet"/>
      <w:lvlText w:val=""/>
      <w:lvlJc w:val="left"/>
      <w:pPr>
        <w:tabs>
          <w:tab w:val="num" w:pos="720"/>
        </w:tabs>
        <w:ind w:left="720" w:hanging="360"/>
      </w:pPr>
      <w:rPr>
        <w:rFonts w:ascii="Symbol" w:eastAsia="SimSun" w:hAnsi="Symbol" w:cs="Times New Roman" w:hint="default"/>
        <w:sz w:val="2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2B0490"/>
    <w:multiLevelType w:val="hybridMultilevel"/>
    <w:tmpl w:val="510E007C"/>
    <w:lvl w:ilvl="0" w:tplc="BBE6F1E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E374BE"/>
    <w:multiLevelType w:val="hybridMultilevel"/>
    <w:tmpl w:val="0038D6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
  </w:num>
  <w:num w:numId="5">
    <w:abstractNumId w:val="1"/>
  </w:num>
  <w:num w:numId="6">
    <w:abstractNumId w:val="10"/>
  </w:num>
  <w:num w:numId="7">
    <w:abstractNumId w:val="12"/>
  </w:num>
  <w:num w:numId="8">
    <w:abstractNumId w:val="6"/>
  </w:num>
  <w:num w:numId="9">
    <w:abstractNumId w:val="4"/>
  </w:num>
  <w:num w:numId="10">
    <w:abstractNumId w:val="11"/>
  </w:num>
  <w:num w:numId="11">
    <w:abstractNumId w:val="9"/>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00"/>
  <w:displayHorizontalDrawingGridEvery w:val="2"/>
  <w:noPunctuationKerning/>
  <w:characterSpacingControl w:val="doNotCompress"/>
  <w:hdrShapeDefaults>
    <o:shapedefaults v:ext="edit" spidmax="17410"/>
  </w:hdrShapeDefaults>
  <w:footnotePr>
    <w:footnote w:id="-1"/>
    <w:footnote w:id="0"/>
  </w:footnotePr>
  <w:endnotePr>
    <w:endnote w:id="-1"/>
    <w:endnote w:id="0"/>
  </w:endnotePr>
  <w:compat>
    <w:applyBreakingRules/>
    <w:useFELayout/>
  </w:compat>
  <w:rsids>
    <w:rsidRoot w:val="00705217"/>
    <w:rsid w:val="00001B94"/>
    <w:rsid w:val="000064BA"/>
    <w:rsid w:val="000121EC"/>
    <w:rsid w:val="0001415C"/>
    <w:rsid w:val="00016D8D"/>
    <w:rsid w:val="00021497"/>
    <w:rsid w:val="00024A3F"/>
    <w:rsid w:val="000407C5"/>
    <w:rsid w:val="00040DE7"/>
    <w:rsid w:val="000433E2"/>
    <w:rsid w:val="00043795"/>
    <w:rsid w:val="00052D00"/>
    <w:rsid w:val="00063C71"/>
    <w:rsid w:val="00065F70"/>
    <w:rsid w:val="0007011C"/>
    <w:rsid w:val="00071BCE"/>
    <w:rsid w:val="0007282D"/>
    <w:rsid w:val="00074EB6"/>
    <w:rsid w:val="00074F8F"/>
    <w:rsid w:val="00087719"/>
    <w:rsid w:val="00090453"/>
    <w:rsid w:val="000A2889"/>
    <w:rsid w:val="000A2E3F"/>
    <w:rsid w:val="000C0BF2"/>
    <w:rsid w:val="000C76B2"/>
    <w:rsid w:val="000D6405"/>
    <w:rsid w:val="000D752E"/>
    <w:rsid w:val="000D7F97"/>
    <w:rsid w:val="000E04C8"/>
    <w:rsid w:val="000E3122"/>
    <w:rsid w:val="000E7C22"/>
    <w:rsid w:val="000F7704"/>
    <w:rsid w:val="00101FB4"/>
    <w:rsid w:val="001022ED"/>
    <w:rsid w:val="001039E8"/>
    <w:rsid w:val="001060BF"/>
    <w:rsid w:val="00114D8D"/>
    <w:rsid w:val="0011588E"/>
    <w:rsid w:val="0012278D"/>
    <w:rsid w:val="00131234"/>
    <w:rsid w:val="00132B06"/>
    <w:rsid w:val="00135E8D"/>
    <w:rsid w:val="00141DCA"/>
    <w:rsid w:val="00145D6F"/>
    <w:rsid w:val="001518B6"/>
    <w:rsid w:val="00152743"/>
    <w:rsid w:val="001566F8"/>
    <w:rsid w:val="00162972"/>
    <w:rsid w:val="00181102"/>
    <w:rsid w:val="001836A8"/>
    <w:rsid w:val="00184EB5"/>
    <w:rsid w:val="001863E2"/>
    <w:rsid w:val="001A5088"/>
    <w:rsid w:val="001A77BB"/>
    <w:rsid w:val="001B05CF"/>
    <w:rsid w:val="001B07F4"/>
    <w:rsid w:val="001B0BFD"/>
    <w:rsid w:val="001B6260"/>
    <w:rsid w:val="001B72C2"/>
    <w:rsid w:val="001D0650"/>
    <w:rsid w:val="001D2FFB"/>
    <w:rsid w:val="001D3118"/>
    <w:rsid w:val="001D6A78"/>
    <w:rsid w:val="001E059C"/>
    <w:rsid w:val="001E5829"/>
    <w:rsid w:val="001F2E67"/>
    <w:rsid w:val="00206696"/>
    <w:rsid w:val="002074E6"/>
    <w:rsid w:val="00207B7A"/>
    <w:rsid w:val="002115FA"/>
    <w:rsid w:val="00213CFD"/>
    <w:rsid w:val="00226D76"/>
    <w:rsid w:val="00237B32"/>
    <w:rsid w:val="00244830"/>
    <w:rsid w:val="002453BB"/>
    <w:rsid w:val="00262008"/>
    <w:rsid w:val="002658CD"/>
    <w:rsid w:val="002700BB"/>
    <w:rsid w:val="00275B23"/>
    <w:rsid w:val="00276F4E"/>
    <w:rsid w:val="00277625"/>
    <w:rsid w:val="0028139A"/>
    <w:rsid w:val="00283D82"/>
    <w:rsid w:val="00284830"/>
    <w:rsid w:val="002959D4"/>
    <w:rsid w:val="00297980"/>
    <w:rsid w:val="002A4ACB"/>
    <w:rsid w:val="002B5280"/>
    <w:rsid w:val="002C0D03"/>
    <w:rsid w:val="002C10BF"/>
    <w:rsid w:val="002C1376"/>
    <w:rsid w:val="002C1ADE"/>
    <w:rsid w:val="002C1CF3"/>
    <w:rsid w:val="002C3FE1"/>
    <w:rsid w:val="002C7DC7"/>
    <w:rsid w:val="002D2FB2"/>
    <w:rsid w:val="002D5AC4"/>
    <w:rsid w:val="002D60DB"/>
    <w:rsid w:val="002E0B77"/>
    <w:rsid w:val="002E2008"/>
    <w:rsid w:val="002E2D1A"/>
    <w:rsid w:val="002F1D2C"/>
    <w:rsid w:val="00300F20"/>
    <w:rsid w:val="00314BDE"/>
    <w:rsid w:val="00314F35"/>
    <w:rsid w:val="00322D00"/>
    <w:rsid w:val="003303D3"/>
    <w:rsid w:val="0033272F"/>
    <w:rsid w:val="00332A57"/>
    <w:rsid w:val="00333785"/>
    <w:rsid w:val="00336B5C"/>
    <w:rsid w:val="003436C8"/>
    <w:rsid w:val="00344235"/>
    <w:rsid w:val="003450DB"/>
    <w:rsid w:val="00345FBE"/>
    <w:rsid w:val="00354E09"/>
    <w:rsid w:val="003578EC"/>
    <w:rsid w:val="0036604E"/>
    <w:rsid w:val="00367F4E"/>
    <w:rsid w:val="00373B2C"/>
    <w:rsid w:val="00374437"/>
    <w:rsid w:val="003777AA"/>
    <w:rsid w:val="003821EB"/>
    <w:rsid w:val="0038258F"/>
    <w:rsid w:val="003845A9"/>
    <w:rsid w:val="00384DF4"/>
    <w:rsid w:val="00387558"/>
    <w:rsid w:val="00392A62"/>
    <w:rsid w:val="00394707"/>
    <w:rsid w:val="00397306"/>
    <w:rsid w:val="003A0A9B"/>
    <w:rsid w:val="003A3275"/>
    <w:rsid w:val="003A43A5"/>
    <w:rsid w:val="003A4B1A"/>
    <w:rsid w:val="003A66DC"/>
    <w:rsid w:val="003B1F0A"/>
    <w:rsid w:val="003B260E"/>
    <w:rsid w:val="003D0959"/>
    <w:rsid w:val="003D1448"/>
    <w:rsid w:val="003D1FC9"/>
    <w:rsid w:val="003D5855"/>
    <w:rsid w:val="003E65AA"/>
    <w:rsid w:val="003F179D"/>
    <w:rsid w:val="003F4CB2"/>
    <w:rsid w:val="003F74EF"/>
    <w:rsid w:val="0040200B"/>
    <w:rsid w:val="00403086"/>
    <w:rsid w:val="00415333"/>
    <w:rsid w:val="00420192"/>
    <w:rsid w:val="00426321"/>
    <w:rsid w:val="00430D6E"/>
    <w:rsid w:val="004321DD"/>
    <w:rsid w:val="004322E0"/>
    <w:rsid w:val="0043692B"/>
    <w:rsid w:val="00440875"/>
    <w:rsid w:val="00454692"/>
    <w:rsid w:val="004564A1"/>
    <w:rsid w:val="00456532"/>
    <w:rsid w:val="00462AED"/>
    <w:rsid w:val="004651A2"/>
    <w:rsid w:val="0046745B"/>
    <w:rsid w:val="00467883"/>
    <w:rsid w:val="00467BE3"/>
    <w:rsid w:val="00475666"/>
    <w:rsid w:val="00486249"/>
    <w:rsid w:val="004A1619"/>
    <w:rsid w:val="004A2F46"/>
    <w:rsid w:val="004A5497"/>
    <w:rsid w:val="004A55A5"/>
    <w:rsid w:val="004B5E9D"/>
    <w:rsid w:val="004B6E6B"/>
    <w:rsid w:val="004D3602"/>
    <w:rsid w:val="004E1B08"/>
    <w:rsid w:val="004F0F11"/>
    <w:rsid w:val="004F76C1"/>
    <w:rsid w:val="0050034B"/>
    <w:rsid w:val="00501430"/>
    <w:rsid w:val="00503D4B"/>
    <w:rsid w:val="005126DE"/>
    <w:rsid w:val="00516B2D"/>
    <w:rsid w:val="005214FB"/>
    <w:rsid w:val="005229CB"/>
    <w:rsid w:val="00532A35"/>
    <w:rsid w:val="00544D05"/>
    <w:rsid w:val="00547159"/>
    <w:rsid w:val="005501F9"/>
    <w:rsid w:val="005523BF"/>
    <w:rsid w:val="00555D99"/>
    <w:rsid w:val="005574A2"/>
    <w:rsid w:val="00561BC3"/>
    <w:rsid w:val="005627B6"/>
    <w:rsid w:val="00564A60"/>
    <w:rsid w:val="005868F6"/>
    <w:rsid w:val="0059106F"/>
    <w:rsid w:val="00594E49"/>
    <w:rsid w:val="00596D3C"/>
    <w:rsid w:val="00597291"/>
    <w:rsid w:val="005B3687"/>
    <w:rsid w:val="005B37A9"/>
    <w:rsid w:val="005B3FE5"/>
    <w:rsid w:val="005B6694"/>
    <w:rsid w:val="005B768C"/>
    <w:rsid w:val="005C0C86"/>
    <w:rsid w:val="005D2E98"/>
    <w:rsid w:val="005E1F03"/>
    <w:rsid w:val="005E36D7"/>
    <w:rsid w:val="005F0493"/>
    <w:rsid w:val="005F1299"/>
    <w:rsid w:val="005F3721"/>
    <w:rsid w:val="006031F8"/>
    <w:rsid w:val="00610615"/>
    <w:rsid w:val="0061251C"/>
    <w:rsid w:val="00616FF7"/>
    <w:rsid w:val="00624C16"/>
    <w:rsid w:val="00624E2B"/>
    <w:rsid w:val="00625105"/>
    <w:rsid w:val="00640625"/>
    <w:rsid w:val="00643167"/>
    <w:rsid w:val="00644815"/>
    <w:rsid w:val="00656846"/>
    <w:rsid w:val="00656CB8"/>
    <w:rsid w:val="00671CB1"/>
    <w:rsid w:val="00673B9E"/>
    <w:rsid w:val="00674718"/>
    <w:rsid w:val="00674726"/>
    <w:rsid w:val="0067512E"/>
    <w:rsid w:val="00675684"/>
    <w:rsid w:val="00676C42"/>
    <w:rsid w:val="00677745"/>
    <w:rsid w:val="0067792A"/>
    <w:rsid w:val="00680A02"/>
    <w:rsid w:val="00683557"/>
    <w:rsid w:val="00684AB0"/>
    <w:rsid w:val="006915F5"/>
    <w:rsid w:val="00693F2D"/>
    <w:rsid w:val="006951C4"/>
    <w:rsid w:val="006963FB"/>
    <w:rsid w:val="006A16AF"/>
    <w:rsid w:val="006A7BAE"/>
    <w:rsid w:val="006A7F83"/>
    <w:rsid w:val="006B4B64"/>
    <w:rsid w:val="006B60AF"/>
    <w:rsid w:val="006B62CA"/>
    <w:rsid w:val="006B7B76"/>
    <w:rsid w:val="006C3A44"/>
    <w:rsid w:val="006C76DA"/>
    <w:rsid w:val="006C7C6A"/>
    <w:rsid w:val="006D1C44"/>
    <w:rsid w:val="006D228C"/>
    <w:rsid w:val="006D28B5"/>
    <w:rsid w:val="006D4853"/>
    <w:rsid w:val="006E4BD8"/>
    <w:rsid w:val="006E5DFF"/>
    <w:rsid w:val="006F0ABD"/>
    <w:rsid w:val="006F1A49"/>
    <w:rsid w:val="006F4516"/>
    <w:rsid w:val="0070272F"/>
    <w:rsid w:val="00703B8C"/>
    <w:rsid w:val="00705217"/>
    <w:rsid w:val="007062E3"/>
    <w:rsid w:val="00712F39"/>
    <w:rsid w:val="00713CE5"/>
    <w:rsid w:val="007155B5"/>
    <w:rsid w:val="007209DD"/>
    <w:rsid w:val="00722755"/>
    <w:rsid w:val="00723EE7"/>
    <w:rsid w:val="00726130"/>
    <w:rsid w:val="007265DD"/>
    <w:rsid w:val="00726BAF"/>
    <w:rsid w:val="007302D6"/>
    <w:rsid w:val="0073098C"/>
    <w:rsid w:val="007316AF"/>
    <w:rsid w:val="00732ED5"/>
    <w:rsid w:val="007357F9"/>
    <w:rsid w:val="00737EE9"/>
    <w:rsid w:val="007425DE"/>
    <w:rsid w:val="00743016"/>
    <w:rsid w:val="007434C2"/>
    <w:rsid w:val="00744A03"/>
    <w:rsid w:val="007451FD"/>
    <w:rsid w:val="00746173"/>
    <w:rsid w:val="0075417F"/>
    <w:rsid w:val="00757776"/>
    <w:rsid w:val="007635BF"/>
    <w:rsid w:val="00763ADC"/>
    <w:rsid w:val="00770548"/>
    <w:rsid w:val="00770F72"/>
    <w:rsid w:val="00772809"/>
    <w:rsid w:val="00773387"/>
    <w:rsid w:val="00780AC6"/>
    <w:rsid w:val="00780ADC"/>
    <w:rsid w:val="00784A49"/>
    <w:rsid w:val="00785A96"/>
    <w:rsid w:val="007861D3"/>
    <w:rsid w:val="00793F40"/>
    <w:rsid w:val="0079521B"/>
    <w:rsid w:val="00796794"/>
    <w:rsid w:val="007A56B9"/>
    <w:rsid w:val="007A68BB"/>
    <w:rsid w:val="007B1737"/>
    <w:rsid w:val="007C2D61"/>
    <w:rsid w:val="007C3672"/>
    <w:rsid w:val="007C70C9"/>
    <w:rsid w:val="007C7F6C"/>
    <w:rsid w:val="007D49AC"/>
    <w:rsid w:val="007D4F34"/>
    <w:rsid w:val="007D5651"/>
    <w:rsid w:val="007D57A3"/>
    <w:rsid w:val="007D767E"/>
    <w:rsid w:val="007D774C"/>
    <w:rsid w:val="007E0F76"/>
    <w:rsid w:val="007E1B29"/>
    <w:rsid w:val="007E365F"/>
    <w:rsid w:val="00804807"/>
    <w:rsid w:val="00814847"/>
    <w:rsid w:val="00816964"/>
    <w:rsid w:val="00822FBD"/>
    <w:rsid w:val="00826B9A"/>
    <w:rsid w:val="008326FE"/>
    <w:rsid w:val="008327A5"/>
    <w:rsid w:val="00834F61"/>
    <w:rsid w:val="00836F05"/>
    <w:rsid w:val="00841491"/>
    <w:rsid w:val="008440B4"/>
    <w:rsid w:val="00847C3E"/>
    <w:rsid w:val="008577C2"/>
    <w:rsid w:val="00862E44"/>
    <w:rsid w:val="00866A79"/>
    <w:rsid w:val="008715F6"/>
    <w:rsid w:val="0087260F"/>
    <w:rsid w:val="00874C15"/>
    <w:rsid w:val="00880936"/>
    <w:rsid w:val="0088673D"/>
    <w:rsid w:val="00892EE6"/>
    <w:rsid w:val="008936CC"/>
    <w:rsid w:val="00896FC0"/>
    <w:rsid w:val="008A1B91"/>
    <w:rsid w:val="008A30F1"/>
    <w:rsid w:val="008B1BE9"/>
    <w:rsid w:val="008B6830"/>
    <w:rsid w:val="008C3B36"/>
    <w:rsid w:val="008E039E"/>
    <w:rsid w:val="008E1072"/>
    <w:rsid w:val="008E3195"/>
    <w:rsid w:val="008E77CC"/>
    <w:rsid w:val="008F3070"/>
    <w:rsid w:val="008F4AE6"/>
    <w:rsid w:val="009033E5"/>
    <w:rsid w:val="00905590"/>
    <w:rsid w:val="009060BD"/>
    <w:rsid w:val="00907154"/>
    <w:rsid w:val="00915321"/>
    <w:rsid w:val="00915893"/>
    <w:rsid w:val="00920D30"/>
    <w:rsid w:val="0092195D"/>
    <w:rsid w:val="00931918"/>
    <w:rsid w:val="00936927"/>
    <w:rsid w:val="00937BBB"/>
    <w:rsid w:val="00941D56"/>
    <w:rsid w:val="0094298F"/>
    <w:rsid w:val="009439CC"/>
    <w:rsid w:val="00951745"/>
    <w:rsid w:val="00966D48"/>
    <w:rsid w:val="0097453C"/>
    <w:rsid w:val="00977FCE"/>
    <w:rsid w:val="0098080D"/>
    <w:rsid w:val="009845B0"/>
    <w:rsid w:val="009910C2"/>
    <w:rsid w:val="009922FE"/>
    <w:rsid w:val="009941D7"/>
    <w:rsid w:val="00996541"/>
    <w:rsid w:val="00996578"/>
    <w:rsid w:val="009A78F3"/>
    <w:rsid w:val="009B0AE6"/>
    <w:rsid w:val="009B3634"/>
    <w:rsid w:val="009B641A"/>
    <w:rsid w:val="009C21F8"/>
    <w:rsid w:val="009D2701"/>
    <w:rsid w:val="009E3AA7"/>
    <w:rsid w:val="009F1ED2"/>
    <w:rsid w:val="00A02521"/>
    <w:rsid w:val="00A07AD9"/>
    <w:rsid w:val="00A13362"/>
    <w:rsid w:val="00A14FF1"/>
    <w:rsid w:val="00A3660E"/>
    <w:rsid w:val="00A43014"/>
    <w:rsid w:val="00A45E0F"/>
    <w:rsid w:val="00A4643F"/>
    <w:rsid w:val="00A47928"/>
    <w:rsid w:val="00A56404"/>
    <w:rsid w:val="00A66D3C"/>
    <w:rsid w:val="00A75174"/>
    <w:rsid w:val="00A76015"/>
    <w:rsid w:val="00A770C8"/>
    <w:rsid w:val="00A9251C"/>
    <w:rsid w:val="00A95292"/>
    <w:rsid w:val="00A9602B"/>
    <w:rsid w:val="00AA1E18"/>
    <w:rsid w:val="00AA4435"/>
    <w:rsid w:val="00AB39EB"/>
    <w:rsid w:val="00AB3A42"/>
    <w:rsid w:val="00AB6B5A"/>
    <w:rsid w:val="00AC1D37"/>
    <w:rsid w:val="00AC3F1A"/>
    <w:rsid w:val="00AD3B58"/>
    <w:rsid w:val="00AF532E"/>
    <w:rsid w:val="00B00056"/>
    <w:rsid w:val="00B020CC"/>
    <w:rsid w:val="00B04B50"/>
    <w:rsid w:val="00B100AA"/>
    <w:rsid w:val="00B176DA"/>
    <w:rsid w:val="00B17B8A"/>
    <w:rsid w:val="00B2007C"/>
    <w:rsid w:val="00B263F7"/>
    <w:rsid w:val="00B34047"/>
    <w:rsid w:val="00B368CD"/>
    <w:rsid w:val="00B46793"/>
    <w:rsid w:val="00B47AFC"/>
    <w:rsid w:val="00B51524"/>
    <w:rsid w:val="00B5530B"/>
    <w:rsid w:val="00B55DC8"/>
    <w:rsid w:val="00B56DE3"/>
    <w:rsid w:val="00B649A4"/>
    <w:rsid w:val="00B663DE"/>
    <w:rsid w:val="00B67BEF"/>
    <w:rsid w:val="00B701FB"/>
    <w:rsid w:val="00B766E3"/>
    <w:rsid w:val="00B77DDB"/>
    <w:rsid w:val="00B809F3"/>
    <w:rsid w:val="00B812E0"/>
    <w:rsid w:val="00B857CB"/>
    <w:rsid w:val="00B94957"/>
    <w:rsid w:val="00B972C1"/>
    <w:rsid w:val="00BA460E"/>
    <w:rsid w:val="00BA6227"/>
    <w:rsid w:val="00BA6DD6"/>
    <w:rsid w:val="00BB2C04"/>
    <w:rsid w:val="00BB70EB"/>
    <w:rsid w:val="00BB7BF9"/>
    <w:rsid w:val="00BC376B"/>
    <w:rsid w:val="00BC676E"/>
    <w:rsid w:val="00BD26D8"/>
    <w:rsid w:val="00BE0D28"/>
    <w:rsid w:val="00BE1B2E"/>
    <w:rsid w:val="00BE4C3D"/>
    <w:rsid w:val="00BE5DE2"/>
    <w:rsid w:val="00C01392"/>
    <w:rsid w:val="00C01603"/>
    <w:rsid w:val="00C136FA"/>
    <w:rsid w:val="00C1510D"/>
    <w:rsid w:val="00C153D0"/>
    <w:rsid w:val="00C207C9"/>
    <w:rsid w:val="00C25E79"/>
    <w:rsid w:val="00C2701B"/>
    <w:rsid w:val="00C373F3"/>
    <w:rsid w:val="00C40CE7"/>
    <w:rsid w:val="00C43580"/>
    <w:rsid w:val="00C4359D"/>
    <w:rsid w:val="00C50C82"/>
    <w:rsid w:val="00C523FF"/>
    <w:rsid w:val="00C53668"/>
    <w:rsid w:val="00C5502D"/>
    <w:rsid w:val="00C62DEB"/>
    <w:rsid w:val="00C63537"/>
    <w:rsid w:val="00C63B71"/>
    <w:rsid w:val="00C63F37"/>
    <w:rsid w:val="00C654CA"/>
    <w:rsid w:val="00C676CF"/>
    <w:rsid w:val="00C71EA5"/>
    <w:rsid w:val="00C7590C"/>
    <w:rsid w:val="00C77236"/>
    <w:rsid w:val="00C77CA5"/>
    <w:rsid w:val="00C80AA3"/>
    <w:rsid w:val="00C840B5"/>
    <w:rsid w:val="00CA07B8"/>
    <w:rsid w:val="00CA0B19"/>
    <w:rsid w:val="00CA46BA"/>
    <w:rsid w:val="00CA4D8A"/>
    <w:rsid w:val="00CB27CF"/>
    <w:rsid w:val="00CB3BBD"/>
    <w:rsid w:val="00CB4276"/>
    <w:rsid w:val="00CB6ACF"/>
    <w:rsid w:val="00CB6C76"/>
    <w:rsid w:val="00CD1291"/>
    <w:rsid w:val="00CD4137"/>
    <w:rsid w:val="00CD4BF6"/>
    <w:rsid w:val="00CD58A3"/>
    <w:rsid w:val="00CE2F6A"/>
    <w:rsid w:val="00CE5259"/>
    <w:rsid w:val="00CE6641"/>
    <w:rsid w:val="00CE76F4"/>
    <w:rsid w:val="00CF0372"/>
    <w:rsid w:val="00CF291F"/>
    <w:rsid w:val="00CF36F6"/>
    <w:rsid w:val="00CF4FA5"/>
    <w:rsid w:val="00CF5C8E"/>
    <w:rsid w:val="00D019CD"/>
    <w:rsid w:val="00D02494"/>
    <w:rsid w:val="00D06148"/>
    <w:rsid w:val="00D079F7"/>
    <w:rsid w:val="00D10F5B"/>
    <w:rsid w:val="00D2418B"/>
    <w:rsid w:val="00D2493B"/>
    <w:rsid w:val="00D25FFC"/>
    <w:rsid w:val="00D30235"/>
    <w:rsid w:val="00D30E6E"/>
    <w:rsid w:val="00D35327"/>
    <w:rsid w:val="00D4647C"/>
    <w:rsid w:val="00D50072"/>
    <w:rsid w:val="00D511E3"/>
    <w:rsid w:val="00D52482"/>
    <w:rsid w:val="00D56345"/>
    <w:rsid w:val="00D574EE"/>
    <w:rsid w:val="00D644AF"/>
    <w:rsid w:val="00D644C6"/>
    <w:rsid w:val="00D66CB3"/>
    <w:rsid w:val="00D71C37"/>
    <w:rsid w:val="00D72164"/>
    <w:rsid w:val="00D7288E"/>
    <w:rsid w:val="00D73A56"/>
    <w:rsid w:val="00D76B88"/>
    <w:rsid w:val="00D80556"/>
    <w:rsid w:val="00D81ED6"/>
    <w:rsid w:val="00D82295"/>
    <w:rsid w:val="00D85C37"/>
    <w:rsid w:val="00D874D8"/>
    <w:rsid w:val="00D9001D"/>
    <w:rsid w:val="00D94D0F"/>
    <w:rsid w:val="00D94FF9"/>
    <w:rsid w:val="00DA3663"/>
    <w:rsid w:val="00DA79DD"/>
    <w:rsid w:val="00DB24D1"/>
    <w:rsid w:val="00DB5D37"/>
    <w:rsid w:val="00DB7C45"/>
    <w:rsid w:val="00DC42B1"/>
    <w:rsid w:val="00DC6FF4"/>
    <w:rsid w:val="00DC7602"/>
    <w:rsid w:val="00DD2C70"/>
    <w:rsid w:val="00DD4C2E"/>
    <w:rsid w:val="00DE0871"/>
    <w:rsid w:val="00DF67AD"/>
    <w:rsid w:val="00DF6E4F"/>
    <w:rsid w:val="00DF72BA"/>
    <w:rsid w:val="00DF795C"/>
    <w:rsid w:val="00E033CB"/>
    <w:rsid w:val="00E03DB4"/>
    <w:rsid w:val="00E12335"/>
    <w:rsid w:val="00E12CDE"/>
    <w:rsid w:val="00E1409D"/>
    <w:rsid w:val="00E175CC"/>
    <w:rsid w:val="00E23B3B"/>
    <w:rsid w:val="00E23ECD"/>
    <w:rsid w:val="00E258B0"/>
    <w:rsid w:val="00E31F87"/>
    <w:rsid w:val="00E32C84"/>
    <w:rsid w:val="00E34D8F"/>
    <w:rsid w:val="00E37CD5"/>
    <w:rsid w:val="00E45799"/>
    <w:rsid w:val="00E45E7D"/>
    <w:rsid w:val="00E47928"/>
    <w:rsid w:val="00E5068F"/>
    <w:rsid w:val="00E50A33"/>
    <w:rsid w:val="00E578F0"/>
    <w:rsid w:val="00E6396C"/>
    <w:rsid w:val="00E64218"/>
    <w:rsid w:val="00E66901"/>
    <w:rsid w:val="00E71798"/>
    <w:rsid w:val="00E729E2"/>
    <w:rsid w:val="00E73414"/>
    <w:rsid w:val="00E87E56"/>
    <w:rsid w:val="00E93EF8"/>
    <w:rsid w:val="00EB11E7"/>
    <w:rsid w:val="00EB35DB"/>
    <w:rsid w:val="00EB3640"/>
    <w:rsid w:val="00EC11D5"/>
    <w:rsid w:val="00EC16D5"/>
    <w:rsid w:val="00EC5EBD"/>
    <w:rsid w:val="00ED2D09"/>
    <w:rsid w:val="00ED5A0F"/>
    <w:rsid w:val="00ED5E0E"/>
    <w:rsid w:val="00ED7222"/>
    <w:rsid w:val="00EE4732"/>
    <w:rsid w:val="00EF0692"/>
    <w:rsid w:val="00F0355E"/>
    <w:rsid w:val="00F048FC"/>
    <w:rsid w:val="00F0614B"/>
    <w:rsid w:val="00F07A1A"/>
    <w:rsid w:val="00F12E5A"/>
    <w:rsid w:val="00F15ABA"/>
    <w:rsid w:val="00F26D29"/>
    <w:rsid w:val="00F3090D"/>
    <w:rsid w:val="00F3135C"/>
    <w:rsid w:val="00F32516"/>
    <w:rsid w:val="00F40D6B"/>
    <w:rsid w:val="00F41BB1"/>
    <w:rsid w:val="00F52A8D"/>
    <w:rsid w:val="00F56102"/>
    <w:rsid w:val="00F5642B"/>
    <w:rsid w:val="00F565D8"/>
    <w:rsid w:val="00F6051C"/>
    <w:rsid w:val="00F63282"/>
    <w:rsid w:val="00F63749"/>
    <w:rsid w:val="00F64850"/>
    <w:rsid w:val="00F673CB"/>
    <w:rsid w:val="00F943A0"/>
    <w:rsid w:val="00F9734D"/>
    <w:rsid w:val="00FA00B9"/>
    <w:rsid w:val="00FB18AA"/>
    <w:rsid w:val="00FC3BE1"/>
    <w:rsid w:val="00FC79F8"/>
    <w:rsid w:val="00FD31B7"/>
    <w:rsid w:val="00FD3FC2"/>
    <w:rsid w:val="00FD5D5C"/>
    <w:rsid w:val="00FD7DBA"/>
    <w:rsid w:val="00FE067A"/>
    <w:rsid w:val="00FE3921"/>
    <w:rsid w:val="00FF0F60"/>
    <w:rsid w:val="00FF4603"/>
    <w:rsid w:val="00FF5A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E7D"/>
    <w:pPr>
      <w:bidi/>
    </w:pPr>
    <w:rPr>
      <w:rFonts w:cs="Traditional Arabic"/>
    </w:rPr>
  </w:style>
  <w:style w:type="paragraph" w:styleId="Heading1">
    <w:name w:val="heading 1"/>
    <w:basedOn w:val="Normal"/>
    <w:next w:val="Normal"/>
    <w:link w:val="Heading1Char"/>
    <w:qFormat/>
    <w:rsid w:val="00E45E7D"/>
    <w:pPr>
      <w:keepNext/>
      <w:bidi w:val="0"/>
      <w:spacing w:before="60" w:after="60" w:line="480" w:lineRule="atLeast"/>
      <w:jc w:val="lowKashida"/>
      <w:outlineLvl w:val="0"/>
    </w:pPr>
    <w:rPr>
      <w:b/>
      <w:bCs/>
      <w:sz w:val="28"/>
      <w:u w:val="single"/>
    </w:rPr>
  </w:style>
  <w:style w:type="paragraph" w:styleId="Heading2">
    <w:name w:val="heading 2"/>
    <w:basedOn w:val="Normal"/>
    <w:next w:val="Normal"/>
    <w:qFormat/>
    <w:rsid w:val="00E45E7D"/>
    <w:pPr>
      <w:keepNext/>
      <w:bidi w:val="0"/>
      <w:spacing w:before="60" w:after="60" w:line="480" w:lineRule="atLeast"/>
      <w:jc w:val="lowKashida"/>
      <w:outlineLvl w:val="1"/>
    </w:pPr>
    <w:rPr>
      <w:rFonts w:cs="Arabic Transparent"/>
      <w:b/>
      <w:bCs/>
      <w:sz w:val="28"/>
      <w:szCs w:val="28"/>
    </w:rPr>
  </w:style>
  <w:style w:type="paragraph" w:styleId="Heading3">
    <w:name w:val="heading 3"/>
    <w:basedOn w:val="Normal"/>
    <w:next w:val="Normal"/>
    <w:qFormat/>
    <w:rsid w:val="00E45E7D"/>
    <w:pPr>
      <w:keepNext/>
      <w:bidi w:val="0"/>
      <w:spacing w:before="60" w:after="60" w:line="480" w:lineRule="atLeast"/>
      <w:ind w:firstLine="284"/>
      <w:jc w:val="lowKashida"/>
      <w:outlineLvl w:val="2"/>
    </w:pPr>
    <w:rPr>
      <w:rFonts w:cs="Arabic Transparent"/>
      <w:b/>
      <w:bCs/>
      <w:sz w:val="28"/>
      <w:szCs w:val="28"/>
    </w:rPr>
  </w:style>
  <w:style w:type="paragraph" w:styleId="Heading4">
    <w:name w:val="heading 4"/>
    <w:basedOn w:val="Normal"/>
    <w:next w:val="Normal"/>
    <w:qFormat/>
    <w:rsid w:val="008327A5"/>
    <w:pPr>
      <w:keepNext/>
      <w:spacing w:before="240" w:after="60"/>
      <w:outlineLvl w:val="3"/>
    </w:pPr>
    <w:rPr>
      <w:rFonts w:cs="Times New Roman"/>
      <w:b/>
      <w:bCs/>
      <w:sz w:val="28"/>
      <w:szCs w:val="28"/>
    </w:rPr>
  </w:style>
  <w:style w:type="paragraph" w:styleId="Heading5">
    <w:name w:val="heading 5"/>
    <w:basedOn w:val="Normal"/>
    <w:next w:val="Normal"/>
    <w:qFormat/>
    <w:rsid w:val="00E45E7D"/>
    <w:pPr>
      <w:keepNext/>
      <w:bidi w:val="0"/>
      <w:spacing w:before="120" w:after="120"/>
      <w:jc w:val="center"/>
      <w:outlineLvl w:val="4"/>
    </w:pPr>
    <w:rPr>
      <w:rFonts w:ascii="Arial" w:hAnsi="Arial"/>
      <w:b/>
      <w:bCs/>
      <w:sz w:val="14"/>
    </w:rPr>
  </w:style>
  <w:style w:type="paragraph" w:styleId="Heading6">
    <w:name w:val="heading 6"/>
    <w:basedOn w:val="Normal"/>
    <w:next w:val="Normal"/>
    <w:qFormat/>
    <w:rsid w:val="00E45E7D"/>
    <w:pPr>
      <w:keepNext/>
      <w:bidi w:val="0"/>
      <w:jc w:val="center"/>
      <w:outlineLvl w:val="5"/>
    </w:pPr>
    <w:rPr>
      <w:rFonts w:ascii="Arial" w:hAnsi="Arial"/>
      <w:b/>
      <w:bCs/>
      <w:caps/>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45E7D"/>
    <w:pPr>
      <w:bidi w:val="0"/>
      <w:spacing w:before="60" w:after="60" w:line="480" w:lineRule="atLeast"/>
      <w:jc w:val="center"/>
    </w:pPr>
    <w:rPr>
      <w:rFonts w:cs="Arabic Transparent"/>
      <w:b/>
      <w:bCs/>
      <w:sz w:val="36"/>
      <w:szCs w:val="28"/>
    </w:rPr>
  </w:style>
  <w:style w:type="paragraph" w:styleId="BodyTextIndent">
    <w:name w:val="Body Text Indent"/>
    <w:basedOn w:val="Normal"/>
    <w:link w:val="BodyTextIndentChar"/>
    <w:rsid w:val="00E45E7D"/>
    <w:pPr>
      <w:bidi w:val="0"/>
      <w:spacing w:before="60" w:after="60" w:line="480" w:lineRule="atLeast"/>
      <w:ind w:left="720" w:hanging="720"/>
      <w:jc w:val="lowKashida"/>
    </w:pPr>
    <w:rPr>
      <w:sz w:val="28"/>
    </w:rPr>
  </w:style>
  <w:style w:type="character" w:customStyle="1" w:styleId="BodyTextIndentChar">
    <w:name w:val="Body Text Indent Char"/>
    <w:basedOn w:val="DefaultParagraphFont"/>
    <w:link w:val="BodyTextIndent"/>
    <w:rsid w:val="003777AA"/>
    <w:rPr>
      <w:rFonts w:cs="Traditional Arabic"/>
      <w:sz w:val="28"/>
      <w:lang w:val="en-US" w:eastAsia="en-US" w:bidi="ar-SA"/>
    </w:rPr>
  </w:style>
  <w:style w:type="paragraph" w:styleId="BodyTextIndent2">
    <w:name w:val="Body Text Indent 2"/>
    <w:basedOn w:val="Normal"/>
    <w:rsid w:val="00E45E7D"/>
    <w:pPr>
      <w:bidi w:val="0"/>
      <w:spacing w:before="60" w:after="60" w:line="480" w:lineRule="atLeast"/>
      <w:ind w:firstLine="284"/>
      <w:jc w:val="lowKashida"/>
    </w:pPr>
    <w:rPr>
      <w:rFonts w:cs="Arabic Transparent"/>
      <w:sz w:val="28"/>
      <w:szCs w:val="28"/>
    </w:rPr>
  </w:style>
  <w:style w:type="paragraph" w:styleId="BodyText3">
    <w:name w:val="Body Text 3"/>
    <w:basedOn w:val="Normal"/>
    <w:rsid w:val="00E45E7D"/>
    <w:pPr>
      <w:bidi w:val="0"/>
      <w:spacing w:before="120" w:line="360" w:lineRule="auto"/>
      <w:jc w:val="lowKashida"/>
    </w:pPr>
    <w:rPr>
      <w:rFonts w:cs="Times New Roman"/>
      <w:b/>
      <w:bCs/>
      <w:sz w:val="28"/>
    </w:rPr>
  </w:style>
  <w:style w:type="paragraph" w:styleId="BodyTextIndent3">
    <w:name w:val="Body Text Indent 3"/>
    <w:basedOn w:val="Normal"/>
    <w:rsid w:val="00E45E7D"/>
    <w:pPr>
      <w:bidi w:val="0"/>
      <w:ind w:firstLine="720"/>
      <w:jc w:val="lowKashida"/>
    </w:pPr>
    <w:rPr>
      <w:rFonts w:ascii="Arial" w:hAnsi="Arial"/>
    </w:rPr>
  </w:style>
  <w:style w:type="paragraph" w:styleId="BlockText">
    <w:name w:val="Block Text"/>
    <w:basedOn w:val="Normal"/>
    <w:rsid w:val="00E45E7D"/>
    <w:pPr>
      <w:ind w:left="567" w:hanging="567"/>
      <w:jc w:val="lowKashida"/>
    </w:pPr>
    <w:rPr>
      <w:rFonts w:ascii="Arial" w:hAnsi="Arial" w:cs="Arabic Transparent"/>
    </w:rPr>
  </w:style>
  <w:style w:type="paragraph" w:styleId="Footer">
    <w:name w:val="footer"/>
    <w:basedOn w:val="Normal"/>
    <w:rsid w:val="00E45E7D"/>
    <w:pPr>
      <w:tabs>
        <w:tab w:val="center" w:pos="4153"/>
        <w:tab w:val="right" w:pos="8306"/>
      </w:tabs>
    </w:pPr>
  </w:style>
  <w:style w:type="character" w:styleId="PageNumber">
    <w:name w:val="page number"/>
    <w:basedOn w:val="DefaultParagraphFont"/>
    <w:rsid w:val="00E45E7D"/>
  </w:style>
  <w:style w:type="table" w:styleId="TableGrid">
    <w:name w:val="Table Grid"/>
    <w:basedOn w:val="TableNormal"/>
    <w:rsid w:val="00E45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45E7D"/>
    <w:pPr>
      <w:tabs>
        <w:tab w:val="center" w:pos="4153"/>
        <w:tab w:val="right" w:pos="8306"/>
      </w:tabs>
    </w:pPr>
  </w:style>
  <w:style w:type="paragraph" w:styleId="BodyText">
    <w:name w:val="Body Text"/>
    <w:basedOn w:val="Normal"/>
    <w:rsid w:val="00834F61"/>
    <w:pPr>
      <w:spacing w:after="120"/>
    </w:pPr>
    <w:rPr>
      <w:rFonts w:cs="Times New Roman"/>
      <w:sz w:val="24"/>
      <w:szCs w:val="24"/>
      <w:lang w:eastAsia="ar-SA"/>
    </w:rPr>
  </w:style>
  <w:style w:type="paragraph" w:customStyle="1" w:styleId="mohammedparagraph">
    <w:name w:val="mohammed paragraph"/>
    <w:basedOn w:val="Normal"/>
    <w:qFormat/>
    <w:rsid w:val="00A75174"/>
    <w:pPr>
      <w:bidi w:val="0"/>
      <w:spacing w:before="100" w:beforeAutospacing="1" w:after="100" w:afterAutospacing="1" w:line="360" w:lineRule="auto"/>
      <w:ind w:firstLine="851"/>
      <w:jc w:val="both"/>
    </w:pPr>
    <w:rPr>
      <w:rFonts w:eastAsia="Calibri" w:cs="Times New Roman"/>
      <w:sz w:val="24"/>
      <w:szCs w:val="24"/>
      <w:lang w:bidi="ar-EG"/>
    </w:rPr>
  </w:style>
  <w:style w:type="paragraph" w:customStyle="1" w:styleId="REFERENCEMOHAMMED">
    <w:name w:val="REFERENCE MOHAMMED"/>
    <w:basedOn w:val="Normal"/>
    <w:autoRedefine/>
    <w:qFormat/>
    <w:rsid w:val="002E2008"/>
    <w:pPr>
      <w:bidi w:val="0"/>
      <w:spacing w:before="100" w:beforeAutospacing="1" w:after="100" w:afterAutospacing="1" w:line="360" w:lineRule="auto"/>
      <w:ind w:left="879" w:hanging="879"/>
      <w:jc w:val="both"/>
    </w:pPr>
    <w:rPr>
      <w:rFonts w:cs="Times New Roman"/>
      <w:color w:val="000000"/>
      <w:sz w:val="24"/>
      <w:szCs w:val="24"/>
    </w:rPr>
  </w:style>
  <w:style w:type="character" w:styleId="Emphasis">
    <w:name w:val="Emphasis"/>
    <w:basedOn w:val="DefaultParagraphFont"/>
    <w:qFormat/>
    <w:rsid w:val="002E2008"/>
    <w:rPr>
      <w:i/>
      <w:iCs/>
    </w:rPr>
  </w:style>
  <w:style w:type="character" w:customStyle="1" w:styleId="yshortcuts">
    <w:name w:val="yshortcuts"/>
    <w:basedOn w:val="DefaultParagraphFont"/>
    <w:rsid w:val="002E2008"/>
  </w:style>
  <w:style w:type="paragraph" w:customStyle="1" w:styleId="Default">
    <w:name w:val="Default"/>
    <w:rsid w:val="00BC376B"/>
    <w:pPr>
      <w:autoSpaceDE w:val="0"/>
      <w:autoSpaceDN w:val="0"/>
      <w:adjustRightInd w:val="0"/>
    </w:pPr>
    <w:rPr>
      <w:color w:val="000000"/>
      <w:sz w:val="24"/>
      <w:szCs w:val="24"/>
    </w:rPr>
  </w:style>
  <w:style w:type="paragraph" w:styleId="PlainText">
    <w:name w:val="Plain Text"/>
    <w:basedOn w:val="Normal"/>
    <w:link w:val="PlainTextChar"/>
    <w:unhideWhenUsed/>
    <w:rsid w:val="003777AA"/>
    <w:pPr>
      <w:bidi w:val="0"/>
    </w:pPr>
    <w:rPr>
      <w:rFonts w:ascii="Consolas" w:eastAsia="Calibri" w:hAnsi="Consolas" w:cs="Arial"/>
      <w:sz w:val="21"/>
      <w:szCs w:val="21"/>
    </w:rPr>
  </w:style>
  <w:style w:type="character" w:customStyle="1" w:styleId="PlainTextChar">
    <w:name w:val="Plain Text Char"/>
    <w:basedOn w:val="DefaultParagraphFont"/>
    <w:link w:val="PlainText"/>
    <w:rsid w:val="003777AA"/>
    <w:rPr>
      <w:rFonts w:ascii="Consolas" w:eastAsia="Calibri" w:hAnsi="Consolas" w:cs="Arial"/>
      <w:sz w:val="21"/>
      <w:szCs w:val="21"/>
      <w:lang w:val="en-US" w:eastAsia="en-US" w:bidi="ar-SA"/>
    </w:rPr>
  </w:style>
  <w:style w:type="paragraph" w:styleId="ListParagraph">
    <w:name w:val="List Paragraph"/>
    <w:basedOn w:val="Normal"/>
    <w:uiPriority w:val="34"/>
    <w:qFormat/>
    <w:rsid w:val="00E71798"/>
    <w:pPr>
      <w:spacing w:after="200" w:line="276" w:lineRule="auto"/>
      <w:ind w:left="720"/>
      <w:contextualSpacing/>
    </w:pPr>
    <w:rPr>
      <w:rFonts w:ascii="Calibri" w:eastAsia="Calibri" w:hAnsi="Calibri" w:cs="Arial"/>
      <w:sz w:val="22"/>
      <w:szCs w:val="22"/>
    </w:rPr>
  </w:style>
  <w:style w:type="character" w:customStyle="1" w:styleId="Heading1Char">
    <w:name w:val="Heading 1 Char"/>
    <w:basedOn w:val="DefaultParagraphFont"/>
    <w:link w:val="Heading1"/>
    <w:rsid w:val="001D3118"/>
    <w:rPr>
      <w:rFonts w:cs="Traditional Arabic"/>
      <w:b/>
      <w:bCs/>
      <w:sz w:val="28"/>
      <w:u w:val="single"/>
    </w:rPr>
  </w:style>
  <w:style w:type="paragraph" w:styleId="Caption">
    <w:name w:val="caption"/>
    <w:basedOn w:val="Normal"/>
    <w:next w:val="Normal"/>
    <w:uiPriority w:val="35"/>
    <w:unhideWhenUsed/>
    <w:qFormat/>
    <w:rsid w:val="001D3118"/>
    <w:pPr>
      <w:spacing w:after="200"/>
    </w:pPr>
    <w:rPr>
      <w:b/>
      <w:bCs/>
      <w:color w:val="4F81BD" w:themeColor="accent1"/>
      <w:sz w:val="18"/>
      <w:szCs w:val="18"/>
    </w:rPr>
  </w:style>
  <w:style w:type="paragraph" w:styleId="BalloonText">
    <w:name w:val="Balloon Text"/>
    <w:basedOn w:val="Normal"/>
    <w:link w:val="BalloonTextChar"/>
    <w:rsid w:val="001D3118"/>
    <w:rPr>
      <w:rFonts w:ascii="Tahoma" w:hAnsi="Tahoma" w:cs="Tahoma"/>
      <w:sz w:val="16"/>
      <w:szCs w:val="16"/>
    </w:rPr>
  </w:style>
  <w:style w:type="character" w:customStyle="1" w:styleId="BalloonTextChar">
    <w:name w:val="Balloon Text Char"/>
    <w:basedOn w:val="DefaultParagraphFont"/>
    <w:link w:val="BalloonText"/>
    <w:rsid w:val="001D3118"/>
    <w:rPr>
      <w:rFonts w:ascii="Tahoma" w:hAnsi="Tahoma" w:cs="Tahoma"/>
      <w:sz w:val="16"/>
      <w:szCs w:val="16"/>
    </w:rPr>
  </w:style>
  <w:style w:type="character" w:styleId="Hyperlink">
    <w:name w:val="Hyperlink"/>
    <w:basedOn w:val="DefaultParagraphFont"/>
    <w:uiPriority w:val="99"/>
    <w:unhideWhenUsed/>
    <w:rsid w:val="00862E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E7D"/>
    <w:pPr>
      <w:bidi/>
    </w:pPr>
    <w:rPr>
      <w:rFonts w:cs="Traditional Arabic"/>
    </w:rPr>
  </w:style>
  <w:style w:type="paragraph" w:styleId="Heading1">
    <w:name w:val="heading 1"/>
    <w:basedOn w:val="Normal"/>
    <w:next w:val="Normal"/>
    <w:link w:val="Heading1Char"/>
    <w:qFormat/>
    <w:rsid w:val="00E45E7D"/>
    <w:pPr>
      <w:keepNext/>
      <w:bidi w:val="0"/>
      <w:spacing w:before="60" w:after="60" w:line="480" w:lineRule="atLeast"/>
      <w:jc w:val="lowKashida"/>
      <w:outlineLvl w:val="0"/>
    </w:pPr>
    <w:rPr>
      <w:b/>
      <w:bCs/>
      <w:sz w:val="28"/>
      <w:u w:val="single"/>
    </w:rPr>
  </w:style>
  <w:style w:type="paragraph" w:styleId="Heading2">
    <w:name w:val="heading 2"/>
    <w:basedOn w:val="Normal"/>
    <w:next w:val="Normal"/>
    <w:qFormat/>
    <w:rsid w:val="00E45E7D"/>
    <w:pPr>
      <w:keepNext/>
      <w:bidi w:val="0"/>
      <w:spacing w:before="60" w:after="60" w:line="480" w:lineRule="atLeast"/>
      <w:jc w:val="lowKashida"/>
      <w:outlineLvl w:val="1"/>
    </w:pPr>
    <w:rPr>
      <w:rFonts w:cs="Arabic Transparent"/>
      <w:b/>
      <w:bCs/>
      <w:sz w:val="28"/>
      <w:szCs w:val="28"/>
    </w:rPr>
  </w:style>
  <w:style w:type="paragraph" w:styleId="Heading3">
    <w:name w:val="heading 3"/>
    <w:basedOn w:val="Normal"/>
    <w:next w:val="Normal"/>
    <w:qFormat/>
    <w:rsid w:val="00E45E7D"/>
    <w:pPr>
      <w:keepNext/>
      <w:bidi w:val="0"/>
      <w:spacing w:before="60" w:after="60" w:line="480" w:lineRule="atLeast"/>
      <w:ind w:firstLine="284"/>
      <w:jc w:val="lowKashida"/>
      <w:outlineLvl w:val="2"/>
    </w:pPr>
    <w:rPr>
      <w:rFonts w:cs="Arabic Transparent"/>
      <w:b/>
      <w:bCs/>
      <w:sz w:val="28"/>
      <w:szCs w:val="28"/>
    </w:rPr>
  </w:style>
  <w:style w:type="paragraph" w:styleId="Heading4">
    <w:name w:val="heading 4"/>
    <w:basedOn w:val="Normal"/>
    <w:next w:val="Normal"/>
    <w:qFormat/>
    <w:rsid w:val="008327A5"/>
    <w:pPr>
      <w:keepNext/>
      <w:spacing w:before="240" w:after="60"/>
      <w:outlineLvl w:val="3"/>
    </w:pPr>
    <w:rPr>
      <w:rFonts w:cs="Times New Roman"/>
      <w:b/>
      <w:bCs/>
      <w:sz w:val="28"/>
      <w:szCs w:val="28"/>
    </w:rPr>
  </w:style>
  <w:style w:type="paragraph" w:styleId="Heading5">
    <w:name w:val="heading 5"/>
    <w:basedOn w:val="Normal"/>
    <w:next w:val="Normal"/>
    <w:qFormat/>
    <w:rsid w:val="00E45E7D"/>
    <w:pPr>
      <w:keepNext/>
      <w:bidi w:val="0"/>
      <w:spacing w:before="120" w:after="120"/>
      <w:jc w:val="center"/>
      <w:outlineLvl w:val="4"/>
    </w:pPr>
    <w:rPr>
      <w:rFonts w:ascii="Arial" w:hAnsi="Arial"/>
      <w:b/>
      <w:bCs/>
      <w:sz w:val="14"/>
    </w:rPr>
  </w:style>
  <w:style w:type="paragraph" w:styleId="Heading6">
    <w:name w:val="heading 6"/>
    <w:basedOn w:val="Normal"/>
    <w:next w:val="Normal"/>
    <w:qFormat/>
    <w:rsid w:val="00E45E7D"/>
    <w:pPr>
      <w:keepNext/>
      <w:bidi w:val="0"/>
      <w:jc w:val="center"/>
      <w:outlineLvl w:val="5"/>
    </w:pPr>
    <w:rPr>
      <w:rFonts w:ascii="Arial" w:hAnsi="Arial"/>
      <w:b/>
      <w:bCs/>
      <w:caps/>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45E7D"/>
    <w:pPr>
      <w:bidi w:val="0"/>
      <w:spacing w:before="60" w:after="60" w:line="480" w:lineRule="atLeast"/>
      <w:jc w:val="center"/>
    </w:pPr>
    <w:rPr>
      <w:rFonts w:cs="Arabic Transparent"/>
      <w:b/>
      <w:bCs/>
      <w:sz w:val="36"/>
      <w:szCs w:val="28"/>
    </w:rPr>
  </w:style>
  <w:style w:type="paragraph" w:styleId="BodyTextIndent">
    <w:name w:val="Body Text Indent"/>
    <w:basedOn w:val="Normal"/>
    <w:link w:val="BodyTextIndentChar"/>
    <w:rsid w:val="00E45E7D"/>
    <w:pPr>
      <w:bidi w:val="0"/>
      <w:spacing w:before="60" w:after="60" w:line="480" w:lineRule="atLeast"/>
      <w:ind w:left="720" w:hanging="720"/>
      <w:jc w:val="lowKashida"/>
    </w:pPr>
    <w:rPr>
      <w:sz w:val="28"/>
    </w:rPr>
  </w:style>
  <w:style w:type="character" w:customStyle="1" w:styleId="BodyTextIndentChar">
    <w:name w:val="Body Text Indent Char"/>
    <w:basedOn w:val="DefaultParagraphFont"/>
    <w:link w:val="BodyTextIndent"/>
    <w:rsid w:val="003777AA"/>
    <w:rPr>
      <w:rFonts w:cs="Traditional Arabic"/>
      <w:sz w:val="28"/>
      <w:lang w:val="en-US" w:eastAsia="en-US" w:bidi="ar-SA"/>
    </w:rPr>
  </w:style>
  <w:style w:type="paragraph" w:styleId="BodyTextIndent2">
    <w:name w:val="Body Text Indent 2"/>
    <w:basedOn w:val="Normal"/>
    <w:rsid w:val="00E45E7D"/>
    <w:pPr>
      <w:bidi w:val="0"/>
      <w:spacing w:before="60" w:after="60" w:line="480" w:lineRule="atLeast"/>
      <w:ind w:firstLine="284"/>
      <w:jc w:val="lowKashida"/>
    </w:pPr>
    <w:rPr>
      <w:rFonts w:cs="Arabic Transparent"/>
      <w:sz w:val="28"/>
      <w:szCs w:val="28"/>
    </w:rPr>
  </w:style>
  <w:style w:type="paragraph" w:styleId="BodyText3">
    <w:name w:val="Body Text 3"/>
    <w:basedOn w:val="Normal"/>
    <w:rsid w:val="00E45E7D"/>
    <w:pPr>
      <w:bidi w:val="0"/>
      <w:spacing w:before="120" w:line="360" w:lineRule="auto"/>
      <w:jc w:val="lowKashida"/>
    </w:pPr>
    <w:rPr>
      <w:rFonts w:cs="Times New Roman"/>
      <w:b/>
      <w:bCs/>
      <w:sz w:val="28"/>
    </w:rPr>
  </w:style>
  <w:style w:type="paragraph" w:styleId="BodyTextIndent3">
    <w:name w:val="Body Text Indent 3"/>
    <w:basedOn w:val="Normal"/>
    <w:rsid w:val="00E45E7D"/>
    <w:pPr>
      <w:bidi w:val="0"/>
      <w:ind w:firstLine="720"/>
      <w:jc w:val="lowKashida"/>
    </w:pPr>
    <w:rPr>
      <w:rFonts w:ascii="Arial" w:hAnsi="Arial"/>
    </w:rPr>
  </w:style>
  <w:style w:type="paragraph" w:styleId="BlockText">
    <w:name w:val="Block Text"/>
    <w:basedOn w:val="Normal"/>
    <w:rsid w:val="00E45E7D"/>
    <w:pPr>
      <w:ind w:left="567" w:hanging="567"/>
      <w:jc w:val="lowKashida"/>
    </w:pPr>
    <w:rPr>
      <w:rFonts w:ascii="Arial" w:hAnsi="Arial" w:cs="Arabic Transparent"/>
    </w:rPr>
  </w:style>
  <w:style w:type="paragraph" w:styleId="Footer">
    <w:name w:val="footer"/>
    <w:basedOn w:val="Normal"/>
    <w:rsid w:val="00E45E7D"/>
    <w:pPr>
      <w:tabs>
        <w:tab w:val="center" w:pos="4153"/>
        <w:tab w:val="right" w:pos="8306"/>
      </w:tabs>
    </w:pPr>
  </w:style>
  <w:style w:type="character" w:styleId="PageNumber">
    <w:name w:val="page number"/>
    <w:basedOn w:val="DefaultParagraphFont"/>
    <w:rsid w:val="00E45E7D"/>
  </w:style>
  <w:style w:type="table" w:styleId="TableGrid">
    <w:name w:val="Table Grid"/>
    <w:basedOn w:val="TableNormal"/>
    <w:rsid w:val="00E45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45E7D"/>
    <w:pPr>
      <w:tabs>
        <w:tab w:val="center" w:pos="4153"/>
        <w:tab w:val="right" w:pos="8306"/>
      </w:tabs>
    </w:pPr>
  </w:style>
  <w:style w:type="paragraph" w:styleId="BodyText">
    <w:name w:val="Body Text"/>
    <w:basedOn w:val="Normal"/>
    <w:rsid w:val="00834F61"/>
    <w:pPr>
      <w:spacing w:after="120"/>
    </w:pPr>
    <w:rPr>
      <w:rFonts w:cs="Times New Roman"/>
      <w:sz w:val="24"/>
      <w:szCs w:val="24"/>
      <w:lang w:eastAsia="ar-SA"/>
    </w:rPr>
  </w:style>
  <w:style w:type="paragraph" w:customStyle="1" w:styleId="mohammedparagraph">
    <w:name w:val="mohammed paragraph"/>
    <w:basedOn w:val="Normal"/>
    <w:qFormat/>
    <w:rsid w:val="00A75174"/>
    <w:pPr>
      <w:bidi w:val="0"/>
      <w:spacing w:before="100" w:beforeAutospacing="1" w:after="100" w:afterAutospacing="1" w:line="360" w:lineRule="auto"/>
      <w:ind w:firstLine="851"/>
      <w:jc w:val="both"/>
    </w:pPr>
    <w:rPr>
      <w:rFonts w:eastAsia="Calibri" w:cs="Times New Roman"/>
      <w:sz w:val="24"/>
      <w:szCs w:val="24"/>
      <w:lang w:bidi="ar-EG"/>
    </w:rPr>
  </w:style>
  <w:style w:type="paragraph" w:customStyle="1" w:styleId="REFERENCEMOHAMMED">
    <w:name w:val="REFERENCE MOHAMMED"/>
    <w:basedOn w:val="Normal"/>
    <w:autoRedefine/>
    <w:qFormat/>
    <w:rsid w:val="002E2008"/>
    <w:pPr>
      <w:bidi w:val="0"/>
      <w:spacing w:before="100" w:beforeAutospacing="1" w:after="100" w:afterAutospacing="1" w:line="360" w:lineRule="auto"/>
      <w:ind w:left="879" w:hanging="879"/>
      <w:jc w:val="both"/>
    </w:pPr>
    <w:rPr>
      <w:rFonts w:cs="Times New Roman"/>
      <w:color w:val="000000"/>
      <w:sz w:val="24"/>
      <w:szCs w:val="24"/>
    </w:rPr>
  </w:style>
  <w:style w:type="character" w:styleId="Emphasis">
    <w:name w:val="Emphasis"/>
    <w:basedOn w:val="DefaultParagraphFont"/>
    <w:qFormat/>
    <w:rsid w:val="002E2008"/>
    <w:rPr>
      <w:i/>
      <w:iCs/>
    </w:rPr>
  </w:style>
  <w:style w:type="character" w:customStyle="1" w:styleId="yshortcuts">
    <w:name w:val="yshortcuts"/>
    <w:basedOn w:val="DefaultParagraphFont"/>
    <w:rsid w:val="002E2008"/>
  </w:style>
  <w:style w:type="paragraph" w:customStyle="1" w:styleId="Default">
    <w:name w:val="Default"/>
    <w:rsid w:val="00BC376B"/>
    <w:pPr>
      <w:autoSpaceDE w:val="0"/>
      <w:autoSpaceDN w:val="0"/>
      <w:adjustRightInd w:val="0"/>
    </w:pPr>
    <w:rPr>
      <w:color w:val="000000"/>
      <w:sz w:val="24"/>
      <w:szCs w:val="24"/>
    </w:rPr>
  </w:style>
  <w:style w:type="paragraph" w:styleId="PlainText">
    <w:name w:val="Plain Text"/>
    <w:basedOn w:val="Normal"/>
    <w:link w:val="PlainTextChar"/>
    <w:unhideWhenUsed/>
    <w:rsid w:val="003777AA"/>
    <w:pPr>
      <w:bidi w:val="0"/>
    </w:pPr>
    <w:rPr>
      <w:rFonts w:ascii="Consolas" w:eastAsia="Calibri" w:hAnsi="Consolas" w:cs="Arial"/>
      <w:sz w:val="21"/>
      <w:szCs w:val="21"/>
    </w:rPr>
  </w:style>
  <w:style w:type="character" w:customStyle="1" w:styleId="PlainTextChar">
    <w:name w:val="Plain Text Char"/>
    <w:basedOn w:val="DefaultParagraphFont"/>
    <w:link w:val="PlainText"/>
    <w:rsid w:val="003777AA"/>
    <w:rPr>
      <w:rFonts w:ascii="Consolas" w:eastAsia="Calibri" w:hAnsi="Consolas" w:cs="Arial"/>
      <w:sz w:val="21"/>
      <w:szCs w:val="21"/>
      <w:lang w:val="en-US" w:eastAsia="en-US" w:bidi="ar-SA"/>
    </w:rPr>
  </w:style>
  <w:style w:type="paragraph" w:styleId="ListParagraph">
    <w:name w:val="List Paragraph"/>
    <w:basedOn w:val="Normal"/>
    <w:uiPriority w:val="34"/>
    <w:qFormat/>
    <w:rsid w:val="00E71798"/>
    <w:pPr>
      <w:spacing w:after="200" w:line="276" w:lineRule="auto"/>
      <w:ind w:left="720"/>
      <w:contextualSpacing/>
    </w:pPr>
    <w:rPr>
      <w:rFonts w:ascii="Calibri" w:eastAsia="Calibri" w:hAnsi="Calibri" w:cs="Arial"/>
      <w:sz w:val="22"/>
      <w:szCs w:val="22"/>
    </w:rPr>
  </w:style>
  <w:style w:type="character" w:customStyle="1" w:styleId="Heading1Char">
    <w:name w:val="Heading 1 Char"/>
    <w:basedOn w:val="DefaultParagraphFont"/>
    <w:link w:val="Heading1"/>
    <w:rsid w:val="001D3118"/>
    <w:rPr>
      <w:rFonts w:cs="Traditional Arabic"/>
      <w:b/>
      <w:bCs/>
      <w:sz w:val="28"/>
      <w:u w:val="single"/>
    </w:rPr>
  </w:style>
  <w:style w:type="paragraph" w:styleId="Caption">
    <w:name w:val="caption"/>
    <w:basedOn w:val="Normal"/>
    <w:next w:val="Normal"/>
    <w:uiPriority w:val="35"/>
    <w:unhideWhenUsed/>
    <w:qFormat/>
    <w:rsid w:val="001D3118"/>
    <w:pPr>
      <w:spacing w:after="200"/>
    </w:pPr>
    <w:rPr>
      <w:b/>
      <w:bCs/>
      <w:color w:val="4F81BD" w:themeColor="accent1"/>
      <w:sz w:val="18"/>
      <w:szCs w:val="18"/>
    </w:rPr>
  </w:style>
  <w:style w:type="paragraph" w:styleId="BalloonText">
    <w:name w:val="Balloon Text"/>
    <w:basedOn w:val="Normal"/>
    <w:link w:val="BalloonTextChar"/>
    <w:rsid w:val="001D3118"/>
    <w:rPr>
      <w:rFonts w:ascii="Tahoma" w:hAnsi="Tahoma" w:cs="Tahoma"/>
      <w:sz w:val="16"/>
      <w:szCs w:val="16"/>
    </w:rPr>
  </w:style>
  <w:style w:type="character" w:customStyle="1" w:styleId="BalloonTextChar">
    <w:name w:val="Balloon Text Char"/>
    <w:basedOn w:val="DefaultParagraphFont"/>
    <w:link w:val="BalloonText"/>
    <w:rsid w:val="001D3118"/>
    <w:rPr>
      <w:rFonts w:ascii="Tahoma" w:hAnsi="Tahoma" w:cs="Tahoma"/>
      <w:sz w:val="16"/>
      <w:szCs w:val="16"/>
    </w:rPr>
  </w:style>
  <w:style w:type="character" w:styleId="Hyperlink">
    <w:name w:val="Hyperlink"/>
    <w:basedOn w:val="DefaultParagraphFont"/>
    <w:uiPriority w:val="99"/>
    <w:unhideWhenUsed/>
    <w:rsid w:val="00862E44"/>
    <w:rPr>
      <w:color w:val="0000FF"/>
      <w:u w:val="single"/>
    </w:rPr>
  </w:style>
</w:styles>
</file>

<file path=word/webSettings.xml><?xml version="1.0" encoding="utf-8"?>
<w:webSettings xmlns:r="http://schemas.openxmlformats.org/officeDocument/2006/relationships" xmlns:w="http://schemas.openxmlformats.org/wordprocessingml/2006/main">
  <w:divs>
    <w:div w:id="414715020">
      <w:bodyDiv w:val="1"/>
      <w:marLeft w:val="0"/>
      <w:marRight w:val="0"/>
      <w:marTop w:val="0"/>
      <w:marBottom w:val="0"/>
      <w:divBdr>
        <w:top w:val="none" w:sz="0" w:space="0" w:color="auto"/>
        <w:left w:val="none" w:sz="0" w:space="0" w:color="auto"/>
        <w:bottom w:val="none" w:sz="0" w:space="0" w:color="auto"/>
        <w:right w:val="none" w:sz="0" w:space="0" w:color="auto"/>
      </w:divBdr>
    </w:div>
    <w:div w:id="818618735">
      <w:bodyDiv w:val="1"/>
      <w:marLeft w:val="0"/>
      <w:marRight w:val="0"/>
      <w:marTop w:val="0"/>
      <w:marBottom w:val="0"/>
      <w:divBdr>
        <w:top w:val="none" w:sz="0" w:space="0" w:color="auto"/>
        <w:left w:val="none" w:sz="0" w:space="0" w:color="auto"/>
        <w:bottom w:val="none" w:sz="0" w:space="0" w:color="auto"/>
        <w:right w:val="none" w:sz="0" w:space="0" w:color="auto"/>
      </w:divBdr>
    </w:div>
    <w:div w:id="137638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daliahikal@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dx.doi.org/10.7537/marsrsj101218.1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1.png"/><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7900C-DAAC-4119-A3A9-00F32D9F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3696</Words>
  <Characters>21068</Characters>
  <Application>Microsoft Office Word</Application>
  <DocSecurity>0</DocSecurity>
  <Lines>175</Lines>
  <Paragraphs>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MANIFESTATION OF HETEROSIS AND GENETIC PARAMETERS ASSOCIATED WITH IT FOR SOME VEGETATIVE AND EARLINESS TRAITS IN SQUASH</vt:lpstr>
      <vt:lpstr>MANIFESTATION OF HETEROSIS AND GENETIC PARAMETERS ASSOCIATED WITH IT FOR SOME VEGETATIVE AND EARLINESS TRAITS IN SQUASH</vt:lpstr>
    </vt:vector>
  </TitlesOfParts>
  <Company>المركز المصرى</Company>
  <LinksUpToDate>false</LinksUpToDate>
  <CharactersWithSpaces>24715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MANIFESTATION OF HETEROSIS AND GENETIC PARAMETERS ASSOCIATED WITH IT FOR SOME VEGETATIVE AND EARLINESS TRAITS IN SQUASH</dc:title>
  <dc:creator>المركز المصرى</dc:creator>
  <cp:lastModifiedBy>Administrator</cp:lastModifiedBy>
  <cp:revision>3</cp:revision>
  <cp:lastPrinted>2014-07-09T04:04:00Z</cp:lastPrinted>
  <dcterms:created xsi:type="dcterms:W3CDTF">2019-05-29T14:48:00Z</dcterms:created>
  <dcterms:modified xsi:type="dcterms:W3CDTF">2019-05-30T00:46:00Z</dcterms:modified>
</cp:coreProperties>
</file>