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62A" w:rsidRPr="00BD64F0" w:rsidRDefault="00D815A0" w:rsidP="00AC0884">
      <w:pPr>
        <w:bidi w:val="0"/>
        <w:snapToGrid w:val="0"/>
        <w:spacing w:after="0" w:line="240" w:lineRule="auto"/>
        <w:jc w:val="center"/>
        <w:outlineLvl w:val="1"/>
        <w:rPr>
          <w:rFonts w:ascii="Times New Roman" w:eastAsia="Times New Roman" w:hAnsi="Times New Roman" w:cs="Times New Roman"/>
          <w:b/>
          <w:bCs/>
          <w:sz w:val="20"/>
          <w:szCs w:val="20"/>
        </w:rPr>
      </w:pPr>
      <w:r w:rsidRPr="00BD64F0">
        <w:rPr>
          <w:rFonts w:ascii="Times New Roman" w:eastAsia="Times New Roman" w:hAnsi="Times New Roman" w:cs="Times New Roman"/>
          <w:b/>
          <w:bCs/>
          <w:sz w:val="20"/>
          <w:szCs w:val="20"/>
        </w:rPr>
        <w:t>Control of Campylobacter in poultry</w:t>
      </w:r>
    </w:p>
    <w:p w:rsidR="0091162A" w:rsidRPr="00BD64F0" w:rsidRDefault="0091162A" w:rsidP="00AC0884">
      <w:pPr>
        <w:bidi w:val="0"/>
        <w:snapToGrid w:val="0"/>
        <w:spacing w:after="0" w:line="240" w:lineRule="auto"/>
        <w:jc w:val="center"/>
        <w:outlineLvl w:val="1"/>
        <w:rPr>
          <w:rFonts w:ascii="Times New Roman" w:eastAsia="Times New Roman" w:hAnsi="Times New Roman" w:cs="Times New Roman"/>
          <w:b/>
          <w:bCs/>
          <w:sz w:val="20"/>
          <w:szCs w:val="20"/>
        </w:rPr>
      </w:pPr>
    </w:p>
    <w:p w:rsidR="0091162A" w:rsidRPr="00BD64F0" w:rsidRDefault="00CE5E5F" w:rsidP="00AC0884">
      <w:pPr>
        <w:autoSpaceDE w:val="0"/>
        <w:autoSpaceDN w:val="0"/>
        <w:bidi w:val="0"/>
        <w:adjustRightInd w:val="0"/>
        <w:snapToGrid w:val="0"/>
        <w:spacing w:after="0" w:line="240" w:lineRule="auto"/>
        <w:jc w:val="center"/>
        <w:rPr>
          <w:rFonts w:ascii="Times New Roman" w:hAnsi="Times New Roman" w:cs="Times New Roman"/>
          <w:sz w:val="20"/>
          <w:szCs w:val="20"/>
        </w:rPr>
      </w:pPr>
      <w:r w:rsidRPr="00BD64F0">
        <w:rPr>
          <w:rFonts w:ascii="Times New Roman" w:hAnsi="Times New Roman" w:cs="Times New Roman"/>
          <w:sz w:val="20"/>
          <w:szCs w:val="20"/>
        </w:rPr>
        <w:t>Nagwa S. Rabie</w:t>
      </w:r>
      <w:r w:rsidRPr="00BD64F0">
        <w:rPr>
          <w:rFonts w:ascii="Times New Roman" w:hAnsi="Times New Roman" w:cs="Times New Roman"/>
          <w:sz w:val="20"/>
          <w:szCs w:val="20"/>
          <w:vertAlign w:val="superscript"/>
        </w:rPr>
        <w:t>1</w:t>
      </w:r>
      <w:r w:rsidR="00AC0884" w:rsidRPr="00BD64F0">
        <w:rPr>
          <w:rFonts w:ascii="Times New Roman" w:hAnsi="Times New Roman" w:cs="Times New Roman"/>
          <w:sz w:val="20"/>
          <w:szCs w:val="20"/>
        </w:rPr>
        <w:t>, Z</w:t>
      </w:r>
      <w:r w:rsidR="00D815A0" w:rsidRPr="00BD64F0">
        <w:rPr>
          <w:rFonts w:ascii="Times New Roman" w:hAnsi="Times New Roman" w:cs="Times New Roman"/>
          <w:sz w:val="20"/>
          <w:szCs w:val="20"/>
        </w:rPr>
        <w:t>einab M. S. Amin Girh</w:t>
      </w:r>
      <w:r w:rsidR="00D815A0" w:rsidRPr="00BD64F0">
        <w:rPr>
          <w:rFonts w:ascii="Times New Roman" w:hAnsi="Times New Roman" w:cs="Times New Roman"/>
          <w:sz w:val="20"/>
          <w:szCs w:val="20"/>
          <w:vertAlign w:val="superscript"/>
        </w:rPr>
        <w:t>1</w:t>
      </w:r>
      <w:r w:rsidR="00B01F46" w:rsidRPr="00BD64F0">
        <w:rPr>
          <w:rFonts w:ascii="Times New Roman" w:hAnsi="Times New Roman" w:cs="Times New Roman"/>
          <w:sz w:val="20"/>
          <w:szCs w:val="20"/>
        </w:rPr>
        <w:t xml:space="preserve"> </w:t>
      </w:r>
      <w:r w:rsidR="00D815A0" w:rsidRPr="00BD64F0">
        <w:rPr>
          <w:rFonts w:ascii="Times New Roman" w:hAnsi="Times New Roman" w:cs="Times New Roman"/>
          <w:sz w:val="20"/>
          <w:szCs w:val="20"/>
        </w:rPr>
        <w:t>and Mona S. Zaki</w:t>
      </w:r>
      <w:r w:rsidR="00D815A0" w:rsidRPr="00BD64F0">
        <w:rPr>
          <w:rFonts w:ascii="Times New Roman" w:hAnsi="Times New Roman" w:cs="Times New Roman"/>
          <w:sz w:val="20"/>
          <w:szCs w:val="20"/>
          <w:vertAlign w:val="superscript"/>
        </w:rPr>
        <w:t>2</w:t>
      </w:r>
    </w:p>
    <w:p w:rsidR="0091162A" w:rsidRPr="00BD64F0" w:rsidRDefault="0091162A" w:rsidP="00AC0884">
      <w:pPr>
        <w:autoSpaceDE w:val="0"/>
        <w:autoSpaceDN w:val="0"/>
        <w:bidi w:val="0"/>
        <w:adjustRightInd w:val="0"/>
        <w:snapToGrid w:val="0"/>
        <w:spacing w:after="0" w:line="240" w:lineRule="auto"/>
        <w:jc w:val="center"/>
        <w:rPr>
          <w:rFonts w:ascii="Times New Roman" w:hAnsi="Times New Roman" w:cs="Times New Roman"/>
          <w:sz w:val="20"/>
          <w:szCs w:val="20"/>
        </w:rPr>
      </w:pPr>
    </w:p>
    <w:p w:rsidR="00D815A0" w:rsidRPr="00BD64F0" w:rsidRDefault="00D815A0" w:rsidP="00AC0884">
      <w:pPr>
        <w:autoSpaceDE w:val="0"/>
        <w:autoSpaceDN w:val="0"/>
        <w:bidi w:val="0"/>
        <w:adjustRightInd w:val="0"/>
        <w:snapToGrid w:val="0"/>
        <w:spacing w:after="0" w:line="240" w:lineRule="auto"/>
        <w:jc w:val="center"/>
        <w:rPr>
          <w:rFonts w:ascii="Times New Roman" w:hAnsi="Times New Roman" w:cs="Times New Roman"/>
          <w:sz w:val="20"/>
          <w:szCs w:val="20"/>
        </w:rPr>
      </w:pPr>
      <w:r w:rsidRPr="00BD64F0">
        <w:rPr>
          <w:rFonts w:ascii="Times New Roman" w:hAnsi="Times New Roman" w:cs="Times New Roman"/>
          <w:sz w:val="20"/>
          <w:szCs w:val="20"/>
          <w:vertAlign w:val="superscript"/>
        </w:rPr>
        <w:t>1</w:t>
      </w:r>
      <w:r w:rsidRPr="00BD64F0">
        <w:rPr>
          <w:rFonts w:ascii="Times New Roman" w:hAnsi="Times New Roman" w:cs="Times New Roman"/>
          <w:sz w:val="20"/>
          <w:szCs w:val="20"/>
        </w:rPr>
        <w:t>Department of Poultry Diseases, National Research Centre, Dokki, Giza, Egypt.</w:t>
      </w:r>
    </w:p>
    <w:p w:rsidR="00D815A0" w:rsidRPr="00BD64F0" w:rsidRDefault="00D815A0" w:rsidP="00AC0884">
      <w:pPr>
        <w:autoSpaceDE w:val="0"/>
        <w:autoSpaceDN w:val="0"/>
        <w:bidi w:val="0"/>
        <w:adjustRightInd w:val="0"/>
        <w:snapToGrid w:val="0"/>
        <w:spacing w:after="0" w:line="240" w:lineRule="auto"/>
        <w:jc w:val="center"/>
        <w:rPr>
          <w:rFonts w:ascii="Times New Roman" w:hAnsi="Times New Roman" w:cs="Times New Roman"/>
          <w:sz w:val="20"/>
          <w:szCs w:val="20"/>
        </w:rPr>
      </w:pPr>
      <w:r w:rsidRPr="00BD64F0">
        <w:rPr>
          <w:rFonts w:ascii="Times New Roman" w:hAnsi="Times New Roman" w:cs="Times New Roman"/>
          <w:sz w:val="20"/>
          <w:szCs w:val="20"/>
          <w:vertAlign w:val="superscript"/>
        </w:rPr>
        <w:t>2</w:t>
      </w:r>
      <w:r w:rsidRPr="00BD64F0">
        <w:rPr>
          <w:rFonts w:ascii="Times New Roman" w:hAnsi="Times New Roman" w:cs="Times New Roman"/>
          <w:sz w:val="20"/>
          <w:szCs w:val="20"/>
        </w:rPr>
        <w:t>Hydrobiology Department, National Research Centre, Dokki, Giza Egypt.</w:t>
      </w:r>
    </w:p>
    <w:p w:rsidR="0091162A" w:rsidRPr="00BD64F0" w:rsidRDefault="00521688" w:rsidP="00AC0884">
      <w:pPr>
        <w:autoSpaceDE w:val="0"/>
        <w:autoSpaceDN w:val="0"/>
        <w:bidi w:val="0"/>
        <w:adjustRightInd w:val="0"/>
        <w:snapToGrid w:val="0"/>
        <w:spacing w:after="0" w:line="240" w:lineRule="auto"/>
        <w:jc w:val="center"/>
        <w:rPr>
          <w:rFonts w:ascii="Times New Roman" w:eastAsia="Times New Roman+FPEF" w:hAnsi="Times New Roman" w:cs="Times New Roman"/>
          <w:sz w:val="20"/>
          <w:szCs w:val="20"/>
        </w:rPr>
      </w:pPr>
      <w:hyperlink r:id="rId7" w:history="1">
        <w:r w:rsidR="007F09D9" w:rsidRPr="00BD64F0">
          <w:rPr>
            <w:rStyle w:val="Hyperlink"/>
            <w:rFonts w:ascii="Times New Roman" w:eastAsia="Times New Roman+FPEF" w:hAnsi="Times New Roman" w:cs="Times New Roman"/>
            <w:sz w:val="20"/>
            <w:szCs w:val="20"/>
          </w:rPr>
          <w:t>dr_mona_zaki@yahoo.co.uk</w:t>
        </w:r>
      </w:hyperlink>
    </w:p>
    <w:p w:rsidR="0091162A" w:rsidRPr="00BD64F0" w:rsidRDefault="0091162A" w:rsidP="00AC0884">
      <w:pPr>
        <w:autoSpaceDE w:val="0"/>
        <w:autoSpaceDN w:val="0"/>
        <w:bidi w:val="0"/>
        <w:adjustRightInd w:val="0"/>
        <w:snapToGrid w:val="0"/>
        <w:spacing w:after="0" w:line="240" w:lineRule="auto"/>
        <w:jc w:val="center"/>
        <w:rPr>
          <w:rFonts w:ascii="Times New Roman" w:eastAsia="Times New Roman+FPEF" w:hAnsi="Times New Roman" w:cs="Times New Roman"/>
          <w:sz w:val="20"/>
          <w:szCs w:val="20"/>
        </w:rPr>
      </w:pPr>
    </w:p>
    <w:p w:rsidR="0072738B" w:rsidRPr="00BD64F0" w:rsidRDefault="0072738B" w:rsidP="00AC0884">
      <w:pPr>
        <w:bidi w:val="0"/>
        <w:snapToGrid w:val="0"/>
        <w:spacing w:after="0" w:line="240" w:lineRule="auto"/>
        <w:jc w:val="both"/>
        <w:outlineLvl w:val="1"/>
        <w:rPr>
          <w:rFonts w:ascii="Times New Roman" w:eastAsia="Times New Roman" w:hAnsi="Times New Roman" w:cs="Times New Roman"/>
          <w:b/>
          <w:bCs/>
          <w:sz w:val="20"/>
          <w:szCs w:val="20"/>
        </w:rPr>
      </w:pPr>
      <w:r w:rsidRPr="00BD64F0">
        <w:rPr>
          <w:rFonts w:ascii="Times New Roman" w:eastAsia="Times New Roman" w:hAnsi="Times New Roman" w:cs="Times New Roman"/>
          <w:b/>
          <w:bCs/>
          <w:sz w:val="20"/>
          <w:szCs w:val="20"/>
        </w:rPr>
        <w:t>Abstract</w:t>
      </w:r>
      <w:r w:rsidR="00D44DCA" w:rsidRPr="00BD64F0">
        <w:rPr>
          <w:rFonts w:ascii="Times New Roman" w:eastAsia="Times New Roman" w:hAnsi="Times New Roman" w:cs="Times New Roman"/>
          <w:b/>
          <w:bCs/>
          <w:sz w:val="20"/>
          <w:szCs w:val="20"/>
        </w:rPr>
        <w:t xml:space="preserve">: </w:t>
      </w:r>
      <w:r w:rsidRPr="00BD64F0">
        <w:rPr>
          <w:rFonts w:ascii="Times New Roman" w:eastAsia="Times New Roman" w:hAnsi="Times New Roman" w:cs="Times New Roman"/>
          <w:sz w:val="20"/>
          <w:szCs w:val="20"/>
        </w:rPr>
        <w:t xml:space="preserve">The Gram-negative bacterium Campylobacter is the most common bacterial cause of human gastroenteritis. Poultry, particularly chickens, is considered a major source of human campylobacteriosis. Thus, on-farm control of </w:t>
      </w:r>
      <w:r w:rsidRPr="00BD64F0">
        <w:rPr>
          <w:rFonts w:ascii="Times New Roman" w:eastAsia="Times New Roman" w:hAnsi="Times New Roman" w:cs="Times New Roman"/>
          <w:i/>
          <w:iCs/>
          <w:sz w:val="20"/>
          <w:szCs w:val="20"/>
        </w:rPr>
        <w:t>Campylobacter</w:t>
      </w:r>
      <w:r w:rsidRPr="00BD64F0">
        <w:rPr>
          <w:rFonts w:ascii="Times New Roman" w:eastAsia="Times New Roman" w:hAnsi="Times New Roman" w:cs="Times New Roman"/>
          <w:sz w:val="20"/>
          <w:szCs w:val="20"/>
        </w:rPr>
        <w:t xml:space="preserve"> in poultry would reduce the risk of human exposure to this pathogen and have a significant impact on food safety and public health. To date, three general strategies have been proposed to control</w:t>
      </w:r>
      <w:r w:rsidR="00C046FC" w:rsidRPr="00BD64F0">
        <w:rPr>
          <w:rFonts w:ascii="Times New Roman" w:hAnsi="Times New Roman" w:cs="Times New Roman" w:hint="eastAsia"/>
          <w:sz w:val="20"/>
          <w:szCs w:val="20"/>
          <w:lang w:eastAsia="zh-CN"/>
        </w:rPr>
        <w:t xml:space="preserve"> </w:t>
      </w:r>
      <w:r w:rsidRPr="00BD64F0">
        <w:rPr>
          <w:rFonts w:ascii="Times New Roman" w:eastAsia="Times New Roman" w:hAnsi="Times New Roman" w:cs="Times New Roman"/>
          <w:i/>
          <w:iCs/>
          <w:sz w:val="20"/>
          <w:szCs w:val="20"/>
        </w:rPr>
        <w:t>Campylobacter</w:t>
      </w:r>
      <w:r w:rsidRPr="00BD64F0">
        <w:rPr>
          <w:rFonts w:ascii="Times New Roman" w:eastAsia="Times New Roman" w:hAnsi="Times New Roman" w:cs="Times New Roman"/>
          <w:sz w:val="20"/>
          <w:szCs w:val="20"/>
        </w:rPr>
        <w:t xml:space="preserve"> in poultry at the farm level: (1) reduction of environmental exposure (biosecurity measures), (2) an increase in poultry's host resistance to reduce </w:t>
      </w:r>
      <w:r w:rsidRPr="00BD64F0">
        <w:rPr>
          <w:rFonts w:ascii="Times New Roman" w:eastAsia="Times New Roman" w:hAnsi="Times New Roman" w:cs="Times New Roman"/>
          <w:i/>
          <w:iCs/>
          <w:sz w:val="20"/>
          <w:szCs w:val="20"/>
        </w:rPr>
        <w:t>Campylobacter</w:t>
      </w:r>
      <w:r w:rsidRPr="00BD64F0">
        <w:rPr>
          <w:rFonts w:ascii="Times New Roman" w:eastAsia="Times New Roman" w:hAnsi="Times New Roman" w:cs="Times New Roman"/>
          <w:sz w:val="20"/>
          <w:szCs w:val="20"/>
        </w:rPr>
        <w:t xml:space="preserve"> carriage in the gut (e.g., competitive exclusion, vaccination), and (3) the use of antimicrobial alternatives to reduce and even eliminate </w:t>
      </w:r>
      <w:r w:rsidRPr="00BD64F0">
        <w:rPr>
          <w:rFonts w:ascii="Times New Roman" w:eastAsia="Times New Roman" w:hAnsi="Times New Roman" w:cs="Times New Roman"/>
          <w:i/>
          <w:iCs/>
          <w:sz w:val="20"/>
          <w:szCs w:val="20"/>
        </w:rPr>
        <w:t>Campylobacter</w:t>
      </w:r>
      <w:r w:rsidRPr="00BD64F0">
        <w:rPr>
          <w:rFonts w:ascii="Times New Roman" w:eastAsia="Times New Roman" w:hAnsi="Times New Roman" w:cs="Times New Roman"/>
          <w:sz w:val="20"/>
          <w:szCs w:val="20"/>
        </w:rPr>
        <w:t xml:space="preserve"> from colonized chickens (e.g., bacteriophage therapy and bacteriocin treatment). This review is focused on two promising strategies—vaccination and bacteriocin treatment. In particular, we extensively review recent research aimed at discovering and characterizing potent anti-</w:t>
      </w:r>
      <w:r w:rsidRPr="00BD64F0">
        <w:rPr>
          <w:rFonts w:ascii="Times New Roman" w:eastAsia="Times New Roman" w:hAnsi="Times New Roman" w:cs="Times New Roman"/>
          <w:i/>
          <w:iCs/>
          <w:sz w:val="20"/>
          <w:szCs w:val="20"/>
        </w:rPr>
        <w:t>Campylobacter</w:t>
      </w:r>
      <w:r w:rsidRPr="00BD64F0">
        <w:rPr>
          <w:rFonts w:ascii="Times New Roman" w:eastAsia="Times New Roman" w:hAnsi="Times New Roman" w:cs="Times New Roman"/>
          <w:sz w:val="20"/>
          <w:szCs w:val="20"/>
        </w:rPr>
        <w:t xml:space="preserve"> bacteriocins to reduce </w:t>
      </w:r>
      <w:r w:rsidRPr="00BD64F0">
        <w:rPr>
          <w:rFonts w:ascii="Times New Roman" w:eastAsia="Times New Roman" w:hAnsi="Times New Roman" w:cs="Times New Roman"/>
          <w:i/>
          <w:iCs/>
          <w:sz w:val="20"/>
          <w:szCs w:val="20"/>
        </w:rPr>
        <w:t>Campylobacter</w:t>
      </w:r>
      <w:r w:rsidRPr="00BD64F0">
        <w:rPr>
          <w:rFonts w:ascii="Times New Roman" w:eastAsia="Times New Roman" w:hAnsi="Times New Roman" w:cs="Times New Roman"/>
          <w:sz w:val="20"/>
          <w:szCs w:val="20"/>
        </w:rPr>
        <w:t xml:space="preserve"> load at the primary production level in poultry.</w:t>
      </w:r>
    </w:p>
    <w:p w:rsidR="00AC0884" w:rsidRPr="00BD64F0" w:rsidRDefault="00AC0884" w:rsidP="00AC0884">
      <w:pPr>
        <w:autoSpaceDE w:val="0"/>
        <w:autoSpaceDN w:val="0"/>
        <w:bidi w:val="0"/>
        <w:adjustRightInd w:val="0"/>
        <w:snapToGrid w:val="0"/>
        <w:spacing w:after="0" w:line="240" w:lineRule="auto"/>
        <w:jc w:val="both"/>
        <w:rPr>
          <w:rFonts w:ascii="Times New Roman" w:hAnsi="Times New Roman" w:cs="Times New Roman"/>
          <w:sz w:val="20"/>
          <w:szCs w:val="20"/>
        </w:rPr>
      </w:pPr>
      <w:r w:rsidRPr="00BD64F0">
        <w:rPr>
          <w:rFonts w:ascii="Times New Roman" w:hAnsi="Times New Roman" w:cs="Times New Roman" w:hint="eastAsia"/>
          <w:sz w:val="20"/>
          <w:szCs w:val="20"/>
        </w:rPr>
        <w:t>[</w:t>
      </w:r>
      <w:r w:rsidRPr="00BD64F0">
        <w:rPr>
          <w:rFonts w:ascii="Times New Roman" w:hAnsi="Times New Roman" w:cs="Times New Roman"/>
          <w:sz w:val="20"/>
          <w:szCs w:val="20"/>
        </w:rPr>
        <w:t>Nagwa S. Rabie, Zeinab M. S. Amin Girh</w:t>
      </w:r>
      <w:r w:rsidRPr="00BD64F0">
        <w:rPr>
          <w:rFonts w:ascii="Times New Roman" w:hAnsi="Times New Roman" w:cs="Times New Roman"/>
          <w:sz w:val="20"/>
          <w:szCs w:val="20"/>
          <w:vertAlign w:val="superscript"/>
        </w:rPr>
        <w:t xml:space="preserve"> </w:t>
      </w:r>
      <w:r w:rsidRPr="00BD64F0">
        <w:rPr>
          <w:rFonts w:ascii="Times New Roman" w:hAnsi="Times New Roman" w:cs="Times New Roman"/>
          <w:sz w:val="20"/>
          <w:szCs w:val="20"/>
        </w:rPr>
        <w:t>and Mona S. Zaki.</w:t>
      </w:r>
      <w:r w:rsidRPr="00BD64F0">
        <w:rPr>
          <w:rFonts w:ascii="Times New Roman" w:hAnsi="Times New Roman" w:cs="Times New Roman" w:hint="eastAsia"/>
          <w:b/>
          <w:bCs/>
          <w:sz w:val="20"/>
          <w:szCs w:val="20"/>
          <w:lang w:bidi="fa-IR"/>
        </w:rPr>
        <w:t xml:space="preserve"> </w:t>
      </w:r>
      <w:r w:rsidRPr="00BD64F0">
        <w:rPr>
          <w:rFonts w:ascii="Times New Roman" w:eastAsia="Times New Roman" w:hAnsi="Times New Roman" w:cs="Times New Roman"/>
          <w:b/>
          <w:bCs/>
          <w:sz w:val="20"/>
          <w:szCs w:val="20"/>
        </w:rPr>
        <w:t>Control of Campylobacter in poultry</w:t>
      </w:r>
      <w:r w:rsidRPr="00BD64F0">
        <w:rPr>
          <w:rFonts w:ascii="Times New Roman" w:eastAsia="Times New Roman" w:hAnsi="Times New Roman" w:cs="Times New Roman"/>
          <w:b/>
          <w:bCs/>
          <w:sz w:val="20"/>
          <w:szCs w:val="20"/>
          <w:lang w:bidi="fa-IR"/>
        </w:rPr>
        <w:t>.</w:t>
      </w:r>
      <w:r w:rsidRPr="00BD64F0">
        <w:rPr>
          <w:rFonts w:ascii="Times New Roman" w:hAnsi="Times New Roman" w:cs="Times New Roman"/>
          <w:bCs/>
          <w:i/>
          <w:sz w:val="20"/>
          <w:szCs w:val="20"/>
        </w:rPr>
        <w:t xml:space="preserve"> Researcher</w:t>
      </w:r>
      <w:r w:rsidRPr="00BD64F0">
        <w:rPr>
          <w:rFonts w:ascii="Times New Roman" w:hAnsi="Times New Roman" w:cs="Times New Roman"/>
          <w:bCs/>
          <w:sz w:val="20"/>
          <w:szCs w:val="20"/>
        </w:rPr>
        <w:t xml:space="preserve"> 201</w:t>
      </w:r>
      <w:r w:rsidRPr="00BD64F0">
        <w:rPr>
          <w:rFonts w:ascii="Times New Roman" w:hAnsi="Times New Roman" w:cs="Times New Roman" w:hint="eastAsia"/>
          <w:bCs/>
          <w:sz w:val="20"/>
          <w:szCs w:val="20"/>
        </w:rPr>
        <w:t>9</w:t>
      </w:r>
      <w:r w:rsidRPr="00BD64F0">
        <w:rPr>
          <w:rFonts w:ascii="Times New Roman" w:hAnsi="Times New Roman" w:cs="Times New Roman"/>
          <w:bCs/>
          <w:sz w:val="20"/>
          <w:szCs w:val="20"/>
        </w:rPr>
        <w:t>;</w:t>
      </w:r>
      <w:r w:rsidRPr="00BD64F0">
        <w:rPr>
          <w:rFonts w:ascii="Times New Roman" w:hAnsi="Times New Roman" w:cs="Times New Roman" w:hint="eastAsia"/>
          <w:bCs/>
          <w:sz w:val="20"/>
          <w:szCs w:val="20"/>
        </w:rPr>
        <w:t>11</w:t>
      </w:r>
      <w:r w:rsidRPr="00BD64F0">
        <w:rPr>
          <w:rFonts w:ascii="Times New Roman" w:hAnsi="Times New Roman" w:cs="Times New Roman"/>
          <w:bCs/>
          <w:sz w:val="20"/>
          <w:szCs w:val="20"/>
        </w:rPr>
        <w:t>(</w:t>
      </w:r>
      <w:r w:rsidRPr="00BD64F0">
        <w:rPr>
          <w:rFonts w:ascii="Times New Roman" w:hAnsi="Times New Roman" w:cs="Times New Roman" w:hint="eastAsia"/>
          <w:bCs/>
          <w:sz w:val="20"/>
          <w:szCs w:val="20"/>
        </w:rPr>
        <w:t>1</w:t>
      </w:r>
      <w:r w:rsidRPr="00BD64F0">
        <w:rPr>
          <w:rFonts w:ascii="Times New Roman" w:hAnsi="Times New Roman" w:cs="Times New Roman"/>
          <w:bCs/>
          <w:sz w:val="20"/>
          <w:szCs w:val="20"/>
        </w:rPr>
        <w:t>):</w:t>
      </w:r>
      <w:r w:rsidR="00822523" w:rsidRPr="00BD64F0">
        <w:rPr>
          <w:rFonts w:ascii="Times New Roman" w:hAnsi="Times New Roman" w:cs="Times New Roman"/>
          <w:noProof/>
          <w:color w:val="000000"/>
          <w:sz w:val="20"/>
          <w:szCs w:val="20"/>
        </w:rPr>
        <w:t>21-30</w:t>
      </w:r>
      <w:r w:rsidRPr="00BD64F0">
        <w:rPr>
          <w:rFonts w:ascii="Times New Roman" w:hAnsi="Times New Roman" w:cs="Times New Roman"/>
          <w:bCs/>
          <w:sz w:val="20"/>
          <w:szCs w:val="20"/>
        </w:rPr>
        <w:t xml:space="preserve">]. </w:t>
      </w:r>
      <w:r w:rsidRPr="00BD64F0">
        <w:rPr>
          <w:rFonts w:ascii="Times New Roman" w:hAnsi="Times New Roman" w:cs="Times New Roman"/>
          <w:sz w:val="20"/>
          <w:szCs w:val="20"/>
        </w:rPr>
        <w:t>ISSN 1553-9865 (print); ISSN 2163-8950 (online)</w:t>
      </w:r>
      <w:r w:rsidRPr="00BD64F0">
        <w:rPr>
          <w:rFonts w:ascii="Times New Roman" w:hAnsi="Times New Roman" w:cs="Times New Roman"/>
          <w:bCs/>
          <w:sz w:val="20"/>
          <w:szCs w:val="20"/>
        </w:rPr>
        <w:t xml:space="preserve">. </w:t>
      </w:r>
      <w:hyperlink r:id="rId8" w:history="1">
        <w:r w:rsidRPr="00BD64F0">
          <w:rPr>
            <w:rStyle w:val="Hyperlink"/>
            <w:rFonts w:ascii="Times New Roman" w:hAnsi="Times New Roman" w:cs="Times New Roman"/>
            <w:sz w:val="20"/>
            <w:szCs w:val="20"/>
          </w:rPr>
          <w:t>http://www.sciencepub.net/researcher</w:t>
        </w:r>
      </w:hyperlink>
      <w:r w:rsidRPr="00BD64F0">
        <w:rPr>
          <w:rFonts w:ascii="Times New Roman" w:hAnsi="Times New Roman" w:cs="Times New Roman"/>
          <w:bCs/>
          <w:sz w:val="20"/>
          <w:szCs w:val="20"/>
        </w:rPr>
        <w:t>.</w:t>
      </w:r>
      <w:r w:rsidRPr="00BD64F0">
        <w:rPr>
          <w:rFonts w:ascii="Times New Roman" w:hAnsi="Times New Roman" w:cs="Times New Roman" w:hint="eastAsia"/>
          <w:bCs/>
          <w:sz w:val="20"/>
          <w:szCs w:val="20"/>
        </w:rPr>
        <w:t xml:space="preserve"> </w:t>
      </w:r>
      <w:r w:rsidRPr="00BD64F0">
        <w:rPr>
          <w:rFonts w:ascii="Times New Roman" w:hAnsi="Times New Roman" w:cs="Times New Roman" w:hint="eastAsia"/>
          <w:bCs/>
          <w:sz w:val="20"/>
          <w:szCs w:val="20"/>
          <w:lang w:eastAsia="zh-CN"/>
        </w:rPr>
        <w:t>5</w:t>
      </w:r>
      <w:r w:rsidRPr="00BD64F0">
        <w:rPr>
          <w:rFonts w:ascii="Times New Roman" w:hAnsi="Times New Roman" w:cs="Times New Roman" w:hint="eastAsia"/>
          <w:bCs/>
          <w:sz w:val="20"/>
          <w:szCs w:val="20"/>
        </w:rPr>
        <w:t xml:space="preserve">. </w:t>
      </w:r>
      <w:r w:rsidRPr="00BD64F0">
        <w:rPr>
          <w:rFonts w:ascii="Times New Roman" w:hAnsi="Times New Roman" w:cs="Times New Roman"/>
          <w:color w:val="000000"/>
          <w:sz w:val="20"/>
          <w:szCs w:val="20"/>
          <w:shd w:val="clear" w:color="auto" w:fill="FFFFFF"/>
        </w:rPr>
        <w:t>doi:</w:t>
      </w:r>
      <w:hyperlink r:id="rId9" w:history="1">
        <w:r w:rsidRPr="00BD64F0">
          <w:rPr>
            <w:rStyle w:val="Hyperlink"/>
            <w:rFonts w:ascii="Times New Roman" w:hAnsi="Times New Roman" w:cs="Times New Roman"/>
            <w:sz w:val="20"/>
            <w:szCs w:val="20"/>
            <w:shd w:val="clear" w:color="auto" w:fill="FFFFFF"/>
          </w:rPr>
          <w:t>10.7537/mars</w:t>
        </w:r>
        <w:r w:rsidRPr="00BD64F0">
          <w:rPr>
            <w:rStyle w:val="Hyperlink"/>
            <w:rFonts w:ascii="Times New Roman" w:hAnsi="Times New Roman" w:cs="Times New Roman" w:hint="eastAsia"/>
            <w:sz w:val="20"/>
            <w:szCs w:val="20"/>
            <w:shd w:val="clear" w:color="auto" w:fill="FFFFFF"/>
          </w:rPr>
          <w:t>r</w:t>
        </w:r>
        <w:r w:rsidRPr="00BD64F0">
          <w:rPr>
            <w:rStyle w:val="Hyperlink"/>
            <w:rFonts w:ascii="Times New Roman" w:hAnsi="Times New Roman" w:cs="Times New Roman"/>
            <w:sz w:val="20"/>
            <w:szCs w:val="20"/>
            <w:shd w:val="clear" w:color="auto" w:fill="FFFFFF"/>
          </w:rPr>
          <w:t>sj</w:t>
        </w:r>
        <w:r w:rsidRPr="00BD64F0">
          <w:rPr>
            <w:rStyle w:val="Hyperlink"/>
            <w:rFonts w:ascii="Times New Roman" w:hAnsi="Times New Roman" w:cs="Times New Roman" w:hint="eastAsia"/>
            <w:sz w:val="20"/>
            <w:szCs w:val="20"/>
            <w:shd w:val="clear" w:color="auto" w:fill="FFFFFF"/>
          </w:rPr>
          <w:t>110119.</w:t>
        </w:r>
        <w:r w:rsidRPr="00BD64F0">
          <w:rPr>
            <w:rStyle w:val="Hyperlink"/>
            <w:rFonts w:ascii="Times New Roman" w:hAnsi="Times New Roman" w:cs="Times New Roman"/>
            <w:sz w:val="20"/>
            <w:szCs w:val="20"/>
            <w:shd w:val="clear" w:color="auto" w:fill="FFFFFF"/>
          </w:rPr>
          <w:t>0</w:t>
        </w:r>
        <w:r w:rsidRPr="00BD64F0">
          <w:rPr>
            <w:rStyle w:val="Hyperlink"/>
            <w:rFonts w:ascii="Times New Roman" w:hAnsi="Times New Roman" w:cs="Times New Roman" w:hint="eastAsia"/>
            <w:sz w:val="20"/>
            <w:szCs w:val="20"/>
            <w:shd w:val="clear" w:color="auto" w:fill="FFFFFF"/>
            <w:lang w:eastAsia="zh-CN"/>
          </w:rPr>
          <w:t>5</w:t>
        </w:r>
      </w:hyperlink>
      <w:r w:rsidRPr="00BD64F0">
        <w:rPr>
          <w:rFonts w:ascii="Times New Roman" w:hAnsi="Times New Roman" w:cs="Times New Roman"/>
          <w:color w:val="000000"/>
          <w:sz w:val="20"/>
          <w:szCs w:val="20"/>
          <w:shd w:val="clear" w:color="auto" w:fill="FFFFFF"/>
        </w:rPr>
        <w:t>.</w:t>
      </w:r>
    </w:p>
    <w:p w:rsidR="002C57D7" w:rsidRPr="00BD64F0" w:rsidRDefault="002C57D7" w:rsidP="00AC0884">
      <w:pPr>
        <w:bidi w:val="0"/>
        <w:snapToGrid w:val="0"/>
        <w:spacing w:after="0" w:line="240" w:lineRule="auto"/>
        <w:jc w:val="both"/>
        <w:outlineLvl w:val="1"/>
        <w:rPr>
          <w:rFonts w:ascii="Times New Roman" w:hAnsi="Times New Roman" w:cs="Times New Roman"/>
          <w:sz w:val="20"/>
          <w:szCs w:val="20"/>
          <w:lang w:eastAsia="zh-CN"/>
        </w:rPr>
      </w:pPr>
    </w:p>
    <w:p w:rsidR="002C57D7" w:rsidRPr="00BD64F0" w:rsidRDefault="002C57D7" w:rsidP="00AC0884">
      <w:pPr>
        <w:bidi w:val="0"/>
        <w:snapToGrid w:val="0"/>
        <w:spacing w:after="0" w:line="240" w:lineRule="auto"/>
        <w:jc w:val="both"/>
        <w:outlineLvl w:val="1"/>
        <w:rPr>
          <w:rFonts w:ascii="Times New Roman" w:hAnsi="Times New Roman" w:cs="Times New Roman"/>
          <w:b/>
          <w:bCs/>
          <w:sz w:val="20"/>
          <w:szCs w:val="20"/>
          <w:lang w:eastAsia="zh-CN"/>
        </w:rPr>
      </w:pPr>
      <w:r w:rsidRPr="00BD64F0">
        <w:rPr>
          <w:rFonts w:ascii="Times New Roman" w:hAnsi="Times New Roman" w:cs="Times New Roman" w:hint="eastAsia"/>
          <w:b/>
          <w:sz w:val="20"/>
          <w:szCs w:val="20"/>
          <w:lang w:eastAsia="zh-CN"/>
        </w:rPr>
        <w:t xml:space="preserve">Keywords: </w:t>
      </w:r>
      <w:r w:rsidRPr="00BD64F0">
        <w:rPr>
          <w:rFonts w:ascii="Times New Roman" w:eastAsia="Times New Roman" w:hAnsi="Times New Roman" w:cs="Times New Roman"/>
          <w:bCs/>
          <w:sz w:val="20"/>
          <w:szCs w:val="20"/>
        </w:rPr>
        <w:t>Control</w:t>
      </w:r>
      <w:r w:rsidRPr="00BD64F0">
        <w:rPr>
          <w:rFonts w:ascii="Times New Roman" w:hAnsi="Times New Roman" w:cs="Times New Roman" w:hint="eastAsia"/>
          <w:bCs/>
          <w:sz w:val="20"/>
          <w:szCs w:val="20"/>
          <w:lang w:eastAsia="zh-CN"/>
        </w:rPr>
        <w:t xml:space="preserve">; </w:t>
      </w:r>
      <w:r w:rsidRPr="00BD64F0">
        <w:rPr>
          <w:rFonts w:ascii="Times New Roman" w:eastAsia="Times New Roman" w:hAnsi="Times New Roman" w:cs="Times New Roman"/>
          <w:bCs/>
          <w:sz w:val="20"/>
          <w:szCs w:val="20"/>
        </w:rPr>
        <w:t>Campylobacter</w:t>
      </w:r>
      <w:r w:rsidRPr="00BD64F0">
        <w:rPr>
          <w:rFonts w:ascii="Times New Roman" w:hAnsi="Times New Roman" w:cs="Times New Roman" w:hint="eastAsia"/>
          <w:bCs/>
          <w:sz w:val="20"/>
          <w:szCs w:val="20"/>
          <w:lang w:eastAsia="zh-CN"/>
        </w:rPr>
        <w:t>;</w:t>
      </w:r>
      <w:r w:rsidRPr="00BD64F0">
        <w:rPr>
          <w:rFonts w:ascii="Times New Roman" w:eastAsia="Times New Roman" w:hAnsi="Times New Roman" w:cs="Times New Roman"/>
          <w:bCs/>
          <w:sz w:val="20"/>
          <w:szCs w:val="20"/>
        </w:rPr>
        <w:t xml:space="preserve"> poultry</w:t>
      </w:r>
    </w:p>
    <w:p w:rsidR="00AC0884" w:rsidRPr="00BD64F0" w:rsidRDefault="0091162A" w:rsidP="00AC0884">
      <w:pPr>
        <w:bidi w:val="0"/>
        <w:snapToGrid w:val="0"/>
        <w:spacing w:after="0" w:line="240" w:lineRule="auto"/>
        <w:jc w:val="both"/>
        <w:rPr>
          <w:rFonts w:ascii="Times New Roman" w:eastAsia="Times New Roman" w:hAnsi="Times New Roman" w:cs="Times New Roman"/>
          <w:b/>
          <w:bCs/>
          <w:sz w:val="20"/>
          <w:szCs w:val="20"/>
        </w:rPr>
        <w:sectPr w:rsidR="00AC0884" w:rsidRPr="00BD64F0" w:rsidSect="00822523">
          <w:headerReference w:type="default" r:id="rId10"/>
          <w:footerReference w:type="default" r:id="rId11"/>
          <w:type w:val="continuous"/>
          <w:pgSz w:w="12242" w:h="15842" w:code="1"/>
          <w:pgMar w:top="1440" w:right="1440" w:bottom="1440" w:left="1440" w:header="720" w:footer="720" w:gutter="0"/>
          <w:pgNumType w:start="21"/>
          <w:cols w:space="720"/>
          <w:bidi/>
          <w:docGrid w:linePitch="360"/>
        </w:sectPr>
      </w:pPr>
      <w:r w:rsidRPr="00BD64F0">
        <w:rPr>
          <w:rFonts w:ascii="Times New Roman" w:eastAsia="Times New Roman" w:hAnsi="Times New Roman" w:cs="Times New Roman"/>
          <w:b/>
          <w:bCs/>
          <w:sz w:val="20"/>
          <w:szCs w:val="20"/>
        </w:rPr>
        <w:cr/>
      </w:r>
    </w:p>
    <w:p w:rsidR="0072738B" w:rsidRPr="00BD64F0" w:rsidRDefault="00DA57D1" w:rsidP="00AC0884">
      <w:pPr>
        <w:bidi w:val="0"/>
        <w:snapToGrid w:val="0"/>
        <w:spacing w:after="0" w:line="240" w:lineRule="auto"/>
        <w:jc w:val="both"/>
        <w:rPr>
          <w:rFonts w:ascii="Times New Roman" w:eastAsia="Times New Roman" w:hAnsi="Times New Roman" w:cs="Times New Roman"/>
          <w:b/>
          <w:bCs/>
          <w:sz w:val="20"/>
          <w:szCs w:val="20"/>
        </w:rPr>
      </w:pPr>
      <w:r w:rsidRPr="00BD64F0">
        <w:rPr>
          <w:rFonts w:ascii="Times New Roman" w:eastAsia="Times New Roman" w:hAnsi="Times New Roman" w:cs="Times New Roman"/>
          <w:b/>
          <w:bCs/>
          <w:sz w:val="20"/>
          <w:szCs w:val="20"/>
        </w:rPr>
        <w:lastRenderedPageBreak/>
        <w:t>Introduction</w:t>
      </w:r>
    </w:p>
    <w:p w:rsidR="0078182F" w:rsidRPr="00BD64F0" w:rsidRDefault="0078182F" w:rsidP="00AC0884">
      <w:pPr>
        <w:bidi w:val="0"/>
        <w:snapToGrid w:val="0"/>
        <w:spacing w:after="0" w:line="240" w:lineRule="auto"/>
        <w:ind w:firstLine="425"/>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 xml:space="preserve">Microaerophilic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spp., including </w:t>
      </w:r>
      <w:r w:rsidRPr="00BD64F0">
        <w:rPr>
          <w:rFonts w:ascii="Times New Roman" w:eastAsia="Times New Roman" w:hAnsi="Times New Roman" w:cs="Times New Roman"/>
          <w:i/>
          <w:iCs/>
          <w:color w:val="000000"/>
          <w:sz w:val="20"/>
          <w:szCs w:val="20"/>
        </w:rPr>
        <w:t>C. jejuni</w:t>
      </w:r>
      <w:r w:rsidRPr="00BD64F0">
        <w:rPr>
          <w:rFonts w:ascii="Times New Roman" w:eastAsia="Times New Roman" w:hAnsi="Times New Roman" w:cs="Times New Roman"/>
          <w:color w:val="000000"/>
          <w:sz w:val="20"/>
          <w:szCs w:val="20"/>
        </w:rPr>
        <w:t xml:space="preserve"> and </w:t>
      </w:r>
      <w:r w:rsidRPr="00BD64F0">
        <w:rPr>
          <w:rFonts w:ascii="Times New Roman" w:eastAsia="Times New Roman" w:hAnsi="Times New Roman" w:cs="Times New Roman"/>
          <w:i/>
          <w:iCs/>
          <w:color w:val="000000"/>
          <w:sz w:val="20"/>
          <w:szCs w:val="20"/>
        </w:rPr>
        <w:t>C. coli</w:t>
      </w:r>
      <w:r w:rsidRPr="00BD64F0">
        <w:rPr>
          <w:rFonts w:ascii="Times New Roman" w:eastAsia="Times New Roman" w:hAnsi="Times New Roman" w:cs="Times New Roman"/>
          <w:color w:val="000000"/>
          <w:sz w:val="20"/>
          <w:szCs w:val="20"/>
        </w:rPr>
        <w:t xml:space="preserve">, are the most common bacterial causes of human gastroenteritis in the United States and many industrialized countries </w:t>
      </w:r>
      <w:r w:rsidRPr="00BD64F0">
        <w:rPr>
          <w:rFonts w:ascii="Times New Roman" w:eastAsia="Times New Roman" w:hAnsi="Times New Roman" w:cs="Times New Roman"/>
          <w:b/>
          <w:bCs/>
          <w:color w:val="000000"/>
          <w:sz w:val="20"/>
          <w:szCs w:val="20"/>
        </w:rPr>
        <w:t xml:space="preserve">(Tauxe, </w:t>
      </w:r>
      <w:hyperlink r:id="rId12" w:anchor="B77" w:history="1">
        <w:r w:rsidRPr="00BD64F0">
          <w:rPr>
            <w:rStyle w:val="Hyperlink"/>
            <w:rFonts w:ascii="Times New Roman" w:eastAsia="Times New Roman" w:hAnsi="Times New Roman" w:cs="Times New Roman"/>
            <w:b/>
            <w:bCs/>
            <w:color w:val="000000"/>
            <w:sz w:val="20"/>
            <w:szCs w:val="20"/>
            <w:u w:val="none"/>
          </w:rPr>
          <w:t>2002</w:t>
        </w:r>
      </w:hyperlink>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 xml:space="preserve"> Human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illnesses are caused primarily by </w:t>
      </w:r>
      <w:r w:rsidRPr="00BD64F0">
        <w:rPr>
          <w:rFonts w:ascii="Times New Roman" w:eastAsia="Times New Roman" w:hAnsi="Times New Roman" w:cs="Times New Roman"/>
          <w:i/>
          <w:iCs/>
          <w:color w:val="000000"/>
          <w:sz w:val="20"/>
          <w:szCs w:val="20"/>
        </w:rPr>
        <w:t>C. jejuni</w:t>
      </w:r>
      <w:r w:rsidRPr="00BD64F0">
        <w:rPr>
          <w:rFonts w:ascii="Times New Roman" w:eastAsia="Times New Roman" w:hAnsi="Times New Roman" w:cs="Times New Roman"/>
          <w:color w:val="000000"/>
          <w:sz w:val="20"/>
          <w:szCs w:val="20"/>
        </w:rPr>
        <w:t xml:space="preserve"> (∼90%) and secondarily by </w:t>
      </w:r>
      <w:r w:rsidRPr="00BD64F0">
        <w:rPr>
          <w:rFonts w:ascii="Times New Roman" w:eastAsia="Times New Roman" w:hAnsi="Times New Roman" w:cs="Times New Roman"/>
          <w:i/>
          <w:iCs/>
          <w:color w:val="000000"/>
          <w:sz w:val="20"/>
          <w:szCs w:val="20"/>
        </w:rPr>
        <w:t>C. coli</w:t>
      </w:r>
      <w:r w:rsidRPr="00BD64F0">
        <w:rPr>
          <w:rFonts w:ascii="Times New Roman" w:eastAsia="Times New Roman" w:hAnsi="Times New Roman" w:cs="Times New Roman"/>
          <w:color w:val="000000"/>
          <w:sz w:val="20"/>
          <w:szCs w:val="20"/>
        </w:rPr>
        <w:t xml:space="preserve"> (∼10%). The estimated cases of campylobacteriosis in the United States are more than 2 millions per year </w:t>
      </w:r>
      <w:r w:rsidRPr="00BD64F0">
        <w:rPr>
          <w:rFonts w:ascii="Times New Roman" w:eastAsia="Times New Roman" w:hAnsi="Times New Roman" w:cs="Times New Roman"/>
          <w:b/>
          <w:bCs/>
          <w:color w:val="000000"/>
          <w:sz w:val="20"/>
          <w:szCs w:val="20"/>
        </w:rPr>
        <w:t xml:space="preserve">(Mead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13" w:anchor="B43" w:history="1">
        <w:r w:rsidRPr="00BD64F0">
          <w:rPr>
            <w:rStyle w:val="Hyperlink"/>
            <w:rFonts w:ascii="Times New Roman" w:eastAsia="Times New Roman" w:hAnsi="Times New Roman" w:cs="Times New Roman"/>
            <w:b/>
            <w:bCs/>
            <w:color w:val="000000"/>
            <w:sz w:val="20"/>
            <w:szCs w:val="20"/>
            <w:u w:val="none"/>
          </w:rPr>
          <w:t>1999</w:t>
        </w:r>
      </w:hyperlink>
      <w:r w:rsidRPr="00BD64F0">
        <w:rPr>
          <w:rFonts w:ascii="Times New Roman" w:eastAsia="Times New Roman" w:hAnsi="Times New Roman" w:cs="Times New Roman"/>
          <w:b/>
          <w:bCs/>
          <w:color w:val="000000"/>
          <w:sz w:val="20"/>
          <w:szCs w:val="20"/>
        </w:rPr>
        <w:t xml:space="preserve">). </w:t>
      </w:r>
      <w:r w:rsidRPr="00BD64F0">
        <w:rPr>
          <w:rFonts w:ascii="Times New Roman" w:eastAsia="Times New Roman" w:hAnsi="Times New Roman" w:cs="Times New Roman"/>
          <w:color w:val="000000"/>
          <w:sz w:val="20"/>
          <w:szCs w:val="20"/>
        </w:rPr>
        <w:t xml:space="preserve">The medical and productivity costs resulting from </w:t>
      </w:r>
      <w:r w:rsidRPr="00BD64F0">
        <w:rPr>
          <w:rFonts w:ascii="Times New Roman" w:eastAsia="Times New Roman" w:hAnsi="Times New Roman" w:cs="Times New Roman"/>
          <w:i/>
          <w:iCs/>
          <w:color w:val="000000"/>
          <w:sz w:val="20"/>
          <w:szCs w:val="20"/>
        </w:rPr>
        <w:t>C. jejuni</w:t>
      </w:r>
      <w:r w:rsidRPr="00BD64F0">
        <w:rPr>
          <w:rFonts w:ascii="Times New Roman" w:eastAsia="Times New Roman" w:hAnsi="Times New Roman" w:cs="Times New Roman"/>
          <w:color w:val="000000"/>
          <w:sz w:val="20"/>
          <w:szCs w:val="20"/>
        </w:rPr>
        <w:t xml:space="preserve"> infection are estimated at 1.5–8.0 billion dollars each year in the United States </w:t>
      </w:r>
      <w:r w:rsidRPr="00BD64F0">
        <w:rPr>
          <w:rFonts w:ascii="Times New Roman" w:eastAsia="Times New Roman" w:hAnsi="Times New Roman" w:cs="Times New Roman"/>
          <w:b/>
          <w:bCs/>
          <w:color w:val="000000"/>
          <w:sz w:val="20"/>
          <w:szCs w:val="20"/>
        </w:rPr>
        <w:t xml:space="preserve">(Buzby and Roberts, </w:t>
      </w:r>
      <w:hyperlink r:id="rId14" w:anchor="B8" w:history="1">
        <w:r w:rsidRPr="00BD64F0">
          <w:rPr>
            <w:rStyle w:val="Hyperlink"/>
            <w:rFonts w:ascii="Times New Roman" w:eastAsia="Times New Roman" w:hAnsi="Times New Roman" w:cs="Times New Roman"/>
            <w:b/>
            <w:bCs/>
            <w:color w:val="000000"/>
            <w:sz w:val="20"/>
            <w:szCs w:val="20"/>
            <w:u w:val="none"/>
          </w:rPr>
          <w:t>1997</w:t>
        </w:r>
      </w:hyperlink>
      <w:r w:rsidRPr="00BD64F0">
        <w:rPr>
          <w:rFonts w:ascii="Times New Roman" w:eastAsia="Times New Roman" w:hAnsi="Times New Roman" w:cs="Times New Roman"/>
          <w:b/>
          <w:bCs/>
          <w:color w:val="000000"/>
          <w:sz w:val="20"/>
          <w:szCs w:val="20"/>
        </w:rPr>
        <w:t xml:space="preserve">). </w:t>
      </w:r>
      <w:r w:rsidRPr="00BD64F0">
        <w:rPr>
          <w:rFonts w:ascii="Times New Roman" w:eastAsia="Times New Roman" w:hAnsi="Times New Roman" w:cs="Times New Roman"/>
          <w:color w:val="000000"/>
          <w:sz w:val="20"/>
          <w:szCs w:val="20"/>
        </w:rPr>
        <w:t xml:space="preserve">Poultry comprises the greatest concentration of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and thus the main source of human campylobacteriosis (</w:t>
      </w:r>
      <w:r w:rsidRPr="00BD64F0">
        <w:rPr>
          <w:rFonts w:ascii="Times New Roman" w:eastAsia="Times New Roman" w:hAnsi="Times New Roman" w:cs="Times New Roman"/>
          <w:b/>
          <w:bCs/>
          <w:color w:val="000000"/>
          <w:sz w:val="20"/>
          <w:szCs w:val="20"/>
        </w:rPr>
        <w:t xml:space="preserve">Friedman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15" w:anchor="B24" w:history="1">
        <w:r w:rsidRPr="00BD64F0">
          <w:rPr>
            <w:rStyle w:val="Hyperlink"/>
            <w:rFonts w:ascii="Times New Roman" w:eastAsia="Times New Roman" w:hAnsi="Times New Roman" w:cs="Times New Roman"/>
            <w:b/>
            <w:bCs/>
            <w:color w:val="000000"/>
            <w:sz w:val="20"/>
            <w:szCs w:val="20"/>
            <w:u w:val="none"/>
          </w:rPr>
          <w:t>2000</w:t>
        </w:r>
      </w:hyperlink>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 xml:space="preserve">. A recent study using a novel population genetics approach further indicated that chicken is the major source of </w:t>
      </w:r>
      <w:r w:rsidRPr="00BD64F0">
        <w:rPr>
          <w:rFonts w:ascii="Times New Roman" w:eastAsia="Times New Roman" w:hAnsi="Times New Roman" w:cs="Times New Roman"/>
          <w:i/>
          <w:iCs/>
          <w:color w:val="000000"/>
          <w:sz w:val="20"/>
          <w:szCs w:val="20"/>
        </w:rPr>
        <w:t>C. jejuni</w:t>
      </w:r>
      <w:r w:rsidRPr="00BD64F0">
        <w:rPr>
          <w:rFonts w:ascii="Times New Roman" w:eastAsia="Times New Roman" w:hAnsi="Times New Roman" w:cs="Times New Roman"/>
          <w:color w:val="000000"/>
          <w:sz w:val="20"/>
          <w:szCs w:val="20"/>
        </w:rPr>
        <w:t xml:space="preserve"> that is pathogenic to humans, whereas wild animal and environmental sources are responsible for only 3% of campylobacteriosis </w:t>
      </w:r>
      <w:r w:rsidRPr="00BD64F0">
        <w:rPr>
          <w:rFonts w:ascii="Times New Roman" w:eastAsia="Times New Roman" w:hAnsi="Times New Roman" w:cs="Times New Roman"/>
          <w:b/>
          <w:bCs/>
          <w:color w:val="000000"/>
          <w:sz w:val="20"/>
          <w:szCs w:val="20"/>
        </w:rPr>
        <w:t xml:space="preserve">(Wilson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16" w:anchor="B85" w:history="1">
        <w:r w:rsidRPr="00BD64F0">
          <w:rPr>
            <w:rStyle w:val="Hyperlink"/>
            <w:rFonts w:ascii="Times New Roman" w:eastAsia="Times New Roman" w:hAnsi="Times New Roman" w:cs="Times New Roman"/>
            <w:b/>
            <w:bCs/>
            <w:color w:val="000000"/>
            <w:sz w:val="20"/>
            <w:szCs w:val="20"/>
            <w:u w:val="none"/>
          </w:rPr>
          <w:t>2008</w:t>
        </w:r>
      </w:hyperlink>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 xml:space="preserve"> Quantitative risk assessment models have indicated that a reduction of </w:t>
      </w:r>
      <w:r w:rsidRPr="00BD64F0">
        <w:rPr>
          <w:rFonts w:ascii="Times New Roman" w:eastAsia="Times New Roman" w:hAnsi="Times New Roman" w:cs="Times New Roman"/>
          <w:i/>
          <w:iCs/>
          <w:color w:val="000000"/>
          <w:sz w:val="20"/>
          <w:szCs w:val="20"/>
        </w:rPr>
        <w:t>C. jejuni</w:t>
      </w:r>
      <w:r w:rsidRPr="00BD64F0">
        <w:rPr>
          <w:rFonts w:ascii="Times New Roman" w:eastAsia="Times New Roman" w:hAnsi="Times New Roman" w:cs="Times New Roman"/>
          <w:color w:val="000000"/>
          <w:sz w:val="20"/>
          <w:szCs w:val="20"/>
        </w:rPr>
        <w:t xml:space="preserve"> numbers on a broiler carcass by 100-fold (or 2 log units) could result in a significant reduction (30 times less) in the incidence of campylobacteriosis </w:t>
      </w:r>
      <w:r w:rsidRPr="00BD64F0">
        <w:rPr>
          <w:rFonts w:ascii="Times New Roman" w:eastAsia="Times New Roman" w:hAnsi="Times New Roman" w:cs="Times New Roman"/>
          <w:b/>
          <w:bCs/>
          <w:color w:val="000000"/>
          <w:sz w:val="20"/>
          <w:szCs w:val="20"/>
        </w:rPr>
        <w:t xml:space="preserve">(Rosenquist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17" w:anchor="B57" w:history="1">
        <w:r w:rsidRPr="00BD64F0">
          <w:rPr>
            <w:rStyle w:val="Hyperlink"/>
            <w:rFonts w:ascii="Times New Roman" w:eastAsia="Times New Roman" w:hAnsi="Times New Roman" w:cs="Times New Roman"/>
            <w:b/>
            <w:bCs/>
            <w:color w:val="000000"/>
            <w:sz w:val="20"/>
            <w:szCs w:val="20"/>
            <w:u w:val="none"/>
          </w:rPr>
          <w:t>2003</w:t>
        </w:r>
      </w:hyperlink>
      <w:r w:rsidRPr="00BD64F0">
        <w:rPr>
          <w:rFonts w:ascii="Times New Roman" w:eastAsia="Times New Roman" w:hAnsi="Times New Roman" w:cs="Times New Roman"/>
          <w:color w:val="000000"/>
          <w:sz w:val="20"/>
          <w:szCs w:val="20"/>
        </w:rPr>
        <w:t xml:space="preserve">). Therefore, reduction or elimination of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in the poultry reservoir is an essential step to control this food safety problem. Although there are multiple levels at which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contamination can be targeted and implemented, on-farm control of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w:t>
      </w:r>
      <w:r w:rsidRPr="00BD64F0">
        <w:rPr>
          <w:rFonts w:ascii="Times New Roman" w:eastAsia="Times New Roman" w:hAnsi="Times New Roman" w:cs="Times New Roman"/>
          <w:color w:val="000000"/>
          <w:sz w:val="20"/>
          <w:szCs w:val="20"/>
        </w:rPr>
        <w:lastRenderedPageBreak/>
        <w:t xml:space="preserve">would have the greatest impact because the intestine of living poultry is the only amplification point for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throughout the food chain </w:t>
      </w:r>
      <w:r w:rsidRPr="00BD64F0">
        <w:rPr>
          <w:rFonts w:ascii="Times New Roman" w:eastAsia="Times New Roman" w:hAnsi="Times New Roman" w:cs="Times New Roman"/>
          <w:b/>
          <w:bCs/>
          <w:color w:val="000000"/>
          <w:sz w:val="20"/>
          <w:szCs w:val="20"/>
        </w:rPr>
        <w:t xml:space="preserve">(Wagenaar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18" w:anchor="B79" w:history="1">
        <w:r w:rsidRPr="00BD64F0">
          <w:rPr>
            <w:rStyle w:val="Hyperlink"/>
            <w:rFonts w:ascii="Times New Roman" w:eastAsia="Times New Roman" w:hAnsi="Times New Roman" w:cs="Times New Roman"/>
            <w:b/>
            <w:bCs/>
            <w:color w:val="000000"/>
            <w:sz w:val="20"/>
            <w:szCs w:val="20"/>
            <w:u w:val="none"/>
          </w:rPr>
          <w:t>2006</w:t>
        </w:r>
      </w:hyperlink>
      <w:r w:rsidR="0091162A" w:rsidRPr="00BD64F0">
        <w:rPr>
          <w:rFonts w:ascii="Times New Roman" w:eastAsia="Times New Roman" w:hAnsi="Times New Roman" w:cs="Times New Roman"/>
          <w:b/>
          <w:bCs/>
          <w:color w:val="000000"/>
          <w:sz w:val="20"/>
          <w:szCs w:val="20"/>
        </w:rPr>
        <w:t xml:space="preserve"> &amp; </w:t>
      </w:r>
      <w:hyperlink r:id="rId19" w:anchor="B80" w:history="1">
        <w:r w:rsidRPr="00BD64F0">
          <w:rPr>
            <w:rStyle w:val="Hyperlink"/>
            <w:rFonts w:ascii="Times New Roman" w:eastAsia="Times New Roman" w:hAnsi="Times New Roman" w:cs="Times New Roman"/>
            <w:b/>
            <w:bCs/>
            <w:color w:val="000000"/>
            <w:sz w:val="20"/>
            <w:szCs w:val="20"/>
            <w:u w:val="none"/>
          </w:rPr>
          <w:t>2008</w:t>
        </w:r>
      </w:hyperlink>
      <w:r w:rsidRPr="00BD64F0">
        <w:rPr>
          <w:rFonts w:ascii="Times New Roman" w:eastAsia="Times New Roman" w:hAnsi="Times New Roman" w:cs="Times New Roman"/>
          <w:b/>
          <w:bCs/>
          <w:color w:val="000000"/>
          <w:sz w:val="20"/>
          <w:szCs w:val="20"/>
        </w:rPr>
        <w:t>).</w:t>
      </w:r>
    </w:p>
    <w:p w:rsidR="00AC77C6" w:rsidRPr="00BD64F0" w:rsidRDefault="0078182F" w:rsidP="00AC0884">
      <w:pPr>
        <w:bidi w:val="0"/>
        <w:snapToGrid w:val="0"/>
        <w:spacing w:after="0" w:line="240" w:lineRule="auto"/>
        <w:ind w:firstLine="425"/>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is highly prevalent in poultry production systems, such as broilers, layers, turkeys, and ducks </w:t>
      </w:r>
      <w:r w:rsidRPr="00BD64F0">
        <w:rPr>
          <w:rFonts w:ascii="Times New Roman" w:eastAsia="Times New Roman" w:hAnsi="Times New Roman" w:cs="Times New Roman"/>
          <w:b/>
          <w:bCs/>
          <w:color w:val="000000"/>
          <w:sz w:val="20"/>
          <w:szCs w:val="20"/>
        </w:rPr>
        <w:t xml:space="preserve">(Sahin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20" w:anchor="B60" w:history="1">
        <w:r w:rsidRPr="00BD64F0">
          <w:rPr>
            <w:rStyle w:val="Hyperlink"/>
            <w:rFonts w:ascii="Times New Roman" w:eastAsia="Times New Roman" w:hAnsi="Times New Roman" w:cs="Times New Roman"/>
            <w:b/>
            <w:bCs/>
            <w:color w:val="000000"/>
            <w:sz w:val="20"/>
            <w:szCs w:val="20"/>
            <w:u w:val="none"/>
          </w:rPr>
          <w:t>2002</w:t>
        </w:r>
      </w:hyperlink>
      <w:r w:rsidRPr="00BD64F0">
        <w:rPr>
          <w:rFonts w:ascii="Times New Roman" w:eastAsia="Times New Roman" w:hAnsi="Times New Roman" w:cs="Times New Roman"/>
          <w:b/>
          <w:bCs/>
          <w:color w:val="000000"/>
          <w:sz w:val="20"/>
          <w:szCs w:val="20"/>
        </w:rPr>
        <w:t>).</w:t>
      </w:r>
    </w:p>
    <w:p w:rsidR="00217671" w:rsidRPr="00BD64F0" w:rsidRDefault="00AC77C6" w:rsidP="00AC0884">
      <w:pPr>
        <w:bidi w:val="0"/>
        <w:snapToGrid w:val="0"/>
        <w:spacing w:after="0" w:line="240" w:lineRule="auto"/>
        <w:jc w:val="both"/>
        <w:rPr>
          <w:rFonts w:ascii="Times New Roman" w:eastAsia="Times New Roman" w:hAnsi="Times New Roman" w:cs="Times New Roman"/>
          <w:color w:val="000000"/>
          <w:sz w:val="20"/>
          <w:szCs w:val="20"/>
          <w:lang w:bidi="ar-EG"/>
        </w:rPr>
      </w:pPr>
      <w:r w:rsidRPr="00BD64F0">
        <w:rPr>
          <w:rFonts w:ascii="Times New Roman" w:hAnsi="Times New Roman" w:cs="Times New Roman"/>
          <w:b/>
          <w:bCs/>
          <w:color w:val="000000"/>
          <w:sz w:val="20"/>
          <w:szCs w:val="20"/>
        </w:rPr>
        <w:t>Hazard identification</w:t>
      </w:r>
    </w:p>
    <w:p w:rsidR="00AC0884" w:rsidRPr="00BD64F0" w:rsidRDefault="00217671" w:rsidP="00AC0884">
      <w:pPr>
        <w:autoSpaceDE w:val="0"/>
        <w:autoSpaceDN w:val="0"/>
        <w:bidi w:val="0"/>
        <w:adjustRightInd w:val="0"/>
        <w:snapToGrid w:val="0"/>
        <w:spacing w:after="0" w:line="240" w:lineRule="auto"/>
        <w:ind w:firstLine="425"/>
        <w:jc w:val="both"/>
        <w:rPr>
          <w:rFonts w:ascii="Times New Roman" w:hAnsi="Times New Roman" w:cs="Times New Roman"/>
          <w:b/>
          <w:bCs/>
          <w:color w:val="000000"/>
          <w:sz w:val="20"/>
          <w:szCs w:val="20"/>
        </w:rPr>
      </w:pPr>
      <w:r w:rsidRPr="00BD64F0">
        <w:rPr>
          <w:rFonts w:ascii="Times New Roman" w:hAnsi="Times New Roman" w:cs="Times New Roman"/>
          <w:i/>
          <w:iCs/>
          <w:color w:val="000000"/>
          <w:sz w:val="20"/>
          <w:szCs w:val="20"/>
        </w:rPr>
        <w:t xml:space="preserve">Campylobacter </w:t>
      </w:r>
      <w:r w:rsidRPr="00BD64F0">
        <w:rPr>
          <w:rFonts w:ascii="Times New Roman" w:hAnsi="Times New Roman" w:cs="Times New Roman"/>
          <w:color w:val="000000"/>
          <w:sz w:val="20"/>
          <w:szCs w:val="20"/>
        </w:rPr>
        <w:t>is a leading cause of zoonotic enteric infections in most developed and</w:t>
      </w:r>
      <w:r w:rsidR="00D20865"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 xml:space="preserve">developing countries </w:t>
      </w:r>
      <w:r w:rsidRPr="00BD64F0">
        <w:rPr>
          <w:rFonts w:ascii="Times New Roman" w:hAnsi="Times New Roman" w:cs="Times New Roman"/>
          <w:b/>
          <w:bCs/>
          <w:color w:val="000000"/>
          <w:sz w:val="20"/>
          <w:szCs w:val="20"/>
        </w:rPr>
        <w:t>(WHO, 2001)</w:t>
      </w:r>
      <w:r w:rsidRPr="00BD64F0">
        <w:rPr>
          <w:rFonts w:ascii="Times New Roman" w:hAnsi="Times New Roman" w:cs="Times New Roman"/>
          <w:color w:val="000000"/>
          <w:sz w:val="20"/>
          <w:szCs w:val="20"/>
        </w:rPr>
        <w:t xml:space="preserve">. The reported incidence of </w:t>
      </w:r>
      <w:r w:rsidRPr="00BD64F0">
        <w:rPr>
          <w:rFonts w:ascii="Times New Roman" w:hAnsi="Times New Roman" w:cs="Times New Roman"/>
          <w:i/>
          <w:iCs/>
          <w:color w:val="000000"/>
          <w:sz w:val="20"/>
          <w:szCs w:val="20"/>
        </w:rPr>
        <w:t xml:space="preserve">Campylobacter </w:t>
      </w:r>
      <w:r w:rsidRPr="00BD64F0">
        <w:rPr>
          <w:rFonts w:ascii="Times New Roman" w:hAnsi="Times New Roman" w:cs="Times New Roman"/>
          <w:color w:val="000000"/>
          <w:sz w:val="20"/>
          <w:szCs w:val="20"/>
        </w:rPr>
        <w:t>infections hasmarkedly increased in many developed co</w:t>
      </w:r>
      <w:r w:rsidR="00DA57D1" w:rsidRPr="00BD64F0">
        <w:rPr>
          <w:rFonts w:ascii="Times New Roman" w:hAnsi="Times New Roman" w:cs="Times New Roman"/>
          <w:color w:val="000000"/>
          <w:sz w:val="20"/>
          <w:szCs w:val="20"/>
        </w:rPr>
        <w:t xml:space="preserve">untries within the last 20-year </w:t>
      </w:r>
      <w:r w:rsidRPr="00BD64F0">
        <w:rPr>
          <w:rFonts w:ascii="Times New Roman" w:hAnsi="Times New Roman" w:cs="Times New Roman"/>
          <w:color w:val="000000"/>
          <w:sz w:val="20"/>
          <w:szCs w:val="20"/>
        </w:rPr>
        <w:t>period. Under-reporting of</w:t>
      </w:r>
      <w:r w:rsidR="00D20865" w:rsidRPr="00BD64F0">
        <w:rPr>
          <w:rFonts w:ascii="Times New Roman" w:hAnsi="Times New Roman" w:cs="Times New Roman"/>
          <w:i/>
          <w:iCs/>
          <w:color w:val="000000"/>
          <w:sz w:val="20"/>
          <w:szCs w:val="20"/>
        </w:rPr>
        <w:t xml:space="preserve"> </w:t>
      </w:r>
      <w:r w:rsidRPr="00BD64F0">
        <w:rPr>
          <w:rFonts w:ascii="Times New Roman" w:hAnsi="Times New Roman" w:cs="Times New Roman"/>
          <w:i/>
          <w:iCs/>
          <w:color w:val="000000"/>
          <w:sz w:val="20"/>
          <w:szCs w:val="20"/>
        </w:rPr>
        <w:t xml:space="preserve">Campylobacter </w:t>
      </w:r>
      <w:r w:rsidRPr="00BD64F0">
        <w:rPr>
          <w:rFonts w:ascii="Times New Roman" w:hAnsi="Times New Roman" w:cs="Times New Roman"/>
          <w:color w:val="000000"/>
          <w:sz w:val="20"/>
          <w:szCs w:val="20"/>
        </w:rPr>
        <w:t>infections is an issue in many countries and incidence rates only reflect the number</w:t>
      </w:r>
      <w:r w:rsidR="00B01F46"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of laboratory-confirmed cases. The true rate of infection is considered to be higher than the number</w:t>
      </w:r>
      <w:r w:rsidR="00B01F46"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 xml:space="preserve">of reported cases (from 7.6 to 100 times higher) </w:t>
      </w:r>
      <w:r w:rsidRPr="00BD64F0">
        <w:rPr>
          <w:rFonts w:ascii="Times New Roman" w:hAnsi="Times New Roman" w:cs="Times New Roman"/>
          <w:b/>
          <w:bCs/>
          <w:color w:val="000000"/>
          <w:sz w:val="20"/>
          <w:szCs w:val="20"/>
        </w:rPr>
        <w:t xml:space="preserve">(Samuel </w:t>
      </w:r>
      <w:r w:rsidR="00D20865" w:rsidRPr="00BD64F0">
        <w:rPr>
          <w:rFonts w:ascii="Times New Roman" w:hAnsi="Times New Roman" w:cs="Times New Roman"/>
          <w:b/>
          <w:bCs/>
          <w:i/>
          <w:iCs/>
          <w:color w:val="000000"/>
          <w:sz w:val="20"/>
          <w:szCs w:val="20"/>
        </w:rPr>
        <w:t>et al</w:t>
      </w:r>
      <w:r w:rsidRPr="00BD64F0">
        <w:rPr>
          <w:rFonts w:ascii="Times New Roman" w:hAnsi="Times New Roman" w:cs="Times New Roman"/>
          <w:b/>
          <w:bCs/>
          <w:color w:val="000000"/>
          <w:sz w:val="20"/>
          <w:szCs w:val="20"/>
        </w:rPr>
        <w:t xml:space="preserve">., 2004). </w:t>
      </w:r>
      <w:r w:rsidRPr="00BD64F0">
        <w:rPr>
          <w:rFonts w:ascii="Times New Roman" w:hAnsi="Times New Roman" w:cs="Times New Roman"/>
          <w:color w:val="000000"/>
          <w:sz w:val="20"/>
          <w:szCs w:val="20"/>
        </w:rPr>
        <w:t xml:space="preserve">Cases are usually caused by </w:t>
      </w:r>
      <w:r w:rsidRPr="00BD64F0">
        <w:rPr>
          <w:rFonts w:ascii="Times New Roman" w:hAnsi="Times New Roman" w:cs="Times New Roman"/>
          <w:i/>
          <w:iCs/>
          <w:color w:val="000000"/>
          <w:sz w:val="20"/>
          <w:szCs w:val="20"/>
        </w:rPr>
        <w:t>Campylobacter jejuni</w:t>
      </w:r>
      <w:r w:rsidR="00B01F46"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 xml:space="preserve">and to a lesser extent by </w:t>
      </w:r>
      <w:r w:rsidRPr="00BD64F0">
        <w:rPr>
          <w:rFonts w:ascii="Times New Roman" w:hAnsi="Times New Roman" w:cs="Times New Roman"/>
          <w:i/>
          <w:iCs/>
          <w:color w:val="000000"/>
          <w:sz w:val="20"/>
          <w:szCs w:val="20"/>
        </w:rPr>
        <w:t xml:space="preserve">Campylobacter coli </w:t>
      </w:r>
      <w:r w:rsidRPr="00BD64F0">
        <w:rPr>
          <w:rFonts w:ascii="Times New Roman" w:hAnsi="Times New Roman" w:cs="Times New Roman"/>
          <w:b/>
          <w:bCs/>
          <w:color w:val="000000"/>
          <w:sz w:val="20"/>
          <w:szCs w:val="20"/>
        </w:rPr>
        <w:t>(</w:t>
      </w:r>
      <w:r w:rsidR="000F294C" w:rsidRPr="00BD64F0">
        <w:rPr>
          <w:rFonts w:ascii="Times New Roman" w:hAnsi="Times New Roman" w:cs="Times New Roman"/>
          <w:b/>
          <w:bCs/>
          <w:color w:val="000000"/>
          <w:sz w:val="20"/>
          <w:szCs w:val="20"/>
        </w:rPr>
        <w:t>Anon., 1999</w:t>
      </w:r>
      <w:r w:rsidR="00AC0884" w:rsidRPr="00BD64F0">
        <w:rPr>
          <w:rFonts w:ascii="Times New Roman" w:hAnsi="Times New Roman" w:cs="Times New Roman"/>
          <w:b/>
          <w:bCs/>
          <w:color w:val="000000"/>
          <w:sz w:val="20"/>
          <w:szCs w:val="20"/>
        </w:rPr>
        <w:t>).</w:t>
      </w:r>
    </w:p>
    <w:p w:rsidR="00EE2C46" w:rsidRDefault="00EE2C46" w:rsidP="00AC0884">
      <w:pPr>
        <w:bidi w:val="0"/>
        <w:snapToGrid w:val="0"/>
        <w:spacing w:after="0" w:line="240" w:lineRule="auto"/>
        <w:jc w:val="both"/>
        <w:rPr>
          <w:rFonts w:ascii="Times New Roman" w:hAnsi="Times New Roman" w:cs="Times New Roman" w:hint="eastAsia"/>
          <w:b/>
          <w:bCs/>
          <w:color w:val="000000"/>
          <w:sz w:val="20"/>
          <w:szCs w:val="20"/>
          <w:lang w:eastAsia="zh-CN"/>
        </w:rPr>
      </w:pPr>
    </w:p>
    <w:p w:rsidR="004E041B" w:rsidRPr="00BD64F0" w:rsidRDefault="003A059C" w:rsidP="00EE2C46">
      <w:pPr>
        <w:bidi w:val="0"/>
        <w:snapToGrid w:val="0"/>
        <w:spacing w:after="0" w:line="240" w:lineRule="auto"/>
        <w:jc w:val="both"/>
        <w:rPr>
          <w:rFonts w:ascii="Times New Roman" w:hAnsi="Times New Roman" w:cs="Times New Roman"/>
          <w:b/>
          <w:bCs/>
          <w:color w:val="000000"/>
          <w:sz w:val="20"/>
          <w:szCs w:val="20"/>
          <w:lang w:bidi="ar-EG"/>
        </w:rPr>
      </w:pPr>
      <w:r w:rsidRPr="00BD64F0">
        <w:rPr>
          <w:rFonts w:ascii="Times New Roman" w:hAnsi="Times New Roman" w:cs="Times New Roman"/>
          <w:b/>
          <w:bCs/>
          <w:color w:val="000000"/>
          <w:sz w:val="20"/>
          <w:szCs w:val="20"/>
        </w:rPr>
        <w:t>Growth and survival</w:t>
      </w:r>
      <w:r w:rsidR="0091162A" w:rsidRPr="00BD64F0">
        <w:rPr>
          <w:rFonts w:ascii="Times New Roman" w:hAnsi="Times New Roman" w:cs="Times New Roman"/>
          <w:b/>
          <w:bCs/>
          <w:color w:val="000000"/>
          <w:sz w:val="20"/>
          <w:szCs w:val="20"/>
        </w:rPr>
        <w:t xml:space="preserve"> </w:t>
      </w:r>
    </w:p>
    <w:p w:rsidR="004E041B" w:rsidRPr="00BD64F0" w:rsidRDefault="004E041B" w:rsidP="00AC0884">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BD64F0">
        <w:rPr>
          <w:rFonts w:ascii="Times New Roman" w:hAnsi="Times New Roman" w:cs="Times New Roman"/>
          <w:color w:val="000000"/>
          <w:sz w:val="20"/>
          <w:szCs w:val="20"/>
        </w:rPr>
        <w:t xml:space="preserve">In general, </w:t>
      </w:r>
      <w:r w:rsidRPr="00BD64F0">
        <w:rPr>
          <w:rFonts w:ascii="Times New Roman" w:hAnsi="Times New Roman" w:cs="Times New Roman"/>
          <w:i/>
          <w:iCs/>
          <w:color w:val="000000"/>
          <w:sz w:val="20"/>
          <w:szCs w:val="20"/>
        </w:rPr>
        <w:t xml:space="preserve">Campylobacter </w:t>
      </w:r>
      <w:r w:rsidRPr="00BD64F0">
        <w:rPr>
          <w:rFonts w:ascii="Times New Roman" w:hAnsi="Times New Roman" w:cs="Times New Roman"/>
          <w:color w:val="000000"/>
          <w:sz w:val="20"/>
          <w:szCs w:val="20"/>
        </w:rPr>
        <w:t>spp. grow at 37°C, but not below 30°C (Table 2.1). It is there</w:t>
      </w:r>
      <w:r w:rsidR="00D20865" w:rsidRPr="00BD64F0">
        <w:rPr>
          <w:rFonts w:ascii="Times New Roman" w:hAnsi="Times New Roman" w:cs="Times New Roman"/>
          <w:color w:val="000000"/>
          <w:sz w:val="20"/>
          <w:szCs w:val="20"/>
        </w:rPr>
        <w:t xml:space="preserve"> </w:t>
      </w:r>
      <w:r w:rsidR="00073EE3" w:rsidRPr="00BD64F0">
        <w:rPr>
          <w:rFonts w:ascii="Times New Roman" w:hAnsi="Times New Roman" w:cs="Times New Roman"/>
          <w:color w:val="000000"/>
          <w:sz w:val="20"/>
          <w:szCs w:val="20"/>
        </w:rPr>
        <w:t>fore reasonable</w:t>
      </w:r>
      <w:r w:rsidRPr="00BD64F0">
        <w:rPr>
          <w:rFonts w:ascii="Times New Roman" w:hAnsi="Times New Roman" w:cs="Times New Roman"/>
          <w:color w:val="000000"/>
          <w:sz w:val="20"/>
          <w:szCs w:val="20"/>
        </w:rPr>
        <w:t xml:space="preserve"> to assume that </w:t>
      </w:r>
      <w:r w:rsidRPr="00BD64F0">
        <w:rPr>
          <w:rFonts w:ascii="Times New Roman" w:hAnsi="Times New Roman" w:cs="Times New Roman"/>
          <w:i/>
          <w:iCs/>
          <w:color w:val="000000"/>
          <w:sz w:val="20"/>
          <w:szCs w:val="20"/>
        </w:rPr>
        <w:t xml:space="preserve">Campylobacter </w:t>
      </w:r>
      <w:r w:rsidRPr="00BD64F0">
        <w:rPr>
          <w:rFonts w:ascii="Times New Roman" w:hAnsi="Times New Roman" w:cs="Times New Roman"/>
          <w:color w:val="000000"/>
          <w:sz w:val="20"/>
          <w:szCs w:val="20"/>
        </w:rPr>
        <w:t>spp. do not multiply during processing, post-processing,</w:t>
      </w:r>
      <w:r w:rsidR="00D20865"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refrigerated transport and in refrigerated storage. However, the organisms can survive these steps,</w:t>
      </w:r>
      <w:r w:rsidR="00D20865"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 xml:space="preserve">especially when the temperature is low. On chilled, raw chicken and pork skin, </w:t>
      </w:r>
      <w:r w:rsidRPr="00BD64F0">
        <w:rPr>
          <w:rFonts w:ascii="Times New Roman" w:hAnsi="Times New Roman" w:cs="Times New Roman"/>
          <w:i/>
          <w:iCs/>
          <w:color w:val="000000"/>
          <w:sz w:val="20"/>
          <w:szCs w:val="20"/>
        </w:rPr>
        <w:t xml:space="preserve">C. jejuni </w:t>
      </w:r>
      <w:r w:rsidRPr="00BD64F0">
        <w:rPr>
          <w:rFonts w:ascii="Times New Roman" w:hAnsi="Times New Roman" w:cs="Times New Roman"/>
          <w:color w:val="000000"/>
          <w:sz w:val="20"/>
          <w:szCs w:val="20"/>
        </w:rPr>
        <w:t xml:space="preserve">and </w:t>
      </w:r>
      <w:r w:rsidRPr="00BD64F0">
        <w:rPr>
          <w:rFonts w:ascii="Times New Roman" w:hAnsi="Times New Roman" w:cs="Times New Roman"/>
          <w:i/>
          <w:iCs/>
          <w:color w:val="000000"/>
          <w:sz w:val="20"/>
          <w:szCs w:val="20"/>
        </w:rPr>
        <w:t>C. coli</w:t>
      </w:r>
      <w:r w:rsidR="00D20865"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 xml:space="preserve">have </w:t>
      </w:r>
      <w:r w:rsidRPr="00BD64F0">
        <w:rPr>
          <w:rFonts w:ascii="Times New Roman" w:hAnsi="Times New Roman" w:cs="Times New Roman"/>
          <w:color w:val="000000"/>
          <w:sz w:val="20"/>
          <w:szCs w:val="20"/>
        </w:rPr>
        <w:lastRenderedPageBreak/>
        <w:t xml:space="preserve">been found to survive for several weeks </w:t>
      </w:r>
      <w:r w:rsidRPr="00BD64F0">
        <w:rPr>
          <w:rFonts w:ascii="Times New Roman" w:hAnsi="Times New Roman" w:cs="Times New Roman"/>
          <w:b/>
          <w:bCs/>
          <w:color w:val="000000"/>
          <w:sz w:val="20"/>
          <w:szCs w:val="20"/>
        </w:rPr>
        <w:t>(Solow,</w:t>
      </w:r>
      <w:r w:rsidR="0091162A" w:rsidRPr="00BD64F0">
        <w:rPr>
          <w:rFonts w:ascii="Times New Roman" w:hAnsi="Times New Roman" w:cs="Times New Roman"/>
          <w:b/>
          <w:bCs/>
          <w:color w:val="000000"/>
          <w:sz w:val="20"/>
          <w:szCs w:val="20"/>
        </w:rPr>
        <w:t xml:space="preserve"> </w:t>
      </w:r>
      <w:r w:rsidR="00D20865" w:rsidRPr="00BD64F0">
        <w:rPr>
          <w:rFonts w:ascii="Times New Roman" w:hAnsi="Times New Roman" w:cs="Times New Roman"/>
          <w:b/>
          <w:bCs/>
          <w:i/>
          <w:iCs/>
          <w:color w:val="000000"/>
          <w:sz w:val="20"/>
          <w:szCs w:val="20"/>
        </w:rPr>
        <w:t>et al</w:t>
      </w:r>
      <w:r w:rsidR="00CE5E5F" w:rsidRPr="00BD64F0">
        <w:rPr>
          <w:rFonts w:ascii="Times New Roman" w:hAnsi="Times New Roman" w:cs="Times New Roman"/>
          <w:b/>
          <w:bCs/>
          <w:color w:val="000000"/>
          <w:sz w:val="20"/>
          <w:szCs w:val="20"/>
        </w:rPr>
        <w:t>.,</w:t>
      </w:r>
      <w:r w:rsidRPr="00BD64F0">
        <w:rPr>
          <w:rFonts w:ascii="Times New Roman" w:hAnsi="Times New Roman" w:cs="Times New Roman"/>
          <w:b/>
          <w:bCs/>
          <w:color w:val="000000"/>
          <w:sz w:val="20"/>
          <w:szCs w:val="20"/>
        </w:rPr>
        <w:t>, 2003).</w:t>
      </w:r>
    </w:p>
    <w:p w:rsidR="00EB5513" w:rsidRPr="00BD64F0" w:rsidRDefault="00EB5513" w:rsidP="00AC0884">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BD64F0">
        <w:rPr>
          <w:rFonts w:ascii="Times New Roman" w:hAnsi="Times New Roman" w:cs="Times New Roman"/>
          <w:b/>
          <w:bCs/>
          <w:color w:val="000000"/>
          <w:sz w:val="20"/>
          <w:szCs w:val="20"/>
        </w:rPr>
        <w:t>Reservoirs</w:t>
      </w:r>
    </w:p>
    <w:p w:rsidR="005B103D" w:rsidRPr="00BD64F0" w:rsidRDefault="00EB5513" w:rsidP="00AC0884">
      <w:pPr>
        <w:autoSpaceDE w:val="0"/>
        <w:autoSpaceDN w:val="0"/>
        <w:bidi w:val="0"/>
        <w:adjustRightInd w:val="0"/>
        <w:snapToGrid w:val="0"/>
        <w:spacing w:after="0" w:line="240" w:lineRule="auto"/>
        <w:ind w:firstLine="425"/>
        <w:jc w:val="both"/>
        <w:rPr>
          <w:rFonts w:ascii="Times New Roman" w:hAnsi="Times New Roman" w:cs="Times New Roman"/>
          <w:b/>
          <w:bCs/>
          <w:color w:val="000000"/>
          <w:sz w:val="20"/>
          <w:szCs w:val="20"/>
        </w:rPr>
      </w:pPr>
      <w:r w:rsidRPr="00BD64F0">
        <w:rPr>
          <w:rFonts w:ascii="Times New Roman" w:hAnsi="Times New Roman" w:cs="Times New Roman"/>
          <w:color w:val="000000"/>
          <w:sz w:val="20"/>
          <w:szCs w:val="20"/>
        </w:rPr>
        <w:t xml:space="preserve">The principal reservoir of pathogenic </w:t>
      </w:r>
      <w:r w:rsidRPr="00BD64F0">
        <w:rPr>
          <w:rFonts w:ascii="Times New Roman" w:hAnsi="Times New Roman" w:cs="Times New Roman"/>
          <w:i/>
          <w:iCs/>
          <w:color w:val="000000"/>
          <w:sz w:val="20"/>
          <w:szCs w:val="20"/>
        </w:rPr>
        <w:t xml:space="preserve">Campylobacter </w:t>
      </w:r>
      <w:r w:rsidRPr="00BD64F0">
        <w:rPr>
          <w:rFonts w:ascii="Times New Roman" w:hAnsi="Times New Roman" w:cs="Times New Roman"/>
          <w:color w:val="000000"/>
          <w:sz w:val="20"/>
          <w:szCs w:val="20"/>
        </w:rPr>
        <w:t>spp. is the alimentary tract of wild and</w:t>
      </w:r>
      <w:r w:rsidR="00D20865"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domesticated mammals and birds. Several countries have monitoring programmes to determine the</w:t>
      </w:r>
      <w:r w:rsidR="00D20865"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 xml:space="preserve">prevalence of </w:t>
      </w:r>
      <w:r w:rsidRPr="00BD64F0">
        <w:rPr>
          <w:rFonts w:ascii="Times New Roman" w:hAnsi="Times New Roman" w:cs="Times New Roman"/>
          <w:i/>
          <w:iCs/>
          <w:color w:val="000000"/>
          <w:sz w:val="20"/>
          <w:szCs w:val="20"/>
        </w:rPr>
        <w:t xml:space="preserve">Campylobacter </w:t>
      </w:r>
      <w:r w:rsidRPr="00BD64F0">
        <w:rPr>
          <w:rFonts w:ascii="Times New Roman" w:hAnsi="Times New Roman" w:cs="Times New Roman"/>
          <w:color w:val="000000"/>
          <w:sz w:val="20"/>
          <w:szCs w:val="20"/>
        </w:rPr>
        <w:t>in food producing animals and birds. The results of these programmes</w:t>
      </w:r>
      <w:r w:rsidR="00D20865"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have earlier been reported to WHO and published by the Community Reference Laboratory on the</w:t>
      </w:r>
      <w:r w:rsidR="00D20865"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 xml:space="preserve">Epidemiology of Zoonoses (BgVV, Berlin) and are </w:t>
      </w:r>
      <w:r w:rsidR="00DA57D1" w:rsidRPr="00BD64F0">
        <w:rPr>
          <w:rFonts w:ascii="Times New Roman" w:hAnsi="Times New Roman" w:cs="Times New Roman"/>
          <w:color w:val="000000"/>
          <w:sz w:val="20"/>
          <w:szCs w:val="20"/>
        </w:rPr>
        <w:t xml:space="preserve">currently being reported to and </w:t>
      </w:r>
      <w:r w:rsidRPr="00BD64F0">
        <w:rPr>
          <w:rFonts w:ascii="Times New Roman" w:hAnsi="Times New Roman" w:cs="Times New Roman"/>
          <w:color w:val="000000"/>
          <w:sz w:val="20"/>
          <w:szCs w:val="20"/>
        </w:rPr>
        <w:t>published by the</w:t>
      </w:r>
      <w:r w:rsidR="00D20865"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 xml:space="preserve">European Food Safety Authority (EFSA). From these reports, it is evident that </w:t>
      </w:r>
      <w:r w:rsidRPr="00BD64F0">
        <w:rPr>
          <w:rFonts w:ascii="Times New Roman" w:hAnsi="Times New Roman" w:cs="Times New Roman"/>
          <w:i/>
          <w:iCs/>
          <w:color w:val="000000"/>
          <w:sz w:val="20"/>
          <w:szCs w:val="20"/>
        </w:rPr>
        <w:t xml:space="preserve">Campylobacter </w:t>
      </w:r>
      <w:r w:rsidRPr="00BD64F0">
        <w:rPr>
          <w:rFonts w:ascii="Times New Roman" w:hAnsi="Times New Roman" w:cs="Times New Roman"/>
          <w:color w:val="000000"/>
          <w:sz w:val="20"/>
          <w:szCs w:val="20"/>
        </w:rPr>
        <w:t>is</w:t>
      </w:r>
      <w:r w:rsidR="00EA6FB3" w:rsidRPr="00BD64F0">
        <w:rPr>
          <w:rFonts w:ascii="Times New Roman" w:hAnsi="Times New Roman" w:cs="Times New Roman"/>
          <w:color w:val="000000"/>
          <w:sz w:val="20"/>
          <w:szCs w:val="20"/>
        </w:rPr>
        <w:t xml:space="preserve"> commonly found in broilers, broiler breeder flocks, cattle, pigs, sheep, wild animals, birds and dog</w:t>
      </w:r>
      <w:r w:rsidR="0091162A" w:rsidRPr="00BD64F0">
        <w:rPr>
          <w:rFonts w:ascii="Times New Roman" w:hAnsi="Times New Roman" w:cs="Times New Roman"/>
          <w:color w:val="000000"/>
          <w:sz w:val="20"/>
          <w:szCs w:val="20"/>
        </w:rPr>
        <w:t>s (</w:t>
      </w:r>
      <w:r w:rsidR="00EA6FB3" w:rsidRPr="00BD64F0">
        <w:rPr>
          <w:rFonts w:ascii="Times New Roman" w:hAnsi="Times New Roman" w:cs="Times New Roman"/>
          <w:color w:val="000000"/>
          <w:sz w:val="20"/>
          <w:szCs w:val="20"/>
        </w:rPr>
        <w:t xml:space="preserve">Anon. 2001a; 2006b). Other investigations have shown that healthy puppies and kittens </w:t>
      </w:r>
      <w:r w:rsidR="00EA6FB3" w:rsidRPr="00BD64F0">
        <w:rPr>
          <w:rFonts w:ascii="Times New Roman" w:hAnsi="Times New Roman" w:cs="Times New Roman"/>
          <w:b/>
          <w:bCs/>
          <w:color w:val="000000"/>
          <w:sz w:val="20"/>
          <w:szCs w:val="20"/>
        </w:rPr>
        <w:t>(Hald and</w:t>
      </w:r>
      <w:r w:rsidR="00B01F46" w:rsidRPr="00BD64F0">
        <w:rPr>
          <w:rFonts w:ascii="Times New Roman" w:hAnsi="Times New Roman" w:cs="Times New Roman"/>
          <w:b/>
          <w:bCs/>
          <w:color w:val="000000"/>
          <w:sz w:val="20"/>
          <w:szCs w:val="20"/>
        </w:rPr>
        <w:t xml:space="preserve"> </w:t>
      </w:r>
      <w:r w:rsidR="00EA6FB3" w:rsidRPr="00BD64F0">
        <w:rPr>
          <w:rFonts w:ascii="Times New Roman" w:hAnsi="Times New Roman" w:cs="Times New Roman"/>
          <w:b/>
          <w:bCs/>
          <w:color w:val="000000"/>
          <w:sz w:val="20"/>
          <w:szCs w:val="20"/>
        </w:rPr>
        <w:t xml:space="preserve">Madsen, 1997), </w:t>
      </w:r>
      <w:r w:rsidR="00EA6FB3" w:rsidRPr="00BD64F0">
        <w:rPr>
          <w:rFonts w:ascii="Times New Roman" w:hAnsi="Times New Roman" w:cs="Times New Roman"/>
          <w:color w:val="000000"/>
          <w:sz w:val="20"/>
          <w:szCs w:val="20"/>
        </w:rPr>
        <w:t xml:space="preserve">rodents </w:t>
      </w:r>
      <w:r w:rsidR="00EA6FB3" w:rsidRPr="00BD64F0">
        <w:rPr>
          <w:rFonts w:ascii="Times New Roman" w:hAnsi="Times New Roman" w:cs="Times New Roman"/>
          <w:b/>
          <w:bCs/>
          <w:color w:val="000000"/>
          <w:sz w:val="20"/>
          <w:szCs w:val="20"/>
        </w:rPr>
        <w:t xml:space="preserve">(Berndtson, 1996), </w:t>
      </w:r>
      <w:r w:rsidR="00EA6FB3" w:rsidRPr="00BD64F0">
        <w:rPr>
          <w:rFonts w:ascii="Times New Roman" w:hAnsi="Times New Roman" w:cs="Times New Roman"/>
          <w:color w:val="000000"/>
          <w:sz w:val="20"/>
          <w:szCs w:val="20"/>
        </w:rPr>
        <w:t xml:space="preserve">beetles </w:t>
      </w:r>
      <w:r w:rsidR="00EA6FB3" w:rsidRPr="00BD64F0">
        <w:rPr>
          <w:rFonts w:ascii="Times New Roman" w:hAnsi="Times New Roman" w:cs="Times New Roman"/>
          <w:b/>
          <w:bCs/>
          <w:color w:val="000000"/>
          <w:sz w:val="20"/>
          <w:szCs w:val="20"/>
        </w:rPr>
        <w:t xml:space="preserve">(Jacobs-Reitsma </w:t>
      </w:r>
      <w:r w:rsidR="00D20865" w:rsidRPr="00BD64F0">
        <w:rPr>
          <w:rFonts w:ascii="Times New Roman" w:hAnsi="Times New Roman" w:cs="Times New Roman"/>
          <w:b/>
          <w:bCs/>
          <w:i/>
          <w:iCs/>
          <w:color w:val="000000"/>
          <w:sz w:val="20"/>
          <w:szCs w:val="20"/>
        </w:rPr>
        <w:t>et al</w:t>
      </w:r>
      <w:r w:rsidR="00EA6FB3" w:rsidRPr="00BD64F0">
        <w:rPr>
          <w:rFonts w:ascii="Times New Roman" w:hAnsi="Times New Roman" w:cs="Times New Roman"/>
          <w:b/>
          <w:bCs/>
          <w:i/>
          <w:iCs/>
          <w:color w:val="000000"/>
          <w:sz w:val="20"/>
          <w:szCs w:val="20"/>
        </w:rPr>
        <w:t>.,</w:t>
      </w:r>
      <w:r w:rsidR="00EA6FB3" w:rsidRPr="00BD64F0">
        <w:rPr>
          <w:rFonts w:ascii="Times New Roman" w:hAnsi="Times New Roman" w:cs="Times New Roman"/>
          <w:b/>
          <w:bCs/>
          <w:color w:val="000000"/>
          <w:sz w:val="20"/>
          <w:szCs w:val="20"/>
        </w:rPr>
        <w:t>1995),</w:t>
      </w:r>
      <w:r w:rsidR="00EA6FB3" w:rsidRPr="00BD64F0">
        <w:rPr>
          <w:rFonts w:ascii="Times New Roman" w:hAnsi="Times New Roman" w:cs="Times New Roman"/>
          <w:color w:val="000000"/>
          <w:sz w:val="20"/>
          <w:szCs w:val="20"/>
        </w:rPr>
        <w:t xml:space="preserve"> and flies </w:t>
      </w:r>
      <w:r w:rsidR="00EA6FB3" w:rsidRPr="00BD64F0">
        <w:rPr>
          <w:rFonts w:ascii="Times New Roman" w:hAnsi="Times New Roman" w:cs="Times New Roman"/>
          <w:b/>
          <w:bCs/>
          <w:color w:val="000000"/>
          <w:sz w:val="20"/>
          <w:szCs w:val="20"/>
        </w:rPr>
        <w:t>(Nichols, 2005</w:t>
      </w:r>
      <w:r w:rsidR="00AC0884" w:rsidRPr="00BD64F0">
        <w:rPr>
          <w:rFonts w:ascii="Times New Roman" w:hAnsi="Times New Roman" w:cs="Times New Roman"/>
          <w:color w:val="000000"/>
          <w:sz w:val="20"/>
          <w:szCs w:val="20"/>
        </w:rPr>
        <w:t>) m</w:t>
      </w:r>
      <w:r w:rsidR="00EA6FB3" w:rsidRPr="00BD64F0">
        <w:rPr>
          <w:rFonts w:ascii="Times New Roman" w:hAnsi="Times New Roman" w:cs="Times New Roman"/>
          <w:color w:val="000000"/>
          <w:sz w:val="20"/>
          <w:szCs w:val="20"/>
        </w:rPr>
        <w:t xml:space="preserve">ay also carry </w:t>
      </w:r>
      <w:r w:rsidR="00EA6FB3" w:rsidRPr="00BD64F0">
        <w:rPr>
          <w:rFonts w:ascii="Times New Roman" w:hAnsi="Times New Roman" w:cs="Times New Roman"/>
          <w:i/>
          <w:iCs/>
          <w:color w:val="000000"/>
          <w:sz w:val="20"/>
          <w:szCs w:val="20"/>
        </w:rPr>
        <w:t>Campylobacter</w:t>
      </w:r>
      <w:r w:rsidR="00EA6FB3" w:rsidRPr="00BD64F0">
        <w:rPr>
          <w:rFonts w:ascii="Times New Roman" w:hAnsi="Times New Roman" w:cs="Times New Roman"/>
          <w:color w:val="000000"/>
          <w:sz w:val="20"/>
          <w:szCs w:val="20"/>
        </w:rPr>
        <w:t>.</w:t>
      </w:r>
      <w:r w:rsidR="00D20865" w:rsidRPr="00BD64F0">
        <w:rPr>
          <w:rFonts w:ascii="Times New Roman" w:hAnsi="Times New Roman" w:cs="Times New Roman"/>
          <w:i/>
          <w:iCs/>
          <w:color w:val="000000"/>
          <w:sz w:val="20"/>
          <w:szCs w:val="20"/>
        </w:rPr>
        <w:t xml:space="preserve"> </w:t>
      </w:r>
      <w:r w:rsidR="00EA6FB3" w:rsidRPr="00BD64F0">
        <w:rPr>
          <w:rFonts w:ascii="Times New Roman" w:hAnsi="Times New Roman" w:cs="Times New Roman"/>
          <w:i/>
          <w:iCs/>
          <w:color w:val="000000"/>
          <w:sz w:val="20"/>
          <w:szCs w:val="20"/>
        </w:rPr>
        <w:t xml:space="preserve">C. jejuni </w:t>
      </w:r>
      <w:r w:rsidR="00EA6FB3" w:rsidRPr="00BD64F0">
        <w:rPr>
          <w:rFonts w:ascii="Times New Roman" w:hAnsi="Times New Roman" w:cs="Times New Roman"/>
          <w:color w:val="000000"/>
          <w:sz w:val="20"/>
          <w:szCs w:val="20"/>
        </w:rPr>
        <w:t>is predominantly associated with poultry but has also been isolated from cattle, sheep, goats,</w:t>
      </w:r>
      <w:r w:rsidR="00B01F46" w:rsidRPr="00BD64F0">
        <w:rPr>
          <w:rFonts w:ascii="Times New Roman" w:hAnsi="Times New Roman" w:cs="Times New Roman"/>
          <w:color w:val="000000"/>
          <w:sz w:val="20"/>
          <w:szCs w:val="20"/>
        </w:rPr>
        <w:t xml:space="preserve"> </w:t>
      </w:r>
      <w:r w:rsidR="00EA6FB3" w:rsidRPr="00BD64F0">
        <w:rPr>
          <w:rFonts w:ascii="Times New Roman" w:hAnsi="Times New Roman" w:cs="Times New Roman"/>
          <w:color w:val="000000"/>
          <w:sz w:val="20"/>
          <w:szCs w:val="20"/>
        </w:rPr>
        <w:t>dogs and cats (</w:t>
      </w:r>
      <w:r w:rsidR="00EA6FB3" w:rsidRPr="00BD64F0">
        <w:rPr>
          <w:rFonts w:ascii="Times New Roman" w:hAnsi="Times New Roman" w:cs="Times New Roman"/>
          <w:b/>
          <w:bCs/>
          <w:color w:val="000000"/>
          <w:sz w:val="20"/>
          <w:szCs w:val="20"/>
        </w:rPr>
        <w:t>Anon., 2006b</w:t>
      </w:r>
      <w:r w:rsidR="00EA6FB3" w:rsidRPr="00BD64F0">
        <w:rPr>
          <w:rFonts w:ascii="Times New Roman" w:hAnsi="Times New Roman" w:cs="Times New Roman"/>
          <w:color w:val="000000"/>
          <w:sz w:val="20"/>
          <w:szCs w:val="20"/>
        </w:rPr>
        <w:t xml:space="preserve">). </w:t>
      </w:r>
      <w:r w:rsidR="00EA6FB3" w:rsidRPr="00BD64F0">
        <w:rPr>
          <w:rFonts w:ascii="Times New Roman" w:hAnsi="Times New Roman" w:cs="Times New Roman"/>
          <w:i/>
          <w:iCs/>
          <w:color w:val="000000"/>
          <w:sz w:val="20"/>
          <w:szCs w:val="20"/>
        </w:rPr>
        <w:t xml:space="preserve">C. coli </w:t>
      </w:r>
      <w:r w:rsidR="00EA6FB3" w:rsidRPr="00BD64F0">
        <w:rPr>
          <w:rFonts w:ascii="Times New Roman" w:hAnsi="Times New Roman" w:cs="Times New Roman"/>
          <w:color w:val="000000"/>
          <w:sz w:val="20"/>
          <w:szCs w:val="20"/>
        </w:rPr>
        <w:t>is predominantly</w:t>
      </w:r>
      <w:r w:rsidR="00D20865" w:rsidRPr="00BD64F0">
        <w:rPr>
          <w:rFonts w:ascii="Times New Roman" w:hAnsi="Times New Roman" w:cs="Times New Roman"/>
          <w:color w:val="000000"/>
          <w:sz w:val="20"/>
          <w:szCs w:val="20"/>
        </w:rPr>
        <w:t xml:space="preserve"> </w:t>
      </w:r>
      <w:r w:rsidR="00EA6FB3" w:rsidRPr="00BD64F0">
        <w:rPr>
          <w:rFonts w:ascii="Times New Roman" w:hAnsi="Times New Roman" w:cs="Times New Roman"/>
          <w:color w:val="000000"/>
          <w:sz w:val="20"/>
          <w:szCs w:val="20"/>
        </w:rPr>
        <w:t xml:space="preserve">found in pigs </w:t>
      </w:r>
      <w:r w:rsidR="00EA6FB3" w:rsidRPr="00BD64F0">
        <w:rPr>
          <w:rFonts w:ascii="Times New Roman" w:hAnsi="Times New Roman" w:cs="Times New Roman"/>
          <w:b/>
          <w:bCs/>
          <w:color w:val="000000"/>
          <w:sz w:val="20"/>
          <w:szCs w:val="20"/>
        </w:rPr>
        <w:t xml:space="preserve">(Jensen </w:t>
      </w:r>
      <w:r w:rsidR="00D20865" w:rsidRPr="00BD64F0">
        <w:rPr>
          <w:rFonts w:ascii="Times New Roman" w:hAnsi="Times New Roman" w:cs="Times New Roman"/>
          <w:b/>
          <w:bCs/>
          <w:i/>
          <w:iCs/>
          <w:color w:val="000000"/>
          <w:sz w:val="20"/>
          <w:szCs w:val="20"/>
        </w:rPr>
        <w:t>et al</w:t>
      </w:r>
      <w:r w:rsidR="00EA6FB3" w:rsidRPr="00BD64F0">
        <w:rPr>
          <w:rFonts w:ascii="Times New Roman" w:hAnsi="Times New Roman" w:cs="Times New Roman"/>
          <w:b/>
          <w:bCs/>
          <w:i/>
          <w:iCs/>
          <w:color w:val="000000"/>
          <w:sz w:val="20"/>
          <w:szCs w:val="20"/>
        </w:rPr>
        <w:t>.</w:t>
      </w:r>
      <w:r w:rsidR="00EA6FB3" w:rsidRPr="00BD64F0">
        <w:rPr>
          <w:rFonts w:ascii="Times New Roman" w:hAnsi="Times New Roman" w:cs="Times New Roman"/>
          <w:b/>
          <w:bCs/>
          <w:color w:val="000000"/>
          <w:sz w:val="20"/>
          <w:szCs w:val="20"/>
        </w:rPr>
        <w:t>, 2006),</w:t>
      </w:r>
      <w:r w:rsidR="00EA6FB3" w:rsidRPr="00BD64F0">
        <w:rPr>
          <w:rFonts w:ascii="Times New Roman" w:hAnsi="Times New Roman" w:cs="Times New Roman"/>
          <w:color w:val="000000"/>
          <w:sz w:val="20"/>
          <w:szCs w:val="20"/>
        </w:rPr>
        <w:t xml:space="preserve"> but has also been isolated from poultry, cattle, and sheep </w:t>
      </w:r>
      <w:r w:rsidR="00EA6FB3" w:rsidRPr="00BD64F0">
        <w:rPr>
          <w:rFonts w:ascii="Times New Roman" w:hAnsi="Times New Roman" w:cs="Times New Roman"/>
          <w:b/>
          <w:bCs/>
          <w:color w:val="000000"/>
          <w:sz w:val="20"/>
          <w:szCs w:val="20"/>
        </w:rPr>
        <w:t>(Anon., 2006b)</w:t>
      </w:r>
      <w:r w:rsidR="00AC0884" w:rsidRPr="00BD64F0">
        <w:rPr>
          <w:rFonts w:ascii="Times New Roman" w:hAnsi="Times New Roman" w:cs="Times New Roman"/>
          <w:b/>
          <w:bCs/>
          <w:color w:val="000000"/>
          <w:sz w:val="20"/>
          <w:szCs w:val="20"/>
        </w:rPr>
        <w:t xml:space="preserve">. </w:t>
      </w:r>
      <w:r w:rsidR="00AC0884" w:rsidRPr="00BD64F0">
        <w:rPr>
          <w:rFonts w:ascii="Times New Roman" w:hAnsi="Times New Roman" w:cs="Times New Roman"/>
          <w:color w:val="000000"/>
          <w:sz w:val="20"/>
          <w:szCs w:val="20"/>
        </w:rPr>
        <w:t>A</w:t>
      </w:r>
      <w:r w:rsidR="00EA6FB3" w:rsidRPr="00BD64F0">
        <w:rPr>
          <w:rFonts w:ascii="Times New Roman" w:hAnsi="Times New Roman" w:cs="Times New Roman"/>
          <w:color w:val="000000"/>
          <w:sz w:val="20"/>
          <w:szCs w:val="20"/>
        </w:rPr>
        <w:t xml:space="preserve"> seasonality of broiler flock colonization has been observed in some countries, leading to </w:t>
      </w:r>
      <w:r w:rsidR="00073EE3" w:rsidRPr="00BD64F0">
        <w:rPr>
          <w:rFonts w:ascii="Times New Roman" w:hAnsi="Times New Roman" w:cs="Times New Roman"/>
          <w:color w:val="000000"/>
          <w:sz w:val="20"/>
          <w:szCs w:val="20"/>
        </w:rPr>
        <w:t>a peak</w:t>
      </w:r>
      <w:r w:rsidR="00EA6FB3" w:rsidRPr="00BD64F0">
        <w:rPr>
          <w:rFonts w:ascii="Times New Roman" w:hAnsi="Times New Roman" w:cs="Times New Roman"/>
          <w:color w:val="000000"/>
          <w:sz w:val="20"/>
          <w:szCs w:val="20"/>
        </w:rPr>
        <w:t xml:space="preserve"> in flock prevalence during the warm summer months </w:t>
      </w:r>
      <w:r w:rsidR="00EA6FB3" w:rsidRPr="00BD64F0">
        <w:rPr>
          <w:rFonts w:ascii="Times New Roman" w:hAnsi="Times New Roman" w:cs="Times New Roman"/>
          <w:b/>
          <w:bCs/>
          <w:color w:val="000000"/>
          <w:sz w:val="20"/>
          <w:szCs w:val="20"/>
        </w:rPr>
        <w:t>(</w:t>
      </w:r>
      <w:r w:rsidR="005B103D" w:rsidRPr="00BD64F0">
        <w:rPr>
          <w:rFonts w:ascii="Times New Roman" w:hAnsi="Times New Roman" w:cs="Times New Roman"/>
          <w:b/>
          <w:bCs/>
          <w:color w:val="000000"/>
          <w:sz w:val="20"/>
          <w:szCs w:val="20"/>
        </w:rPr>
        <w:t xml:space="preserve">Christensen </w:t>
      </w:r>
      <w:r w:rsidR="00D20865" w:rsidRPr="00BD64F0">
        <w:rPr>
          <w:rFonts w:ascii="Times New Roman" w:hAnsi="Times New Roman" w:cs="Times New Roman"/>
          <w:b/>
          <w:bCs/>
          <w:i/>
          <w:iCs/>
          <w:color w:val="000000"/>
          <w:sz w:val="20"/>
          <w:szCs w:val="20"/>
        </w:rPr>
        <w:t>et al</w:t>
      </w:r>
      <w:r w:rsidR="005B103D" w:rsidRPr="00BD64F0">
        <w:rPr>
          <w:rFonts w:ascii="Times New Roman" w:hAnsi="Times New Roman" w:cs="Times New Roman"/>
          <w:b/>
          <w:bCs/>
          <w:i/>
          <w:iCs/>
          <w:color w:val="000000"/>
          <w:sz w:val="20"/>
          <w:szCs w:val="20"/>
        </w:rPr>
        <w:t xml:space="preserve">., </w:t>
      </w:r>
      <w:r w:rsidR="005B103D" w:rsidRPr="00BD64F0">
        <w:rPr>
          <w:rFonts w:ascii="Times New Roman" w:hAnsi="Times New Roman" w:cs="Times New Roman"/>
          <w:b/>
          <w:bCs/>
          <w:color w:val="000000"/>
          <w:sz w:val="20"/>
          <w:szCs w:val="20"/>
        </w:rPr>
        <w:t>2001).</w:t>
      </w:r>
    </w:p>
    <w:p w:rsidR="000800AB" w:rsidRPr="00BD64F0" w:rsidRDefault="000800AB" w:rsidP="00AC0884">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BD64F0">
        <w:rPr>
          <w:rFonts w:ascii="Times New Roman" w:hAnsi="Times New Roman" w:cs="Times New Roman"/>
          <w:color w:val="000000"/>
          <w:sz w:val="20"/>
          <w:szCs w:val="20"/>
        </w:rPr>
        <w:t xml:space="preserve">Sources of </w:t>
      </w:r>
      <w:r w:rsidRPr="00BD64F0">
        <w:rPr>
          <w:rFonts w:ascii="Times New Roman" w:hAnsi="Times New Roman" w:cs="Times New Roman"/>
          <w:i/>
          <w:iCs/>
          <w:color w:val="000000"/>
          <w:sz w:val="20"/>
          <w:szCs w:val="20"/>
        </w:rPr>
        <w:t xml:space="preserve">Campylobacter </w:t>
      </w:r>
      <w:r w:rsidRPr="00BD64F0">
        <w:rPr>
          <w:rFonts w:ascii="Times New Roman" w:hAnsi="Times New Roman" w:cs="Times New Roman"/>
          <w:color w:val="000000"/>
          <w:sz w:val="20"/>
          <w:szCs w:val="20"/>
        </w:rPr>
        <w:t xml:space="preserve">infection of poultry flocks are still debatable. Vertical transmissionvia contaminated eggs has been reported, but strong supporting evidence is lacking. Isolation </w:t>
      </w:r>
      <w:r w:rsidR="00073EE3" w:rsidRPr="00BD64F0">
        <w:rPr>
          <w:rFonts w:ascii="Times New Roman" w:hAnsi="Times New Roman" w:cs="Times New Roman"/>
          <w:color w:val="000000"/>
          <w:sz w:val="20"/>
          <w:szCs w:val="20"/>
        </w:rPr>
        <w:t>from eggs</w:t>
      </w:r>
      <w:r w:rsidRPr="00BD64F0">
        <w:rPr>
          <w:rFonts w:ascii="Times New Roman" w:hAnsi="Times New Roman" w:cs="Times New Roman"/>
          <w:color w:val="000000"/>
          <w:sz w:val="20"/>
          <w:szCs w:val="20"/>
        </w:rPr>
        <w:t xml:space="preserve"> has been demonstrated as a rare event. In particular, </w:t>
      </w:r>
      <w:r w:rsidRPr="00BD64F0">
        <w:rPr>
          <w:rFonts w:ascii="Times New Roman" w:hAnsi="Times New Roman" w:cs="Times New Roman"/>
          <w:b/>
          <w:bCs/>
          <w:color w:val="000000"/>
          <w:sz w:val="20"/>
          <w:szCs w:val="20"/>
        </w:rPr>
        <w:t>Shanker,</w:t>
      </w:r>
      <w:r w:rsidR="0091162A" w:rsidRPr="00BD64F0">
        <w:rPr>
          <w:rFonts w:ascii="Times New Roman" w:hAnsi="Times New Roman" w:cs="Times New Roman"/>
          <w:b/>
          <w:bCs/>
          <w:color w:val="000000"/>
          <w:sz w:val="20"/>
          <w:szCs w:val="20"/>
        </w:rPr>
        <w:t xml:space="preserve"> </w:t>
      </w:r>
      <w:r w:rsidR="00D20865" w:rsidRPr="00BD64F0">
        <w:rPr>
          <w:rFonts w:ascii="Times New Roman" w:hAnsi="Times New Roman" w:cs="Times New Roman"/>
          <w:b/>
          <w:bCs/>
          <w:i/>
          <w:iCs/>
          <w:color w:val="000000"/>
          <w:sz w:val="20"/>
          <w:szCs w:val="20"/>
        </w:rPr>
        <w:t>et al</w:t>
      </w:r>
      <w:r w:rsidR="0091162A" w:rsidRPr="00BD64F0">
        <w:rPr>
          <w:rFonts w:ascii="Times New Roman" w:hAnsi="Times New Roman" w:cs="Times New Roman"/>
          <w:b/>
          <w:bCs/>
          <w:color w:val="000000"/>
          <w:sz w:val="20"/>
          <w:szCs w:val="20"/>
        </w:rPr>
        <w:t>. (</w:t>
      </w:r>
      <w:r w:rsidRPr="00BD64F0">
        <w:rPr>
          <w:rFonts w:ascii="Times New Roman" w:hAnsi="Times New Roman" w:cs="Times New Roman"/>
          <w:b/>
          <w:bCs/>
          <w:color w:val="000000"/>
          <w:sz w:val="20"/>
          <w:szCs w:val="20"/>
        </w:rPr>
        <w:t>1986)</w:t>
      </w:r>
      <w:r w:rsidRPr="00BD64F0">
        <w:rPr>
          <w:rFonts w:ascii="Times New Roman" w:hAnsi="Times New Roman" w:cs="Times New Roman"/>
          <w:color w:val="000000"/>
          <w:sz w:val="20"/>
          <w:szCs w:val="20"/>
        </w:rPr>
        <w:t xml:space="preserve"> obtained</w:t>
      </w:r>
      <w:r w:rsidR="00D20865"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 xml:space="preserve">two positive eggs from a sample of 187 eggs from a </w:t>
      </w:r>
      <w:r w:rsidRPr="00BD64F0">
        <w:rPr>
          <w:rFonts w:ascii="Times New Roman" w:hAnsi="Times New Roman" w:cs="Times New Roman"/>
          <w:i/>
          <w:iCs/>
          <w:color w:val="000000"/>
          <w:sz w:val="20"/>
          <w:szCs w:val="20"/>
        </w:rPr>
        <w:t>Campylobacter-</w:t>
      </w:r>
      <w:r w:rsidRPr="00BD64F0">
        <w:rPr>
          <w:rFonts w:ascii="Times New Roman" w:hAnsi="Times New Roman" w:cs="Times New Roman"/>
          <w:color w:val="000000"/>
          <w:sz w:val="20"/>
          <w:szCs w:val="20"/>
        </w:rPr>
        <w:t>positive breeder flock. The</w:t>
      </w:r>
      <w:r w:rsidR="00D20865"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occurrence of only two positive samples is attributed to faecal contamination of the eggshell.</w:t>
      </w:r>
      <w:r w:rsidR="00D20865" w:rsidRPr="00BD64F0">
        <w:rPr>
          <w:rFonts w:ascii="Times New Roman" w:hAnsi="Times New Roman" w:cs="Times New Roman"/>
          <w:i/>
          <w:iCs/>
          <w:color w:val="000000"/>
          <w:sz w:val="20"/>
          <w:szCs w:val="20"/>
        </w:rPr>
        <w:t xml:space="preserve"> </w:t>
      </w:r>
      <w:r w:rsidRPr="00BD64F0">
        <w:rPr>
          <w:rFonts w:ascii="Times New Roman" w:hAnsi="Times New Roman" w:cs="Times New Roman"/>
          <w:i/>
          <w:iCs/>
          <w:color w:val="000000"/>
          <w:sz w:val="20"/>
          <w:szCs w:val="20"/>
        </w:rPr>
        <w:t xml:space="preserve">Campylobacter </w:t>
      </w:r>
      <w:r w:rsidRPr="00BD64F0">
        <w:rPr>
          <w:rFonts w:ascii="Times New Roman" w:hAnsi="Times New Roman" w:cs="Times New Roman"/>
          <w:color w:val="000000"/>
          <w:sz w:val="20"/>
          <w:szCs w:val="20"/>
        </w:rPr>
        <w:t xml:space="preserve">have poor survival rates in egg albumen </w:t>
      </w:r>
      <w:r w:rsidRPr="00BD64F0">
        <w:rPr>
          <w:rFonts w:ascii="Times New Roman" w:hAnsi="Times New Roman" w:cs="Times New Roman"/>
          <w:b/>
          <w:bCs/>
          <w:color w:val="000000"/>
          <w:sz w:val="20"/>
          <w:szCs w:val="20"/>
        </w:rPr>
        <w:t xml:space="preserve">(Jones </w:t>
      </w:r>
      <w:r w:rsidR="00D20865" w:rsidRPr="00BD64F0">
        <w:rPr>
          <w:rFonts w:ascii="Times New Roman" w:hAnsi="Times New Roman" w:cs="Times New Roman"/>
          <w:b/>
          <w:bCs/>
          <w:i/>
          <w:iCs/>
          <w:color w:val="000000"/>
          <w:sz w:val="20"/>
          <w:szCs w:val="20"/>
        </w:rPr>
        <w:t>et al</w:t>
      </w:r>
      <w:r w:rsidRPr="00BD64F0">
        <w:rPr>
          <w:rFonts w:ascii="Times New Roman" w:hAnsi="Times New Roman" w:cs="Times New Roman"/>
          <w:b/>
          <w:bCs/>
          <w:i/>
          <w:iCs/>
          <w:color w:val="000000"/>
          <w:sz w:val="20"/>
          <w:szCs w:val="20"/>
        </w:rPr>
        <w:t xml:space="preserve">., </w:t>
      </w:r>
      <w:r w:rsidRPr="00BD64F0">
        <w:rPr>
          <w:rFonts w:ascii="Times New Roman" w:hAnsi="Times New Roman" w:cs="Times New Roman"/>
          <w:b/>
          <w:bCs/>
          <w:color w:val="000000"/>
          <w:sz w:val="20"/>
          <w:szCs w:val="20"/>
        </w:rPr>
        <w:t>1991).</w:t>
      </w:r>
      <w:r w:rsidR="00D20865" w:rsidRPr="00BD64F0">
        <w:rPr>
          <w:rFonts w:ascii="Times New Roman" w:hAnsi="Times New Roman" w:cs="Times New Roman"/>
          <w:i/>
          <w:iCs/>
          <w:color w:val="000000"/>
          <w:sz w:val="20"/>
          <w:szCs w:val="20"/>
        </w:rPr>
        <w:t xml:space="preserve"> </w:t>
      </w:r>
      <w:r w:rsidRPr="00BD64F0">
        <w:rPr>
          <w:rFonts w:ascii="Times New Roman" w:hAnsi="Times New Roman" w:cs="Times New Roman"/>
          <w:i/>
          <w:iCs/>
          <w:color w:val="000000"/>
          <w:sz w:val="20"/>
          <w:szCs w:val="20"/>
        </w:rPr>
        <w:t>Campylobacter</w:t>
      </w:r>
      <w:r w:rsidR="00D20865"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colonization is rarely evident before flocks ar</w:t>
      </w:r>
      <w:r w:rsidR="00DA57D1" w:rsidRPr="00BD64F0">
        <w:rPr>
          <w:rFonts w:ascii="Times New Roman" w:hAnsi="Times New Roman" w:cs="Times New Roman"/>
          <w:color w:val="000000"/>
          <w:sz w:val="20"/>
          <w:szCs w:val="20"/>
        </w:rPr>
        <w:t xml:space="preserve">e two weeks of age, so vertical </w:t>
      </w:r>
      <w:r w:rsidRPr="00BD64F0">
        <w:rPr>
          <w:rFonts w:ascii="Times New Roman" w:hAnsi="Times New Roman" w:cs="Times New Roman"/>
          <w:color w:val="000000"/>
          <w:sz w:val="20"/>
          <w:szCs w:val="20"/>
        </w:rPr>
        <w:t>transmission is not</w:t>
      </w:r>
      <w:r w:rsidR="00D20865"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likely to be a major route of flock infection, unless the bacteria are slow to revive, grow and spread</w:t>
      </w:r>
      <w:r w:rsidR="00D20865"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among the birds, after being in the harsh environment of the egg (</w:t>
      </w:r>
      <w:r w:rsidRPr="00BD64F0">
        <w:rPr>
          <w:rFonts w:ascii="Times New Roman" w:hAnsi="Times New Roman" w:cs="Times New Roman"/>
          <w:b/>
          <w:bCs/>
          <w:color w:val="000000"/>
          <w:sz w:val="20"/>
          <w:szCs w:val="20"/>
        </w:rPr>
        <w:t>Van</w:t>
      </w:r>
      <w:r w:rsidR="00D20865" w:rsidRPr="00BD64F0">
        <w:rPr>
          <w:rFonts w:ascii="Times New Roman" w:hAnsi="Times New Roman" w:cs="Times New Roman"/>
          <w:b/>
          <w:bCs/>
          <w:color w:val="000000"/>
          <w:sz w:val="20"/>
          <w:szCs w:val="20"/>
        </w:rPr>
        <w:t xml:space="preserve"> </w:t>
      </w:r>
      <w:r w:rsidRPr="00BD64F0">
        <w:rPr>
          <w:rFonts w:ascii="Times New Roman" w:hAnsi="Times New Roman" w:cs="Times New Roman"/>
          <w:b/>
          <w:bCs/>
          <w:color w:val="000000"/>
          <w:sz w:val="20"/>
          <w:szCs w:val="20"/>
        </w:rPr>
        <w:t xml:space="preserve">De Giessen </w:t>
      </w:r>
      <w:r w:rsidR="00D20865" w:rsidRPr="00BD64F0">
        <w:rPr>
          <w:rFonts w:ascii="Times New Roman" w:hAnsi="Times New Roman" w:cs="Times New Roman"/>
          <w:b/>
          <w:bCs/>
          <w:i/>
          <w:iCs/>
          <w:color w:val="000000"/>
          <w:sz w:val="20"/>
          <w:szCs w:val="20"/>
        </w:rPr>
        <w:t>et al</w:t>
      </w:r>
      <w:r w:rsidRPr="00BD64F0">
        <w:rPr>
          <w:rFonts w:ascii="Times New Roman" w:hAnsi="Times New Roman" w:cs="Times New Roman"/>
          <w:b/>
          <w:bCs/>
          <w:i/>
          <w:iCs/>
          <w:color w:val="000000"/>
          <w:sz w:val="20"/>
          <w:szCs w:val="20"/>
        </w:rPr>
        <w:t xml:space="preserve">., </w:t>
      </w:r>
      <w:r w:rsidRPr="00BD64F0">
        <w:rPr>
          <w:rFonts w:ascii="Times New Roman" w:hAnsi="Times New Roman" w:cs="Times New Roman"/>
          <w:b/>
          <w:bCs/>
          <w:color w:val="000000"/>
          <w:sz w:val="20"/>
          <w:szCs w:val="20"/>
        </w:rPr>
        <w:t>1992).</w:t>
      </w:r>
    </w:p>
    <w:p w:rsidR="00B2027C" w:rsidRPr="00BD64F0" w:rsidRDefault="00B2027C" w:rsidP="00AC0884">
      <w:pPr>
        <w:bidi w:val="0"/>
        <w:snapToGrid w:val="0"/>
        <w:spacing w:after="0" w:line="240" w:lineRule="auto"/>
        <w:ind w:firstLine="425"/>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 xml:space="preserve">In broiler chickens, </w:t>
      </w:r>
      <w:r w:rsidRPr="00BD64F0">
        <w:rPr>
          <w:rFonts w:ascii="Times New Roman" w:eastAsia="Times New Roman" w:hAnsi="Times New Roman" w:cs="Times New Roman"/>
          <w:i/>
          <w:iCs/>
          <w:color w:val="000000"/>
          <w:sz w:val="20"/>
          <w:szCs w:val="20"/>
        </w:rPr>
        <w:t>C. jejuni</w:t>
      </w:r>
      <w:r w:rsidRPr="00BD64F0">
        <w:rPr>
          <w:rFonts w:ascii="Times New Roman" w:eastAsia="Times New Roman" w:hAnsi="Times New Roman" w:cs="Times New Roman"/>
          <w:color w:val="000000"/>
          <w:sz w:val="20"/>
          <w:szCs w:val="20"/>
        </w:rPr>
        <w:t xml:space="preserve"> colonization can persist for the lifetime of the animal (6–7 weeks), consequently leading to carcass contamination at the slaughter facility. Together,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can rapidly disseminate throughout the flock, and establish persistent and high-level colonization in broilers, which greatly challenges the development of effective farm-based intervention measures to reduce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in poultry.</w:t>
      </w:r>
    </w:p>
    <w:p w:rsidR="00B2027C" w:rsidRPr="00BD64F0" w:rsidRDefault="00B2027C" w:rsidP="00AC0884">
      <w:pPr>
        <w:bidi w:val="0"/>
        <w:snapToGrid w:val="0"/>
        <w:spacing w:after="0" w:line="240" w:lineRule="auto"/>
        <w:ind w:firstLine="425"/>
        <w:jc w:val="both"/>
        <w:rPr>
          <w:rFonts w:ascii="Times New Roman" w:eastAsia="Times New Roman" w:hAnsi="Times New Roman" w:cs="Times New Roman"/>
          <w:b/>
          <w:bCs/>
          <w:color w:val="000000"/>
          <w:sz w:val="20"/>
          <w:szCs w:val="20"/>
        </w:rPr>
      </w:pPr>
      <w:r w:rsidRPr="00BD64F0">
        <w:rPr>
          <w:rFonts w:ascii="Times New Roman" w:eastAsia="Times New Roman" w:hAnsi="Times New Roman" w:cs="Times New Roman"/>
          <w:color w:val="000000"/>
          <w:sz w:val="20"/>
          <w:szCs w:val="20"/>
        </w:rPr>
        <w:lastRenderedPageBreak/>
        <w:t xml:space="preserve">On-farm intervention measures to reduce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in poultry have been comprehensively reviewed recently (</w:t>
      </w:r>
      <w:r w:rsidRPr="00BD64F0">
        <w:rPr>
          <w:rFonts w:ascii="Times New Roman" w:eastAsia="Times New Roman" w:hAnsi="Times New Roman" w:cs="Times New Roman"/>
          <w:b/>
          <w:bCs/>
          <w:color w:val="000000"/>
          <w:sz w:val="20"/>
          <w:szCs w:val="20"/>
        </w:rPr>
        <w:t xml:space="preserve">Connerton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21" w:anchor="B15" w:history="1">
        <w:r w:rsidRPr="00BD64F0">
          <w:rPr>
            <w:rStyle w:val="Hyperlink"/>
            <w:rFonts w:ascii="Times New Roman" w:eastAsia="Times New Roman" w:hAnsi="Times New Roman" w:cs="Times New Roman"/>
            <w:b/>
            <w:bCs/>
            <w:color w:val="000000"/>
            <w:sz w:val="20"/>
            <w:szCs w:val="20"/>
            <w:u w:val="none"/>
          </w:rPr>
          <w:t>2008</w:t>
        </w:r>
      </w:hyperlink>
      <w:r w:rsidRPr="00BD64F0">
        <w:rPr>
          <w:rFonts w:ascii="Times New Roman" w:eastAsia="Times New Roman" w:hAnsi="Times New Roman" w:cs="Times New Roman"/>
          <w:b/>
          <w:bCs/>
          <w:color w:val="000000"/>
          <w:sz w:val="20"/>
          <w:szCs w:val="20"/>
        </w:rPr>
        <w:t>).</w:t>
      </w:r>
    </w:p>
    <w:p w:rsidR="00EE2C46" w:rsidRDefault="00EE2C46" w:rsidP="00AC0884">
      <w:pPr>
        <w:bidi w:val="0"/>
        <w:snapToGrid w:val="0"/>
        <w:spacing w:after="0" w:line="240" w:lineRule="auto"/>
        <w:jc w:val="both"/>
        <w:outlineLvl w:val="1"/>
        <w:rPr>
          <w:rFonts w:ascii="Times New Roman" w:hAnsi="Times New Roman" w:cs="Times New Roman" w:hint="eastAsia"/>
          <w:b/>
          <w:bCs/>
          <w:color w:val="000000"/>
          <w:sz w:val="20"/>
          <w:szCs w:val="20"/>
          <w:lang w:eastAsia="zh-CN"/>
        </w:rPr>
      </w:pPr>
    </w:p>
    <w:p w:rsidR="001E55BF" w:rsidRPr="00BD64F0" w:rsidRDefault="001E55BF" w:rsidP="00EE2C46">
      <w:pPr>
        <w:bidi w:val="0"/>
        <w:snapToGrid w:val="0"/>
        <w:spacing w:after="0" w:line="240" w:lineRule="auto"/>
        <w:jc w:val="both"/>
        <w:outlineLvl w:val="1"/>
        <w:rPr>
          <w:rFonts w:ascii="Times New Roman" w:eastAsia="Times New Roman" w:hAnsi="Times New Roman" w:cs="Times New Roman"/>
          <w:b/>
          <w:bCs/>
          <w:color w:val="000000"/>
          <w:sz w:val="20"/>
          <w:szCs w:val="20"/>
        </w:rPr>
      </w:pPr>
      <w:r w:rsidRPr="00BD64F0">
        <w:rPr>
          <w:rFonts w:ascii="Times New Roman" w:eastAsia="Times New Roman" w:hAnsi="Times New Roman" w:cs="Times New Roman"/>
          <w:b/>
          <w:bCs/>
          <w:color w:val="000000"/>
          <w:sz w:val="20"/>
          <w:szCs w:val="20"/>
        </w:rPr>
        <w:t>Vaccination of Chickens Against Campylobacter</w:t>
      </w:r>
    </w:p>
    <w:p w:rsidR="001E55BF" w:rsidRPr="00BD64F0" w:rsidRDefault="001E55BF" w:rsidP="00AC0884">
      <w:pPr>
        <w:bidi w:val="0"/>
        <w:snapToGrid w:val="0"/>
        <w:spacing w:after="0" w:line="240" w:lineRule="auto"/>
        <w:jc w:val="both"/>
        <w:outlineLvl w:val="2"/>
        <w:rPr>
          <w:rFonts w:ascii="Times New Roman" w:eastAsia="Times New Roman" w:hAnsi="Times New Roman" w:cs="Times New Roman"/>
          <w:b/>
          <w:bCs/>
          <w:color w:val="000000"/>
          <w:sz w:val="20"/>
          <w:szCs w:val="20"/>
        </w:rPr>
      </w:pPr>
      <w:r w:rsidRPr="00BD64F0">
        <w:rPr>
          <w:rFonts w:ascii="Times New Roman" w:eastAsia="Times New Roman" w:hAnsi="Times New Roman" w:cs="Times New Roman"/>
          <w:b/>
          <w:bCs/>
          <w:color w:val="000000"/>
          <w:sz w:val="20"/>
          <w:szCs w:val="20"/>
        </w:rPr>
        <w:t>Campylobacter infections and chicken host immunity</w:t>
      </w:r>
    </w:p>
    <w:p w:rsidR="001E55BF" w:rsidRPr="00BD64F0" w:rsidRDefault="001E55BF" w:rsidP="00AC0884">
      <w:pPr>
        <w:bidi w:val="0"/>
        <w:snapToGrid w:val="0"/>
        <w:spacing w:after="0" w:line="240" w:lineRule="auto"/>
        <w:ind w:firstLine="425"/>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 xml:space="preserve">Through oral ingestion, </w:t>
      </w:r>
      <w:r w:rsidRPr="00BD64F0">
        <w:rPr>
          <w:rFonts w:ascii="Times New Roman" w:eastAsia="Times New Roman" w:hAnsi="Times New Roman" w:cs="Times New Roman"/>
          <w:i/>
          <w:iCs/>
          <w:color w:val="000000"/>
          <w:sz w:val="20"/>
          <w:szCs w:val="20"/>
        </w:rPr>
        <w:t>C. jejuni</w:t>
      </w:r>
      <w:r w:rsidRPr="00BD64F0">
        <w:rPr>
          <w:rFonts w:ascii="Times New Roman" w:eastAsia="Times New Roman" w:hAnsi="Times New Roman" w:cs="Times New Roman"/>
          <w:color w:val="000000"/>
          <w:sz w:val="20"/>
          <w:szCs w:val="20"/>
        </w:rPr>
        <w:t xml:space="preserve"> enters the host intestine and colonizes the distal intestine, primarily the cecum in chicken. Although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was considered a commensal of the avian host, </w:t>
      </w:r>
      <w:r w:rsidRPr="00BD64F0">
        <w:rPr>
          <w:rFonts w:ascii="Times New Roman" w:eastAsia="Times New Roman" w:hAnsi="Times New Roman" w:cs="Times New Roman"/>
          <w:i/>
          <w:iCs/>
          <w:color w:val="000000"/>
          <w:sz w:val="20"/>
          <w:szCs w:val="20"/>
        </w:rPr>
        <w:t>C. jejuni</w:t>
      </w:r>
      <w:r w:rsidRPr="00BD64F0">
        <w:rPr>
          <w:rFonts w:ascii="Times New Roman" w:eastAsia="Times New Roman" w:hAnsi="Times New Roman" w:cs="Times New Roman"/>
          <w:color w:val="000000"/>
          <w:sz w:val="20"/>
          <w:szCs w:val="20"/>
        </w:rPr>
        <w:t xml:space="preserve"> infection triggers both a systemic and mucosal immune response in chickens </w:t>
      </w:r>
      <w:r w:rsidRPr="00BD64F0">
        <w:rPr>
          <w:rFonts w:ascii="Times New Roman" w:eastAsia="Times New Roman" w:hAnsi="Times New Roman" w:cs="Times New Roman"/>
          <w:b/>
          <w:bCs/>
          <w:color w:val="000000"/>
          <w:sz w:val="20"/>
          <w:szCs w:val="20"/>
        </w:rPr>
        <w:t xml:space="preserve">(de Zoete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22" w:anchor="B18" w:history="1">
        <w:r w:rsidRPr="00BD64F0">
          <w:rPr>
            <w:rStyle w:val="Hyperlink"/>
            <w:rFonts w:ascii="Times New Roman" w:eastAsia="Times New Roman" w:hAnsi="Times New Roman" w:cs="Times New Roman"/>
            <w:b/>
            <w:bCs/>
            <w:color w:val="000000"/>
            <w:sz w:val="20"/>
            <w:szCs w:val="20"/>
            <w:u w:val="none"/>
          </w:rPr>
          <w:t>2007</w:t>
        </w:r>
      </w:hyperlink>
      <w:r w:rsidRPr="00BD64F0">
        <w:rPr>
          <w:rFonts w:ascii="Times New Roman" w:eastAsia="Times New Roman" w:hAnsi="Times New Roman" w:cs="Times New Roman"/>
          <w:b/>
          <w:bCs/>
          <w:color w:val="000000"/>
          <w:sz w:val="20"/>
          <w:szCs w:val="20"/>
        </w:rPr>
        <w:t>)</w:t>
      </w:r>
      <w:r w:rsidR="00AC0884" w:rsidRPr="00BD64F0">
        <w:rPr>
          <w:rFonts w:ascii="Times New Roman" w:eastAsia="Times New Roman" w:hAnsi="Times New Roman" w:cs="Times New Roman"/>
          <w:b/>
          <w:bCs/>
          <w:color w:val="000000"/>
          <w:sz w:val="20"/>
          <w:szCs w:val="20"/>
        </w:rPr>
        <w:t xml:space="preserve">. </w:t>
      </w:r>
      <w:r w:rsidR="00AC0884" w:rsidRPr="00BD64F0">
        <w:rPr>
          <w:rFonts w:ascii="Times New Roman" w:eastAsia="Times New Roman" w:hAnsi="Times New Roman" w:cs="Times New Roman"/>
          <w:i/>
          <w:iCs/>
          <w:color w:val="000000"/>
          <w:sz w:val="20"/>
          <w:szCs w:val="20"/>
        </w:rPr>
        <w:t>C</w:t>
      </w:r>
      <w:r w:rsidRPr="00BD64F0">
        <w:rPr>
          <w:rFonts w:ascii="Times New Roman" w:eastAsia="Times New Roman" w:hAnsi="Times New Roman" w:cs="Times New Roman"/>
          <w:i/>
          <w:iCs/>
          <w:color w:val="000000"/>
          <w:sz w:val="20"/>
          <w:szCs w:val="20"/>
        </w:rPr>
        <w:t>. jejuni</w:t>
      </w:r>
      <w:r w:rsidRPr="00BD64F0">
        <w:rPr>
          <w:rFonts w:ascii="Times New Roman" w:eastAsia="Times New Roman" w:hAnsi="Times New Roman" w:cs="Times New Roman"/>
          <w:color w:val="000000"/>
          <w:sz w:val="20"/>
          <w:szCs w:val="20"/>
        </w:rPr>
        <w:t xml:space="preserve">–specific serum IgG, IgA, and IgM, and mucosal IgA and IgG increased after oral infection with </w:t>
      </w:r>
      <w:r w:rsidRPr="00BD64F0">
        <w:rPr>
          <w:rFonts w:ascii="Times New Roman" w:eastAsia="Times New Roman" w:hAnsi="Times New Roman" w:cs="Times New Roman"/>
          <w:i/>
          <w:iCs/>
          <w:color w:val="000000"/>
          <w:sz w:val="20"/>
          <w:szCs w:val="20"/>
        </w:rPr>
        <w:t>C. jejuni</w:t>
      </w:r>
      <w:r w:rsidR="00D20865" w:rsidRPr="00BD64F0">
        <w:rPr>
          <w:rFonts w:ascii="Times New Roman" w:eastAsia="Times New Roman" w:hAnsi="Times New Roman" w:cs="Times New Roman"/>
          <w:b/>
          <w:bCs/>
          <w:color w:val="000000"/>
          <w:sz w:val="20"/>
          <w:szCs w:val="20"/>
        </w:rPr>
        <w:t xml:space="preserve"> </w:t>
      </w:r>
      <w:r w:rsidRPr="00BD64F0">
        <w:rPr>
          <w:rFonts w:ascii="Times New Roman" w:eastAsia="Times New Roman" w:hAnsi="Times New Roman" w:cs="Times New Roman"/>
          <w:b/>
          <w:bCs/>
          <w:color w:val="000000"/>
          <w:sz w:val="20"/>
          <w:szCs w:val="20"/>
        </w:rPr>
        <w:t xml:space="preserve">(Widders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23" w:anchor="B84" w:history="1">
        <w:r w:rsidRPr="00BD64F0">
          <w:rPr>
            <w:rStyle w:val="Hyperlink"/>
            <w:rFonts w:ascii="Times New Roman" w:eastAsia="Times New Roman" w:hAnsi="Times New Roman" w:cs="Times New Roman"/>
            <w:b/>
            <w:bCs/>
            <w:color w:val="000000"/>
            <w:sz w:val="20"/>
            <w:szCs w:val="20"/>
            <w:u w:val="none"/>
          </w:rPr>
          <w:t>1996</w:t>
        </w:r>
      </w:hyperlink>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 xml:space="preserve"> Specifically,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-specific serum IgG, IgA, and IgM levels were elevated gradually 2–3 weeks after experimental inoculation, and mucosal IgA rose 3–4 weeks after oral infection. The antibodies are directed against multiple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antigens, among which flagellin is usually the first antigen to be recognized by all antibody iso</w:t>
      </w:r>
      <w:r w:rsidR="00B01F46" w:rsidRPr="00BD64F0">
        <w:rPr>
          <w:rFonts w:ascii="Times New Roman" w:eastAsia="Times New Roman" w:hAnsi="Times New Roman" w:cs="Times New Roman"/>
          <w:color w:val="000000"/>
          <w:sz w:val="20"/>
          <w:szCs w:val="20"/>
        </w:rPr>
        <w:t xml:space="preserve"> </w:t>
      </w:r>
      <w:r w:rsidRPr="00BD64F0">
        <w:rPr>
          <w:rFonts w:ascii="Times New Roman" w:eastAsia="Times New Roman" w:hAnsi="Times New Roman" w:cs="Times New Roman"/>
          <w:color w:val="000000"/>
          <w:sz w:val="20"/>
          <w:szCs w:val="20"/>
        </w:rPr>
        <w:t xml:space="preserve">types </w:t>
      </w:r>
      <w:r w:rsidRPr="00BD64F0">
        <w:rPr>
          <w:rFonts w:ascii="Times New Roman" w:eastAsia="Times New Roman" w:hAnsi="Times New Roman" w:cs="Times New Roman"/>
          <w:b/>
          <w:bCs/>
          <w:color w:val="000000"/>
          <w:sz w:val="20"/>
          <w:szCs w:val="20"/>
        </w:rPr>
        <w:t xml:space="preserve">(Rice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24" w:anchor="B55" w:history="1">
        <w:r w:rsidRPr="00BD64F0">
          <w:rPr>
            <w:rStyle w:val="Hyperlink"/>
            <w:rFonts w:ascii="Times New Roman" w:eastAsia="Times New Roman" w:hAnsi="Times New Roman" w:cs="Times New Roman"/>
            <w:b/>
            <w:bCs/>
            <w:color w:val="000000"/>
            <w:sz w:val="20"/>
            <w:szCs w:val="20"/>
            <w:u w:val="none"/>
          </w:rPr>
          <w:t>1997</w:t>
        </w:r>
      </w:hyperlink>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 xml:space="preserve"> The elevated levels of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-specific antibodies are correlated with reduced colonization level of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suggesting a protective role of the antibodies in anti-</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infection in chickens. The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maternal antibodies could also be vertically transferred from infected layer hens to newly hatched chickens </w:t>
      </w:r>
      <w:r w:rsidRPr="00BD64F0">
        <w:rPr>
          <w:rFonts w:ascii="Times New Roman" w:eastAsia="Times New Roman" w:hAnsi="Times New Roman" w:cs="Times New Roman"/>
          <w:b/>
          <w:bCs/>
          <w:color w:val="000000"/>
          <w:sz w:val="20"/>
          <w:szCs w:val="20"/>
        </w:rPr>
        <w:t xml:space="preserve">(Sahin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25" w:anchor="B59" w:history="1">
        <w:r w:rsidRPr="00BD64F0">
          <w:rPr>
            <w:rStyle w:val="Hyperlink"/>
            <w:rFonts w:ascii="Times New Roman" w:eastAsia="Times New Roman" w:hAnsi="Times New Roman" w:cs="Times New Roman"/>
            <w:b/>
            <w:bCs/>
            <w:color w:val="000000"/>
            <w:sz w:val="20"/>
            <w:szCs w:val="20"/>
            <w:u w:val="none"/>
          </w:rPr>
          <w:t>2001</w:t>
        </w:r>
      </w:hyperlink>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 xml:space="preserve"> The high-level of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maternal antibodies in young chickens may partly contribute to the lack of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infection in young broiler chickens in natural environments during the first 2 weeks of life, which was also supported by laboratory challenge experiments </w:t>
      </w:r>
      <w:r w:rsidRPr="00BD64F0">
        <w:rPr>
          <w:rFonts w:ascii="Times New Roman" w:eastAsia="Times New Roman" w:hAnsi="Times New Roman" w:cs="Times New Roman"/>
          <w:b/>
          <w:bCs/>
          <w:color w:val="000000"/>
          <w:sz w:val="20"/>
          <w:szCs w:val="20"/>
        </w:rPr>
        <w:t xml:space="preserve">(Sahin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26" w:anchor="B61" w:history="1">
        <w:r w:rsidRPr="00BD64F0">
          <w:rPr>
            <w:rStyle w:val="Hyperlink"/>
            <w:rFonts w:ascii="Times New Roman" w:eastAsia="Times New Roman" w:hAnsi="Times New Roman" w:cs="Times New Roman"/>
            <w:b/>
            <w:bCs/>
            <w:color w:val="000000"/>
            <w:sz w:val="20"/>
            <w:szCs w:val="20"/>
            <w:u w:val="none"/>
          </w:rPr>
          <w:t>2003</w:t>
        </w:r>
      </w:hyperlink>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 xml:space="preserve"> Together, these findings demonstrated the protective nature of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-specific antibodies and supported the feasibility of development of immunization-based approaches to control Campylobacter infections in poultry.</w:t>
      </w:r>
    </w:p>
    <w:p w:rsidR="00EE2C46" w:rsidRDefault="00EE2C46" w:rsidP="00AC0884">
      <w:pPr>
        <w:bidi w:val="0"/>
        <w:snapToGrid w:val="0"/>
        <w:spacing w:after="0" w:line="240" w:lineRule="auto"/>
        <w:jc w:val="both"/>
        <w:outlineLvl w:val="2"/>
        <w:rPr>
          <w:rFonts w:ascii="Times New Roman" w:hAnsi="Times New Roman" w:cs="Times New Roman" w:hint="eastAsia"/>
          <w:b/>
          <w:bCs/>
          <w:color w:val="000000"/>
          <w:sz w:val="20"/>
          <w:szCs w:val="20"/>
          <w:lang w:eastAsia="zh-CN"/>
        </w:rPr>
      </w:pPr>
    </w:p>
    <w:p w:rsidR="001E55BF" w:rsidRPr="00BD64F0" w:rsidRDefault="001E55BF" w:rsidP="00EE2C46">
      <w:pPr>
        <w:bidi w:val="0"/>
        <w:snapToGrid w:val="0"/>
        <w:spacing w:after="0" w:line="240" w:lineRule="auto"/>
        <w:jc w:val="both"/>
        <w:outlineLvl w:val="2"/>
        <w:rPr>
          <w:rFonts w:ascii="Times New Roman" w:eastAsia="Times New Roman" w:hAnsi="Times New Roman" w:cs="Times New Roman"/>
          <w:b/>
          <w:bCs/>
          <w:color w:val="000000"/>
          <w:sz w:val="20"/>
          <w:szCs w:val="20"/>
        </w:rPr>
      </w:pPr>
      <w:r w:rsidRPr="00BD64F0">
        <w:rPr>
          <w:rFonts w:ascii="Times New Roman" w:eastAsia="Times New Roman" w:hAnsi="Times New Roman" w:cs="Times New Roman"/>
          <w:b/>
          <w:bCs/>
          <w:color w:val="000000"/>
          <w:sz w:val="20"/>
          <w:szCs w:val="20"/>
        </w:rPr>
        <w:t xml:space="preserve">Interaction between </w:t>
      </w:r>
      <w:r w:rsidRPr="00BD64F0">
        <w:rPr>
          <w:rFonts w:ascii="Times New Roman" w:eastAsia="Times New Roman" w:hAnsi="Times New Roman" w:cs="Times New Roman"/>
          <w:b/>
          <w:bCs/>
          <w:i/>
          <w:iCs/>
          <w:color w:val="000000"/>
          <w:sz w:val="20"/>
          <w:szCs w:val="20"/>
        </w:rPr>
        <w:t>Campylobacter</w:t>
      </w:r>
      <w:r w:rsidRPr="00BD64F0">
        <w:rPr>
          <w:rFonts w:ascii="Times New Roman" w:eastAsia="Times New Roman" w:hAnsi="Times New Roman" w:cs="Times New Roman"/>
          <w:b/>
          <w:bCs/>
          <w:color w:val="000000"/>
          <w:sz w:val="20"/>
          <w:szCs w:val="20"/>
        </w:rPr>
        <w:t xml:space="preserve"> and chicken immune system</w:t>
      </w:r>
    </w:p>
    <w:p w:rsidR="001E55BF" w:rsidRPr="00BD64F0" w:rsidRDefault="001E55BF" w:rsidP="00AC0884">
      <w:pPr>
        <w:bidi w:val="0"/>
        <w:snapToGrid w:val="0"/>
        <w:spacing w:after="0" w:line="240" w:lineRule="auto"/>
        <w:ind w:firstLine="425"/>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 xml:space="preserve">It is not surprising that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-specific antibody response is slow and moderate in chickens because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infection in chicken does not cause a strong inflammatory response or tissue damage in intestine. It is still largely unknown how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interacts with the chicken immune system to trigger the immune response. Understanding the delicate interactions between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and the chicken immune systems would greatly facilitate development of immunization-based approaches to control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infections in poultry. In some studies,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was also isolated from the </w:t>
      </w:r>
      <w:r w:rsidRPr="00BD64F0">
        <w:rPr>
          <w:rFonts w:ascii="Times New Roman" w:eastAsia="Times New Roman" w:hAnsi="Times New Roman" w:cs="Times New Roman"/>
          <w:color w:val="000000"/>
          <w:sz w:val="20"/>
          <w:szCs w:val="20"/>
        </w:rPr>
        <w:lastRenderedPageBreak/>
        <w:t xml:space="preserve">spleen, liver, and blood in young chickens, suggesting that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may invade intestinal epithelial cells and become systemic </w:t>
      </w:r>
      <w:r w:rsidRPr="00BD64F0">
        <w:rPr>
          <w:rFonts w:ascii="Times New Roman" w:eastAsia="Times New Roman" w:hAnsi="Times New Roman" w:cs="Times New Roman"/>
          <w:b/>
          <w:bCs/>
          <w:color w:val="000000"/>
          <w:sz w:val="20"/>
          <w:szCs w:val="20"/>
        </w:rPr>
        <w:t xml:space="preserve">(Van Deun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27" w:anchor="B78" w:history="1">
        <w:r w:rsidRPr="00BD64F0">
          <w:rPr>
            <w:rStyle w:val="Hyperlink"/>
            <w:rFonts w:ascii="Times New Roman" w:eastAsia="Times New Roman" w:hAnsi="Times New Roman" w:cs="Times New Roman"/>
            <w:b/>
            <w:bCs/>
            <w:color w:val="000000"/>
            <w:sz w:val="20"/>
            <w:szCs w:val="20"/>
            <w:u w:val="none"/>
          </w:rPr>
          <w:t>2008</w:t>
        </w:r>
      </w:hyperlink>
      <w:r w:rsidRPr="00BD64F0">
        <w:rPr>
          <w:rFonts w:ascii="Times New Roman" w:eastAsia="Times New Roman" w:hAnsi="Times New Roman" w:cs="Times New Roman"/>
          <w:color w:val="000000"/>
          <w:sz w:val="20"/>
          <w:szCs w:val="20"/>
        </w:rPr>
        <w:t xml:space="preserve">) further demonstrated that </w:t>
      </w:r>
      <w:r w:rsidRPr="00BD64F0">
        <w:rPr>
          <w:rFonts w:ascii="Times New Roman" w:eastAsia="Times New Roman" w:hAnsi="Times New Roman" w:cs="Times New Roman"/>
          <w:i/>
          <w:iCs/>
          <w:color w:val="000000"/>
          <w:sz w:val="20"/>
          <w:szCs w:val="20"/>
        </w:rPr>
        <w:t>C. jejuni</w:t>
      </w:r>
      <w:r w:rsidRPr="00BD64F0">
        <w:rPr>
          <w:rFonts w:ascii="Times New Roman" w:eastAsia="Times New Roman" w:hAnsi="Times New Roman" w:cs="Times New Roman"/>
          <w:color w:val="000000"/>
          <w:sz w:val="20"/>
          <w:szCs w:val="20"/>
        </w:rPr>
        <w:t xml:space="preserve"> could adhere to and invade chicken intestinal epithelial cells </w:t>
      </w:r>
      <w:r w:rsidRPr="00BD64F0">
        <w:rPr>
          <w:rFonts w:ascii="Times New Roman" w:eastAsia="Times New Roman" w:hAnsi="Times New Roman" w:cs="Times New Roman"/>
          <w:i/>
          <w:iCs/>
          <w:color w:val="000000"/>
          <w:sz w:val="20"/>
          <w:szCs w:val="20"/>
        </w:rPr>
        <w:t>in vitro</w:t>
      </w:r>
      <w:r w:rsidRPr="00BD64F0">
        <w:rPr>
          <w:rFonts w:ascii="Times New Roman" w:eastAsia="Times New Roman" w:hAnsi="Times New Roman" w:cs="Times New Roman"/>
          <w:color w:val="000000"/>
          <w:sz w:val="20"/>
          <w:szCs w:val="20"/>
        </w:rPr>
        <w:t xml:space="preserve"> and </w:t>
      </w:r>
      <w:r w:rsidRPr="00BD64F0">
        <w:rPr>
          <w:rFonts w:ascii="Times New Roman" w:eastAsia="Times New Roman" w:hAnsi="Times New Roman" w:cs="Times New Roman"/>
          <w:i/>
          <w:iCs/>
          <w:color w:val="000000"/>
          <w:sz w:val="20"/>
          <w:szCs w:val="20"/>
        </w:rPr>
        <w:t>in vivo</w:t>
      </w:r>
      <w:r w:rsidRPr="00BD64F0">
        <w:rPr>
          <w:rFonts w:ascii="Times New Roman" w:eastAsia="Times New Roman" w:hAnsi="Times New Roman" w:cs="Times New Roman"/>
          <w:color w:val="000000"/>
          <w:sz w:val="20"/>
          <w:szCs w:val="20"/>
        </w:rPr>
        <w:t xml:space="preserve">. Notably, the </w:t>
      </w:r>
      <w:r w:rsidRPr="00BD64F0">
        <w:rPr>
          <w:rFonts w:ascii="Times New Roman" w:eastAsia="Times New Roman" w:hAnsi="Times New Roman" w:cs="Times New Roman"/>
          <w:i/>
          <w:iCs/>
          <w:color w:val="000000"/>
          <w:sz w:val="20"/>
          <w:szCs w:val="20"/>
        </w:rPr>
        <w:t>in vitro</w:t>
      </w:r>
      <w:r w:rsidRPr="00BD64F0">
        <w:rPr>
          <w:rFonts w:ascii="Times New Roman" w:eastAsia="Times New Roman" w:hAnsi="Times New Roman" w:cs="Times New Roman"/>
          <w:color w:val="000000"/>
          <w:sz w:val="20"/>
          <w:szCs w:val="20"/>
        </w:rPr>
        <w:t xml:space="preserve"> invasiveness of </w:t>
      </w:r>
      <w:r w:rsidRPr="00BD64F0">
        <w:rPr>
          <w:rFonts w:ascii="Times New Roman" w:eastAsia="Times New Roman" w:hAnsi="Times New Roman" w:cs="Times New Roman"/>
          <w:i/>
          <w:iCs/>
          <w:color w:val="000000"/>
          <w:sz w:val="20"/>
          <w:szCs w:val="20"/>
        </w:rPr>
        <w:t>C. jejuni</w:t>
      </w:r>
      <w:r w:rsidRPr="00BD64F0">
        <w:rPr>
          <w:rFonts w:ascii="Times New Roman" w:eastAsia="Times New Roman" w:hAnsi="Times New Roman" w:cs="Times New Roman"/>
          <w:color w:val="000000"/>
          <w:sz w:val="20"/>
          <w:szCs w:val="20"/>
        </w:rPr>
        <w:t xml:space="preserve"> was correlated with the magnitude of spleen colonization in </w:t>
      </w:r>
      <w:r w:rsidRPr="00BD64F0">
        <w:rPr>
          <w:rFonts w:ascii="Times New Roman" w:eastAsia="Times New Roman" w:hAnsi="Times New Roman" w:cs="Times New Roman"/>
          <w:i/>
          <w:iCs/>
          <w:color w:val="000000"/>
          <w:sz w:val="20"/>
          <w:szCs w:val="20"/>
        </w:rPr>
        <w:t>C. jejuni</w:t>
      </w:r>
      <w:r w:rsidRPr="00BD64F0">
        <w:rPr>
          <w:rFonts w:ascii="Times New Roman" w:eastAsia="Times New Roman" w:hAnsi="Times New Roman" w:cs="Times New Roman"/>
          <w:color w:val="000000"/>
          <w:sz w:val="20"/>
          <w:szCs w:val="20"/>
        </w:rPr>
        <w:t xml:space="preserve">–inoculated chickens. The </w:t>
      </w:r>
      <w:r w:rsidRPr="00BD64F0">
        <w:rPr>
          <w:rFonts w:ascii="Times New Roman" w:eastAsia="Times New Roman" w:hAnsi="Times New Roman" w:cs="Times New Roman"/>
          <w:i/>
          <w:iCs/>
          <w:color w:val="000000"/>
          <w:sz w:val="20"/>
          <w:szCs w:val="20"/>
        </w:rPr>
        <w:t>C. jejuni</w:t>
      </w:r>
      <w:r w:rsidRPr="00BD64F0">
        <w:rPr>
          <w:rFonts w:ascii="Times New Roman" w:eastAsia="Times New Roman" w:hAnsi="Times New Roman" w:cs="Times New Roman"/>
          <w:color w:val="000000"/>
          <w:sz w:val="20"/>
          <w:szCs w:val="20"/>
        </w:rPr>
        <w:t xml:space="preserve"> strains that invaded chicken epithelial cells were not able to proliferate intracellularly, but quickly evaded from the cells. Therefore, </w:t>
      </w:r>
      <w:r w:rsidRPr="00BD64F0">
        <w:rPr>
          <w:rFonts w:ascii="Times New Roman" w:eastAsia="Times New Roman" w:hAnsi="Times New Roman" w:cs="Times New Roman"/>
          <w:b/>
          <w:bCs/>
          <w:color w:val="000000"/>
          <w:sz w:val="20"/>
          <w:szCs w:val="20"/>
        </w:rPr>
        <w:t xml:space="preserve">Van Deun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28" w:anchor="B78" w:history="1">
        <w:r w:rsidRPr="00BD64F0">
          <w:rPr>
            <w:rStyle w:val="Hyperlink"/>
            <w:rFonts w:ascii="Times New Roman" w:eastAsia="Times New Roman" w:hAnsi="Times New Roman" w:cs="Times New Roman"/>
            <w:b/>
            <w:bCs/>
            <w:color w:val="000000"/>
            <w:sz w:val="20"/>
            <w:szCs w:val="20"/>
            <w:u w:val="none"/>
          </w:rPr>
          <w:t>2008</w:t>
        </w:r>
      </w:hyperlink>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 xml:space="preserve"> proposed a novel colonization mechanism of </w:t>
      </w:r>
      <w:r w:rsidRPr="00BD64F0">
        <w:rPr>
          <w:rFonts w:ascii="Times New Roman" w:eastAsia="Times New Roman" w:hAnsi="Times New Roman" w:cs="Times New Roman"/>
          <w:i/>
          <w:iCs/>
          <w:color w:val="000000"/>
          <w:sz w:val="20"/>
          <w:szCs w:val="20"/>
        </w:rPr>
        <w:t>C. jejuni</w:t>
      </w:r>
      <w:r w:rsidRPr="00BD64F0">
        <w:rPr>
          <w:rFonts w:ascii="Times New Roman" w:eastAsia="Times New Roman" w:hAnsi="Times New Roman" w:cs="Times New Roman"/>
          <w:color w:val="000000"/>
          <w:sz w:val="20"/>
          <w:szCs w:val="20"/>
        </w:rPr>
        <w:t xml:space="preserve"> by escaping rapid clearance through short-term epithelial invasion and evasion, combined with fast replication in the mucus. Interestingly, a recent report showed that </w:t>
      </w:r>
      <w:r w:rsidRPr="00BD64F0">
        <w:rPr>
          <w:rFonts w:ascii="Times New Roman" w:eastAsia="Times New Roman" w:hAnsi="Times New Roman" w:cs="Times New Roman"/>
          <w:i/>
          <w:iCs/>
          <w:color w:val="000000"/>
          <w:sz w:val="20"/>
          <w:szCs w:val="20"/>
        </w:rPr>
        <w:t>C. jejuni</w:t>
      </w:r>
      <w:r w:rsidRPr="00BD64F0">
        <w:rPr>
          <w:rFonts w:ascii="Times New Roman" w:eastAsia="Times New Roman" w:hAnsi="Times New Roman" w:cs="Times New Roman"/>
          <w:color w:val="000000"/>
          <w:sz w:val="20"/>
          <w:szCs w:val="20"/>
        </w:rPr>
        <w:t xml:space="preserve"> also colonized the bursa of Fabricius of day-old chicks with 10</w:t>
      </w:r>
      <w:r w:rsidRPr="00BD64F0">
        <w:rPr>
          <w:rFonts w:ascii="Times New Roman" w:eastAsia="Times New Roman" w:hAnsi="Times New Roman" w:cs="Times New Roman"/>
          <w:color w:val="000000"/>
          <w:sz w:val="20"/>
          <w:szCs w:val="20"/>
          <w:vertAlign w:val="superscript"/>
        </w:rPr>
        <w:t>4</w:t>
      </w:r>
      <w:r w:rsidRPr="00BD64F0">
        <w:rPr>
          <w:rFonts w:ascii="Times New Roman" w:eastAsia="Times New Roman" w:hAnsi="Times New Roman" w:cs="Times New Roman"/>
          <w:color w:val="000000"/>
          <w:sz w:val="20"/>
          <w:szCs w:val="20"/>
        </w:rPr>
        <w:t>–10</w:t>
      </w:r>
      <w:r w:rsidRPr="00BD64F0">
        <w:rPr>
          <w:rFonts w:ascii="Times New Roman" w:eastAsia="Times New Roman" w:hAnsi="Times New Roman" w:cs="Times New Roman"/>
          <w:color w:val="000000"/>
          <w:sz w:val="20"/>
          <w:szCs w:val="20"/>
          <w:vertAlign w:val="superscript"/>
        </w:rPr>
        <w:t>7</w:t>
      </w:r>
      <w:r w:rsidRPr="00BD64F0">
        <w:rPr>
          <w:rFonts w:ascii="Times New Roman" w:eastAsia="Times New Roman" w:hAnsi="Times New Roman" w:cs="Times New Roman"/>
          <w:color w:val="000000"/>
          <w:sz w:val="20"/>
          <w:szCs w:val="20"/>
        </w:rPr>
        <w:t xml:space="preserve"> CFU/g of content in bursa for up to 28 days </w:t>
      </w:r>
      <w:r w:rsidRPr="00BD64F0">
        <w:rPr>
          <w:rFonts w:ascii="Times New Roman" w:eastAsia="Times New Roman" w:hAnsi="Times New Roman" w:cs="Times New Roman"/>
          <w:b/>
          <w:bCs/>
          <w:color w:val="000000"/>
          <w:sz w:val="20"/>
          <w:szCs w:val="20"/>
        </w:rPr>
        <w:t xml:space="preserve">(Bingham-Ramos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29" w:anchor="B3" w:history="1">
        <w:r w:rsidRPr="00BD64F0">
          <w:rPr>
            <w:rStyle w:val="Hyperlink"/>
            <w:rFonts w:ascii="Times New Roman" w:eastAsia="Times New Roman" w:hAnsi="Times New Roman" w:cs="Times New Roman"/>
            <w:b/>
            <w:bCs/>
            <w:color w:val="000000"/>
            <w:sz w:val="20"/>
            <w:szCs w:val="20"/>
            <w:u w:val="none"/>
          </w:rPr>
          <w:t>2008</w:t>
        </w:r>
      </w:hyperlink>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 xml:space="preserve"> Given that the bursa of Fabricius is an important immune organ in chickens, further examination of the colonization of </w:t>
      </w:r>
      <w:r w:rsidRPr="00BD64F0">
        <w:rPr>
          <w:rFonts w:ascii="Times New Roman" w:eastAsia="Times New Roman" w:hAnsi="Times New Roman" w:cs="Times New Roman"/>
          <w:i/>
          <w:iCs/>
          <w:color w:val="000000"/>
          <w:sz w:val="20"/>
          <w:szCs w:val="20"/>
        </w:rPr>
        <w:t>C. jejuni</w:t>
      </w:r>
      <w:r w:rsidRPr="00BD64F0">
        <w:rPr>
          <w:rFonts w:ascii="Times New Roman" w:eastAsia="Times New Roman" w:hAnsi="Times New Roman" w:cs="Times New Roman"/>
          <w:color w:val="000000"/>
          <w:sz w:val="20"/>
          <w:szCs w:val="20"/>
        </w:rPr>
        <w:t xml:space="preserve"> in the bursa may provide novel information on the interaction between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and the host immune system.</w:t>
      </w:r>
    </w:p>
    <w:p w:rsidR="001E55BF" w:rsidRPr="00BD64F0" w:rsidRDefault="001E55BF" w:rsidP="00AC0884">
      <w:pPr>
        <w:bidi w:val="0"/>
        <w:snapToGrid w:val="0"/>
        <w:spacing w:after="0" w:line="240" w:lineRule="auto"/>
        <w:ind w:firstLine="425"/>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 xml:space="preserve">Some </w:t>
      </w:r>
      <w:r w:rsidRPr="00BD64F0">
        <w:rPr>
          <w:rFonts w:ascii="Times New Roman" w:eastAsia="Times New Roman" w:hAnsi="Times New Roman" w:cs="Times New Roman"/>
          <w:i/>
          <w:iCs/>
          <w:color w:val="000000"/>
          <w:sz w:val="20"/>
          <w:szCs w:val="20"/>
        </w:rPr>
        <w:t>in vitro</w:t>
      </w:r>
      <w:r w:rsidRPr="00BD64F0">
        <w:rPr>
          <w:rFonts w:ascii="Times New Roman" w:eastAsia="Times New Roman" w:hAnsi="Times New Roman" w:cs="Times New Roman"/>
          <w:color w:val="000000"/>
          <w:sz w:val="20"/>
          <w:szCs w:val="20"/>
        </w:rPr>
        <w:t xml:space="preserve"> studies using chicken cells (e.g., primary chicken embryo intestinal cells, primary chick kidney cells, or chicken macrophage cell HD11) also provided compelling evidence that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could stimulate the expression of proinflammatory cytokines and chemokines in chickens </w:t>
      </w:r>
      <w:r w:rsidRPr="00BD64F0">
        <w:rPr>
          <w:rFonts w:ascii="Times New Roman" w:eastAsia="Times New Roman" w:hAnsi="Times New Roman" w:cs="Times New Roman"/>
          <w:b/>
          <w:bCs/>
          <w:color w:val="000000"/>
          <w:sz w:val="20"/>
          <w:szCs w:val="20"/>
        </w:rPr>
        <w:t xml:space="preserve">(Li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30" w:anchor="B32" w:history="1">
        <w:r w:rsidRPr="00BD64F0">
          <w:rPr>
            <w:rStyle w:val="Hyperlink"/>
            <w:rFonts w:ascii="Times New Roman" w:eastAsia="Times New Roman" w:hAnsi="Times New Roman" w:cs="Times New Roman"/>
            <w:b/>
            <w:bCs/>
            <w:color w:val="000000"/>
            <w:sz w:val="20"/>
            <w:szCs w:val="20"/>
            <w:u w:val="none"/>
          </w:rPr>
          <w:t>2008</w:t>
        </w:r>
      </w:hyperlink>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 xml:space="preserve"> Recently, </w:t>
      </w:r>
      <w:r w:rsidRPr="00BD64F0">
        <w:rPr>
          <w:rFonts w:ascii="Times New Roman" w:eastAsia="Times New Roman" w:hAnsi="Times New Roman" w:cs="Times New Roman"/>
          <w:b/>
          <w:bCs/>
          <w:color w:val="000000"/>
          <w:sz w:val="20"/>
          <w:szCs w:val="20"/>
        </w:rPr>
        <w:t xml:space="preserve">Smith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31" w:anchor="B66" w:history="1">
        <w:r w:rsidRPr="00BD64F0">
          <w:rPr>
            <w:rStyle w:val="Hyperlink"/>
            <w:rFonts w:ascii="Times New Roman" w:eastAsia="Times New Roman" w:hAnsi="Times New Roman" w:cs="Times New Roman"/>
            <w:b/>
            <w:bCs/>
            <w:color w:val="000000"/>
            <w:sz w:val="20"/>
            <w:szCs w:val="20"/>
            <w:u w:val="none"/>
          </w:rPr>
          <w:t>2008</w:t>
        </w:r>
      </w:hyperlink>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 xml:space="preserve"> also reported that a significant induction of proinflammatory</w:t>
      </w:r>
      <w:r w:rsidR="0091162A" w:rsidRPr="00BD64F0">
        <w:rPr>
          <w:rFonts w:ascii="Times New Roman" w:eastAsia="Times New Roman" w:hAnsi="Times New Roman" w:cs="Times New Roman"/>
          <w:color w:val="000000"/>
          <w:sz w:val="20"/>
          <w:szCs w:val="20"/>
        </w:rPr>
        <w:t xml:space="preserve"> </w:t>
      </w:r>
      <w:r w:rsidRPr="00BD64F0">
        <w:rPr>
          <w:rFonts w:ascii="Times New Roman" w:eastAsia="Times New Roman" w:hAnsi="Times New Roman" w:cs="Times New Roman"/>
          <w:color w:val="000000"/>
          <w:sz w:val="20"/>
          <w:szCs w:val="20"/>
        </w:rPr>
        <w:t xml:space="preserve">chemokin transcript was observed in both day-old and 2-week-old chickens upon infection with </w:t>
      </w:r>
      <w:r w:rsidRPr="00BD64F0">
        <w:rPr>
          <w:rFonts w:ascii="Times New Roman" w:eastAsia="Times New Roman" w:hAnsi="Times New Roman" w:cs="Times New Roman"/>
          <w:i/>
          <w:iCs/>
          <w:color w:val="000000"/>
          <w:sz w:val="20"/>
          <w:szCs w:val="20"/>
        </w:rPr>
        <w:t>C. jejuni</w:t>
      </w:r>
      <w:r w:rsidRPr="00BD64F0">
        <w:rPr>
          <w:rFonts w:ascii="Times New Roman" w:eastAsia="Times New Roman" w:hAnsi="Times New Roman" w:cs="Times New Roman"/>
          <w:color w:val="000000"/>
          <w:sz w:val="20"/>
          <w:szCs w:val="20"/>
        </w:rPr>
        <w:t xml:space="preserve">. These </w:t>
      </w:r>
      <w:r w:rsidRPr="00BD64F0">
        <w:rPr>
          <w:rFonts w:ascii="Times New Roman" w:eastAsia="Times New Roman" w:hAnsi="Times New Roman" w:cs="Times New Roman"/>
          <w:i/>
          <w:iCs/>
          <w:color w:val="000000"/>
          <w:sz w:val="20"/>
          <w:szCs w:val="20"/>
        </w:rPr>
        <w:t>in vitro</w:t>
      </w:r>
      <w:r w:rsidRPr="00BD64F0">
        <w:rPr>
          <w:rFonts w:ascii="Times New Roman" w:eastAsia="Times New Roman" w:hAnsi="Times New Roman" w:cs="Times New Roman"/>
          <w:color w:val="000000"/>
          <w:sz w:val="20"/>
          <w:szCs w:val="20"/>
        </w:rPr>
        <w:t xml:space="preserve"> and </w:t>
      </w:r>
      <w:r w:rsidRPr="00BD64F0">
        <w:rPr>
          <w:rFonts w:ascii="Times New Roman" w:eastAsia="Times New Roman" w:hAnsi="Times New Roman" w:cs="Times New Roman"/>
          <w:i/>
          <w:iCs/>
          <w:color w:val="000000"/>
          <w:sz w:val="20"/>
          <w:szCs w:val="20"/>
        </w:rPr>
        <w:t>in vivo</w:t>
      </w:r>
      <w:r w:rsidRPr="00BD64F0">
        <w:rPr>
          <w:rFonts w:ascii="Times New Roman" w:eastAsia="Times New Roman" w:hAnsi="Times New Roman" w:cs="Times New Roman"/>
          <w:color w:val="000000"/>
          <w:sz w:val="20"/>
          <w:szCs w:val="20"/>
        </w:rPr>
        <w:t xml:space="preserve"> studies indicated that </w:t>
      </w:r>
      <w:r w:rsidRPr="00BD64F0">
        <w:rPr>
          <w:rFonts w:ascii="Times New Roman" w:eastAsia="Times New Roman" w:hAnsi="Times New Roman" w:cs="Times New Roman"/>
          <w:i/>
          <w:iCs/>
          <w:color w:val="000000"/>
          <w:sz w:val="20"/>
          <w:szCs w:val="20"/>
        </w:rPr>
        <w:t>C. jejuni</w:t>
      </w:r>
      <w:r w:rsidRPr="00BD64F0">
        <w:rPr>
          <w:rFonts w:ascii="Times New Roman" w:eastAsia="Times New Roman" w:hAnsi="Times New Roman" w:cs="Times New Roman"/>
          <w:color w:val="000000"/>
          <w:sz w:val="20"/>
          <w:szCs w:val="20"/>
        </w:rPr>
        <w:t xml:space="preserve"> could intimately interact with the chicken immune system to trigger an immune response although no pathological signs are observed for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infection in chickens.</w:t>
      </w:r>
    </w:p>
    <w:p w:rsidR="00EE2C46" w:rsidRDefault="00EE2C46" w:rsidP="00AC0884">
      <w:pPr>
        <w:bidi w:val="0"/>
        <w:snapToGrid w:val="0"/>
        <w:spacing w:after="0" w:line="240" w:lineRule="auto"/>
        <w:jc w:val="both"/>
        <w:outlineLvl w:val="2"/>
        <w:rPr>
          <w:rFonts w:ascii="Times New Roman" w:hAnsi="Times New Roman" w:cs="Times New Roman" w:hint="eastAsia"/>
          <w:b/>
          <w:bCs/>
          <w:color w:val="000000"/>
          <w:sz w:val="20"/>
          <w:szCs w:val="20"/>
          <w:lang w:eastAsia="zh-CN"/>
        </w:rPr>
      </w:pPr>
    </w:p>
    <w:p w:rsidR="001E55BF" w:rsidRPr="00BD64F0" w:rsidRDefault="001E55BF" w:rsidP="00EE2C46">
      <w:pPr>
        <w:bidi w:val="0"/>
        <w:snapToGrid w:val="0"/>
        <w:spacing w:after="0" w:line="240" w:lineRule="auto"/>
        <w:jc w:val="both"/>
        <w:outlineLvl w:val="2"/>
        <w:rPr>
          <w:rFonts w:ascii="Times New Roman" w:eastAsia="Times New Roman" w:hAnsi="Times New Roman" w:cs="Times New Roman"/>
          <w:b/>
          <w:bCs/>
          <w:color w:val="000000"/>
          <w:sz w:val="20"/>
          <w:szCs w:val="20"/>
        </w:rPr>
      </w:pPr>
      <w:r w:rsidRPr="00BD64F0">
        <w:rPr>
          <w:rFonts w:ascii="Times New Roman" w:eastAsia="Times New Roman" w:hAnsi="Times New Roman" w:cs="Times New Roman"/>
          <w:b/>
          <w:bCs/>
          <w:color w:val="000000"/>
          <w:sz w:val="20"/>
          <w:szCs w:val="20"/>
        </w:rPr>
        <w:t xml:space="preserve">Vaccine development against </w:t>
      </w:r>
      <w:r w:rsidRPr="00BD64F0">
        <w:rPr>
          <w:rFonts w:ascii="Times New Roman" w:eastAsia="Times New Roman" w:hAnsi="Times New Roman" w:cs="Times New Roman"/>
          <w:b/>
          <w:bCs/>
          <w:i/>
          <w:iCs/>
          <w:color w:val="000000"/>
          <w:sz w:val="20"/>
          <w:szCs w:val="20"/>
        </w:rPr>
        <w:t>Campylobacter</w:t>
      </w:r>
      <w:r w:rsidRPr="00BD64F0">
        <w:rPr>
          <w:rFonts w:ascii="Times New Roman" w:eastAsia="Times New Roman" w:hAnsi="Times New Roman" w:cs="Times New Roman"/>
          <w:b/>
          <w:bCs/>
          <w:color w:val="000000"/>
          <w:sz w:val="20"/>
          <w:szCs w:val="20"/>
        </w:rPr>
        <w:t xml:space="preserve"> in chickens</w:t>
      </w:r>
    </w:p>
    <w:p w:rsidR="001E55BF" w:rsidRPr="00BD64F0" w:rsidRDefault="001E55BF" w:rsidP="00AC0884">
      <w:pPr>
        <w:bidi w:val="0"/>
        <w:snapToGrid w:val="0"/>
        <w:spacing w:after="0" w:line="240" w:lineRule="auto"/>
        <w:ind w:firstLine="425"/>
        <w:jc w:val="both"/>
        <w:rPr>
          <w:rFonts w:ascii="Times New Roman" w:eastAsia="Times New Roman" w:hAnsi="Times New Roman" w:cs="Times New Roman"/>
          <w:b/>
          <w:bCs/>
          <w:color w:val="000000"/>
          <w:sz w:val="20"/>
          <w:szCs w:val="20"/>
        </w:rPr>
      </w:pPr>
      <w:r w:rsidRPr="00BD64F0">
        <w:rPr>
          <w:rFonts w:ascii="Times New Roman" w:eastAsia="Times New Roman" w:hAnsi="Times New Roman" w:cs="Times New Roman"/>
          <w:color w:val="000000"/>
          <w:sz w:val="20"/>
          <w:szCs w:val="20"/>
        </w:rPr>
        <w:t xml:space="preserve">Vaccine development against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in chickens has been comprehensively reviewed by </w:t>
      </w:r>
      <w:r w:rsidRPr="00BD64F0">
        <w:rPr>
          <w:rFonts w:ascii="Times New Roman" w:eastAsia="Times New Roman" w:hAnsi="Times New Roman" w:cs="Times New Roman"/>
          <w:b/>
          <w:bCs/>
          <w:color w:val="000000"/>
          <w:sz w:val="20"/>
          <w:szCs w:val="20"/>
        </w:rPr>
        <w:t xml:space="preserve">de Zoete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32" w:anchor="B18" w:history="1">
        <w:r w:rsidRPr="00BD64F0">
          <w:rPr>
            <w:rStyle w:val="Hyperlink"/>
            <w:rFonts w:ascii="Times New Roman" w:eastAsia="Times New Roman" w:hAnsi="Times New Roman" w:cs="Times New Roman"/>
            <w:b/>
            <w:bCs/>
            <w:color w:val="000000"/>
            <w:sz w:val="20"/>
            <w:szCs w:val="20"/>
            <w:u w:val="none"/>
          </w:rPr>
          <w:t>2007</w:t>
        </w:r>
      </w:hyperlink>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 xml:space="preserve"> recently. There is no vaccine available to date to control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infections in poultry. A successful chicken vaccine should prevent colonization or cause a strong reduction of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numbers in chickens (&gt;2 log units) </w:t>
      </w:r>
      <w:r w:rsidRPr="00BD64F0">
        <w:rPr>
          <w:rFonts w:ascii="Times New Roman" w:eastAsia="Times New Roman" w:hAnsi="Times New Roman" w:cs="Times New Roman"/>
          <w:b/>
          <w:bCs/>
          <w:color w:val="000000"/>
          <w:sz w:val="20"/>
          <w:szCs w:val="20"/>
        </w:rPr>
        <w:t xml:space="preserve">(de Zoete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33" w:anchor="B18" w:history="1">
        <w:r w:rsidRPr="00BD64F0">
          <w:rPr>
            <w:rStyle w:val="Hyperlink"/>
            <w:rFonts w:ascii="Times New Roman" w:eastAsia="Times New Roman" w:hAnsi="Times New Roman" w:cs="Times New Roman"/>
            <w:b/>
            <w:bCs/>
            <w:color w:val="000000"/>
            <w:sz w:val="20"/>
            <w:szCs w:val="20"/>
            <w:u w:val="none"/>
          </w:rPr>
          <w:t>2007</w:t>
        </w:r>
      </w:hyperlink>
      <w:r w:rsidRPr="00BD64F0">
        <w:rPr>
          <w:rFonts w:ascii="Times New Roman" w:eastAsia="Times New Roman" w:hAnsi="Times New Roman" w:cs="Times New Roman"/>
          <w:b/>
          <w:bCs/>
          <w:color w:val="000000"/>
          <w:sz w:val="20"/>
          <w:szCs w:val="20"/>
        </w:rPr>
        <w:t>).</w:t>
      </w:r>
    </w:p>
    <w:p w:rsidR="001E55BF" w:rsidRPr="00BD64F0" w:rsidRDefault="001E55BF" w:rsidP="00AC0884">
      <w:pPr>
        <w:bidi w:val="0"/>
        <w:snapToGrid w:val="0"/>
        <w:spacing w:after="0" w:line="240" w:lineRule="auto"/>
        <w:ind w:firstLine="425"/>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 xml:space="preserve">The following three approaches have been explored for developing effective and safe vaccine against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in poultry:</w:t>
      </w:r>
    </w:p>
    <w:p w:rsidR="001E55BF" w:rsidRPr="00BD64F0" w:rsidRDefault="001E55BF" w:rsidP="00AC0884">
      <w:pPr>
        <w:numPr>
          <w:ilvl w:val="0"/>
          <w:numId w:val="1"/>
        </w:numPr>
        <w:tabs>
          <w:tab w:val="clear" w:pos="720"/>
          <w:tab w:val="num" w:pos="426"/>
        </w:tabs>
        <w:bidi w:val="0"/>
        <w:snapToGrid w:val="0"/>
        <w:spacing w:after="0" w:line="240" w:lineRule="auto"/>
        <w:ind w:left="0" w:firstLine="425"/>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 xml:space="preserve">Live attenuated vaccines. Because infection with wild-type </w:t>
      </w:r>
      <w:r w:rsidRPr="00BD64F0">
        <w:rPr>
          <w:rFonts w:ascii="Times New Roman" w:eastAsia="Times New Roman" w:hAnsi="Times New Roman" w:cs="Times New Roman"/>
          <w:i/>
          <w:iCs/>
          <w:color w:val="000000"/>
          <w:sz w:val="20"/>
          <w:szCs w:val="20"/>
        </w:rPr>
        <w:t>C. jejuni</w:t>
      </w:r>
      <w:r w:rsidRPr="00BD64F0">
        <w:rPr>
          <w:rFonts w:ascii="Times New Roman" w:eastAsia="Times New Roman" w:hAnsi="Times New Roman" w:cs="Times New Roman"/>
          <w:color w:val="000000"/>
          <w:sz w:val="20"/>
          <w:szCs w:val="20"/>
        </w:rPr>
        <w:t xml:space="preserve"> strain induced anti-</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antibodies </w:t>
      </w:r>
      <w:r w:rsidRPr="00BD64F0">
        <w:rPr>
          <w:rFonts w:ascii="Times New Roman" w:eastAsia="Times New Roman" w:hAnsi="Times New Roman" w:cs="Times New Roman"/>
          <w:b/>
          <w:bCs/>
          <w:color w:val="000000"/>
          <w:sz w:val="20"/>
          <w:szCs w:val="20"/>
        </w:rPr>
        <w:t xml:space="preserve">(Widders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34" w:anchor="B84" w:history="1">
        <w:r w:rsidRPr="00BD64F0">
          <w:rPr>
            <w:rStyle w:val="Hyperlink"/>
            <w:rFonts w:ascii="Times New Roman" w:eastAsia="Times New Roman" w:hAnsi="Times New Roman" w:cs="Times New Roman"/>
            <w:b/>
            <w:bCs/>
            <w:color w:val="000000"/>
            <w:sz w:val="20"/>
            <w:szCs w:val="20"/>
            <w:u w:val="none"/>
          </w:rPr>
          <w:t>1996</w:t>
        </w:r>
      </w:hyperlink>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 xml:space="preserve"> it is </w:t>
      </w:r>
      <w:r w:rsidRPr="00BD64F0">
        <w:rPr>
          <w:rFonts w:ascii="Times New Roman" w:eastAsia="Times New Roman" w:hAnsi="Times New Roman" w:cs="Times New Roman"/>
          <w:color w:val="000000"/>
          <w:sz w:val="20"/>
          <w:szCs w:val="20"/>
        </w:rPr>
        <w:lastRenderedPageBreak/>
        <w:t xml:space="preserve">likely that a live attenuated vaccine will have a protective effect. However, experimental colonization with a noncolonizing </w:t>
      </w:r>
      <w:r w:rsidRPr="00BD64F0">
        <w:rPr>
          <w:rFonts w:ascii="Times New Roman" w:eastAsia="Times New Roman" w:hAnsi="Times New Roman" w:cs="Times New Roman"/>
          <w:i/>
          <w:iCs/>
          <w:color w:val="000000"/>
          <w:sz w:val="20"/>
          <w:szCs w:val="20"/>
        </w:rPr>
        <w:t>C. jejuni</w:t>
      </w:r>
      <w:r w:rsidRPr="00BD64F0">
        <w:rPr>
          <w:rFonts w:ascii="Times New Roman" w:eastAsia="Times New Roman" w:hAnsi="Times New Roman" w:cs="Times New Roman"/>
          <w:color w:val="000000"/>
          <w:sz w:val="20"/>
          <w:szCs w:val="20"/>
        </w:rPr>
        <w:t xml:space="preserve"> strain did not protect upon homologous challenge </w:t>
      </w:r>
      <w:r w:rsidRPr="00BD64F0">
        <w:rPr>
          <w:rFonts w:ascii="Times New Roman" w:eastAsia="Times New Roman" w:hAnsi="Times New Roman" w:cs="Times New Roman"/>
          <w:b/>
          <w:bCs/>
          <w:color w:val="000000"/>
          <w:sz w:val="20"/>
          <w:szCs w:val="20"/>
        </w:rPr>
        <w:t xml:space="preserve">(Ziprin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35" w:anchor="B92" w:history="1">
        <w:r w:rsidRPr="00BD64F0">
          <w:rPr>
            <w:rStyle w:val="Hyperlink"/>
            <w:rFonts w:ascii="Times New Roman" w:eastAsia="Times New Roman" w:hAnsi="Times New Roman" w:cs="Times New Roman"/>
            <w:b/>
            <w:bCs/>
            <w:color w:val="000000"/>
            <w:sz w:val="20"/>
            <w:szCs w:val="20"/>
            <w:u w:val="none"/>
          </w:rPr>
          <w:t>2002</w:t>
        </w:r>
      </w:hyperlink>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 xml:space="preserve"> In addition, the paucity of information on the pathogenesis of the organism complicates this strategy.</w:t>
      </w:r>
    </w:p>
    <w:p w:rsidR="001E55BF" w:rsidRPr="00BD64F0" w:rsidRDefault="001E55BF" w:rsidP="00AC0884">
      <w:pPr>
        <w:numPr>
          <w:ilvl w:val="0"/>
          <w:numId w:val="1"/>
        </w:numPr>
        <w:tabs>
          <w:tab w:val="clear" w:pos="720"/>
          <w:tab w:val="num" w:pos="426"/>
        </w:tabs>
        <w:bidi w:val="0"/>
        <w:snapToGrid w:val="0"/>
        <w:spacing w:after="0" w:line="240" w:lineRule="auto"/>
        <w:ind w:left="0" w:firstLine="425"/>
        <w:jc w:val="both"/>
        <w:rPr>
          <w:rFonts w:ascii="Times New Roman" w:eastAsia="Times New Roman" w:hAnsi="Times New Roman" w:cs="Times New Roman"/>
          <w:b/>
          <w:bCs/>
          <w:color w:val="000000"/>
          <w:sz w:val="20"/>
          <w:szCs w:val="20"/>
        </w:rPr>
      </w:pPr>
      <w:r w:rsidRPr="00BD64F0">
        <w:rPr>
          <w:rFonts w:ascii="Times New Roman" w:eastAsia="Times New Roman" w:hAnsi="Times New Roman" w:cs="Times New Roman"/>
          <w:color w:val="000000"/>
          <w:sz w:val="20"/>
          <w:szCs w:val="20"/>
        </w:rPr>
        <w:t xml:space="preserve">Killed whole-cell vaccines. This type of vaccine could induce high protective immunity without the concern regarding potential pathogenesis to human. Vaccination with killed </w:t>
      </w:r>
      <w:r w:rsidRPr="00BD64F0">
        <w:rPr>
          <w:rFonts w:ascii="Times New Roman" w:eastAsia="Times New Roman" w:hAnsi="Times New Roman" w:cs="Times New Roman"/>
          <w:i/>
          <w:iCs/>
          <w:color w:val="000000"/>
          <w:sz w:val="20"/>
          <w:szCs w:val="20"/>
        </w:rPr>
        <w:t>C. jejuni</w:t>
      </w:r>
      <w:r w:rsidRPr="00BD64F0">
        <w:rPr>
          <w:rFonts w:ascii="Times New Roman" w:eastAsia="Times New Roman" w:hAnsi="Times New Roman" w:cs="Times New Roman"/>
          <w:color w:val="000000"/>
          <w:sz w:val="20"/>
          <w:szCs w:val="20"/>
        </w:rPr>
        <w:t xml:space="preserve"> whole cells enhanced the immune responses and partly reduced colonization of </w:t>
      </w:r>
      <w:r w:rsidRPr="00BD64F0">
        <w:rPr>
          <w:rFonts w:ascii="Times New Roman" w:eastAsia="Times New Roman" w:hAnsi="Times New Roman" w:cs="Times New Roman"/>
          <w:i/>
          <w:iCs/>
          <w:color w:val="000000"/>
          <w:sz w:val="20"/>
          <w:szCs w:val="20"/>
        </w:rPr>
        <w:t>C. jejuni</w:t>
      </w:r>
      <w:r w:rsidRPr="00BD64F0">
        <w:rPr>
          <w:rFonts w:ascii="Times New Roman" w:eastAsia="Times New Roman" w:hAnsi="Times New Roman" w:cs="Times New Roman"/>
          <w:color w:val="000000"/>
          <w:sz w:val="20"/>
          <w:szCs w:val="20"/>
        </w:rPr>
        <w:t xml:space="preserve"> in chickens (&lt;2 log) </w:t>
      </w:r>
      <w:r w:rsidRPr="00BD64F0">
        <w:rPr>
          <w:rFonts w:ascii="Times New Roman" w:eastAsia="Times New Roman" w:hAnsi="Times New Roman" w:cs="Times New Roman"/>
          <w:b/>
          <w:bCs/>
          <w:color w:val="000000"/>
          <w:sz w:val="20"/>
          <w:szCs w:val="20"/>
        </w:rPr>
        <w:t xml:space="preserve">(de Zoete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36" w:anchor="B18" w:history="1">
        <w:r w:rsidRPr="00BD64F0">
          <w:rPr>
            <w:rStyle w:val="Hyperlink"/>
            <w:rFonts w:ascii="Times New Roman" w:eastAsia="Times New Roman" w:hAnsi="Times New Roman" w:cs="Times New Roman"/>
            <w:b/>
            <w:bCs/>
            <w:color w:val="000000"/>
            <w:sz w:val="20"/>
            <w:szCs w:val="20"/>
            <w:u w:val="none"/>
          </w:rPr>
          <w:t>2007</w:t>
        </w:r>
      </w:hyperlink>
      <w:r w:rsidRPr="00BD64F0">
        <w:rPr>
          <w:rFonts w:ascii="Times New Roman" w:eastAsia="Times New Roman" w:hAnsi="Times New Roman" w:cs="Times New Roman"/>
          <w:b/>
          <w:bCs/>
          <w:color w:val="000000"/>
          <w:sz w:val="20"/>
          <w:szCs w:val="20"/>
        </w:rPr>
        <w:t>).</w:t>
      </w:r>
    </w:p>
    <w:p w:rsidR="001E55BF" w:rsidRPr="00BD64F0" w:rsidRDefault="001E55BF" w:rsidP="00AC0884">
      <w:pPr>
        <w:numPr>
          <w:ilvl w:val="0"/>
          <w:numId w:val="1"/>
        </w:numPr>
        <w:tabs>
          <w:tab w:val="clear" w:pos="720"/>
          <w:tab w:val="num" w:pos="426"/>
        </w:tabs>
        <w:bidi w:val="0"/>
        <w:snapToGrid w:val="0"/>
        <w:spacing w:after="0" w:line="240" w:lineRule="auto"/>
        <w:ind w:left="0" w:firstLine="425"/>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 xml:space="preserve">Subunit vaccine. Successful development of subunit vaccine needs improved knowledge on immunogenic and protective antigens in </w:t>
      </w:r>
      <w:r w:rsidRPr="00BD64F0">
        <w:rPr>
          <w:rFonts w:ascii="Times New Roman" w:eastAsia="Times New Roman" w:hAnsi="Times New Roman" w:cs="Times New Roman"/>
          <w:i/>
          <w:iCs/>
          <w:color w:val="000000"/>
          <w:sz w:val="20"/>
          <w:szCs w:val="20"/>
        </w:rPr>
        <w:t>C. jejuni</w:t>
      </w:r>
      <w:r w:rsidRPr="00BD64F0">
        <w:rPr>
          <w:rFonts w:ascii="Times New Roman" w:eastAsia="Times New Roman" w:hAnsi="Times New Roman" w:cs="Times New Roman"/>
          <w:color w:val="000000"/>
          <w:sz w:val="20"/>
          <w:szCs w:val="20"/>
        </w:rPr>
        <w:t>.</w:t>
      </w:r>
    </w:p>
    <w:p w:rsidR="001E55BF" w:rsidRPr="00BD64F0" w:rsidRDefault="001E55BF" w:rsidP="00AC0884">
      <w:pPr>
        <w:bidi w:val="0"/>
        <w:snapToGrid w:val="0"/>
        <w:spacing w:after="0" w:line="240" w:lineRule="auto"/>
        <w:ind w:firstLine="425"/>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Several studies have been focused on immunodominant antigen Fla with variable success (reviewed by</w:t>
      </w:r>
      <w:r w:rsidRPr="00BD64F0">
        <w:rPr>
          <w:rFonts w:ascii="Times New Roman" w:eastAsia="Times New Roman" w:hAnsi="Times New Roman" w:cs="Times New Roman"/>
          <w:b/>
          <w:bCs/>
          <w:color w:val="000000"/>
          <w:sz w:val="20"/>
          <w:szCs w:val="20"/>
        </w:rPr>
        <w:t xml:space="preserve"> de Zoete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r w:rsidR="0031097E" w:rsidRPr="00BD64F0">
        <w:rPr>
          <w:rFonts w:ascii="Times New Roman" w:eastAsia="Times New Roman" w:hAnsi="Times New Roman" w:cs="Times New Roman"/>
          <w:b/>
          <w:bCs/>
          <w:color w:val="000000"/>
          <w:sz w:val="20"/>
          <w:szCs w:val="20"/>
        </w:rPr>
        <w:t>(</w:t>
      </w:r>
      <w:hyperlink r:id="rId37" w:anchor="B18" w:history="1">
        <w:r w:rsidRPr="00BD64F0">
          <w:rPr>
            <w:rStyle w:val="Hyperlink"/>
            <w:rFonts w:ascii="Times New Roman" w:eastAsia="Times New Roman" w:hAnsi="Times New Roman" w:cs="Times New Roman"/>
            <w:b/>
            <w:bCs/>
            <w:color w:val="000000"/>
            <w:sz w:val="20"/>
            <w:szCs w:val="20"/>
            <w:u w:val="none"/>
          </w:rPr>
          <w:t>2007</w:t>
        </w:r>
      </w:hyperlink>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 xml:space="preserve"> However, Fla is modified by glycosylation and undergoes both phase and antigenic variation, which limits the application of Fla-based vaccines. The most encouraging vaccination study was published by a Polish group, in which oral vaccination of chickens with CjaA via a </w:t>
      </w:r>
      <w:r w:rsidRPr="00BD64F0">
        <w:rPr>
          <w:rFonts w:ascii="Times New Roman" w:eastAsia="Times New Roman" w:hAnsi="Times New Roman" w:cs="Times New Roman"/>
          <w:i/>
          <w:iCs/>
          <w:color w:val="000000"/>
          <w:sz w:val="20"/>
          <w:szCs w:val="20"/>
        </w:rPr>
        <w:t>Salmonella</w:t>
      </w:r>
      <w:r w:rsidRPr="00BD64F0">
        <w:rPr>
          <w:rFonts w:ascii="Times New Roman" w:eastAsia="Times New Roman" w:hAnsi="Times New Roman" w:cs="Times New Roman"/>
          <w:color w:val="000000"/>
          <w:sz w:val="20"/>
          <w:szCs w:val="20"/>
        </w:rPr>
        <w:t xml:space="preserve"> carrier strain reduced </w:t>
      </w:r>
      <w:r w:rsidRPr="00BD64F0">
        <w:rPr>
          <w:rFonts w:ascii="Times New Roman" w:eastAsia="Times New Roman" w:hAnsi="Times New Roman" w:cs="Times New Roman"/>
          <w:i/>
          <w:iCs/>
          <w:color w:val="000000"/>
          <w:sz w:val="20"/>
          <w:szCs w:val="20"/>
        </w:rPr>
        <w:t>C. jejuni</w:t>
      </w:r>
      <w:r w:rsidRPr="00BD64F0">
        <w:rPr>
          <w:rFonts w:ascii="Times New Roman" w:eastAsia="Times New Roman" w:hAnsi="Times New Roman" w:cs="Times New Roman"/>
          <w:color w:val="000000"/>
          <w:sz w:val="20"/>
          <w:szCs w:val="20"/>
        </w:rPr>
        <w:t xml:space="preserve"> colonization by 6 logs </w:t>
      </w:r>
      <w:r w:rsidRPr="00BD64F0">
        <w:rPr>
          <w:rFonts w:ascii="Times New Roman" w:eastAsia="Times New Roman" w:hAnsi="Times New Roman" w:cs="Times New Roman"/>
          <w:b/>
          <w:bCs/>
          <w:color w:val="000000"/>
          <w:sz w:val="20"/>
          <w:szCs w:val="20"/>
        </w:rPr>
        <w:t xml:space="preserve">(Wyszynska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38" w:anchor="B86" w:history="1">
        <w:r w:rsidRPr="00BD64F0">
          <w:rPr>
            <w:rStyle w:val="Hyperlink"/>
            <w:rFonts w:ascii="Times New Roman" w:eastAsia="Times New Roman" w:hAnsi="Times New Roman" w:cs="Times New Roman"/>
            <w:b/>
            <w:bCs/>
            <w:color w:val="000000"/>
            <w:sz w:val="20"/>
            <w:szCs w:val="20"/>
            <w:u w:val="none"/>
          </w:rPr>
          <w:t>2004</w:t>
        </w:r>
      </w:hyperlink>
      <w:r w:rsidRPr="00BD64F0">
        <w:rPr>
          <w:rFonts w:ascii="Times New Roman" w:eastAsia="Times New Roman" w:hAnsi="Times New Roman" w:cs="Times New Roman"/>
          <w:b/>
          <w:bCs/>
          <w:color w:val="000000"/>
          <w:sz w:val="20"/>
          <w:szCs w:val="20"/>
        </w:rPr>
        <w:t xml:space="preserve">). </w:t>
      </w:r>
      <w:r w:rsidRPr="00BD64F0">
        <w:rPr>
          <w:rFonts w:ascii="Times New Roman" w:eastAsia="Times New Roman" w:hAnsi="Times New Roman" w:cs="Times New Roman"/>
          <w:color w:val="000000"/>
          <w:sz w:val="20"/>
          <w:szCs w:val="20"/>
        </w:rPr>
        <w:t xml:space="preserve">However, this finding is intriguing and needs to be confirmed because of the following two reasons. First, only two treatment groups (untreated chicken vs. vaccine treatment) were used in this study, and there was no </w:t>
      </w:r>
      <w:r w:rsidRPr="00BD64F0">
        <w:rPr>
          <w:rFonts w:ascii="Times New Roman" w:eastAsia="Times New Roman" w:hAnsi="Times New Roman" w:cs="Times New Roman"/>
          <w:i/>
          <w:iCs/>
          <w:color w:val="000000"/>
          <w:sz w:val="20"/>
          <w:szCs w:val="20"/>
        </w:rPr>
        <w:t>Salmonella</w:t>
      </w:r>
      <w:r w:rsidRPr="00BD64F0">
        <w:rPr>
          <w:rFonts w:ascii="Times New Roman" w:eastAsia="Times New Roman" w:hAnsi="Times New Roman" w:cs="Times New Roman"/>
          <w:color w:val="000000"/>
          <w:sz w:val="20"/>
          <w:szCs w:val="20"/>
        </w:rPr>
        <w:t xml:space="preserve"> carrier strain control group included </w:t>
      </w:r>
      <w:r w:rsidRPr="00BD64F0">
        <w:rPr>
          <w:rFonts w:ascii="Times New Roman" w:eastAsia="Times New Roman" w:hAnsi="Times New Roman" w:cs="Times New Roman"/>
          <w:b/>
          <w:bCs/>
          <w:color w:val="000000"/>
          <w:sz w:val="20"/>
          <w:szCs w:val="20"/>
        </w:rPr>
        <w:t xml:space="preserve">(Wyszynska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39" w:anchor="B86" w:history="1">
        <w:r w:rsidRPr="00BD64F0">
          <w:rPr>
            <w:rStyle w:val="Hyperlink"/>
            <w:rFonts w:ascii="Times New Roman" w:eastAsia="Times New Roman" w:hAnsi="Times New Roman" w:cs="Times New Roman"/>
            <w:b/>
            <w:bCs/>
            <w:color w:val="000000"/>
            <w:sz w:val="20"/>
            <w:szCs w:val="20"/>
            <w:u w:val="none"/>
          </w:rPr>
          <w:t>2004</w:t>
        </w:r>
      </w:hyperlink>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 xml:space="preserve"> Therefore, it is likely that the protective effect observed in this vaccination trial was mediated by general boost of host immunity due to </w:t>
      </w:r>
      <w:r w:rsidRPr="00BD64F0">
        <w:rPr>
          <w:rFonts w:ascii="Times New Roman" w:eastAsia="Times New Roman" w:hAnsi="Times New Roman" w:cs="Times New Roman"/>
          <w:i/>
          <w:iCs/>
          <w:color w:val="000000"/>
          <w:sz w:val="20"/>
          <w:szCs w:val="20"/>
        </w:rPr>
        <w:t>Salmonella</w:t>
      </w:r>
      <w:r w:rsidRPr="00BD64F0">
        <w:rPr>
          <w:rFonts w:ascii="Times New Roman" w:eastAsia="Times New Roman" w:hAnsi="Times New Roman" w:cs="Times New Roman"/>
          <w:color w:val="000000"/>
          <w:sz w:val="20"/>
          <w:szCs w:val="20"/>
        </w:rPr>
        <w:t xml:space="preserve"> infection instead of specific anti-CjaA antibodies. Second, a recent study </w:t>
      </w:r>
      <w:r w:rsidRPr="00BD64F0">
        <w:rPr>
          <w:rFonts w:ascii="Times New Roman" w:eastAsia="Times New Roman" w:hAnsi="Times New Roman" w:cs="Times New Roman"/>
          <w:b/>
          <w:bCs/>
          <w:color w:val="000000"/>
          <w:sz w:val="20"/>
          <w:szCs w:val="20"/>
        </w:rPr>
        <w:t xml:space="preserve">(Wyszynska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40" w:anchor="B87" w:history="1">
        <w:r w:rsidRPr="00BD64F0">
          <w:rPr>
            <w:rStyle w:val="Hyperlink"/>
            <w:rFonts w:ascii="Times New Roman" w:eastAsia="Times New Roman" w:hAnsi="Times New Roman" w:cs="Times New Roman"/>
            <w:b/>
            <w:bCs/>
            <w:color w:val="000000"/>
            <w:sz w:val="20"/>
            <w:szCs w:val="20"/>
            <w:u w:val="none"/>
          </w:rPr>
          <w:t>2008</w:t>
        </w:r>
      </w:hyperlink>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 xml:space="preserve"> indicated that CjaA is an N-glycosylated lipoprotein localized in the inner membrane of </w:t>
      </w:r>
      <w:r w:rsidRPr="00BD64F0">
        <w:rPr>
          <w:rFonts w:ascii="Times New Roman" w:eastAsia="Times New Roman" w:hAnsi="Times New Roman" w:cs="Times New Roman"/>
          <w:i/>
          <w:iCs/>
          <w:color w:val="000000"/>
          <w:sz w:val="20"/>
          <w:szCs w:val="20"/>
        </w:rPr>
        <w:t>C. jejuni</w:t>
      </w:r>
      <w:r w:rsidRPr="00BD64F0">
        <w:rPr>
          <w:rFonts w:ascii="Times New Roman" w:eastAsia="Times New Roman" w:hAnsi="Times New Roman" w:cs="Times New Roman"/>
          <w:color w:val="000000"/>
          <w:sz w:val="20"/>
          <w:szCs w:val="20"/>
        </w:rPr>
        <w:t>. Thus, it is difficult for specific CjaA antibodies to pass through outer membrane and gain access to CjaA, consequently conferring protection. Regarding CmeC and CfrA, the two promising vaccine candidates, the protective efficacy of these subunit vaccines needs to be determined in chicken in the future.</w:t>
      </w:r>
    </w:p>
    <w:p w:rsidR="001E55BF" w:rsidRPr="00BD64F0" w:rsidRDefault="001E55BF" w:rsidP="00AC0884">
      <w:pPr>
        <w:bidi w:val="0"/>
        <w:snapToGrid w:val="0"/>
        <w:spacing w:after="0" w:line="240" w:lineRule="auto"/>
        <w:ind w:firstLine="425"/>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 xml:space="preserve">Oral delivery systems would be appropriate for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vaccine in poultry as far as cost and simplicity of administration are concerned</w:t>
      </w:r>
      <w:r w:rsidRPr="00BD64F0">
        <w:rPr>
          <w:rFonts w:ascii="Times New Roman" w:eastAsia="Times New Roman" w:hAnsi="Times New Roman" w:cs="Times New Roman"/>
          <w:b/>
          <w:bCs/>
          <w:color w:val="000000"/>
          <w:sz w:val="20"/>
          <w:szCs w:val="20"/>
        </w:rPr>
        <w:t xml:space="preserve"> (Wagenaar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41" w:anchor="B80" w:history="1">
        <w:r w:rsidRPr="00BD64F0">
          <w:rPr>
            <w:rStyle w:val="Hyperlink"/>
            <w:rFonts w:ascii="Times New Roman" w:eastAsia="Times New Roman" w:hAnsi="Times New Roman" w:cs="Times New Roman"/>
            <w:b/>
            <w:bCs/>
            <w:color w:val="000000"/>
            <w:sz w:val="20"/>
            <w:szCs w:val="20"/>
            <w:u w:val="none"/>
          </w:rPr>
          <w:t>2008</w:t>
        </w:r>
      </w:hyperlink>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 xml:space="preserve"> Particularly, successful identification of protective antigens as well as epitope mapping will lead to the development of inexpensive and practical oral vaccines for chickens to prevent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infections using appropriate delivery systems, such as attenuated </w:t>
      </w:r>
      <w:r w:rsidRPr="00BD64F0">
        <w:rPr>
          <w:rFonts w:ascii="Times New Roman" w:eastAsia="Times New Roman" w:hAnsi="Times New Roman" w:cs="Times New Roman"/>
          <w:i/>
          <w:iCs/>
          <w:color w:val="000000"/>
          <w:sz w:val="20"/>
          <w:szCs w:val="20"/>
        </w:rPr>
        <w:t>Salmonella</w:t>
      </w:r>
      <w:r w:rsidRPr="00BD64F0">
        <w:rPr>
          <w:rFonts w:ascii="Times New Roman" w:eastAsia="Times New Roman" w:hAnsi="Times New Roman" w:cs="Times New Roman"/>
          <w:color w:val="000000"/>
          <w:sz w:val="20"/>
          <w:szCs w:val="20"/>
        </w:rPr>
        <w:t xml:space="preserve">-based vaccines </w:t>
      </w:r>
      <w:r w:rsidRPr="00BD64F0">
        <w:rPr>
          <w:rFonts w:ascii="Times New Roman" w:eastAsia="Times New Roman" w:hAnsi="Times New Roman" w:cs="Times New Roman"/>
          <w:b/>
          <w:bCs/>
          <w:color w:val="000000"/>
          <w:sz w:val="20"/>
          <w:szCs w:val="20"/>
        </w:rPr>
        <w:t xml:space="preserve">(Curtiss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42" w:anchor="B17" w:history="1">
        <w:r w:rsidRPr="00BD64F0">
          <w:rPr>
            <w:rStyle w:val="Hyperlink"/>
            <w:rFonts w:ascii="Times New Roman" w:eastAsia="Times New Roman" w:hAnsi="Times New Roman" w:cs="Times New Roman"/>
            <w:b/>
            <w:bCs/>
            <w:color w:val="000000"/>
            <w:sz w:val="20"/>
            <w:szCs w:val="20"/>
            <w:u w:val="none"/>
          </w:rPr>
          <w:t>1989</w:t>
        </w:r>
      </w:hyperlink>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 xml:space="preserve"> and genetically modified </w:t>
      </w:r>
      <w:r w:rsidRPr="00BD64F0">
        <w:rPr>
          <w:rFonts w:ascii="Times New Roman" w:eastAsia="Times New Roman" w:hAnsi="Times New Roman" w:cs="Times New Roman"/>
          <w:i/>
          <w:iCs/>
          <w:color w:val="000000"/>
          <w:sz w:val="20"/>
          <w:szCs w:val="20"/>
        </w:rPr>
        <w:t>Lactobacillus</w:t>
      </w:r>
      <w:r w:rsidR="00D20865" w:rsidRPr="00BD64F0">
        <w:rPr>
          <w:rFonts w:ascii="Times New Roman" w:eastAsia="Times New Roman" w:hAnsi="Times New Roman" w:cs="Times New Roman"/>
          <w:b/>
          <w:bCs/>
          <w:color w:val="000000"/>
          <w:sz w:val="20"/>
          <w:szCs w:val="20"/>
        </w:rPr>
        <w:t xml:space="preserve"> </w:t>
      </w:r>
      <w:r w:rsidRPr="00BD64F0">
        <w:rPr>
          <w:rFonts w:ascii="Times New Roman" w:eastAsia="Times New Roman" w:hAnsi="Times New Roman" w:cs="Times New Roman"/>
          <w:b/>
          <w:bCs/>
          <w:color w:val="000000"/>
          <w:sz w:val="20"/>
          <w:szCs w:val="20"/>
        </w:rPr>
        <w:t xml:space="preserve">(Mota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43" w:anchor="B45" w:history="1">
        <w:r w:rsidRPr="00BD64F0">
          <w:rPr>
            <w:rStyle w:val="Hyperlink"/>
            <w:rFonts w:ascii="Times New Roman" w:eastAsia="Times New Roman" w:hAnsi="Times New Roman" w:cs="Times New Roman"/>
            <w:b/>
            <w:bCs/>
            <w:color w:val="000000"/>
            <w:sz w:val="20"/>
            <w:szCs w:val="20"/>
            <w:u w:val="none"/>
          </w:rPr>
          <w:t>2006</w:t>
        </w:r>
      </w:hyperlink>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 xml:space="preserve"> In conclusion, the short average life span </w:t>
      </w:r>
      <w:r w:rsidRPr="00BD64F0">
        <w:rPr>
          <w:rFonts w:ascii="Times New Roman" w:eastAsia="Times New Roman" w:hAnsi="Times New Roman" w:cs="Times New Roman"/>
          <w:color w:val="000000"/>
          <w:sz w:val="20"/>
          <w:szCs w:val="20"/>
        </w:rPr>
        <w:lastRenderedPageBreak/>
        <w:t xml:space="preserve">of broiler chickens (∼6 weeks) poses a significant challenge to induce a strong antibody response against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in chickens. To develop an effective vaccine against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in poultry, three main challenges have been identified: (1) the identification of cross-protective antigens, (2) the induction of rapid and strong immune response, and (3) the development of novel adjuvants to further stimulate immunity against </w:t>
      </w:r>
      <w:r w:rsidRPr="00BD64F0">
        <w:rPr>
          <w:rFonts w:ascii="Times New Roman" w:eastAsia="Times New Roman" w:hAnsi="Times New Roman" w:cs="Times New Roman"/>
          <w:i/>
          <w:iCs/>
          <w:color w:val="000000"/>
          <w:sz w:val="20"/>
          <w:szCs w:val="20"/>
        </w:rPr>
        <w:t>Campylobacte</w:t>
      </w:r>
      <w:r w:rsidR="0091162A" w:rsidRPr="00BD64F0">
        <w:rPr>
          <w:rFonts w:ascii="Times New Roman" w:eastAsia="Times New Roman" w:hAnsi="Times New Roman" w:cs="Times New Roman"/>
          <w:i/>
          <w:iCs/>
          <w:color w:val="000000"/>
          <w:sz w:val="20"/>
          <w:szCs w:val="20"/>
        </w:rPr>
        <w:t xml:space="preserve">r </w:t>
      </w:r>
      <w:r w:rsidR="0091162A"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b/>
          <w:bCs/>
          <w:color w:val="000000"/>
          <w:sz w:val="20"/>
          <w:szCs w:val="20"/>
        </w:rPr>
        <w:t xml:space="preserve">de Zoete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44" w:anchor="B18" w:history="1">
        <w:r w:rsidRPr="00BD64F0">
          <w:rPr>
            <w:rStyle w:val="Hyperlink"/>
            <w:rFonts w:ascii="Times New Roman" w:eastAsia="Times New Roman" w:hAnsi="Times New Roman" w:cs="Times New Roman"/>
            <w:b/>
            <w:bCs/>
            <w:color w:val="000000"/>
            <w:sz w:val="20"/>
            <w:szCs w:val="20"/>
            <w:u w:val="none"/>
          </w:rPr>
          <w:t>2007</w:t>
        </w:r>
      </w:hyperlink>
      <w:r w:rsidRPr="00BD64F0">
        <w:rPr>
          <w:rFonts w:ascii="Times New Roman" w:eastAsia="Times New Roman" w:hAnsi="Times New Roman" w:cs="Times New Roman"/>
          <w:b/>
          <w:bCs/>
          <w:color w:val="000000"/>
          <w:sz w:val="20"/>
          <w:szCs w:val="20"/>
        </w:rPr>
        <w:t>).</w:t>
      </w:r>
    </w:p>
    <w:p w:rsidR="00073EE3" w:rsidRDefault="00073EE3" w:rsidP="00AC0884">
      <w:pPr>
        <w:bidi w:val="0"/>
        <w:snapToGrid w:val="0"/>
        <w:spacing w:after="0" w:line="240" w:lineRule="auto"/>
        <w:jc w:val="both"/>
        <w:outlineLvl w:val="1"/>
        <w:rPr>
          <w:rFonts w:ascii="Times New Roman" w:hAnsi="Times New Roman" w:cs="Times New Roman" w:hint="eastAsia"/>
          <w:b/>
          <w:bCs/>
          <w:color w:val="000000"/>
          <w:sz w:val="20"/>
          <w:szCs w:val="20"/>
          <w:lang w:eastAsia="zh-CN"/>
        </w:rPr>
      </w:pPr>
    </w:p>
    <w:p w:rsidR="001E55BF" w:rsidRPr="00BD64F0" w:rsidRDefault="001E55BF" w:rsidP="00073EE3">
      <w:pPr>
        <w:bidi w:val="0"/>
        <w:snapToGrid w:val="0"/>
        <w:spacing w:after="0" w:line="240" w:lineRule="auto"/>
        <w:jc w:val="both"/>
        <w:outlineLvl w:val="1"/>
        <w:rPr>
          <w:rFonts w:ascii="Times New Roman" w:eastAsia="Times New Roman" w:hAnsi="Times New Roman" w:cs="Times New Roman"/>
          <w:b/>
          <w:bCs/>
          <w:color w:val="000000"/>
          <w:sz w:val="20"/>
          <w:szCs w:val="20"/>
        </w:rPr>
      </w:pPr>
      <w:r w:rsidRPr="00BD64F0">
        <w:rPr>
          <w:rFonts w:ascii="Times New Roman" w:eastAsia="Times New Roman" w:hAnsi="Times New Roman" w:cs="Times New Roman"/>
          <w:b/>
          <w:bCs/>
          <w:color w:val="000000"/>
          <w:sz w:val="20"/>
          <w:szCs w:val="20"/>
        </w:rPr>
        <w:t xml:space="preserve">Bacteriocins to Reduce </w:t>
      </w:r>
      <w:r w:rsidRPr="00BD64F0">
        <w:rPr>
          <w:rFonts w:ascii="Times New Roman" w:eastAsia="Times New Roman" w:hAnsi="Times New Roman" w:cs="Times New Roman"/>
          <w:b/>
          <w:bCs/>
          <w:i/>
          <w:iCs/>
          <w:color w:val="000000"/>
          <w:sz w:val="20"/>
          <w:szCs w:val="20"/>
        </w:rPr>
        <w:t>Campylobacter</w:t>
      </w:r>
      <w:r w:rsidRPr="00BD64F0">
        <w:rPr>
          <w:rFonts w:ascii="Times New Roman" w:eastAsia="Times New Roman" w:hAnsi="Times New Roman" w:cs="Times New Roman"/>
          <w:b/>
          <w:bCs/>
          <w:color w:val="000000"/>
          <w:sz w:val="20"/>
          <w:szCs w:val="20"/>
        </w:rPr>
        <w:t xml:space="preserve"> in Poultry</w:t>
      </w:r>
    </w:p>
    <w:p w:rsidR="001E55BF" w:rsidRPr="00BD64F0" w:rsidRDefault="001E55BF" w:rsidP="00AC0884">
      <w:pPr>
        <w:bidi w:val="0"/>
        <w:snapToGrid w:val="0"/>
        <w:spacing w:after="0" w:line="240" w:lineRule="auto"/>
        <w:jc w:val="both"/>
        <w:outlineLvl w:val="2"/>
        <w:rPr>
          <w:rFonts w:ascii="Times New Roman" w:eastAsia="Times New Roman" w:hAnsi="Times New Roman" w:cs="Times New Roman"/>
          <w:b/>
          <w:bCs/>
          <w:sz w:val="20"/>
          <w:szCs w:val="20"/>
        </w:rPr>
      </w:pPr>
      <w:r w:rsidRPr="00BD64F0">
        <w:rPr>
          <w:rFonts w:ascii="Times New Roman" w:eastAsia="Times New Roman" w:hAnsi="Times New Roman" w:cs="Times New Roman"/>
          <w:b/>
          <w:bCs/>
          <w:sz w:val="20"/>
          <w:szCs w:val="20"/>
        </w:rPr>
        <w:t>Bacteriocins</w:t>
      </w:r>
    </w:p>
    <w:p w:rsidR="001E55BF" w:rsidRPr="00BD64F0" w:rsidRDefault="001E55BF" w:rsidP="00AC0884">
      <w:pPr>
        <w:bidi w:val="0"/>
        <w:snapToGrid w:val="0"/>
        <w:spacing w:after="0" w:line="240" w:lineRule="auto"/>
        <w:ind w:firstLine="425"/>
        <w:jc w:val="both"/>
        <w:rPr>
          <w:rFonts w:ascii="Times New Roman" w:eastAsia="Times New Roman" w:hAnsi="Times New Roman" w:cs="Times New Roman"/>
          <w:b/>
          <w:bCs/>
          <w:color w:val="000000"/>
          <w:sz w:val="20"/>
          <w:szCs w:val="20"/>
        </w:rPr>
      </w:pPr>
      <w:r w:rsidRPr="00BD64F0">
        <w:rPr>
          <w:rFonts w:ascii="Times New Roman" w:eastAsia="Times New Roman" w:hAnsi="Times New Roman" w:cs="Times New Roman"/>
          <w:color w:val="000000"/>
          <w:sz w:val="20"/>
          <w:szCs w:val="20"/>
        </w:rPr>
        <w:t xml:space="preserve">Bacteriocins are designated as the antimicrobial peptides (AMPs) produced by bacteria with narrow or broad host ranges </w:t>
      </w:r>
      <w:r w:rsidRPr="00BD64F0">
        <w:rPr>
          <w:rFonts w:ascii="Times New Roman" w:eastAsia="Times New Roman" w:hAnsi="Times New Roman" w:cs="Times New Roman"/>
          <w:b/>
          <w:bCs/>
          <w:color w:val="000000"/>
          <w:sz w:val="20"/>
          <w:szCs w:val="20"/>
        </w:rPr>
        <w:t xml:space="preserve">(Cotter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45" w:anchor="B16" w:history="1">
        <w:r w:rsidRPr="00BD64F0">
          <w:rPr>
            <w:rStyle w:val="Hyperlink"/>
            <w:rFonts w:ascii="Times New Roman" w:eastAsia="Times New Roman" w:hAnsi="Times New Roman" w:cs="Times New Roman"/>
            <w:b/>
            <w:bCs/>
            <w:color w:val="000000"/>
            <w:sz w:val="20"/>
            <w:szCs w:val="20"/>
            <w:u w:val="none"/>
          </w:rPr>
          <w:t>2005</w:t>
        </w:r>
      </w:hyperlink>
      <w:r w:rsidRPr="00BD64F0">
        <w:rPr>
          <w:rFonts w:ascii="Times New Roman" w:eastAsia="Times New Roman" w:hAnsi="Times New Roman" w:cs="Times New Roman"/>
          <w:b/>
          <w:bCs/>
          <w:color w:val="000000"/>
          <w:sz w:val="20"/>
          <w:szCs w:val="20"/>
        </w:rPr>
        <w:t xml:space="preserve">). </w:t>
      </w:r>
      <w:r w:rsidRPr="00BD64F0">
        <w:rPr>
          <w:rFonts w:ascii="Times New Roman" w:eastAsia="Times New Roman" w:hAnsi="Times New Roman" w:cs="Times New Roman"/>
          <w:color w:val="000000"/>
          <w:sz w:val="20"/>
          <w:szCs w:val="20"/>
        </w:rPr>
        <w:t>Bacteriocins are ribosomally synthesized, produced, and exported by almost every bacterial species examined to date for the apparent purpose of destroying their competitors</w:t>
      </w:r>
      <w:r w:rsidRPr="00BD64F0">
        <w:rPr>
          <w:rFonts w:ascii="Times New Roman" w:eastAsia="Times New Roman" w:hAnsi="Times New Roman" w:cs="Times New Roman"/>
          <w:b/>
          <w:bCs/>
          <w:color w:val="000000"/>
          <w:sz w:val="20"/>
          <w:szCs w:val="20"/>
        </w:rPr>
        <w:t xml:space="preserve"> (Riley and Wertz, </w:t>
      </w:r>
      <w:hyperlink r:id="rId46" w:anchor="B56" w:history="1">
        <w:r w:rsidRPr="00BD64F0">
          <w:rPr>
            <w:rStyle w:val="Hyperlink"/>
            <w:rFonts w:ascii="Times New Roman" w:eastAsia="Times New Roman" w:hAnsi="Times New Roman" w:cs="Times New Roman"/>
            <w:b/>
            <w:bCs/>
            <w:color w:val="000000"/>
            <w:sz w:val="20"/>
            <w:szCs w:val="20"/>
            <w:u w:val="none"/>
          </w:rPr>
          <w:t>2002</w:t>
        </w:r>
      </w:hyperlink>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 xml:space="preserve"> Many bacteriocin-producing bacteria (e.g., lactic acid bacteria) are commensals in intestine </w:t>
      </w:r>
      <w:r w:rsidRPr="00BD64F0">
        <w:rPr>
          <w:rFonts w:ascii="Times New Roman" w:eastAsia="Times New Roman" w:hAnsi="Times New Roman" w:cs="Times New Roman"/>
          <w:b/>
          <w:bCs/>
          <w:color w:val="000000"/>
          <w:sz w:val="20"/>
          <w:szCs w:val="20"/>
        </w:rPr>
        <w:t xml:space="preserve">(Sit and Vederas, </w:t>
      </w:r>
      <w:hyperlink r:id="rId47" w:anchor="B64" w:history="1">
        <w:r w:rsidRPr="00BD64F0">
          <w:rPr>
            <w:rStyle w:val="Hyperlink"/>
            <w:rFonts w:ascii="Times New Roman" w:eastAsia="Times New Roman" w:hAnsi="Times New Roman" w:cs="Times New Roman"/>
            <w:b/>
            <w:bCs/>
            <w:color w:val="000000"/>
            <w:sz w:val="20"/>
            <w:szCs w:val="20"/>
            <w:u w:val="none"/>
          </w:rPr>
          <w:t>2008</w:t>
        </w:r>
      </w:hyperlink>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 xml:space="preserve"> Therefore, the intestinal bacteriocin–producing bacteria may achieve competitive advantage and function as an innate barrier against pathogens in the gut. Bacteriocins are classified into modified bacteriocins (Class I bacteriocins, such as nisin) and unmodified bacteriocins (Class II bacteriocins, such as the anti–</w:t>
      </w:r>
      <w:r w:rsidRPr="00BD64F0">
        <w:rPr>
          <w:rFonts w:ascii="Times New Roman" w:eastAsia="Times New Roman" w:hAnsi="Times New Roman" w:cs="Times New Roman"/>
          <w:i/>
          <w:iCs/>
          <w:color w:val="000000"/>
          <w:sz w:val="20"/>
          <w:szCs w:val="20"/>
        </w:rPr>
        <w:t>C. jejuni</w:t>
      </w:r>
      <w:r w:rsidRPr="00BD64F0">
        <w:rPr>
          <w:rFonts w:ascii="Times New Roman" w:eastAsia="Times New Roman" w:hAnsi="Times New Roman" w:cs="Times New Roman"/>
          <w:color w:val="000000"/>
          <w:sz w:val="20"/>
          <w:szCs w:val="20"/>
        </w:rPr>
        <w:t xml:space="preserve"> bacteriocins described below) (Sit and Vederas, </w:t>
      </w:r>
      <w:hyperlink r:id="rId48" w:anchor="B64" w:history="1">
        <w:r w:rsidRPr="00BD64F0">
          <w:rPr>
            <w:rStyle w:val="Hyperlink"/>
            <w:rFonts w:ascii="Times New Roman" w:eastAsia="Times New Roman" w:hAnsi="Times New Roman" w:cs="Times New Roman"/>
            <w:color w:val="000000"/>
            <w:sz w:val="20"/>
            <w:szCs w:val="20"/>
            <w:u w:val="none"/>
          </w:rPr>
          <w:t>2008</w:t>
        </w:r>
      </w:hyperlink>
      <w:r w:rsidRPr="00BD64F0">
        <w:rPr>
          <w:rFonts w:ascii="Times New Roman" w:eastAsia="Times New Roman" w:hAnsi="Times New Roman" w:cs="Times New Roman"/>
          <w:color w:val="000000"/>
          <w:sz w:val="20"/>
          <w:szCs w:val="20"/>
        </w:rPr>
        <w:t xml:space="preserve">). Despite the existence of a broad diversity in bacteriocin sequences and structures, it has been widely accepted that bacteriocins and other host defense peptides share a common theme in the mechanism of killing action by disruption of membrane integrity </w:t>
      </w:r>
      <w:r w:rsidRPr="00BD64F0">
        <w:rPr>
          <w:rFonts w:ascii="Times New Roman" w:eastAsia="Times New Roman" w:hAnsi="Times New Roman" w:cs="Times New Roman"/>
          <w:b/>
          <w:bCs/>
          <w:color w:val="000000"/>
          <w:sz w:val="20"/>
          <w:szCs w:val="20"/>
        </w:rPr>
        <w:t xml:space="preserve">(Yeaman and Yount, </w:t>
      </w:r>
      <w:hyperlink r:id="rId49" w:anchor="B88" w:history="1">
        <w:r w:rsidRPr="00BD64F0">
          <w:rPr>
            <w:rStyle w:val="Hyperlink"/>
            <w:rFonts w:ascii="Times New Roman" w:eastAsia="Times New Roman" w:hAnsi="Times New Roman" w:cs="Times New Roman"/>
            <w:b/>
            <w:bCs/>
            <w:color w:val="000000"/>
            <w:sz w:val="20"/>
            <w:szCs w:val="20"/>
            <w:u w:val="none"/>
          </w:rPr>
          <w:t>2003</w:t>
        </w:r>
      </w:hyperlink>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 xml:space="preserve"> Generally, AMPs directly interact with target cells via initial electrostatic and hydrogen bond attraction, and then disrupt the structure or function of the bacterial membrane by permeating lipid bilayers, forming a transmembrane pore, and ultimately leading to cell death. However, transmembrane pore formation is not the only mechanism of bacterial killing by bacteriocins </w:t>
      </w:r>
      <w:r w:rsidRPr="00BD64F0">
        <w:rPr>
          <w:rFonts w:ascii="Times New Roman" w:eastAsia="Times New Roman" w:hAnsi="Times New Roman" w:cs="Times New Roman"/>
          <w:b/>
          <w:bCs/>
          <w:color w:val="000000"/>
          <w:sz w:val="20"/>
          <w:szCs w:val="20"/>
        </w:rPr>
        <w:t xml:space="preserve">(Sahl and Bierbaum, </w:t>
      </w:r>
      <w:hyperlink r:id="rId50" w:anchor="B62" w:history="1">
        <w:r w:rsidRPr="00BD64F0">
          <w:rPr>
            <w:rStyle w:val="Hyperlink"/>
            <w:rFonts w:ascii="Times New Roman" w:eastAsia="Times New Roman" w:hAnsi="Times New Roman" w:cs="Times New Roman"/>
            <w:b/>
            <w:bCs/>
            <w:color w:val="000000"/>
            <w:sz w:val="20"/>
            <w:szCs w:val="20"/>
            <w:u w:val="none"/>
          </w:rPr>
          <w:t>2008</w:t>
        </w:r>
      </w:hyperlink>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 xml:space="preserve"> For example, nisin, a bacteriocin widely used for food biopreservation, also has other modes of antimicrobial action, such as inhibition of cell-wall biosynthesis, inhibition of lipid bilayer function, inhibition of spore outgrowth, and activation of autolytic enzyme </w:t>
      </w:r>
      <w:r w:rsidRPr="00BD64F0">
        <w:rPr>
          <w:rFonts w:ascii="Times New Roman" w:eastAsia="Times New Roman" w:hAnsi="Times New Roman" w:cs="Times New Roman"/>
          <w:b/>
          <w:bCs/>
          <w:color w:val="000000"/>
          <w:sz w:val="20"/>
          <w:szCs w:val="20"/>
        </w:rPr>
        <w:t xml:space="preserve">(Sahl and Bierbaum, </w:t>
      </w:r>
      <w:hyperlink r:id="rId51" w:anchor="B62" w:history="1">
        <w:r w:rsidRPr="00BD64F0">
          <w:rPr>
            <w:rStyle w:val="Hyperlink"/>
            <w:rFonts w:ascii="Times New Roman" w:eastAsia="Times New Roman" w:hAnsi="Times New Roman" w:cs="Times New Roman"/>
            <w:b/>
            <w:bCs/>
            <w:color w:val="000000"/>
            <w:sz w:val="20"/>
            <w:szCs w:val="20"/>
            <w:u w:val="none"/>
          </w:rPr>
          <w:t>2008</w:t>
        </w:r>
      </w:hyperlink>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 xml:space="preserve"> Detailed information on bacteriocin evolution, structure–function relationships, and mode of action are available in several excellent reviews </w:t>
      </w:r>
      <w:r w:rsidRPr="00BD64F0">
        <w:rPr>
          <w:rFonts w:ascii="Times New Roman" w:eastAsia="Times New Roman" w:hAnsi="Times New Roman" w:cs="Times New Roman"/>
          <w:b/>
          <w:bCs/>
          <w:color w:val="000000"/>
          <w:sz w:val="20"/>
          <w:szCs w:val="20"/>
        </w:rPr>
        <w:t xml:space="preserve">(Peschel and Sahl, </w:t>
      </w:r>
      <w:hyperlink r:id="rId52" w:anchor="B54" w:history="1">
        <w:r w:rsidRPr="00BD64F0">
          <w:rPr>
            <w:rStyle w:val="Hyperlink"/>
            <w:rFonts w:ascii="Times New Roman" w:eastAsia="Times New Roman" w:hAnsi="Times New Roman" w:cs="Times New Roman"/>
            <w:b/>
            <w:bCs/>
            <w:color w:val="000000"/>
            <w:sz w:val="20"/>
            <w:szCs w:val="20"/>
            <w:u w:val="none"/>
          </w:rPr>
          <w:t>2006</w:t>
        </w:r>
      </w:hyperlink>
      <w:r w:rsidRPr="00BD64F0">
        <w:rPr>
          <w:rFonts w:ascii="Times New Roman" w:eastAsia="Times New Roman" w:hAnsi="Times New Roman" w:cs="Times New Roman"/>
          <w:b/>
          <w:bCs/>
          <w:color w:val="000000"/>
          <w:sz w:val="20"/>
          <w:szCs w:val="20"/>
        </w:rPr>
        <w:t>).</w:t>
      </w:r>
    </w:p>
    <w:p w:rsidR="00EE2C46" w:rsidRDefault="00EE2C46" w:rsidP="00AC0884">
      <w:pPr>
        <w:bidi w:val="0"/>
        <w:snapToGrid w:val="0"/>
        <w:spacing w:after="0" w:line="240" w:lineRule="auto"/>
        <w:jc w:val="both"/>
        <w:outlineLvl w:val="2"/>
        <w:rPr>
          <w:rFonts w:ascii="Times New Roman" w:hAnsi="Times New Roman" w:cs="Times New Roman" w:hint="eastAsia"/>
          <w:b/>
          <w:bCs/>
          <w:color w:val="000000"/>
          <w:sz w:val="20"/>
          <w:szCs w:val="20"/>
          <w:lang w:eastAsia="zh-CN"/>
        </w:rPr>
      </w:pPr>
    </w:p>
    <w:p w:rsidR="006829E2" w:rsidRPr="00BD64F0" w:rsidRDefault="006829E2" w:rsidP="00EE2C46">
      <w:pPr>
        <w:bidi w:val="0"/>
        <w:snapToGrid w:val="0"/>
        <w:spacing w:after="0" w:line="240" w:lineRule="auto"/>
        <w:jc w:val="both"/>
        <w:outlineLvl w:val="2"/>
        <w:rPr>
          <w:rFonts w:ascii="Times New Roman" w:eastAsia="Times New Roman" w:hAnsi="Times New Roman" w:cs="Times New Roman"/>
          <w:b/>
          <w:bCs/>
          <w:color w:val="000000"/>
          <w:sz w:val="20"/>
          <w:szCs w:val="20"/>
        </w:rPr>
      </w:pPr>
      <w:r w:rsidRPr="00BD64F0">
        <w:rPr>
          <w:rFonts w:ascii="Times New Roman" w:eastAsia="Times New Roman" w:hAnsi="Times New Roman" w:cs="Times New Roman"/>
          <w:b/>
          <w:bCs/>
          <w:color w:val="000000"/>
          <w:sz w:val="20"/>
          <w:szCs w:val="20"/>
        </w:rPr>
        <w:t>Potential of bacteriocins as new antimicrobials</w:t>
      </w:r>
    </w:p>
    <w:p w:rsidR="006829E2" w:rsidRPr="00BD64F0" w:rsidRDefault="006829E2" w:rsidP="00AC0884">
      <w:pPr>
        <w:bidi w:val="0"/>
        <w:snapToGrid w:val="0"/>
        <w:spacing w:after="0" w:line="240" w:lineRule="auto"/>
        <w:ind w:firstLine="425"/>
        <w:jc w:val="both"/>
        <w:rPr>
          <w:rFonts w:ascii="Times New Roman" w:eastAsia="Times New Roman" w:hAnsi="Times New Roman" w:cs="Times New Roman"/>
          <w:b/>
          <w:bCs/>
          <w:color w:val="000000"/>
          <w:sz w:val="20"/>
          <w:szCs w:val="20"/>
        </w:rPr>
      </w:pPr>
      <w:r w:rsidRPr="00BD64F0">
        <w:rPr>
          <w:rFonts w:ascii="Times New Roman" w:eastAsia="Times New Roman" w:hAnsi="Times New Roman" w:cs="Times New Roman"/>
          <w:color w:val="000000"/>
          <w:sz w:val="20"/>
          <w:szCs w:val="20"/>
        </w:rPr>
        <w:t xml:space="preserve">Bacterial pathogens are increasingly resistant to currently available antibiotics, and new antimicrobials are needed to combat multidrug resistance </w:t>
      </w:r>
      <w:r w:rsidRPr="00BD64F0">
        <w:rPr>
          <w:rFonts w:ascii="Times New Roman" w:eastAsia="Times New Roman" w:hAnsi="Times New Roman" w:cs="Times New Roman"/>
          <w:b/>
          <w:bCs/>
          <w:color w:val="000000"/>
          <w:sz w:val="20"/>
          <w:szCs w:val="20"/>
        </w:rPr>
        <w:t xml:space="preserve">(Walsh, </w:t>
      </w:r>
      <w:hyperlink r:id="rId53" w:anchor="B82" w:history="1">
        <w:r w:rsidRPr="00BD64F0">
          <w:rPr>
            <w:rStyle w:val="Hyperlink"/>
            <w:rFonts w:ascii="Times New Roman" w:eastAsia="Times New Roman" w:hAnsi="Times New Roman" w:cs="Times New Roman"/>
            <w:b/>
            <w:bCs/>
            <w:color w:val="000000"/>
            <w:sz w:val="20"/>
            <w:szCs w:val="20"/>
            <w:u w:val="none"/>
          </w:rPr>
          <w:t>2003</w:t>
        </w:r>
      </w:hyperlink>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 xml:space="preserve"> Bacteriocins have considerable potential for the design and production of new antimicrobials </w:t>
      </w:r>
      <w:r w:rsidRPr="00BD64F0">
        <w:rPr>
          <w:rFonts w:ascii="Times New Roman" w:eastAsia="Times New Roman" w:hAnsi="Times New Roman" w:cs="Times New Roman"/>
          <w:b/>
          <w:bCs/>
          <w:color w:val="000000"/>
          <w:sz w:val="20"/>
          <w:szCs w:val="20"/>
        </w:rPr>
        <w:t xml:space="preserve">(Sit and Vederas, </w:t>
      </w:r>
      <w:hyperlink r:id="rId54" w:anchor="B64" w:history="1">
        <w:r w:rsidRPr="00BD64F0">
          <w:rPr>
            <w:rStyle w:val="Hyperlink"/>
            <w:rFonts w:ascii="Times New Roman" w:eastAsia="Times New Roman" w:hAnsi="Times New Roman" w:cs="Times New Roman"/>
            <w:b/>
            <w:bCs/>
            <w:color w:val="000000"/>
            <w:sz w:val="20"/>
            <w:szCs w:val="20"/>
            <w:u w:val="none"/>
          </w:rPr>
          <w:t>2008</w:t>
        </w:r>
      </w:hyperlink>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 xml:space="preserve"> In contrast to traditional antibiotics, bacteriocins are considered natural and nontoxic on eukaryotic cells because they are found commonly in food animal products and thus have been consumed for centuries</w:t>
      </w:r>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 xml:space="preserve"> In fact, two bacteriocins, nisin and pediocin PA1/AcH, have been widely used in the food industry for food biopreservation, and no toxicity due to these bacteriocins has been demonstrated </w:t>
      </w:r>
      <w:r w:rsidRPr="00BD64F0">
        <w:rPr>
          <w:rFonts w:ascii="Times New Roman" w:eastAsia="Times New Roman" w:hAnsi="Times New Roman" w:cs="Times New Roman"/>
          <w:b/>
          <w:bCs/>
          <w:color w:val="000000"/>
          <w:sz w:val="20"/>
          <w:szCs w:val="20"/>
        </w:rPr>
        <w:t xml:space="preserve">(Galvez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55" w:anchor="B25" w:history="1">
        <w:r w:rsidRPr="00BD64F0">
          <w:rPr>
            <w:rStyle w:val="Hyperlink"/>
            <w:rFonts w:ascii="Times New Roman" w:eastAsia="Times New Roman" w:hAnsi="Times New Roman" w:cs="Times New Roman"/>
            <w:b/>
            <w:bCs/>
            <w:color w:val="000000"/>
            <w:sz w:val="20"/>
            <w:szCs w:val="20"/>
            <w:u w:val="none"/>
          </w:rPr>
          <w:t>2007</w:t>
        </w:r>
      </w:hyperlink>
      <w:r w:rsidRPr="00BD64F0">
        <w:rPr>
          <w:rFonts w:ascii="Times New Roman" w:eastAsia="Times New Roman" w:hAnsi="Times New Roman" w:cs="Times New Roman"/>
          <w:b/>
          <w:bCs/>
          <w:color w:val="000000"/>
          <w:sz w:val="20"/>
          <w:szCs w:val="20"/>
        </w:rPr>
        <w:t>).</w:t>
      </w:r>
    </w:p>
    <w:p w:rsidR="006829E2" w:rsidRPr="00BD64F0" w:rsidRDefault="006829E2" w:rsidP="00AC0884">
      <w:pPr>
        <w:bidi w:val="0"/>
        <w:snapToGrid w:val="0"/>
        <w:spacing w:after="0" w:line="240" w:lineRule="auto"/>
        <w:ind w:firstLine="425"/>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From standpoint of antimicrobial development, the emergence of bacteriocin resistance is a concern, either for food preservation or for therapeutic treatment. Because nisin is the only bacteriocin licensed as a food preservative and many potential bacteriocins are still under development, limited information is available directly addressing the development and mechanisms of bacteriocin resistance. Both Gram-positive and Gram-negative bacteria can develop resistance to bacteriocins (e.g., nisin), and the mechanism of bacteriocin resistance appears to be complex and involves various structural and physiological changes in the bacterial cell envelope</w:t>
      </w:r>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 xml:space="preserve"> Intriguingly, it seems that bacteria have not developed highly effective mechanisms to resist natural AMPs, including bacteriocins </w:t>
      </w:r>
      <w:r w:rsidRPr="00BD64F0">
        <w:rPr>
          <w:rFonts w:ascii="Times New Roman" w:eastAsia="Times New Roman" w:hAnsi="Times New Roman" w:cs="Times New Roman"/>
          <w:b/>
          <w:bCs/>
          <w:color w:val="000000"/>
          <w:sz w:val="20"/>
          <w:szCs w:val="20"/>
        </w:rPr>
        <w:t xml:space="preserve">(Sahl and Bierbaum, </w:t>
      </w:r>
      <w:hyperlink r:id="rId56" w:anchor="B62" w:history="1">
        <w:r w:rsidRPr="00BD64F0">
          <w:rPr>
            <w:rStyle w:val="Hyperlink"/>
            <w:rFonts w:ascii="Times New Roman" w:eastAsia="Times New Roman" w:hAnsi="Times New Roman" w:cs="Times New Roman"/>
            <w:b/>
            <w:bCs/>
            <w:color w:val="000000"/>
            <w:sz w:val="20"/>
            <w:szCs w:val="20"/>
            <w:u w:val="none"/>
          </w:rPr>
          <w:t>2008</w:t>
        </w:r>
      </w:hyperlink>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 xml:space="preserve"> This feature is very different from many therapeutic antibiotics for which bacteria can develop high-level of resistance. Recently, it has been proposed that bacteriocins may have multiple low-affinity targets and cause pleotropic effects on various bacterial targets. Therefore, it is possible that such low-affinity interactions of bacteriocins with multiple targets are not favorable for the development of bacterial resistance. In contrast, many therapeutic antibiotics act on a single, high-affinity target, which makes it comparatively easy for bacteria to develop resistance, particularly high-level resistance </w:t>
      </w:r>
      <w:r w:rsidRPr="00BD64F0">
        <w:rPr>
          <w:rFonts w:ascii="Times New Roman" w:eastAsia="Times New Roman" w:hAnsi="Times New Roman" w:cs="Times New Roman"/>
          <w:b/>
          <w:bCs/>
          <w:color w:val="000000"/>
          <w:sz w:val="20"/>
          <w:szCs w:val="20"/>
        </w:rPr>
        <w:t xml:space="preserve">(Sahl and Bierbaum, </w:t>
      </w:r>
      <w:hyperlink r:id="rId57" w:anchor="B62" w:history="1">
        <w:r w:rsidRPr="00BD64F0">
          <w:rPr>
            <w:rStyle w:val="Hyperlink"/>
            <w:rFonts w:ascii="Times New Roman" w:eastAsia="Times New Roman" w:hAnsi="Times New Roman" w:cs="Times New Roman"/>
            <w:b/>
            <w:bCs/>
            <w:color w:val="000000"/>
            <w:sz w:val="20"/>
            <w:szCs w:val="20"/>
            <w:u w:val="none"/>
          </w:rPr>
          <w:t>2008</w:t>
        </w:r>
      </w:hyperlink>
      <w:r w:rsidRPr="00BD64F0">
        <w:rPr>
          <w:rFonts w:ascii="Times New Roman" w:eastAsia="Times New Roman" w:hAnsi="Times New Roman" w:cs="Times New Roman"/>
          <w:b/>
          <w:bCs/>
          <w:color w:val="000000"/>
          <w:sz w:val="20"/>
          <w:szCs w:val="20"/>
        </w:rPr>
        <w:t xml:space="preserve">). </w:t>
      </w:r>
      <w:r w:rsidRPr="00BD64F0">
        <w:rPr>
          <w:rFonts w:ascii="Times New Roman" w:eastAsia="Times New Roman" w:hAnsi="Times New Roman" w:cs="Times New Roman"/>
          <w:color w:val="000000"/>
          <w:sz w:val="20"/>
          <w:szCs w:val="20"/>
        </w:rPr>
        <w:t>Together, bacteriocins have considerable potential to fulfill the need for more effective antimicrobial agents. Unlike the antibiotics that act on a single target, there is less in the way of resistance development for bacteriocin-based antimicrobials.</w:t>
      </w:r>
    </w:p>
    <w:p w:rsidR="00EE2C46" w:rsidRDefault="00EE2C46" w:rsidP="00AC0884">
      <w:pPr>
        <w:bidi w:val="0"/>
        <w:snapToGrid w:val="0"/>
        <w:spacing w:after="0" w:line="240" w:lineRule="auto"/>
        <w:jc w:val="both"/>
        <w:outlineLvl w:val="2"/>
        <w:rPr>
          <w:rFonts w:ascii="Times New Roman" w:hAnsi="Times New Roman" w:cs="Times New Roman" w:hint="eastAsia"/>
          <w:b/>
          <w:bCs/>
          <w:color w:val="000000"/>
          <w:sz w:val="20"/>
          <w:szCs w:val="20"/>
          <w:lang w:eastAsia="zh-CN"/>
        </w:rPr>
      </w:pPr>
    </w:p>
    <w:p w:rsidR="006829E2" w:rsidRPr="00BD64F0" w:rsidRDefault="006829E2" w:rsidP="00EE2C46">
      <w:pPr>
        <w:bidi w:val="0"/>
        <w:snapToGrid w:val="0"/>
        <w:spacing w:after="0" w:line="240" w:lineRule="auto"/>
        <w:jc w:val="both"/>
        <w:outlineLvl w:val="2"/>
        <w:rPr>
          <w:rFonts w:ascii="Times New Roman" w:eastAsia="Times New Roman" w:hAnsi="Times New Roman" w:cs="Times New Roman"/>
          <w:b/>
          <w:bCs/>
          <w:color w:val="000000"/>
          <w:sz w:val="20"/>
          <w:szCs w:val="20"/>
        </w:rPr>
      </w:pPr>
      <w:r w:rsidRPr="00BD64F0">
        <w:rPr>
          <w:rFonts w:ascii="Times New Roman" w:eastAsia="Times New Roman" w:hAnsi="Times New Roman" w:cs="Times New Roman"/>
          <w:b/>
          <w:bCs/>
          <w:color w:val="000000"/>
          <w:sz w:val="20"/>
          <w:szCs w:val="20"/>
        </w:rPr>
        <w:t>Anti-</w:t>
      </w:r>
      <w:r w:rsidRPr="00BD64F0">
        <w:rPr>
          <w:rFonts w:ascii="Times New Roman" w:eastAsia="Times New Roman" w:hAnsi="Times New Roman" w:cs="Times New Roman"/>
          <w:b/>
          <w:bCs/>
          <w:i/>
          <w:iCs/>
          <w:color w:val="000000"/>
          <w:sz w:val="20"/>
          <w:szCs w:val="20"/>
        </w:rPr>
        <w:t>Campylobacter</w:t>
      </w:r>
      <w:r w:rsidRPr="00BD64F0">
        <w:rPr>
          <w:rFonts w:ascii="Times New Roman" w:eastAsia="Times New Roman" w:hAnsi="Times New Roman" w:cs="Times New Roman"/>
          <w:b/>
          <w:bCs/>
          <w:color w:val="000000"/>
          <w:sz w:val="20"/>
          <w:szCs w:val="20"/>
        </w:rPr>
        <w:t xml:space="preserve"> bacteriocins</w:t>
      </w:r>
    </w:p>
    <w:p w:rsidR="001E55BF" w:rsidRPr="00BD64F0" w:rsidRDefault="006829E2" w:rsidP="00AC0884">
      <w:pPr>
        <w:bidi w:val="0"/>
        <w:snapToGrid w:val="0"/>
        <w:spacing w:after="0" w:line="240" w:lineRule="auto"/>
        <w:ind w:firstLine="425"/>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 xml:space="preserve">In the past 3 years, significant progress has been made toward isolation of chicken commensal bacteria inhibitory to </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and characterization of associated bacteriocins from these bacteria (</w:t>
      </w:r>
      <w:r w:rsidRPr="00BD64F0">
        <w:rPr>
          <w:rFonts w:ascii="Times New Roman" w:eastAsia="Times New Roman" w:hAnsi="Times New Roman" w:cs="Times New Roman"/>
          <w:b/>
          <w:bCs/>
          <w:color w:val="000000"/>
          <w:sz w:val="20"/>
          <w:szCs w:val="20"/>
        </w:rPr>
        <w:t xml:space="preserve">Nazef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58" w:anchor="B48" w:history="1">
        <w:r w:rsidRPr="00BD64F0">
          <w:rPr>
            <w:rStyle w:val="Hyperlink"/>
            <w:rFonts w:ascii="Times New Roman" w:eastAsia="Times New Roman" w:hAnsi="Times New Roman" w:cs="Times New Roman"/>
            <w:b/>
            <w:bCs/>
            <w:color w:val="000000"/>
            <w:sz w:val="20"/>
            <w:szCs w:val="20"/>
            <w:u w:val="none"/>
          </w:rPr>
          <w:t>2008</w:t>
        </w:r>
      </w:hyperlink>
      <w:r w:rsidRPr="00BD64F0">
        <w:rPr>
          <w:rFonts w:ascii="Times New Roman" w:eastAsia="Times New Roman" w:hAnsi="Times New Roman" w:cs="Times New Roman"/>
          <w:color w:val="000000"/>
          <w:sz w:val="20"/>
          <w:szCs w:val="20"/>
        </w:rPr>
        <w:t>). Several potent anti-</w:t>
      </w:r>
      <w:r w:rsidRPr="00BD64F0">
        <w:rPr>
          <w:rFonts w:ascii="Times New Roman" w:eastAsia="Times New Roman" w:hAnsi="Times New Roman" w:cs="Times New Roman"/>
          <w:i/>
          <w:iCs/>
          <w:color w:val="000000"/>
          <w:sz w:val="20"/>
          <w:szCs w:val="20"/>
        </w:rPr>
        <w:t>Campylobacter</w:t>
      </w:r>
      <w:r w:rsidRPr="00BD64F0">
        <w:rPr>
          <w:rFonts w:ascii="Times New Roman" w:eastAsia="Times New Roman" w:hAnsi="Times New Roman" w:cs="Times New Roman"/>
          <w:color w:val="000000"/>
          <w:sz w:val="20"/>
          <w:szCs w:val="20"/>
        </w:rPr>
        <w:t xml:space="preserve"> bacteriocins have been purified and characterized in bacteria isolated from the chicken intestinal tract, which includes SRCAM 602 from </w:t>
      </w:r>
      <w:r w:rsidRPr="00BD64F0">
        <w:rPr>
          <w:rFonts w:ascii="Times New Roman" w:eastAsia="Times New Roman" w:hAnsi="Times New Roman" w:cs="Times New Roman"/>
          <w:i/>
          <w:iCs/>
          <w:color w:val="000000"/>
          <w:sz w:val="20"/>
          <w:szCs w:val="20"/>
        </w:rPr>
        <w:t>Paenibacillus polymyxa</w:t>
      </w:r>
      <w:r w:rsidR="00D20865" w:rsidRPr="00BD64F0">
        <w:rPr>
          <w:rFonts w:ascii="Times New Roman" w:eastAsia="Times New Roman" w:hAnsi="Times New Roman" w:cs="Times New Roman"/>
          <w:b/>
          <w:bCs/>
          <w:color w:val="000000"/>
          <w:sz w:val="20"/>
          <w:szCs w:val="20"/>
        </w:rPr>
        <w:t xml:space="preserve"> </w:t>
      </w:r>
      <w:r w:rsidRPr="00BD64F0">
        <w:rPr>
          <w:rFonts w:ascii="Times New Roman" w:eastAsia="Times New Roman" w:hAnsi="Times New Roman" w:cs="Times New Roman"/>
          <w:b/>
          <w:bCs/>
          <w:color w:val="000000"/>
          <w:sz w:val="20"/>
          <w:szCs w:val="20"/>
        </w:rPr>
        <w:t xml:space="preserve">(Svetoch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59" w:anchor="B74" w:history="1">
        <w:r w:rsidRPr="00BD64F0">
          <w:rPr>
            <w:rStyle w:val="Hyperlink"/>
            <w:rFonts w:ascii="Times New Roman" w:eastAsia="Times New Roman" w:hAnsi="Times New Roman" w:cs="Times New Roman"/>
            <w:b/>
            <w:bCs/>
            <w:color w:val="000000"/>
            <w:sz w:val="20"/>
            <w:szCs w:val="20"/>
            <w:u w:val="none"/>
          </w:rPr>
          <w:t>2005</w:t>
        </w:r>
      </w:hyperlink>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 xml:space="preserve">, OR-7 from </w:t>
      </w:r>
      <w:r w:rsidRPr="00BD64F0">
        <w:rPr>
          <w:rFonts w:ascii="Times New Roman" w:eastAsia="Times New Roman" w:hAnsi="Times New Roman" w:cs="Times New Roman"/>
          <w:i/>
          <w:iCs/>
          <w:color w:val="000000"/>
          <w:sz w:val="20"/>
          <w:szCs w:val="20"/>
        </w:rPr>
        <w:lastRenderedPageBreak/>
        <w:t>Lactobacillus salivariu</w:t>
      </w:r>
      <w:r w:rsidR="0091162A" w:rsidRPr="00BD64F0">
        <w:rPr>
          <w:rFonts w:ascii="Times New Roman" w:eastAsia="Times New Roman" w:hAnsi="Times New Roman" w:cs="Times New Roman"/>
          <w:i/>
          <w:iCs/>
          <w:color w:val="000000"/>
          <w:sz w:val="20"/>
          <w:szCs w:val="20"/>
        </w:rPr>
        <w:t xml:space="preserve">s </w:t>
      </w:r>
      <w:r w:rsidR="0091162A"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b/>
          <w:bCs/>
          <w:color w:val="000000"/>
          <w:sz w:val="20"/>
          <w:szCs w:val="20"/>
        </w:rPr>
        <w:t xml:space="preserve">Stern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60" w:anchor="B72" w:history="1">
        <w:r w:rsidRPr="00BD64F0">
          <w:rPr>
            <w:rStyle w:val="Hyperlink"/>
            <w:rFonts w:ascii="Times New Roman" w:eastAsia="Times New Roman" w:hAnsi="Times New Roman" w:cs="Times New Roman"/>
            <w:b/>
            <w:bCs/>
            <w:color w:val="000000"/>
            <w:sz w:val="20"/>
            <w:szCs w:val="20"/>
            <w:u w:val="none"/>
          </w:rPr>
          <w:t>2006</w:t>
        </w:r>
      </w:hyperlink>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 xml:space="preserve">, and E-760 and E 50–52 from </w:t>
      </w:r>
      <w:r w:rsidRPr="00BD64F0">
        <w:rPr>
          <w:rFonts w:ascii="Times New Roman" w:eastAsia="Times New Roman" w:hAnsi="Times New Roman" w:cs="Times New Roman"/>
          <w:i/>
          <w:iCs/>
          <w:color w:val="000000"/>
          <w:sz w:val="20"/>
          <w:szCs w:val="20"/>
        </w:rPr>
        <w:t>Enterococcus</w:t>
      </w:r>
      <w:r w:rsidRPr="00BD64F0">
        <w:rPr>
          <w:rFonts w:ascii="Times New Roman" w:eastAsia="Times New Roman" w:hAnsi="Times New Roman" w:cs="Times New Roman"/>
          <w:color w:val="000000"/>
          <w:sz w:val="20"/>
          <w:szCs w:val="20"/>
        </w:rPr>
        <w:t xml:space="preserve"> spp. </w:t>
      </w:r>
      <w:r w:rsidRPr="00BD64F0">
        <w:rPr>
          <w:rFonts w:ascii="Times New Roman" w:eastAsia="Times New Roman" w:hAnsi="Times New Roman" w:cs="Times New Roman"/>
          <w:b/>
          <w:bCs/>
          <w:color w:val="000000"/>
          <w:sz w:val="20"/>
          <w:szCs w:val="20"/>
        </w:rPr>
        <w:t xml:space="preserve">(Svetoch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61" w:anchor="B75" w:history="1">
        <w:r w:rsidRPr="00BD64F0">
          <w:rPr>
            <w:rStyle w:val="Hyperlink"/>
            <w:rFonts w:ascii="Times New Roman" w:eastAsia="Times New Roman" w:hAnsi="Times New Roman" w:cs="Times New Roman"/>
            <w:b/>
            <w:bCs/>
            <w:color w:val="000000"/>
            <w:sz w:val="20"/>
            <w:szCs w:val="20"/>
            <w:u w:val="none"/>
          </w:rPr>
          <w:t>2008</w:t>
        </w:r>
      </w:hyperlink>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w:t>
      </w:r>
    </w:p>
    <w:p w:rsidR="009759E5" w:rsidRPr="00BD64F0" w:rsidRDefault="009759E5" w:rsidP="00AC0884">
      <w:pPr>
        <w:bidi w:val="0"/>
        <w:snapToGrid w:val="0"/>
        <w:spacing w:after="0" w:line="240" w:lineRule="auto"/>
        <w:ind w:firstLine="425"/>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 xml:space="preserve">Lactic acid bacteria such as </w:t>
      </w:r>
      <w:r w:rsidRPr="00BD64F0">
        <w:rPr>
          <w:rFonts w:ascii="Times New Roman" w:eastAsia="Times New Roman" w:hAnsi="Times New Roman" w:cs="Times New Roman"/>
          <w:i/>
          <w:iCs/>
          <w:color w:val="000000"/>
          <w:sz w:val="20"/>
          <w:szCs w:val="20"/>
        </w:rPr>
        <w:t>Lactobacillus</w:t>
      </w:r>
      <w:r w:rsidRPr="00BD64F0">
        <w:rPr>
          <w:rFonts w:ascii="Times New Roman" w:eastAsia="Times New Roman" w:hAnsi="Times New Roman" w:cs="Times New Roman"/>
          <w:color w:val="000000"/>
          <w:sz w:val="20"/>
          <w:szCs w:val="20"/>
        </w:rPr>
        <w:t xml:space="preserve"> spp. are widely used probiotic organisms. Many lactic acid bacteria produce bacteriocins with different spectra ranges of inhibition </w:t>
      </w:r>
      <w:r w:rsidRPr="00BD64F0">
        <w:rPr>
          <w:rFonts w:ascii="Times New Roman" w:eastAsia="Times New Roman" w:hAnsi="Times New Roman" w:cs="Times New Roman"/>
          <w:b/>
          <w:bCs/>
          <w:color w:val="000000"/>
          <w:sz w:val="20"/>
          <w:szCs w:val="20"/>
        </w:rPr>
        <w:t xml:space="preserve">(Galvez </w:t>
      </w:r>
      <w:r w:rsidR="00D20865" w:rsidRPr="00BD64F0">
        <w:rPr>
          <w:rFonts w:ascii="Times New Roman" w:eastAsia="Times New Roman" w:hAnsi="Times New Roman" w:cs="Times New Roman"/>
          <w:b/>
          <w:bCs/>
          <w:i/>
          <w:iCs/>
          <w:color w:val="000000"/>
          <w:sz w:val="20"/>
          <w:szCs w:val="20"/>
        </w:rPr>
        <w:t>et al</w:t>
      </w:r>
      <w:r w:rsidRPr="00BD64F0">
        <w:rPr>
          <w:rFonts w:ascii="Times New Roman" w:eastAsia="Times New Roman" w:hAnsi="Times New Roman" w:cs="Times New Roman"/>
          <w:b/>
          <w:bCs/>
          <w:i/>
          <w:iCs/>
          <w:color w:val="000000"/>
          <w:sz w:val="20"/>
          <w:szCs w:val="20"/>
        </w:rPr>
        <w:t>.</w:t>
      </w:r>
      <w:r w:rsidRPr="00BD64F0">
        <w:rPr>
          <w:rFonts w:ascii="Times New Roman" w:eastAsia="Times New Roman" w:hAnsi="Times New Roman" w:cs="Times New Roman"/>
          <w:b/>
          <w:bCs/>
          <w:color w:val="000000"/>
          <w:sz w:val="20"/>
          <w:szCs w:val="20"/>
        </w:rPr>
        <w:t xml:space="preserve">, </w:t>
      </w:r>
      <w:hyperlink r:id="rId62" w:anchor="B25" w:history="1">
        <w:r w:rsidRPr="00BD64F0">
          <w:rPr>
            <w:rStyle w:val="Hyperlink"/>
            <w:rFonts w:ascii="Times New Roman" w:eastAsia="Times New Roman" w:hAnsi="Times New Roman" w:cs="Times New Roman"/>
            <w:b/>
            <w:bCs/>
            <w:color w:val="000000"/>
            <w:sz w:val="20"/>
            <w:szCs w:val="20"/>
            <w:u w:val="none"/>
          </w:rPr>
          <w:t>2007</w:t>
        </w:r>
      </w:hyperlink>
      <w:r w:rsidRPr="00BD64F0">
        <w:rPr>
          <w:rFonts w:ascii="Times New Roman" w:eastAsia="Times New Roman" w:hAnsi="Times New Roman" w:cs="Times New Roman"/>
          <w:b/>
          <w:bCs/>
          <w:color w:val="000000"/>
          <w:sz w:val="20"/>
          <w:szCs w:val="20"/>
        </w:rPr>
        <w:t>)</w:t>
      </w:r>
      <w:r w:rsidRPr="00BD64F0">
        <w:rPr>
          <w:rFonts w:ascii="Times New Roman" w:eastAsia="Times New Roman" w:hAnsi="Times New Roman" w:cs="Times New Roman"/>
          <w:color w:val="000000"/>
          <w:sz w:val="20"/>
          <w:szCs w:val="20"/>
        </w:rPr>
        <w:t>.</w:t>
      </w:r>
    </w:p>
    <w:p w:rsidR="000E4379" w:rsidRPr="00BD64F0" w:rsidRDefault="000E4379" w:rsidP="00AC0884">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BD64F0">
        <w:rPr>
          <w:rFonts w:ascii="Times New Roman" w:hAnsi="Times New Roman" w:cs="Times New Roman"/>
          <w:b/>
          <w:bCs/>
          <w:color w:val="000000"/>
          <w:sz w:val="20"/>
          <w:szCs w:val="20"/>
        </w:rPr>
        <w:t xml:space="preserve">Colonization of </w:t>
      </w:r>
      <w:r w:rsidRPr="00BD64F0">
        <w:rPr>
          <w:rFonts w:ascii="Times New Roman" w:hAnsi="Times New Roman" w:cs="Times New Roman"/>
          <w:b/>
          <w:bCs/>
          <w:i/>
          <w:iCs/>
          <w:color w:val="000000"/>
          <w:sz w:val="20"/>
          <w:szCs w:val="20"/>
        </w:rPr>
        <w:t xml:space="preserve">C. jejuni </w:t>
      </w:r>
      <w:r w:rsidRPr="00BD64F0">
        <w:rPr>
          <w:rFonts w:ascii="Times New Roman" w:hAnsi="Times New Roman" w:cs="Times New Roman"/>
          <w:b/>
          <w:bCs/>
          <w:color w:val="000000"/>
          <w:sz w:val="20"/>
          <w:szCs w:val="20"/>
        </w:rPr>
        <w:t>in poultry</w:t>
      </w:r>
    </w:p>
    <w:p w:rsidR="000E4379" w:rsidRPr="00BD64F0" w:rsidRDefault="000E4379" w:rsidP="00AC0884">
      <w:pPr>
        <w:autoSpaceDE w:val="0"/>
        <w:autoSpaceDN w:val="0"/>
        <w:bidi w:val="0"/>
        <w:adjustRightInd w:val="0"/>
        <w:snapToGrid w:val="0"/>
        <w:spacing w:after="0" w:line="240" w:lineRule="auto"/>
        <w:ind w:firstLine="425"/>
        <w:jc w:val="both"/>
        <w:rPr>
          <w:rFonts w:ascii="Times New Roman" w:hAnsi="Times New Roman" w:cs="Times New Roman"/>
          <w:i/>
          <w:iCs/>
          <w:color w:val="000000"/>
          <w:sz w:val="20"/>
          <w:szCs w:val="20"/>
        </w:rPr>
      </w:pPr>
      <w:r w:rsidRPr="00BD64F0">
        <w:rPr>
          <w:rFonts w:ascii="Times New Roman" w:eastAsia="PalatinoLinotype-Roman" w:hAnsi="Times New Roman" w:cs="Times New Roman"/>
          <w:color w:val="000000"/>
          <w:sz w:val="20"/>
          <w:szCs w:val="20"/>
        </w:rPr>
        <w:t xml:space="preserve">Colonization of the gastrointestinal (GI) tracts by </w:t>
      </w:r>
      <w:r w:rsidR="00BE4351" w:rsidRPr="00BD64F0">
        <w:rPr>
          <w:rFonts w:ascii="Times New Roman" w:hAnsi="Times New Roman" w:cs="Times New Roman"/>
          <w:i/>
          <w:iCs/>
          <w:color w:val="000000"/>
          <w:sz w:val="20"/>
          <w:szCs w:val="20"/>
        </w:rPr>
        <w:t xml:space="preserve">C </w:t>
      </w:r>
      <w:r w:rsidRPr="00BD64F0">
        <w:rPr>
          <w:rFonts w:ascii="Times New Roman" w:hAnsi="Times New Roman" w:cs="Times New Roman"/>
          <w:i/>
          <w:iCs/>
          <w:color w:val="000000"/>
          <w:sz w:val="20"/>
          <w:szCs w:val="20"/>
        </w:rPr>
        <w:t xml:space="preserve">jejuni </w:t>
      </w:r>
      <w:r w:rsidRPr="00BD64F0">
        <w:rPr>
          <w:rFonts w:ascii="Times New Roman" w:eastAsia="PalatinoLinotype-Roman" w:hAnsi="Times New Roman" w:cs="Times New Roman"/>
          <w:color w:val="000000"/>
          <w:sz w:val="20"/>
          <w:szCs w:val="20"/>
        </w:rPr>
        <w:t>is the most significant contributing factor in the</w:t>
      </w:r>
      <w:r w:rsidR="00EE2C46">
        <w:rPr>
          <w:rFonts w:ascii="Times New Roman" w:hAnsi="Times New Roman" w:cs="Times New Roman" w:hint="eastAsia"/>
          <w:color w:val="000000"/>
          <w:sz w:val="20"/>
          <w:szCs w:val="20"/>
          <w:lang w:eastAsia="zh-CN"/>
        </w:rPr>
        <w:t xml:space="preserve"> </w:t>
      </w:r>
      <w:r w:rsidRPr="00BD64F0">
        <w:rPr>
          <w:rFonts w:ascii="Times New Roman" w:eastAsia="PalatinoLinotype-Roman" w:hAnsi="Times New Roman" w:cs="Times New Roman"/>
          <w:color w:val="000000"/>
          <w:sz w:val="20"/>
          <w:szCs w:val="20"/>
        </w:rPr>
        <w:t xml:space="preserve">contamination of poultry meat </w:t>
      </w:r>
      <w:r w:rsidRPr="00BD64F0">
        <w:rPr>
          <w:rFonts w:ascii="Times New Roman" w:eastAsia="PalatinoLinotype-Roman" w:hAnsi="Times New Roman" w:cs="Times New Roman"/>
          <w:b/>
          <w:bCs/>
          <w:color w:val="000000"/>
          <w:sz w:val="20"/>
          <w:szCs w:val="20"/>
        </w:rPr>
        <w:t xml:space="preserve">(Grant </w:t>
      </w:r>
      <w:r w:rsidR="00D20865" w:rsidRPr="00BD64F0">
        <w:rPr>
          <w:rFonts w:ascii="Times New Roman" w:eastAsia="PalatinoLinotype-Roman" w:hAnsi="Times New Roman" w:cs="Times New Roman"/>
          <w:b/>
          <w:bCs/>
          <w:i/>
          <w:iCs/>
          <w:color w:val="000000"/>
          <w:sz w:val="20"/>
          <w:szCs w:val="20"/>
        </w:rPr>
        <w:t>et al</w:t>
      </w:r>
      <w:r w:rsidRPr="00BD64F0">
        <w:rPr>
          <w:rFonts w:ascii="Times New Roman" w:eastAsia="PalatinoLinotype-Roman" w:hAnsi="Times New Roman" w:cs="Times New Roman"/>
          <w:b/>
          <w:bCs/>
          <w:color w:val="000000"/>
          <w:sz w:val="20"/>
          <w:szCs w:val="20"/>
        </w:rPr>
        <w:t>., 1980)</w:t>
      </w:r>
      <w:r w:rsidRPr="00BD64F0">
        <w:rPr>
          <w:rFonts w:ascii="Times New Roman" w:eastAsia="PalatinoLinotype-Roman" w:hAnsi="Times New Roman" w:cs="Times New Roman"/>
          <w:color w:val="000000"/>
          <w:sz w:val="20"/>
          <w:szCs w:val="20"/>
        </w:rPr>
        <w:t>.</w:t>
      </w:r>
    </w:p>
    <w:p w:rsidR="000E4379" w:rsidRPr="00BD64F0" w:rsidRDefault="000E4379" w:rsidP="00AC0884">
      <w:pPr>
        <w:autoSpaceDE w:val="0"/>
        <w:autoSpaceDN w:val="0"/>
        <w:bidi w:val="0"/>
        <w:adjustRightInd w:val="0"/>
        <w:snapToGrid w:val="0"/>
        <w:spacing w:after="0" w:line="240" w:lineRule="auto"/>
        <w:ind w:firstLine="425"/>
        <w:jc w:val="both"/>
        <w:rPr>
          <w:rFonts w:ascii="Times New Roman" w:eastAsia="PalatinoLinotype-Roman" w:hAnsi="Times New Roman" w:cs="Times New Roman"/>
          <w:color w:val="000000"/>
          <w:sz w:val="20"/>
          <w:szCs w:val="20"/>
        </w:rPr>
      </w:pPr>
      <w:r w:rsidRPr="00BD64F0">
        <w:rPr>
          <w:rFonts w:ascii="Times New Roman" w:eastAsia="PalatinoLinotype-Roman" w:hAnsi="Times New Roman" w:cs="Times New Roman"/>
          <w:color w:val="000000"/>
          <w:sz w:val="20"/>
          <w:szCs w:val="20"/>
        </w:rPr>
        <w:t>The organisms are transferred onto the meat during</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mechanized processing of the birds </w:t>
      </w:r>
      <w:r w:rsidRPr="00BD64F0">
        <w:rPr>
          <w:rFonts w:ascii="Times New Roman" w:eastAsia="PalatinoLinotype-Roman" w:hAnsi="Times New Roman" w:cs="Times New Roman"/>
          <w:b/>
          <w:bCs/>
          <w:color w:val="000000"/>
          <w:sz w:val="20"/>
          <w:szCs w:val="20"/>
        </w:rPr>
        <w:t>(Genigeorgis et</w:t>
      </w:r>
      <w:r w:rsidR="00EE2C46">
        <w:rPr>
          <w:rFonts w:ascii="Times New Roman" w:hAnsi="Times New Roman" w:cs="Times New Roman" w:hint="eastAsia"/>
          <w:b/>
          <w:bCs/>
          <w:color w:val="000000"/>
          <w:sz w:val="20"/>
          <w:szCs w:val="20"/>
          <w:lang w:eastAsia="zh-CN"/>
        </w:rPr>
        <w:t xml:space="preserve"> </w:t>
      </w:r>
      <w:r w:rsidRPr="00BD64F0">
        <w:rPr>
          <w:rFonts w:ascii="Times New Roman" w:eastAsia="PalatinoLinotype-Roman" w:hAnsi="Times New Roman" w:cs="Times New Roman"/>
          <w:b/>
          <w:bCs/>
          <w:color w:val="000000"/>
          <w:sz w:val="20"/>
          <w:szCs w:val="20"/>
        </w:rPr>
        <w:t>al., 1986)</w:t>
      </w:r>
      <w:r w:rsidRPr="00BD64F0">
        <w:rPr>
          <w:rFonts w:ascii="Times New Roman" w:eastAsia="PalatinoLinotype-Roman" w:hAnsi="Times New Roman" w:cs="Times New Roman"/>
          <w:color w:val="000000"/>
          <w:sz w:val="20"/>
          <w:szCs w:val="20"/>
        </w:rPr>
        <w:t>. Reducing colonization levels and prevalence</w:t>
      </w:r>
    </w:p>
    <w:p w:rsidR="000E4379" w:rsidRPr="00BD64F0" w:rsidRDefault="000E4379" w:rsidP="00AC0884">
      <w:pPr>
        <w:autoSpaceDE w:val="0"/>
        <w:autoSpaceDN w:val="0"/>
        <w:bidi w:val="0"/>
        <w:adjustRightInd w:val="0"/>
        <w:snapToGrid w:val="0"/>
        <w:spacing w:after="0" w:line="240" w:lineRule="auto"/>
        <w:ind w:firstLine="425"/>
        <w:jc w:val="both"/>
        <w:rPr>
          <w:rFonts w:ascii="Times New Roman" w:eastAsia="PalatinoLinotype-Roman" w:hAnsi="Times New Roman" w:cs="Times New Roman"/>
          <w:color w:val="000000"/>
          <w:sz w:val="20"/>
          <w:szCs w:val="20"/>
        </w:rPr>
      </w:pPr>
      <w:r w:rsidRPr="00BD64F0">
        <w:rPr>
          <w:rFonts w:ascii="Times New Roman" w:eastAsia="PalatinoLinotype-Roman" w:hAnsi="Times New Roman" w:cs="Times New Roman"/>
          <w:color w:val="000000"/>
          <w:sz w:val="20"/>
          <w:szCs w:val="20"/>
        </w:rPr>
        <w:t>in broilers during grow-out is an important part</w:t>
      </w:r>
      <w:r w:rsidR="00073EE3">
        <w:rPr>
          <w:rFonts w:ascii="Times New Roman" w:hAnsi="Times New Roman" w:cs="Times New Roman" w:hint="eastAsia"/>
          <w:color w:val="000000"/>
          <w:sz w:val="20"/>
          <w:szCs w:val="20"/>
          <w:lang w:eastAsia="zh-CN"/>
        </w:rPr>
        <w:t xml:space="preserve"> </w:t>
      </w:r>
      <w:r w:rsidRPr="00BD64F0">
        <w:rPr>
          <w:rFonts w:ascii="Times New Roman" w:eastAsia="PalatinoLinotype-Roman" w:hAnsi="Times New Roman" w:cs="Times New Roman"/>
          <w:color w:val="000000"/>
          <w:sz w:val="20"/>
          <w:szCs w:val="20"/>
        </w:rPr>
        <w:t xml:space="preserve">of decreasing </w:t>
      </w:r>
      <w:r w:rsidRPr="00BD64F0">
        <w:rPr>
          <w:rFonts w:ascii="Times New Roman" w:hAnsi="Times New Roman" w:cs="Times New Roman"/>
          <w:i/>
          <w:iCs/>
          <w:color w:val="000000"/>
          <w:sz w:val="20"/>
          <w:szCs w:val="20"/>
        </w:rPr>
        <w:t xml:space="preserve">Campylobacter </w:t>
      </w:r>
      <w:r w:rsidRPr="00BD64F0">
        <w:rPr>
          <w:rFonts w:ascii="Times New Roman" w:eastAsia="PalatinoLinotype-Roman" w:hAnsi="Times New Roman" w:cs="Times New Roman"/>
          <w:color w:val="000000"/>
          <w:sz w:val="20"/>
          <w:szCs w:val="20"/>
        </w:rPr>
        <w:t>contamination of poultry</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meat. However, prevalence on processed carcasses</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is almost always less than in the intestinal tracts of</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bir</w:t>
      </w:r>
      <w:r w:rsidR="00BE4351" w:rsidRPr="00BD64F0">
        <w:rPr>
          <w:rFonts w:ascii="Times New Roman" w:eastAsia="PalatinoLinotype-Roman" w:hAnsi="Times New Roman" w:cs="Times New Roman"/>
          <w:color w:val="000000"/>
          <w:sz w:val="20"/>
          <w:szCs w:val="20"/>
        </w:rPr>
        <w:t xml:space="preserve">ds during production. There are </w:t>
      </w:r>
      <w:r w:rsidRPr="00BD64F0">
        <w:rPr>
          <w:rFonts w:ascii="Times New Roman" w:eastAsia="PalatinoLinotype-Roman" w:hAnsi="Times New Roman" w:cs="Times New Roman"/>
          <w:color w:val="000000"/>
          <w:sz w:val="20"/>
          <w:szCs w:val="20"/>
        </w:rPr>
        <w:t>fluctuations in</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levels throughout processing. Prevalence and levels</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of campylobacters on carcasses decrease </w:t>
      </w:r>
      <w:r w:rsidR="00DA0C4E" w:rsidRPr="00BD64F0">
        <w:rPr>
          <w:rFonts w:ascii="Times New Roman" w:eastAsia="PalatinoLinotype-Roman" w:hAnsi="Times New Roman" w:cs="Times New Roman"/>
          <w:color w:val="000000"/>
          <w:sz w:val="20"/>
          <w:szCs w:val="20"/>
        </w:rPr>
        <w:t xml:space="preserve">after </w:t>
      </w:r>
      <w:r w:rsidRPr="00BD64F0">
        <w:rPr>
          <w:rFonts w:ascii="Times New Roman" w:eastAsia="PalatinoLinotype-Roman" w:hAnsi="Times New Roman" w:cs="Times New Roman"/>
          <w:color w:val="000000"/>
          <w:sz w:val="20"/>
          <w:szCs w:val="20"/>
        </w:rPr>
        <w:t>scalding</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but increase again followi</w:t>
      </w:r>
      <w:r w:rsidR="00EE2C46">
        <w:rPr>
          <w:rFonts w:ascii="Times New Roman" w:hAnsi="Times New Roman" w:cs="Times New Roman" w:hint="eastAsia"/>
          <w:color w:val="000000"/>
          <w:sz w:val="20"/>
          <w:szCs w:val="20"/>
          <w:lang w:eastAsia="zh-CN"/>
        </w:rPr>
        <w:t>n</w:t>
      </w:r>
      <w:r w:rsidRPr="00BD64F0">
        <w:rPr>
          <w:rFonts w:ascii="Times New Roman" w:eastAsia="PalatinoLinotype-Roman" w:hAnsi="Times New Roman" w:cs="Times New Roman"/>
          <w:color w:val="000000"/>
          <w:sz w:val="20"/>
          <w:szCs w:val="20"/>
        </w:rPr>
        <w:t>g picking, probably</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because of cross contamination from the mechanical</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picker. However, by the time carcasses exit the </w:t>
      </w:r>
      <w:r w:rsidR="00073EE3" w:rsidRPr="00BD64F0">
        <w:rPr>
          <w:rFonts w:ascii="Times New Roman" w:eastAsia="PalatinoLinotype-Roman" w:hAnsi="Times New Roman" w:cs="Times New Roman"/>
          <w:color w:val="000000"/>
          <w:sz w:val="20"/>
          <w:szCs w:val="20"/>
        </w:rPr>
        <w:t>chill tank</w:t>
      </w:r>
      <w:r w:rsidRPr="00BD64F0">
        <w:rPr>
          <w:rFonts w:ascii="Times New Roman" w:eastAsia="PalatinoLinotype-Roman" w:hAnsi="Times New Roman" w:cs="Times New Roman"/>
          <w:color w:val="000000"/>
          <w:sz w:val="20"/>
          <w:szCs w:val="20"/>
        </w:rPr>
        <w:t xml:space="preserve">, </w:t>
      </w:r>
      <w:r w:rsidRPr="00BD64F0">
        <w:rPr>
          <w:rFonts w:ascii="Times New Roman" w:hAnsi="Times New Roman" w:cs="Times New Roman"/>
          <w:i/>
          <w:iCs/>
          <w:color w:val="000000"/>
          <w:sz w:val="20"/>
          <w:szCs w:val="20"/>
        </w:rPr>
        <w:t xml:space="preserve">Campylobacter </w:t>
      </w:r>
      <w:r w:rsidRPr="00BD64F0">
        <w:rPr>
          <w:rFonts w:ascii="Times New Roman" w:eastAsia="PalatinoLinotype-Roman" w:hAnsi="Times New Roman" w:cs="Times New Roman"/>
          <w:color w:val="000000"/>
          <w:sz w:val="20"/>
          <w:szCs w:val="20"/>
        </w:rPr>
        <w:t>spp. levels and prevalence are</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lower than when they entered the processing plant</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b/>
          <w:bCs/>
          <w:color w:val="000000"/>
          <w:sz w:val="20"/>
          <w:szCs w:val="20"/>
        </w:rPr>
        <w:t>(Berrang and Dickens, 2000)</w:t>
      </w:r>
      <w:r w:rsidRPr="00BD64F0">
        <w:rPr>
          <w:rFonts w:ascii="Times New Roman" w:eastAsia="PalatinoLinotype-Roman" w:hAnsi="Times New Roman" w:cs="Times New Roman"/>
          <w:color w:val="000000"/>
          <w:sz w:val="20"/>
          <w:szCs w:val="20"/>
        </w:rPr>
        <w:t>. Therefore, the ideal way</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to reduce the incidence of human infection would be</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to significantly reduce the GI colonization of these</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organisms in broiler chickens.</w:t>
      </w:r>
    </w:p>
    <w:p w:rsidR="000E4379" w:rsidRPr="00BD64F0" w:rsidRDefault="000E4379" w:rsidP="00AC0884">
      <w:pPr>
        <w:autoSpaceDE w:val="0"/>
        <w:autoSpaceDN w:val="0"/>
        <w:bidi w:val="0"/>
        <w:adjustRightInd w:val="0"/>
        <w:snapToGrid w:val="0"/>
        <w:spacing w:after="0" w:line="240" w:lineRule="auto"/>
        <w:ind w:firstLine="425"/>
        <w:jc w:val="both"/>
        <w:rPr>
          <w:rFonts w:ascii="Times New Roman" w:eastAsia="PalatinoLinotype-Roman" w:hAnsi="Times New Roman" w:cs="Times New Roman"/>
          <w:color w:val="000000"/>
          <w:sz w:val="20"/>
          <w:szCs w:val="20"/>
        </w:rPr>
      </w:pPr>
      <w:r w:rsidRPr="00BD64F0">
        <w:rPr>
          <w:rFonts w:ascii="Times New Roman" w:eastAsia="PalatinoLinotype-Roman" w:hAnsi="Times New Roman" w:cs="Times New Roman"/>
          <w:color w:val="000000"/>
          <w:sz w:val="20"/>
          <w:szCs w:val="20"/>
        </w:rPr>
        <w:t xml:space="preserve">The GI colonization by </w:t>
      </w:r>
      <w:r w:rsidRPr="00BD64F0">
        <w:rPr>
          <w:rFonts w:ascii="Times New Roman" w:hAnsi="Times New Roman" w:cs="Times New Roman"/>
          <w:i/>
          <w:iCs/>
          <w:color w:val="000000"/>
          <w:sz w:val="20"/>
          <w:szCs w:val="20"/>
        </w:rPr>
        <w:t xml:space="preserve">C. jejuni </w:t>
      </w:r>
      <w:r w:rsidRPr="00BD64F0">
        <w:rPr>
          <w:rFonts w:ascii="Times New Roman" w:eastAsia="PalatinoLinotype-Roman" w:hAnsi="Times New Roman" w:cs="Times New Roman"/>
          <w:color w:val="000000"/>
          <w:sz w:val="20"/>
          <w:szCs w:val="20"/>
        </w:rPr>
        <w:t>in birds is very</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complex and involves interaction of the host and</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pathogen, which is influenced by many environmental</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factors. In a study in France, it was found</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that a variety of factors at farm level increased the</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risk of occurrence of </w:t>
      </w:r>
      <w:r w:rsidRPr="00BD64F0">
        <w:rPr>
          <w:rFonts w:ascii="Times New Roman" w:hAnsi="Times New Roman" w:cs="Times New Roman"/>
          <w:i/>
          <w:iCs/>
          <w:color w:val="000000"/>
          <w:sz w:val="20"/>
          <w:szCs w:val="20"/>
        </w:rPr>
        <w:t xml:space="preserve">Campylobacter </w:t>
      </w:r>
      <w:r w:rsidRPr="00BD64F0">
        <w:rPr>
          <w:rFonts w:ascii="Times New Roman" w:eastAsia="PalatinoLinotype-Roman" w:hAnsi="Times New Roman" w:cs="Times New Roman"/>
          <w:color w:val="000000"/>
          <w:sz w:val="20"/>
          <w:szCs w:val="20"/>
        </w:rPr>
        <w:t>in broiler flocks.</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These included high temperature and static air in</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poultry houses, poor water quality, absence of bootdips, and presence of</w:t>
      </w:r>
      <w:r w:rsidR="00D20865" w:rsidRPr="00BD64F0">
        <w:rPr>
          <w:rFonts w:ascii="Times New Roman" w:eastAsia="PalatinoLinotype-Roman" w:hAnsi="Times New Roman" w:cs="Times New Roman"/>
          <w:color w:val="000000"/>
          <w:sz w:val="20"/>
          <w:szCs w:val="20"/>
        </w:rPr>
        <w:t xml:space="preserve"> </w:t>
      </w:r>
      <w:r w:rsidR="00DA0C4E" w:rsidRPr="00BD64F0">
        <w:rPr>
          <w:rFonts w:ascii="Times New Roman" w:eastAsia="PalatinoLinotype-Roman" w:hAnsi="Times New Roman" w:cs="Times New Roman"/>
          <w:color w:val="000000"/>
          <w:sz w:val="20"/>
          <w:szCs w:val="20"/>
        </w:rPr>
        <w:t>li</w:t>
      </w:r>
      <w:r w:rsidR="00DA0C4E" w:rsidRPr="00BD64F0">
        <w:rPr>
          <w:rFonts w:ascii="Times New Roman" w:eastAsia="MS Mincho" w:hAnsi="Times New Roman" w:cs="Times New Roman"/>
          <w:color w:val="000000"/>
          <w:sz w:val="20"/>
          <w:szCs w:val="20"/>
        </w:rPr>
        <w:t>tt</w:t>
      </w:r>
      <w:r w:rsidR="00DA0C4E" w:rsidRPr="00BD64F0">
        <w:rPr>
          <w:rFonts w:ascii="Times New Roman" w:eastAsia="PalatinoLinotype-Roman" w:hAnsi="Times New Roman" w:cs="Times New Roman"/>
          <w:color w:val="000000"/>
          <w:sz w:val="20"/>
          <w:szCs w:val="20"/>
        </w:rPr>
        <w:t>er-beetles</w:t>
      </w:r>
      <w:r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b/>
          <w:bCs/>
          <w:color w:val="000000"/>
          <w:sz w:val="20"/>
          <w:szCs w:val="20"/>
        </w:rPr>
        <w:t>Refrégier-Pe</w:t>
      </w:r>
      <w:r w:rsidR="00094460" w:rsidRPr="00BD64F0">
        <w:rPr>
          <w:rFonts w:ascii="Times New Roman" w:eastAsia="MS Mincho" w:hAnsi="Times New Roman" w:cs="Times New Roman"/>
          <w:b/>
          <w:bCs/>
          <w:color w:val="000000"/>
          <w:sz w:val="20"/>
          <w:szCs w:val="20"/>
        </w:rPr>
        <w:t>tton</w:t>
      </w:r>
      <w:r w:rsidR="00073EE3">
        <w:rPr>
          <w:rFonts w:ascii="Times New Roman" w:hAnsi="Times New Roman" w:cs="Times New Roman" w:hint="eastAsia"/>
          <w:b/>
          <w:bCs/>
          <w:color w:val="000000"/>
          <w:sz w:val="20"/>
          <w:szCs w:val="20"/>
          <w:lang w:eastAsia="zh-CN"/>
        </w:rPr>
        <w:t xml:space="preserve"> </w:t>
      </w:r>
      <w:r w:rsidR="00D20865" w:rsidRPr="00BD64F0">
        <w:rPr>
          <w:rFonts w:ascii="Times New Roman" w:eastAsia="PalatinoLinotype-Roman" w:hAnsi="Times New Roman" w:cs="Times New Roman"/>
          <w:b/>
          <w:bCs/>
          <w:i/>
          <w:iCs/>
          <w:color w:val="000000"/>
          <w:sz w:val="20"/>
          <w:szCs w:val="20"/>
        </w:rPr>
        <w:t>et al</w:t>
      </w:r>
      <w:r w:rsidRPr="00BD64F0">
        <w:rPr>
          <w:rFonts w:ascii="Times New Roman" w:eastAsia="PalatinoLinotype-Roman" w:hAnsi="Times New Roman" w:cs="Times New Roman"/>
          <w:b/>
          <w:bCs/>
          <w:color w:val="000000"/>
          <w:sz w:val="20"/>
          <w:szCs w:val="20"/>
        </w:rPr>
        <w:t>., 2001)</w:t>
      </w:r>
      <w:r w:rsidRPr="00BD64F0">
        <w:rPr>
          <w:rFonts w:ascii="Times New Roman" w:eastAsia="PalatinoLinotype-Roman" w:hAnsi="Times New Roman" w:cs="Times New Roman"/>
          <w:color w:val="000000"/>
          <w:sz w:val="20"/>
          <w:szCs w:val="20"/>
        </w:rPr>
        <w:t xml:space="preserve">. Vertical transmission from breeder hensis also a possibility </w:t>
      </w:r>
      <w:r w:rsidRPr="00BD64F0">
        <w:rPr>
          <w:rFonts w:ascii="Times New Roman" w:eastAsia="PalatinoLinotype-Roman" w:hAnsi="Times New Roman" w:cs="Times New Roman"/>
          <w:b/>
          <w:bCs/>
          <w:color w:val="000000"/>
          <w:sz w:val="20"/>
          <w:szCs w:val="20"/>
        </w:rPr>
        <w:t xml:space="preserve">(Cox </w:t>
      </w:r>
      <w:r w:rsidR="00D20865" w:rsidRPr="00BD64F0">
        <w:rPr>
          <w:rFonts w:ascii="Times New Roman" w:eastAsia="PalatinoLinotype-Roman" w:hAnsi="Times New Roman" w:cs="Times New Roman"/>
          <w:b/>
          <w:bCs/>
          <w:i/>
          <w:iCs/>
          <w:color w:val="000000"/>
          <w:sz w:val="20"/>
          <w:szCs w:val="20"/>
        </w:rPr>
        <w:t>et al</w:t>
      </w:r>
      <w:r w:rsidRPr="00BD64F0">
        <w:rPr>
          <w:rFonts w:ascii="Times New Roman" w:eastAsia="PalatinoLinotype-Roman" w:hAnsi="Times New Roman" w:cs="Times New Roman"/>
          <w:b/>
          <w:bCs/>
          <w:color w:val="000000"/>
          <w:sz w:val="20"/>
          <w:szCs w:val="20"/>
        </w:rPr>
        <w:t>., 2002)</w:t>
      </w:r>
      <w:r w:rsidR="00AC0884" w:rsidRPr="00BD64F0">
        <w:rPr>
          <w:rFonts w:ascii="Times New Roman" w:eastAsia="PalatinoLinotype-Roman" w:hAnsi="Times New Roman" w:cs="Times New Roman"/>
          <w:color w:val="000000"/>
          <w:sz w:val="20"/>
          <w:szCs w:val="20"/>
        </w:rPr>
        <w:t xml:space="preserve">. </w:t>
      </w:r>
      <w:r w:rsidR="00AC0884" w:rsidRPr="00BD64F0">
        <w:rPr>
          <w:rFonts w:ascii="Times New Roman" w:hAnsi="Times New Roman" w:cs="Times New Roman"/>
          <w:i/>
          <w:iCs/>
          <w:color w:val="000000"/>
          <w:sz w:val="20"/>
          <w:szCs w:val="20"/>
        </w:rPr>
        <w:t>C</w:t>
      </w:r>
      <w:r w:rsidRPr="00BD64F0">
        <w:rPr>
          <w:rFonts w:ascii="Times New Roman" w:hAnsi="Times New Roman" w:cs="Times New Roman"/>
          <w:i/>
          <w:iCs/>
          <w:color w:val="000000"/>
          <w:sz w:val="20"/>
          <w:szCs w:val="20"/>
        </w:rPr>
        <w:t xml:space="preserve">ampylobacter </w:t>
      </w:r>
      <w:r w:rsidRPr="00BD64F0">
        <w:rPr>
          <w:rFonts w:ascii="Times New Roman" w:eastAsia="PalatinoLinotype-Roman" w:hAnsi="Times New Roman" w:cs="Times New Roman"/>
          <w:color w:val="000000"/>
          <w:sz w:val="20"/>
          <w:szCs w:val="20"/>
        </w:rPr>
        <w:t>is ecologically adapted to the avian</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GI tract and selects the ceca for colonization because</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the microenvironment is conducive to its survival</w:t>
      </w:r>
      <w:r w:rsidR="00D44DCA"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and multiplication </w:t>
      </w:r>
      <w:r w:rsidRPr="00BD64F0">
        <w:rPr>
          <w:rFonts w:ascii="Times New Roman" w:eastAsia="PalatinoLinotype-Roman" w:hAnsi="Times New Roman" w:cs="Times New Roman"/>
          <w:b/>
          <w:bCs/>
          <w:color w:val="000000"/>
          <w:sz w:val="20"/>
          <w:szCs w:val="20"/>
        </w:rPr>
        <w:t xml:space="preserve">(Beery </w:t>
      </w:r>
      <w:r w:rsidR="00D20865" w:rsidRPr="00BD64F0">
        <w:rPr>
          <w:rFonts w:ascii="Times New Roman" w:eastAsia="PalatinoLinotype-Roman" w:hAnsi="Times New Roman" w:cs="Times New Roman"/>
          <w:b/>
          <w:bCs/>
          <w:i/>
          <w:iCs/>
          <w:color w:val="000000"/>
          <w:sz w:val="20"/>
          <w:szCs w:val="20"/>
        </w:rPr>
        <w:t>et al</w:t>
      </w:r>
      <w:r w:rsidRPr="00BD64F0">
        <w:rPr>
          <w:rFonts w:ascii="Times New Roman" w:eastAsia="PalatinoLinotype-Roman" w:hAnsi="Times New Roman" w:cs="Times New Roman"/>
          <w:b/>
          <w:bCs/>
          <w:color w:val="000000"/>
          <w:sz w:val="20"/>
          <w:szCs w:val="20"/>
        </w:rPr>
        <w:t>., 1988)</w:t>
      </w:r>
      <w:r w:rsidRPr="00BD64F0">
        <w:rPr>
          <w:rFonts w:ascii="Times New Roman" w:eastAsia="PalatinoLinotype-Roman" w:hAnsi="Times New Roman" w:cs="Times New Roman"/>
          <w:color w:val="000000"/>
          <w:sz w:val="20"/>
          <w:szCs w:val="20"/>
        </w:rPr>
        <w:t>. The organism</w:t>
      </w:r>
      <w:r w:rsidR="00EE2C46">
        <w:rPr>
          <w:rFonts w:ascii="Times New Roman" w:hAnsi="Times New Roman" w:cs="Times New Roman" w:hint="eastAsia"/>
          <w:color w:val="000000"/>
          <w:sz w:val="20"/>
          <w:szCs w:val="20"/>
          <w:lang w:eastAsia="zh-CN"/>
        </w:rPr>
        <w:t xml:space="preserve"> </w:t>
      </w:r>
      <w:r w:rsidRPr="00BD64F0">
        <w:rPr>
          <w:rFonts w:ascii="Times New Roman" w:eastAsia="PalatinoLinotype-Roman" w:hAnsi="Times New Roman" w:cs="Times New Roman"/>
          <w:color w:val="000000"/>
          <w:sz w:val="20"/>
          <w:szCs w:val="20"/>
        </w:rPr>
        <w:t>colonizes the cecal crypt mucus without a</w:t>
      </w:r>
      <w:r w:rsidR="00DA0C4E" w:rsidRPr="00BD64F0">
        <w:rPr>
          <w:rFonts w:ascii="Times New Roman" w:eastAsia="MS Mincho" w:hAnsi="Times New Roman" w:cs="Times New Roman"/>
          <w:color w:val="000000"/>
          <w:sz w:val="20"/>
          <w:szCs w:val="20"/>
        </w:rPr>
        <w:t>tt</w:t>
      </w:r>
      <w:r w:rsidRPr="00BD64F0">
        <w:rPr>
          <w:rFonts w:ascii="Times New Roman" w:eastAsia="PalatinoLinotype-Roman" w:hAnsi="Times New Roman" w:cs="Times New Roman"/>
          <w:color w:val="000000"/>
          <w:sz w:val="20"/>
          <w:szCs w:val="20"/>
        </w:rPr>
        <w:t>aching to</w:t>
      </w:r>
      <w:r w:rsidR="00D44DCA"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the microvilli. It exhibits chemotactic a</w:t>
      </w:r>
      <w:r w:rsidR="00DA0C4E" w:rsidRPr="00BD64F0">
        <w:rPr>
          <w:rFonts w:ascii="Times New Roman" w:eastAsia="MS Mincho" w:hAnsi="Times New Roman" w:cs="Times New Roman"/>
          <w:color w:val="000000"/>
          <w:sz w:val="20"/>
          <w:szCs w:val="20"/>
        </w:rPr>
        <w:t>tt</w:t>
      </w:r>
      <w:r w:rsidRPr="00BD64F0">
        <w:rPr>
          <w:rFonts w:ascii="Times New Roman" w:eastAsia="PalatinoLinotype-Roman" w:hAnsi="Times New Roman" w:cs="Times New Roman"/>
          <w:color w:val="000000"/>
          <w:sz w:val="20"/>
          <w:szCs w:val="20"/>
        </w:rPr>
        <w:t xml:space="preserve">raction tol-fucose, a component of mucin, and utilizes mucinas a sole substrate for growth </w:t>
      </w:r>
      <w:r w:rsidRPr="00BD64F0">
        <w:rPr>
          <w:rFonts w:ascii="Times New Roman" w:eastAsia="PalatinoLinotype-Roman" w:hAnsi="Times New Roman" w:cs="Times New Roman"/>
          <w:b/>
          <w:bCs/>
          <w:color w:val="000000"/>
          <w:sz w:val="20"/>
          <w:szCs w:val="20"/>
        </w:rPr>
        <w:t xml:space="preserve">(Beery </w:t>
      </w:r>
      <w:r w:rsidR="00D20865" w:rsidRPr="00BD64F0">
        <w:rPr>
          <w:rFonts w:ascii="Times New Roman" w:eastAsia="PalatinoLinotype-Roman" w:hAnsi="Times New Roman" w:cs="Times New Roman"/>
          <w:b/>
          <w:bCs/>
          <w:i/>
          <w:iCs/>
          <w:color w:val="000000"/>
          <w:sz w:val="20"/>
          <w:szCs w:val="20"/>
        </w:rPr>
        <w:t>et al</w:t>
      </w:r>
      <w:r w:rsidRPr="00BD64F0">
        <w:rPr>
          <w:rFonts w:ascii="Times New Roman" w:eastAsia="PalatinoLinotype-Roman" w:hAnsi="Times New Roman" w:cs="Times New Roman"/>
          <w:b/>
          <w:bCs/>
          <w:color w:val="000000"/>
          <w:sz w:val="20"/>
          <w:szCs w:val="20"/>
        </w:rPr>
        <w:t>., 1988;).</w:t>
      </w:r>
      <w:r w:rsidRPr="00BD64F0">
        <w:rPr>
          <w:rFonts w:ascii="Times New Roman" w:eastAsia="PalatinoLinotype-Roman" w:hAnsi="Times New Roman" w:cs="Times New Roman"/>
          <w:color w:val="000000"/>
          <w:sz w:val="20"/>
          <w:szCs w:val="20"/>
        </w:rPr>
        <w:t xml:space="preserve"> Therefore, changes in mucincomposition are likely to influence </w:t>
      </w:r>
      <w:r w:rsidRPr="00BD64F0">
        <w:rPr>
          <w:rFonts w:ascii="Times New Roman" w:hAnsi="Times New Roman" w:cs="Times New Roman"/>
          <w:i/>
          <w:iCs/>
          <w:color w:val="000000"/>
          <w:sz w:val="20"/>
          <w:szCs w:val="20"/>
        </w:rPr>
        <w:t xml:space="preserve">C. jejuni </w:t>
      </w:r>
      <w:r w:rsidRPr="00BD64F0">
        <w:rPr>
          <w:rFonts w:ascii="Times New Roman" w:eastAsia="PalatinoLinotype-Roman" w:hAnsi="Times New Roman" w:cs="Times New Roman"/>
          <w:color w:val="000000"/>
          <w:sz w:val="20"/>
          <w:szCs w:val="20"/>
        </w:rPr>
        <w:t>colonization</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in the GI tract.</w:t>
      </w:r>
    </w:p>
    <w:p w:rsidR="00EE2C46" w:rsidRDefault="00EE2C46" w:rsidP="00AC0884">
      <w:pPr>
        <w:autoSpaceDE w:val="0"/>
        <w:autoSpaceDN w:val="0"/>
        <w:bidi w:val="0"/>
        <w:adjustRightInd w:val="0"/>
        <w:snapToGrid w:val="0"/>
        <w:spacing w:after="0" w:line="240" w:lineRule="auto"/>
        <w:jc w:val="both"/>
        <w:rPr>
          <w:rFonts w:ascii="Times New Roman" w:hAnsi="Times New Roman" w:cs="Times New Roman" w:hint="eastAsia"/>
          <w:b/>
          <w:bCs/>
          <w:color w:val="000000"/>
          <w:sz w:val="20"/>
          <w:szCs w:val="20"/>
          <w:lang w:eastAsia="zh-CN"/>
        </w:rPr>
      </w:pPr>
    </w:p>
    <w:p w:rsidR="000E4379" w:rsidRPr="00BD64F0" w:rsidRDefault="000E4379" w:rsidP="00EE2C46">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BD64F0">
        <w:rPr>
          <w:rFonts w:ascii="Times New Roman" w:hAnsi="Times New Roman" w:cs="Times New Roman"/>
          <w:b/>
          <w:bCs/>
          <w:color w:val="000000"/>
          <w:sz w:val="20"/>
          <w:szCs w:val="20"/>
        </w:rPr>
        <w:t>Control by reduction of colonization</w:t>
      </w:r>
    </w:p>
    <w:p w:rsidR="000E4379" w:rsidRPr="00BD64F0" w:rsidRDefault="000E4379" w:rsidP="00AC0884">
      <w:pPr>
        <w:autoSpaceDE w:val="0"/>
        <w:autoSpaceDN w:val="0"/>
        <w:bidi w:val="0"/>
        <w:adjustRightInd w:val="0"/>
        <w:snapToGrid w:val="0"/>
        <w:spacing w:after="0" w:line="240" w:lineRule="auto"/>
        <w:ind w:firstLine="425"/>
        <w:jc w:val="both"/>
        <w:rPr>
          <w:rFonts w:ascii="Times New Roman" w:eastAsia="PalatinoLinotype-Roman" w:hAnsi="Times New Roman" w:cs="Times New Roman"/>
          <w:color w:val="000000"/>
          <w:sz w:val="20"/>
          <w:szCs w:val="20"/>
        </w:rPr>
      </w:pPr>
      <w:r w:rsidRPr="00BD64F0">
        <w:rPr>
          <w:rFonts w:ascii="Times New Roman" w:eastAsia="PalatinoLinotype-Roman" w:hAnsi="Times New Roman" w:cs="Times New Roman"/>
          <w:color w:val="000000"/>
          <w:sz w:val="20"/>
          <w:szCs w:val="20"/>
        </w:rPr>
        <w:lastRenderedPageBreak/>
        <w:t>Certain strategies, such as competitive exclusio</w:t>
      </w:r>
      <w:r w:rsidR="0091162A" w:rsidRPr="00BD64F0">
        <w:rPr>
          <w:rFonts w:ascii="Times New Roman" w:eastAsia="PalatinoLinotype-Roman" w:hAnsi="Times New Roman" w:cs="Times New Roman"/>
          <w:color w:val="000000"/>
          <w:sz w:val="20"/>
          <w:szCs w:val="20"/>
        </w:rPr>
        <w:t>n (</w:t>
      </w:r>
      <w:r w:rsidRPr="00BD64F0">
        <w:rPr>
          <w:rFonts w:ascii="Times New Roman" w:eastAsia="PalatinoLinotype-Roman" w:hAnsi="Times New Roman" w:cs="Times New Roman"/>
          <w:color w:val="000000"/>
          <w:sz w:val="20"/>
          <w:szCs w:val="20"/>
        </w:rPr>
        <w:t>CE) have been utilized to take advantage of bacterial</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antagonism and thus reduce the colonization of pathogenic</w:t>
      </w:r>
      <w:r w:rsidR="00D44DCA"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organisms in the GI tract of birds. Interestingly,</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certain dietary substrates cause changes in mucincomposition, there by influencing the colonization</w:t>
      </w:r>
      <w:r w:rsidR="00D44DCA"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of mucus-dwelling organisms. </w:t>
      </w:r>
      <w:r w:rsidR="00E726AC" w:rsidRPr="00BD64F0">
        <w:rPr>
          <w:rFonts w:ascii="Times New Roman" w:eastAsia="PalatinoLinotype-Roman" w:hAnsi="Times New Roman" w:cs="Times New Roman"/>
          <w:b/>
          <w:bCs/>
          <w:color w:val="000000"/>
          <w:sz w:val="20"/>
          <w:szCs w:val="20"/>
        </w:rPr>
        <w:t xml:space="preserve">Udayamputhoor </w:t>
      </w:r>
      <w:r w:rsidR="00D20865" w:rsidRPr="00BD64F0">
        <w:rPr>
          <w:rFonts w:ascii="Times New Roman" w:eastAsia="PalatinoLinotype-Roman" w:hAnsi="Times New Roman" w:cs="Times New Roman"/>
          <w:b/>
          <w:bCs/>
          <w:i/>
          <w:iCs/>
          <w:color w:val="000000"/>
          <w:sz w:val="20"/>
          <w:szCs w:val="20"/>
        </w:rPr>
        <w:t>et al</w:t>
      </w:r>
      <w:r w:rsidR="00E726AC" w:rsidRPr="00BD64F0">
        <w:rPr>
          <w:rFonts w:ascii="Times New Roman" w:eastAsia="PalatinoLinotype-Roman" w:hAnsi="Times New Roman" w:cs="Times New Roman"/>
          <w:b/>
          <w:bCs/>
          <w:color w:val="000000"/>
          <w:sz w:val="20"/>
          <w:szCs w:val="20"/>
        </w:rPr>
        <w:t>. (2003)</w:t>
      </w:r>
      <w:r w:rsidRPr="00BD64F0">
        <w:rPr>
          <w:rFonts w:ascii="Times New Roman" w:eastAsia="PalatinoLinotype-Roman" w:hAnsi="Times New Roman" w:cs="Times New Roman"/>
          <w:color w:val="000000"/>
          <w:sz w:val="20"/>
          <w:szCs w:val="20"/>
        </w:rPr>
        <w:t xml:space="preserve"> compared the effects of three diet formulations</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containing different protein sources (animal,</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plant, and a combination of animal and plant) on the</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colonization of </w:t>
      </w:r>
      <w:r w:rsidRPr="00BD64F0">
        <w:rPr>
          <w:rFonts w:ascii="Times New Roman" w:hAnsi="Times New Roman" w:cs="Times New Roman"/>
          <w:i/>
          <w:iCs/>
          <w:color w:val="000000"/>
          <w:sz w:val="20"/>
          <w:szCs w:val="20"/>
        </w:rPr>
        <w:t xml:space="preserve">Campylobacter jejuni </w:t>
      </w:r>
      <w:r w:rsidRPr="00BD64F0">
        <w:rPr>
          <w:rFonts w:ascii="Times New Roman" w:eastAsia="PalatinoLinotype-Roman" w:hAnsi="Times New Roman" w:cs="Times New Roman"/>
          <w:color w:val="000000"/>
          <w:sz w:val="20"/>
          <w:szCs w:val="20"/>
        </w:rPr>
        <w:t>in the GI tract of</w:t>
      </w:r>
      <w:r w:rsidR="00EE2C46">
        <w:rPr>
          <w:rFonts w:ascii="Times New Roman" w:hAnsi="Times New Roman" w:cs="Times New Roman" w:hint="eastAsia"/>
          <w:color w:val="000000"/>
          <w:sz w:val="20"/>
          <w:szCs w:val="20"/>
          <w:lang w:eastAsia="zh-CN"/>
        </w:rPr>
        <w:t xml:space="preserve"> </w:t>
      </w:r>
      <w:r w:rsidRPr="00BD64F0">
        <w:rPr>
          <w:rFonts w:ascii="Times New Roman" w:eastAsia="PalatinoLinotype-Roman" w:hAnsi="Times New Roman" w:cs="Times New Roman"/>
          <w:color w:val="000000"/>
          <w:sz w:val="20"/>
          <w:szCs w:val="20"/>
        </w:rPr>
        <w:t xml:space="preserve">broiler chickens. The ceca of birds receiving </w:t>
      </w:r>
      <w:r w:rsidR="00073EE3" w:rsidRPr="00BD64F0">
        <w:rPr>
          <w:rFonts w:ascii="Times New Roman" w:eastAsia="PalatinoLinotype-Roman" w:hAnsi="Times New Roman" w:cs="Times New Roman"/>
          <w:color w:val="000000"/>
          <w:sz w:val="20"/>
          <w:szCs w:val="20"/>
        </w:rPr>
        <w:t>plant based</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feed had significantly less colonization than the</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ceca of birds receiving the other types of feed</w:t>
      </w:r>
      <w:r w:rsidR="00AC0884" w:rsidRPr="00BD64F0">
        <w:rPr>
          <w:rFonts w:ascii="Times New Roman" w:eastAsia="PalatinoLinotype-Roman" w:hAnsi="Times New Roman" w:cs="Times New Roman"/>
          <w:color w:val="000000"/>
          <w:sz w:val="20"/>
          <w:szCs w:val="20"/>
        </w:rPr>
        <w:t>. A</w:t>
      </w:r>
      <w:r w:rsidRPr="00BD64F0">
        <w:rPr>
          <w:rFonts w:ascii="Times New Roman" w:eastAsia="PalatinoLinotype-Roman" w:hAnsi="Times New Roman" w:cs="Times New Roman"/>
          <w:color w:val="000000"/>
          <w:sz w:val="20"/>
          <w:szCs w:val="20"/>
        </w:rPr>
        <w:t xml:space="preserve"> strategy that has been tried in preventing colonization</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of pathogens in the GI tract of birds is</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the manipulation of indigenous microflora, and</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reduction of pathogens by CE</w:t>
      </w:r>
      <w:r w:rsidRPr="00BD64F0">
        <w:rPr>
          <w:rFonts w:ascii="Times New Roman" w:eastAsia="PalatinoLinotype-Roman" w:hAnsi="Times New Roman" w:cs="Times New Roman"/>
          <w:b/>
          <w:bCs/>
          <w:color w:val="000000"/>
          <w:sz w:val="20"/>
          <w:szCs w:val="20"/>
        </w:rPr>
        <w:t>. Nurmi and Rantal</w:t>
      </w:r>
      <w:r w:rsidR="0091162A" w:rsidRPr="00BD64F0">
        <w:rPr>
          <w:rFonts w:ascii="Times New Roman" w:eastAsia="PalatinoLinotype-Roman" w:hAnsi="Times New Roman" w:cs="Times New Roman"/>
          <w:b/>
          <w:bCs/>
          <w:color w:val="000000"/>
          <w:sz w:val="20"/>
          <w:szCs w:val="20"/>
        </w:rPr>
        <w:t>a (</w:t>
      </w:r>
      <w:r w:rsidRPr="00BD64F0">
        <w:rPr>
          <w:rFonts w:ascii="Times New Roman" w:eastAsia="PalatinoLinotype-Roman" w:hAnsi="Times New Roman" w:cs="Times New Roman"/>
          <w:b/>
          <w:bCs/>
          <w:color w:val="000000"/>
          <w:sz w:val="20"/>
          <w:szCs w:val="20"/>
        </w:rPr>
        <w:t xml:space="preserve">1973) </w:t>
      </w:r>
      <w:r w:rsidRPr="00BD64F0">
        <w:rPr>
          <w:rFonts w:ascii="Times New Roman" w:eastAsia="PalatinoLinotype-Roman" w:hAnsi="Times New Roman" w:cs="Times New Roman"/>
          <w:color w:val="000000"/>
          <w:sz w:val="20"/>
          <w:szCs w:val="20"/>
        </w:rPr>
        <w:t>introduced the concept of CE, and reduced</w:t>
      </w:r>
      <w:r w:rsidR="00EE2C46">
        <w:rPr>
          <w:rFonts w:ascii="Times New Roman" w:hAnsi="Times New Roman" w:cs="Times New Roman" w:hint="eastAsia"/>
          <w:color w:val="000000"/>
          <w:sz w:val="20"/>
          <w:szCs w:val="20"/>
          <w:lang w:eastAsia="zh-CN"/>
        </w:rPr>
        <w:t xml:space="preserve"> </w:t>
      </w:r>
      <w:r w:rsidRPr="00BD64F0">
        <w:rPr>
          <w:rFonts w:ascii="Times New Roman" w:eastAsia="PalatinoLinotype-Roman" w:hAnsi="Times New Roman" w:cs="Times New Roman"/>
          <w:color w:val="000000"/>
          <w:sz w:val="20"/>
          <w:szCs w:val="20"/>
        </w:rPr>
        <w:t xml:space="preserve">the colonization of </w:t>
      </w:r>
      <w:r w:rsidRPr="00BD64F0">
        <w:rPr>
          <w:rFonts w:ascii="Times New Roman" w:hAnsi="Times New Roman" w:cs="Times New Roman"/>
          <w:i/>
          <w:iCs/>
          <w:color w:val="000000"/>
          <w:sz w:val="20"/>
          <w:szCs w:val="20"/>
        </w:rPr>
        <w:t xml:space="preserve">Salmonella </w:t>
      </w:r>
      <w:r w:rsidRPr="00BD64F0">
        <w:rPr>
          <w:rFonts w:ascii="Times New Roman" w:eastAsia="PalatinoLinotype-Roman" w:hAnsi="Times New Roman" w:cs="Times New Roman"/>
          <w:color w:val="000000"/>
          <w:sz w:val="20"/>
          <w:szCs w:val="20"/>
        </w:rPr>
        <w:t>in chicks using intestinal</w:t>
      </w:r>
      <w:r w:rsidR="009E7426" w:rsidRPr="00BD64F0">
        <w:rPr>
          <w:rFonts w:ascii="Times New Roman" w:eastAsia="PalatinoLinotype-Roman" w:hAnsi="Times New Roman" w:cs="Times New Roman"/>
          <w:color w:val="000000"/>
          <w:sz w:val="20"/>
          <w:szCs w:val="20"/>
        </w:rPr>
        <w:t xml:space="preserve"> flora of adult chickens. The </w:t>
      </w:r>
      <w:r w:rsidRPr="00BD64F0">
        <w:rPr>
          <w:rFonts w:ascii="Times New Roman" w:eastAsia="PalatinoLinotype-Roman" w:hAnsi="Times New Roman" w:cs="Times New Roman"/>
          <w:color w:val="000000"/>
          <w:sz w:val="20"/>
          <w:szCs w:val="20"/>
        </w:rPr>
        <w:t xml:space="preserve">introduction </w:t>
      </w:r>
      <w:r w:rsidR="00073EE3" w:rsidRPr="00BD64F0">
        <w:rPr>
          <w:rFonts w:ascii="Times New Roman" w:eastAsia="PalatinoLinotype-Roman" w:hAnsi="Times New Roman" w:cs="Times New Roman"/>
          <w:color w:val="000000"/>
          <w:sz w:val="20"/>
          <w:szCs w:val="20"/>
        </w:rPr>
        <w:t>of flora</w:t>
      </w:r>
      <w:r w:rsidRPr="00BD64F0">
        <w:rPr>
          <w:rFonts w:ascii="Times New Roman" w:eastAsia="PalatinoLinotype-Roman" w:hAnsi="Times New Roman" w:cs="Times New Roman"/>
          <w:color w:val="000000"/>
          <w:sz w:val="20"/>
          <w:szCs w:val="20"/>
        </w:rPr>
        <w:t xml:space="preserve"> from an adult bird into a day-old chick speeds</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the maturation process of the gut microflora and</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increases the resistance of most chicks to colonization</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by </w:t>
      </w:r>
      <w:r w:rsidRPr="00BD64F0">
        <w:rPr>
          <w:rFonts w:ascii="Times New Roman" w:hAnsi="Times New Roman" w:cs="Times New Roman"/>
          <w:i/>
          <w:iCs/>
          <w:color w:val="000000"/>
          <w:sz w:val="20"/>
          <w:szCs w:val="20"/>
        </w:rPr>
        <w:t>Salmonella</w:t>
      </w:r>
      <w:r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b/>
          <w:bCs/>
          <w:color w:val="000000"/>
          <w:sz w:val="20"/>
          <w:szCs w:val="20"/>
        </w:rPr>
        <w:t>Bailey (1988)</w:t>
      </w:r>
      <w:r w:rsidRPr="00BD64F0">
        <w:rPr>
          <w:rFonts w:ascii="Times New Roman" w:eastAsia="PalatinoLinotype-Roman" w:hAnsi="Times New Roman" w:cs="Times New Roman"/>
          <w:color w:val="000000"/>
          <w:sz w:val="20"/>
          <w:szCs w:val="20"/>
        </w:rPr>
        <w:t xml:space="preserve"> noted that the CE</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technique showed a slight reduction to as much </w:t>
      </w:r>
      <w:r w:rsidR="00073EE3" w:rsidRPr="00BD64F0">
        <w:rPr>
          <w:rFonts w:ascii="Times New Roman" w:eastAsia="PalatinoLinotype-Roman" w:hAnsi="Times New Roman" w:cs="Times New Roman"/>
          <w:color w:val="000000"/>
          <w:sz w:val="20"/>
          <w:szCs w:val="20"/>
        </w:rPr>
        <w:t>as a</w:t>
      </w:r>
      <w:r w:rsidRPr="00BD64F0">
        <w:rPr>
          <w:rFonts w:ascii="Times New Roman" w:eastAsia="PalatinoLinotype-Roman" w:hAnsi="Times New Roman" w:cs="Times New Roman"/>
          <w:color w:val="000000"/>
          <w:sz w:val="20"/>
          <w:szCs w:val="20"/>
        </w:rPr>
        <w:t xml:space="preserve"> four-</w:t>
      </w:r>
      <w:r w:rsidR="009E7426" w:rsidRPr="00BD64F0">
        <w:rPr>
          <w:rFonts w:ascii="Times New Roman" w:eastAsia="PalatinoLinotype-Roman" w:hAnsi="Times New Roman" w:cs="Times New Roman"/>
          <w:color w:val="000000"/>
          <w:sz w:val="20"/>
          <w:szCs w:val="20"/>
        </w:rPr>
        <w:t xml:space="preserve">fold reduction in the number of </w:t>
      </w:r>
      <w:r w:rsidRPr="00BD64F0">
        <w:rPr>
          <w:rFonts w:ascii="Times New Roman" w:eastAsia="PalatinoLinotype-Roman" w:hAnsi="Times New Roman" w:cs="Times New Roman"/>
          <w:color w:val="000000"/>
          <w:sz w:val="20"/>
          <w:szCs w:val="20"/>
        </w:rPr>
        <w:t>salmonellae,</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and suggested an integrated approach using CE and</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other control measures at farm level for colonization</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control of </w:t>
      </w:r>
      <w:r w:rsidRPr="00BD64F0">
        <w:rPr>
          <w:rFonts w:ascii="Times New Roman" w:hAnsi="Times New Roman" w:cs="Times New Roman"/>
          <w:i/>
          <w:iCs/>
          <w:color w:val="000000"/>
          <w:sz w:val="20"/>
          <w:szCs w:val="20"/>
        </w:rPr>
        <w:t xml:space="preserve">Salmonella </w:t>
      </w:r>
      <w:r w:rsidRPr="00BD64F0">
        <w:rPr>
          <w:rFonts w:ascii="Times New Roman" w:eastAsia="PalatinoLinotype-Roman" w:hAnsi="Times New Roman" w:cs="Times New Roman"/>
          <w:color w:val="000000"/>
          <w:sz w:val="20"/>
          <w:szCs w:val="20"/>
        </w:rPr>
        <w:t>in poultry. In the subsequent</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years, the CE approach led to the experimental use</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of prebiotics, probiotics, and synbiotics for reduction</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of colonization of enter</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pathogens in poultry and</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farm animals. Prebiotics are oligosaccharides that</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are not hydrolyzed in the small intestine but modify</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the composition of microflora in the large intestine.</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The objective of prebiotics is to promote the growth</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of specific beneficial bacteria such as </w:t>
      </w:r>
      <w:r w:rsidRPr="00BD64F0">
        <w:rPr>
          <w:rFonts w:ascii="Times New Roman" w:hAnsi="Times New Roman" w:cs="Times New Roman"/>
          <w:i/>
          <w:iCs/>
          <w:color w:val="000000"/>
          <w:sz w:val="20"/>
          <w:szCs w:val="20"/>
        </w:rPr>
        <w:t>Bifidobacterium</w:t>
      </w:r>
      <w:r w:rsidR="00073EE3">
        <w:rPr>
          <w:rFonts w:ascii="Times New Roman" w:hAnsi="Times New Roman" w:cs="Times New Roman" w:hint="eastAsia"/>
          <w:i/>
          <w:iCs/>
          <w:color w:val="000000"/>
          <w:sz w:val="20"/>
          <w:szCs w:val="20"/>
          <w:lang w:eastAsia="zh-CN"/>
        </w:rPr>
        <w:t xml:space="preserve"> </w:t>
      </w:r>
      <w:r w:rsidRPr="00BD64F0">
        <w:rPr>
          <w:rFonts w:ascii="Times New Roman" w:eastAsia="PalatinoLinotype-Roman" w:hAnsi="Times New Roman" w:cs="Times New Roman"/>
          <w:color w:val="000000"/>
          <w:sz w:val="20"/>
          <w:szCs w:val="20"/>
        </w:rPr>
        <w:t xml:space="preserve">spp. </w:t>
      </w:r>
      <w:r w:rsidRPr="00BD64F0">
        <w:rPr>
          <w:rFonts w:ascii="Times New Roman" w:eastAsia="PalatinoLinotype-Roman" w:hAnsi="Times New Roman" w:cs="Times New Roman"/>
          <w:b/>
          <w:bCs/>
          <w:color w:val="000000"/>
          <w:sz w:val="20"/>
          <w:szCs w:val="20"/>
        </w:rPr>
        <w:t>(Collins and Gibson, 1999)</w:t>
      </w:r>
      <w:r w:rsidRPr="00BD64F0">
        <w:rPr>
          <w:rFonts w:ascii="Times New Roman" w:eastAsia="PalatinoLinotype-Roman" w:hAnsi="Times New Roman" w:cs="Times New Roman"/>
          <w:color w:val="000000"/>
          <w:sz w:val="20"/>
          <w:szCs w:val="20"/>
        </w:rPr>
        <w:t>. Probiotics, according</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to </w:t>
      </w:r>
      <w:r w:rsidRPr="00BD64F0">
        <w:rPr>
          <w:rFonts w:ascii="Times New Roman" w:eastAsia="PalatinoLinotype-Roman" w:hAnsi="Times New Roman" w:cs="Times New Roman"/>
          <w:b/>
          <w:bCs/>
          <w:color w:val="000000"/>
          <w:sz w:val="20"/>
          <w:szCs w:val="20"/>
        </w:rPr>
        <w:t>Fuller (1989)</w:t>
      </w:r>
      <w:r w:rsidRPr="00BD64F0">
        <w:rPr>
          <w:rFonts w:ascii="Times New Roman" w:eastAsia="PalatinoLinotype-Roman" w:hAnsi="Times New Roman" w:cs="Times New Roman"/>
          <w:color w:val="000000"/>
          <w:sz w:val="20"/>
          <w:szCs w:val="20"/>
        </w:rPr>
        <w:t xml:space="preserve"> consist of live microbial feed</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supplements which beneficially affect the host ani mal by improving its intestinal microbial balance</w:t>
      </w:r>
      <w:r w:rsidR="00AC0884" w:rsidRPr="00BD64F0">
        <w:rPr>
          <w:rFonts w:ascii="Times New Roman" w:eastAsia="PalatinoLinotype-Roman" w:hAnsi="Times New Roman" w:cs="Times New Roman"/>
          <w:color w:val="000000"/>
          <w:sz w:val="20"/>
          <w:szCs w:val="20"/>
        </w:rPr>
        <w:t>. T</w:t>
      </w:r>
      <w:r w:rsidRPr="00BD64F0">
        <w:rPr>
          <w:rFonts w:ascii="Times New Roman" w:eastAsia="PalatinoLinotype-Roman" w:hAnsi="Times New Roman" w:cs="Times New Roman"/>
          <w:color w:val="000000"/>
          <w:sz w:val="20"/>
          <w:szCs w:val="20"/>
        </w:rPr>
        <w:t>he major components of probiotics commonly used</w:t>
      </w:r>
      <w:r w:rsidR="00D44DCA"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in farm animals are </w:t>
      </w:r>
      <w:r w:rsidRPr="00BD64F0">
        <w:rPr>
          <w:rFonts w:ascii="Times New Roman" w:eastAsia="PalatinoLinotype-Roman" w:hAnsi="Times New Roman" w:cs="Times New Roman"/>
          <w:i/>
          <w:iCs/>
          <w:color w:val="000000"/>
          <w:sz w:val="20"/>
          <w:szCs w:val="20"/>
        </w:rPr>
        <w:t>Lactobacillus, Bifidobacterium,</w:t>
      </w:r>
      <w:r w:rsidR="00D20865" w:rsidRPr="00BD64F0">
        <w:rPr>
          <w:rFonts w:ascii="Times New Roman" w:eastAsia="PalatinoLinotype-Roman" w:hAnsi="Times New Roman" w:cs="Times New Roman"/>
          <w:i/>
          <w:iCs/>
          <w:color w:val="000000"/>
          <w:sz w:val="20"/>
          <w:szCs w:val="20"/>
        </w:rPr>
        <w:t xml:space="preserve"> </w:t>
      </w:r>
      <w:r w:rsidRPr="00BD64F0">
        <w:rPr>
          <w:rFonts w:ascii="Times New Roman" w:eastAsia="PalatinoLinotype-Roman" w:hAnsi="Times New Roman" w:cs="Times New Roman"/>
          <w:i/>
          <w:iCs/>
          <w:color w:val="000000"/>
          <w:sz w:val="20"/>
          <w:szCs w:val="20"/>
        </w:rPr>
        <w:t>Streptococcus, Pediococcus, Enterococcus, Bacillus</w:t>
      </w:r>
      <w:r w:rsidRPr="00BD64F0">
        <w:rPr>
          <w:rFonts w:ascii="Times New Roman" w:eastAsia="PalatinoLinotype-Roman" w:hAnsi="Times New Roman" w:cs="Times New Roman"/>
          <w:color w:val="000000"/>
          <w:sz w:val="20"/>
          <w:szCs w:val="20"/>
        </w:rPr>
        <w:t>,</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yeasts (</w:t>
      </w:r>
      <w:r w:rsidRPr="00BD64F0">
        <w:rPr>
          <w:rFonts w:ascii="Times New Roman" w:eastAsia="PalatinoLinotype-Roman" w:hAnsi="Times New Roman" w:cs="Times New Roman"/>
          <w:i/>
          <w:iCs/>
          <w:color w:val="000000"/>
          <w:sz w:val="20"/>
          <w:szCs w:val="20"/>
        </w:rPr>
        <w:t>Saccharomyces</w:t>
      </w:r>
      <w:r w:rsidRPr="00BD64F0">
        <w:rPr>
          <w:rFonts w:ascii="Times New Roman" w:eastAsia="PalatinoLinotype-Roman" w:hAnsi="Times New Roman" w:cs="Times New Roman"/>
          <w:color w:val="000000"/>
          <w:sz w:val="20"/>
          <w:szCs w:val="20"/>
        </w:rPr>
        <w:t>), and filamentous fungi such</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as </w:t>
      </w:r>
      <w:r w:rsidRPr="00BD64F0">
        <w:rPr>
          <w:rFonts w:ascii="Times New Roman" w:eastAsia="PalatinoLinotype-Roman" w:hAnsi="Times New Roman" w:cs="Times New Roman"/>
          <w:i/>
          <w:iCs/>
          <w:color w:val="000000"/>
          <w:sz w:val="20"/>
          <w:szCs w:val="20"/>
        </w:rPr>
        <w:t xml:space="preserve">Aspergillus </w:t>
      </w:r>
      <w:r w:rsidRPr="00BD64F0">
        <w:rPr>
          <w:rFonts w:ascii="Times New Roman" w:eastAsia="PalatinoLinotype-Roman" w:hAnsi="Times New Roman" w:cs="Times New Roman"/>
          <w:color w:val="000000"/>
          <w:sz w:val="20"/>
          <w:szCs w:val="20"/>
        </w:rPr>
        <w:t xml:space="preserve">and </w:t>
      </w:r>
      <w:r w:rsidRPr="00BD64F0">
        <w:rPr>
          <w:rFonts w:ascii="Times New Roman" w:eastAsia="PalatinoLinotype-Roman" w:hAnsi="Times New Roman" w:cs="Times New Roman"/>
          <w:i/>
          <w:iCs/>
          <w:color w:val="000000"/>
          <w:sz w:val="20"/>
          <w:szCs w:val="20"/>
        </w:rPr>
        <w:t xml:space="preserve">Torulopsis </w:t>
      </w:r>
      <w:r w:rsidRPr="00BD64F0">
        <w:rPr>
          <w:rFonts w:ascii="Times New Roman" w:eastAsia="PalatinoLinotype-Roman" w:hAnsi="Times New Roman" w:cs="Times New Roman"/>
          <w:b/>
          <w:bCs/>
          <w:color w:val="000000"/>
          <w:sz w:val="20"/>
          <w:szCs w:val="20"/>
        </w:rPr>
        <w:t>(Berg, 1998)</w:t>
      </w:r>
      <w:r w:rsidRPr="00BD64F0">
        <w:rPr>
          <w:rFonts w:ascii="Times New Roman" w:eastAsia="PalatinoLinotype-Roman" w:hAnsi="Times New Roman" w:cs="Times New Roman"/>
          <w:color w:val="000000"/>
          <w:sz w:val="20"/>
          <w:szCs w:val="20"/>
        </w:rPr>
        <w:t>. Synbiotics</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are probiotics and prebiotics used in combination</w:t>
      </w:r>
      <w:r w:rsidR="00AC0884" w:rsidRPr="00BD64F0">
        <w:rPr>
          <w:rFonts w:ascii="Times New Roman" w:eastAsia="PalatinoLinotype-Roman" w:hAnsi="Times New Roman" w:cs="Times New Roman"/>
          <w:color w:val="000000"/>
          <w:sz w:val="20"/>
          <w:szCs w:val="20"/>
        </w:rPr>
        <w:t>. E</w:t>
      </w:r>
      <w:r w:rsidRPr="00BD64F0">
        <w:rPr>
          <w:rFonts w:ascii="Times New Roman" w:eastAsia="PalatinoLinotype-Roman" w:hAnsi="Times New Roman" w:cs="Times New Roman"/>
          <w:color w:val="000000"/>
          <w:sz w:val="20"/>
          <w:szCs w:val="20"/>
        </w:rPr>
        <w:t xml:space="preserve">xamples are </w:t>
      </w:r>
      <w:r w:rsidRPr="00BD64F0">
        <w:rPr>
          <w:rFonts w:ascii="Times New Roman" w:eastAsia="PalatinoLinotype-Roman" w:hAnsi="Times New Roman" w:cs="Times New Roman"/>
          <w:i/>
          <w:iCs/>
          <w:color w:val="000000"/>
          <w:sz w:val="20"/>
          <w:szCs w:val="20"/>
        </w:rPr>
        <w:t xml:space="preserve">Bifidobacterium </w:t>
      </w:r>
      <w:r w:rsidRPr="00BD64F0">
        <w:rPr>
          <w:rFonts w:ascii="Times New Roman" w:eastAsia="PalatinoLinotype-Roman" w:hAnsi="Times New Roman" w:cs="Times New Roman"/>
          <w:color w:val="000000"/>
          <w:sz w:val="20"/>
          <w:szCs w:val="20"/>
        </w:rPr>
        <w:t>with fructooligosaccharide</w:t>
      </w:r>
      <w:r w:rsidR="00D44DCA"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and </w:t>
      </w:r>
      <w:r w:rsidRPr="00BD64F0">
        <w:rPr>
          <w:rFonts w:ascii="Times New Roman" w:eastAsia="PalatinoLinotype-Roman" w:hAnsi="Times New Roman" w:cs="Times New Roman"/>
          <w:i/>
          <w:iCs/>
          <w:color w:val="000000"/>
          <w:sz w:val="20"/>
          <w:szCs w:val="20"/>
        </w:rPr>
        <w:t xml:space="preserve">Lactobacillus </w:t>
      </w:r>
      <w:r w:rsidRPr="00BD64F0">
        <w:rPr>
          <w:rFonts w:ascii="Times New Roman" w:eastAsia="PalatinoLinotype-Roman" w:hAnsi="Times New Roman" w:cs="Times New Roman"/>
          <w:color w:val="000000"/>
          <w:sz w:val="20"/>
          <w:szCs w:val="20"/>
        </w:rPr>
        <w:t xml:space="preserve">with lactitol. These </w:t>
      </w:r>
      <w:r w:rsidR="00073EE3" w:rsidRPr="00BD64F0">
        <w:rPr>
          <w:rFonts w:ascii="Times New Roman" w:eastAsia="PalatinoLinotype-Roman" w:hAnsi="Times New Roman" w:cs="Times New Roman"/>
          <w:color w:val="000000"/>
          <w:sz w:val="20"/>
          <w:szCs w:val="20"/>
        </w:rPr>
        <w:t>combinations may</w:t>
      </w:r>
      <w:r w:rsidRPr="00BD64F0">
        <w:rPr>
          <w:rFonts w:ascii="Times New Roman" w:eastAsia="PalatinoLinotype-Roman" w:hAnsi="Times New Roman" w:cs="Times New Roman"/>
          <w:color w:val="000000"/>
          <w:sz w:val="20"/>
          <w:szCs w:val="20"/>
        </w:rPr>
        <w:t xml:space="preserve"> improve survival of the probioticorganism because its specific substrate is </w:t>
      </w:r>
      <w:r w:rsidR="00073EE3" w:rsidRPr="00BD64F0">
        <w:rPr>
          <w:rFonts w:ascii="Times New Roman" w:eastAsia="PalatinoLinotype-Roman" w:hAnsi="Times New Roman" w:cs="Times New Roman"/>
          <w:color w:val="000000"/>
          <w:sz w:val="20"/>
          <w:szCs w:val="20"/>
        </w:rPr>
        <w:t>readily available</w:t>
      </w:r>
      <w:r w:rsidRPr="00BD64F0">
        <w:rPr>
          <w:rFonts w:ascii="Times New Roman" w:eastAsia="PalatinoLinotype-Roman" w:hAnsi="Times New Roman" w:cs="Times New Roman"/>
          <w:color w:val="000000"/>
          <w:sz w:val="20"/>
          <w:szCs w:val="20"/>
        </w:rPr>
        <w:t xml:space="preserve"> for fermentation </w:t>
      </w:r>
      <w:r w:rsidRPr="00BD64F0">
        <w:rPr>
          <w:rFonts w:ascii="Times New Roman" w:eastAsia="PalatinoLinotype-Roman" w:hAnsi="Times New Roman" w:cs="Times New Roman"/>
          <w:b/>
          <w:bCs/>
          <w:color w:val="000000"/>
          <w:sz w:val="20"/>
          <w:szCs w:val="20"/>
        </w:rPr>
        <w:t>(Collins and Gibson,1999)</w:t>
      </w:r>
      <w:r w:rsidRPr="00BD64F0">
        <w:rPr>
          <w:rFonts w:ascii="Times New Roman" w:eastAsia="PalatinoLinotype-Roman" w:hAnsi="Times New Roman" w:cs="Times New Roman"/>
          <w:color w:val="000000"/>
          <w:sz w:val="20"/>
          <w:szCs w:val="20"/>
        </w:rPr>
        <w:t>. However, the results with respect to the effects</w:t>
      </w:r>
      <w:r w:rsidR="009E7426" w:rsidRPr="00BD64F0">
        <w:rPr>
          <w:rFonts w:ascii="Times New Roman" w:eastAsia="PalatinoLinotype-Roman" w:hAnsi="Times New Roman" w:cs="Times New Roman"/>
          <w:color w:val="000000"/>
          <w:sz w:val="20"/>
          <w:szCs w:val="20"/>
        </w:rPr>
        <w:t xml:space="preserve"> o</w:t>
      </w:r>
      <w:r w:rsidRPr="00BD64F0">
        <w:rPr>
          <w:rFonts w:ascii="Times New Roman" w:eastAsia="PalatinoLinotype-Roman" w:hAnsi="Times New Roman" w:cs="Times New Roman"/>
          <w:color w:val="000000"/>
          <w:sz w:val="20"/>
          <w:szCs w:val="20"/>
        </w:rPr>
        <w:t>f prebiotics and probiotics on broiler performance</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and nutrient utilization is quite variable</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lastRenderedPageBreak/>
        <w:t>and unpredictable. All these strategies, invariably</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manipulate the gastrointestinal miroflora so that</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growth of some beneficial organisms is favored to</w:t>
      </w:r>
      <w:r w:rsidR="00D44DCA"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suppress the colonization by pathogens. But </w:t>
      </w:r>
      <w:r w:rsidR="00073EE3" w:rsidRPr="00BD64F0">
        <w:rPr>
          <w:rFonts w:ascii="Times New Roman" w:eastAsia="PalatinoLinotype-Roman" w:hAnsi="Times New Roman" w:cs="Times New Roman"/>
          <w:color w:val="000000"/>
          <w:sz w:val="20"/>
          <w:szCs w:val="20"/>
        </w:rPr>
        <w:t>some strategies</w:t>
      </w:r>
      <w:r w:rsidRPr="00BD64F0">
        <w:rPr>
          <w:rFonts w:ascii="Times New Roman" w:eastAsia="PalatinoLinotype-Roman" w:hAnsi="Times New Roman" w:cs="Times New Roman"/>
          <w:color w:val="000000"/>
          <w:sz w:val="20"/>
          <w:szCs w:val="20"/>
        </w:rPr>
        <w:t xml:space="preserve"> reported to be helpful in reducing the</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colonization of </w:t>
      </w:r>
      <w:r w:rsidRPr="00BD64F0">
        <w:rPr>
          <w:rFonts w:ascii="Times New Roman" w:eastAsia="PalatinoLinotype-Roman" w:hAnsi="Times New Roman" w:cs="Times New Roman"/>
          <w:i/>
          <w:iCs/>
          <w:color w:val="000000"/>
          <w:sz w:val="20"/>
          <w:szCs w:val="20"/>
        </w:rPr>
        <w:t xml:space="preserve">Salmonella </w:t>
      </w:r>
      <w:r w:rsidRPr="00BD64F0">
        <w:rPr>
          <w:rFonts w:ascii="Times New Roman" w:eastAsia="PalatinoLinotype-Roman" w:hAnsi="Times New Roman" w:cs="Times New Roman"/>
          <w:color w:val="000000"/>
          <w:sz w:val="20"/>
          <w:szCs w:val="20"/>
        </w:rPr>
        <w:t>spp. have not been found</w:t>
      </w:r>
      <w:r w:rsidR="00D44DCA"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useful in the case of </w:t>
      </w:r>
      <w:r w:rsidRPr="00BD64F0">
        <w:rPr>
          <w:rFonts w:ascii="Times New Roman" w:eastAsia="PalatinoLinotype-Roman" w:hAnsi="Times New Roman" w:cs="Times New Roman"/>
          <w:i/>
          <w:iCs/>
          <w:color w:val="000000"/>
          <w:sz w:val="20"/>
          <w:szCs w:val="20"/>
        </w:rPr>
        <w:t xml:space="preserve">Campylobacter </w:t>
      </w:r>
      <w:r w:rsidRPr="00BD64F0">
        <w:rPr>
          <w:rFonts w:ascii="Times New Roman" w:eastAsia="PalatinoLinotype-Roman" w:hAnsi="Times New Roman" w:cs="Times New Roman"/>
          <w:color w:val="000000"/>
          <w:sz w:val="20"/>
          <w:szCs w:val="20"/>
        </w:rPr>
        <w:t xml:space="preserve">spp. </w:t>
      </w:r>
      <w:r w:rsidRPr="00BD64F0">
        <w:rPr>
          <w:rFonts w:ascii="Times New Roman" w:eastAsia="PalatinoLinotype-Roman" w:hAnsi="Times New Roman" w:cs="Times New Roman"/>
          <w:i/>
          <w:iCs/>
          <w:color w:val="000000"/>
          <w:sz w:val="20"/>
          <w:szCs w:val="20"/>
        </w:rPr>
        <w:t>Salmonella</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colonizes the epithelium of the lower intestinal tract</w:t>
      </w:r>
      <w:r w:rsidR="00AC0884" w:rsidRPr="00BD64F0">
        <w:rPr>
          <w:rFonts w:ascii="Times New Roman" w:eastAsia="PalatinoLinotype-Roman" w:hAnsi="Times New Roman" w:cs="Times New Roman"/>
          <w:color w:val="000000"/>
          <w:sz w:val="20"/>
          <w:szCs w:val="20"/>
        </w:rPr>
        <w:t>, m</w:t>
      </w:r>
      <w:r w:rsidRPr="00BD64F0">
        <w:rPr>
          <w:rFonts w:ascii="Times New Roman" w:eastAsia="PalatinoLinotype-Roman" w:hAnsi="Times New Roman" w:cs="Times New Roman"/>
          <w:color w:val="000000"/>
          <w:sz w:val="20"/>
          <w:szCs w:val="20"/>
        </w:rPr>
        <w:t xml:space="preserve">ainly the cecum, whereas </w:t>
      </w:r>
      <w:r w:rsidRPr="00BD64F0">
        <w:rPr>
          <w:rFonts w:ascii="Times New Roman" w:eastAsia="PalatinoLinotype-Roman" w:hAnsi="Times New Roman" w:cs="Times New Roman"/>
          <w:i/>
          <w:iCs/>
          <w:color w:val="000000"/>
          <w:sz w:val="20"/>
          <w:szCs w:val="20"/>
        </w:rPr>
        <w:t xml:space="preserve">Campylobacter </w:t>
      </w:r>
      <w:r w:rsidRPr="00BD64F0">
        <w:rPr>
          <w:rFonts w:ascii="Times New Roman" w:eastAsia="PalatinoLinotype-Roman" w:hAnsi="Times New Roman" w:cs="Times New Roman"/>
          <w:color w:val="000000"/>
          <w:sz w:val="20"/>
          <w:szCs w:val="20"/>
        </w:rPr>
        <w:t xml:space="preserve">spp. </w:t>
      </w:r>
      <w:r w:rsidR="00D44DCA" w:rsidRPr="00BD64F0">
        <w:rPr>
          <w:rFonts w:ascii="Times New Roman" w:eastAsia="PalatinoLinotype-Roman" w:hAnsi="Times New Roman" w:cs="Times New Roman"/>
          <w:color w:val="000000"/>
          <w:sz w:val="20"/>
          <w:szCs w:val="20"/>
        </w:rPr>
        <w:t>A</w:t>
      </w:r>
      <w:r w:rsidRPr="00BD64F0">
        <w:rPr>
          <w:rFonts w:ascii="Times New Roman" w:eastAsia="PalatinoLinotype-Roman" w:hAnsi="Times New Roman" w:cs="Times New Roman"/>
          <w:color w:val="000000"/>
          <w:sz w:val="20"/>
          <w:szCs w:val="20"/>
        </w:rPr>
        <w:t>re</w:t>
      </w:r>
      <w:r w:rsidR="00D44DCA" w:rsidRPr="00BD64F0">
        <w:rPr>
          <w:rFonts w:ascii="Times New Roman" w:eastAsia="PalatinoLinotype-Roman" w:hAnsi="Times New Roman" w:cs="Times New Roman"/>
          <w:i/>
          <w:iCs/>
          <w:color w:val="000000"/>
          <w:sz w:val="20"/>
          <w:szCs w:val="20"/>
        </w:rPr>
        <w:t xml:space="preserve"> </w:t>
      </w:r>
      <w:r w:rsidRPr="00BD64F0">
        <w:rPr>
          <w:rFonts w:ascii="Times New Roman" w:eastAsia="PalatinoLinotype-Roman" w:hAnsi="Times New Roman" w:cs="Times New Roman"/>
          <w:color w:val="000000"/>
          <w:sz w:val="20"/>
          <w:szCs w:val="20"/>
        </w:rPr>
        <w:t>found colonizing crypt mucus without a</w:t>
      </w:r>
      <w:r w:rsidR="004679C3" w:rsidRPr="00BD64F0">
        <w:rPr>
          <w:rFonts w:ascii="Times New Roman" w:eastAsia="MS Mincho" w:hAnsi="Times New Roman" w:cs="Times New Roman"/>
          <w:color w:val="000000"/>
          <w:sz w:val="20"/>
          <w:szCs w:val="20"/>
        </w:rPr>
        <w:t>tt</w:t>
      </w:r>
      <w:r w:rsidRPr="00BD64F0">
        <w:rPr>
          <w:rFonts w:ascii="Times New Roman" w:eastAsia="PalatinoLinotype-Roman" w:hAnsi="Times New Roman" w:cs="Times New Roman"/>
          <w:color w:val="000000"/>
          <w:sz w:val="20"/>
          <w:szCs w:val="20"/>
        </w:rPr>
        <w:t>aching</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to crypt microvilli. </w:t>
      </w:r>
      <w:r w:rsidRPr="00BD64F0">
        <w:rPr>
          <w:rFonts w:ascii="Times New Roman" w:eastAsia="PalatinoLinotype-Roman" w:hAnsi="Times New Roman" w:cs="Times New Roman"/>
          <w:i/>
          <w:iCs/>
          <w:color w:val="000000"/>
          <w:sz w:val="20"/>
          <w:szCs w:val="20"/>
        </w:rPr>
        <w:t xml:space="preserve">Campylobacter jejuni </w:t>
      </w:r>
      <w:r w:rsidRPr="00BD64F0">
        <w:rPr>
          <w:rFonts w:ascii="Times New Roman" w:eastAsia="PalatinoLinotype-Roman" w:hAnsi="Times New Roman" w:cs="Times New Roman"/>
          <w:color w:val="000000"/>
          <w:sz w:val="20"/>
          <w:szCs w:val="20"/>
        </w:rPr>
        <w:t xml:space="preserve">does </w:t>
      </w:r>
      <w:r w:rsidR="00073EE3" w:rsidRPr="00BD64F0">
        <w:rPr>
          <w:rFonts w:ascii="Times New Roman" w:eastAsia="PalatinoLinotype-Roman" w:hAnsi="Times New Roman" w:cs="Times New Roman"/>
          <w:color w:val="000000"/>
          <w:sz w:val="20"/>
          <w:szCs w:val="20"/>
        </w:rPr>
        <w:t>not adhere</w:t>
      </w:r>
      <w:r w:rsidRPr="00BD64F0">
        <w:rPr>
          <w:rFonts w:ascii="Times New Roman" w:eastAsia="PalatinoLinotype-Roman" w:hAnsi="Times New Roman" w:cs="Times New Roman"/>
          <w:color w:val="000000"/>
          <w:sz w:val="20"/>
          <w:szCs w:val="20"/>
        </w:rPr>
        <w:t xml:space="preserve"> to or penetrate epithelial cells </w:t>
      </w:r>
      <w:r w:rsidRPr="00BD64F0">
        <w:rPr>
          <w:rFonts w:ascii="Times New Roman" w:eastAsia="PalatinoLinotype-Roman" w:hAnsi="Times New Roman" w:cs="Times New Roman"/>
          <w:b/>
          <w:bCs/>
          <w:color w:val="000000"/>
          <w:sz w:val="20"/>
          <w:szCs w:val="20"/>
        </w:rPr>
        <w:t xml:space="preserve">(Meinersmann </w:t>
      </w:r>
      <w:r w:rsidR="00D20865" w:rsidRPr="00BD64F0">
        <w:rPr>
          <w:rFonts w:ascii="Times New Roman" w:eastAsia="PalatinoLinotype-Roman" w:hAnsi="Times New Roman" w:cs="Times New Roman"/>
          <w:b/>
          <w:bCs/>
          <w:i/>
          <w:iCs/>
          <w:color w:val="000000"/>
          <w:sz w:val="20"/>
          <w:szCs w:val="20"/>
        </w:rPr>
        <w:t>et al</w:t>
      </w:r>
      <w:r w:rsidRPr="00BD64F0">
        <w:rPr>
          <w:rFonts w:ascii="Times New Roman" w:eastAsia="PalatinoLinotype-Roman" w:hAnsi="Times New Roman" w:cs="Times New Roman"/>
          <w:b/>
          <w:bCs/>
          <w:color w:val="000000"/>
          <w:sz w:val="20"/>
          <w:szCs w:val="20"/>
        </w:rPr>
        <w:t>., 1991)</w:t>
      </w:r>
      <w:r w:rsidRPr="00BD64F0">
        <w:rPr>
          <w:rFonts w:ascii="Times New Roman" w:eastAsia="PalatinoLinotype-Roman" w:hAnsi="Times New Roman" w:cs="Times New Roman"/>
          <w:color w:val="000000"/>
          <w:sz w:val="20"/>
          <w:szCs w:val="20"/>
        </w:rPr>
        <w:t>. Hence, strategies</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that target organisms found in the epithelium, such</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as receptor antagonism may not be the best in reducing</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colonization of </w:t>
      </w:r>
      <w:r w:rsidRPr="00BD64F0">
        <w:rPr>
          <w:rFonts w:ascii="Times New Roman" w:eastAsia="PalatinoLinotype-Roman" w:hAnsi="Times New Roman" w:cs="Times New Roman"/>
          <w:i/>
          <w:iCs/>
          <w:color w:val="000000"/>
          <w:sz w:val="20"/>
          <w:szCs w:val="20"/>
        </w:rPr>
        <w:t>Campylobacter</w:t>
      </w:r>
      <w:r w:rsidRPr="00BD64F0">
        <w:rPr>
          <w:rFonts w:ascii="Times New Roman" w:eastAsia="PalatinoLinotype-Roman" w:hAnsi="Times New Roman" w:cs="Times New Roman"/>
          <w:color w:val="000000"/>
          <w:sz w:val="20"/>
          <w:szCs w:val="20"/>
        </w:rPr>
        <w:t xml:space="preserve">. Mucous and </w:t>
      </w:r>
      <w:r w:rsidR="00073EE3" w:rsidRPr="00BD64F0">
        <w:rPr>
          <w:rFonts w:ascii="Times New Roman" w:eastAsia="PalatinoLinotype-Roman" w:hAnsi="Times New Roman" w:cs="Times New Roman"/>
          <w:color w:val="000000"/>
          <w:sz w:val="20"/>
          <w:szCs w:val="20"/>
        </w:rPr>
        <w:t>crypt dwelling</w:t>
      </w:r>
      <w:r w:rsidRPr="00BD64F0">
        <w:rPr>
          <w:rFonts w:ascii="Times New Roman" w:eastAsia="PalatinoLinotype-Roman" w:hAnsi="Times New Roman" w:cs="Times New Roman"/>
          <w:color w:val="000000"/>
          <w:sz w:val="20"/>
          <w:szCs w:val="20"/>
        </w:rPr>
        <w:t xml:space="preserve"> microorganisms have been used alone or</w:t>
      </w:r>
      <w:r w:rsidR="00073EE3">
        <w:rPr>
          <w:rFonts w:ascii="Times New Roman" w:hAnsi="Times New Roman" w:cs="Times New Roman" w:hint="eastAsia"/>
          <w:color w:val="000000"/>
          <w:sz w:val="20"/>
          <w:szCs w:val="20"/>
          <w:lang w:eastAsia="zh-CN"/>
        </w:rPr>
        <w:t xml:space="preserve"> </w:t>
      </w:r>
      <w:r w:rsidRPr="00BD64F0">
        <w:rPr>
          <w:rFonts w:ascii="Times New Roman" w:eastAsia="PalatinoLinotype-Roman" w:hAnsi="Times New Roman" w:cs="Times New Roman"/>
          <w:color w:val="000000"/>
          <w:sz w:val="20"/>
          <w:szCs w:val="20"/>
        </w:rPr>
        <w:t>in combination with other intestinal bacteria from</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chickens to competitively exclude </w:t>
      </w:r>
      <w:r w:rsidRPr="00BD64F0">
        <w:rPr>
          <w:rFonts w:ascii="Times New Roman" w:eastAsia="PalatinoLinotype-Roman" w:hAnsi="Times New Roman" w:cs="Times New Roman"/>
          <w:i/>
          <w:iCs/>
          <w:color w:val="000000"/>
          <w:sz w:val="20"/>
          <w:szCs w:val="20"/>
        </w:rPr>
        <w:t>Campylobacter</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colonization in poultry. These include mucusadapted,</w:t>
      </w:r>
      <w:r w:rsidR="00D20865"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curved bacteria resembling campylobacters</w:t>
      </w:r>
      <w:r w:rsidR="00D44DCA"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called K-b</w:t>
      </w:r>
      <w:r w:rsidR="00073EE3">
        <w:rPr>
          <w:rFonts w:ascii="Times New Roman" w:hAnsi="Times New Roman" w:cs="Times New Roman" w:hint="eastAsia"/>
          <w:color w:val="000000"/>
          <w:sz w:val="20"/>
          <w:szCs w:val="20"/>
          <w:lang w:eastAsia="zh-CN"/>
        </w:rPr>
        <w:t>a</w:t>
      </w:r>
      <w:r w:rsidRPr="00BD64F0">
        <w:rPr>
          <w:rFonts w:ascii="Times New Roman" w:eastAsia="PalatinoLinotype-Roman" w:hAnsi="Times New Roman" w:cs="Times New Roman"/>
          <w:color w:val="000000"/>
          <w:sz w:val="20"/>
          <w:szCs w:val="20"/>
        </w:rPr>
        <w:t xml:space="preserve">cteria </w:t>
      </w:r>
      <w:r w:rsidRPr="00BD64F0">
        <w:rPr>
          <w:rFonts w:ascii="Times New Roman" w:eastAsia="PalatinoLinotype-Roman" w:hAnsi="Times New Roman" w:cs="Times New Roman"/>
          <w:b/>
          <w:bCs/>
          <w:color w:val="000000"/>
          <w:sz w:val="20"/>
          <w:szCs w:val="20"/>
        </w:rPr>
        <w:t xml:space="preserve">(Aho </w:t>
      </w:r>
      <w:r w:rsidR="00D20865" w:rsidRPr="00BD64F0">
        <w:rPr>
          <w:rFonts w:ascii="Times New Roman" w:eastAsia="PalatinoLinotype-Roman" w:hAnsi="Times New Roman" w:cs="Times New Roman"/>
          <w:b/>
          <w:bCs/>
          <w:i/>
          <w:iCs/>
          <w:color w:val="000000"/>
          <w:sz w:val="20"/>
          <w:szCs w:val="20"/>
        </w:rPr>
        <w:t>et al</w:t>
      </w:r>
      <w:r w:rsidRPr="00BD64F0">
        <w:rPr>
          <w:rFonts w:ascii="Times New Roman" w:eastAsia="PalatinoLinotype-Roman" w:hAnsi="Times New Roman" w:cs="Times New Roman"/>
          <w:b/>
          <w:bCs/>
          <w:color w:val="000000"/>
          <w:sz w:val="20"/>
          <w:szCs w:val="20"/>
        </w:rPr>
        <w:t>., 1992)</w:t>
      </w:r>
      <w:r w:rsidRPr="00BD64F0">
        <w:rPr>
          <w:rFonts w:ascii="Times New Roman" w:eastAsia="PalatinoLinotype-Roman" w:hAnsi="Times New Roman" w:cs="Times New Roman"/>
          <w:color w:val="000000"/>
          <w:sz w:val="20"/>
          <w:szCs w:val="20"/>
        </w:rPr>
        <w:t>, and members</w:t>
      </w:r>
      <w:r w:rsidR="00B01F46"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of </w:t>
      </w:r>
      <w:r w:rsidRPr="00BD64F0">
        <w:rPr>
          <w:rFonts w:ascii="Times New Roman" w:eastAsia="PalatinoLinotype-Roman" w:hAnsi="Times New Roman" w:cs="Times New Roman"/>
          <w:i/>
          <w:iCs/>
          <w:color w:val="000000"/>
          <w:sz w:val="20"/>
          <w:szCs w:val="20"/>
        </w:rPr>
        <w:t>Enterobacteriaceae</w:t>
      </w:r>
      <w:r w:rsidRPr="00BD64F0">
        <w:rPr>
          <w:rFonts w:ascii="Times New Roman" w:eastAsia="PalatinoLinotype-Roman" w:hAnsi="Times New Roman" w:cs="Times New Roman"/>
          <w:color w:val="000000"/>
          <w:sz w:val="20"/>
          <w:szCs w:val="20"/>
        </w:rPr>
        <w:t>, capable of using mucin as solesubstrate for growth, and producing anti-</w:t>
      </w:r>
      <w:r w:rsidRPr="00BD64F0">
        <w:rPr>
          <w:rFonts w:ascii="Times New Roman" w:eastAsia="PalatinoLinotype-Roman" w:hAnsi="Times New Roman" w:cs="Times New Roman"/>
          <w:i/>
          <w:iCs/>
          <w:color w:val="000000"/>
          <w:sz w:val="20"/>
          <w:szCs w:val="20"/>
        </w:rPr>
        <w:t>C. jejuni</w:t>
      </w:r>
      <w:r w:rsidR="00D44DCA"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metabolites </w:t>
      </w:r>
      <w:r w:rsidRPr="00BD64F0">
        <w:rPr>
          <w:rFonts w:ascii="Times New Roman" w:eastAsia="PalatinoLinotype-Roman" w:hAnsi="Times New Roman" w:cs="Times New Roman"/>
          <w:b/>
          <w:bCs/>
          <w:color w:val="000000"/>
          <w:sz w:val="20"/>
          <w:szCs w:val="20"/>
        </w:rPr>
        <w:t>(Schoeni and Doyle, 1992)</w:t>
      </w:r>
      <w:r w:rsidRPr="00BD64F0">
        <w:rPr>
          <w:rFonts w:ascii="Times New Roman" w:eastAsia="PalatinoLinotype-Roman" w:hAnsi="Times New Roman" w:cs="Times New Roman"/>
          <w:color w:val="000000"/>
          <w:sz w:val="20"/>
          <w:szCs w:val="20"/>
        </w:rPr>
        <w:t>. Intervention</w:t>
      </w:r>
      <w:r w:rsidR="00B01F46"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strategies that are successful with </w:t>
      </w:r>
      <w:r w:rsidRPr="00BD64F0">
        <w:rPr>
          <w:rFonts w:ascii="Times New Roman" w:eastAsia="PalatinoLinotype-Roman" w:hAnsi="Times New Roman" w:cs="Times New Roman"/>
          <w:i/>
          <w:iCs/>
          <w:color w:val="000000"/>
          <w:sz w:val="20"/>
          <w:szCs w:val="20"/>
        </w:rPr>
        <w:t xml:space="preserve">Salmonella </w:t>
      </w:r>
      <w:r w:rsidRPr="00BD64F0">
        <w:rPr>
          <w:rFonts w:ascii="Times New Roman" w:eastAsia="PalatinoLinotype-Roman" w:hAnsi="Times New Roman" w:cs="Times New Roman"/>
          <w:color w:val="000000"/>
          <w:sz w:val="20"/>
          <w:szCs w:val="20"/>
        </w:rPr>
        <w:t>spp</w:t>
      </w:r>
      <w:r w:rsidR="00AC0884" w:rsidRPr="00BD64F0">
        <w:rPr>
          <w:rFonts w:ascii="Times New Roman" w:eastAsia="PalatinoLinotype-Roman" w:hAnsi="Times New Roman" w:cs="Times New Roman"/>
          <w:color w:val="000000"/>
          <w:sz w:val="20"/>
          <w:szCs w:val="20"/>
        </w:rPr>
        <w:t>. h</w:t>
      </w:r>
      <w:r w:rsidRPr="00BD64F0">
        <w:rPr>
          <w:rFonts w:ascii="Times New Roman" w:eastAsia="PalatinoLinotype-Roman" w:hAnsi="Times New Roman" w:cs="Times New Roman"/>
          <w:color w:val="000000"/>
          <w:sz w:val="20"/>
          <w:szCs w:val="20"/>
        </w:rPr>
        <w:t>ave also been found to be somewhat successful</w:t>
      </w:r>
      <w:r w:rsidR="00B01F46"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in </w:t>
      </w:r>
      <w:r w:rsidRPr="00BD64F0">
        <w:rPr>
          <w:rFonts w:ascii="Times New Roman" w:eastAsia="PalatinoLinotype-Roman" w:hAnsi="Times New Roman" w:cs="Times New Roman"/>
          <w:i/>
          <w:iCs/>
          <w:color w:val="000000"/>
          <w:sz w:val="20"/>
          <w:szCs w:val="20"/>
        </w:rPr>
        <w:t xml:space="preserve">C. jejuni </w:t>
      </w:r>
      <w:r w:rsidRPr="00BD64F0">
        <w:rPr>
          <w:rFonts w:ascii="Times New Roman" w:eastAsia="PalatinoLinotype-Roman" w:hAnsi="Times New Roman" w:cs="Times New Roman"/>
          <w:color w:val="000000"/>
          <w:sz w:val="20"/>
          <w:szCs w:val="20"/>
        </w:rPr>
        <w:t>colonization reduction, because of the</w:t>
      </w:r>
      <w:r w:rsidR="00B01F46"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concentration of campylobacters in cecal crypts.</w:t>
      </w:r>
    </w:p>
    <w:p w:rsidR="00AC0884" w:rsidRPr="00BD64F0" w:rsidRDefault="000E4379" w:rsidP="00AC0884">
      <w:pPr>
        <w:autoSpaceDE w:val="0"/>
        <w:autoSpaceDN w:val="0"/>
        <w:bidi w:val="0"/>
        <w:adjustRightInd w:val="0"/>
        <w:snapToGrid w:val="0"/>
        <w:spacing w:after="0" w:line="240" w:lineRule="auto"/>
        <w:ind w:firstLine="425"/>
        <w:jc w:val="both"/>
        <w:rPr>
          <w:rFonts w:ascii="Times New Roman" w:eastAsia="PalatinoLinotype-Roman" w:hAnsi="Times New Roman" w:cs="Times New Roman"/>
          <w:color w:val="000000"/>
          <w:sz w:val="20"/>
          <w:szCs w:val="20"/>
        </w:rPr>
      </w:pPr>
      <w:r w:rsidRPr="00BD64F0">
        <w:rPr>
          <w:rFonts w:ascii="Times New Roman" w:eastAsia="PalatinoLinotype-Roman" w:hAnsi="Times New Roman" w:cs="Times New Roman"/>
          <w:color w:val="000000"/>
          <w:sz w:val="20"/>
          <w:szCs w:val="20"/>
        </w:rPr>
        <w:t>These included avian specific probiotics containing</w:t>
      </w:r>
      <w:r w:rsidR="00B01F46"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i/>
          <w:iCs/>
          <w:color w:val="000000"/>
          <w:sz w:val="20"/>
          <w:szCs w:val="20"/>
        </w:rPr>
        <w:t>Lactobacillus acidophilus</w:t>
      </w:r>
      <w:r w:rsidRPr="00BD64F0">
        <w:rPr>
          <w:rFonts w:ascii="Times New Roman" w:eastAsia="PalatinoLinotype-Roman" w:hAnsi="Times New Roman" w:cs="Times New Roman"/>
          <w:color w:val="000000"/>
          <w:sz w:val="20"/>
          <w:szCs w:val="20"/>
        </w:rPr>
        <w:t xml:space="preserve">, and </w:t>
      </w:r>
      <w:r w:rsidRPr="00BD64F0">
        <w:rPr>
          <w:rFonts w:ascii="Times New Roman" w:eastAsia="PalatinoLinotype-Roman" w:hAnsi="Times New Roman" w:cs="Times New Roman"/>
          <w:i/>
          <w:iCs/>
          <w:color w:val="000000"/>
          <w:sz w:val="20"/>
          <w:szCs w:val="20"/>
        </w:rPr>
        <w:t>Streptococcus faecium</w:t>
      </w:r>
      <w:r w:rsidR="00D44DCA" w:rsidRPr="00BD64F0">
        <w:rPr>
          <w:rFonts w:ascii="Times New Roman" w:eastAsia="PalatinoLinotype-Roman" w:hAnsi="Times New Roman" w:cs="Times New Roman"/>
          <w:b/>
          <w:bCs/>
          <w:color w:val="000000"/>
          <w:sz w:val="20"/>
          <w:szCs w:val="20"/>
        </w:rPr>
        <w:t xml:space="preserve"> </w:t>
      </w:r>
      <w:r w:rsidRPr="00BD64F0">
        <w:rPr>
          <w:rFonts w:ascii="Times New Roman" w:eastAsia="PalatinoLinotype-Roman" w:hAnsi="Times New Roman" w:cs="Times New Roman"/>
          <w:b/>
          <w:bCs/>
          <w:color w:val="000000"/>
          <w:sz w:val="20"/>
          <w:szCs w:val="20"/>
        </w:rPr>
        <w:t xml:space="preserve">(Morishita </w:t>
      </w:r>
      <w:r w:rsidR="00D20865" w:rsidRPr="00BD64F0">
        <w:rPr>
          <w:rFonts w:ascii="Times New Roman" w:eastAsia="PalatinoLinotype-Roman" w:hAnsi="Times New Roman" w:cs="Times New Roman"/>
          <w:b/>
          <w:bCs/>
          <w:i/>
          <w:iCs/>
          <w:color w:val="000000"/>
          <w:sz w:val="20"/>
          <w:szCs w:val="20"/>
        </w:rPr>
        <w:t>et al</w:t>
      </w:r>
      <w:r w:rsidRPr="00BD64F0">
        <w:rPr>
          <w:rFonts w:ascii="Times New Roman" w:eastAsia="PalatinoLinotype-Roman" w:hAnsi="Times New Roman" w:cs="Times New Roman"/>
          <w:b/>
          <w:bCs/>
          <w:color w:val="000000"/>
          <w:sz w:val="20"/>
          <w:szCs w:val="20"/>
        </w:rPr>
        <w:t>., 1997)</w:t>
      </w:r>
      <w:r w:rsidRPr="00BD64F0">
        <w:rPr>
          <w:rFonts w:ascii="Times New Roman" w:eastAsia="PalatinoLinotype-Roman" w:hAnsi="Times New Roman" w:cs="Times New Roman"/>
          <w:color w:val="000000"/>
          <w:sz w:val="20"/>
          <w:szCs w:val="20"/>
        </w:rPr>
        <w:t>. Compared to convention</w:t>
      </w:r>
      <w:r w:rsidR="00B01F46"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a</w:t>
      </w:r>
      <w:r w:rsidR="00B01F46"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lCE, use of mucosal CE microflora has recently been</w:t>
      </w:r>
      <w:r w:rsidR="00B01F46"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found to reduce </w:t>
      </w:r>
      <w:r w:rsidRPr="00BD64F0">
        <w:rPr>
          <w:rFonts w:ascii="Times New Roman" w:eastAsia="PalatinoLinotype-Roman" w:hAnsi="Times New Roman" w:cs="Times New Roman"/>
          <w:i/>
          <w:iCs/>
          <w:color w:val="000000"/>
          <w:sz w:val="20"/>
          <w:szCs w:val="20"/>
        </w:rPr>
        <w:t xml:space="preserve">Campylobacter </w:t>
      </w:r>
      <w:r w:rsidRPr="00BD64F0">
        <w:rPr>
          <w:rFonts w:ascii="Times New Roman" w:eastAsia="PalatinoLinotype-Roman" w:hAnsi="Times New Roman" w:cs="Times New Roman"/>
          <w:color w:val="000000"/>
          <w:sz w:val="20"/>
          <w:szCs w:val="20"/>
        </w:rPr>
        <w:t>colonization significantly</w:t>
      </w:r>
      <w:r w:rsidR="00B01F46"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more </w:t>
      </w:r>
      <w:r w:rsidRPr="00BD64F0">
        <w:rPr>
          <w:rFonts w:ascii="Times New Roman" w:eastAsia="PalatinoLinotype-Roman" w:hAnsi="Times New Roman" w:cs="Times New Roman"/>
          <w:b/>
          <w:bCs/>
          <w:color w:val="000000"/>
          <w:sz w:val="20"/>
          <w:szCs w:val="20"/>
        </w:rPr>
        <w:t xml:space="preserve">(Stern </w:t>
      </w:r>
      <w:r w:rsidR="00D20865" w:rsidRPr="00BD64F0">
        <w:rPr>
          <w:rFonts w:ascii="Times New Roman" w:eastAsia="PalatinoLinotype-Roman" w:hAnsi="Times New Roman" w:cs="Times New Roman"/>
          <w:b/>
          <w:bCs/>
          <w:i/>
          <w:iCs/>
          <w:color w:val="000000"/>
          <w:sz w:val="20"/>
          <w:szCs w:val="20"/>
        </w:rPr>
        <w:t>et al</w:t>
      </w:r>
      <w:r w:rsidRPr="00BD64F0">
        <w:rPr>
          <w:rFonts w:ascii="Times New Roman" w:eastAsia="PalatinoLinotype-Roman" w:hAnsi="Times New Roman" w:cs="Times New Roman"/>
          <w:b/>
          <w:bCs/>
          <w:color w:val="000000"/>
          <w:sz w:val="20"/>
          <w:szCs w:val="20"/>
        </w:rPr>
        <w:t>., 2001)</w:t>
      </w:r>
      <w:r w:rsidRPr="00BD64F0">
        <w:rPr>
          <w:rFonts w:ascii="Times New Roman" w:eastAsia="PalatinoLinotype-Roman" w:hAnsi="Times New Roman" w:cs="Times New Roman"/>
          <w:color w:val="000000"/>
          <w:sz w:val="20"/>
          <w:szCs w:val="20"/>
        </w:rPr>
        <w:t xml:space="preserve">. Recently, </w:t>
      </w:r>
      <w:r w:rsidRPr="00BD64F0">
        <w:rPr>
          <w:rFonts w:ascii="Times New Roman" w:eastAsia="PalatinoLinotype-Roman" w:hAnsi="Times New Roman" w:cs="Times New Roman"/>
          <w:b/>
          <w:bCs/>
          <w:color w:val="000000"/>
          <w:sz w:val="20"/>
          <w:szCs w:val="20"/>
        </w:rPr>
        <w:t>Heres</w:t>
      </w:r>
      <w:r w:rsidR="00073EE3">
        <w:rPr>
          <w:rFonts w:ascii="Times New Roman" w:hAnsi="Times New Roman" w:cs="Times New Roman" w:hint="eastAsia"/>
          <w:b/>
          <w:bCs/>
          <w:color w:val="000000"/>
          <w:sz w:val="20"/>
          <w:szCs w:val="20"/>
          <w:lang w:eastAsia="zh-CN"/>
        </w:rPr>
        <w:t xml:space="preserve"> </w:t>
      </w:r>
      <w:r w:rsidR="00D20865" w:rsidRPr="00BD64F0">
        <w:rPr>
          <w:rFonts w:ascii="Times New Roman" w:eastAsia="PalatinoLinotype-Roman" w:hAnsi="Times New Roman" w:cs="Times New Roman"/>
          <w:b/>
          <w:bCs/>
          <w:i/>
          <w:iCs/>
          <w:color w:val="000000"/>
          <w:sz w:val="20"/>
          <w:szCs w:val="20"/>
        </w:rPr>
        <w:t>et al</w:t>
      </w:r>
      <w:r w:rsidRPr="00BD64F0">
        <w:rPr>
          <w:rFonts w:ascii="Times New Roman" w:eastAsia="PalatinoLinotype-Roman" w:hAnsi="Times New Roman" w:cs="Times New Roman"/>
          <w:b/>
          <w:bCs/>
          <w:color w:val="000000"/>
          <w:sz w:val="20"/>
          <w:szCs w:val="20"/>
        </w:rPr>
        <w:t xml:space="preserve">. (2004) </w:t>
      </w:r>
      <w:r w:rsidRPr="00BD64F0">
        <w:rPr>
          <w:rFonts w:ascii="Times New Roman" w:eastAsia="PalatinoLinotype-Roman" w:hAnsi="Times New Roman" w:cs="Times New Roman"/>
          <w:color w:val="000000"/>
          <w:sz w:val="20"/>
          <w:szCs w:val="20"/>
        </w:rPr>
        <w:t>noted that chickens fed acidified feed</w:t>
      </w:r>
      <w:r w:rsidR="00073EE3">
        <w:rPr>
          <w:rFonts w:ascii="Times New Roman" w:hAnsi="Times New Roman" w:cs="Times New Roman" w:hint="eastAsia"/>
          <w:color w:val="000000"/>
          <w:sz w:val="20"/>
          <w:szCs w:val="20"/>
          <w:lang w:eastAsia="zh-CN"/>
        </w:rPr>
        <w:t xml:space="preserve"> </w:t>
      </w:r>
      <w:r w:rsidRPr="00BD64F0">
        <w:rPr>
          <w:rFonts w:ascii="Times New Roman" w:eastAsia="PalatinoLinotype-Roman" w:hAnsi="Times New Roman" w:cs="Times New Roman"/>
          <w:color w:val="000000"/>
          <w:sz w:val="20"/>
          <w:szCs w:val="20"/>
        </w:rPr>
        <w:t>were somewhat less susceptible to an infection wit</w:t>
      </w:r>
      <w:r w:rsidR="00AC0884" w:rsidRPr="00BD64F0">
        <w:rPr>
          <w:rFonts w:ascii="Times New Roman" w:eastAsia="PalatinoLinotype-Roman" w:hAnsi="Times New Roman" w:cs="Times New Roman"/>
          <w:color w:val="000000"/>
          <w:sz w:val="20"/>
          <w:szCs w:val="20"/>
        </w:rPr>
        <w:t>h.</w:t>
      </w:r>
    </w:p>
    <w:p w:rsidR="00AC0884" w:rsidRPr="00BD64F0" w:rsidRDefault="000E4379" w:rsidP="00AC0884">
      <w:pPr>
        <w:autoSpaceDE w:val="0"/>
        <w:autoSpaceDN w:val="0"/>
        <w:bidi w:val="0"/>
        <w:adjustRightInd w:val="0"/>
        <w:snapToGrid w:val="0"/>
        <w:spacing w:after="0" w:line="240" w:lineRule="auto"/>
        <w:ind w:firstLine="425"/>
        <w:jc w:val="both"/>
        <w:rPr>
          <w:rFonts w:ascii="Times New Roman" w:eastAsia="PalatinoLinotype-Roman" w:hAnsi="Times New Roman" w:cs="Times New Roman"/>
          <w:color w:val="000000"/>
          <w:sz w:val="20"/>
          <w:szCs w:val="20"/>
        </w:rPr>
      </w:pPr>
      <w:r w:rsidRPr="00BD64F0">
        <w:rPr>
          <w:rFonts w:ascii="Times New Roman" w:eastAsia="PalatinoLinotype-Roman" w:hAnsi="Times New Roman" w:cs="Times New Roman"/>
          <w:i/>
          <w:iCs/>
          <w:color w:val="000000"/>
          <w:sz w:val="20"/>
          <w:szCs w:val="20"/>
        </w:rPr>
        <w:t xml:space="preserve">Campylobacter </w:t>
      </w:r>
      <w:r w:rsidRPr="00BD64F0">
        <w:rPr>
          <w:rFonts w:ascii="Times New Roman" w:eastAsia="PalatinoLinotype-Roman" w:hAnsi="Times New Roman" w:cs="Times New Roman"/>
          <w:color w:val="000000"/>
          <w:sz w:val="20"/>
          <w:szCs w:val="20"/>
        </w:rPr>
        <w:t>than were chickens fed conventional</w:t>
      </w:r>
      <w:r w:rsidR="00B01F46"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feed. A combined use of CE strategy with prebioticson a diet designed exclusively of plant origin may</w:t>
      </w:r>
      <w:r w:rsidR="00073EE3">
        <w:rPr>
          <w:rFonts w:ascii="Times New Roman" w:hAnsi="Times New Roman" w:cs="Times New Roman" w:hint="eastAsia"/>
          <w:color w:val="000000"/>
          <w:sz w:val="20"/>
          <w:szCs w:val="20"/>
          <w:lang w:eastAsia="zh-CN"/>
        </w:rPr>
        <w:t xml:space="preserve"> </w:t>
      </w:r>
      <w:r w:rsidRPr="00BD64F0">
        <w:rPr>
          <w:rFonts w:ascii="Times New Roman" w:eastAsia="PalatinoLinotype-Roman" w:hAnsi="Times New Roman" w:cs="Times New Roman"/>
          <w:color w:val="000000"/>
          <w:sz w:val="20"/>
          <w:szCs w:val="20"/>
        </w:rPr>
        <w:t>contribute a great deal in reducing the colonization</w:t>
      </w:r>
      <w:r w:rsidR="00B01F46"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of </w:t>
      </w:r>
      <w:r w:rsidRPr="00BD64F0">
        <w:rPr>
          <w:rFonts w:ascii="Times New Roman" w:eastAsia="PalatinoLinotype-Roman" w:hAnsi="Times New Roman" w:cs="Times New Roman"/>
          <w:i/>
          <w:iCs/>
          <w:color w:val="000000"/>
          <w:sz w:val="20"/>
          <w:szCs w:val="20"/>
        </w:rPr>
        <w:t xml:space="preserve">C. jejuni </w:t>
      </w:r>
      <w:r w:rsidRPr="00BD64F0">
        <w:rPr>
          <w:rFonts w:ascii="Times New Roman" w:eastAsia="PalatinoLinotype-Roman" w:hAnsi="Times New Roman" w:cs="Times New Roman"/>
          <w:color w:val="000000"/>
          <w:sz w:val="20"/>
          <w:szCs w:val="20"/>
        </w:rPr>
        <w:t>in the GI tract of birds.</w:t>
      </w:r>
      <w:r w:rsidR="00B01F46"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According to the French antimicrobial surveillance</w:t>
      </w:r>
      <w:r w:rsidR="00B01F46"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data </w:t>
      </w:r>
      <w:r w:rsidRPr="00BD64F0">
        <w:rPr>
          <w:rFonts w:ascii="Times New Roman" w:eastAsia="PalatinoLinotype-Roman" w:hAnsi="Times New Roman" w:cs="Times New Roman"/>
          <w:b/>
          <w:bCs/>
          <w:color w:val="000000"/>
          <w:sz w:val="20"/>
          <w:szCs w:val="20"/>
        </w:rPr>
        <w:t xml:space="preserve">(Avrain </w:t>
      </w:r>
      <w:r w:rsidR="00D20865" w:rsidRPr="00BD64F0">
        <w:rPr>
          <w:rFonts w:ascii="Times New Roman" w:eastAsia="PalatinoLinotype-Roman" w:hAnsi="Times New Roman" w:cs="Times New Roman"/>
          <w:b/>
          <w:bCs/>
          <w:i/>
          <w:iCs/>
          <w:color w:val="000000"/>
          <w:sz w:val="20"/>
          <w:szCs w:val="20"/>
        </w:rPr>
        <w:t>et al</w:t>
      </w:r>
      <w:r w:rsidRPr="00BD64F0">
        <w:rPr>
          <w:rFonts w:ascii="Times New Roman" w:eastAsia="PalatinoLinotype-Roman" w:hAnsi="Times New Roman" w:cs="Times New Roman"/>
          <w:b/>
          <w:bCs/>
          <w:color w:val="000000"/>
          <w:sz w:val="20"/>
          <w:szCs w:val="20"/>
        </w:rPr>
        <w:t>., 2003</w:t>
      </w:r>
      <w:r w:rsidRPr="00BD64F0">
        <w:rPr>
          <w:rFonts w:ascii="Times New Roman" w:eastAsia="PalatinoLinotype-Roman" w:hAnsi="Times New Roman" w:cs="Times New Roman"/>
          <w:color w:val="000000"/>
          <w:sz w:val="20"/>
          <w:szCs w:val="20"/>
        </w:rPr>
        <w:t>), between 1999 and 2002 there was a change</w:t>
      </w:r>
      <w:r w:rsidR="00B01F46"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in the </w:t>
      </w:r>
      <w:r w:rsidR="00DA57D1" w:rsidRPr="00BD64F0">
        <w:rPr>
          <w:rFonts w:ascii="Times New Roman" w:eastAsia="PalatinoLinotype-Roman" w:hAnsi="Times New Roman" w:cs="Times New Roman"/>
          <w:i/>
          <w:iCs/>
          <w:color w:val="000000"/>
          <w:sz w:val="20"/>
          <w:szCs w:val="20"/>
        </w:rPr>
        <w:t xml:space="preserve">C. </w:t>
      </w:r>
      <w:r w:rsidRPr="00BD64F0">
        <w:rPr>
          <w:rFonts w:ascii="Times New Roman" w:eastAsia="PalatinoLinotype-Roman" w:hAnsi="Times New Roman" w:cs="Times New Roman"/>
          <w:i/>
          <w:iCs/>
          <w:color w:val="000000"/>
          <w:sz w:val="20"/>
          <w:szCs w:val="20"/>
        </w:rPr>
        <w:t>jejuni</w:t>
      </w:r>
      <w:r w:rsidRPr="00BD64F0">
        <w:rPr>
          <w:rFonts w:ascii="Times New Roman" w:eastAsia="PalatinoLinotype-Roman" w:hAnsi="Times New Roman" w:cs="Times New Roman"/>
          <w:color w:val="000000"/>
          <w:sz w:val="20"/>
          <w:szCs w:val="20"/>
        </w:rPr>
        <w:t>/</w:t>
      </w:r>
      <w:r w:rsidRPr="00BD64F0">
        <w:rPr>
          <w:rFonts w:ascii="Times New Roman" w:eastAsia="PalatinoLinotype-Roman" w:hAnsi="Times New Roman" w:cs="Times New Roman"/>
          <w:i/>
          <w:iCs/>
          <w:color w:val="000000"/>
          <w:sz w:val="20"/>
          <w:szCs w:val="20"/>
        </w:rPr>
        <w:t xml:space="preserve">C. coli </w:t>
      </w:r>
      <w:r w:rsidR="009E7426" w:rsidRPr="00BD64F0">
        <w:rPr>
          <w:rFonts w:ascii="Times New Roman" w:eastAsia="PalatinoLinotype-Roman" w:hAnsi="Times New Roman" w:cs="Times New Roman"/>
          <w:color w:val="000000"/>
          <w:sz w:val="20"/>
          <w:szCs w:val="20"/>
        </w:rPr>
        <w:t xml:space="preserve">ratio in the ceca of </w:t>
      </w:r>
      <w:r w:rsidRPr="00BD64F0">
        <w:rPr>
          <w:rFonts w:ascii="Times New Roman" w:eastAsia="PalatinoLinotype-Roman" w:hAnsi="Times New Roman" w:cs="Times New Roman"/>
          <w:color w:val="000000"/>
          <w:sz w:val="20"/>
          <w:szCs w:val="20"/>
        </w:rPr>
        <w:t>standard</w:t>
      </w:r>
      <w:r w:rsidR="00B01F46"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broiler chicken, with a decrease of </w:t>
      </w:r>
      <w:r w:rsidRPr="00BD64F0">
        <w:rPr>
          <w:rFonts w:ascii="Times New Roman" w:eastAsia="PalatinoLinotype-Roman" w:hAnsi="Times New Roman" w:cs="Times New Roman"/>
          <w:i/>
          <w:iCs/>
          <w:color w:val="000000"/>
          <w:sz w:val="20"/>
          <w:szCs w:val="20"/>
        </w:rPr>
        <w:t>C. jejuni</w:t>
      </w:r>
      <w:r w:rsidRPr="00BD64F0">
        <w:rPr>
          <w:rFonts w:ascii="Times New Roman" w:eastAsia="PalatinoLinotype-Roman" w:hAnsi="Times New Roman" w:cs="Times New Roman"/>
          <w:color w:val="000000"/>
          <w:sz w:val="20"/>
          <w:szCs w:val="20"/>
        </w:rPr>
        <w:t>, and</w:t>
      </w:r>
      <w:r w:rsidR="00B01F46"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proportionate increase of </w:t>
      </w:r>
      <w:r w:rsidR="009E7426" w:rsidRPr="00BD64F0">
        <w:rPr>
          <w:rFonts w:ascii="Times New Roman" w:eastAsia="PalatinoLinotype-Roman" w:hAnsi="Times New Roman" w:cs="Times New Roman"/>
          <w:i/>
          <w:iCs/>
          <w:color w:val="000000"/>
          <w:sz w:val="20"/>
          <w:szCs w:val="20"/>
        </w:rPr>
        <w:t xml:space="preserve">C. </w:t>
      </w:r>
      <w:r w:rsidRPr="00BD64F0">
        <w:rPr>
          <w:rFonts w:ascii="Times New Roman" w:eastAsia="PalatinoLinotype-Roman" w:hAnsi="Times New Roman" w:cs="Times New Roman"/>
          <w:i/>
          <w:iCs/>
          <w:color w:val="000000"/>
          <w:sz w:val="20"/>
          <w:szCs w:val="20"/>
        </w:rPr>
        <w:t>coli</w:t>
      </w:r>
      <w:r w:rsidRPr="00BD64F0">
        <w:rPr>
          <w:rFonts w:ascii="Times New Roman" w:eastAsia="PalatinoLinotype-Roman" w:hAnsi="Times New Roman" w:cs="Times New Roman"/>
          <w:color w:val="000000"/>
          <w:sz w:val="20"/>
          <w:szCs w:val="20"/>
        </w:rPr>
        <w:t>. It will be important</w:t>
      </w:r>
      <w:r w:rsidR="00B01F46"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to monitor the </w:t>
      </w:r>
      <w:r w:rsidRPr="00BD64F0">
        <w:rPr>
          <w:rFonts w:ascii="Times New Roman" w:eastAsia="PalatinoLinotype-Roman" w:hAnsi="Times New Roman" w:cs="Times New Roman"/>
          <w:i/>
          <w:iCs/>
          <w:color w:val="000000"/>
          <w:sz w:val="20"/>
          <w:szCs w:val="20"/>
        </w:rPr>
        <w:t xml:space="preserve">Campylobacter </w:t>
      </w:r>
      <w:r w:rsidRPr="00BD64F0">
        <w:rPr>
          <w:rFonts w:ascii="Times New Roman" w:eastAsia="PalatinoLinotype-Roman" w:hAnsi="Times New Roman" w:cs="Times New Roman"/>
          <w:color w:val="000000"/>
          <w:sz w:val="20"/>
          <w:szCs w:val="20"/>
        </w:rPr>
        <w:t>species ratio in the future</w:t>
      </w:r>
      <w:r w:rsidR="00B01F46"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to determine whether this situation will remain</w:t>
      </w:r>
      <w:r w:rsidR="00B01F46"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stable. Production factors such as a ban on animal</w:t>
      </w:r>
      <w:r w:rsidR="00B01F46"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proteins and fat, and most of the growth promoters</w:t>
      </w:r>
      <w:r w:rsidR="00073EE3">
        <w:rPr>
          <w:rFonts w:ascii="Times New Roman" w:hAnsi="Times New Roman" w:cs="Times New Roman" w:hint="eastAsia"/>
          <w:color w:val="000000"/>
          <w:sz w:val="20"/>
          <w:szCs w:val="20"/>
          <w:lang w:eastAsia="zh-CN"/>
        </w:rPr>
        <w:t xml:space="preserve"> </w:t>
      </w:r>
      <w:r w:rsidRPr="00BD64F0">
        <w:rPr>
          <w:rFonts w:ascii="Times New Roman" w:eastAsia="PalatinoLinotype-Roman" w:hAnsi="Times New Roman" w:cs="Times New Roman"/>
          <w:color w:val="000000"/>
          <w:sz w:val="20"/>
          <w:szCs w:val="20"/>
        </w:rPr>
        <w:t>are hypothetical explanations for this observed phenomenon</w:t>
      </w:r>
      <w:r w:rsidR="00AC0884" w:rsidRPr="00BD64F0">
        <w:rPr>
          <w:rFonts w:ascii="Times New Roman" w:eastAsia="PalatinoLinotype-Roman" w:hAnsi="Times New Roman" w:cs="Times New Roman"/>
          <w:color w:val="000000"/>
          <w:sz w:val="20"/>
          <w:szCs w:val="20"/>
        </w:rPr>
        <w:t>, b</w:t>
      </w:r>
      <w:r w:rsidRPr="00BD64F0">
        <w:rPr>
          <w:rFonts w:ascii="Times New Roman" w:eastAsia="PalatinoLinotype-Roman" w:hAnsi="Times New Roman" w:cs="Times New Roman"/>
          <w:color w:val="000000"/>
          <w:sz w:val="20"/>
          <w:szCs w:val="20"/>
        </w:rPr>
        <w:t>ut other yet unsuspected factors may</w:t>
      </w:r>
      <w:r w:rsidR="00073EE3">
        <w:rPr>
          <w:rFonts w:ascii="Times New Roman" w:hAnsi="Times New Roman" w:cs="Times New Roman" w:hint="eastAsia"/>
          <w:color w:val="000000"/>
          <w:sz w:val="20"/>
          <w:szCs w:val="20"/>
          <w:lang w:eastAsia="zh-CN"/>
        </w:rPr>
        <w:t xml:space="preserve"> </w:t>
      </w:r>
      <w:r w:rsidRPr="00BD64F0">
        <w:rPr>
          <w:rFonts w:ascii="Times New Roman" w:eastAsia="PalatinoLinotype-Roman" w:hAnsi="Times New Roman" w:cs="Times New Roman"/>
          <w:color w:val="000000"/>
          <w:sz w:val="20"/>
          <w:szCs w:val="20"/>
        </w:rPr>
        <w:t>explain the species ratio evolution. Furthermore, it</w:t>
      </w:r>
      <w:r w:rsidR="00073EE3">
        <w:rPr>
          <w:rFonts w:ascii="Times New Roman" w:hAnsi="Times New Roman" w:cs="Times New Roman" w:hint="eastAsia"/>
          <w:color w:val="000000"/>
          <w:sz w:val="20"/>
          <w:szCs w:val="20"/>
          <w:lang w:eastAsia="zh-CN"/>
        </w:rPr>
        <w:t xml:space="preserve"> </w:t>
      </w:r>
      <w:r w:rsidRPr="00BD64F0">
        <w:rPr>
          <w:rFonts w:ascii="Times New Roman" w:eastAsia="PalatinoLinotype-Roman" w:hAnsi="Times New Roman" w:cs="Times New Roman"/>
          <w:color w:val="000000"/>
          <w:sz w:val="20"/>
          <w:szCs w:val="20"/>
        </w:rPr>
        <w:t xml:space="preserve">is of utmost importance to monitor in </w:t>
      </w:r>
      <w:r w:rsidRPr="00BD64F0">
        <w:rPr>
          <w:rFonts w:ascii="Times New Roman" w:eastAsia="PalatinoLinotype-Roman" w:hAnsi="Times New Roman" w:cs="Times New Roman"/>
          <w:color w:val="000000"/>
          <w:sz w:val="20"/>
          <w:szCs w:val="20"/>
        </w:rPr>
        <w:lastRenderedPageBreak/>
        <w:t>the future the</w:t>
      </w:r>
      <w:r w:rsidR="00D44DCA" w:rsidRPr="00BD64F0">
        <w:rPr>
          <w:rFonts w:ascii="Times New Roman" w:eastAsia="PalatinoLinotype-Roman" w:hAnsi="Times New Roman" w:cs="Times New Roman"/>
          <w:color w:val="000000"/>
          <w:sz w:val="20"/>
          <w:szCs w:val="20"/>
        </w:rPr>
        <w:t xml:space="preserve"> </w:t>
      </w:r>
      <w:r w:rsidRPr="00BD64F0">
        <w:rPr>
          <w:rFonts w:ascii="Times New Roman" w:eastAsia="PalatinoLinotype-Roman" w:hAnsi="Times New Roman" w:cs="Times New Roman"/>
          <w:color w:val="000000"/>
          <w:sz w:val="20"/>
          <w:szCs w:val="20"/>
        </w:rPr>
        <w:t xml:space="preserve">variation of </w:t>
      </w:r>
      <w:r w:rsidRPr="00BD64F0">
        <w:rPr>
          <w:rFonts w:ascii="Times New Roman" w:eastAsia="PalatinoLinotype-Roman" w:hAnsi="Times New Roman" w:cs="Times New Roman"/>
          <w:i/>
          <w:iCs/>
          <w:color w:val="000000"/>
          <w:sz w:val="20"/>
          <w:szCs w:val="20"/>
        </w:rPr>
        <w:t xml:space="preserve">C. coli </w:t>
      </w:r>
      <w:r w:rsidRPr="00BD64F0">
        <w:rPr>
          <w:rFonts w:ascii="Times New Roman" w:eastAsia="PalatinoLinotype-Roman" w:hAnsi="Times New Roman" w:cs="Times New Roman"/>
          <w:color w:val="000000"/>
          <w:sz w:val="20"/>
          <w:szCs w:val="20"/>
        </w:rPr>
        <w:t>in human campylobacteriosis as</w:t>
      </w:r>
      <w:r w:rsidR="00073EE3">
        <w:rPr>
          <w:rFonts w:ascii="Times New Roman" w:hAnsi="Times New Roman" w:cs="Times New Roman" w:hint="eastAsia"/>
          <w:color w:val="000000"/>
          <w:sz w:val="20"/>
          <w:szCs w:val="20"/>
          <w:lang w:eastAsia="zh-CN"/>
        </w:rPr>
        <w:t xml:space="preserve"> </w:t>
      </w:r>
      <w:r w:rsidRPr="00BD64F0">
        <w:rPr>
          <w:rFonts w:ascii="Times New Roman" w:eastAsia="PalatinoLinotype-Roman" w:hAnsi="Times New Roman" w:cs="Times New Roman"/>
          <w:color w:val="000000"/>
          <w:sz w:val="20"/>
          <w:szCs w:val="20"/>
        </w:rPr>
        <w:t xml:space="preserve">suggested by </w:t>
      </w:r>
      <w:r w:rsidRPr="00BD64F0">
        <w:rPr>
          <w:rFonts w:ascii="Times New Roman" w:eastAsia="PalatinoLinotype-Roman" w:hAnsi="Times New Roman" w:cs="Times New Roman"/>
          <w:b/>
          <w:bCs/>
          <w:color w:val="000000"/>
          <w:sz w:val="20"/>
          <w:szCs w:val="20"/>
        </w:rPr>
        <w:t xml:space="preserve">Tam </w:t>
      </w:r>
      <w:r w:rsidR="00D20865" w:rsidRPr="00BD64F0">
        <w:rPr>
          <w:rFonts w:ascii="Times New Roman" w:eastAsia="PalatinoLinotype-Roman" w:hAnsi="Times New Roman" w:cs="Times New Roman"/>
          <w:b/>
          <w:bCs/>
          <w:i/>
          <w:iCs/>
          <w:color w:val="000000"/>
          <w:sz w:val="20"/>
          <w:szCs w:val="20"/>
        </w:rPr>
        <w:t>et al</w:t>
      </w:r>
      <w:r w:rsidRPr="00BD64F0">
        <w:rPr>
          <w:rFonts w:ascii="Times New Roman" w:eastAsia="PalatinoLinotype-Roman" w:hAnsi="Times New Roman" w:cs="Times New Roman"/>
          <w:b/>
          <w:bCs/>
          <w:color w:val="000000"/>
          <w:sz w:val="20"/>
          <w:szCs w:val="20"/>
        </w:rPr>
        <w:t>. (2003)</w:t>
      </w:r>
      <w:r w:rsidR="00AC0884" w:rsidRPr="00BD64F0">
        <w:rPr>
          <w:rFonts w:ascii="Times New Roman" w:eastAsia="PalatinoLinotype-Roman" w:hAnsi="Times New Roman" w:cs="Times New Roman"/>
          <w:color w:val="000000"/>
          <w:sz w:val="20"/>
          <w:szCs w:val="20"/>
        </w:rPr>
        <w:t>.</w:t>
      </w:r>
    </w:p>
    <w:p w:rsidR="00101345" w:rsidRPr="00BD64F0" w:rsidRDefault="00101345" w:rsidP="00AC0884">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BD64F0">
        <w:rPr>
          <w:rFonts w:ascii="Times New Roman" w:hAnsi="Times New Roman" w:cs="Times New Roman"/>
          <w:color w:val="000000"/>
          <w:sz w:val="20"/>
          <w:szCs w:val="20"/>
        </w:rPr>
        <w:t>Antimicrobial resistance</w:t>
      </w:r>
      <w:r w:rsidR="00B01F46"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Fluoroquinolones, such as ciprofloxacin, and macrolides, such</w:t>
      </w:r>
      <w:r w:rsidR="00B01F46"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as erythromycin, have been the primary antimicrobials used for</w:t>
      </w:r>
      <w:r w:rsidR="00B01F46"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the treatment of human Campylobacter infections. Resistance to</w:t>
      </w:r>
      <w:r w:rsidR="00B01F46"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fluoroquinolones requires only one point mutation in the gyr</w:t>
      </w:r>
      <w:r w:rsidR="00B01F46"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Agene and resistance has increased rapidly among chicken and</w:t>
      </w:r>
      <w:r w:rsidR="00B01F46"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 xml:space="preserve">human Campylobacter isolates since the early 1990s </w:t>
      </w:r>
      <w:r w:rsidR="004C1515" w:rsidRPr="00BD64F0">
        <w:rPr>
          <w:rFonts w:ascii="Times New Roman" w:hAnsi="Times New Roman" w:cs="Times New Roman"/>
          <w:b/>
          <w:bCs/>
          <w:color w:val="000000"/>
          <w:sz w:val="20"/>
          <w:szCs w:val="20"/>
        </w:rPr>
        <w:t>(Wieczorek and</w:t>
      </w:r>
      <w:r w:rsidR="0091162A" w:rsidRPr="00BD64F0">
        <w:rPr>
          <w:rFonts w:ascii="Times New Roman" w:hAnsi="Times New Roman" w:cs="Times New Roman"/>
          <w:b/>
          <w:bCs/>
          <w:color w:val="000000"/>
          <w:sz w:val="20"/>
          <w:szCs w:val="20"/>
        </w:rPr>
        <w:t xml:space="preserve"> </w:t>
      </w:r>
      <w:r w:rsidR="004C1515" w:rsidRPr="00BD64F0">
        <w:rPr>
          <w:rFonts w:ascii="Times New Roman" w:hAnsi="Times New Roman" w:cs="Times New Roman"/>
          <w:b/>
          <w:bCs/>
          <w:color w:val="000000"/>
          <w:sz w:val="20"/>
          <w:szCs w:val="20"/>
        </w:rPr>
        <w:t>Osek,2013)</w:t>
      </w:r>
      <w:r w:rsidR="00BC4747" w:rsidRPr="00BD64F0">
        <w:rPr>
          <w:rFonts w:ascii="Times New Roman" w:hAnsi="Times New Roman" w:cs="Times New Roman" w:hint="eastAsia"/>
          <w:b/>
          <w:bCs/>
          <w:color w:val="000000"/>
          <w:sz w:val="20"/>
          <w:szCs w:val="20"/>
          <w:lang w:eastAsia="zh-CN"/>
        </w:rPr>
        <w:t>.</w:t>
      </w:r>
      <w:r w:rsidR="00AC0884" w:rsidRPr="00BD64F0">
        <w:rPr>
          <w:rFonts w:ascii="Times New Roman" w:hAnsi="Times New Roman" w:cs="Times New Roman"/>
          <w:b/>
          <w:bCs/>
          <w:color w:val="000000"/>
          <w:sz w:val="20"/>
          <w:szCs w:val="20"/>
        </w:rPr>
        <w:t xml:space="preserve"> </w:t>
      </w:r>
      <w:r w:rsidR="00AC0884" w:rsidRPr="00BD64F0">
        <w:rPr>
          <w:rFonts w:ascii="Times New Roman" w:hAnsi="Times New Roman" w:cs="Times New Roman"/>
          <w:color w:val="000000"/>
          <w:sz w:val="20"/>
          <w:szCs w:val="20"/>
        </w:rPr>
        <w:t>S</w:t>
      </w:r>
      <w:r w:rsidRPr="00BD64F0">
        <w:rPr>
          <w:rFonts w:ascii="Times New Roman" w:hAnsi="Times New Roman" w:cs="Times New Roman"/>
          <w:color w:val="000000"/>
          <w:sz w:val="20"/>
          <w:szCs w:val="20"/>
        </w:rPr>
        <w:t>tudies have shown a clear positive association between the use</w:t>
      </w:r>
      <w:r w:rsidR="00AC0884" w:rsidRPr="00BD64F0">
        <w:rPr>
          <w:rFonts w:ascii="Times New Roman" w:hAnsi="Times New Roman" w:cs="Times New Roman" w:hint="eastAsia"/>
          <w:color w:val="000000"/>
          <w:sz w:val="20"/>
          <w:szCs w:val="20"/>
          <w:lang w:eastAsia="zh-CN"/>
        </w:rPr>
        <w:t xml:space="preserve"> </w:t>
      </w:r>
      <w:r w:rsidRPr="00BD64F0">
        <w:rPr>
          <w:rFonts w:ascii="Times New Roman" w:hAnsi="Times New Roman" w:cs="Times New Roman"/>
          <w:color w:val="000000"/>
          <w:sz w:val="20"/>
          <w:szCs w:val="20"/>
        </w:rPr>
        <w:t>of fluoroquinolones in poultry production and increased</w:t>
      </w:r>
      <w:r w:rsidR="00B01F46"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resistance among chicken and human Campylobacter isolate</w:t>
      </w:r>
      <w:r w:rsidR="0091162A" w:rsidRPr="00BD64F0">
        <w:rPr>
          <w:rFonts w:ascii="Times New Roman" w:hAnsi="Times New Roman" w:cs="Times New Roman"/>
          <w:color w:val="000000"/>
          <w:sz w:val="20"/>
          <w:szCs w:val="20"/>
        </w:rPr>
        <w:t>s (</w:t>
      </w:r>
      <w:r w:rsidR="007372AE" w:rsidRPr="00BD64F0">
        <w:rPr>
          <w:rFonts w:ascii="Times New Roman" w:hAnsi="Times New Roman" w:cs="Times New Roman"/>
          <w:b/>
          <w:bCs/>
          <w:color w:val="000000"/>
          <w:sz w:val="20"/>
          <w:szCs w:val="20"/>
        </w:rPr>
        <w:t>Wieczorek and</w:t>
      </w:r>
      <w:r w:rsidR="0091162A" w:rsidRPr="00BD64F0">
        <w:rPr>
          <w:rFonts w:ascii="Times New Roman" w:hAnsi="Times New Roman" w:cs="Times New Roman"/>
          <w:b/>
          <w:bCs/>
          <w:color w:val="000000"/>
          <w:sz w:val="20"/>
          <w:szCs w:val="20"/>
        </w:rPr>
        <w:t xml:space="preserve"> </w:t>
      </w:r>
      <w:r w:rsidR="007372AE" w:rsidRPr="00BD64F0">
        <w:rPr>
          <w:rFonts w:ascii="Times New Roman" w:hAnsi="Times New Roman" w:cs="Times New Roman"/>
          <w:b/>
          <w:bCs/>
          <w:color w:val="000000"/>
          <w:sz w:val="20"/>
          <w:szCs w:val="20"/>
        </w:rPr>
        <w:t>Osek,2013)</w:t>
      </w:r>
      <w:r w:rsidRPr="00BD64F0">
        <w:rPr>
          <w:rFonts w:ascii="Times New Roman" w:hAnsi="Times New Roman" w:cs="Times New Roman"/>
          <w:b/>
          <w:bCs/>
          <w:color w:val="000000"/>
          <w:sz w:val="20"/>
          <w:szCs w:val="20"/>
        </w:rPr>
        <w:t>,</w:t>
      </w:r>
      <w:r w:rsidRPr="00BD64F0">
        <w:rPr>
          <w:rFonts w:ascii="Times New Roman" w:hAnsi="Times New Roman" w:cs="Times New Roman"/>
          <w:color w:val="000000"/>
          <w:sz w:val="20"/>
          <w:szCs w:val="20"/>
        </w:rPr>
        <w:t xml:space="preserve"> whereas in countries not </w:t>
      </w:r>
      <w:r w:rsidR="009E7426" w:rsidRPr="00BD64F0">
        <w:rPr>
          <w:rFonts w:ascii="Times New Roman" w:hAnsi="Times New Roman" w:cs="Times New Roman"/>
          <w:color w:val="000000"/>
          <w:sz w:val="20"/>
          <w:szCs w:val="20"/>
        </w:rPr>
        <w:t xml:space="preserve">permitting the use of </w:t>
      </w:r>
      <w:r w:rsidRPr="00BD64F0">
        <w:rPr>
          <w:rFonts w:ascii="Times New Roman" w:hAnsi="Times New Roman" w:cs="Times New Roman"/>
          <w:color w:val="000000"/>
          <w:sz w:val="20"/>
          <w:szCs w:val="20"/>
        </w:rPr>
        <w:t>fluoroquinolonesin poultry production, such as Australia and the</w:t>
      </w:r>
      <w:r w:rsidR="00B01F46"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Nordic European countries, few resistant Campylobacter isolates</w:t>
      </w:r>
      <w:r w:rsidR="00AC0884" w:rsidRPr="00BD64F0">
        <w:rPr>
          <w:rFonts w:ascii="Times New Roman" w:hAnsi="Times New Roman" w:cs="Times New Roman" w:hint="eastAsia"/>
          <w:color w:val="000000"/>
          <w:sz w:val="20"/>
          <w:szCs w:val="20"/>
          <w:lang w:eastAsia="zh-CN"/>
        </w:rPr>
        <w:t xml:space="preserve"> </w:t>
      </w:r>
      <w:r w:rsidRPr="00BD64F0">
        <w:rPr>
          <w:rFonts w:ascii="Times New Roman" w:hAnsi="Times New Roman" w:cs="Times New Roman"/>
          <w:color w:val="000000"/>
          <w:sz w:val="20"/>
          <w:szCs w:val="20"/>
        </w:rPr>
        <w:t>are found from chickens and humans with domestically</w:t>
      </w:r>
      <w:r w:rsidR="00B01F46"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 xml:space="preserve">acquired infections </w:t>
      </w:r>
      <w:r w:rsidR="007372AE" w:rsidRPr="00BD64F0">
        <w:rPr>
          <w:rFonts w:ascii="Times New Roman" w:hAnsi="Times New Roman" w:cs="Times New Roman"/>
          <w:b/>
          <w:bCs/>
          <w:color w:val="000000"/>
          <w:sz w:val="20"/>
          <w:szCs w:val="20"/>
        </w:rPr>
        <w:t xml:space="preserve">(Garcia-Migura </w:t>
      </w:r>
      <w:r w:rsidR="00D20865" w:rsidRPr="00BD64F0">
        <w:rPr>
          <w:rFonts w:ascii="Times New Roman" w:hAnsi="Times New Roman" w:cs="Times New Roman"/>
          <w:b/>
          <w:bCs/>
          <w:i/>
          <w:iCs/>
          <w:color w:val="000000"/>
          <w:sz w:val="20"/>
          <w:szCs w:val="20"/>
        </w:rPr>
        <w:t>et al</w:t>
      </w:r>
      <w:r w:rsidR="0091162A" w:rsidRPr="00BD64F0">
        <w:rPr>
          <w:rFonts w:ascii="Times New Roman" w:hAnsi="Times New Roman" w:cs="Times New Roman"/>
          <w:b/>
          <w:bCs/>
          <w:color w:val="000000"/>
          <w:sz w:val="20"/>
          <w:szCs w:val="20"/>
        </w:rPr>
        <w:t>.</w:t>
      </w:r>
      <w:r w:rsidR="007372AE" w:rsidRPr="00BD64F0">
        <w:rPr>
          <w:rFonts w:ascii="Times New Roman" w:hAnsi="Times New Roman" w:cs="Times New Roman"/>
          <w:b/>
          <w:bCs/>
          <w:color w:val="000000"/>
          <w:sz w:val="20"/>
          <w:szCs w:val="20"/>
        </w:rPr>
        <w:t>,2014</w:t>
      </w:r>
      <w:r w:rsidR="00AC0884" w:rsidRPr="00BD64F0">
        <w:rPr>
          <w:rFonts w:ascii="Times New Roman" w:hAnsi="Times New Roman" w:cs="Times New Roman"/>
          <w:b/>
          <w:bCs/>
          <w:color w:val="000000"/>
          <w:sz w:val="20"/>
          <w:szCs w:val="20"/>
        </w:rPr>
        <w:t xml:space="preserve">) </w:t>
      </w:r>
      <w:r w:rsidR="00AC0884" w:rsidRPr="00BD64F0">
        <w:rPr>
          <w:rFonts w:ascii="Times New Roman" w:hAnsi="Times New Roman" w:cs="Times New Roman"/>
          <w:color w:val="000000"/>
          <w:sz w:val="20"/>
          <w:szCs w:val="20"/>
        </w:rPr>
        <w:t>T</w:t>
      </w:r>
      <w:r w:rsidRPr="00BD64F0">
        <w:rPr>
          <w:rFonts w:ascii="Times New Roman" w:hAnsi="Times New Roman" w:cs="Times New Roman"/>
          <w:color w:val="000000"/>
          <w:sz w:val="20"/>
          <w:szCs w:val="20"/>
        </w:rPr>
        <w:t>he</w:t>
      </w:r>
      <w:r w:rsidR="009E7426" w:rsidRPr="00BD64F0">
        <w:rPr>
          <w:rFonts w:ascii="Times New Roman" w:hAnsi="Times New Roman" w:cs="Times New Roman"/>
          <w:color w:val="000000"/>
          <w:sz w:val="20"/>
          <w:szCs w:val="20"/>
        </w:rPr>
        <w:t xml:space="preserve"> USA banned the use of the </w:t>
      </w:r>
      <w:r w:rsidRPr="00BD64F0">
        <w:rPr>
          <w:rFonts w:ascii="Times New Roman" w:hAnsi="Times New Roman" w:cs="Times New Roman"/>
          <w:color w:val="000000"/>
          <w:sz w:val="20"/>
          <w:szCs w:val="20"/>
        </w:rPr>
        <w:t>fluoroquinoloneenro</w:t>
      </w:r>
      <w:r w:rsidR="00B01F46"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floxacin in chickens in 2005. Despite this,</w:t>
      </w:r>
      <w:r w:rsidR="00B01F46"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resistance to ciprofloxacin in C. jejuni from chicken slaughter</w:t>
      </w:r>
      <w:r w:rsidR="00073EE3">
        <w:rPr>
          <w:rFonts w:ascii="Times New Roman" w:hAnsi="Times New Roman" w:cs="Times New Roman" w:hint="eastAsia"/>
          <w:color w:val="000000"/>
          <w:sz w:val="20"/>
          <w:szCs w:val="20"/>
          <w:lang w:eastAsia="zh-CN"/>
        </w:rPr>
        <w:t xml:space="preserve"> </w:t>
      </w:r>
      <w:r w:rsidRPr="00BD64F0">
        <w:rPr>
          <w:rFonts w:ascii="Times New Roman" w:hAnsi="Times New Roman" w:cs="Times New Roman"/>
          <w:color w:val="000000"/>
          <w:sz w:val="20"/>
          <w:szCs w:val="20"/>
        </w:rPr>
        <w:t>batches has remained stable at 22% between 2005 and 2013, although at retail level, ciprofloxacin resistance decreased from17% in 2005 to 11% in 2013. Moreover, ciprofloxacin resistance</w:t>
      </w:r>
      <w:r w:rsidR="00B01F46"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in human C. jejuni isolates in 2013 remained at the same</w:t>
      </w:r>
      <w:r w:rsidR="00073EE3">
        <w:rPr>
          <w:rFonts w:ascii="Times New Roman" w:hAnsi="Times New Roman" w:cs="Times New Roman" w:hint="eastAsia"/>
          <w:color w:val="000000"/>
          <w:sz w:val="20"/>
          <w:szCs w:val="20"/>
          <w:lang w:eastAsia="zh-CN"/>
        </w:rPr>
        <w:t xml:space="preserve"> </w:t>
      </w:r>
      <w:r w:rsidRPr="00BD64F0">
        <w:rPr>
          <w:rFonts w:ascii="Times New Roman" w:hAnsi="Times New Roman" w:cs="Times New Roman"/>
          <w:color w:val="000000"/>
          <w:sz w:val="20"/>
          <w:szCs w:val="20"/>
        </w:rPr>
        <w:t>level as in 2005 (22%) (</w:t>
      </w:r>
      <w:hyperlink r:id="rId63" w:history="1">
        <w:r w:rsidR="009E7426" w:rsidRPr="00BD64F0">
          <w:rPr>
            <w:rStyle w:val="Hyperlink"/>
            <w:rFonts w:ascii="Times New Roman" w:hAnsi="Times New Roman" w:cs="Times New Roman"/>
            <w:color w:val="000000"/>
            <w:sz w:val="20"/>
            <w:szCs w:val="20"/>
            <w:u w:val="none"/>
          </w:rPr>
          <w:t>http://www.fda.gov/downloads/AnimalVeterinary/SafetyHealth/AntimicrobialResistance/NationalAntimicrobialResistanceMonitoringSystem/</w:t>
        </w:r>
      </w:hyperlink>
      <w:r w:rsidRPr="00BD64F0">
        <w:rPr>
          <w:rFonts w:ascii="Times New Roman" w:hAnsi="Times New Roman" w:cs="Times New Roman"/>
          <w:color w:val="000000"/>
          <w:sz w:val="20"/>
          <w:szCs w:val="20"/>
        </w:rPr>
        <w:t>2015). The reasons</w:t>
      </w:r>
      <w:r w:rsidR="00B01F46"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for persistence of resistance are not well understood.</w:t>
      </w:r>
      <w:r w:rsidR="00B01F46"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In the EU member states, in 2013, ciprofloxacin resistance</w:t>
      </w:r>
      <w:r w:rsidR="00B01F46"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among human Campylobacter isolates ranged from 23% in</w:t>
      </w:r>
      <w:r w:rsidR="00B01F46"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Denmark to 92% in Spain. Resistance to ciprofloxacin canal</w:t>
      </w:r>
      <w:r w:rsidR="00073EE3">
        <w:rPr>
          <w:rFonts w:ascii="Times New Roman" w:hAnsi="Times New Roman" w:cs="Times New Roman" w:hint="eastAsia"/>
          <w:color w:val="000000"/>
          <w:sz w:val="20"/>
          <w:szCs w:val="20"/>
          <w:lang w:eastAsia="zh-CN"/>
        </w:rPr>
        <w:t xml:space="preserve"> </w:t>
      </w:r>
      <w:r w:rsidRPr="00BD64F0">
        <w:rPr>
          <w:rFonts w:ascii="Times New Roman" w:hAnsi="Times New Roman" w:cs="Times New Roman"/>
          <w:color w:val="000000"/>
          <w:sz w:val="20"/>
          <w:szCs w:val="20"/>
        </w:rPr>
        <w:t>so be related to foreign travel, especially to Asia; in 2013 it</w:t>
      </w:r>
      <w:r w:rsidR="00073EE3">
        <w:rPr>
          <w:rFonts w:ascii="Times New Roman" w:hAnsi="Times New Roman" w:cs="Times New Roman" w:hint="eastAsia"/>
          <w:color w:val="000000"/>
          <w:sz w:val="20"/>
          <w:szCs w:val="20"/>
          <w:lang w:eastAsia="zh-CN"/>
        </w:rPr>
        <w:t xml:space="preserve"> </w:t>
      </w:r>
      <w:r w:rsidRPr="00BD64F0">
        <w:rPr>
          <w:rFonts w:ascii="Times New Roman" w:hAnsi="Times New Roman" w:cs="Times New Roman"/>
          <w:color w:val="000000"/>
          <w:sz w:val="20"/>
          <w:szCs w:val="20"/>
        </w:rPr>
        <w:t>was shown that 90% of the tested isolates originating from Asia</w:t>
      </w:r>
      <w:r w:rsidR="00B01F46"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 xml:space="preserve">were resistant </w:t>
      </w:r>
      <w:r w:rsidR="007372AE" w:rsidRPr="00BD64F0">
        <w:rPr>
          <w:rFonts w:ascii="Times New Roman" w:hAnsi="Times New Roman" w:cs="Times New Roman"/>
          <w:color w:val="000000"/>
          <w:sz w:val="20"/>
          <w:szCs w:val="20"/>
        </w:rPr>
        <w:t>(</w:t>
      </w:r>
      <w:r w:rsidRPr="00BD64F0">
        <w:rPr>
          <w:rFonts w:ascii="Times New Roman" w:hAnsi="Times New Roman" w:cs="Times New Roman"/>
          <w:color w:val="000000"/>
          <w:sz w:val="20"/>
          <w:szCs w:val="20"/>
        </w:rPr>
        <w:t>. Ciprofloxacin resistance among isolates</w:t>
      </w:r>
      <w:r w:rsidR="00AC0884" w:rsidRPr="00BD64F0">
        <w:rPr>
          <w:rFonts w:ascii="Times New Roman" w:hAnsi="Times New Roman" w:cs="Times New Roman" w:hint="eastAsia"/>
          <w:color w:val="000000"/>
          <w:sz w:val="20"/>
          <w:szCs w:val="20"/>
          <w:lang w:eastAsia="zh-CN"/>
        </w:rPr>
        <w:t xml:space="preserve"> </w:t>
      </w:r>
      <w:r w:rsidRPr="00BD64F0">
        <w:rPr>
          <w:rFonts w:ascii="Times New Roman" w:hAnsi="Times New Roman" w:cs="Times New Roman"/>
          <w:color w:val="000000"/>
          <w:sz w:val="20"/>
          <w:szCs w:val="20"/>
        </w:rPr>
        <w:t>from broilers at slaughter ranged from 0% in Finland to 90% in</w:t>
      </w:r>
      <w:r w:rsidR="00B01F46"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 xml:space="preserve">Spain </w:t>
      </w:r>
      <w:r w:rsidR="007372AE" w:rsidRPr="00BD64F0">
        <w:rPr>
          <w:rFonts w:ascii="Times New Roman" w:hAnsi="Times New Roman" w:cs="Times New Roman"/>
          <w:color w:val="000000"/>
          <w:sz w:val="20"/>
          <w:szCs w:val="20"/>
        </w:rPr>
        <w:t>(Anonymous.,2015)</w:t>
      </w:r>
      <w:r w:rsidRPr="00BD64F0">
        <w:rPr>
          <w:rFonts w:ascii="Times New Roman" w:hAnsi="Times New Roman" w:cs="Times New Roman"/>
          <w:color w:val="000000"/>
          <w:sz w:val="20"/>
          <w:szCs w:val="20"/>
        </w:rPr>
        <w:t>. Tetracycline resistance showed similar trends asciprofloxacin in the EU member states, whereas resistance tomacrolides, currently considered the drugs of choice for</w:t>
      </w:r>
      <w:r w:rsidR="00B01F46"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treatment of human Campylobacter infections, was low, which is</w:t>
      </w:r>
      <w:r w:rsidR="00AC0884" w:rsidRPr="00BD64F0">
        <w:rPr>
          <w:rFonts w:ascii="Times New Roman" w:hAnsi="Times New Roman" w:cs="Times New Roman" w:hint="eastAsia"/>
          <w:color w:val="000000"/>
          <w:sz w:val="20"/>
          <w:szCs w:val="20"/>
          <w:lang w:eastAsia="zh-CN"/>
        </w:rPr>
        <w:t xml:space="preserve"> </w:t>
      </w:r>
      <w:r w:rsidRPr="00BD64F0">
        <w:rPr>
          <w:rFonts w:ascii="Times New Roman" w:hAnsi="Times New Roman" w:cs="Times New Roman"/>
          <w:color w:val="000000"/>
          <w:sz w:val="20"/>
          <w:szCs w:val="20"/>
        </w:rPr>
        <w:t>probably because of their limited use in poultry production</w:t>
      </w:r>
      <w:r w:rsidRPr="00BD64F0">
        <w:rPr>
          <w:rFonts w:ascii="Times New Roman" w:hAnsi="Times New Roman" w:cs="Times New Roman"/>
          <w:b/>
          <w:bCs/>
          <w:color w:val="000000"/>
          <w:sz w:val="20"/>
          <w:szCs w:val="20"/>
        </w:rPr>
        <w:t>.</w:t>
      </w:r>
      <w:r w:rsidRPr="00BD64F0">
        <w:rPr>
          <w:rFonts w:ascii="Times New Roman" w:hAnsi="Times New Roman" w:cs="Times New Roman"/>
          <w:color w:val="000000"/>
          <w:sz w:val="20"/>
          <w:szCs w:val="20"/>
        </w:rPr>
        <w:t xml:space="preserve"> Multidrug resistance has been uncommon in Campylobacter</w:t>
      </w:r>
      <w:r w:rsidR="00B01F46"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 xml:space="preserve">derived from both humans and poultry </w:t>
      </w:r>
      <w:r w:rsidR="007372AE" w:rsidRPr="00BD64F0">
        <w:rPr>
          <w:rFonts w:ascii="Times New Roman" w:hAnsi="Times New Roman" w:cs="Times New Roman"/>
          <w:b/>
          <w:bCs/>
          <w:color w:val="000000"/>
          <w:sz w:val="20"/>
          <w:szCs w:val="20"/>
        </w:rPr>
        <w:t>(Anonymous.,2015)</w:t>
      </w:r>
      <w:r w:rsidRPr="00BD64F0">
        <w:rPr>
          <w:rFonts w:ascii="Times New Roman" w:hAnsi="Times New Roman" w:cs="Times New Roman"/>
          <w:b/>
          <w:bCs/>
          <w:color w:val="000000"/>
          <w:sz w:val="20"/>
          <w:szCs w:val="20"/>
        </w:rPr>
        <w:t>.</w:t>
      </w:r>
    </w:p>
    <w:p w:rsidR="00C70DCC" w:rsidRPr="00BD64F0" w:rsidRDefault="00C70DCC" w:rsidP="00AC0884">
      <w:pPr>
        <w:bidi w:val="0"/>
        <w:snapToGrid w:val="0"/>
        <w:spacing w:after="0" w:line="240" w:lineRule="auto"/>
        <w:ind w:firstLine="425"/>
        <w:jc w:val="both"/>
        <w:rPr>
          <w:rFonts w:ascii="Times New Roman" w:eastAsia="Times New Roman" w:hAnsi="Times New Roman" w:cs="Times New Roman"/>
          <w:color w:val="000000"/>
          <w:sz w:val="20"/>
          <w:szCs w:val="20"/>
        </w:rPr>
      </w:pPr>
    </w:p>
    <w:p w:rsidR="0057744B" w:rsidRPr="00BD64F0" w:rsidRDefault="0057744B" w:rsidP="00AC0884">
      <w:pPr>
        <w:bidi w:val="0"/>
        <w:snapToGrid w:val="0"/>
        <w:spacing w:after="0" w:line="240" w:lineRule="auto"/>
        <w:jc w:val="both"/>
        <w:rPr>
          <w:rFonts w:ascii="Times New Roman" w:eastAsia="Times New Roman" w:hAnsi="Times New Roman" w:cs="Times New Roman"/>
          <w:b/>
          <w:bCs/>
          <w:color w:val="000000"/>
          <w:sz w:val="20"/>
          <w:szCs w:val="20"/>
        </w:rPr>
      </w:pPr>
      <w:r w:rsidRPr="00BD64F0">
        <w:rPr>
          <w:rFonts w:ascii="Times New Roman" w:eastAsia="Times New Roman" w:hAnsi="Times New Roman" w:cs="Times New Roman"/>
          <w:b/>
          <w:bCs/>
          <w:color w:val="000000"/>
          <w:sz w:val="20"/>
          <w:szCs w:val="20"/>
        </w:rPr>
        <w:t>Ref</w:t>
      </w:r>
      <w:r w:rsidR="00073EE3">
        <w:rPr>
          <w:rFonts w:ascii="Times New Roman" w:hAnsi="Times New Roman" w:cs="Times New Roman" w:hint="eastAsia"/>
          <w:b/>
          <w:bCs/>
          <w:color w:val="000000"/>
          <w:sz w:val="20"/>
          <w:szCs w:val="20"/>
          <w:lang w:eastAsia="zh-CN"/>
        </w:rPr>
        <w:t>e</w:t>
      </w:r>
      <w:r w:rsidRPr="00BD64F0">
        <w:rPr>
          <w:rFonts w:ascii="Times New Roman" w:eastAsia="Times New Roman" w:hAnsi="Times New Roman" w:cs="Times New Roman"/>
          <w:b/>
          <w:bCs/>
          <w:color w:val="000000"/>
          <w:sz w:val="20"/>
          <w:szCs w:val="20"/>
        </w:rPr>
        <w:t>rences</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eastAsia="PalatinoLinotype-Roman" w:hAnsi="Times New Roman" w:cs="Times New Roman"/>
          <w:color w:val="000000"/>
          <w:sz w:val="20"/>
          <w:szCs w:val="20"/>
        </w:rPr>
      </w:pPr>
      <w:r w:rsidRPr="00BD64F0">
        <w:rPr>
          <w:rFonts w:ascii="Times New Roman" w:eastAsia="PalatinoLinotype-Roman" w:hAnsi="Times New Roman" w:cs="Times New Roman"/>
          <w:color w:val="000000"/>
          <w:sz w:val="20"/>
          <w:szCs w:val="20"/>
        </w:rPr>
        <w:t xml:space="preserve">Aho M., Nuotio L., Nurmi E., Kiiskinen T. (1992): </w:t>
      </w:r>
      <w:r w:rsidR="00073EE3" w:rsidRPr="00BD64F0">
        <w:rPr>
          <w:rFonts w:ascii="Times New Roman" w:eastAsia="PalatinoLinotype-Roman" w:hAnsi="Times New Roman" w:cs="Times New Roman"/>
          <w:color w:val="000000"/>
          <w:sz w:val="20"/>
          <w:szCs w:val="20"/>
        </w:rPr>
        <w:t>Competitive exclusion</w:t>
      </w:r>
      <w:r w:rsidRPr="00BD64F0">
        <w:rPr>
          <w:rFonts w:ascii="Times New Roman" w:eastAsia="PalatinoLinotype-Roman" w:hAnsi="Times New Roman" w:cs="Times New Roman"/>
          <w:color w:val="000000"/>
          <w:sz w:val="20"/>
          <w:szCs w:val="20"/>
        </w:rPr>
        <w:t xml:space="preserve"> of campylobacters from poultry with K-bacteria and Broilact®. Int. J. Food Microbiol., 15,265–275.</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D64F0">
        <w:rPr>
          <w:rFonts w:ascii="Times New Roman" w:hAnsi="Times New Roman" w:cs="Times New Roman"/>
          <w:color w:val="000000"/>
          <w:sz w:val="20"/>
          <w:szCs w:val="20"/>
        </w:rPr>
        <w:lastRenderedPageBreak/>
        <w:t>Anon. 1999. Trends and sources of zoonotic agents in animals, feedstuffs, food and man in the European Union in 1997. Part 1. Document No. VI/8495/98 – Rev. 2 of the European Commission</w:t>
      </w:r>
      <w:r w:rsidR="00AC0884" w:rsidRPr="00BD64F0">
        <w:rPr>
          <w:rFonts w:ascii="Times New Roman" w:hAnsi="Times New Roman" w:cs="Times New Roman"/>
          <w:color w:val="000000"/>
          <w:sz w:val="20"/>
          <w:szCs w:val="20"/>
        </w:rPr>
        <w:t>, C</w:t>
      </w:r>
      <w:r w:rsidRPr="00BD64F0">
        <w:rPr>
          <w:rFonts w:ascii="Times New Roman" w:hAnsi="Times New Roman" w:cs="Times New Roman"/>
          <w:color w:val="000000"/>
          <w:sz w:val="20"/>
          <w:szCs w:val="20"/>
        </w:rPr>
        <w:t>ommunity Reference Laboratory on the Epidemiology of Zoonoses, BgVV, Berlin, Germany.</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D64F0">
        <w:rPr>
          <w:rFonts w:ascii="Times New Roman" w:hAnsi="Times New Roman" w:cs="Times New Roman"/>
          <w:color w:val="000000"/>
          <w:sz w:val="20"/>
          <w:szCs w:val="20"/>
        </w:rPr>
        <w:t>Anon. 2001a. Trends and sources of zoonotic agents in animals, feeding stuff, food and man in the European Union and Norway in 1999. Part 1. Document No. SANCO/1069/2001 of the European Commission, Community Reference Laboratory on the Epidemiology of Zoonoses, BgVV, Berlin</w:t>
      </w:r>
      <w:r w:rsidR="00AC0884" w:rsidRPr="00BD64F0">
        <w:rPr>
          <w:rFonts w:ascii="Times New Roman" w:hAnsi="Times New Roman" w:cs="Times New Roman"/>
          <w:color w:val="000000"/>
          <w:sz w:val="20"/>
          <w:szCs w:val="20"/>
        </w:rPr>
        <w:t>, G</w:t>
      </w:r>
      <w:r w:rsidRPr="00BD64F0">
        <w:rPr>
          <w:rFonts w:ascii="Times New Roman" w:hAnsi="Times New Roman" w:cs="Times New Roman"/>
          <w:color w:val="000000"/>
          <w:sz w:val="20"/>
          <w:szCs w:val="20"/>
        </w:rPr>
        <w:t>ermany.</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D64F0">
        <w:rPr>
          <w:rFonts w:ascii="Times New Roman" w:hAnsi="Times New Roman" w:cs="Times New Roman"/>
          <w:color w:val="000000"/>
          <w:sz w:val="20"/>
          <w:szCs w:val="20"/>
        </w:rPr>
        <w:t>Anon. 2006b. Trend and sources of zoonoses, zoonotic agents and antimicrobial resistance in the European Union in 2004. European Food Safety Authority, Italy.</w:t>
      </w:r>
    </w:p>
    <w:p w:rsidR="00AC0884"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D64F0">
        <w:rPr>
          <w:rFonts w:ascii="Times New Roman" w:hAnsi="Times New Roman" w:cs="Times New Roman"/>
          <w:color w:val="000000"/>
          <w:sz w:val="20"/>
          <w:szCs w:val="20"/>
        </w:rPr>
        <w:t>Anonymous</w:t>
      </w:r>
      <w:r w:rsidR="0091162A" w:rsidRPr="00BD64F0">
        <w:rPr>
          <w:rFonts w:ascii="Times New Roman" w:hAnsi="Times New Roman" w:cs="Times New Roman"/>
          <w:color w:val="000000"/>
          <w:sz w:val="20"/>
          <w:szCs w:val="20"/>
        </w:rPr>
        <w:t>. (</w:t>
      </w:r>
      <w:r w:rsidR="006B7362" w:rsidRPr="00BD64F0">
        <w:rPr>
          <w:rFonts w:ascii="Times New Roman" w:hAnsi="Times New Roman" w:cs="Times New Roman"/>
          <w:color w:val="000000"/>
          <w:sz w:val="20"/>
          <w:szCs w:val="20"/>
        </w:rPr>
        <w:t>2015</w:t>
      </w:r>
      <w:r w:rsidR="00AC0884" w:rsidRPr="00BD64F0">
        <w:rPr>
          <w:rFonts w:ascii="Times New Roman" w:hAnsi="Times New Roman" w:cs="Times New Roman"/>
          <w:color w:val="000000"/>
          <w:sz w:val="20"/>
          <w:szCs w:val="20"/>
        </w:rPr>
        <w:t>) T</w:t>
      </w:r>
      <w:r w:rsidR="004478BC" w:rsidRPr="00BD64F0">
        <w:rPr>
          <w:rFonts w:ascii="Times New Roman" w:hAnsi="Times New Roman" w:cs="Times New Roman"/>
          <w:color w:val="000000"/>
          <w:sz w:val="20"/>
          <w:szCs w:val="20"/>
        </w:rPr>
        <w:t>he European Unions</w:t>
      </w:r>
      <w:r w:rsidRPr="00BD64F0">
        <w:rPr>
          <w:rFonts w:ascii="Times New Roman" w:hAnsi="Times New Roman" w:cs="Times New Roman"/>
          <w:color w:val="000000"/>
          <w:sz w:val="20"/>
          <w:szCs w:val="20"/>
        </w:rPr>
        <w:t xml:space="preserve">ummary report on </w:t>
      </w:r>
      <w:r w:rsidR="004478BC" w:rsidRPr="00BD64F0">
        <w:rPr>
          <w:rFonts w:ascii="Times New Roman" w:hAnsi="Times New Roman" w:cs="Times New Roman"/>
          <w:color w:val="000000"/>
          <w:sz w:val="20"/>
          <w:szCs w:val="20"/>
        </w:rPr>
        <w:t>trends and sources of zoonoses</w:t>
      </w:r>
      <w:r w:rsidR="00AC0884" w:rsidRPr="00BD64F0">
        <w:rPr>
          <w:rFonts w:ascii="Times New Roman" w:hAnsi="Times New Roman" w:cs="Times New Roman"/>
          <w:color w:val="000000"/>
          <w:sz w:val="20"/>
          <w:szCs w:val="20"/>
        </w:rPr>
        <w:t>, z</w:t>
      </w:r>
      <w:r w:rsidR="004478BC" w:rsidRPr="00BD64F0">
        <w:rPr>
          <w:rFonts w:ascii="Times New Roman" w:hAnsi="Times New Roman" w:cs="Times New Roman"/>
          <w:color w:val="000000"/>
          <w:sz w:val="20"/>
          <w:szCs w:val="20"/>
        </w:rPr>
        <w:t>oonotic agents and food born outbreaks2013.</w:t>
      </w:r>
      <w:r w:rsidR="0091162A" w:rsidRPr="00BD64F0">
        <w:rPr>
          <w:rFonts w:ascii="Times New Roman" w:hAnsi="Times New Roman" w:cs="Times New Roman"/>
          <w:color w:val="000000"/>
          <w:sz w:val="20"/>
          <w:szCs w:val="20"/>
        </w:rPr>
        <w:t xml:space="preserve"> </w:t>
      </w:r>
      <w:r w:rsidR="004478BC" w:rsidRPr="00BD64F0">
        <w:rPr>
          <w:rFonts w:ascii="Times New Roman" w:hAnsi="Times New Roman" w:cs="Times New Roman"/>
          <w:color w:val="000000"/>
          <w:sz w:val="20"/>
          <w:szCs w:val="20"/>
        </w:rPr>
        <w:t>EFSA J., 2015;13:51-5</w:t>
      </w:r>
      <w:r w:rsidR="00AC0884" w:rsidRPr="00BD64F0">
        <w:rPr>
          <w:rFonts w:ascii="Times New Roman" w:hAnsi="Times New Roman" w:cs="Times New Roman"/>
          <w:color w:val="000000"/>
          <w:sz w:val="20"/>
          <w:szCs w:val="20"/>
        </w:rPr>
        <w:t>8.</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eastAsia="PalatinoLinotype-Roman" w:hAnsi="Times New Roman" w:cs="Times New Roman"/>
          <w:color w:val="000000"/>
          <w:sz w:val="20"/>
          <w:szCs w:val="20"/>
        </w:rPr>
      </w:pPr>
      <w:r w:rsidRPr="00BD64F0">
        <w:rPr>
          <w:rFonts w:ascii="Times New Roman" w:eastAsia="PalatinoLinotype-Roman" w:hAnsi="Times New Roman" w:cs="Times New Roman"/>
          <w:color w:val="000000"/>
          <w:sz w:val="20"/>
          <w:szCs w:val="20"/>
        </w:rPr>
        <w:t xml:space="preserve">Avrain L., Humbert F., L’Hospitalier R., Sanders P., Vernozy-Rozand C., Kempf I. (2003): Antimicrobial resistance </w:t>
      </w:r>
      <w:r w:rsidR="00073EE3" w:rsidRPr="00BD64F0">
        <w:rPr>
          <w:rFonts w:ascii="Times New Roman" w:eastAsia="PalatinoLinotype-Roman" w:hAnsi="Times New Roman" w:cs="Times New Roman"/>
          <w:color w:val="000000"/>
          <w:sz w:val="20"/>
          <w:szCs w:val="20"/>
        </w:rPr>
        <w:t>in</w:t>
      </w:r>
      <w:r w:rsidR="00073EE3" w:rsidRPr="00BD64F0">
        <w:rPr>
          <w:rFonts w:ascii="Times New Roman" w:eastAsia="PalatinoLinotype-Roman" w:hAnsi="Times New Roman" w:cs="Times New Roman"/>
          <w:i/>
          <w:iCs/>
          <w:color w:val="000000"/>
          <w:sz w:val="20"/>
          <w:szCs w:val="20"/>
        </w:rPr>
        <w:t xml:space="preserve"> Campylobacter</w:t>
      </w:r>
      <w:r w:rsidRPr="00BD64F0">
        <w:rPr>
          <w:rFonts w:ascii="Times New Roman" w:eastAsia="PalatinoLinotype-Roman" w:hAnsi="Times New Roman" w:cs="Times New Roman"/>
          <w:i/>
          <w:iCs/>
          <w:color w:val="000000"/>
          <w:sz w:val="20"/>
          <w:szCs w:val="20"/>
        </w:rPr>
        <w:t xml:space="preserve"> </w:t>
      </w:r>
      <w:r w:rsidRPr="00BD64F0">
        <w:rPr>
          <w:rFonts w:ascii="Times New Roman" w:eastAsia="PalatinoLinotype-Roman" w:hAnsi="Times New Roman" w:cs="Times New Roman"/>
          <w:color w:val="000000"/>
          <w:sz w:val="20"/>
          <w:szCs w:val="20"/>
        </w:rPr>
        <w:t>from broilers: association with production type and antimicrobial use. Vet. Microbiol., 96, 267–276.</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eastAsia="PalatinoLinotype-Roman" w:hAnsi="Times New Roman" w:cs="Times New Roman"/>
          <w:color w:val="000000"/>
          <w:sz w:val="20"/>
          <w:szCs w:val="20"/>
        </w:rPr>
      </w:pPr>
      <w:r w:rsidRPr="00BD64F0">
        <w:rPr>
          <w:rFonts w:ascii="Times New Roman" w:eastAsia="PalatinoLinotype-Roman" w:hAnsi="Times New Roman" w:cs="Times New Roman"/>
          <w:color w:val="000000"/>
          <w:sz w:val="20"/>
          <w:szCs w:val="20"/>
        </w:rPr>
        <w:t xml:space="preserve">Bailey J.S. (1988): Integrated colonization control of </w:t>
      </w:r>
      <w:r w:rsidR="00073EE3" w:rsidRPr="00BD64F0">
        <w:rPr>
          <w:rFonts w:ascii="Times New Roman" w:eastAsia="PalatinoLinotype-Roman" w:hAnsi="Times New Roman" w:cs="Times New Roman"/>
          <w:i/>
          <w:iCs/>
          <w:color w:val="000000"/>
          <w:sz w:val="20"/>
          <w:szCs w:val="20"/>
        </w:rPr>
        <w:t>Salmonella</w:t>
      </w:r>
      <w:r w:rsidR="00073EE3" w:rsidRPr="00BD64F0">
        <w:rPr>
          <w:rFonts w:ascii="Times New Roman" w:eastAsia="PalatinoLinotype-Roman" w:hAnsi="Times New Roman" w:cs="Times New Roman"/>
          <w:color w:val="000000"/>
          <w:sz w:val="20"/>
          <w:szCs w:val="20"/>
        </w:rPr>
        <w:t xml:space="preserve"> in</w:t>
      </w:r>
      <w:r w:rsidRPr="00BD64F0">
        <w:rPr>
          <w:rFonts w:ascii="Times New Roman" w:eastAsia="PalatinoLinotype-Roman" w:hAnsi="Times New Roman" w:cs="Times New Roman"/>
          <w:color w:val="000000"/>
          <w:sz w:val="20"/>
          <w:szCs w:val="20"/>
        </w:rPr>
        <w:t xml:space="preserve"> poultry. Poultry Sci., 67, 928–932.</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eastAsia="PalatinoLinotype-Roman" w:hAnsi="Times New Roman" w:cs="Times New Roman"/>
          <w:color w:val="000000"/>
          <w:sz w:val="20"/>
          <w:szCs w:val="20"/>
        </w:rPr>
      </w:pPr>
      <w:r w:rsidRPr="00BD64F0">
        <w:rPr>
          <w:rFonts w:ascii="Times New Roman" w:eastAsia="PalatinoLinotype-Roman" w:hAnsi="Times New Roman" w:cs="Times New Roman"/>
          <w:color w:val="000000"/>
          <w:sz w:val="20"/>
          <w:szCs w:val="20"/>
        </w:rPr>
        <w:t xml:space="preserve">Beery J.T., Hugdahl M.B., Doyle M.P. (1988): </w:t>
      </w:r>
      <w:r w:rsidR="00073EE3" w:rsidRPr="00BD64F0">
        <w:rPr>
          <w:rFonts w:ascii="Times New Roman" w:eastAsia="PalatinoLinotype-Roman" w:hAnsi="Times New Roman" w:cs="Times New Roman"/>
          <w:color w:val="000000"/>
          <w:sz w:val="20"/>
          <w:szCs w:val="20"/>
        </w:rPr>
        <w:t>Colonization of</w:t>
      </w:r>
      <w:r w:rsidRPr="00BD64F0">
        <w:rPr>
          <w:rFonts w:ascii="Times New Roman" w:eastAsia="PalatinoLinotype-Roman" w:hAnsi="Times New Roman" w:cs="Times New Roman"/>
          <w:color w:val="000000"/>
          <w:sz w:val="20"/>
          <w:szCs w:val="20"/>
        </w:rPr>
        <w:t xml:space="preserve"> gastrointestinal tracts of chicks by </w:t>
      </w:r>
      <w:r w:rsidRPr="00BD64F0">
        <w:rPr>
          <w:rFonts w:ascii="Times New Roman" w:eastAsia="PalatinoLinotype-Roman" w:hAnsi="Times New Roman" w:cs="Times New Roman"/>
          <w:i/>
          <w:iCs/>
          <w:color w:val="000000"/>
          <w:sz w:val="20"/>
          <w:szCs w:val="20"/>
        </w:rPr>
        <w:t>Campylobacter jejuni</w:t>
      </w:r>
      <w:r w:rsidRPr="00BD64F0">
        <w:rPr>
          <w:rFonts w:ascii="Times New Roman" w:eastAsia="PalatinoLinotype-Roman" w:hAnsi="Times New Roman" w:cs="Times New Roman"/>
          <w:color w:val="000000"/>
          <w:sz w:val="20"/>
          <w:szCs w:val="20"/>
        </w:rPr>
        <w:t>.</w:t>
      </w:r>
      <w:r w:rsidR="00073EE3">
        <w:rPr>
          <w:rFonts w:ascii="Times New Roman" w:hAnsi="Times New Roman" w:cs="Times New Roman" w:hint="eastAsia"/>
          <w:color w:val="000000"/>
          <w:sz w:val="20"/>
          <w:szCs w:val="20"/>
          <w:lang w:eastAsia="zh-CN"/>
        </w:rPr>
        <w:t xml:space="preserve"> </w:t>
      </w:r>
      <w:r w:rsidRPr="00BD64F0">
        <w:rPr>
          <w:rFonts w:ascii="Times New Roman" w:eastAsia="PalatinoLinotype-Roman" w:hAnsi="Times New Roman" w:cs="Times New Roman"/>
          <w:color w:val="000000"/>
          <w:sz w:val="20"/>
          <w:szCs w:val="20"/>
        </w:rPr>
        <w:t>Appl. Environ. Microbiol., 54, 2365–2370.</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eastAsia="PalatinoLinotype-Roman" w:hAnsi="Times New Roman" w:cs="Times New Roman"/>
          <w:color w:val="000000"/>
          <w:sz w:val="20"/>
          <w:szCs w:val="20"/>
        </w:rPr>
      </w:pPr>
      <w:r w:rsidRPr="00BD64F0">
        <w:rPr>
          <w:rFonts w:ascii="Times New Roman" w:eastAsia="PalatinoLinotype-Roman" w:hAnsi="Times New Roman" w:cs="Times New Roman"/>
          <w:color w:val="000000"/>
          <w:sz w:val="20"/>
          <w:szCs w:val="20"/>
        </w:rPr>
        <w:t>Berg R.D. (1998): Probiotics, prebiotics or ‘conbiotics’? Trends Microbiol., 6, 89–92.</w:t>
      </w:r>
    </w:p>
    <w:p w:rsidR="00AC0884"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D64F0">
        <w:rPr>
          <w:rFonts w:ascii="Times New Roman" w:hAnsi="Times New Roman" w:cs="Times New Roman"/>
          <w:color w:val="000000"/>
          <w:sz w:val="20"/>
          <w:szCs w:val="20"/>
        </w:rPr>
        <w:t xml:space="preserve">Berndtson, E. 1996. </w:t>
      </w:r>
      <w:r w:rsidRPr="00BD64F0">
        <w:rPr>
          <w:rFonts w:ascii="Times New Roman" w:hAnsi="Times New Roman" w:cs="Times New Roman"/>
          <w:i/>
          <w:iCs/>
          <w:color w:val="000000"/>
          <w:sz w:val="20"/>
          <w:szCs w:val="20"/>
        </w:rPr>
        <w:t xml:space="preserve">Campylobacter </w:t>
      </w:r>
      <w:r w:rsidRPr="00BD64F0">
        <w:rPr>
          <w:rFonts w:ascii="Times New Roman" w:hAnsi="Times New Roman" w:cs="Times New Roman"/>
          <w:color w:val="000000"/>
          <w:sz w:val="20"/>
          <w:szCs w:val="20"/>
        </w:rPr>
        <w:t>in broiler chickens. The mode of spread in chicken flocks with special reference to food hygiene. PhD Thesis, Swedish University of Agricultural Sciences, Department of Food Hygiene. SLU Repro, Uppsala, Swede</w:t>
      </w:r>
      <w:r w:rsidR="00AC0884" w:rsidRPr="00BD64F0">
        <w:rPr>
          <w:rFonts w:ascii="Times New Roman" w:hAnsi="Times New Roman" w:cs="Times New Roman"/>
          <w:color w:val="000000"/>
          <w:sz w:val="20"/>
          <w:szCs w:val="20"/>
        </w:rPr>
        <w:t>n.</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eastAsia="PalatinoLinotype-Roman" w:hAnsi="Times New Roman" w:cs="Times New Roman"/>
          <w:color w:val="000000"/>
          <w:sz w:val="20"/>
          <w:szCs w:val="20"/>
        </w:rPr>
      </w:pPr>
      <w:r w:rsidRPr="00BD64F0">
        <w:rPr>
          <w:rFonts w:ascii="Times New Roman" w:eastAsia="PalatinoLinotype-Roman" w:hAnsi="Times New Roman" w:cs="Times New Roman"/>
          <w:color w:val="000000"/>
          <w:sz w:val="20"/>
          <w:szCs w:val="20"/>
        </w:rPr>
        <w:t>Berrang M.E., Dickens J.A. (2000): Presence and level o</w:t>
      </w:r>
      <w:r w:rsidR="00BC4747" w:rsidRPr="00BD64F0">
        <w:rPr>
          <w:rFonts w:ascii="Times New Roman" w:eastAsia="PalatinoLinotype-Roman" w:hAnsi="Times New Roman" w:cs="Times New Roman"/>
          <w:color w:val="000000"/>
          <w:sz w:val="20"/>
          <w:szCs w:val="20"/>
        </w:rPr>
        <w:t xml:space="preserve">f </w:t>
      </w:r>
      <w:r w:rsidR="00BC4747" w:rsidRPr="00BD64F0">
        <w:rPr>
          <w:rFonts w:ascii="Times New Roman" w:eastAsia="PalatinoLinotype-Roman" w:hAnsi="Times New Roman" w:cs="Times New Roman"/>
          <w:i/>
          <w:iCs/>
          <w:color w:val="000000"/>
          <w:sz w:val="20"/>
          <w:szCs w:val="20"/>
        </w:rPr>
        <w:t>C</w:t>
      </w:r>
      <w:r w:rsidRPr="00BD64F0">
        <w:rPr>
          <w:rFonts w:ascii="Times New Roman" w:eastAsia="PalatinoLinotype-Roman" w:hAnsi="Times New Roman" w:cs="Times New Roman"/>
          <w:i/>
          <w:iCs/>
          <w:color w:val="000000"/>
          <w:sz w:val="20"/>
          <w:szCs w:val="20"/>
        </w:rPr>
        <w:t xml:space="preserve">ampylobacter </w:t>
      </w:r>
      <w:r w:rsidRPr="00BD64F0">
        <w:rPr>
          <w:rFonts w:ascii="Times New Roman" w:eastAsia="PalatinoLinotype-Roman" w:hAnsi="Times New Roman" w:cs="Times New Roman"/>
          <w:color w:val="000000"/>
          <w:sz w:val="20"/>
          <w:szCs w:val="20"/>
        </w:rPr>
        <w:t xml:space="preserve">spp. on broiler carcasses throughout </w:t>
      </w:r>
      <w:r w:rsidR="00073EE3" w:rsidRPr="00BD64F0">
        <w:rPr>
          <w:rFonts w:ascii="Times New Roman" w:eastAsia="PalatinoLinotype-Roman" w:hAnsi="Times New Roman" w:cs="Times New Roman"/>
          <w:color w:val="000000"/>
          <w:sz w:val="20"/>
          <w:szCs w:val="20"/>
        </w:rPr>
        <w:t>the processing</w:t>
      </w:r>
      <w:r w:rsidRPr="00BD64F0">
        <w:rPr>
          <w:rFonts w:ascii="Times New Roman" w:eastAsia="PalatinoLinotype-Roman" w:hAnsi="Times New Roman" w:cs="Times New Roman"/>
          <w:color w:val="000000"/>
          <w:sz w:val="20"/>
          <w:szCs w:val="20"/>
        </w:rPr>
        <w:t xml:space="preserve"> plant. J. Appl. Poultry Res., 9, 43–47.</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Bingham-Ramos LK. Ribardo DA. Hendrixson DR. Colonization characteristics of Campylobacter jejuni in a natural avian host. Abstract D-047. 108th General Meeting of American Society for Microbiology; Boston, MA. 2008.</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eastAsia="PalatinoLinotype-Roman" w:hAnsi="Times New Roman" w:cs="Times New Roman"/>
          <w:i/>
          <w:iCs/>
          <w:color w:val="000000"/>
          <w:sz w:val="20"/>
          <w:szCs w:val="20"/>
        </w:rPr>
      </w:pPr>
      <w:r w:rsidRPr="00BD64F0">
        <w:rPr>
          <w:rFonts w:ascii="Times New Roman" w:eastAsia="PalatinoLinotype-Roman" w:hAnsi="Times New Roman" w:cs="Times New Roman"/>
          <w:color w:val="000000"/>
          <w:sz w:val="20"/>
          <w:szCs w:val="20"/>
        </w:rPr>
        <w:t xml:space="preserve">Broiler chickens as potential source of </w:t>
      </w:r>
      <w:r w:rsidRPr="00BD64F0">
        <w:rPr>
          <w:rFonts w:ascii="Times New Roman" w:eastAsia="PalatinoLinotype-Roman" w:hAnsi="Times New Roman" w:cs="Times New Roman"/>
          <w:i/>
          <w:iCs/>
          <w:color w:val="000000"/>
          <w:sz w:val="20"/>
          <w:szCs w:val="20"/>
        </w:rPr>
        <w:t>Campylobacter</w:t>
      </w:r>
      <w:r w:rsidR="0091162A" w:rsidRPr="00BD64F0">
        <w:rPr>
          <w:rFonts w:ascii="Times New Roman" w:eastAsia="PalatinoLinotype-Roman" w:hAnsi="Times New Roman" w:cs="Times New Roman"/>
          <w:i/>
          <w:iCs/>
          <w:color w:val="000000"/>
          <w:sz w:val="20"/>
          <w:szCs w:val="20"/>
        </w:rPr>
        <w:t xml:space="preserve"> </w:t>
      </w:r>
      <w:r w:rsidRPr="00BD64F0">
        <w:rPr>
          <w:rFonts w:ascii="Times New Roman" w:eastAsia="PalatinoLinotype-Roman" w:hAnsi="Times New Roman" w:cs="Times New Roman"/>
          <w:color w:val="000000"/>
          <w:sz w:val="20"/>
          <w:szCs w:val="20"/>
        </w:rPr>
        <w:t>infections in humans. J. Clin. Microbiol., 11, 508–510.</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lastRenderedPageBreak/>
        <w:t xml:space="preserve">Buzby JC. Roberts T. Economic costs and trade impacts of microbial </w:t>
      </w:r>
      <w:r w:rsidR="00073EE3" w:rsidRPr="00BD64F0">
        <w:rPr>
          <w:rFonts w:ascii="Times New Roman" w:eastAsia="Times New Roman" w:hAnsi="Times New Roman" w:cs="Times New Roman"/>
          <w:color w:val="000000"/>
          <w:sz w:val="20"/>
          <w:szCs w:val="20"/>
        </w:rPr>
        <w:t>food borne</w:t>
      </w:r>
      <w:r w:rsidRPr="00BD64F0">
        <w:rPr>
          <w:rFonts w:ascii="Times New Roman" w:eastAsia="Times New Roman" w:hAnsi="Times New Roman" w:cs="Times New Roman"/>
          <w:color w:val="000000"/>
          <w:sz w:val="20"/>
          <w:szCs w:val="20"/>
        </w:rPr>
        <w:t xml:space="preserve"> illness. World Health Stat Q. 1997;50:57–66</w:t>
      </w:r>
      <w:r w:rsidR="0091162A" w:rsidRPr="00BD64F0">
        <w:rPr>
          <w:rFonts w:ascii="Times New Roman" w:eastAsia="Times New Roman" w:hAnsi="Times New Roman" w:cs="Times New Roman"/>
          <w:color w:val="000000"/>
          <w:sz w:val="20"/>
          <w:szCs w:val="20"/>
        </w:rPr>
        <w:t>. [</w:t>
      </w:r>
      <w:hyperlink r:id="rId64" w:tgtFrame="pmc_ext" w:history="1">
        <w:r w:rsidRPr="00BD64F0">
          <w:rPr>
            <w:rFonts w:ascii="Times New Roman" w:eastAsia="Times New Roman" w:hAnsi="Times New Roman" w:cs="Times New Roman"/>
            <w:color w:val="000000"/>
            <w:sz w:val="20"/>
            <w:szCs w:val="20"/>
          </w:rPr>
          <w:t>PubMed</w:t>
        </w:r>
      </w:hyperlink>
      <w:r w:rsidRPr="00BD64F0">
        <w:rPr>
          <w:rFonts w:ascii="Times New Roman" w:eastAsia="Times New Roman" w:hAnsi="Times New Roman" w:cs="Times New Roman"/>
          <w:color w:val="000000"/>
          <w:sz w:val="20"/>
          <w:szCs w:val="20"/>
        </w:rPr>
        <w:t>]</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D64F0">
        <w:rPr>
          <w:rFonts w:ascii="Times New Roman" w:hAnsi="Times New Roman" w:cs="Times New Roman"/>
          <w:color w:val="000000"/>
          <w:sz w:val="20"/>
          <w:szCs w:val="20"/>
        </w:rPr>
        <w:t>Christensen, B., Sommer, H., Nielsen, N.</w:t>
      </w:r>
      <w:r w:rsidR="0091162A" w:rsidRPr="00BD64F0">
        <w:rPr>
          <w:rFonts w:ascii="Times New Roman" w:hAnsi="Times New Roman" w:cs="Times New Roman"/>
          <w:color w:val="000000"/>
          <w:sz w:val="20"/>
          <w:szCs w:val="20"/>
        </w:rPr>
        <w:t xml:space="preserve"> &amp; </w:t>
      </w:r>
      <w:r w:rsidRPr="00BD64F0">
        <w:rPr>
          <w:rFonts w:ascii="Times New Roman" w:hAnsi="Times New Roman" w:cs="Times New Roman"/>
          <w:color w:val="000000"/>
          <w:sz w:val="20"/>
          <w:szCs w:val="20"/>
        </w:rPr>
        <w:t xml:space="preserve">Rosenquist, H. 2001. Risk assessment of </w:t>
      </w:r>
      <w:r w:rsidRPr="00BD64F0">
        <w:rPr>
          <w:rFonts w:ascii="Times New Roman" w:hAnsi="Times New Roman" w:cs="Times New Roman"/>
          <w:i/>
          <w:iCs/>
          <w:color w:val="000000"/>
          <w:sz w:val="20"/>
          <w:szCs w:val="20"/>
        </w:rPr>
        <w:t xml:space="preserve">Campylobacter jejuni </w:t>
      </w:r>
      <w:r w:rsidRPr="00BD64F0">
        <w:rPr>
          <w:rFonts w:ascii="Times New Roman" w:hAnsi="Times New Roman" w:cs="Times New Roman"/>
          <w:color w:val="000000"/>
          <w:sz w:val="20"/>
          <w:szCs w:val="20"/>
        </w:rPr>
        <w:t>in chicken products. The Danish Veterinary and Food Administration.</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eastAsia="PalatinoLinotype-Roman" w:hAnsi="Times New Roman" w:cs="Times New Roman"/>
          <w:color w:val="000000"/>
          <w:sz w:val="20"/>
          <w:szCs w:val="20"/>
        </w:rPr>
      </w:pPr>
      <w:r w:rsidRPr="00BD64F0">
        <w:rPr>
          <w:rFonts w:ascii="Times New Roman" w:eastAsia="PalatinoLinotype-Roman" w:hAnsi="Times New Roman" w:cs="Times New Roman"/>
          <w:color w:val="000000"/>
          <w:sz w:val="20"/>
          <w:szCs w:val="20"/>
        </w:rPr>
        <w:t>Collins M.D., Gibson G.R. (1999): Probiotics, prebiotics and</w:t>
      </w:r>
      <w:r w:rsidR="00073EE3">
        <w:rPr>
          <w:rFonts w:ascii="Times New Roman" w:hAnsi="Times New Roman" w:cs="Times New Roman" w:hint="eastAsia"/>
          <w:color w:val="000000"/>
          <w:sz w:val="20"/>
          <w:szCs w:val="20"/>
          <w:lang w:eastAsia="zh-CN"/>
        </w:rPr>
        <w:t xml:space="preserve"> </w:t>
      </w:r>
      <w:r w:rsidRPr="00BD64F0">
        <w:rPr>
          <w:rFonts w:ascii="Times New Roman" w:eastAsia="PalatinoLinotype-Roman" w:hAnsi="Times New Roman" w:cs="Times New Roman"/>
          <w:color w:val="000000"/>
          <w:sz w:val="20"/>
          <w:szCs w:val="20"/>
        </w:rPr>
        <w:t>synbiotics: Approaches for modulating the microbial ecology of the gut. Am. J. Clin. Nutr., 69, 1052S–1057S.</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Connerton IF. Connerton PL. Barrow P. Seal BS. Atterbury RJ. Bacteriophage therapy and Campylobacter. In: Nachamkin I</w:t>
      </w:r>
      <w:r w:rsidR="00AC0884" w:rsidRPr="00BD64F0">
        <w:rPr>
          <w:rFonts w:ascii="Times New Roman" w:eastAsia="Times New Roman" w:hAnsi="Times New Roman" w:cs="Times New Roman"/>
          <w:color w:val="000000"/>
          <w:sz w:val="20"/>
          <w:szCs w:val="20"/>
        </w:rPr>
        <w:t>, e</w:t>
      </w:r>
      <w:r w:rsidRPr="00BD64F0">
        <w:rPr>
          <w:rFonts w:ascii="Times New Roman" w:eastAsia="Times New Roman" w:hAnsi="Times New Roman" w:cs="Times New Roman"/>
          <w:color w:val="000000"/>
          <w:sz w:val="20"/>
          <w:szCs w:val="20"/>
        </w:rPr>
        <w:t>ditor; Szymanski CM, editor; Blaser MJ, editor. Campylobacter. 3rd. Washington, DC: American Society for Microbiology; 2008. pp. 679–693.</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Cotter PD. Hill C. Ross RP. Bacteriocins: developing innate immunity for food. Nat Rev Microbiol. 2005;3:777–788</w:t>
      </w:r>
      <w:r w:rsidR="0091162A" w:rsidRPr="00BD64F0">
        <w:rPr>
          <w:rFonts w:ascii="Times New Roman" w:eastAsia="Times New Roman" w:hAnsi="Times New Roman" w:cs="Times New Roman"/>
          <w:color w:val="000000"/>
          <w:sz w:val="20"/>
          <w:szCs w:val="20"/>
        </w:rPr>
        <w:t>. [</w:t>
      </w:r>
      <w:hyperlink r:id="rId65" w:tgtFrame="pmc_ext" w:history="1">
        <w:r w:rsidRPr="00BD64F0">
          <w:rPr>
            <w:rFonts w:ascii="Times New Roman" w:eastAsia="Times New Roman" w:hAnsi="Times New Roman" w:cs="Times New Roman"/>
            <w:color w:val="000000"/>
            <w:sz w:val="20"/>
            <w:szCs w:val="20"/>
          </w:rPr>
          <w:t>PubMed</w:t>
        </w:r>
      </w:hyperlink>
      <w:r w:rsidRPr="00BD64F0">
        <w:rPr>
          <w:rFonts w:ascii="Times New Roman" w:eastAsia="Times New Roman" w:hAnsi="Times New Roman" w:cs="Times New Roman"/>
          <w:color w:val="000000"/>
          <w:sz w:val="20"/>
          <w:szCs w:val="20"/>
        </w:rPr>
        <w:t>]</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eastAsia="PalatinoLinotype-Roman" w:hAnsi="Times New Roman" w:cs="Times New Roman"/>
          <w:color w:val="000000"/>
          <w:sz w:val="20"/>
          <w:szCs w:val="20"/>
        </w:rPr>
      </w:pPr>
      <w:r w:rsidRPr="00BD64F0">
        <w:rPr>
          <w:rFonts w:ascii="Times New Roman" w:eastAsia="PalatinoLinotype-Roman" w:hAnsi="Times New Roman" w:cs="Times New Roman"/>
          <w:color w:val="000000"/>
          <w:sz w:val="20"/>
          <w:szCs w:val="20"/>
        </w:rPr>
        <w:t>Cox N.A., Stern N.J., Hie</w:t>
      </w:r>
      <w:r w:rsidRPr="00BD64F0">
        <w:rPr>
          <w:rFonts w:ascii="Times New Roman" w:eastAsia="MS Mincho" w:hAnsi="Times New Roman" w:cs="Times New Roman"/>
          <w:color w:val="000000"/>
          <w:sz w:val="20"/>
          <w:szCs w:val="20"/>
        </w:rPr>
        <w:t>􀄴</w:t>
      </w:r>
      <w:r w:rsidRPr="00BD64F0">
        <w:rPr>
          <w:rFonts w:ascii="Times New Roman" w:eastAsia="PalatinoLinotype-Roman" w:hAnsi="Times New Roman" w:cs="Times New Roman"/>
          <w:color w:val="000000"/>
          <w:sz w:val="20"/>
          <w:szCs w:val="20"/>
        </w:rPr>
        <w:t xml:space="preserve"> K.L., Berrang M.E. (2002)</w:t>
      </w:r>
      <w:r w:rsidR="00AC0884" w:rsidRPr="00BD64F0">
        <w:rPr>
          <w:rFonts w:ascii="Times New Roman" w:eastAsia="PalatinoLinotype-Roman" w:hAnsi="Times New Roman" w:cs="Times New Roman"/>
          <w:color w:val="000000"/>
          <w:sz w:val="20"/>
          <w:szCs w:val="20"/>
        </w:rPr>
        <w:t>: I</w:t>
      </w:r>
      <w:r w:rsidRPr="00BD64F0">
        <w:rPr>
          <w:rFonts w:ascii="Times New Roman" w:eastAsia="PalatinoLinotype-Roman" w:hAnsi="Times New Roman" w:cs="Times New Roman"/>
          <w:color w:val="000000"/>
          <w:sz w:val="20"/>
          <w:szCs w:val="20"/>
        </w:rPr>
        <w:t xml:space="preserve">dentification of a new source of </w:t>
      </w:r>
      <w:r w:rsidRPr="00BD64F0">
        <w:rPr>
          <w:rFonts w:ascii="Times New Roman" w:eastAsia="PalatinoLinotype-Roman" w:hAnsi="Times New Roman" w:cs="Times New Roman"/>
          <w:i/>
          <w:iCs/>
          <w:color w:val="000000"/>
          <w:sz w:val="20"/>
          <w:szCs w:val="20"/>
        </w:rPr>
        <w:t xml:space="preserve">Campylobacter </w:t>
      </w:r>
      <w:r w:rsidR="00073EE3" w:rsidRPr="00BD64F0">
        <w:rPr>
          <w:rFonts w:ascii="Times New Roman" w:eastAsia="PalatinoLinotype-Roman" w:hAnsi="Times New Roman" w:cs="Times New Roman"/>
          <w:color w:val="000000"/>
          <w:sz w:val="20"/>
          <w:szCs w:val="20"/>
        </w:rPr>
        <w:t>contamination in</w:t>
      </w:r>
      <w:r w:rsidRPr="00BD64F0">
        <w:rPr>
          <w:rFonts w:ascii="Times New Roman" w:eastAsia="PalatinoLinotype-Roman" w:hAnsi="Times New Roman" w:cs="Times New Roman"/>
          <w:color w:val="000000"/>
          <w:sz w:val="20"/>
          <w:szCs w:val="20"/>
        </w:rPr>
        <w:t xml:space="preserve"> poultry: transmission from breeder hens to broiler chickens. Avian Dis., 46, 535–541.</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Curtiss R., III Kelly SM. Gulig PA. Nakayama K. Selective delivery of antigens by recombinant bacteria. Curr Top Microbiol Immunol. 1989;146:35–49</w:t>
      </w:r>
      <w:r w:rsidR="0091162A" w:rsidRPr="00BD64F0">
        <w:rPr>
          <w:rFonts w:ascii="Times New Roman" w:eastAsia="Times New Roman" w:hAnsi="Times New Roman" w:cs="Times New Roman"/>
          <w:color w:val="000000"/>
          <w:sz w:val="20"/>
          <w:szCs w:val="20"/>
        </w:rPr>
        <w:t>. [</w:t>
      </w:r>
      <w:hyperlink r:id="rId66" w:tgtFrame="pmc_ext" w:history="1">
        <w:r w:rsidRPr="00BD64F0">
          <w:rPr>
            <w:rFonts w:ascii="Times New Roman" w:eastAsia="Times New Roman" w:hAnsi="Times New Roman" w:cs="Times New Roman"/>
            <w:color w:val="000000"/>
            <w:sz w:val="20"/>
            <w:szCs w:val="20"/>
          </w:rPr>
          <w:t>PubMed</w:t>
        </w:r>
      </w:hyperlink>
      <w:r w:rsidRPr="00BD64F0">
        <w:rPr>
          <w:rFonts w:ascii="Times New Roman" w:eastAsia="Times New Roman" w:hAnsi="Times New Roman" w:cs="Times New Roman"/>
          <w:color w:val="000000"/>
          <w:sz w:val="20"/>
          <w:szCs w:val="20"/>
        </w:rPr>
        <w:t>]</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de Zoete MR. van Putten JP. Wagenaar JA. Vaccination of chickens against Campylobacter. Vaccine. 2007;25:5548–5557</w:t>
      </w:r>
      <w:r w:rsidR="0091162A" w:rsidRPr="00BD64F0">
        <w:rPr>
          <w:rFonts w:ascii="Times New Roman" w:eastAsia="Times New Roman" w:hAnsi="Times New Roman" w:cs="Times New Roman"/>
          <w:color w:val="000000"/>
          <w:sz w:val="20"/>
          <w:szCs w:val="20"/>
        </w:rPr>
        <w:t>. [</w:t>
      </w:r>
      <w:hyperlink r:id="rId67" w:tgtFrame="pmc_ext" w:history="1">
        <w:r w:rsidRPr="00BD64F0">
          <w:rPr>
            <w:rFonts w:ascii="Times New Roman" w:eastAsia="Times New Roman" w:hAnsi="Times New Roman" w:cs="Times New Roman"/>
            <w:color w:val="000000"/>
            <w:sz w:val="20"/>
            <w:szCs w:val="20"/>
          </w:rPr>
          <w:t>PubMed</w:t>
        </w:r>
      </w:hyperlink>
      <w:r w:rsidRPr="00BD64F0">
        <w:rPr>
          <w:rFonts w:ascii="Times New Roman" w:eastAsia="Times New Roman" w:hAnsi="Times New Roman" w:cs="Times New Roman"/>
          <w:color w:val="000000"/>
          <w:sz w:val="20"/>
          <w:szCs w:val="20"/>
        </w:rPr>
        <w:t>]</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Friedman CR. Neimann J. Wegener HC. Tauxe RV. Epidemiology of Campylobacter jejuni infections in the United States and other industrialized nations. In: Nachamkin I, editor; Blaser MJ, editor. Campylobacter. 2nd. Washington, DC: American Society for Microbiology; 2000. pp. 121–138.</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eastAsia="PalatinoLinotype-Roman" w:hAnsi="Times New Roman" w:cs="Times New Roman"/>
          <w:color w:val="000000"/>
          <w:sz w:val="20"/>
          <w:szCs w:val="20"/>
        </w:rPr>
      </w:pPr>
      <w:r w:rsidRPr="00BD64F0">
        <w:rPr>
          <w:rFonts w:ascii="Times New Roman" w:eastAsia="PalatinoLinotype-Roman" w:hAnsi="Times New Roman" w:cs="Times New Roman"/>
          <w:color w:val="000000"/>
          <w:sz w:val="20"/>
          <w:szCs w:val="20"/>
        </w:rPr>
        <w:t>Fuller R. (1989): Probiotics in man and animals. J. Appl. Bacteriol., 66, 365–378.</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lang w:val="fr-FR"/>
        </w:rPr>
        <w:t xml:space="preserve">Galvez A. Abriouel H. Lopez RL. </w:t>
      </w:r>
      <w:r w:rsidRPr="00BD64F0">
        <w:rPr>
          <w:rFonts w:ascii="Times New Roman" w:eastAsia="Times New Roman" w:hAnsi="Times New Roman" w:cs="Times New Roman"/>
          <w:color w:val="000000"/>
          <w:sz w:val="20"/>
          <w:szCs w:val="20"/>
        </w:rPr>
        <w:t>Ben Omar N. Bacteriocin-based strategies for food biopreservation. Int J Food Microbiol. 2007;120:51–70</w:t>
      </w:r>
      <w:r w:rsidR="0091162A" w:rsidRPr="00BD64F0">
        <w:rPr>
          <w:rFonts w:ascii="Times New Roman" w:eastAsia="Times New Roman" w:hAnsi="Times New Roman" w:cs="Times New Roman"/>
          <w:color w:val="000000"/>
          <w:sz w:val="20"/>
          <w:szCs w:val="20"/>
        </w:rPr>
        <w:t>. [</w:t>
      </w:r>
      <w:hyperlink r:id="rId68" w:tgtFrame="pmc_ext" w:history="1">
        <w:r w:rsidRPr="00BD64F0">
          <w:rPr>
            <w:rFonts w:ascii="Times New Roman" w:eastAsia="Times New Roman" w:hAnsi="Times New Roman" w:cs="Times New Roman"/>
            <w:color w:val="000000"/>
            <w:sz w:val="20"/>
            <w:szCs w:val="20"/>
          </w:rPr>
          <w:t>PubMed</w:t>
        </w:r>
      </w:hyperlink>
      <w:r w:rsidRPr="00BD64F0">
        <w:rPr>
          <w:rFonts w:ascii="Times New Roman" w:eastAsia="Times New Roman" w:hAnsi="Times New Roman" w:cs="Times New Roman"/>
          <w:color w:val="000000"/>
          <w:sz w:val="20"/>
          <w:szCs w:val="20"/>
        </w:rPr>
        <w:t>]</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D64F0">
        <w:rPr>
          <w:rFonts w:ascii="Times New Roman" w:hAnsi="Times New Roman" w:cs="Times New Roman"/>
          <w:color w:val="000000"/>
          <w:sz w:val="20"/>
          <w:szCs w:val="20"/>
        </w:rPr>
        <w:t>Garcia-Migura L, Hendriksen RS, Fraile L, Aarestrup FM. Antimicrobial resistance of zoonotic and commensal bacteria in Europe: the missing link between consumption and resistance in veterinary medicine. Vet Microbiol 2014;170:1–9.</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eastAsia="PalatinoLinotype-Roman" w:hAnsi="Times New Roman" w:cs="Times New Roman"/>
          <w:color w:val="000000"/>
          <w:sz w:val="20"/>
          <w:szCs w:val="20"/>
        </w:rPr>
      </w:pPr>
      <w:r w:rsidRPr="00BD64F0">
        <w:rPr>
          <w:rFonts w:ascii="Times New Roman" w:eastAsia="PalatinoLinotype-Roman" w:hAnsi="Times New Roman" w:cs="Times New Roman"/>
          <w:color w:val="000000"/>
          <w:sz w:val="20"/>
          <w:szCs w:val="20"/>
        </w:rPr>
        <w:t xml:space="preserve">Genigeorgis C., Hassuney M., Collins P. (1986): </w:t>
      </w:r>
      <w:r w:rsidRPr="00BD64F0">
        <w:rPr>
          <w:rFonts w:ascii="Times New Roman" w:eastAsia="PalatinoLinotype-Roman" w:hAnsi="Times New Roman" w:cs="Times New Roman"/>
          <w:i/>
          <w:iCs/>
          <w:color w:val="000000"/>
          <w:sz w:val="20"/>
          <w:szCs w:val="20"/>
        </w:rPr>
        <w:t xml:space="preserve">Campylobacterjejuni </w:t>
      </w:r>
      <w:r w:rsidRPr="00BD64F0">
        <w:rPr>
          <w:rFonts w:ascii="Times New Roman" w:eastAsia="PalatinoLinotype-Roman" w:hAnsi="Times New Roman" w:cs="Times New Roman"/>
          <w:color w:val="000000"/>
          <w:sz w:val="20"/>
          <w:szCs w:val="20"/>
        </w:rPr>
        <w:t>infection on poultry farms and its effecton poultry meat contamination during slaughtering. J</w:t>
      </w:r>
      <w:r w:rsidR="00AC0884" w:rsidRPr="00BD64F0">
        <w:rPr>
          <w:rFonts w:ascii="Times New Roman" w:eastAsia="PalatinoLinotype-Roman" w:hAnsi="Times New Roman" w:cs="Times New Roman"/>
          <w:color w:val="000000"/>
          <w:sz w:val="20"/>
          <w:szCs w:val="20"/>
        </w:rPr>
        <w:t>. F</w:t>
      </w:r>
      <w:r w:rsidRPr="00BD64F0">
        <w:rPr>
          <w:rFonts w:ascii="Times New Roman" w:eastAsia="PalatinoLinotype-Roman" w:hAnsi="Times New Roman" w:cs="Times New Roman"/>
          <w:color w:val="000000"/>
          <w:sz w:val="20"/>
          <w:szCs w:val="20"/>
        </w:rPr>
        <w:t>ood Protect., 49, 895–903.</w:t>
      </w:r>
    </w:p>
    <w:p w:rsidR="00AC0884"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eastAsia="PalatinoLinotype-Roman" w:hAnsi="Times New Roman" w:cs="Times New Roman"/>
          <w:color w:val="000000"/>
          <w:sz w:val="20"/>
          <w:szCs w:val="20"/>
        </w:rPr>
      </w:pPr>
      <w:r w:rsidRPr="00BD64F0">
        <w:rPr>
          <w:rFonts w:ascii="Times New Roman" w:eastAsia="PalatinoLinotype-Roman" w:hAnsi="Times New Roman" w:cs="Times New Roman"/>
          <w:color w:val="000000"/>
          <w:sz w:val="20"/>
          <w:szCs w:val="20"/>
        </w:rPr>
        <w:lastRenderedPageBreak/>
        <w:t>Grant I.H., Richardson N.J., Bokenheuser V.D. (1980)</w:t>
      </w:r>
      <w:r w:rsidR="00AC0884" w:rsidRPr="00BD64F0">
        <w:rPr>
          <w:rFonts w:ascii="Times New Roman" w:eastAsia="PalatinoLinotype-Roman" w:hAnsi="Times New Roman" w:cs="Times New Roman"/>
          <w:color w:val="000000"/>
          <w:sz w:val="20"/>
          <w:szCs w:val="20"/>
        </w:rPr>
        <w:t>.</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D64F0">
        <w:rPr>
          <w:rFonts w:ascii="Times New Roman" w:hAnsi="Times New Roman" w:cs="Times New Roman"/>
          <w:color w:val="000000"/>
          <w:sz w:val="20"/>
          <w:szCs w:val="20"/>
        </w:rPr>
        <w:t>Hald, B.</w:t>
      </w:r>
      <w:r w:rsidR="0091162A" w:rsidRPr="00BD64F0">
        <w:rPr>
          <w:rFonts w:ascii="Times New Roman" w:hAnsi="Times New Roman" w:cs="Times New Roman"/>
          <w:color w:val="000000"/>
          <w:sz w:val="20"/>
          <w:szCs w:val="20"/>
        </w:rPr>
        <w:t xml:space="preserve"> &amp; </w:t>
      </w:r>
      <w:r w:rsidRPr="00BD64F0">
        <w:rPr>
          <w:rFonts w:ascii="Times New Roman" w:hAnsi="Times New Roman" w:cs="Times New Roman"/>
          <w:color w:val="000000"/>
          <w:sz w:val="20"/>
          <w:szCs w:val="20"/>
        </w:rPr>
        <w:t xml:space="preserve">Madsen, M. 1997. Healthy puppies and kittens as carriers of </w:t>
      </w:r>
      <w:r w:rsidRPr="00BD64F0">
        <w:rPr>
          <w:rFonts w:ascii="Times New Roman" w:hAnsi="Times New Roman" w:cs="Times New Roman"/>
          <w:i/>
          <w:iCs/>
          <w:color w:val="000000"/>
          <w:sz w:val="20"/>
          <w:szCs w:val="20"/>
        </w:rPr>
        <w:t xml:space="preserve">Campylobacter </w:t>
      </w:r>
      <w:r w:rsidRPr="00BD64F0">
        <w:rPr>
          <w:rFonts w:ascii="Times New Roman" w:hAnsi="Times New Roman" w:cs="Times New Roman"/>
          <w:color w:val="000000"/>
          <w:sz w:val="20"/>
          <w:szCs w:val="20"/>
        </w:rPr>
        <w:t xml:space="preserve">spp. with special reference to </w:t>
      </w:r>
      <w:r w:rsidRPr="00BD64F0">
        <w:rPr>
          <w:rFonts w:ascii="Times New Roman" w:hAnsi="Times New Roman" w:cs="Times New Roman"/>
          <w:i/>
          <w:iCs/>
          <w:color w:val="000000"/>
          <w:sz w:val="20"/>
          <w:szCs w:val="20"/>
        </w:rPr>
        <w:t>Campylobacter upsaliensis</w:t>
      </w:r>
      <w:r w:rsidRPr="00BD64F0">
        <w:rPr>
          <w:rFonts w:ascii="Times New Roman" w:hAnsi="Times New Roman" w:cs="Times New Roman"/>
          <w:color w:val="000000"/>
          <w:sz w:val="20"/>
          <w:szCs w:val="20"/>
        </w:rPr>
        <w:t xml:space="preserve">. </w:t>
      </w:r>
      <w:r w:rsidRPr="00BD64F0">
        <w:rPr>
          <w:rFonts w:ascii="Times New Roman" w:hAnsi="Times New Roman" w:cs="Times New Roman"/>
          <w:i/>
          <w:iCs/>
          <w:color w:val="000000"/>
          <w:sz w:val="20"/>
          <w:szCs w:val="20"/>
        </w:rPr>
        <w:t xml:space="preserve">Journal of Clinical Microbiology, </w:t>
      </w:r>
      <w:r w:rsidRPr="00BD64F0">
        <w:rPr>
          <w:rFonts w:ascii="Times New Roman" w:hAnsi="Times New Roman" w:cs="Times New Roman"/>
          <w:color w:val="000000"/>
          <w:sz w:val="20"/>
          <w:szCs w:val="20"/>
        </w:rPr>
        <w:t>35: 3351–3352.</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eastAsia="PalatinoLinotype-Roman" w:hAnsi="Times New Roman" w:cs="Times New Roman"/>
          <w:color w:val="000000"/>
          <w:sz w:val="20"/>
          <w:szCs w:val="20"/>
        </w:rPr>
      </w:pPr>
      <w:r w:rsidRPr="00BD64F0">
        <w:rPr>
          <w:rFonts w:ascii="Times New Roman" w:eastAsia="PalatinoLinotype-Roman" w:hAnsi="Times New Roman" w:cs="Times New Roman"/>
          <w:color w:val="000000"/>
          <w:sz w:val="20"/>
          <w:szCs w:val="20"/>
        </w:rPr>
        <w:t>Heres L., Engel B., Urlings H.A.P., Wagenaar J.A., va</w:t>
      </w:r>
      <w:r w:rsidR="00BC4747" w:rsidRPr="00BD64F0">
        <w:rPr>
          <w:rFonts w:ascii="Times New Roman" w:eastAsia="PalatinoLinotype-Roman" w:hAnsi="Times New Roman" w:cs="Times New Roman"/>
          <w:color w:val="000000"/>
          <w:sz w:val="20"/>
          <w:szCs w:val="20"/>
        </w:rPr>
        <w:t>n K</w:t>
      </w:r>
      <w:r w:rsidRPr="00BD64F0">
        <w:rPr>
          <w:rFonts w:ascii="Times New Roman" w:eastAsia="PalatinoLinotype-Roman" w:hAnsi="Times New Roman" w:cs="Times New Roman"/>
          <w:color w:val="000000"/>
          <w:sz w:val="20"/>
          <w:szCs w:val="20"/>
        </w:rPr>
        <w:t xml:space="preserve">napen F. (2004): Effect of acidified feed on </w:t>
      </w:r>
      <w:r w:rsidR="00073EE3" w:rsidRPr="00BD64F0">
        <w:rPr>
          <w:rFonts w:ascii="Times New Roman" w:eastAsia="PalatinoLinotype-Roman" w:hAnsi="Times New Roman" w:cs="Times New Roman"/>
          <w:color w:val="000000"/>
          <w:sz w:val="20"/>
          <w:szCs w:val="20"/>
        </w:rPr>
        <w:t>susceptibility of</w:t>
      </w:r>
      <w:r w:rsidRPr="00BD64F0">
        <w:rPr>
          <w:rFonts w:ascii="Times New Roman" w:eastAsia="PalatinoLinotype-Roman" w:hAnsi="Times New Roman" w:cs="Times New Roman"/>
          <w:color w:val="000000"/>
          <w:sz w:val="20"/>
          <w:szCs w:val="20"/>
        </w:rPr>
        <w:t xml:space="preserve"> broiler chickens to intestinal infection by </w:t>
      </w:r>
      <w:r w:rsidRPr="00BD64F0">
        <w:rPr>
          <w:rFonts w:ascii="Times New Roman" w:eastAsia="PalatinoLinotype-Roman" w:hAnsi="Times New Roman" w:cs="Times New Roman"/>
          <w:i/>
          <w:iCs/>
          <w:color w:val="000000"/>
          <w:sz w:val="20"/>
          <w:szCs w:val="20"/>
        </w:rPr>
        <w:t xml:space="preserve">Campylobacter </w:t>
      </w:r>
      <w:r w:rsidRPr="00BD64F0">
        <w:rPr>
          <w:rFonts w:ascii="Times New Roman" w:eastAsia="PalatinoLinotype-Roman" w:hAnsi="Times New Roman" w:cs="Times New Roman"/>
          <w:color w:val="000000"/>
          <w:sz w:val="20"/>
          <w:szCs w:val="20"/>
        </w:rPr>
        <w:t xml:space="preserve">and </w:t>
      </w:r>
      <w:r w:rsidRPr="00BD64F0">
        <w:rPr>
          <w:rFonts w:ascii="Times New Roman" w:eastAsia="PalatinoLinotype-Roman" w:hAnsi="Times New Roman" w:cs="Times New Roman"/>
          <w:i/>
          <w:iCs/>
          <w:color w:val="000000"/>
          <w:sz w:val="20"/>
          <w:szCs w:val="20"/>
        </w:rPr>
        <w:t>Salmonella</w:t>
      </w:r>
      <w:r w:rsidRPr="00BD64F0">
        <w:rPr>
          <w:rFonts w:ascii="Times New Roman" w:eastAsia="PalatinoLinotype-Roman" w:hAnsi="Times New Roman" w:cs="Times New Roman"/>
          <w:color w:val="000000"/>
          <w:sz w:val="20"/>
          <w:szCs w:val="20"/>
        </w:rPr>
        <w:t>. Vet. Microbiol., 99, 259–267.</w:t>
      </w:r>
    </w:p>
    <w:p w:rsidR="00AC0884" w:rsidRPr="00BD64F0" w:rsidRDefault="00521688" w:rsidP="00AC0884">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color w:val="000000"/>
          <w:sz w:val="20"/>
          <w:szCs w:val="20"/>
        </w:rPr>
      </w:pPr>
      <w:hyperlink r:id="rId69" w:history="1">
        <w:r w:rsidR="0057744B" w:rsidRPr="00BD64F0">
          <w:rPr>
            <w:rStyle w:val="Hyperlink"/>
            <w:rFonts w:ascii="Times New Roman" w:hAnsi="Times New Roman" w:cs="Times New Roman"/>
            <w:color w:val="000000"/>
            <w:sz w:val="20"/>
            <w:szCs w:val="20"/>
            <w:u w:val="none"/>
          </w:rPr>
          <w:t>http://www.fda.gov/downloads/AnimalVeterinary/SafetyHealth/AntimicrobialResistance/NationalAntimicrobialResistanceMonitoringSystem/</w:t>
        </w:r>
      </w:hyperlink>
      <w:r w:rsidR="0057744B" w:rsidRPr="00BD64F0">
        <w:rPr>
          <w:rFonts w:ascii="Times New Roman" w:hAnsi="Times New Roman" w:cs="Times New Roman"/>
          <w:color w:val="000000"/>
          <w:sz w:val="20"/>
          <w:szCs w:val="20"/>
        </w:rPr>
        <w:t>accessed 23 September 201</w:t>
      </w:r>
      <w:r w:rsidR="00AC0884" w:rsidRPr="00BD64F0">
        <w:rPr>
          <w:rFonts w:ascii="Times New Roman" w:hAnsi="Times New Roman" w:cs="Times New Roman"/>
          <w:color w:val="000000"/>
          <w:sz w:val="20"/>
          <w:szCs w:val="20"/>
        </w:rPr>
        <w:t>5.</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D64F0">
        <w:rPr>
          <w:rFonts w:ascii="Times New Roman" w:hAnsi="Times New Roman" w:cs="Times New Roman"/>
          <w:color w:val="000000"/>
          <w:sz w:val="20"/>
          <w:szCs w:val="20"/>
        </w:rPr>
        <w:t>Jacobs-Reitsma, W.F., van de Giessen, A.W., Bolder, N.M.</w:t>
      </w:r>
      <w:r w:rsidR="0091162A" w:rsidRPr="00BD64F0">
        <w:rPr>
          <w:rFonts w:ascii="Times New Roman" w:hAnsi="Times New Roman" w:cs="Times New Roman"/>
          <w:color w:val="000000"/>
          <w:sz w:val="20"/>
          <w:szCs w:val="20"/>
        </w:rPr>
        <w:t xml:space="preserve"> &amp; </w:t>
      </w:r>
      <w:r w:rsidRPr="00BD64F0">
        <w:rPr>
          <w:rFonts w:ascii="Times New Roman" w:hAnsi="Times New Roman" w:cs="Times New Roman"/>
          <w:color w:val="000000"/>
          <w:sz w:val="20"/>
          <w:szCs w:val="20"/>
        </w:rPr>
        <w:t xml:space="preserve">Mulder, R.W.A.W. 1995. Epidemiology of </w:t>
      </w:r>
      <w:r w:rsidRPr="00BD64F0">
        <w:rPr>
          <w:rFonts w:ascii="Times New Roman" w:hAnsi="Times New Roman" w:cs="Times New Roman"/>
          <w:i/>
          <w:iCs/>
          <w:color w:val="000000"/>
          <w:sz w:val="20"/>
          <w:szCs w:val="20"/>
        </w:rPr>
        <w:t xml:space="preserve">Campylobacter </w:t>
      </w:r>
      <w:r w:rsidRPr="00BD64F0">
        <w:rPr>
          <w:rFonts w:ascii="Times New Roman" w:hAnsi="Times New Roman" w:cs="Times New Roman"/>
          <w:color w:val="000000"/>
          <w:sz w:val="20"/>
          <w:szCs w:val="20"/>
        </w:rPr>
        <w:t xml:space="preserve">spp. at two Dutch broiler farms. </w:t>
      </w:r>
      <w:r w:rsidRPr="00BD64F0">
        <w:rPr>
          <w:rFonts w:ascii="Times New Roman" w:hAnsi="Times New Roman" w:cs="Times New Roman"/>
          <w:i/>
          <w:iCs/>
          <w:color w:val="000000"/>
          <w:sz w:val="20"/>
          <w:szCs w:val="20"/>
        </w:rPr>
        <w:t xml:space="preserve">Epidemiology and Infection, </w:t>
      </w:r>
      <w:r w:rsidRPr="00BD64F0">
        <w:rPr>
          <w:rFonts w:ascii="Times New Roman" w:hAnsi="Times New Roman" w:cs="Times New Roman"/>
          <w:color w:val="000000"/>
          <w:sz w:val="20"/>
          <w:szCs w:val="20"/>
        </w:rPr>
        <w:t>114: 413–421.</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D64F0">
        <w:rPr>
          <w:rFonts w:ascii="Times New Roman" w:hAnsi="Times New Roman" w:cs="Times New Roman"/>
          <w:color w:val="000000"/>
          <w:sz w:val="20"/>
          <w:szCs w:val="20"/>
        </w:rPr>
        <w:t>Jensen, A.N., Dalsgaard, A., Baggesen, D.L.</w:t>
      </w:r>
      <w:r w:rsidR="0091162A" w:rsidRPr="00BD64F0">
        <w:rPr>
          <w:rFonts w:ascii="Times New Roman" w:hAnsi="Times New Roman" w:cs="Times New Roman"/>
          <w:color w:val="000000"/>
          <w:sz w:val="20"/>
          <w:szCs w:val="20"/>
        </w:rPr>
        <w:t xml:space="preserve"> &amp; </w:t>
      </w:r>
      <w:r w:rsidRPr="00BD64F0">
        <w:rPr>
          <w:rFonts w:ascii="Times New Roman" w:hAnsi="Times New Roman" w:cs="Times New Roman"/>
          <w:color w:val="000000"/>
          <w:sz w:val="20"/>
          <w:szCs w:val="20"/>
        </w:rPr>
        <w:t xml:space="preserve">Nielsen, E.M. 2006. The occurrence and </w:t>
      </w:r>
      <w:r w:rsidR="00073EE3" w:rsidRPr="00BD64F0">
        <w:rPr>
          <w:rFonts w:ascii="Times New Roman" w:hAnsi="Times New Roman" w:cs="Times New Roman"/>
          <w:color w:val="000000"/>
          <w:sz w:val="20"/>
          <w:szCs w:val="20"/>
        </w:rPr>
        <w:t>characterization of</w:t>
      </w:r>
      <w:r w:rsidRPr="00BD64F0">
        <w:rPr>
          <w:rFonts w:ascii="Times New Roman" w:hAnsi="Times New Roman" w:cs="Times New Roman"/>
          <w:color w:val="000000"/>
          <w:sz w:val="20"/>
          <w:szCs w:val="20"/>
        </w:rPr>
        <w:t xml:space="preserve"> </w:t>
      </w:r>
      <w:r w:rsidRPr="00BD64F0">
        <w:rPr>
          <w:rFonts w:ascii="Times New Roman" w:hAnsi="Times New Roman" w:cs="Times New Roman"/>
          <w:i/>
          <w:iCs/>
          <w:color w:val="000000"/>
          <w:sz w:val="20"/>
          <w:szCs w:val="20"/>
        </w:rPr>
        <w:t xml:space="preserve">Campylobacter jejuni </w:t>
      </w:r>
      <w:r w:rsidRPr="00BD64F0">
        <w:rPr>
          <w:rFonts w:ascii="Times New Roman" w:hAnsi="Times New Roman" w:cs="Times New Roman"/>
          <w:color w:val="000000"/>
          <w:sz w:val="20"/>
          <w:szCs w:val="20"/>
        </w:rPr>
        <w:t xml:space="preserve">and </w:t>
      </w:r>
      <w:r w:rsidRPr="00BD64F0">
        <w:rPr>
          <w:rFonts w:ascii="Times New Roman" w:hAnsi="Times New Roman" w:cs="Times New Roman"/>
          <w:i/>
          <w:iCs/>
          <w:color w:val="000000"/>
          <w:sz w:val="20"/>
          <w:szCs w:val="20"/>
        </w:rPr>
        <w:t xml:space="preserve">C. coli </w:t>
      </w:r>
      <w:r w:rsidRPr="00BD64F0">
        <w:rPr>
          <w:rFonts w:ascii="Times New Roman" w:hAnsi="Times New Roman" w:cs="Times New Roman"/>
          <w:color w:val="000000"/>
          <w:sz w:val="20"/>
          <w:szCs w:val="20"/>
        </w:rPr>
        <w:t xml:space="preserve">in organic pigs and their outdoor environment. </w:t>
      </w:r>
      <w:r w:rsidRPr="00BD64F0">
        <w:rPr>
          <w:rFonts w:ascii="Times New Roman" w:hAnsi="Times New Roman" w:cs="Times New Roman"/>
          <w:i/>
          <w:iCs/>
          <w:color w:val="000000"/>
          <w:sz w:val="20"/>
          <w:szCs w:val="20"/>
        </w:rPr>
        <w:t>Veterinary Microbiology</w:t>
      </w:r>
      <w:r w:rsidRPr="00BD64F0">
        <w:rPr>
          <w:rFonts w:ascii="Times New Roman" w:hAnsi="Times New Roman" w:cs="Times New Roman"/>
          <w:color w:val="000000"/>
          <w:sz w:val="20"/>
          <w:szCs w:val="20"/>
        </w:rPr>
        <w:t>, 116: 96–105.</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D64F0">
        <w:rPr>
          <w:rFonts w:ascii="Times New Roman" w:hAnsi="Times New Roman" w:cs="Times New Roman"/>
          <w:color w:val="000000"/>
          <w:sz w:val="20"/>
          <w:szCs w:val="20"/>
        </w:rPr>
        <w:t>Jones, F.T., Axtell, R.C., Rives, D.V., Scheideler, S.E., Tarver, F.R. Jr., Walker, R.L.</w:t>
      </w:r>
      <w:r w:rsidR="0091162A" w:rsidRPr="00BD64F0">
        <w:rPr>
          <w:rFonts w:ascii="Times New Roman" w:hAnsi="Times New Roman" w:cs="Times New Roman"/>
          <w:color w:val="000000"/>
          <w:sz w:val="20"/>
          <w:szCs w:val="20"/>
        </w:rPr>
        <w:t xml:space="preserve"> &amp; </w:t>
      </w:r>
      <w:r w:rsidR="00073EE3" w:rsidRPr="00BD64F0">
        <w:rPr>
          <w:rFonts w:ascii="Times New Roman" w:hAnsi="Times New Roman" w:cs="Times New Roman"/>
          <w:color w:val="000000"/>
          <w:sz w:val="20"/>
          <w:szCs w:val="20"/>
        </w:rPr>
        <w:t>Wine land</w:t>
      </w:r>
      <w:r w:rsidRPr="00BD64F0">
        <w:rPr>
          <w:rFonts w:ascii="Times New Roman" w:hAnsi="Times New Roman" w:cs="Times New Roman"/>
          <w:color w:val="000000"/>
          <w:sz w:val="20"/>
          <w:szCs w:val="20"/>
        </w:rPr>
        <w:t xml:space="preserve">, M.J. 1991. A survey of </w:t>
      </w:r>
      <w:r w:rsidRPr="00BD64F0">
        <w:rPr>
          <w:rFonts w:ascii="Times New Roman" w:hAnsi="Times New Roman" w:cs="Times New Roman"/>
          <w:i/>
          <w:iCs/>
          <w:color w:val="000000"/>
          <w:sz w:val="20"/>
          <w:szCs w:val="20"/>
        </w:rPr>
        <w:t xml:space="preserve">Campylobacter jejuni </w:t>
      </w:r>
      <w:r w:rsidRPr="00BD64F0">
        <w:rPr>
          <w:rFonts w:ascii="Times New Roman" w:hAnsi="Times New Roman" w:cs="Times New Roman"/>
          <w:color w:val="000000"/>
          <w:sz w:val="20"/>
          <w:szCs w:val="20"/>
        </w:rPr>
        <w:t xml:space="preserve">contamination in modern broiler production and processing systems. </w:t>
      </w:r>
      <w:r w:rsidRPr="00BD64F0">
        <w:rPr>
          <w:rFonts w:ascii="Times New Roman" w:hAnsi="Times New Roman" w:cs="Times New Roman"/>
          <w:i/>
          <w:iCs/>
          <w:color w:val="000000"/>
          <w:sz w:val="20"/>
          <w:szCs w:val="20"/>
        </w:rPr>
        <w:t xml:space="preserve">Journal of Food Protection, </w:t>
      </w:r>
      <w:r w:rsidRPr="00BD64F0">
        <w:rPr>
          <w:rFonts w:ascii="Times New Roman" w:hAnsi="Times New Roman" w:cs="Times New Roman"/>
          <w:color w:val="000000"/>
          <w:sz w:val="20"/>
          <w:szCs w:val="20"/>
        </w:rPr>
        <w:t>54: 259–262.</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Li YP. Ingmer H. Madsen M. Bang DD. Cytokine responses in primary chicken embryo intestinal cells infected with Campylobacter jejuni strains of human and chicken origin and the expression of bacterial virulence-associated genes. BMC Microbiol. 2008;8:107–116. [</w:t>
      </w:r>
      <w:hyperlink r:id="rId70" w:history="1">
        <w:r w:rsidRPr="00BD64F0">
          <w:rPr>
            <w:rFonts w:ascii="Times New Roman" w:eastAsia="Times New Roman" w:hAnsi="Times New Roman" w:cs="Times New Roman"/>
            <w:color w:val="000000"/>
            <w:sz w:val="20"/>
            <w:szCs w:val="20"/>
          </w:rPr>
          <w:t>PMC free article</w:t>
        </w:r>
      </w:hyperlink>
      <w:r w:rsidR="0091162A" w:rsidRPr="00BD64F0">
        <w:rPr>
          <w:rFonts w:ascii="Times New Roman" w:eastAsia="Times New Roman" w:hAnsi="Times New Roman" w:cs="Times New Roman"/>
          <w:color w:val="000000"/>
          <w:sz w:val="20"/>
          <w:szCs w:val="20"/>
        </w:rPr>
        <w:t>] [</w:t>
      </w:r>
      <w:hyperlink r:id="rId71" w:tgtFrame="pmc_ext" w:history="1">
        <w:r w:rsidRPr="00BD64F0">
          <w:rPr>
            <w:rFonts w:ascii="Times New Roman" w:eastAsia="Times New Roman" w:hAnsi="Times New Roman" w:cs="Times New Roman"/>
            <w:color w:val="000000"/>
            <w:sz w:val="20"/>
            <w:szCs w:val="20"/>
          </w:rPr>
          <w:t>PubMed</w:t>
        </w:r>
      </w:hyperlink>
      <w:r w:rsidRPr="00BD64F0">
        <w:rPr>
          <w:rFonts w:ascii="Times New Roman" w:eastAsia="Times New Roman" w:hAnsi="Times New Roman" w:cs="Times New Roman"/>
          <w:color w:val="000000"/>
          <w:sz w:val="20"/>
          <w:szCs w:val="20"/>
        </w:rPr>
        <w:t>]</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Mead PS. Slutsker L. Dietz V. McCaig LF. Bresee JS. Shapiro C. Griffin PM. Tauxe RV. Food-related illness and death in the United States. Emerg Infect Dis. 1999;5:607–625. [PMC free article</w:t>
      </w:r>
      <w:r w:rsidR="0091162A" w:rsidRPr="00BD64F0">
        <w:rPr>
          <w:rFonts w:ascii="Times New Roman" w:eastAsia="Times New Roman" w:hAnsi="Times New Roman" w:cs="Times New Roman"/>
          <w:color w:val="000000"/>
          <w:sz w:val="20"/>
          <w:szCs w:val="20"/>
        </w:rPr>
        <w:t>] [</w:t>
      </w:r>
      <w:hyperlink r:id="rId72" w:tgtFrame="pmc_ext" w:history="1">
        <w:r w:rsidRPr="00BD64F0">
          <w:rPr>
            <w:rFonts w:ascii="Times New Roman" w:eastAsia="Times New Roman" w:hAnsi="Times New Roman" w:cs="Times New Roman"/>
            <w:color w:val="000000"/>
            <w:sz w:val="20"/>
            <w:szCs w:val="20"/>
          </w:rPr>
          <w:t>PubMed</w:t>
        </w:r>
      </w:hyperlink>
      <w:r w:rsidRPr="00BD64F0">
        <w:rPr>
          <w:rFonts w:ascii="Times New Roman" w:eastAsia="Times New Roman" w:hAnsi="Times New Roman" w:cs="Times New Roman"/>
          <w:color w:val="000000"/>
          <w:sz w:val="20"/>
          <w:szCs w:val="20"/>
        </w:rPr>
        <w:t>]</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eastAsia="PalatinoLinotype-Roman" w:hAnsi="Times New Roman" w:cs="Times New Roman"/>
          <w:color w:val="000000"/>
          <w:sz w:val="20"/>
          <w:szCs w:val="20"/>
        </w:rPr>
      </w:pPr>
      <w:r w:rsidRPr="00BD64F0">
        <w:rPr>
          <w:rFonts w:ascii="Times New Roman" w:eastAsia="PalatinoLinotype-Roman" w:hAnsi="Times New Roman" w:cs="Times New Roman"/>
          <w:color w:val="000000"/>
          <w:sz w:val="20"/>
          <w:szCs w:val="20"/>
        </w:rPr>
        <w:t>Meinersmann R.J., Rigsby W.E., Stern N.J., Kelley L.C.</w:t>
      </w:r>
      <w:r w:rsidR="00AC0884" w:rsidRPr="00BD64F0">
        <w:rPr>
          <w:rFonts w:ascii="Times New Roman" w:eastAsia="PalatinoLinotype-Roman" w:hAnsi="Times New Roman" w:cs="Times New Roman"/>
          <w:color w:val="000000"/>
          <w:sz w:val="20"/>
          <w:szCs w:val="20"/>
        </w:rPr>
        <w:t>, H</w:t>
      </w:r>
      <w:r w:rsidRPr="00BD64F0">
        <w:rPr>
          <w:rFonts w:ascii="Times New Roman" w:eastAsia="PalatinoLinotype-Roman" w:hAnsi="Times New Roman" w:cs="Times New Roman"/>
          <w:color w:val="000000"/>
          <w:sz w:val="20"/>
          <w:szCs w:val="20"/>
        </w:rPr>
        <w:t xml:space="preserve">ill J.E., Doyle M.P. (1991): Comparative study of </w:t>
      </w:r>
      <w:r w:rsidR="00073EE3" w:rsidRPr="00BD64F0">
        <w:rPr>
          <w:rFonts w:ascii="Times New Roman" w:eastAsia="PalatinoLinotype-Roman" w:hAnsi="Times New Roman" w:cs="Times New Roman"/>
          <w:color w:val="000000"/>
          <w:sz w:val="20"/>
          <w:szCs w:val="20"/>
        </w:rPr>
        <w:t>colonizing and</w:t>
      </w:r>
      <w:r w:rsidRPr="00BD64F0">
        <w:rPr>
          <w:rFonts w:ascii="Times New Roman" w:eastAsia="PalatinoLinotype-Roman" w:hAnsi="Times New Roman" w:cs="Times New Roman"/>
          <w:color w:val="000000"/>
          <w:sz w:val="20"/>
          <w:szCs w:val="20"/>
        </w:rPr>
        <w:t xml:space="preserve"> noncolonizing </w:t>
      </w:r>
      <w:r w:rsidRPr="00BD64F0">
        <w:rPr>
          <w:rFonts w:ascii="Times New Roman" w:eastAsia="PalatinoLinotype-Roman" w:hAnsi="Times New Roman" w:cs="Times New Roman"/>
          <w:i/>
          <w:iCs/>
          <w:color w:val="000000"/>
          <w:sz w:val="20"/>
          <w:szCs w:val="20"/>
        </w:rPr>
        <w:t>Campylobacter jejuni</w:t>
      </w:r>
      <w:r w:rsidRPr="00BD64F0">
        <w:rPr>
          <w:rFonts w:ascii="Times New Roman" w:eastAsia="PalatinoLinotype-Roman" w:hAnsi="Times New Roman" w:cs="Times New Roman"/>
          <w:color w:val="000000"/>
          <w:sz w:val="20"/>
          <w:szCs w:val="20"/>
        </w:rPr>
        <w:t>. Am. J. Vet. Res., 52, 1518–1522.</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eastAsia="PalatinoLinotype-Roman" w:hAnsi="Times New Roman" w:cs="Times New Roman"/>
          <w:color w:val="000000"/>
          <w:sz w:val="20"/>
          <w:szCs w:val="20"/>
        </w:rPr>
      </w:pPr>
      <w:r w:rsidRPr="00BD64F0">
        <w:rPr>
          <w:rFonts w:ascii="Times New Roman" w:eastAsia="PalatinoLinotype-Roman" w:hAnsi="Times New Roman" w:cs="Times New Roman"/>
          <w:color w:val="000000"/>
          <w:sz w:val="20"/>
          <w:szCs w:val="20"/>
        </w:rPr>
        <w:t>Morishita T.Y., Aye P.P., Harr B.S., Cobb CW., Clifford J.R</w:t>
      </w:r>
      <w:r w:rsidR="0091162A" w:rsidRPr="00BD64F0">
        <w:rPr>
          <w:rFonts w:ascii="Times New Roman" w:eastAsia="PalatinoLinotype-Roman" w:hAnsi="Times New Roman" w:cs="Times New Roman"/>
          <w:color w:val="000000"/>
          <w:sz w:val="20"/>
          <w:szCs w:val="20"/>
        </w:rPr>
        <w:t>. (</w:t>
      </w:r>
      <w:r w:rsidRPr="00BD64F0">
        <w:rPr>
          <w:rFonts w:ascii="Times New Roman" w:eastAsia="PalatinoLinotype-Roman" w:hAnsi="Times New Roman" w:cs="Times New Roman"/>
          <w:color w:val="000000"/>
          <w:sz w:val="20"/>
          <w:szCs w:val="20"/>
        </w:rPr>
        <w:t xml:space="preserve">1997): Evaluation of an avian-specific probiotic to </w:t>
      </w:r>
      <w:r w:rsidR="00073EE3" w:rsidRPr="00BD64F0">
        <w:rPr>
          <w:rFonts w:ascii="Times New Roman" w:eastAsia="PalatinoLinotype-Roman" w:hAnsi="Times New Roman" w:cs="Times New Roman"/>
          <w:color w:val="000000"/>
          <w:sz w:val="20"/>
          <w:szCs w:val="20"/>
        </w:rPr>
        <w:t>reduce the</w:t>
      </w:r>
      <w:r w:rsidRPr="00BD64F0">
        <w:rPr>
          <w:rFonts w:ascii="Times New Roman" w:eastAsia="PalatinoLinotype-Roman" w:hAnsi="Times New Roman" w:cs="Times New Roman"/>
          <w:color w:val="000000"/>
          <w:sz w:val="20"/>
          <w:szCs w:val="20"/>
        </w:rPr>
        <w:t xml:space="preserve"> colonization and shedding of </w:t>
      </w:r>
      <w:r w:rsidRPr="00BD64F0">
        <w:rPr>
          <w:rFonts w:ascii="Times New Roman" w:eastAsia="PalatinoLinotype-Roman" w:hAnsi="Times New Roman" w:cs="Times New Roman"/>
          <w:i/>
          <w:iCs/>
          <w:color w:val="000000"/>
          <w:sz w:val="20"/>
          <w:szCs w:val="20"/>
        </w:rPr>
        <w:t xml:space="preserve">Campylobacter jejuni </w:t>
      </w:r>
      <w:r w:rsidRPr="00BD64F0">
        <w:rPr>
          <w:rFonts w:ascii="Times New Roman" w:eastAsia="PalatinoLinotype-Roman" w:hAnsi="Times New Roman" w:cs="Times New Roman"/>
          <w:color w:val="000000"/>
          <w:sz w:val="20"/>
          <w:szCs w:val="20"/>
        </w:rPr>
        <w:t>in broilers. Avian Dis., 41, 850–855.</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lastRenderedPageBreak/>
        <w:t>Mota RM. Moreira JL. Souza MR. Horta MF. Teixeira SM. Neumann E. Nicoli JR. Nunes AC. Genetic transformation of novel isolates of chicken Lactobacillus bearing probiotic features for expression of heterologous proteins: a tool to develop live oral vaccines. BMC Biotechnol. 2006;6:2–10. [</w:t>
      </w:r>
      <w:hyperlink r:id="rId73" w:history="1">
        <w:r w:rsidRPr="00BD64F0">
          <w:rPr>
            <w:rFonts w:ascii="Times New Roman" w:eastAsia="Times New Roman" w:hAnsi="Times New Roman" w:cs="Times New Roman"/>
            <w:color w:val="000000"/>
            <w:sz w:val="20"/>
            <w:szCs w:val="20"/>
          </w:rPr>
          <w:t>PMC free article</w:t>
        </w:r>
      </w:hyperlink>
      <w:r w:rsidR="0091162A" w:rsidRPr="00BD64F0">
        <w:rPr>
          <w:rFonts w:ascii="Times New Roman" w:eastAsia="Times New Roman" w:hAnsi="Times New Roman" w:cs="Times New Roman"/>
          <w:color w:val="000000"/>
          <w:sz w:val="20"/>
          <w:szCs w:val="20"/>
        </w:rPr>
        <w:t>] [</w:t>
      </w:r>
      <w:hyperlink r:id="rId74" w:tgtFrame="pmc_ext" w:history="1">
        <w:r w:rsidRPr="00BD64F0">
          <w:rPr>
            <w:rFonts w:ascii="Times New Roman" w:eastAsia="Times New Roman" w:hAnsi="Times New Roman" w:cs="Times New Roman"/>
            <w:color w:val="000000"/>
            <w:sz w:val="20"/>
            <w:szCs w:val="20"/>
          </w:rPr>
          <w:t>PubMed</w:t>
        </w:r>
      </w:hyperlink>
      <w:r w:rsidRPr="00BD64F0">
        <w:rPr>
          <w:rFonts w:ascii="Times New Roman" w:eastAsia="Times New Roman" w:hAnsi="Times New Roman" w:cs="Times New Roman"/>
          <w:color w:val="000000"/>
          <w:sz w:val="20"/>
          <w:szCs w:val="20"/>
        </w:rPr>
        <w:t>]</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Nazef L. Belguesmia Y. Tani A. Prevost H. Drider D. Identification of lactic acid bacteria from poultry feces: evidence on anti-Campylobacter and anti-Listeria activities. Poult Sci. 2008;87:329–334</w:t>
      </w:r>
      <w:r w:rsidR="0091162A" w:rsidRPr="00BD64F0">
        <w:rPr>
          <w:rFonts w:ascii="Times New Roman" w:eastAsia="Times New Roman" w:hAnsi="Times New Roman" w:cs="Times New Roman"/>
          <w:color w:val="000000"/>
          <w:sz w:val="20"/>
          <w:szCs w:val="20"/>
        </w:rPr>
        <w:t>. [</w:t>
      </w:r>
      <w:hyperlink r:id="rId75" w:tgtFrame="pmc_ext" w:history="1">
        <w:r w:rsidRPr="00BD64F0">
          <w:rPr>
            <w:rFonts w:ascii="Times New Roman" w:eastAsia="Times New Roman" w:hAnsi="Times New Roman" w:cs="Times New Roman"/>
            <w:color w:val="000000"/>
            <w:sz w:val="20"/>
            <w:szCs w:val="20"/>
          </w:rPr>
          <w:t>PubMed</w:t>
        </w:r>
      </w:hyperlink>
      <w:r w:rsidRPr="00BD64F0">
        <w:rPr>
          <w:rFonts w:ascii="Times New Roman" w:eastAsia="Times New Roman" w:hAnsi="Times New Roman" w:cs="Times New Roman"/>
          <w:color w:val="000000"/>
          <w:sz w:val="20"/>
          <w:szCs w:val="20"/>
        </w:rPr>
        <w:t>]</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D64F0">
        <w:rPr>
          <w:rFonts w:ascii="Times New Roman" w:hAnsi="Times New Roman" w:cs="Times New Roman"/>
          <w:color w:val="000000"/>
          <w:sz w:val="20"/>
          <w:szCs w:val="20"/>
        </w:rPr>
        <w:t xml:space="preserve">Nichols, G.L. 2005. Fly transmission of </w:t>
      </w:r>
      <w:r w:rsidRPr="00BD64F0">
        <w:rPr>
          <w:rFonts w:ascii="Times New Roman" w:hAnsi="Times New Roman" w:cs="Times New Roman"/>
          <w:i/>
          <w:iCs/>
          <w:color w:val="000000"/>
          <w:sz w:val="20"/>
          <w:szCs w:val="20"/>
        </w:rPr>
        <w:t>Campylobacter</w:t>
      </w:r>
      <w:r w:rsidRPr="00BD64F0">
        <w:rPr>
          <w:rFonts w:ascii="Times New Roman" w:hAnsi="Times New Roman" w:cs="Times New Roman"/>
          <w:color w:val="000000"/>
          <w:sz w:val="20"/>
          <w:szCs w:val="20"/>
        </w:rPr>
        <w:t xml:space="preserve">. </w:t>
      </w:r>
      <w:r w:rsidRPr="00BD64F0">
        <w:rPr>
          <w:rFonts w:ascii="Times New Roman" w:hAnsi="Times New Roman" w:cs="Times New Roman"/>
          <w:i/>
          <w:iCs/>
          <w:color w:val="000000"/>
          <w:sz w:val="20"/>
          <w:szCs w:val="20"/>
        </w:rPr>
        <w:t>Emerging Infectious Diseases</w:t>
      </w:r>
      <w:r w:rsidRPr="00BD64F0">
        <w:rPr>
          <w:rFonts w:ascii="Times New Roman" w:hAnsi="Times New Roman" w:cs="Times New Roman"/>
          <w:color w:val="000000"/>
          <w:sz w:val="20"/>
          <w:szCs w:val="20"/>
        </w:rPr>
        <w:t>, 11: 361–364.</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eastAsia="PalatinoLinotype-Roman" w:hAnsi="Times New Roman" w:cs="Times New Roman"/>
          <w:i/>
          <w:iCs/>
          <w:color w:val="000000"/>
          <w:sz w:val="20"/>
          <w:szCs w:val="20"/>
        </w:rPr>
      </w:pPr>
      <w:r w:rsidRPr="00BD64F0">
        <w:rPr>
          <w:rFonts w:ascii="Times New Roman" w:eastAsia="PalatinoLinotype-Roman" w:hAnsi="Times New Roman" w:cs="Times New Roman"/>
          <w:color w:val="000000"/>
          <w:sz w:val="20"/>
          <w:szCs w:val="20"/>
        </w:rPr>
        <w:t xml:space="preserve">Nurmi E., Rantala M. (1973): New aspects of </w:t>
      </w:r>
      <w:r w:rsidR="00073EE3" w:rsidRPr="00BD64F0">
        <w:rPr>
          <w:rFonts w:ascii="Times New Roman" w:eastAsia="PalatinoLinotype-Roman" w:hAnsi="Times New Roman" w:cs="Times New Roman"/>
          <w:i/>
          <w:iCs/>
          <w:color w:val="000000"/>
          <w:sz w:val="20"/>
          <w:szCs w:val="20"/>
        </w:rPr>
        <w:t>Salmonella</w:t>
      </w:r>
      <w:r w:rsidR="00073EE3" w:rsidRPr="00BD64F0">
        <w:rPr>
          <w:rFonts w:ascii="Times New Roman" w:eastAsia="PalatinoLinotype-Roman" w:hAnsi="Times New Roman" w:cs="Times New Roman"/>
          <w:color w:val="000000"/>
          <w:sz w:val="20"/>
          <w:szCs w:val="20"/>
        </w:rPr>
        <w:t xml:space="preserve"> infection</w:t>
      </w:r>
      <w:r w:rsidRPr="00BD64F0">
        <w:rPr>
          <w:rFonts w:ascii="Times New Roman" w:eastAsia="PalatinoLinotype-Roman" w:hAnsi="Times New Roman" w:cs="Times New Roman"/>
          <w:color w:val="000000"/>
          <w:sz w:val="20"/>
          <w:szCs w:val="20"/>
        </w:rPr>
        <w:t xml:space="preserve"> in broiler production. Nature, 241, 210–211.</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eastAsia="PalatinoLinotype-Roman" w:hAnsi="Times New Roman" w:cs="Times New Roman"/>
          <w:color w:val="000000"/>
          <w:sz w:val="20"/>
          <w:szCs w:val="20"/>
        </w:rPr>
      </w:pPr>
      <w:r w:rsidRPr="00BD64F0">
        <w:rPr>
          <w:rFonts w:ascii="Times New Roman" w:eastAsia="PalatinoLinotype-Roman" w:hAnsi="Times New Roman" w:cs="Times New Roman"/>
          <w:color w:val="000000"/>
          <w:sz w:val="20"/>
          <w:szCs w:val="20"/>
        </w:rPr>
        <w:t>Oosterom J., den Uyl C.H., Banffer J.R., Huisman J. (1984)</w:t>
      </w:r>
      <w:r w:rsidR="00AC0884" w:rsidRPr="00BD64F0">
        <w:rPr>
          <w:rFonts w:ascii="Times New Roman" w:eastAsia="PalatinoLinotype-Roman" w:hAnsi="Times New Roman" w:cs="Times New Roman"/>
          <w:color w:val="000000"/>
          <w:sz w:val="20"/>
          <w:szCs w:val="20"/>
        </w:rPr>
        <w:t>: E</w:t>
      </w:r>
      <w:r w:rsidRPr="00BD64F0">
        <w:rPr>
          <w:rFonts w:ascii="Times New Roman" w:eastAsia="PalatinoLinotype-Roman" w:hAnsi="Times New Roman" w:cs="Times New Roman"/>
          <w:color w:val="000000"/>
          <w:sz w:val="20"/>
          <w:szCs w:val="20"/>
        </w:rPr>
        <w:t xml:space="preserve">pidemiological investigations on </w:t>
      </w:r>
      <w:r w:rsidRPr="00BD64F0">
        <w:rPr>
          <w:rFonts w:ascii="Times New Roman" w:eastAsia="PalatinoLinotype-Roman" w:hAnsi="Times New Roman" w:cs="Times New Roman"/>
          <w:i/>
          <w:iCs/>
          <w:color w:val="000000"/>
          <w:sz w:val="20"/>
          <w:szCs w:val="20"/>
        </w:rPr>
        <w:t>Campylobacter jejuni</w:t>
      </w:r>
      <w:r w:rsidR="00073EE3">
        <w:rPr>
          <w:rFonts w:ascii="Times New Roman" w:hAnsi="Times New Roman" w:cs="Times New Roman" w:hint="eastAsia"/>
          <w:i/>
          <w:iCs/>
          <w:color w:val="000000"/>
          <w:sz w:val="20"/>
          <w:szCs w:val="20"/>
          <w:lang w:eastAsia="zh-CN"/>
        </w:rPr>
        <w:t xml:space="preserve"> </w:t>
      </w:r>
      <w:r w:rsidRPr="00BD64F0">
        <w:rPr>
          <w:rFonts w:ascii="Times New Roman" w:eastAsia="PalatinoLinotype-Roman" w:hAnsi="Times New Roman" w:cs="Times New Roman"/>
          <w:color w:val="000000"/>
          <w:sz w:val="20"/>
          <w:szCs w:val="20"/>
        </w:rPr>
        <w:t>in households with a primary infection. J. Hyg., 93,325–332.</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Peschel A. Sahl HG. The co-evolution of host cationic antimicrobial peptides and microbial resistance. Nat Rev Microbiol. 2006;4:529–536</w:t>
      </w:r>
      <w:r w:rsidR="0091162A" w:rsidRPr="00BD64F0">
        <w:rPr>
          <w:rFonts w:ascii="Times New Roman" w:eastAsia="Times New Roman" w:hAnsi="Times New Roman" w:cs="Times New Roman"/>
          <w:color w:val="000000"/>
          <w:sz w:val="20"/>
          <w:szCs w:val="20"/>
        </w:rPr>
        <w:t>. [</w:t>
      </w:r>
      <w:hyperlink r:id="rId76" w:tgtFrame="pmc_ext" w:history="1">
        <w:r w:rsidRPr="00BD64F0">
          <w:rPr>
            <w:rFonts w:ascii="Times New Roman" w:eastAsia="Times New Roman" w:hAnsi="Times New Roman" w:cs="Times New Roman"/>
            <w:color w:val="000000"/>
            <w:sz w:val="20"/>
            <w:szCs w:val="20"/>
          </w:rPr>
          <w:t>PubMed</w:t>
        </w:r>
      </w:hyperlink>
      <w:r w:rsidRPr="00BD64F0">
        <w:rPr>
          <w:rFonts w:ascii="Times New Roman" w:eastAsia="Times New Roman" w:hAnsi="Times New Roman" w:cs="Times New Roman"/>
          <w:color w:val="000000"/>
          <w:sz w:val="20"/>
          <w:szCs w:val="20"/>
        </w:rPr>
        <w:t>]</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eastAsia="PalatinoLinotype-Roman" w:hAnsi="Times New Roman" w:cs="Times New Roman"/>
          <w:color w:val="000000"/>
          <w:sz w:val="20"/>
          <w:szCs w:val="20"/>
        </w:rPr>
      </w:pPr>
      <w:r w:rsidRPr="00BD64F0">
        <w:rPr>
          <w:rFonts w:ascii="Times New Roman" w:eastAsia="PalatinoLinotype-Roman" w:hAnsi="Times New Roman" w:cs="Times New Roman"/>
          <w:color w:val="000000"/>
          <w:sz w:val="20"/>
          <w:szCs w:val="20"/>
        </w:rPr>
        <w:t>Refrégier-Pe</w:t>
      </w:r>
      <w:r w:rsidR="006B7362" w:rsidRPr="00BD64F0">
        <w:rPr>
          <w:rFonts w:ascii="Times New Roman" w:eastAsia="PalatinoLinotype-Roman" w:hAnsi="Times New Roman" w:cs="Times New Roman"/>
          <w:color w:val="000000"/>
          <w:sz w:val="20"/>
          <w:szCs w:val="20"/>
        </w:rPr>
        <w:t>tt</w:t>
      </w:r>
      <w:bookmarkStart w:id="0" w:name="_GoBack"/>
      <w:bookmarkEnd w:id="0"/>
      <w:r w:rsidRPr="00BD64F0">
        <w:rPr>
          <w:rFonts w:ascii="Times New Roman" w:eastAsia="PalatinoLinotype-Roman" w:hAnsi="Times New Roman" w:cs="Times New Roman"/>
          <w:color w:val="000000"/>
          <w:sz w:val="20"/>
          <w:szCs w:val="20"/>
        </w:rPr>
        <w:t>on J., Rose N., Denis M., Salvat G. (2001)</w:t>
      </w:r>
      <w:r w:rsidR="00AC0884" w:rsidRPr="00BD64F0">
        <w:rPr>
          <w:rFonts w:ascii="Times New Roman" w:eastAsia="PalatinoLinotype-Roman" w:hAnsi="Times New Roman" w:cs="Times New Roman"/>
          <w:color w:val="000000"/>
          <w:sz w:val="20"/>
          <w:szCs w:val="20"/>
        </w:rPr>
        <w:t>: R</w:t>
      </w:r>
      <w:r w:rsidRPr="00BD64F0">
        <w:rPr>
          <w:rFonts w:ascii="Times New Roman" w:eastAsia="PalatinoLinotype-Roman" w:hAnsi="Times New Roman" w:cs="Times New Roman"/>
          <w:color w:val="000000"/>
          <w:sz w:val="20"/>
          <w:szCs w:val="20"/>
        </w:rPr>
        <w:t xml:space="preserve">isk factors for </w:t>
      </w:r>
      <w:r w:rsidRPr="00BD64F0">
        <w:rPr>
          <w:rFonts w:ascii="Times New Roman" w:eastAsia="PalatinoLinotype-Roman" w:hAnsi="Times New Roman" w:cs="Times New Roman"/>
          <w:i/>
          <w:iCs/>
          <w:color w:val="000000"/>
          <w:sz w:val="20"/>
          <w:szCs w:val="20"/>
        </w:rPr>
        <w:t xml:space="preserve">Campylobacter </w:t>
      </w:r>
      <w:r w:rsidRPr="00BD64F0">
        <w:rPr>
          <w:rFonts w:ascii="Times New Roman" w:eastAsia="PalatinoLinotype-Roman" w:hAnsi="Times New Roman" w:cs="Times New Roman"/>
          <w:color w:val="000000"/>
          <w:sz w:val="20"/>
          <w:szCs w:val="20"/>
        </w:rPr>
        <w:t>spp. contamination i</w:t>
      </w:r>
      <w:r w:rsidR="00BC4747" w:rsidRPr="00BD64F0">
        <w:rPr>
          <w:rFonts w:ascii="Times New Roman" w:eastAsia="PalatinoLinotype-Roman" w:hAnsi="Times New Roman" w:cs="Times New Roman"/>
          <w:color w:val="000000"/>
          <w:sz w:val="20"/>
          <w:szCs w:val="20"/>
        </w:rPr>
        <w:t>n F</w:t>
      </w:r>
      <w:r w:rsidRPr="00BD64F0">
        <w:rPr>
          <w:rFonts w:ascii="Times New Roman" w:eastAsia="PalatinoLinotype-Roman" w:hAnsi="Times New Roman" w:cs="Times New Roman"/>
          <w:color w:val="000000"/>
          <w:sz w:val="20"/>
          <w:szCs w:val="20"/>
        </w:rPr>
        <w:t xml:space="preserve">rench broiler-chicken flocks at the end of the </w:t>
      </w:r>
      <w:r w:rsidR="00073EE3" w:rsidRPr="00BD64F0">
        <w:rPr>
          <w:rFonts w:ascii="Times New Roman" w:eastAsia="PalatinoLinotype-Roman" w:hAnsi="Times New Roman" w:cs="Times New Roman"/>
          <w:color w:val="000000"/>
          <w:sz w:val="20"/>
          <w:szCs w:val="20"/>
        </w:rPr>
        <w:t>rearing period</w:t>
      </w:r>
      <w:r w:rsidRPr="00BD64F0">
        <w:rPr>
          <w:rFonts w:ascii="Times New Roman" w:eastAsia="PalatinoLinotype-Roman" w:hAnsi="Times New Roman" w:cs="Times New Roman"/>
          <w:color w:val="000000"/>
          <w:sz w:val="20"/>
          <w:szCs w:val="20"/>
        </w:rPr>
        <w:t>. Prev. Vet. Med., 50, 89–100.</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Rice BE. Rollins DM. Mallinson ET. Carr L. Joseph SW. Campylobacter jejuni in broiler chickens: colonization and humoral immunity following oral vaccination and experimental infection. Vaccine. 1997;15:1922–1932</w:t>
      </w:r>
      <w:r w:rsidR="0091162A" w:rsidRPr="00BD64F0">
        <w:rPr>
          <w:rFonts w:ascii="Times New Roman" w:eastAsia="Times New Roman" w:hAnsi="Times New Roman" w:cs="Times New Roman"/>
          <w:color w:val="000000"/>
          <w:sz w:val="20"/>
          <w:szCs w:val="20"/>
        </w:rPr>
        <w:t>. [</w:t>
      </w:r>
      <w:hyperlink r:id="rId77" w:tgtFrame="pmc_ext" w:history="1">
        <w:r w:rsidRPr="00BD64F0">
          <w:rPr>
            <w:rFonts w:ascii="Times New Roman" w:eastAsia="Times New Roman" w:hAnsi="Times New Roman" w:cs="Times New Roman"/>
            <w:color w:val="000000"/>
            <w:sz w:val="20"/>
            <w:szCs w:val="20"/>
          </w:rPr>
          <w:t>PubMed</w:t>
        </w:r>
      </w:hyperlink>
      <w:r w:rsidRPr="00BD64F0">
        <w:rPr>
          <w:rFonts w:ascii="Times New Roman" w:eastAsia="Times New Roman" w:hAnsi="Times New Roman" w:cs="Times New Roman"/>
          <w:color w:val="000000"/>
          <w:sz w:val="20"/>
          <w:szCs w:val="20"/>
        </w:rPr>
        <w:t>]</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Riley MA. Wertz JE. Bacteriocins: evolution, ecology, and application. Annu Rev Microbiol. 2002;56:117–137</w:t>
      </w:r>
      <w:r w:rsidR="0091162A" w:rsidRPr="00BD64F0">
        <w:rPr>
          <w:rFonts w:ascii="Times New Roman" w:eastAsia="Times New Roman" w:hAnsi="Times New Roman" w:cs="Times New Roman"/>
          <w:color w:val="000000"/>
          <w:sz w:val="20"/>
          <w:szCs w:val="20"/>
        </w:rPr>
        <w:t>. [</w:t>
      </w:r>
      <w:hyperlink r:id="rId78" w:tgtFrame="pmc_ext" w:history="1">
        <w:r w:rsidRPr="00BD64F0">
          <w:rPr>
            <w:rFonts w:ascii="Times New Roman" w:eastAsia="Times New Roman" w:hAnsi="Times New Roman" w:cs="Times New Roman"/>
            <w:color w:val="000000"/>
            <w:sz w:val="20"/>
            <w:szCs w:val="20"/>
          </w:rPr>
          <w:t>PubMed</w:t>
        </w:r>
      </w:hyperlink>
      <w:r w:rsidRPr="00BD64F0">
        <w:rPr>
          <w:rFonts w:ascii="Times New Roman" w:eastAsia="Times New Roman" w:hAnsi="Times New Roman" w:cs="Times New Roman"/>
          <w:color w:val="000000"/>
          <w:sz w:val="20"/>
          <w:szCs w:val="20"/>
        </w:rPr>
        <w:t>]</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Rosenquist H. Nielsen NL. Sommer HM. Norrung B. Christensen BB. Quantitative risk assessment of human campylobacteriosis associated with thermophilic Campylobacter species in chickens. Int J Food Microbiol. 2003;83:87–103</w:t>
      </w:r>
      <w:r w:rsidR="0091162A" w:rsidRPr="00BD64F0">
        <w:rPr>
          <w:rFonts w:ascii="Times New Roman" w:eastAsia="Times New Roman" w:hAnsi="Times New Roman" w:cs="Times New Roman"/>
          <w:color w:val="000000"/>
          <w:sz w:val="20"/>
          <w:szCs w:val="20"/>
        </w:rPr>
        <w:t>. [</w:t>
      </w:r>
      <w:hyperlink r:id="rId79" w:tgtFrame="pmc_ext" w:history="1">
        <w:r w:rsidRPr="00BD64F0">
          <w:rPr>
            <w:rFonts w:ascii="Times New Roman" w:eastAsia="Times New Roman" w:hAnsi="Times New Roman" w:cs="Times New Roman"/>
            <w:color w:val="000000"/>
            <w:sz w:val="20"/>
            <w:szCs w:val="20"/>
          </w:rPr>
          <w:t>PubMed</w:t>
        </w:r>
      </w:hyperlink>
      <w:r w:rsidRPr="00BD64F0">
        <w:rPr>
          <w:rFonts w:ascii="Times New Roman" w:eastAsia="Times New Roman" w:hAnsi="Times New Roman" w:cs="Times New Roman"/>
          <w:color w:val="000000"/>
          <w:sz w:val="20"/>
          <w:szCs w:val="20"/>
        </w:rPr>
        <w:t>]</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 xml:space="preserve">Sahin O. Luo N. Huang S. Zhang Q. Effect of Campylobacter-specific maternal antibodies on Campylobacter jejuni colonization in young chickens. </w:t>
      </w:r>
      <w:r w:rsidRPr="00BD64F0">
        <w:rPr>
          <w:rFonts w:ascii="Times New Roman" w:eastAsia="Times New Roman" w:hAnsi="Times New Roman" w:cs="Times New Roman"/>
          <w:color w:val="000000"/>
          <w:sz w:val="20"/>
          <w:szCs w:val="20"/>
          <w:lang w:val="fr-FR"/>
        </w:rPr>
        <w:t xml:space="preserve">Appl Environ Microbiol. 2003;69:5372–5379. </w:t>
      </w:r>
      <w:r w:rsidRPr="00BD64F0">
        <w:rPr>
          <w:rFonts w:ascii="Times New Roman" w:eastAsia="Times New Roman" w:hAnsi="Times New Roman" w:cs="Times New Roman"/>
          <w:color w:val="000000"/>
          <w:sz w:val="20"/>
          <w:szCs w:val="20"/>
        </w:rPr>
        <w:t>[</w:t>
      </w:r>
      <w:hyperlink r:id="rId80" w:history="1">
        <w:r w:rsidRPr="00BD64F0">
          <w:rPr>
            <w:rFonts w:ascii="Times New Roman" w:eastAsia="Times New Roman" w:hAnsi="Times New Roman" w:cs="Times New Roman"/>
            <w:color w:val="000000"/>
            <w:sz w:val="20"/>
            <w:szCs w:val="20"/>
          </w:rPr>
          <w:t>PMC free article</w:t>
        </w:r>
      </w:hyperlink>
      <w:r w:rsidR="0091162A" w:rsidRPr="00BD64F0">
        <w:rPr>
          <w:rFonts w:ascii="Times New Roman" w:eastAsia="Times New Roman" w:hAnsi="Times New Roman" w:cs="Times New Roman"/>
          <w:color w:val="000000"/>
          <w:sz w:val="20"/>
          <w:szCs w:val="20"/>
        </w:rPr>
        <w:t>] [</w:t>
      </w:r>
      <w:hyperlink r:id="rId81" w:tgtFrame="pmc_ext" w:history="1">
        <w:r w:rsidRPr="00BD64F0">
          <w:rPr>
            <w:rFonts w:ascii="Times New Roman" w:eastAsia="Times New Roman" w:hAnsi="Times New Roman" w:cs="Times New Roman"/>
            <w:color w:val="000000"/>
            <w:sz w:val="20"/>
            <w:szCs w:val="20"/>
          </w:rPr>
          <w:t>PubMed</w:t>
        </w:r>
      </w:hyperlink>
      <w:r w:rsidRPr="00BD64F0">
        <w:rPr>
          <w:rFonts w:ascii="Times New Roman" w:eastAsia="Times New Roman" w:hAnsi="Times New Roman" w:cs="Times New Roman"/>
          <w:color w:val="000000"/>
          <w:sz w:val="20"/>
          <w:szCs w:val="20"/>
        </w:rPr>
        <w:t>]</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 xml:space="preserve">Sahin O. Morishita TY. Zhang Q. Campylobacter colonization in poultry: sources of infection and </w:t>
      </w:r>
      <w:r w:rsidRPr="00BD64F0">
        <w:rPr>
          <w:rFonts w:ascii="Times New Roman" w:eastAsia="Times New Roman" w:hAnsi="Times New Roman" w:cs="Times New Roman"/>
          <w:color w:val="000000"/>
          <w:sz w:val="20"/>
          <w:szCs w:val="20"/>
        </w:rPr>
        <w:lastRenderedPageBreak/>
        <w:t>modes of transmission. Anim Health Res Rev. 2002;3:95–105</w:t>
      </w:r>
      <w:r w:rsidR="0091162A" w:rsidRPr="00BD64F0">
        <w:rPr>
          <w:rFonts w:ascii="Times New Roman" w:eastAsia="Times New Roman" w:hAnsi="Times New Roman" w:cs="Times New Roman"/>
          <w:color w:val="000000"/>
          <w:sz w:val="20"/>
          <w:szCs w:val="20"/>
        </w:rPr>
        <w:t>. [</w:t>
      </w:r>
      <w:hyperlink r:id="rId82" w:tgtFrame="pmc_ext" w:history="1">
        <w:r w:rsidRPr="00BD64F0">
          <w:rPr>
            <w:rFonts w:ascii="Times New Roman" w:eastAsia="Times New Roman" w:hAnsi="Times New Roman" w:cs="Times New Roman"/>
            <w:color w:val="000000"/>
            <w:sz w:val="20"/>
            <w:szCs w:val="20"/>
          </w:rPr>
          <w:t>PubMed</w:t>
        </w:r>
      </w:hyperlink>
      <w:r w:rsidRPr="00BD64F0">
        <w:rPr>
          <w:rFonts w:ascii="Times New Roman" w:eastAsia="Times New Roman" w:hAnsi="Times New Roman" w:cs="Times New Roman"/>
          <w:color w:val="000000"/>
          <w:sz w:val="20"/>
          <w:szCs w:val="20"/>
        </w:rPr>
        <w:t>]</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Sahin O. Zhang Q. Meitzler JC. Harr BS. Morishita TY. Mohan R. Prevalence, antigenic specificity, and bactericidal activity of poultry anti-Campylobacter maternal antibodies. Appl Environ Microbiol. 2001;67:3951–3957. [</w:t>
      </w:r>
      <w:hyperlink r:id="rId83" w:history="1">
        <w:r w:rsidRPr="00BD64F0">
          <w:rPr>
            <w:rFonts w:ascii="Times New Roman" w:eastAsia="Times New Roman" w:hAnsi="Times New Roman" w:cs="Times New Roman"/>
            <w:color w:val="000000"/>
            <w:sz w:val="20"/>
            <w:szCs w:val="20"/>
          </w:rPr>
          <w:t>PMC free article</w:t>
        </w:r>
      </w:hyperlink>
      <w:r w:rsidR="0091162A" w:rsidRPr="00BD64F0">
        <w:rPr>
          <w:rFonts w:ascii="Times New Roman" w:eastAsia="Times New Roman" w:hAnsi="Times New Roman" w:cs="Times New Roman"/>
          <w:color w:val="000000"/>
          <w:sz w:val="20"/>
          <w:szCs w:val="20"/>
        </w:rPr>
        <w:t>] [</w:t>
      </w:r>
      <w:hyperlink r:id="rId84" w:tgtFrame="pmc_ext" w:history="1">
        <w:r w:rsidRPr="00BD64F0">
          <w:rPr>
            <w:rFonts w:ascii="Times New Roman" w:eastAsia="Times New Roman" w:hAnsi="Times New Roman" w:cs="Times New Roman"/>
            <w:color w:val="000000"/>
            <w:sz w:val="20"/>
            <w:szCs w:val="20"/>
          </w:rPr>
          <w:t>PubMed</w:t>
        </w:r>
      </w:hyperlink>
      <w:r w:rsidRPr="00BD64F0">
        <w:rPr>
          <w:rFonts w:ascii="Times New Roman" w:eastAsia="Times New Roman" w:hAnsi="Times New Roman" w:cs="Times New Roman"/>
          <w:color w:val="000000"/>
          <w:sz w:val="20"/>
          <w:szCs w:val="20"/>
        </w:rPr>
        <w:t>]</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Sahl HG. Bierbaum G. Multiple activities in natural antimicrobials. Microbe. 2008;3:467–473.</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D64F0">
        <w:rPr>
          <w:rFonts w:ascii="Times New Roman" w:hAnsi="Times New Roman" w:cs="Times New Roman"/>
          <w:color w:val="000000"/>
          <w:sz w:val="20"/>
          <w:szCs w:val="20"/>
        </w:rPr>
        <w:t>Samuel, M.C., Vugia, D.J., Shallow, S., Marcus, R., Segler, S., McGivern, T., Kassenborg, H., Reilly, K.</w:t>
      </w:r>
      <w:r w:rsidR="00AC0884" w:rsidRPr="00BD64F0">
        <w:rPr>
          <w:rFonts w:ascii="Times New Roman" w:hAnsi="Times New Roman" w:cs="Times New Roman"/>
          <w:color w:val="000000"/>
          <w:sz w:val="20"/>
          <w:szCs w:val="20"/>
        </w:rPr>
        <w:t>, K</w:t>
      </w:r>
      <w:r w:rsidRPr="00BD64F0">
        <w:rPr>
          <w:rFonts w:ascii="Times New Roman" w:hAnsi="Times New Roman" w:cs="Times New Roman"/>
          <w:color w:val="000000"/>
          <w:sz w:val="20"/>
          <w:szCs w:val="20"/>
        </w:rPr>
        <w:t>ennedy, M., Angulo, F.</w:t>
      </w:r>
      <w:r w:rsidR="0091162A" w:rsidRPr="00BD64F0">
        <w:rPr>
          <w:rFonts w:ascii="Times New Roman" w:hAnsi="Times New Roman" w:cs="Times New Roman"/>
          <w:color w:val="000000"/>
          <w:sz w:val="20"/>
          <w:szCs w:val="20"/>
        </w:rPr>
        <w:t xml:space="preserve"> &amp; </w:t>
      </w:r>
      <w:r w:rsidRPr="00BD64F0">
        <w:rPr>
          <w:rFonts w:ascii="Times New Roman" w:hAnsi="Times New Roman" w:cs="Times New Roman"/>
          <w:color w:val="000000"/>
          <w:sz w:val="20"/>
          <w:szCs w:val="20"/>
        </w:rPr>
        <w:t xml:space="preserve">Tauxe, R.V. 2004. Epidemiology of sporadic </w:t>
      </w:r>
      <w:r w:rsidRPr="00BD64F0">
        <w:rPr>
          <w:rFonts w:ascii="Times New Roman" w:hAnsi="Times New Roman" w:cs="Times New Roman"/>
          <w:i/>
          <w:iCs/>
          <w:color w:val="000000"/>
          <w:sz w:val="20"/>
          <w:szCs w:val="20"/>
        </w:rPr>
        <w:t xml:space="preserve">Campylobacter </w:t>
      </w:r>
      <w:r w:rsidRPr="00BD64F0">
        <w:rPr>
          <w:rFonts w:ascii="Times New Roman" w:hAnsi="Times New Roman" w:cs="Times New Roman"/>
          <w:color w:val="000000"/>
          <w:sz w:val="20"/>
          <w:szCs w:val="20"/>
        </w:rPr>
        <w:t>infectionin the United States and declining trend in incidence, Foo</w:t>
      </w:r>
      <w:r w:rsidR="00BC4747" w:rsidRPr="00BD64F0">
        <w:rPr>
          <w:rFonts w:ascii="Times New Roman" w:hAnsi="Times New Roman" w:cs="Times New Roman"/>
          <w:color w:val="000000"/>
          <w:sz w:val="20"/>
          <w:szCs w:val="20"/>
        </w:rPr>
        <w:t>d N</w:t>
      </w:r>
      <w:r w:rsidRPr="00BD64F0">
        <w:rPr>
          <w:rFonts w:ascii="Times New Roman" w:hAnsi="Times New Roman" w:cs="Times New Roman"/>
          <w:color w:val="000000"/>
          <w:sz w:val="20"/>
          <w:szCs w:val="20"/>
        </w:rPr>
        <w:t xml:space="preserve">et 1996–1999. </w:t>
      </w:r>
      <w:r w:rsidRPr="00BD64F0">
        <w:rPr>
          <w:rFonts w:ascii="Times New Roman" w:hAnsi="Times New Roman" w:cs="Times New Roman"/>
          <w:i/>
          <w:iCs/>
          <w:color w:val="000000"/>
          <w:sz w:val="20"/>
          <w:szCs w:val="20"/>
        </w:rPr>
        <w:t>Clinical Infectiou</w:t>
      </w:r>
      <w:r w:rsidR="00BC4747" w:rsidRPr="00BD64F0">
        <w:rPr>
          <w:rFonts w:ascii="Times New Roman" w:hAnsi="Times New Roman" w:cs="Times New Roman"/>
          <w:i/>
          <w:iCs/>
          <w:color w:val="000000"/>
          <w:sz w:val="20"/>
          <w:szCs w:val="20"/>
        </w:rPr>
        <w:t>s D</w:t>
      </w:r>
      <w:r w:rsidRPr="00BD64F0">
        <w:rPr>
          <w:rFonts w:ascii="Times New Roman" w:hAnsi="Times New Roman" w:cs="Times New Roman"/>
          <w:i/>
          <w:iCs/>
          <w:color w:val="000000"/>
          <w:sz w:val="20"/>
          <w:szCs w:val="20"/>
        </w:rPr>
        <w:t xml:space="preserve">iseases, </w:t>
      </w:r>
      <w:r w:rsidRPr="00BD64F0">
        <w:rPr>
          <w:rFonts w:ascii="Times New Roman" w:hAnsi="Times New Roman" w:cs="Times New Roman"/>
          <w:color w:val="000000"/>
          <w:sz w:val="20"/>
          <w:szCs w:val="20"/>
        </w:rPr>
        <w:t>38 (Suppl 3): S165–S174.</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eastAsia="PalatinoLinotype-Roman" w:hAnsi="Times New Roman" w:cs="Times New Roman"/>
          <w:color w:val="000000"/>
          <w:sz w:val="20"/>
          <w:szCs w:val="20"/>
        </w:rPr>
      </w:pPr>
      <w:r w:rsidRPr="00BD64F0">
        <w:rPr>
          <w:rFonts w:ascii="Times New Roman" w:eastAsia="PalatinoLinotype-Roman" w:hAnsi="Times New Roman" w:cs="Times New Roman"/>
          <w:color w:val="000000"/>
          <w:sz w:val="20"/>
          <w:szCs w:val="20"/>
        </w:rPr>
        <w:t xml:space="preserve">Schoeni J.L., Doyle M.P. (1992): Reduction of </w:t>
      </w:r>
      <w:r w:rsidRPr="00BD64F0">
        <w:rPr>
          <w:rFonts w:ascii="Times New Roman" w:eastAsia="PalatinoLinotype-Roman" w:hAnsi="Times New Roman" w:cs="Times New Roman"/>
          <w:i/>
          <w:iCs/>
          <w:color w:val="000000"/>
          <w:sz w:val="20"/>
          <w:szCs w:val="20"/>
        </w:rPr>
        <w:t xml:space="preserve">Campylobacterjejuni </w:t>
      </w:r>
      <w:r w:rsidRPr="00BD64F0">
        <w:rPr>
          <w:rFonts w:ascii="Times New Roman" w:eastAsia="PalatinoLinotype-Roman" w:hAnsi="Times New Roman" w:cs="Times New Roman"/>
          <w:color w:val="000000"/>
          <w:sz w:val="20"/>
          <w:szCs w:val="20"/>
        </w:rPr>
        <w:t>colonization of chicks by cecum-colonizing bacteria producing anti-</w:t>
      </w:r>
      <w:r w:rsidRPr="00BD64F0">
        <w:rPr>
          <w:rFonts w:ascii="Times New Roman" w:eastAsia="PalatinoLinotype-Roman" w:hAnsi="Times New Roman" w:cs="Times New Roman"/>
          <w:i/>
          <w:iCs/>
          <w:color w:val="000000"/>
          <w:sz w:val="20"/>
          <w:szCs w:val="20"/>
        </w:rPr>
        <w:t xml:space="preserve">C. jejuni </w:t>
      </w:r>
      <w:r w:rsidRPr="00BD64F0">
        <w:rPr>
          <w:rFonts w:ascii="Times New Roman" w:eastAsia="PalatinoLinotype-Roman" w:hAnsi="Times New Roman" w:cs="Times New Roman"/>
          <w:color w:val="000000"/>
          <w:sz w:val="20"/>
          <w:szCs w:val="20"/>
        </w:rPr>
        <w:t>metabolites. Appl. Environ. Microbiol., 58, 664–670.</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D64F0">
        <w:rPr>
          <w:rFonts w:ascii="Times New Roman" w:hAnsi="Times New Roman" w:cs="Times New Roman"/>
          <w:color w:val="000000"/>
          <w:sz w:val="20"/>
          <w:szCs w:val="20"/>
        </w:rPr>
        <w:t>Shanker, S., Lee, A.</w:t>
      </w:r>
      <w:r w:rsidR="0091162A" w:rsidRPr="00BD64F0">
        <w:rPr>
          <w:rFonts w:ascii="Times New Roman" w:hAnsi="Times New Roman" w:cs="Times New Roman"/>
          <w:color w:val="000000"/>
          <w:sz w:val="20"/>
          <w:szCs w:val="20"/>
        </w:rPr>
        <w:t xml:space="preserve"> &amp; </w:t>
      </w:r>
      <w:r w:rsidRPr="00BD64F0">
        <w:rPr>
          <w:rFonts w:ascii="Times New Roman" w:hAnsi="Times New Roman" w:cs="Times New Roman"/>
          <w:color w:val="000000"/>
          <w:sz w:val="20"/>
          <w:szCs w:val="20"/>
        </w:rPr>
        <w:t xml:space="preserve">Sorrell, T.C. 1986. </w:t>
      </w:r>
      <w:r w:rsidRPr="00BD64F0">
        <w:rPr>
          <w:rFonts w:ascii="Times New Roman" w:hAnsi="Times New Roman" w:cs="Times New Roman"/>
          <w:i/>
          <w:iCs/>
          <w:color w:val="000000"/>
          <w:sz w:val="20"/>
          <w:szCs w:val="20"/>
        </w:rPr>
        <w:t xml:space="preserve">Campylobacter jejuni </w:t>
      </w:r>
      <w:r w:rsidRPr="00BD64F0">
        <w:rPr>
          <w:rFonts w:ascii="Times New Roman" w:hAnsi="Times New Roman" w:cs="Times New Roman"/>
          <w:color w:val="000000"/>
          <w:sz w:val="20"/>
          <w:szCs w:val="20"/>
        </w:rPr>
        <w:t xml:space="preserve">in broilers: the role of vertical transmission. </w:t>
      </w:r>
      <w:r w:rsidRPr="00BD64F0">
        <w:rPr>
          <w:rFonts w:ascii="Times New Roman" w:hAnsi="Times New Roman" w:cs="Times New Roman"/>
          <w:i/>
          <w:iCs/>
          <w:color w:val="000000"/>
          <w:sz w:val="20"/>
          <w:szCs w:val="20"/>
        </w:rPr>
        <w:t xml:space="preserve">Journal of Hygiene, </w:t>
      </w:r>
      <w:r w:rsidRPr="00BD64F0">
        <w:rPr>
          <w:rFonts w:ascii="Times New Roman" w:hAnsi="Times New Roman" w:cs="Times New Roman"/>
          <w:color w:val="000000"/>
          <w:sz w:val="20"/>
          <w:szCs w:val="20"/>
        </w:rPr>
        <w:t>96: 153–159.</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Sit CS. Vederas JC. Approaches to the discovery of new antibacterial agents based on bacteriocins. Biochem Cell Biol. 2008;86:116–123</w:t>
      </w:r>
      <w:r w:rsidR="0091162A" w:rsidRPr="00BD64F0">
        <w:rPr>
          <w:rFonts w:ascii="Times New Roman" w:eastAsia="Times New Roman" w:hAnsi="Times New Roman" w:cs="Times New Roman"/>
          <w:color w:val="000000"/>
          <w:sz w:val="20"/>
          <w:szCs w:val="20"/>
        </w:rPr>
        <w:t>. [</w:t>
      </w:r>
      <w:hyperlink r:id="rId85" w:tgtFrame="pmc_ext" w:history="1">
        <w:r w:rsidRPr="00BD64F0">
          <w:rPr>
            <w:rFonts w:ascii="Times New Roman" w:eastAsia="Times New Roman" w:hAnsi="Times New Roman" w:cs="Times New Roman"/>
            <w:color w:val="000000"/>
            <w:sz w:val="20"/>
            <w:szCs w:val="20"/>
          </w:rPr>
          <w:t>PubMed</w:t>
        </w:r>
      </w:hyperlink>
      <w:r w:rsidRPr="00BD64F0">
        <w:rPr>
          <w:rFonts w:ascii="Times New Roman" w:eastAsia="Times New Roman" w:hAnsi="Times New Roman" w:cs="Times New Roman"/>
          <w:color w:val="000000"/>
          <w:sz w:val="20"/>
          <w:szCs w:val="20"/>
        </w:rPr>
        <w:t>]</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Smith CK. Abuoun M. Cawthraw SA. Humphrey TJ. Rothwell L. Kaiser P. Barrow PA. Jones MA. Campylobacter colonization of the chicken induces a proinflammatory response in mucosal tissues. FEMS Immunol Med Microbiol. 2008;54:114–121</w:t>
      </w:r>
      <w:r w:rsidR="0091162A" w:rsidRPr="00BD64F0">
        <w:rPr>
          <w:rFonts w:ascii="Times New Roman" w:eastAsia="Times New Roman" w:hAnsi="Times New Roman" w:cs="Times New Roman"/>
          <w:color w:val="000000"/>
          <w:sz w:val="20"/>
          <w:szCs w:val="20"/>
        </w:rPr>
        <w:t>. [</w:t>
      </w:r>
      <w:hyperlink r:id="rId86" w:tgtFrame="pmc_ext" w:history="1">
        <w:r w:rsidRPr="00BD64F0">
          <w:rPr>
            <w:rFonts w:ascii="Times New Roman" w:eastAsia="Times New Roman" w:hAnsi="Times New Roman" w:cs="Times New Roman"/>
            <w:color w:val="000000"/>
            <w:sz w:val="20"/>
            <w:szCs w:val="20"/>
          </w:rPr>
          <w:t>PubMed</w:t>
        </w:r>
      </w:hyperlink>
      <w:r w:rsidRPr="00BD64F0">
        <w:rPr>
          <w:rFonts w:ascii="Times New Roman" w:eastAsia="Times New Roman" w:hAnsi="Times New Roman" w:cs="Times New Roman"/>
          <w:color w:val="000000"/>
          <w:sz w:val="20"/>
          <w:szCs w:val="20"/>
        </w:rPr>
        <w:t>]</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D64F0">
        <w:rPr>
          <w:rFonts w:ascii="Times New Roman" w:hAnsi="Times New Roman" w:cs="Times New Roman"/>
          <w:color w:val="000000"/>
          <w:sz w:val="20"/>
          <w:szCs w:val="20"/>
        </w:rPr>
        <w:t>Solow, B.T., Cloak, O.M.</w:t>
      </w:r>
      <w:r w:rsidR="0091162A" w:rsidRPr="00BD64F0">
        <w:rPr>
          <w:rFonts w:ascii="Times New Roman" w:hAnsi="Times New Roman" w:cs="Times New Roman"/>
          <w:color w:val="000000"/>
          <w:sz w:val="20"/>
          <w:szCs w:val="20"/>
        </w:rPr>
        <w:t xml:space="preserve"> &amp; </w:t>
      </w:r>
      <w:r w:rsidRPr="00BD64F0">
        <w:rPr>
          <w:rFonts w:ascii="Times New Roman" w:hAnsi="Times New Roman" w:cs="Times New Roman"/>
          <w:color w:val="000000"/>
          <w:sz w:val="20"/>
          <w:szCs w:val="20"/>
        </w:rPr>
        <w:t xml:space="preserve">Fratamico, P.M. 2003. Effect of temperature on viability of </w:t>
      </w:r>
      <w:r w:rsidRPr="00BD64F0">
        <w:rPr>
          <w:rFonts w:ascii="Times New Roman" w:hAnsi="Times New Roman" w:cs="Times New Roman"/>
          <w:i/>
          <w:iCs/>
          <w:color w:val="000000"/>
          <w:sz w:val="20"/>
          <w:szCs w:val="20"/>
        </w:rPr>
        <w:t xml:space="preserve">Campylobacter jejuni </w:t>
      </w:r>
      <w:r w:rsidRPr="00BD64F0">
        <w:rPr>
          <w:rFonts w:ascii="Times New Roman" w:hAnsi="Times New Roman" w:cs="Times New Roman"/>
          <w:color w:val="000000"/>
          <w:sz w:val="20"/>
          <w:szCs w:val="20"/>
        </w:rPr>
        <w:t xml:space="preserve">and </w:t>
      </w:r>
      <w:r w:rsidRPr="00BD64F0">
        <w:rPr>
          <w:rFonts w:ascii="Times New Roman" w:hAnsi="Times New Roman" w:cs="Times New Roman"/>
          <w:i/>
          <w:iCs/>
          <w:color w:val="000000"/>
          <w:sz w:val="20"/>
          <w:szCs w:val="20"/>
        </w:rPr>
        <w:t xml:space="preserve">Campylobacter coli </w:t>
      </w:r>
      <w:r w:rsidRPr="00BD64F0">
        <w:rPr>
          <w:rFonts w:ascii="Times New Roman" w:hAnsi="Times New Roman" w:cs="Times New Roman"/>
          <w:color w:val="000000"/>
          <w:sz w:val="20"/>
          <w:szCs w:val="20"/>
        </w:rPr>
        <w:t>on raw</w:t>
      </w:r>
      <w:r w:rsidR="0091162A" w:rsidRPr="00BD64F0">
        <w:rPr>
          <w:rFonts w:ascii="Times New Roman" w:hAnsi="Times New Roman" w:cs="Times New Roman"/>
          <w:color w:val="000000"/>
          <w:sz w:val="20"/>
          <w:szCs w:val="20"/>
        </w:rPr>
        <w:t xml:space="preserve"> </w:t>
      </w:r>
      <w:r w:rsidRPr="00BD64F0">
        <w:rPr>
          <w:rFonts w:ascii="Times New Roman" w:hAnsi="Times New Roman" w:cs="Times New Roman"/>
          <w:color w:val="000000"/>
          <w:sz w:val="20"/>
          <w:szCs w:val="20"/>
        </w:rPr>
        <w:t xml:space="preserve">chicken or pork skin. </w:t>
      </w:r>
      <w:r w:rsidRPr="00BD64F0">
        <w:rPr>
          <w:rFonts w:ascii="Times New Roman" w:hAnsi="Times New Roman" w:cs="Times New Roman"/>
          <w:i/>
          <w:iCs/>
          <w:color w:val="000000"/>
          <w:sz w:val="20"/>
          <w:szCs w:val="20"/>
        </w:rPr>
        <w:t xml:space="preserve">Journal of Food Protection, </w:t>
      </w:r>
      <w:r w:rsidRPr="00BD64F0">
        <w:rPr>
          <w:rFonts w:ascii="Times New Roman" w:hAnsi="Times New Roman" w:cs="Times New Roman"/>
          <w:color w:val="000000"/>
          <w:sz w:val="20"/>
          <w:szCs w:val="20"/>
        </w:rPr>
        <w:t>66: 2023–2031.</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eastAsia="PalatinoLinotype-Roman" w:hAnsi="Times New Roman" w:cs="Times New Roman"/>
          <w:color w:val="000000"/>
          <w:sz w:val="20"/>
          <w:szCs w:val="20"/>
        </w:rPr>
      </w:pPr>
      <w:r w:rsidRPr="00BD64F0">
        <w:rPr>
          <w:rFonts w:ascii="Times New Roman" w:eastAsia="PalatinoLinotype-Roman" w:hAnsi="Times New Roman" w:cs="Times New Roman"/>
          <w:color w:val="000000"/>
          <w:sz w:val="20"/>
          <w:szCs w:val="20"/>
        </w:rPr>
        <w:t>Stern N.J., Cox N.A., Bailey J.S., Berrang M.E., Musgrove</w:t>
      </w:r>
      <w:r w:rsidR="00073EE3">
        <w:rPr>
          <w:rFonts w:ascii="Times New Roman" w:hAnsi="Times New Roman" w:cs="Times New Roman" w:hint="eastAsia"/>
          <w:color w:val="000000"/>
          <w:sz w:val="20"/>
          <w:szCs w:val="20"/>
          <w:lang w:eastAsia="zh-CN"/>
        </w:rPr>
        <w:t xml:space="preserve"> </w:t>
      </w:r>
      <w:r w:rsidRPr="00BD64F0">
        <w:rPr>
          <w:rFonts w:ascii="Times New Roman" w:eastAsia="PalatinoLinotype-Roman" w:hAnsi="Times New Roman" w:cs="Times New Roman"/>
          <w:color w:val="000000"/>
          <w:sz w:val="20"/>
          <w:szCs w:val="20"/>
        </w:rPr>
        <w:t>M.T. (2001): Comparison of mucosal competitive exclusion</w:t>
      </w:r>
      <w:r w:rsidR="00073EE3">
        <w:rPr>
          <w:rFonts w:ascii="Times New Roman" w:hAnsi="Times New Roman" w:cs="Times New Roman" w:hint="eastAsia"/>
          <w:color w:val="000000"/>
          <w:sz w:val="20"/>
          <w:szCs w:val="20"/>
          <w:lang w:eastAsia="zh-CN"/>
        </w:rPr>
        <w:t xml:space="preserve"> </w:t>
      </w:r>
      <w:r w:rsidRPr="00BD64F0">
        <w:rPr>
          <w:rFonts w:ascii="Times New Roman" w:eastAsia="PalatinoLinotype-Roman" w:hAnsi="Times New Roman" w:cs="Times New Roman"/>
          <w:color w:val="000000"/>
          <w:sz w:val="20"/>
          <w:szCs w:val="20"/>
        </w:rPr>
        <w:t xml:space="preserve">and competitive exclusion treatment to reduce </w:t>
      </w:r>
      <w:r w:rsidRPr="00BD64F0">
        <w:rPr>
          <w:rFonts w:ascii="Times New Roman" w:eastAsia="PalatinoLinotype-Roman" w:hAnsi="Times New Roman" w:cs="Times New Roman"/>
          <w:i/>
          <w:iCs/>
          <w:color w:val="000000"/>
          <w:sz w:val="20"/>
          <w:szCs w:val="20"/>
        </w:rPr>
        <w:t xml:space="preserve">Salmonella </w:t>
      </w:r>
      <w:r w:rsidRPr="00BD64F0">
        <w:rPr>
          <w:rFonts w:ascii="Times New Roman" w:eastAsia="PalatinoLinotype-Roman" w:hAnsi="Times New Roman" w:cs="Times New Roman"/>
          <w:color w:val="000000"/>
          <w:sz w:val="20"/>
          <w:szCs w:val="20"/>
        </w:rPr>
        <w:t xml:space="preserve">and </w:t>
      </w:r>
      <w:r w:rsidRPr="00BD64F0">
        <w:rPr>
          <w:rFonts w:ascii="Times New Roman" w:eastAsia="PalatinoLinotype-Roman" w:hAnsi="Times New Roman" w:cs="Times New Roman"/>
          <w:i/>
          <w:iCs/>
          <w:color w:val="000000"/>
          <w:sz w:val="20"/>
          <w:szCs w:val="20"/>
        </w:rPr>
        <w:t xml:space="preserve">Campylobacter </w:t>
      </w:r>
      <w:r w:rsidRPr="00BD64F0">
        <w:rPr>
          <w:rFonts w:ascii="Times New Roman" w:eastAsia="PalatinoLinotype-Roman" w:hAnsi="Times New Roman" w:cs="Times New Roman"/>
          <w:color w:val="000000"/>
          <w:sz w:val="20"/>
          <w:szCs w:val="20"/>
        </w:rPr>
        <w:t>spp. colonization in broiler chickens. Poultry Sci., 80, 156–160.</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 xml:space="preserve">Stern NJ. Svetoch EA. Eruslanov BV. Perelygin VV. Mitsevich EV. Mitsevich IP. Pokhilenko VD. Levchuk VP. Svetoch OE. Seal BS. Isolation of a Lactobacillus salivarius strain and purification of its bacteriocin, which is inhibitory to Campylobacter jejuni in the chicken gastrointestinal system. Antimicrob Agents </w:t>
      </w:r>
      <w:r w:rsidRPr="00BD64F0">
        <w:rPr>
          <w:rFonts w:ascii="Times New Roman" w:eastAsia="Times New Roman" w:hAnsi="Times New Roman" w:cs="Times New Roman"/>
          <w:color w:val="000000"/>
          <w:sz w:val="20"/>
          <w:szCs w:val="20"/>
        </w:rPr>
        <w:lastRenderedPageBreak/>
        <w:t>Chemother. 2006;50:3111–3116. [</w:t>
      </w:r>
      <w:hyperlink r:id="rId87" w:history="1">
        <w:r w:rsidRPr="00BD64F0">
          <w:rPr>
            <w:rFonts w:ascii="Times New Roman" w:eastAsia="Times New Roman" w:hAnsi="Times New Roman" w:cs="Times New Roman"/>
            <w:color w:val="000000"/>
            <w:sz w:val="20"/>
            <w:szCs w:val="20"/>
          </w:rPr>
          <w:t>PMC free article</w:t>
        </w:r>
      </w:hyperlink>
      <w:r w:rsidR="0091162A" w:rsidRPr="00BD64F0">
        <w:rPr>
          <w:rFonts w:ascii="Times New Roman" w:eastAsia="Times New Roman" w:hAnsi="Times New Roman" w:cs="Times New Roman"/>
          <w:color w:val="000000"/>
          <w:sz w:val="20"/>
          <w:szCs w:val="20"/>
        </w:rPr>
        <w:t>] [</w:t>
      </w:r>
      <w:hyperlink r:id="rId88" w:tgtFrame="pmc_ext" w:history="1">
        <w:r w:rsidRPr="00BD64F0">
          <w:rPr>
            <w:rFonts w:ascii="Times New Roman" w:eastAsia="Times New Roman" w:hAnsi="Times New Roman" w:cs="Times New Roman"/>
            <w:color w:val="000000"/>
            <w:sz w:val="20"/>
            <w:szCs w:val="20"/>
          </w:rPr>
          <w:t>PubMed</w:t>
        </w:r>
      </w:hyperlink>
      <w:r w:rsidRPr="00BD64F0">
        <w:rPr>
          <w:rFonts w:ascii="Times New Roman" w:eastAsia="Times New Roman" w:hAnsi="Times New Roman" w:cs="Times New Roman"/>
          <w:color w:val="000000"/>
          <w:sz w:val="20"/>
          <w:szCs w:val="20"/>
        </w:rPr>
        <w:t>]</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Svetoch EA. Stern NJ. Eruslanov BV. Kovalev YN. Volodina LI. Perelygin VV. Mitsevich EV. Mitsevich IP. Pokhilenko VD. Borzenkov VN. Levchuk VP. Svetoch OE. Kudriavtseva TY. Isolation of Bacillus circulans and Paenibacillus polymyxa strains inhibitory to Campylobacter jejuni and characterization of associated bacteriocins. J Food Prot. 2005;68:11–17</w:t>
      </w:r>
      <w:r w:rsidR="0091162A" w:rsidRPr="00BD64F0">
        <w:rPr>
          <w:rFonts w:ascii="Times New Roman" w:eastAsia="Times New Roman" w:hAnsi="Times New Roman" w:cs="Times New Roman"/>
          <w:color w:val="000000"/>
          <w:sz w:val="20"/>
          <w:szCs w:val="20"/>
        </w:rPr>
        <w:t>. [</w:t>
      </w:r>
      <w:hyperlink r:id="rId89" w:tgtFrame="pmc_ext" w:history="1">
        <w:r w:rsidRPr="00BD64F0">
          <w:rPr>
            <w:rFonts w:ascii="Times New Roman" w:eastAsia="Times New Roman" w:hAnsi="Times New Roman" w:cs="Times New Roman"/>
            <w:color w:val="000000"/>
            <w:sz w:val="20"/>
            <w:szCs w:val="20"/>
          </w:rPr>
          <w:t>PubMed</w:t>
        </w:r>
      </w:hyperlink>
      <w:r w:rsidRPr="00BD64F0">
        <w:rPr>
          <w:rFonts w:ascii="Times New Roman" w:eastAsia="Times New Roman" w:hAnsi="Times New Roman" w:cs="Times New Roman"/>
          <w:color w:val="000000"/>
          <w:sz w:val="20"/>
          <w:szCs w:val="20"/>
        </w:rPr>
        <w:t>]</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eastAsia="PalatinoLinotype-Roman" w:hAnsi="Times New Roman" w:cs="Times New Roman"/>
          <w:color w:val="000000"/>
          <w:sz w:val="20"/>
          <w:szCs w:val="20"/>
        </w:rPr>
      </w:pPr>
      <w:r w:rsidRPr="00BD64F0">
        <w:rPr>
          <w:rFonts w:ascii="Times New Roman" w:eastAsia="PalatinoLinotype-Roman" w:hAnsi="Times New Roman" w:cs="Times New Roman"/>
          <w:color w:val="000000"/>
          <w:sz w:val="20"/>
          <w:szCs w:val="20"/>
        </w:rPr>
        <w:t>Tam C.C., O’Brien S.J., Adak G.K., Meakins S.M., Fros</w:t>
      </w:r>
      <w:r w:rsidR="00BC4747" w:rsidRPr="00BD64F0">
        <w:rPr>
          <w:rFonts w:ascii="Times New Roman" w:eastAsia="PalatinoLinotype-Roman" w:hAnsi="Times New Roman" w:cs="Times New Roman"/>
          <w:color w:val="000000"/>
          <w:sz w:val="20"/>
          <w:szCs w:val="20"/>
        </w:rPr>
        <w:t>t J</w:t>
      </w:r>
      <w:r w:rsidRPr="00BD64F0">
        <w:rPr>
          <w:rFonts w:ascii="Times New Roman" w:eastAsia="PalatinoLinotype-Roman" w:hAnsi="Times New Roman" w:cs="Times New Roman"/>
          <w:color w:val="000000"/>
          <w:sz w:val="20"/>
          <w:szCs w:val="20"/>
        </w:rPr>
        <w:t xml:space="preserve">.A. (2003): </w:t>
      </w:r>
      <w:r w:rsidRPr="00BD64F0">
        <w:rPr>
          <w:rFonts w:ascii="Times New Roman" w:eastAsia="PalatinoLinotype-Roman" w:hAnsi="Times New Roman" w:cs="Times New Roman"/>
          <w:i/>
          <w:iCs/>
          <w:color w:val="000000"/>
          <w:sz w:val="20"/>
          <w:szCs w:val="20"/>
        </w:rPr>
        <w:t xml:space="preserve">Campylobacter coli </w:t>
      </w:r>
      <w:r w:rsidRPr="00BD64F0">
        <w:rPr>
          <w:rFonts w:ascii="Times New Roman" w:eastAsia="PalatinoLinotype-Roman" w:hAnsi="Times New Roman" w:cs="Times New Roman"/>
          <w:color w:val="000000"/>
          <w:sz w:val="20"/>
          <w:szCs w:val="20"/>
        </w:rPr>
        <w:t xml:space="preserve">– an important </w:t>
      </w:r>
      <w:r w:rsidR="00073EE3" w:rsidRPr="00BD64F0">
        <w:rPr>
          <w:rFonts w:ascii="Times New Roman" w:eastAsia="PalatinoLinotype-Roman" w:hAnsi="Times New Roman" w:cs="Times New Roman"/>
          <w:color w:val="000000"/>
          <w:sz w:val="20"/>
          <w:szCs w:val="20"/>
        </w:rPr>
        <w:t>food borne</w:t>
      </w:r>
      <w:r w:rsidRPr="00BD64F0">
        <w:rPr>
          <w:rFonts w:ascii="Times New Roman" w:eastAsia="PalatinoLinotype-Roman" w:hAnsi="Times New Roman" w:cs="Times New Roman"/>
          <w:color w:val="000000"/>
          <w:sz w:val="20"/>
          <w:szCs w:val="20"/>
        </w:rPr>
        <w:t xml:space="preserve"> pathogen. J. Infect., 47, 28–32.</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 xml:space="preserve">Tauxe RV. Emerging </w:t>
      </w:r>
      <w:r w:rsidR="00073EE3" w:rsidRPr="00BD64F0">
        <w:rPr>
          <w:rFonts w:ascii="Times New Roman" w:eastAsia="Times New Roman" w:hAnsi="Times New Roman" w:cs="Times New Roman"/>
          <w:color w:val="000000"/>
          <w:sz w:val="20"/>
          <w:szCs w:val="20"/>
        </w:rPr>
        <w:t>food borne</w:t>
      </w:r>
      <w:r w:rsidRPr="00BD64F0">
        <w:rPr>
          <w:rFonts w:ascii="Times New Roman" w:eastAsia="Times New Roman" w:hAnsi="Times New Roman" w:cs="Times New Roman"/>
          <w:color w:val="000000"/>
          <w:sz w:val="20"/>
          <w:szCs w:val="20"/>
        </w:rPr>
        <w:t xml:space="preserve"> pathogens. Int J Food Microbiol. 2002;78:31–41</w:t>
      </w:r>
      <w:r w:rsidR="0091162A" w:rsidRPr="00BD64F0">
        <w:rPr>
          <w:rFonts w:ascii="Times New Roman" w:eastAsia="Times New Roman" w:hAnsi="Times New Roman" w:cs="Times New Roman"/>
          <w:color w:val="000000"/>
          <w:sz w:val="20"/>
          <w:szCs w:val="20"/>
        </w:rPr>
        <w:t>. [</w:t>
      </w:r>
      <w:hyperlink r:id="rId90" w:tgtFrame="pmc_ext" w:history="1">
        <w:r w:rsidRPr="00BD64F0">
          <w:rPr>
            <w:rFonts w:ascii="Times New Roman" w:eastAsia="Times New Roman" w:hAnsi="Times New Roman" w:cs="Times New Roman"/>
            <w:color w:val="000000"/>
            <w:sz w:val="20"/>
            <w:szCs w:val="20"/>
          </w:rPr>
          <w:t>PubMed</w:t>
        </w:r>
      </w:hyperlink>
      <w:r w:rsidRPr="00BD64F0">
        <w:rPr>
          <w:rFonts w:ascii="Times New Roman" w:eastAsia="Times New Roman" w:hAnsi="Times New Roman" w:cs="Times New Roman"/>
          <w:color w:val="000000"/>
          <w:sz w:val="20"/>
          <w:szCs w:val="20"/>
        </w:rPr>
        <w:t>]</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Udaymputhoor</w:t>
      </w:r>
      <w:r w:rsidR="00AC0884" w:rsidRPr="00BD64F0">
        <w:rPr>
          <w:rFonts w:ascii="Times New Roman" w:eastAsia="Times New Roman" w:hAnsi="Times New Roman" w:cs="Times New Roman"/>
          <w:color w:val="000000"/>
          <w:sz w:val="20"/>
          <w:szCs w:val="20"/>
        </w:rPr>
        <w:t>, R</w:t>
      </w:r>
      <w:r w:rsidRPr="00BD64F0">
        <w:rPr>
          <w:rFonts w:ascii="Times New Roman" w:eastAsia="Times New Roman" w:hAnsi="Times New Roman" w:cs="Times New Roman"/>
          <w:color w:val="000000"/>
          <w:sz w:val="20"/>
          <w:szCs w:val="20"/>
        </w:rPr>
        <w:t>.S.</w:t>
      </w:r>
      <w:r w:rsidR="00AC0884" w:rsidRPr="00BD64F0">
        <w:rPr>
          <w:rFonts w:ascii="Times New Roman" w:eastAsia="Times New Roman" w:hAnsi="Times New Roman" w:cs="Times New Roman"/>
          <w:color w:val="000000"/>
          <w:sz w:val="20"/>
          <w:szCs w:val="20"/>
        </w:rPr>
        <w:t>, P</w:t>
      </w:r>
      <w:r w:rsidRPr="00BD64F0">
        <w:rPr>
          <w:rFonts w:ascii="Times New Roman" w:eastAsia="Times New Roman" w:hAnsi="Times New Roman" w:cs="Times New Roman"/>
          <w:color w:val="000000"/>
          <w:sz w:val="20"/>
          <w:szCs w:val="20"/>
        </w:rPr>
        <w:t>rice L.</w:t>
      </w:r>
      <w:r w:rsidR="00AC0884" w:rsidRPr="00BD64F0">
        <w:rPr>
          <w:rFonts w:ascii="Times New Roman" w:eastAsia="Times New Roman" w:hAnsi="Times New Roman" w:cs="Times New Roman"/>
          <w:color w:val="000000"/>
          <w:sz w:val="20"/>
          <w:szCs w:val="20"/>
        </w:rPr>
        <w:t>, W</w:t>
      </w:r>
      <w:r w:rsidRPr="00BD64F0">
        <w:rPr>
          <w:rFonts w:ascii="Times New Roman" w:eastAsia="Times New Roman" w:hAnsi="Times New Roman" w:cs="Times New Roman"/>
          <w:color w:val="000000"/>
          <w:sz w:val="20"/>
          <w:szCs w:val="20"/>
        </w:rPr>
        <w:t>oodward D.</w:t>
      </w:r>
      <w:r w:rsidR="0091162A" w:rsidRPr="00BD64F0">
        <w:rPr>
          <w:rFonts w:ascii="Times New Roman" w:eastAsia="Times New Roman" w:hAnsi="Times New Roman" w:cs="Times New Roman"/>
          <w:color w:val="000000"/>
          <w:sz w:val="20"/>
          <w:szCs w:val="20"/>
        </w:rPr>
        <w:t>, (</w:t>
      </w:r>
      <w:r w:rsidRPr="00BD64F0">
        <w:rPr>
          <w:rFonts w:ascii="Times New Roman" w:eastAsia="Times New Roman" w:hAnsi="Times New Roman" w:cs="Times New Roman"/>
          <w:color w:val="000000"/>
          <w:sz w:val="20"/>
          <w:szCs w:val="20"/>
        </w:rPr>
        <w:t>2003)</w:t>
      </w:r>
      <w:r w:rsidR="00AC0884" w:rsidRPr="00BD64F0">
        <w:rPr>
          <w:rFonts w:ascii="Times New Roman" w:eastAsia="Times New Roman" w:hAnsi="Times New Roman" w:cs="Times New Roman"/>
          <w:color w:val="000000"/>
          <w:sz w:val="20"/>
          <w:szCs w:val="20"/>
        </w:rPr>
        <w:t>: E</w:t>
      </w:r>
      <w:r w:rsidRPr="00BD64F0">
        <w:rPr>
          <w:rFonts w:ascii="Times New Roman" w:eastAsia="Times New Roman" w:hAnsi="Times New Roman" w:cs="Times New Roman"/>
          <w:color w:val="000000"/>
          <w:sz w:val="20"/>
          <w:szCs w:val="20"/>
        </w:rPr>
        <w:t>ffects of diet formulations containing prote</w:t>
      </w:r>
      <w:r w:rsidR="00073EE3">
        <w:rPr>
          <w:rFonts w:ascii="Times New Roman" w:hAnsi="Times New Roman" w:cs="Times New Roman" w:hint="eastAsia"/>
          <w:color w:val="000000"/>
          <w:sz w:val="20"/>
          <w:szCs w:val="20"/>
          <w:lang w:eastAsia="zh-CN"/>
        </w:rPr>
        <w:t>i</w:t>
      </w:r>
      <w:r w:rsidRPr="00BD64F0">
        <w:rPr>
          <w:rFonts w:ascii="Times New Roman" w:eastAsia="Times New Roman" w:hAnsi="Times New Roman" w:cs="Times New Roman"/>
          <w:color w:val="000000"/>
          <w:sz w:val="20"/>
          <w:szCs w:val="20"/>
        </w:rPr>
        <w:t xml:space="preserve">ns from different sources on intestinal colonization by </w:t>
      </w:r>
      <w:r w:rsidRPr="00BD64F0">
        <w:rPr>
          <w:rFonts w:ascii="Times New Roman" w:eastAsia="Times New Roman" w:hAnsi="Times New Roman" w:cs="Times New Roman"/>
          <w:i/>
          <w:iCs/>
          <w:color w:val="000000"/>
          <w:sz w:val="20"/>
          <w:szCs w:val="20"/>
        </w:rPr>
        <w:t>C</w:t>
      </w:r>
      <w:r w:rsidR="00AC0884" w:rsidRPr="00BD64F0">
        <w:rPr>
          <w:rFonts w:ascii="Times New Roman" w:eastAsia="Times New Roman" w:hAnsi="Times New Roman" w:cs="Times New Roman"/>
          <w:i/>
          <w:iCs/>
          <w:color w:val="000000"/>
          <w:sz w:val="20"/>
          <w:szCs w:val="20"/>
        </w:rPr>
        <w:t>. j</w:t>
      </w:r>
      <w:r w:rsidRPr="00BD64F0">
        <w:rPr>
          <w:rFonts w:ascii="Times New Roman" w:eastAsia="Times New Roman" w:hAnsi="Times New Roman" w:cs="Times New Roman"/>
          <w:i/>
          <w:iCs/>
          <w:color w:val="000000"/>
          <w:sz w:val="20"/>
          <w:szCs w:val="20"/>
        </w:rPr>
        <w:t>ejuni</w:t>
      </w:r>
      <w:r w:rsidR="00073EE3">
        <w:rPr>
          <w:rFonts w:ascii="Times New Roman" w:hAnsi="Times New Roman" w:cs="Times New Roman" w:hint="eastAsia"/>
          <w:i/>
          <w:iCs/>
          <w:color w:val="000000"/>
          <w:sz w:val="20"/>
          <w:szCs w:val="20"/>
          <w:lang w:eastAsia="zh-CN"/>
        </w:rPr>
        <w:t xml:space="preserve"> </w:t>
      </w:r>
      <w:r w:rsidRPr="00BD64F0">
        <w:rPr>
          <w:rFonts w:ascii="Times New Roman" w:eastAsia="Times New Roman" w:hAnsi="Times New Roman" w:cs="Times New Roman"/>
          <w:color w:val="000000"/>
          <w:sz w:val="20"/>
          <w:szCs w:val="20"/>
        </w:rPr>
        <w:t>in broiler chickens. Cand</w:t>
      </w:r>
      <w:r w:rsidR="00AC0884" w:rsidRPr="00BD64F0">
        <w:rPr>
          <w:rFonts w:ascii="Times New Roman" w:eastAsia="Times New Roman" w:hAnsi="Times New Roman" w:cs="Times New Roman"/>
          <w:color w:val="000000"/>
          <w:sz w:val="20"/>
          <w:szCs w:val="20"/>
        </w:rPr>
        <w:t>. J. V</w:t>
      </w:r>
      <w:r w:rsidRPr="00BD64F0">
        <w:rPr>
          <w:rFonts w:ascii="Times New Roman" w:eastAsia="Times New Roman" w:hAnsi="Times New Roman" w:cs="Times New Roman"/>
          <w:color w:val="000000"/>
          <w:sz w:val="20"/>
          <w:szCs w:val="20"/>
        </w:rPr>
        <w:t>et.Resh.,67,204-212.</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color w:val="000000"/>
          <w:sz w:val="20"/>
          <w:szCs w:val="20"/>
          <w:lang w:val="fr-FR"/>
        </w:rPr>
      </w:pPr>
      <w:r w:rsidRPr="00BD64F0">
        <w:rPr>
          <w:rFonts w:ascii="Times New Roman" w:hAnsi="Times New Roman" w:cs="Times New Roman"/>
          <w:color w:val="000000"/>
          <w:sz w:val="20"/>
          <w:szCs w:val="20"/>
        </w:rPr>
        <w:t>Van de Giessen, A., Mazurier, S.-I., Jacobs-Reitsma, W., Jansen, W., Berkers, P., Ritmeester, W.</w:t>
      </w:r>
      <w:r w:rsidR="0091162A" w:rsidRPr="00BD64F0">
        <w:rPr>
          <w:rFonts w:ascii="Times New Roman" w:hAnsi="Times New Roman" w:cs="Times New Roman"/>
          <w:color w:val="000000"/>
          <w:sz w:val="20"/>
          <w:szCs w:val="20"/>
        </w:rPr>
        <w:t xml:space="preserve"> &amp; </w:t>
      </w:r>
      <w:r w:rsidRPr="00BD64F0">
        <w:rPr>
          <w:rFonts w:ascii="Times New Roman" w:hAnsi="Times New Roman" w:cs="Times New Roman"/>
          <w:color w:val="000000"/>
          <w:sz w:val="20"/>
          <w:szCs w:val="20"/>
        </w:rPr>
        <w:t xml:space="preserve">Wernars, K. 1992. Study on the epidemiology and control of </w:t>
      </w:r>
      <w:r w:rsidRPr="00BD64F0">
        <w:rPr>
          <w:rFonts w:ascii="Times New Roman" w:hAnsi="Times New Roman" w:cs="Times New Roman"/>
          <w:i/>
          <w:iCs/>
          <w:color w:val="000000"/>
          <w:sz w:val="20"/>
          <w:szCs w:val="20"/>
        </w:rPr>
        <w:t xml:space="preserve">Campylobacter jejuni </w:t>
      </w:r>
      <w:r w:rsidRPr="00BD64F0">
        <w:rPr>
          <w:rFonts w:ascii="Times New Roman" w:hAnsi="Times New Roman" w:cs="Times New Roman"/>
          <w:color w:val="000000"/>
          <w:sz w:val="20"/>
          <w:szCs w:val="20"/>
        </w:rPr>
        <w:t xml:space="preserve">in poultry broiler flocks. </w:t>
      </w:r>
      <w:r w:rsidRPr="00BD64F0">
        <w:rPr>
          <w:rFonts w:ascii="Times New Roman" w:hAnsi="Times New Roman" w:cs="Times New Roman"/>
          <w:i/>
          <w:iCs/>
          <w:color w:val="000000"/>
          <w:sz w:val="20"/>
          <w:szCs w:val="20"/>
          <w:lang w:val="fr-FR"/>
        </w:rPr>
        <w:t xml:space="preserve">Applied Environmental Microbiology, </w:t>
      </w:r>
      <w:r w:rsidRPr="00BD64F0">
        <w:rPr>
          <w:rFonts w:ascii="Times New Roman" w:hAnsi="Times New Roman" w:cs="Times New Roman"/>
          <w:color w:val="000000"/>
          <w:sz w:val="20"/>
          <w:szCs w:val="20"/>
          <w:lang w:val="fr-FR"/>
        </w:rPr>
        <w:t>58: 1913–1917.</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lang w:val="fr-FR"/>
        </w:rPr>
        <w:t xml:space="preserve">Van Deun K. Pasmans F. Ducatelle R. Flahou B. Vissenberg K. Martel A. Van den BW. </w:t>
      </w:r>
      <w:r w:rsidRPr="00BD64F0">
        <w:rPr>
          <w:rFonts w:ascii="Times New Roman" w:eastAsia="Times New Roman" w:hAnsi="Times New Roman" w:cs="Times New Roman"/>
          <w:color w:val="000000"/>
          <w:sz w:val="20"/>
          <w:szCs w:val="20"/>
        </w:rPr>
        <w:t>Van Immerseel F. Haesebrouck F. Colonization strategy of Campylobacter jejuni results in persistent infection of the chicken gut. Vet Microbiol. 2008;130:285–297</w:t>
      </w:r>
      <w:r w:rsidR="0091162A" w:rsidRPr="00BD64F0">
        <w:rPr>
          <w:rFonts w:ascii="Times New Roman" w:eastAsia="Times New Roman" w:hAnsi="Times New Roman" w:cs="Times New Roman"/>
          <w:color w:val="000000"/>
          <w:sz w:val="20"/>
          <w:szCs w:val="20"/>
        </w:rPr>
        <w:t>. [</w:t>
      </w:r>
      <w:hyperlink r:id="rId91" w:tgtFrame="pmc_ext" w:history="1">
        <w:r w:rsidRPr="00BD64F0">
          <w:rPr>
            <w:rFonts w:ascii="Times New Roman" w:eastAsia="Times New Roman" w:hAnsi="Times New Roman" w:cs="Times New Roman"/>
            <w:color w:val="000000"/>
            <w:sz w:val="20"/>
            <w:szCs w:val="20"/>
          </w:rPr>
          <w:t>PubMed</w:t>
        </w:r>
      </w:hyperlink>
      <w:r w:rsidRPr="00BD64F0">
        <w:rPr>
          <w:rFonts w:ascii="Times New Roman" w:eastAsia="Times New Roman" w:hAnsi="Times New Roman" w:cs="Times New Roman"/>
          <w:color w:val="000000"/>
          <w:sz w:val="20"/>
          <w:szCs w:val="20"/>
        </w:rPr>
        <w:t>]</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Wagenaar JA. Jacobs-Reitsma W. Hofshagen M. Newell DG. Poultry colonization with Campylobacter and its control at the primary production level. In: Nachamkin I, editor; Szymanski CM, editor; Blaser MJ, editor. Campylobacter. 3rd. Washington, DC: American Society for Microbiology; 2008. pp. 667–678.</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Wagenaar JA. Jacobs-Reitsma W. Hofshagen M. Newell DG. Poultry colonization with Campylobacter and its control at the primary production level. In: Nachamkin I, editor; Szymanski CM, editor; Blaser MJ, editor. Campylobacter. 3rd. Washington, DC: American Society for Microbiology; 2008. pp. 667–678.</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Wagenaar JA. Mevius DJ. Havelaar AH. Campylobacter in primary animal production and control strategies to reduce the burden of human campylobacteriosis. Rev Sci Tech. 2006;25:581–594</w:t>
      </w:r>
      <w:r w:rsidR="0091162A" w:rsidRPr="00BD64F0">
        <w:rPr>
          <w:rFonts w:ascii="Times New Roman" w:eastAsia="Times New Roman" w:hAnsi="Times New Roman" w:cs="Times New Roman"/>
          <w:color w:val="000000"/>
          <w:sz w:val="20"/>
          <w:szCs w:val="20"/>
        </w:rPr>
        <w:t>. [</w:t>
      </w:r>
      <w:hyperlink r:id="rId92" w:tgtFrame="pmc_ext" w:history="1">
        <w:r w:rsidRPr="00BD64F0">
          <w:rPr>
            <w:rFonts w:ascii="Times New Roman" w:eastAsia="Times New Roman" w:hAnsi="Times New Roman" w:cs="Times New Roman"/>
            <w:color w:val="000000"/>
            <w:sz w:val="20"/>
            <w:szCs w:val="20"/>
          </w:rPr>
          <w:t>PubMed</w:t>
        </w:r>
      </w:hyperlink>
      <w:r w:rsidRPr="00BD64F0">
        <w:rPr>
          <w:rFonts w:ascii="Times New Roman" w:eastAsia="Times New Roman" w:hAnsi="Times New Roman" w:cs="Times New Roman"/>
          <w:color w:val="000000"/>
          <w:sz w:val="20"/>
          <w:szCs w:val="20"/>
        </w:rPr>
        <w:t>]</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Walsh C. Where will new antibiotics come from? Nat Rev Microbiol. 2003;1:65–70</w:t>
      </w:r>
      <w:r w:rsidR="0091162A" w:rsidRPr="00BD64F0">
        <w:rPr>
          <w:rFonts w:ascii="Times New Roman" w:eastAsia="Times New Roman" w:hAnsi="Times New Roman" w:cs="Times New Roman"/>
          <w:color w:val="000000"/>
          <w:sz w:val="20"/>
          <w:szCs w:val="20"/>
        </w:rPr>
        <w:t>. [</w:t>
      </w:r>
      <w:hyperlink r:id="rId93" w:tgtFrame="pmc_ext" w:history="1">
        <w:r w:rsidRPr="00BD64F0">
          <w:rPr>
            <w:rFonts w:ascii="Times New Roman" w:eastAsia="Times New Roman" w:hAnsi="Times New Roman" w:cs="Times New Roman"/>
            <w:color w:val="000000"/>
            <w:sz w:val="20"/>
            <w:szCs w:val="20"/>
          </w:rPr>
          <w:t>PubMed</w:t>
        </w:r>
      </w:hyperlink>
      <w:r w:rsidRPr="00BD64F0">
        <w:rPr>
          <w:rFonts w:ascii="Times New Roman" w:eastAsia="Times New Roman" w:hAnsi="Times New Roman" w:cs="Times New Roman"/>
          <w:color w:val="000000"/>
          <w:sz w:val="20"/>
          <w:szCs w:val="20"/>
        </w:rPr>
        <w:t>]</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hAnsi="Times New Roman" w:cs="Times New Roman"/>
          <w:color w:val="000000"/>
          <w:sz w:val="20"/>
          <w:szCs w:val="20"/>
        </w:rPr>
        <w:lastRenderedPageBreak/>
        <w:t>WHO. 2001. The increasing incidence of human campylobacteriosis. Report and proceedings of a WHO Consultation of Experts, Copenhagen, Denmark, 21–25 November 2000.</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Widders PR. Perry R. Muir WI. Husband AJ. Long KA. Immunization of chickens to reduce intestinal colonization with Campylobacter jejuni. Br Poult Sci. 1996;37:765–778</w:t>
      </w:r>
      <w:r w:rsidR="0091162A" w:rsidRPr="00BD64F0">
        <w:rPr>
          <w:rFonts w:ascii="Times New Roman" w:eastAsia="Times New Roman" w:hAnsi="Times New Roman" w:cs="Times New Roman"/>
          <w:color w:val="000000"/>
          <w:sz w:val="20"/>
          <w:szCs w:val="20"/>
        </w:rPr>
        <w:t>. [</w:t>
      </w:r>
      <w:hyperlink r:id="rId94" w:tgtFrame="pmc_ext" w:history="1">
        <w:r w:rsidRPr="00BD64F0">
          <w:rPr>
            <w:rFonts w:ascii="Times New Roman" w:eastAsia="Times New Roman" w:hAnsi="Times New Roman" w:cs="Times New Roman"/>
            <w:color w:val="000000"/>
            <w:sz w:val="20"/>
            <w:szCs w:val="20"/>
          </w:rPr>
          <w:t>PubMed</w:t>
        </w:r>
      </w:hyperlink>
      <w:r w:rsidRPr="00BD64F0">
        <w:rPr>
          <w:rFonts w:ascii="Times New Roman" w:eastAsia="Times New Roman" w:hAnsi="Times New Roman" w:cs="Times New Roman"/>
          <w:color w:val="000000"/>
          <w:sz w:val="20"/>
          <w:szCs w:val="20"/>
        </w:rPr>
        <w:t>]</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Widders PR. Perry R. Muir WI. Husband AJ. Long KA. Immunization of chickens to reduce intestinal colonization with Campylobacter jejuni. Br Poult Sci. 1996;37:765–778</w:t>
      </w:r>
      <w:r w:rsidR="0091162A" w:rsidRPr="00BD64F0">
        <w:rPr>
          <w:rFonts w:ascii="Times New Roman" w:eastAsia="Times New Roman" w:hAnsi="Times New Roman" w:cs="Times New Roman"/>
          <w:color w:val="000000"/>
          <w:sz w:val="20"/>
          <w:szCs w:val="20"/>
        </w:rPr>
        <w:t>. [</w:t>
      </w:r>
      <w:hyperlink r:id="rId95" w:tgtFrame="pmc_ext" w:history="1">
        <w:r w:rsidRPr="00BD64F0">
          <w:rPr>
            <w:rFonts w:ascii="Times New Roman" w:eastAsia="Times New Roman" w:hAnsi="Times New Roman" w:cs="Times New Roman"/>
            <w:color w:val="000000"/>
            <w:sz w:val="20"/>
            <w:szCs w:val="20"/>
          </w:rPr>
          <w:t>PubMed</w:t>
        </w:r>
      </w:hyperlink>
      <w:r w:rsidRPr="00BD64F0">
        <w:rPr>
          <w:rFonts w:ascii="Times New Roman" w:eastAsia="Times New Roman" w:hAnsi="Times New Roman" w:cs="Times New Roman"/>
          <w:color w:val="000000"/>
          <w:sz w:val="20"/>
          <w:szCs w:val="20"/>
        </w:rPr>
        <w:t>]</w:t>
      </w:r>
    </w:p>
    <w:p w:rsidR="0057744B" w:rsidRPr="00BD64F0" w:rsidRDefault="0057744B" w:rsidP="00AC0884">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D64F0">
        <w:rPr>
          <w:rFonts w:ascii="Times New Roman" w:hAnsi="Times New Roman" w:cs="Times New Roman"/>
          <w:color w:val="000000"/>
          <w:sz w:val="20"/>
          <w:szCs w:val="20"/>
        </w:rPr>
        <w:t>Wieczorek K, Osek J. Antimicrobial resistance mechanisms among Campylobacter. BioMed Res Int 2013;2013:340605.</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Wilson DJ. Gabriel E. Leatherbarrow AJ. Cheesbrough J. Gee S. Bolton E. Fox A. Fearnhead P. Hart CA. Diggle PJ. Tracing the source of campylobacteriosis. PLoS Genet. 2008;4:e1000203. [</w:t>
      </w:r>
      <w:hyperlink r:id="rId96" w:history="1">
        <w:r w:rsidRPr="00BD64F0">
          <w:rPr>
            <w:rFonts w:ascii="Times New Roman" w:eastAsia="Times New Roman" w:hAnsi="Times New Roman" w:cs="Times New Roman"/>
            <w:color w:val="000000"/>
            <w:sz w:val="20"/>
            <w:szCs w:val="20"/>
          </w:rPr>
          <w:t>PMC free article</w:t>
        </w:r>
      </w:hyperlink>
      <w:r w:rsidR="0091162A" w:rsidRPr="00BD64F0">
        <w:rPr>
          <w:rFonts w:ascii="Times New Roman" w:eastAsia="Times New Roman" w:hAnsi="Times New Roman" w:cs="Times New Roman"/>
          <w:color w:val="000000"/>
          <w:sz w:val="20"/>
          <w:szCs w:val="20"/>
        </w:rPr>
        <w:t>] [</w:t>
      </w:r>
      <w:hyperlink r:id="rId97" w:tgtFrame="pmc_ext" w:history="1">
        <w:r w:rsidRPr="00BD64F0">
          <w:rPr>
            <w:rFonts w:ascii="Times New Roman" w:eastAsia="Times New Roman" w:hAnsi="Times New Roman" w:cs="Times New Roman"/>
            <w:color w:val="000000"/>
            <w:sz w:val="20"/>
            <w:szCs w:val="20"/>
          </w:rPr>
          <w:t>PubMed</w:t>
        </w:r>
      </w:hyperlink>
      <w:r w:rsidRPr="00BD64F0">
        <w:rPr>
          <w:rFonts w:ascii="Times New Roman" w:eastAsia="Times New Roman" w:hAnsi="Times New Roman" w:cs="Times New Roman"/>
          <w:color w:val="000000"/>
          <w:sz w:val="20"/>
          <w:szCs w:val="20"/>
        </w:rPr>
        <w:t>]</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lastRenderedPageBreak/>
        <w:t>Wyszynska A. Raczko A. Lis M. Jagusztyn-Krynicka EK. Oral immunization of chickens with avirulent Salmonella vaccine strain carrying C. jejuni 72Dz/92 cjaA gene elicits specific humoral immune response associated with protection against challenge with wild-type Campylobacter. Vaccine. 2004;22:1379–1389</w:t>
      </w:r>
      <w:r w:rsidR="0091162A" w:rsidRPr="00BD64F0">
        <w:rPr>
          <w:rFonts w:ascii="Times New Roman" w:eastAsia="Times New Roman" w:hAnsi="Times New Roman" w:cs="Times New Roman"/>
          <w:color w:val="000000"/>
          <w:sz w:val="20"/>
          <w:szCs w:val="20"/>
        </w:rPr>
        <w:t>. [</w:t>
      </w:r>
      <w:hyperlink r:id="rId98" w:tgtFrame="pmc_ext" w:history="1">
        <w:r w:rsidRPr="00BD64F0">
          <w:rPr>
            <w:rFonts w:ascii="Times New Roman" w:eastAsia="Times New Roman" w:hAnsi="Times New Roman" w:cs="Times New Roman"/>
            <w:color w:val="000000"/>
            <w:sz w:val="20"/>
            <w:szCs w:val="20"/>
          </w:rPr>
          <w:t>PubMed</w:t>
        </w:r>
      </w:hyperlink>
      <w:r w:rsidRPr="00BD64F0">
        <w:rPr>
          <w:rFonts w:ascii="Times New Roman" w:eastAsia="Times New Roman" w:hAnsi="Times New Roman" w:cs="Times New Roman"/>
          <w:color w:val="000000"/>
          <w:sz w:val="20"/>
          <w:szCs w:val="20"/>
        </w:rPr>
        <w:t>]</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Wyszynska A. Zycka J. Godlewska R. Jagusztyn-Krynicka EK. The Campylobacter jejuni/coli cjaA (cj0982c) gene encodes an N-glycosylated lipoprotein localized in the inner membrane. Curr Microbiol. 2008;57:181–188</w:t>
      </w:r>
      <w:r w:rsidR="0091162A" w:rsidRPr="00BD64F0">
        <w:rPr>
          <w:rFonts w:ascii="Times New Roman" w:eastAsia="Times New Roman" w:hAnsi="Times New Roman" w:cs="Times New Roman"/>
          <w:color w:val="000000"/>
          <w:sz w:val="20"/>
          <w:szCs w:val="20"/>
        </w:rPr>
        <w:t>. [</w:t>
      </w:r>
      <w:hyperlink r:id="rId99" w:tgtFrame="pmc_ext" w:history="1">
        <w:r w:rsidRPr="00BD64F0">
          <w:rPr>
            <w:rFonts w:ascii="Times New Roman" w:eastAsia="Times New Roman" w:hAnsi="Times New Roman" w:cs="Times New Roman"/>
            <w:color w:val="000000"/>
            <w:sz w:val="20"/>
            <w:szCs w:val="20"/>
          </w:rPr>
          <w:t>PubMed</w:t>
        </w:r>
      </w:hyperlink>
      <w:r w:rsidRPr="00BD64F0">
        <w:rPr>
          <w:rFonts w:ascii="Times New Roman" w:eastAsia="Times New Roman" w:hAnsi="Times New Roman" w:cs="Times New Roman"/>
          <w:color w:val="000000"/>
          <w:sz w:val="20"/>
          <w:szCs w:val="20"/>
        </w:rPr>
        <w:t>]</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Yeaman MR. Yount NY. Mechanisms of antimicrobial peptide action and resistance. Pharmacol Rev. 2003;55:27–55</w:t>
      </w:r>
      <w:r w:rsidR="0091162A" w:rsidRPr="00BD64F0">
        <w:rPr>
          <w:rFonts w:ascii="Times New Roman" w:eastAsia="Times New Roman" w:hAnsi="Times New Roman" w:cs="Times New Roman"/>
          <w:color w:val="000000"/>
          <w:sz w:val="20"/>
          <w:szCs w:val="20"/>
        </w:rPr>
        <w:t>. [</w:t>
      </w:r>
      <w:hyperlink r:id="rId100" w:tgtFrame="pmc_ext" w:history="1">
        <w:r w:rsidRPr="00BD64F0">
          <w:rPr>
            <w:rFonts w:ascii="Times New Roman" w:eastAsia="Times New Roman" w:hAnsi="Times New Roman" w:cs="Times New Roman"/>
            <w:color w:val="000000"/>
            <w:sz w:val="20"/>
            <w:szCs w:val="20"/>
          </w:rPr>
          <w:t>PubMed</w:t>
        </w:r>
      </w:hyperlink>
      <w:r w:rsidRPr="00BD64F0">
        <w:rPr>
          <w:rFonts w:ascii="Times New Roman" w:eastAsia="Times New Roman" w:hAnsi="Times New Roman" w:cs="Times New Roman"/>
          <w:color w:val="000000"/>
          <w:sz w:val="20"/>
          <w:szCs w:val="20"/>
        </w:rPr>
        <w:t>]</w:t>
      </w:r>
    </w:p>
    <w:p w:rsidR="0057744B" w:rsidRPr="00BD64F0" w:rsidRDefault="0057744B" w:rsidP="00AC0884">
      <w:pPr>
        <w:pStyle w:val="ListParagraph"/>
        <w:numPr>
          <w:ilvl w:val="0"/>
          <w:numId w:val="4"/>
        </w:numPr>
        <w:bidi w:val="0"/>
        <w:snapToGrid w:val="0"/>
        <w:spacing w:after="0" w:line="240" w:lineRule="auto"/>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Ziprin RL. Hume ME. Young CR. Harvey RB. Inoculation of chicks with viable non-colonizing strains of Campylobacter jejuni: evaluation of protection against a colonizing strain. Curr Microbiol. 2002;44:221–223</w:t>
      </w:r>
      <w:r w:rsidR="0091162A" w:rsidRPr="00BD64F0">
        <w:rPr>
          <w:rFonts w:ascii="Times New Roman" w:eastAsia="Times New Roman" w:hAnsi="Times New Roman" w:cs="Times New Roman"/>
          <w:color w:val="000000"/>
          <w:sz w:val="20"/>
          <w:szCs w:val="20"/>
        </w:rPr>
        <w:t>. [</w:t>
      </w:r>
      <w:hyperlink r:id="rId101" w:tgtFrame="pmc_ext" w:history="1">
        <w:r w:rsidRPr="00BD64F0">
          <w:rPr>
            <w:rFonts w:ascii="Times New Roman" w:eastAsia="Times New Roman" w:hAnsi="Times New Roman" w:cs="Times New Roman"/>
            <w:color w:val="000000"/>
            <w:sz w:val="20"/>
            <w:szCs w:val="20"/>
          </w:rPr>
          <w:t>PubMed</w:t>
        </w:r>
      </w:hyperlink>
      <w:r w:rsidRPr="00BD64F0">
        <w:rPr>
          <w:rFonts w:ascii="Times New Roman" w:eastAsia="Times New Roman" w:hAnsi="Times New Roman" w:cs="Times New Roman"/>
          <w:color w:val="000000"/>
          <w:sz w:val="20"/>
          <w:szCs w:val="20"/>
        </w:rPr>
        <w:t>]</w:t>
      </w:r>
      <w:r w:rsidR="00B01F46" w:rsidRPr="00BD64F0">
        <w:rPr>
          <w:rFonts w:ascii="Times New Roman" w:eastAsia="Times New Roman" w:hAnsi="Times New Roman" w:cs="Times New Roman"/>
          <w:color w:val="000000"/>
          <w:sz w:val="20"/>
          <w:szCs w:val="20"/>
        </w:rPr>
        <w:t>.</w:t>
      </w:r>
    </w:p>
    <w:p w:rsidR="00AC0884" w:rsidRPr="00BD64F0" w:rsidRDefault="00AC0884" w:rsidP="00AC0884">
      <w:pPr>
        <w:bidi w:val="0"/>
        <w:snapToGrid w:val="0"/>
        <w:spacing w:after="0" w:line="240" w:lineRule="auto"/>
        <w:ind w:firstLine="425"/>
        <w:jc w:val="both"/>
        <w:rPr>
          <w:rFonts w:ascii="Times New Roman" w:eastAsia="Times New Roman" w:hAnsi="Times New Roman" w:cs="Times New Roman"/>
          <w:color w:val="000000"/>
          <w:sz w:val="20"/>
          <w:szCs w:val="20"/>
        </w:rPr>
        <w:sectPr w:rsidR="00AC0884" w:rsidRPr="00BD64F0" w:rsidSect="00AC0884">
          <w:type w:val="continuous"/>
          <w:pgSz w:w="12242" w:h="15842" w:code="1"/>
          <w:pgMar w:top="1440" w:right="1440" w:bottom="1440" w:left="1440" w:header="720" w:footer="720" w:gutter="0"/>
          <w:cols w:num="2" w:space="550"/>
          <w:docGrid w:linePitch="360"/>
        </w:sectPr>
      </w:pPr>
    </w:p>
    <w:p w:rsidR="0091162A" w:rsidRPr="00BD64F0" w:rsidRDefault="0091162A" w:rsidP="00AC0884">
      <w:pPr>
        <w:bidi w:val="0"/>
        <w:snapToGrid w:val="0"/>
        <w:spacing w:after="0" w:line="240" w:lineRule="auto"/>
        <w:ind w:firstLine="425"/>
        <w:jc w:val="both"/>
        <w:rPr>
          <w:rFonts w:ascii="Times New Roman" w:eastAsia="Times New Roman" w:hAnsi="Times New Roman" w:cs="Times New Roman"/>
          <w:color w:val="000000"/>
          <w:sz w:val="20"/>
          <w:szCs w:val="20"/>
        </w:rPr>
      </w:pPr>
    </w:p>
    <w:p w:rsidR="0091162A" w:rsidRPr="00BD64F0" w:rsidRDefault="00AC0884" w:rsidP="00AC0884">
      <w:pPr>
        <w:bidi w:val="0"/>
        <w:snapToGrid w:val="0"/>
        <w:spacing w:after="0" w:line="240" w:lineRule="auto"/>
        <w:ind w:left="425" w:hanging="425"/>
        <w:jc w:val="both"/>
        <w:rPr>
          <w:rFonts w:ascii="Times New Roman" w:hAnsi="Times New Roman" w:cs="Times New Roman"/>
          <w:color w:val="000000"/>
          <w:sz w:val="20"/>
          <w:szCs w:val="20"/>
          <w:lang w:eastAsia="zh-CN"/>
        </w:rPr>
      </w:pPr>
      <w:r w:rsidRPr="00BD64F0">
        <w:rPr>
          <w:rFonts w:ascii="Times New Roman" w:hAnsi="Times New Roman" w:cs="Times New Roman" w:hint="eastAsia"/>
          <w:color w:val="000000"/>
          <w:sz w:val="20"/>
          <w:szCs w:val="20"/>
          <w:lang w:eastAsia="zh-CN"/>
        </w:rPr>
        <w:t xml:space="preserve">  </w:t>
      </w:r>
    </w:p>
    <w:p w:rsidR="00AC0884" w:rsidRPr="00BD64F0" w:rsidRDefault="00AC0884" w:rsidP="00AC0884">
      <w:pPr>
        <w:bidi w:val="0"/>
        <w:snapToGrid w:val="0"/>
        <w:spacing w:after="0" w:line="240" w:lineRule="auto"/>
        <w:ind w:left="425" w:hanging="425"/>
        <w:jc w:val="both"/>
        <w:rPr>
          <w:rFonts w:ascii="Times New Roman" w:hAnsi="Times New Roman" w:cs="Times New Roman"/>
          <w:color w:val="000000"/>
          <w:sz w:val="20"/>
          <w:szCs w:val="20"/>
          <w:lang w:eastAsia="zh-CN"/>
        </w:rPr>
      </w:pPr>
    </w:p>
    <w:p w:rsidR="00B01F46" w:rsidRPr="00BD64F0" w:rsidRDefault="0091162A" w:rsidP="00AC0884">
      <w:pPr>
        <w:bidi w:val="0"/>
        <w:snapToGrid w:val="0"/>
        <w:spacing w:after="0" w:line="240" w:lineRule="auto"/>
        <w:ind w:left="425" w:hanging="425"/>
        <w:jc w:val="both"/>
        <w:rPr>
          <w:rFonts w:ascii="Times New Roman" w:eastAsia="Times New Roman" w:hAnsi="Times New Roman" w:cs="Times New Roman"/>
          <w:color w:val="000000"/>
          <w:sz w:val="20"/>
          <w:szCs w:val="20"/>
        </w:rPr>
      </w:pPr>
      <w:r w:rsidRPr="00BD64F0">
        <w:rPr>
          <w:rFonts w:ascii="Times New Roman" w:eastAsia="Times New Roman" w:hAnsi="Times New Roman" w:cs="Times New Roman"/>
          <w:color w:val="000000"/>
          <w:sz w:val="20"/>
          <w:szCs w:val="20"/>
        </w:rPr>
        <w:t>1/12/2019</w:t>
      </w:r>
    </w:p>
    <w:sectPr w:rsidR="00B01F46" w:rsidRPr="00BD64F0" w:rsidSect="0091162A">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45E" w:rsidRDefault="00BF045E" w:rsidP="00DA57D1">
      <w:pPr>
        <w:spacing w:after="0" w:line="240" w:lineRule="auto"/>
      </w:pPr>
      <w:r>
        <w:separator/>
      </w:r>
    </w:p>
  </w:endnote>
  <w:endnote w:type="continuationSeparator" w:id="0">
    <w:p w:rsidR="00BF045E" w:rsidRDefault="00BF045E" w:rsidP="00DA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884" w:rsidRPr="007A60AF" w:rsidRDefault="00521688" w:rsidP="007A60AF">
    <w:pPr>
      <w:bidi w:val="0"/>
      <w:spacing w:after="0" w:line="240" w:lineRule="auto"/>
      <w:jc w:val="center"/>
      <w:rPr>
        <w:rFonts w:ascii="Times New Roman" w:hAnsi="Times New Roman" w:cs="Times New Roman"/>
        <w:sz w:val="20"/>
      </w:rPr>
    </w:pPr>
    <w:r w:rsidRPr="007A60AF">
      <w:rPr>
        <w:rFonts w:ascii="Times New Roman" w:hAnsi="Times New Roman" w:cs="Times New Roman"/>
        <w:sz w:val="20"/>
      </w:rPr>
      <w:fldChar w:fldCharType="begin"/>
    </w:r>
    <w:r w:rsidR="007A60AF" w:rsidRPr="007A60AF">
      <w:rPr>
        <w:rFonts w:ascii="Times New Roman" w:hAnsi="Times New Roman" w:cs="Times New Roman"/>
        <w:sz w:val="20"/>
      </w:rPr>
      <w:instrText xml:space="preserve"> page </w:instrText>
    </w:r>
    <w:r w:rsidRPr="007A60AF">
      <w:rPr>
        <w:rFonts w:ascii="Times New Roman" w:hAnsi="Times New Roman" w:cs="Times New Roman"/>
        <w:sz w:val="20"/>
      </w:rPr>
      <w:fldChar w:fldCharType="separate"/>
    </w:r>
    <w:r w:rsidR="00073EE3">
      <w:rPr>
        <w:rFonts w:ascii="Times New Roman" w:hAnsi="Times New Roman" w:cs="Times New Roman"/>
        <w:noProof/>
        <w:sz w:val="20"/>
      </w:rPr>
      <w:t>26</w:t>
    </w:r>
    <w:r w:rsidRPr="007A60A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45E" w:rsidRDefault="00BF045E" w:rsidP="00DA57D1">
      <w:pPr>
        <w:spacing w:after="0" w:line="240" w:lineRule="auto"/>
      </w:pPr>
      <w:r>
        <w:separator/>
      </w:r>
    </w:p>
  </w:footnote>
  <w:footnote w:type="continuationSeparator" w:id="0">
    <w:p w:rsidR="00BF045E" w:rsidRDefault="00BF045E" w:rsidP="00DA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0AF" w:rsidRPr="007A60AF" w:rsidRDefault="007A60AF" w:rsidP="007A60A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A60AF">
      <w:rPr>
        <w:rFonts w:ascii="Times New Roman" w:hAnsi="Times New Roman" w:cs="Times New Roman" w:hint="eastAsia"/>
        <w:iCs/>
        <w:color w:val="000000"/>
        <w:sz w:val="20"/>
        <w:szCs w:val="20"/>
      </w:rPr>
      <w:tab/>
    </w:r>
    <w:r w:rsidRPr="007A60AF">
      <w:rPr>
        <w:rFonts w:ascii="Times New Roman" w:hAnsi="Times New Roman" w:cs="Times New Roman"/>
        <w:iCs/>
        <w:color w:val="000000"/>
        <w:sz w:val="20"/>
        <w:szCs w:val="20"/>
      </w:rPr>
      <w:t xml:space="preserve">Researcher </w:t>
    </w:r>
    <w:r w:rsidRPr="007A60AF">
      <w:rPr>
        <w:rFonts w:ascii="Times New Roman" w:hAnsi="Times New Roman" w:cs="Times New Roman"/>
        <w:iCs/>
        <w:sz w:val="20"/>
        <w:szCs w:val="20"/>
      </w:rPr>
      <w:t>201</w:t>
    </w:r>
    <w:r w:rsidRPr="007A60AF">
      <w:rPr>
        <w:rFonts w:ascii="Times New Roman" w:hAnsi="Times New Roman" w:cs="Times New Roman" w:hint="eastAsia"/>
        <w:iCs/>
        <w:sz w:val="20"/>
        <w:szCs w:val="20"/>
      </w:rPr>
      <w:t>9</w:t>
    </w:r>
    <w:r w:rsidRPr="007A60AF">
      <w:rPr>
        <w:rFonts w:ascii="Times New Roman" w:hAnsi="Times New Roman" w:cs="Times New Roman"/>
        <w:iCs/>
        <w:sz w:val="20"/>
        <w:szCs w:val="20"/>
      </w:rPr>
      <w:t>;</w:t>
    </w:r>
    <w:r w:rsidRPr="007A60AF">
      <w:rPr>
        <w:rFonts w:ascii="Times New Roman" w:hAnsi="Times New Roman" w:cs="Times New Roman" w:hint="eastAsia"/>
        <w:iCs/>
        <w:sz w:val="20"/>
        <w:szCs w:val="20"/>
      </w:rPr>
      <w:t>11</w:t>
    </w:r>
    <w:r w:rsidRPr="007A60AF">
      <w:rPr>
        <w:rFonts w:ascii="Times New Roman" w:hAnsi="Times New Roman" w:cs="Times New Roman"/>
        <w:iCs/>
        <w:sz w:val="20"/>
        <w:szCs w:val="20"/>
      </w:rPr>
      <w:t>(</w:t>
    </w:r>
    <w:r w:rsidRPr="007A60AF">
      <w:rPr>
        <w:rFonts w:ascii="Times New Roman" w:hAnsi="Times New Roman" w:cs="Times New Roman" w:hint="eastAsia"/>
        <w:iCs/>
        <w:sz w:val="20"/>
        <w:szCs w:val="20"/>
      </w:rPr>
      <w:t>1</w:t>
    </w:r>
    <w:r w:rsidRPr="007A60AF">
      <w:rPr>
        <w:rFonts w:ascii="Times New Roman" w:hAnsi="Times New Roman" w:cs="Times New Roman"/>
        <w:iCs/>
        <w:sz w:val="20"/>
        <w:szCs w:val="20"/>
      </w:rPr>
      <w:t xml:space="preserve">)  </w:t>
    </w:r>
    <w:r w:rsidRPr="007A60AF">
      <w:rPr>
        <w:rFonts w:ascii="Times New Roman" w:hAnsi="Times New Roman" w:cs="Times New Roman" w:hint="eastAsia"/>
        <w:iCs/>
        <w:sz w:val="20"/>
        <w:szCs w:val="20"/>
      </w:rPr>
      <w:t xml:space="preserve"> </w:t>
    </w:r>
    <w:r w:rsidRPr="007A60AF">
      <w:rPr>
        <w:rFonts w:ascii="Times New Roman" w:hAnsi="Times New Roman" w:cs="Times New Roman"/>
        <w:iCs/>
        <w:sz w:val="20"/>
        <w:szCs w:val="20"/>
      </w:rPr>
      <w:t xml:space="preserve"> </w:t>
    </w:r>
    <w:r w:rsidRPr="007A60AF">
      <w:rPr>
        <w:rFonts w:ascii="Times New Roman" w:hAnsi="Times New Roman" w:cs="Times New Roman" w:hint="eastAsia"/>
        <w:iCs/>
        <w:sz w:val="20"/>
        <w:szCs w:val="20"/>
      </w:rPr>
      <w:tab/>
    </w:r>
    <w:r w:rsidRPr="007A60AF">
      <w:rPr>
        <w:rFonts w:ascii="Times New Roman" w:hAnsi="Times New Roman" w:cs="Times New Roman"/>
        <w:iCs/>
        <w:sz w:val="20"/>
        <w:szCs w:val="20"/>
      </w:rPr>
      <w:t xml:space="preserve">    </w:t>
    </w:r>
    <w:r w:rsidRPr="007A60AF">
      <w:rPr>
        <w:rFonts w:ascii="Times New Roman" w:hAnsi="Times New Roman" w:cs="Times New Roman"/>
        <w:sz w:val="20"/>
        <w:szCs w:val="20"/>
      </w:rPr>
      <w:t xml:space="preserve"> </w:t>
    </w:r>
    <w:hyperlink r:id="rId1" w:history="1">
      <w:r w:rsidRPr="007A60AF">
        <w:rPr>
          <w:rStyle w:val="Hyperlink"/>
          <w:rFonts w:ascii="Times New Roman" w:hAnsi="Times New Roman" w:cs="Times New Roman"/>
          <w:sz w:val="20"/>
          <w:szCs w:val="20"/>
        </w:rPr>
        <w:t>http://www.sciencepub.net/researcher</w:t>
      </w:r>
    </w:hyperlink>
  </w:p>
  <w:p w:rsidR="007A60AF" w:rsidRPr="007A60AF" w:rsidRDefault="007A60AF" w:rsidP="007A60A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B33D2"/>
    <w:multiLevelType w:val="multilevel"/>
    <w:tmpl w:val="7828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995818"/>
    <w:multiLevelType w:val="multilevel"/>
    <w:tmpl w:val="03504F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455629F"/>
    <w:multiLevelType w:val="hybridMultilevel"/>
    <w:tmpl w:val="73C2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CA0E38"/>
    <w:multiLevelType w:val="hybridMultilevel"/>
    <w:tmpl w:val="7BB43254"/>
    <w:lvl w:ilvl="0" w:tplc="4B821A54">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useFELayout/>
  </w:compat>
  <w:rsids>
    <w:rsidRoot w:val="0078182F"/>
    <w:rsid w:val="000129B3"/>
    <w:rsid w:val="00026A4B"/>
    <w:rsid w:val="00073EE3"/>
    <w:rsid w:val="000800AB"/>
    <w:rsid w:val="00094460"/>
    <w:rsid w:val="000A3101"/>
    <w:rsid w:val="000B34F3"/>
    <w:rsid w:val="000E4379"/>
    <w:rsid w:val="000F294C"/>
    <w:rsid w:val="00101345"/>
    <w:rsid w:val="001805B3"/>
    <w:rsid w:val="00184E02"/>
    <w:rsid w:val="001C18D4"/>
    <w:rsid w:val="001E55BF"/>
    <w:rsid w:val="001E622F"/>
    <w:rsid w:val="00200BE0"/>
    <w:rsid w:val="00206E42"/>
    <w:rsid w:val="00217671"/>
    <w:rsid w:val="00237340"/>
    <w:rsid w:val="00241C21"/>
    <w:rsid w:val="002C57D7"/>
    <w:rsid w:val="0030229B"/>
    <w:rsid w:val="0031097E"/>
    <w:rsid w:val="003635A7"/>
    <w:rsid w:val="00374684"/>
    <w:rsid w:val="00385556"/>
    <w:rsid w:val="003A059C"/>
    <w:rsid w:val="003D56AD"/>
    <w:rsid w:val="004478BC"/>
    <w:rsid w:val="00456B87"/>
    <w:rsid w:val="004679C3"/>
    <w:rsid w:val="00491E0F"/>
    <w:rsid w:val="004C06F7"/>
    <w:rsid w:val="004C1515"/>
    <w:rsid w:val="004E041B"/>
    <w:rsid w:val="00521688"/>
    <w:rsid w:val="0057744B"/>
    <w:rsid w:val="0059665F"/>
    <w:rsid w:val="005A6672"/>
    <w:rsid w:val="005B103D"/>
    <w:rsid w:val="00642EDB"/>
    <w:rsid w:val="006745A1"/>
    <w:rsid w:val="006829E2"/>
    <w:rsid w:val="0069063E"/>
    <w:rsid w:val="006B7362"/>
    <w:rsid w:val="006E0A9A"/>
    <w:rsid w:val="006E0D81"/>
    <w:rsid w:val="00717FFA"/>
    <w:rsid w:val="0072738B"/>
    <w:rsid w:val="00736753"/>
    <w:rsid w:val="007372AE"/>
    <w:rsid w:val="00780463"/>
    <w:rsid w:val="0078182F"/>
    <w:rsid w:val="007A60AF"/>
    <w:rsid w:val="007D4977"/>
    <w:rsid w:val="007F09D9"/>
    <w:rsid w:val="00822523"/>
    <w:rsid w:val="00825E7F"/>
    <w:rsid w:val="008413BA"/>
    <w:rsid w:val="008554CD"/>
    <w:rsid w:val="008563CF"/>
    <w:rsid w:val="008C53C0"/>
    <w:rsid w:val="008D721B"/>
    <w:rsid w:val="0091162A"/>
    <w:rsid w:val="009759E5"/>
    <w:rsid w:val="00987E1A"/>
    <w:rsid w:val="009A2AEA"/>
    <w:rsid w:val="009A5F53"/>
    <w:rsid w:val="009B3AB5"/>
    <w:rsid w:val="009C0C44"/>
    <w:rsid w:val="009E7426"/>
    <w:rsid w:val="00A1469D"/>
    <w:rsid w:val="00A478F4"/>
    <w:rsid w:val="00AB3E52"/>
    <w:rsid w:val="00AC0884"/>
    <w:rsid w:val="00AC6675"/>
    <w:rsid w:val="00AC77C6"/>
    <w:rsid w:val="00B01F46"/>
    <w:rsid w:val="00B03CC9"/>
    <w:rsid w:val="00B03D3C"/>
    <w:rsid w:val="00B2027C"/>
    <w:rsid w:val="00B37423"/>
    <w:rsid w:val="00B54478"/>
    <w:rsid w:val="00BC4747"/>
    <w:rsid w:val="00BD4F72"/>
    <w:rsid w:val="00BD64F0"/>
    <w:rsid w:val="00BE4351"/>
    <w:rsid w:val="00BF045E"/>
    <w:rsid w:val="00C046FC"/>
    <w:rsid w:val="00C27303"/>
    <w:rsid w:val="00C542F7"/>
    <w:rsid w:val="00C552DF"/>
    <w:rsid w:val="00C70DCC"/>
    <w:rsid w:val="00CC0198"/>
    <w:rsid w:val="00CC0A8F"/>
    <w:rsid w:val="00CC3428"/>
    <w:rsid w:val="00CE5E5F"/>
    <w:rsid w:val="00D1314E"/>
    <w:rsid w:val="00D20865"/>
    <w:rsid w:val="00D215E3"/>
    <w:rsid w:val="00D44DCA"/>
    <w:rsid w:val="00D55F69"/>
    <w:rsid w:val="00D618D9"/>
    <w:rsid w:val="00D815A0"/>
    <w:rsid w:val="00DA0C4E"/>
    <w:rsid w:val="00DA57D1"/>
    <w:rsid w:val="00E03615"/>
    <w:rsid w:val="00E63E35"/>
    <w:rsid w:val="00E726AC"/>
    <w:rsid w:val="00EA6FB3"/>
    <w:rsid w:val="00EB5513"/>
    <w:rsid w:val="00EE2C46"/>
    <w:rsid w:val="00F21A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82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82F"/>
    <w:rPr>
      <w:color w:val="0000FF"/>
      <w:u w:val="single"/>
    </w:rPr>
  </w:style>
  <w:style w:type="paragraph" w:styleId="ListParagraph">
    <w:name w:val="List Paragraph"/>
    <w:basedOn w:val="Normal"/>
    <w:uiPriority w:val="34"/>
    <w:qFormat/>
    <w:rsid w:val="00C70DCC"/>
    <w:pPr>
      <w:ind w:left="720"/>
      <w:contextualSpacing/>
    </w:pPr>
  </w:style>
  <w:style w:type="paragraph" w:styleId="Header">
    <w:name w:val="header"/>
    <w:basedOn w:val="Normal"/>
    <w:link w:val="HeaderChar"/>
    <w:uiPriority w:val="99"/>
    <w:unhideWhenUsed/>
    <w:rsid w:val="00DA57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A57D1"/>
  </w:style>
  <w:style w:type="paragraph" w:styleId="Footer">
    <w:name w:val="footer"/>
    <w:basedOn w:val="Normal"/>
    <w:link w:val="FooterChar"/>
    <w:uiPriority w:val="99"/>
    <w:semiHidden/>
    <w:unhideWhenUsed/>
    <w:rsid w:val="00DA57D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A57D1"/>
  </w:style>
  <w:style w:type="character" w:styleId="CommentReference">
    <w:name w:val="annotation reference"/>
    <w:basedOn w:val="DefaultParagraphFont"/>
    <w:uiPriority w:val="99"/>
    <w:semiHidden/>
    <w:unhideWhenUsed/>
    <w:rsid w:val="00CE5E5F"/>
    <w:rPr>
      <w:sz w:val="16"/>
      <w:szCs w:val="16"/>
    </w:rPr>
  </w:style>
  <w:style w:type="paragraph" w:styleId="CommentText">
    <w:name w:val="annotation text"/>
    <w:basedOn w:val="Normal"/>
    <w:link w:val="CommentTextChar"/>
    <w:uiPriority w:val="99"/>
    <w:semiHidden/>
    <w:unhideWhenUsed/>
    <w:rsid w:val="00CE5E5F"/>
    <w:pPr>
      <w:spacing w:line="240" w:lineRule="auto"/>
    </w:pPr>
    <w:rPr>
      <w:sz w:val="20"/>
      <w:szCs w:val="20"/>
    </w:rPr>
  </w:style>
  <w:style w:type="character" w:customStyle="1" w:styleId="CommentTextChar">
    <w:name w:val="Comment Text Char"/>
    <w:basedOn w:val="DefaultParagraphFont"/>
    <w:link w:val="CommentText"/>
    <w:uiPriority w:val="99"/>
    <w:semiHidden/>
    <w:rsid w:val="00CE5E5F"/>
    <w:rPr>
      <w:sz w:val="20"/>
      <w:szCs w:val="20"/>
    </w:rPr>
  </w:style>
  <w:style w:type="paragraph" w:styleId="CommentSubject">
    <w:name w:val="annotation subject"/>
    <w:basedOn w:val="CommentText"/>
    <w:next w:val="CommentText"/>
    <w:link w:val="CommentSubjectChar"/>
    <w:uiPriority w:val="99"/>
    <w:semiHidden/>
    <w:unhideWhenUsed/>
    <w:rsid w:val="00CE5E5F"/>
    <w:rPr>
      <w:b/>
      <w:bCs/>
    </w:rPr>
  </w:style>
  <w:style w:type="character" w:customStyle="1" w:styleId="CommentSubjectChar">
    <w:name w:val="Comment Subject Char"/>
    <w:basedOn w:val="CommentTextChar"/>
    <w:link w:val="CommentSubject"/>
    <w:uiPriority w:val="99"/>
    <w:semiHidden/>
    <w:rsid w:val="00CE5E5F"/>
    <w:rPr>
      <w:b/>
      <w:bCs/>
      <w:sz w:val="20"/>
      <w:szCs w:val="20"/>
    </w:rPr>
  </w:style>
  <w:style w:type="paragraph" w:styleId="BalloonText">
    <w:name w:val="Balloon Text"/>
    <w:basedOn w:val="Normal"/>
    <w:link w:val="BalloonTextChar"/>
    <w:uiPriority w:val="99"/>
    <w:semiHidden/>
    <w:unhideWhenUsed/>
    <w:rsid w:val="00CE5E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E5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48601698">
      <w:bodyDiv w:val="1"/>
      <w:marLeft w:val="0"/>
      <w:marRight w:val="0"/>
      <w:marTop w:val="0"/>
      <w:marBottom w:val="0"/>
      <w:divBdr>
        <w:top w:val="none" w:sz="0" w:space="0" w:color="auto"/>
        <w:left w:val="none" w:sz="0" w:space="0" w:color="auto"/>
        <w:bottom w:val="none" w:sz="0" w:space="0" w:color="auto"/>
        <w:right w:val="none" w:sz="0" w:space="0" w:color="auto"/>
      </w:divBdr>
    </w:div>
    <w:div w:id="735977613">
      <w:bodyDiv w:val="1"/>
      <w:marLeft w:val="0"/>
      <w:marRight w:val="0"/>
      <w:marTop w:val="0"/>
      <w:marBottom w:val="0"/>
      <w:divBdr>
        <w:top w:val="none" w:sz="0" w:space="0" w:color="auto"/>
        <w:left w:val="none" w:sz="0" w:space="0" w:color="auto"/>
        <w:bottom w:val="none" w:sz="0" w:space="0" w:color="auto"/>
        <w:right w:val="none" w:sz="0" w:space="0" w:color="auto"/>
      </w:divBdr>
    </w:div>
    <w:div w:id="1373532878">
      <w:bodyDiv w:val="1"/>
      <w:marLeft w:val="0"/>
      <w:marRight w:val="0"/>
      <w:marTop w:val="0"/>
      <w:marBottom w:val="0"/>
      <w:divBdr>
        <w:top w:val="none" w:sz="0" w:space="0" w:color="auto"/>
        <w:left w:val="none" w:sz="0" w:space="0" w:color="auto"/>
        <w:bottom w:val="none" w:sz="0" w:space="0" w:color="auto"/>
        <w:right w:val="none" w:sz="0" w:space="0" w:color="auto"/>
      </w:divBdr>
    </w:div>
    <w:div w:id="1488548907">
      <w:bodyDiv w:val="1"/>
      <w:marLeft w:val="0"/>
      <w:marRight w:val="0"/>
      <w:marTop w:val="0"/>
      <w:marBottom w:val="0"/>
      <w:divBdr>
        <w:top w:val="none" w:sz="0" w:space="0" w:color="auto"/>
        <w:left w:val="none" w:sz="0" w:space="0" w:color="auto"/>
        <w:bottom w:val="none" w:sz="0" w:space="0" w:color="auto"/>
        <w:right w:val="none" w:sz="0" w:space="0" w:color="auto"/>
      </w:divBdr>
    </w:div>
    <w:div w:id="175801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mc/articles/PMC3145176/" TargetMode="External"/><Relationship Id="rId21" Type="http://schemas.openxmlformats.org/officeDocument/2006/relationships/hyperlink" Target="https://www.ncbi.nlm.nih.gov/pmc/articles/PMC3145176/" TargetMode="External"/><Relationship Id="rId42" Type="http://schemas.openxmlformats.org/officeDocument/2006/relationships/hyperlink" Target="https://www.ncbi.nlm.nih.gov/pmc/articles/PMC3145176/" TargetMode="External"/><Relationship Id="rId47" Type="http://schemas.openxmlformats.org/officeDocument/2006/relationships/hyperlink" Target="https://www.ncbi.nlm.nih.gov/pmc/articles/PMC3145176/" TargetMode="External"/><Relationship Id="rId63" Type="http://schemas.openxmlformats.org/officeDocument/2006/relationships/hyperlink" Target="http://www.fda.gov/downloads/AnimalVeterinary/SafetyHealth/AntimicrobialResistance/NationalAntimicrobialResistanceMonitoringSystem/UCM453398.pdf,last" TargetMode="External"/><Relationship Id="rId68" Type="http://schemas.openxmlformats.org/officeDocument/2006/relationships/hyperlink" Target="https://www.ncbi.nlm.nih.gov/pubmed/17614151" TargetMode="External"/><Relationship Id="rId84" Type="http://schemas.openxmlformats.org/officeDocument/2006/relationships/hyperlink" Target="https://www.ncbi.nlm.nih.gov/pubmed/11525990" TargetMode="External"/><Relationship Id="rId89" Type="http://schemas.openxmlformats.org/officeDocument/2006/relationships/hyperlink" Target="https://www.ncbi.nlm.nih.gov/pubmed/15690798" TargetMode="External"/><Relationship Id="rId7" Type="http://schemas.openxmlformats.org/officeDocument/2006/relationships/hyperlink" Target="mailto:dr_mona_zaki@yahoo.co.uk" TargetMode="External"/><Relationship Id="rId71" Type="http://schemas.openxmlformats.org/officeDocument/2006/relationships/hyperlink" Target="https://www.ncbi.nlm.nih.gov/pubmed/18588667" TargetMode="External"/><Relationship Id="rId92" Type="http://schemas.openxmlformats.org/officeDocument/2006/relationships/hyperlink" Target="https://www.ncbi.nlm.nih.gov/pubmed/17094699" TargetMode="External"/><Relationship Id="rId2" Type="http://schemas.openxmlformats.org/officeDocument/2006/relationships/styles" Target="styles.xml"/><Relationship Id="rId16" Type="http://schemas.openxmlformats.org/officeDocument/2006/relationships/hyperlink" Target="https://www.ncbi.nlm.nih.gov/pmc/articles/PMC3145176/" TargetMode="External"/><Relationship Id="rId29" Type="http://schemas.openxmlformats.org/officeDocument/2006/relationships/hyperlink" Target="https://www.ncbi.nlm.nih.gov/pmc/articles/PMC3145176/" TargetMode="External"/><Relationship Id="rId11" Type="http://schemas.openxmlformats.org/officeDocument/2006/relationships/footer" Target="footer1.xml"/><Relationship Id="rId24" Type="http://schemas.openxmlformats.org/officeDocument/2006/relationships/hyperlink" Target="https://www.ncbi.nlm.nih.gov/pmc/articles/PMC3145176/" TargetMode="External"/><Relationship Id="rId32" Type="http://schemas.openxmlformats.org/officeDocument/2006/relationships/hyperlink" Target="https://www.ncbi.nlm.nih.gov/pmc/articles/PMC3145176/" TargetMode="External"/><Relationship Id="rId37" Type="http://schemas.openxmlformats.org/officeDocument/2006/relationships/hyperlink" Target="https://www.ncbi.nlm.nih.gov/pmc/articles/PMC3145176/" TargetMode="External"/><Relationship Id="rId40" Type="http://schemas.openxmlformats.org/officeDocument/2006/relationships/hyperlink" Target="https://www.ncbi.nlm.nih.gov/pmc/articles/PMC3145176/" TargetMode="External"/><Relationship Id="rId45" Type="http://schemas.openxmlformats.org/officeDocument/2006/relationships/hyperlink" Target="https://www.ncbi.nlm.nih.gov/pmc/articles/PMC3145176/" TargetMode="External"/><Relationship Id="rId53" Type="http://schemas.openxmlformats.org/officeDocument/2006/relationships/hyperlink" Target="https://www.ncbi.nlm.nih.gov/pmc/articles/PMC3145176/" TargetMode="External"/><Relationship Id="rId58" Type="http://schemas.openxmlformats.org/officeDocument/2006/relationships/hyperlink" Target="https://www.ncbi.nlm.nih.gov/pmc/articles/PMC3145176/" TargetMode="External"/><Relationship Id="rId66" Type="http://schemas.openxmlformats.org/officeDocument/2006/relationships/hyperlink" Target="https://www.ncbi.nlm.nih.gov/pubmed/2659274" TargetMode="External"/><Relationship Id="rId74" Type="http://schemas.openxmlformats.org/officeDocument/2006/relationships/hyperlink" Target="https://www.ncbi.nlm.nih.gov/pubmed/16396687" TargetMode="External"/><Relationship Id="rId79" Type="http://schemas.openxmlformats.org/officeDocument/2006/relationships/hyperlink" Target="https://www.ncbi.nlm.nih.gov/pubmed/12672595" TargetMode="External"/><Relationship Id="rId87" Type="http://schemas.openxmlformats.org/officeDocument/2006/relationships/hyperlink" Target="https://www.ncbi.nlm.nih.gov/pmc/articles/PMC1563535/" TargetMode="External"/><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ncbi.nlm.nih.gov/pmc/articles/PMC3145176/" TargetMode="External"/><Relationship Id="rId82" Type="http://schemas.openxmlformats.org/officeDocument/2006/relationships/hyperlink" Target="https://www.ncbi.nlm.nih.gov/pubmed/12665109" TargetMode="External"/><Relationship Id="rId90" Type="http://schemas.openxmlformats.org/officeDocument/2006/relationships/hyperlink" Target="https://www.ncbi.nlm.nih.gov/pubmed/12222636" TargetMode="External"/><Relationship Id="rId95" Type="http://schemas.openxmlformats.org/officeDocument/2006/relationships/hyperlink" Target="https://www.ncbi.nlm.nih.gov/pubmed/8894221" TargetMode="External"/><Relationship Id="rId19" Type="http://schemas.openxmlformats.org/officeDocument/2006/relationships/hyperlink" Target="https://www.ncbi.nlm.nih.gov/pmc/articles/PMC3145176/" TargetMode="External"/><Relationship Id="rId14" Type="http://schemas.openxmlformats.org/officeDocument/2006/relationships/hyperlink" Target="https://www.ncbi.nlm.nih.gov/pmc/articles/PMC3145176/" TargetMode="External"/><Relationship Id="rId22" Type="http://schemas.openxmlformats.org/officeDocument/2006/relationships/hyperlink" Target="https://www.ncbi.nlm.nih.gov/pmc/articles/PMC3145176/" TargetMode="External"/><Relationship Id="rId27" Type="http://schemas.openxmlformats.org/officeDocument/2006/relationships/hyperlink" Target="https://www.ncbi.nlm.nih.gov/pmc/articles/PMC3145176/" TargetMode="External"/><Relationship Id="rId30" Type="http://schemas.openxmlformats.org/officeDocument/2006/relationships/hyperlink" Target="https://www.ncbi.nlm.nih.gov/pmc/articles/PMC3145176/" TargetMode="External"/><Relationship Id="rId35" Type="http://schemas.openxmlformats.org/officeDocument/2006/relationships/hyperlink" Target="https://www.ncbi.nlm.nih.gov/pmc/articles/PMC3145176/" TargetMode="External"/><Relationship Id="rId43" Type="http://schemas.openxmlformats.org/officeDocument/2006/relationships/hyperlink" Target="https://www.ncbi.nlm.nih.gov/pmc/articles/PMC3145176/" TargetMode="External"/><Relationship Id="rId48" Type="http://schemas.openxmlformats.org/officeDocument/2006/relationships/hyperlink" Target="https://www.ncbi.nlm.nih.gov/pmc/articles/PMC3145176/" TargetMode="External"/><Relationship Id="rId56" Type="http://schemas.openxmlformats.org/officeDocument/2006/relationships/hyperlink" Target="https://www.ncbi.nlm.nih.gov/pmc/articles/PMC3145176/" TargetMode="External"/><Relationship Id="rId64" Type="http://schemas.openxmlformats.org/officeDocument/2006/relationships/hyperlink" Target="https://www.ncbi.nlm.nih.gov/pubmed/9282387" TargetMode="External"/><Relationship Id="rId69" Type="http://schemas.openxmlformats.org/officeDocument/2006/relationships/hyperlink" Target="http://www.fda.gov/downloads/AnimalVeterinary/SafetyHealth/AntimicrobialResistance/NationalAntimicrobialResistanceMonitoringSystem/UCM453398.pdf,last" TargetMode="External"/><Relationship Id="rId77" Type="http://schemas.openxmlformats.org/officeDocument/2006/relationships/hyperlink" Target="https://www.ncbi.nlm.nih.gov/pubmed/9413103" TargetMode="External"/><Relationship Id="rId100" Type="http://schemas.openxmlformats.org/officeDocument/2006/relationships/hyperlink" Target="https://www.ncbi.nlm.nih.gov/pubmed/12615953" TargetMode="External"/><Relationship Id="rId8" Type="http://schemas.openxmlformats.org/officeDocument/2006/relationships/hyperlink" Target="http://www.sciencepub.net/researcher" TargetMode="External"/><Relationship Id="rId51" Type="http://schemas.openxmlformats.org/officeDocument/2006/relationships/hyperlink" Target="https://www.ncbi.nlm.nih.gov/pmc/articles/PMC3145176/" TargetMode="External"/><Relationship Id="rId72" Type="http://schemas.openxmlformats.org/officeDocument/2006/relationships/hyperlink" Target="https://www.ncbi.nlm.nih.gov/pubmed/10511517" TargetMode="External"/><Relationship Id="rId80" Type="http://schemas.openxmlformats.org/officeDocument/2006/relationships/hyperlink" Target="https://www.ncbi.nlm.nih.gov/pmc/articles/PMC194908/" TargetMode="External"/><Relationship Id="rId85" Type="http://schemas.openxmlformats.org/officeDocument/2006/relationships/hyperlink" Target="https://www.ncbi.nlm.nih.gov/pubmed/18443625" TargetMode="External"/><Relationship Id="rId93" Type="http://schemas.openxmlformats.org/officeDocument/2006/relationships/hyperlink" Target="https://www.ncbi.nlm.nih.gov/pubmed/15040181" TargetMode="External"/><Relationship Id="rId98" Type="http://schemas.openxmlformats.org/officeDocument/2006/relationships/hyperlink" Target="https://www.ncbi.nlm.nih.gov/pubmed/15063560" TargetMode="External"/><Relationship Id="rId3" Type="http://schemas.openxmlformats.org/officeDocument/2006/relationships/settings" Target="settings.xml"/><Relationship Id="rId12" Type="http://schemas.openxmlformats.org/officeDocument/2006/relationships/hyperlink" Target="https://www.ncbi.nlm.nih.gov/pmc/articles/PMC3145176/" TargetMode="External"/><Relationship Id="rId17" Type="http://schemas.openxmlformats.org/officeDocument/2006/relationships/hyperlink" Target="https://www.ncbi.nlm.nih.gov/pmc/articles/PMC3145176/" TargetMode="External"/><Relationship Id="rId25" Type="http://schemas.openxmlformats.org/officeDocument/2006/relationships/hyperlink" Target="https://www.ncbi.nlm.nih.gov/pmc/articles/PMC3145176/" TargetMode="External"/><Relationship Id="rId33" Type="http://schemas.openxmlformats.org/officeDocument/2006/relationships/hyperlink" Target="https://www.ncbi.nlm.nih.gov/pmc/articles/PMC3145176/" TargetMode="External"/><Relationship Id="rId38" Type="http://schemas.openxmlformats.org/officeDocument/2006/relationships/hyperlink" Target="https://www.ncbi.nlm.nih.gov/pmc/articles/PMC3145176/" TargetMode="External"/><Relationship Id="rId46" Type="http://schemas.openxmlformats.org/officeDocument/2006/relationships/hyperlink" Target="https://www.ncbi.nlm.nih.gov/pmc/articles/PMC3145176/" TargetMode="External"/><Relationship Id="rId59" Type="http://schemas.openxmlformats.org/officeDocument/2006/relationships/hyperlink" Target="https://www.ncbi.nlm.nih.gov/pmc/articles/PMC3145176/" TargetMode="External"/><Relationship Id="rId67" Type="http://schemas.openxmlformats.org/officeDocument/2006/relationships/hyperlink" Target="https://www.ncbi.nlm.nih.gov/pubmed/17224215" TargetMode="External"/><Relationship Id="rId103" Type="http://schemas.openxmlformats.org/officeDocument/2006/relationships/theme" Target="theme/theme1.xml"/><Relationship Id="rId108" Type="http://schemas.microsoft.com/office/2011/relationships/people" Target="people.xml"/><Relationship Id="rId20" Type="http://schemas.openxmlformats.org/officeDocument/2006/relationships/hyperlink" Target="https://www.ncbi.nlm.nih.gov/pmc/articles/PMC3145176/" TargetMode="External"/><Relationship Id="rId41" Type="http://schemas.openxmlformats.org/officeDocument/2006/relationships/hyperlink" Target="https://www.ncbi.nlm.nih.gov/pmc/articles/PMC3145176/" TargetMode="External"/><Relationship Id="rId54" Type="http://schemas.openxmlformats.org/officeDocument/2006/relationships/hyperlink" Target="https://www.ncbi.nlm.nih.gov/pmc/articles/PMC3145176/" TargetMode="External"/><Relationship Id="rId62" Type="http://schemas.openxmlformats.org/officeDocument/2006/relationships/hyperlink" Target="https://www.ncbi.nlm.nih.gov/pmc/articles/PMC3145176/" TargetMode="External"/><Relationship Id="rId70" Type="http://schemas.openxmlformats.org/officeDocument/2006/relationships/hyperlink" Target="https://www.ncbi.nlm.nih.gov/pmc/articles/PMC2443369/" TargetMode="External"/><Relationship Id="rId75" Type="http://schemas.openxmlformats.org/officeDocument/2006/relationships/hyperlink" Target="https://www.ncbi.nlm.nih.gov/pubmed/18212377" TargetMode="External"/><Relationship Id="rId83" Type="http://schemas.openxmlformats.org/officeDocument/2006/relationships/hyperlink" Target="https://www.ncbi.nlm.nih.gov/pmc/articles/PMC93114/" TargetMode="External"/><Relationship Id="rId88" Type="http://schemas.openxmlformats.org/officeDocument/2006/relationships/hyperlink" Target="https://www.ncbi.nlm.nih.gov/pubmed/16940109" TargetMode="External"/><Relationship Id="rId91" Type="http://schemas.openxmlformats.org/officeDocument/2006/relationships/hyperlink" Target="https://www.ncbi.nlm.nih.gov/pubmed/18187272" TargetMode="External"/><Relationship Id="rId96" Type="http://schemas.openxmlformats.org/officeDocument/2006/relationships/hyperlink" Target="https://www.ncbi.nlm.nih.gov/pmc/articles/PMC253856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cbi.nlm.nih.gov/pmc/articles/PMC3145176/" TargetMode="External"/><Relationship Id="rId23" Type="http://schemas.openxmlformats.org/officeDocument/2006/relationships/hyperlink" Target="https://www.ncbi.nlm.nih.gov/pmc/articles/PMC3145176/" TargetMode="External"/><Relationship Id="rId28" Type="http://schemas.openxmlformats.org/officeDocument/2006/relationships/hyperlink" Target="https://www.ncbi.nlm.nih.gov/pmc/articles/PMC3145176/" TargetMode="External"/><Relationship Id="rId36" Type="http://schemas.openxmlformats.org/officeDocument/2006/relationships/hyperlink" Target="https://www.ncbi.nlm.nih.gov/pmc/articles/PMC3145176/" TargetMode="External"/><Relationship Id="rId49" Type="http://schemas.openxmlformats.org/officeDocument/2006/relationships/hyperlink" Target="https://www.ncbi.nlm.nih.gov/pmc/articles/PMC3145176/" TargetMode="External"/><Relationship Id="rId57" Type="http://schemas.openxmlformats.org/officeDocument/2006/relationships/hyperlink" Target="https://www.ncbi.nlm.nih.gov/pmc/articles/PMC3145176/" TargetMode="External"/><Relationship Id="rId10" Type="http://schemas.openxmlformats.org/officeDocument/2006/relationships/header" Target="header1.xml"/><Relationship Id="rId31" Type="http://schemas.openxmlformats.org/officeDocument/2006/relationships/hyperlink" Target="https://www.ncbi.nlm.nih.gov/pmc/articles/PMC3145176/" TargetMode="External"/><Relationship Id="rId44" Type="http://schemas.openxmlformats.org/officeDocument/2006/relationships/hyperlink" Target="https://www.ncbi.nlm.nih.gov/pmc/articles/PMC3145176/" TargetMode="External"/><Relationship Id="rId52" Type="http://schemas.openxmlformats.org/officeDocument/2006/relationships/hyperlink" Target="https://www.ncbi.nlm.nih.gov/pmc/articles/PMC3145176/" TargetMode="External"/><Relationship Id="rId60" Type="http://schemas.openxmlformats.org/officeDocument/2006/relationships/hyperlink" Target="https://www.ncbi.nlm.nih.gov/pmc/articles/PMC3145176/" TargetMode="External"/><Relationship Id="rId65" Type="http://schemas.openxmlformats.org/officeDocument/2006/relationships/hyperlink" Target="https://www.ncbi.nlm.nih.gov/pubmed/16205711" TargetMode="External"/><Relationship Id="rId73" Type="http://schemas.openxmlformats.org/officeDocument/2006/relationships/hyperlink" Target="https://www.ncbi.nlm.nih.gov/pmc/articles/PMC1360068/" TargetMode="External"/><Relationship Id="rId78" Type="http://schemas.openxmlformats.org/officeDocument/2006/relationships/hyperlink" Target="https://www.ncbi.nlm.nih.gov/pubmed/12142491" TargetMode="External"/><Relationship Id="rId81" Type="http://schemas.openxmlformats.org/officeDocument/2006/relationships/hyperlink" Target="https://www.ncbi.nlm.nih.gov/pubmed/12957925" TargetMode="External"/><Relationship Id="rId86" Type="http://schemas.openxmlformats.org/officeDocument/2006/relationships/hyperlink" Target="https://www.ncbi.nlm.nih.gov/pubmed/18647351" TargetMode="External"/><Relationship Id="rId94" Type="http://schemas.openxmlformats.org/officeDocument/2006/relationships/hyperlink" Target="https://www.ncbi.nlm.nih.gov/pubmed/8894221" TargetMode="External"/><Relationship Id="rId99" Type="http://schemas.openxmlformats.org/officeDocument/2006/relationships/hyperlink" Target="https://www.ncbi.nlm.nih.gov/pubmed/18584243" TargetMode="External"/><Relationship Id="rId101" Type="http://schemas.openxmlformats.org/officeDocument/2006/relationships/hyperlink" Target="https://www.ncbi.nlm.nih.gov/pubmed/11821932" TargetMode="External"/><Relationship Id="rId4" Type="http://schemas.openxmlformats.org/officeDocument/2006/relationships/webSettings" Target="webSettings.xml"/><Relationship Id="rId9" Type="http://schemas.openxmlformats.org/officeDocument/2006/relationships/hyperlink" Target="http://www.dx.doi.org/10.7537/marsrsj110119.05" TargetMode="External"/><Relationship Id="rId13" Type="http://schemas.openxmlformats.org/officeDocument/2006/relationships/hyperlink" Target="https://www.ncbi.nlm.nih.gov/pmc/articles/PMC3145176/" TargetMode="External"/><Relationship Id="rId18" Type="http://schemas.openxmlformats.org/officeDocument/2006/relationships/hyperlink" Target="https://www.ncbi.nlm.nih.gov/pmc/articles/PMC3145176/" TargetMode="External"/><Relationship Id="rId39" Type="http://schemas.openxmlformats.org/officeDocument/2006/relationships/hyperlink" Target="https://www.ncbi.nlm.nih.gov/pmc/articles/PMC3145176/" TargetMode="External"/><Relationship Id="rId34" Type="http://schemas.openxmlformats.org/officeDocument/2006/relationships/hyperlink" Target="https://www.ncbi.nlm.nih.gov/pmc/articles/PMC3145176/" TargetMode="External"/><Relationship Id="rId50" Type="http://schemas.openxmlformats.org/officeDocument/2006/relationships/hyperlink" Target="https://www.ncbi.nlm.nih.gov/pmc/articles/PMC3145176/" TargetMode="External"/><Relationship Id="rId55" Type="http://schemas.openxmlformats.org/officeDocument/2006/relationships/hyperlink" Target="https://www.ncbi.nlm.nih.gov/pmc/articles/PMC3145176/" TargetMode="External"/><Relationship Id="rId76" Type="http://schemas.openxmlformats.org/officeDocument/2006/relationships/hyperlink" Target="https://www.ncbi.nlm.nih.gov/pubmed/16778838" TargetMode="External"/><Relationship Id="rId97" Type="http://schemas.openxmlformats.org/officeDocument/2006/relationships/hyperlink" Target="https://www.ncbi.nlm.nih.gov/pubmed/1881876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8036</Words>
  <Characters>45806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جنا</dc:creator>
  <cp:lastModifiedBy>Administrator</cp:lastModifiedBy>
  <cp:revision>5</cp:revision>
  <dcterms:created xsi:type="dcterms:W3CDTF">2019-01-14T13:43:00Z</dcterms:created>
  <dcterms:modified xsi:type="dcterms:W3CDTF">2019-01-15T16:55:00Z</dcterms:modified>
</cp:coreProperties>
</file>