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DE6" w:rsidRPr="00CA6C41" w:rsidRDefault="00BE3010" w:rsidP="00BD3A36">
      <w:pPr>
        <w:snapToGri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A6C41">
        <w:rPr>
          <w:rFonts w:ascii="Times New Roman" w:hAnsi="Times New Roman"/>
          <w:b/>
          <w:sz w:val="20"/>
          <w:szCs w:val="20"/>
        </w:rPr>
        <w:t>A Review On Role</w:t>
      </w:r>
      <w:r w:rsidR="0068166F" w:rsidRPr="00CA6C41">
        <w:rPr>
          <w:rFonts w:ascii="Times New Roman" w:hAnsi="Times New Roman"/>
          <w:b/>
          <w:sz w:val="20"/>
          <w:szCs w:val="20"/>
        </w:rPr>
        <w:t xml:space="preserve"> </w:t>
      </w:r>
      <w:r w:rsidRPr="00CA6C41">
        <w:rPr>
          <w:rFonts w:ascii="Times New Roman" w:hAnsi="Times New Roman"/>
          <w:b/>
          <w:sz w:val="20"/>
          <w:szCs w:val="20"/>
        </w:rPr>
        <w:t>Of</w:t>
      </w:r>
      <w:r w:rsidR="0068166F" w:rsidRPr="00CA6C41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b/>
          <w:sz w:val="20"/>
          <w:szCs w:val="20"/>
        </w:rPr>
        <w:t xml:space="preserve"> </w:t>
      </w:r>
      <w:r w:rsidRPr="00CA6C41">
        <w:rPr>
          <w:rFonts w:ascii="Times New Roman" w:hAnsi="Times New Roman"/>
          <w:b/>
          <w:sz w:val="20"/>
          <w:szCs w:val="20"/>
        </w:rPr>
        <w:t>For</w:t>
      </w:r>
      <w:r w:rsidR="0068166F" w:rsidRPr="00CA6C41">
        <w:rPr>
          <w:rFonts w:ascii="Times New Roman" w:hAnsi="Times New Roman"/>
          <w:b/>
          <w:sz w:val="20"/>
          <w:szCs w:val="20"/>
        </w:rPr>
        <w:t xml:space="preserve"> </w:t>
      </w:r>
      <w:r w:rsidRPr="00CA6C41">
        <w:rPr>
          <w:rFonts w:ascii="Times New Roman" w:hAnsi="Times New Roman"/>
          <w:b/>
          <w:sz w:val="20"/>
          <w:szCs w:val="20"/>
        </w:rPr>
        <w:t>Vaccine</w:t>
      </w:r>
      <w:r w:rsidR="0068166F" w:rsidRPr="00CA6C41">
        <w:rPr>
          <w:rFonts w:ascii="Times New Roman" w:hAnsi="Times New Roman"/>
          <w:b/>
          <w:sz w:val="20"/>
          <w:szCs w:val="20"/>
        </w:rPr>
        <w:t xml:space="preserve"> </w:t>
      </w:r>
      <w:r w:rsidRPr="00CA6C41">
        <w:rPr>
          <w:rFonts w:ascii="Times New Roman" w:hAnsi="Times New Roman"/>
          <w:b/>
          <w:sz w:val="20"/>
          <w:szCs w:val="20"/>
        </w:rPr>
        <w:t>Efficacy</w:t>
      </w:r>
    </w:p>
    <w:p w:rsidR="00CF6DE6" w:rsidRPr="00CA6C41" w:rsidRDefault="00CF6DE6" w:rsidP="00BD3A36">
      <w:pPr>
        <w:snapToGri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CF6DE6" w:rsidRPr="00CA6C41" w:rsidRDefault="00CF6DE6" w:rsidP="00BD3A36">
      <w:pPr>
        <w:snapToGrid w:val="0"/>
        <w:spacing w:after="0" w:line="240" w:lineRule="auto"/>
        <w:jc w:val="center"/>
        <w:rPr>
          <w:rFonts w:ascii="Times New Roman" w:eastAsiaTheme="minorEastAsia" w:hAnsi="Times New Roman" w:hint="eastAsia"/>
          <w:sz w:val="20"/>
          <w:szCs w:val="20"/>
          <w:vertAlign w:val="superscript"/>
          <w:lang w:eastAsia="zh-CN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G</w:t>
      </w:r>
      <w:r w:rsidR="00BE3010" w:rsidRPr="00CA6C41">
        <w:rPr>
          <w:rFonts w:ascii="Times New Roman" w:hAnsi="Times New Roman"/>
          <w:sz w:val="20"/>
          <w:szCs w:val="20"/>
        </w:rPr>
        <w:t>izachew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BE3010" w:rsidRPr="00CA6C41">
        <w:rPr>
          <w:rFonts w:ascii="Times New Roman" w:hAnsi="Times New Roman"/>
          <w:sz w:val="20"/>
          <w:szCs w:val="20"/>
        </w:rPr>
        <w:t>Gelaw</w:t>
      </w:r>
      <w:proofErr w:type="spellEnd"/>
    </w:p>
    <w:p w:rsidR="00CF6DE6" w:rsidRPr="00CA6C41" w:rsidRDefault="00CF6DE6" w:rsidP="00BD3A36">
      <w:pPr>
        <w:snapToGrid w:val="0"/>
        <w:spacing w:after="0" w:line="240" w:lineRule="auto"/>
        <w:jc w:val="center"/>
        <w:rPr>
          <w:rFonts w:ascii="Times New Roman" w:eastAsiaTheme="minorEastAsia" w:hAnsi="Times New Roman"/>
          <w:sz w:val="20"/>
          <w:szCs w:val="20"/>
          <w:vertAlign w:val="superscript"/>
          <w:lang w:eastAsia="zh-CN"/>
        </w:rPr>
      </w:pPr>
    </w:p>
    <w:p w:rsidR="00CF6DE6" w:rsidRPr="00CA6C41" w:rsidRDefault="000529D7" w:rsidP="00BD3A3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SimSun" w:hAnsi="Times New Roman"/>
          <w:sz w:val="20"/>
          <w:szCs w:val="20"/>
        </w:rPr>
      </w:pPr>
      <w:proofErr w:type="spellStart"/>
      <w:r w:rsidRPr="00CA6C41">
        <w:rPr>
          <w:rFonts w:ascii="Times New Roman" w:eastAsia="SimSun" w:hAnsi="Times New Roman"/>
          <w:sz w:val="20"/>
          <w:szCs w:val="20"/>
        </w:rPr>
        <w:t>Bahir</w:t>
      </w:r>
      <w:proofErr w:type="spellEnd"/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Dar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University,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college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of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Agriculture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and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environmental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science,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imSun" w:hAnsi="Times New Roman"/>
          <w:sz w:val="20"/>
          <w:szCs w:val="20"/>
        </w:rPr>
        <w:t>Bahir</w:t>
      </w:r>
      <w:proofErr w:type="spellEnd"/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Dar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University,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P.O.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Box.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Pr="00CA6C41">
        <w:rPr>
          <w:rFonts w:ascii="Times New Roman" w:eastAsia="SimSun" w:hAnsi="Times New Roman"/>
          <w:sz w:val="20"/>
          <w:szCs w:val="20"/>
        </w:rPr>
        <w:t>5501.</w:t>
      </w:r>
    </w:p>
    <w:p w:rsidR="00CF6DE6" w:rsidRPr="00CA6C41" w:rsidRDefault="00CF6DE6" w:rsidP="00BD3A3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SimSun" w:hAnsi="Times New Roman"/>
          <w:sz w:val="20"/>
          <w:szCs w:val="20"/>
        </w:rPr>
      </w:pPr>
      <w:proofErr w:type="spellStart"/>
      <w:r w:rsidRPr="00CA6C41">
        <w:rPr>
          <w:rFonts w:ascii="Times New Roman" w:eastAsia="SimSun" w:hAnsi="Times New Roman"/>
          <w:sz w:val="20"/>
          <w:szCs w:val="20"/>
        </w:rPr>
        <w:t>B</w:t>
      </w:r>
      <w:r w:rsidR="000529D7" w:rsidRPr="00CA6C41">
        <w:rPr>
          <w:rFonts w:ascii="Times New Roman" w:eastAsia="SimSun" w:hAnsi="Times New Roman"/>
          <w:sz w:val="20"/>
          <w:szCs w:val="20"/>
        </w:rPr>
        <w:t>ahir</w:t>
      </w:r>
      <w:proofErr w:type="spellEnd"/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="000529D7" w:rsidRPr="00CA6C41">
        <w:rPr>
          <w:rFonts w:ascii="Times New Roman" w:eastAsia="SimSun" w:hAnsi="Times New Roman"/>
          <w:sz w:val="20"/>
          <w:szCs w:val="20"/>
        </w:rPr>
        <w:t>Dar,</w:t>
      </w:r>
      <w:r w:rsidR="0068166F" w:rsidRPr="00CA6C41">
        <w:rPr>
          <w:rFonts w:ascii="Times New Roman" w:eastAsia="SimSun" w:hAnsi="Times New Roman"/>
          <w:sz w:val="20"/>
          <w:szCs w:val="20"/>
        </w:rPr>
        <w:t xml:space="preserve"> </w:t>
      </w:r>
      <w:r w:rsidR="000529D7" w:rsidRPr="00CA6C41">
        <w:rPr>
          <w:rFonts w:ascii="Times New Roman" w:eastAsia="SimSun" w:hAnsi="Times New Roman"/>
          <w:sz w:val="20"/>
          <w:szCs w:val="20"/>
        </w:rPr>
        <w:t>Ethiopia</w:t>
      </w:r>
    </w:p>
    <w:p w:rsidR="00CF6DE6" w:rsidRPr="00CA6C41" w:rsidRDefault="00CA6C41" w:rsidP="00BD3A36">
      <w:pPr>
        <w:snapToGrid w:val="0"/>
        <w:spacing w:after="0" w:line="240" w:lineRule="auto"/>
        <w:jc w:val="center"/>
        <w:rPr>
          <w:rFonts w:ascii="Times New Roman" w:eastAsiaTheme="minorEastAsia" w:hAnsi="Times New Roman" w:hint="eastAsia"/>
          <w:bCs/>
          <w:sz w:val="20"/>
          <w:szCs w:val="20"/>
          <w:lang w:eastAsia="zh-CN"/>
        </w:rPr>
      </w:pPr>
      <w:hyperlink r:id="rId9" w:history="1">
        <w:r w:rsidRPr="00CA6C41">
          <w:rPr>
            <w:rStyle w:val="Hyperlink"/>
            <w:rFonts w:ascii="Times New Roman" w:eastAsia="SimSun" w:hAnsi="Times New Roman"/>
            <w:sz w:val="20"/>
            <w:szCs w:val="20"/>
          </w:rPr>
          <w:t>hagizee12@gmail.com</w:t>
        </w:r>
      </w:hyperlink>
      <w:r w:rsidRPr="00CA6C41">
        <w:rPr>
          <w:rFonts w:ascii="Times New Roman" w:eastAsiaTheme="minorEastAsia" w:hAnsi="Times New Roman" w:hint="eastAsia"/>
          <w:bCs/>
          <w:sz w:val="20"/>
          <w:szCs w:val="20"/>
          <w:lang w:eastAsia="zh-CN"/>
        </w:rPr>
        <w:t xml:space="preserve"> </w:t>
      </w:r>
    </w:p>
    <w:p w:rsidR="00CF6DE6" w:rsidRPr="00CA6C41" w:rsidRDefault="00CF6DE6" w:rsidP="00BD3A36">
      <w:pPr>
        <w:snapToGrid w:val="0"/>
        <w:spacing w:after="0" w:line="240" w:lineRule="auto"/>
        <w:jc w:val="center"/>
        <w:rPr>
          <w:rFonts w:ascii="Times New Roman" w:eastAsiaTheme="minorEastAsia" w:hAnsi="Times New Roman"/>
          <w:bCs/>
          <w:sz w:val="20"/>
          <w:szCs w:val="20"/>
          <w:lang w:eastAsia="zh-CN"/>
        </w:rPr>
      </w:pPr>
    </w:p>
    <w:p w:rsidR="00CF6DE6" w:rsidRPr="00CA6C41" w:rsidRDefault="00BE3010" w:rsidP="00BD3A36">
      <w:pPr>
        <w:snapToGrid w:val="0"/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  <w:lang w:eastAsia="zh-CN"/>
        </w:rPr>
      </w:pPr>
      <w:r w:rsidRPr="00CA6C41">
        <w:rPr>
          <w:rFonts w:ascii="Times New Roman" w:hAnsi="Times New Roman"/>
          <w:b/>
          <w:sz w:val="20"/>
          <w:szCs w:val="20"/>
        </w:rPr>
        <w:t>Abstract</w:t>
      </w:r>
      <w:r w:rsidR="001C772D" w:rsidRPr="00CA6C41">
        <w:rPr>
          <w:rFonts w:ascii="Times New Roman" w:hAnsi="Times New Roman"/>
          <w:b/>
          <w:sz w:val="20"/>
          <w:szCs w:val="20"/>
        </w:rPr>
        <w:t>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most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cost-efficient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method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preventing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diseases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caused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infectious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pathogens.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Despite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great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success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development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safe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strong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still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required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emerging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new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pathogens,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re-emerging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pathogens,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order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improve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inadequate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protection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conferred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existing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most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important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strategies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development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new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selection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usage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suitable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adjuvant.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Thus,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formulation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appropriate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42FD2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42FD2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important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components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affect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outcomes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vaccination.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Past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approaches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formulation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42FD2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were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focused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single-type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42FD2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alum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emulsions.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great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progress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has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made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field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research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over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last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two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decades,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B34EBB" w:rsidRPr="00CA6C41">
        <w:rPr>
          <w:rFonts w:ascii="Times New Roman" w:hAnsi="Times New Roman"/>
          <w:sz w:val="20"/>
          <w:szCs w:val="20"/>
        </w:rPr>
        <w:t>volcanologists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now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select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appropriate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from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classical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42FD2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42FD2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42FD2" w:rsidRPr="00CA6C41">
        <w:rPr>
          <w:rFonts w:ascii="Times New Roman" w:hAnsi="Times New Roman"/>
          <w:sz w:val="20"/>
          <w:szCs w:val="20"/>
        </w:rPr>
        <w:t>immunostimulants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combinations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thereof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enhance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efficacy.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Protein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subunit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inactivated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usually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less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immunogenic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traditional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Therefore,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improve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immunogenicity,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co-administration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required.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42FD2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via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activation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innate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system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provide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key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signals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modulate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adaptive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response.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results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priming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antigen-specific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</w:t>
      </w:r>
      <w:r w:rsidR="00A62670" w:rsidRPr="00CA6C41">
        <w:rPr>
          <w:rFonts w:ascii="Times New Roman" w:hAnsi="Times New Roman"/>
          <w:sz w:val="20"/>
          <w:szCs w:val="20"/>
        </w:rPr>
        <w:t>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cells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exhibit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signature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cytokine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profiles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(Th1,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Th2,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Th17)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associated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protection.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Based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review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following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recommendations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forwarded</w:t>
      </w:r>
      <w:r w:rsidR="006A5EED" w:rsidRPr="00CA6C41">
        <w:rPr>
          <w:rFonts w:ascii="Times New Roman" w:hAnsi="Times New Roman"/>
          <w:sz w:val="20"/>
          <w:szCs w:val="20"/>
        </w:rPr>
        <w:t>.</w:t>
      </w:r>
      <w:bookmarkStart w:id="0" w:name="_GoBack"/>
      <w:bookmarkEnd w:id="0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During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development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role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42FD2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should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A62670" w:rsidRPr="00CA6C41">
        <w:rPr>
          <w:rFonts w:ascii="Times New Roman" w:hAnsi="Times New Roman"/>
          <w:sz w:val="20"/>
          <w:szCs w:val="20"/>
        </w:rPr>
        <w:t>take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into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consideration.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B34EBB" w:rsidRPr="00CA6C41">
        <w:rPr>
          <w:rFonts w:ascii="Times New Roman" w:hAnsi="Times New Roman"/>
          <w:sz w:val="20"/>
          <w:szCs w:val="20"/>
        </w:rPr>
        <w:t>failure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B34EBB" w:rsidRPr="00CA6C41">
        <w:rPr>
          <w:rFonts w:ascii="Times New Roman" w:hAnsi="Times New Roman"/>
          <w:sz w:val="20"/>
          <w:szCs w:val="20"/>
        </w:rPr>
        <w:t>should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A62670"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A62670" w:rsidRPr="00CA6C41">
        <w:rPr>
          <w:rFonts w:ascii="Times New Roman" w:hAnsi="Times New Roman"/>
          <w:sz w:val="20"/>
          <w:szCs w:val="20"/>
        </w:rPr>
        <w:t>studied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A62670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A62670" w:rsidRPr="00CA6C41">
        <w:rPr>
          <w:rFonts w:ascii="Times New Roman" w:hAnsi="Times New Roman"/>
          <w:sz w:val="20"/>
          <w:szCs w:val="20"/>
        </w:rPr>
        <w:t>consideration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A62670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42FD2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42FD2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Care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should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taken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when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working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A62670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A62670" w:rsidRPr="00CA6C41">
        <w:rPr>
          <w:rFonts w:ascii="Times New Roman" w:hAnsi="Times New Roman"/>
          <w:sz w:val="20"/>
          <w:szCs w:val="20"/>
        </w:rPr>
        <w:t>adjutants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A62670" w:rsidRPr="00CA6C41">
        <w:rPr>
          <w:rFonts w:ascii="Times New Roman" w:hAnsi="Times New Roman"/>
          <w:sz w:val="20"/>
          <w:szCs w:val="20"/>
        </w:rPr>
        <w:t>because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A62670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A62670"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42FD2" w:rsidRPr="00CA6C41">
        <w:rPr>
          <w:rFonts w:ascii="Times New Roman" w:hAnsi="Times New Roman"/>
          <w:sz w:val="20"/>
          <w:szCs w:val="20"/>
        </w:rPr>
        <w:t>reactogenecity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642FD2" w:rsidRPr="00CA6C41">
        <w:rPr>
          <w:rFonts w:ascii="Times New Roman" w:hAnsi="Times New Roman"/>
          <w:sz w:val="20"/>
          <w:szCs w:val="20"/>
        </w:rPr>
        <w:t>property.</w:t>
      </w:r>
      <w:r w:rsidR="0068166F" w:rsidRPr="00CA6C41">
        <w:rPr>
          <w:rFonts w:ascii="Times New Roman" w:eastAsia="SimSun" w:hAnsi="Times New Roman"/>
          <w:sz w:val="20"/>
          <w:szCs w:val="20"/>
          <w:lang w:eastAsia="ar-SA"/>
        </w:rPr>
        <w:t xml:space="preserve"> </w:t>
      </w:r>
    </w:p>
    <w:p w:rsidR="00BD3A36" w:rsidRPr="00CA6C41" w:rsidRDefault="00C65C38" w:rsidP="00BD3A36">
      <w:pPr>
        <w:snapToGri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CA6C41">
        <w:rPr>
          <w:rFonts w:ascii="Times New Roman" w:eastAsia="SimSun" w:hAnsi="Times New Roman"/>
          <w:sz w:val="20"/>
          <w:szCs w:val="20"/>
          <w:lang w:eastAsia="ar-SA"/>
        </w:rPr>
        <w:t>[</w:t>
      </w:r>
      <w:proofErr w:type="spellStart"/>
      <w:r w:rsidR="003B700D" w:rsidRPr="00CA6C41">
        <w:rPr>
          <w:rFonts w:ascii="Times New Roman" w:eastAsia="SimSun" w:hAnsi="Times New Roman"/>
          <w:sz w:val="20"/>
          <w:szCs w:val="20"/>
          <w:lang w:eastAsia="ar-SA"/>
        </w:rPr>
        <w:t>Gelaw</w:t>
      </w:r>
      <w:proofErr w:type="spellEnd"/>
      <w:r w:rsidR="0068166F" w:rsidRPr="00CA6C41">
        <w:rPr>
          <w:rFonts w:ascii="Times New Roman" w:eastAsia="SimSun" w:hAnsi="Times New Roman"/>
          <w:sz w:val="20"/>
          <w:szCs w:val="20"/>
          <w:lang w:eastAsia="ar-SA"/>
        </w:rPr>
        <w:t xml:space="preserve"> </w:t>
      </w:r>
      <w:r w:rsidR="003B700D" w:rsidRPr="00CA6C41">
        <w:rPr>
          <w:rFonts w:ascii="Times New Roman" w:eastAsia="SimSun" w:hAnsi="Times New Roman"/>
          <w:sz w:val="20"/>
          <w:szCs w:val="20"/>
          <w:lang w:eastAsia="ar-SA"/>
        </w:rPr>
        <w:t>G.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BD3A36" w:rsidRPr="00CA6C41">
        <w:rPr>
          <w:rFonts w:ascii="Times New Roman" w:hAnsi="Times New Roman"/>
          <w:b/>
          <w:sz w:val="20"/>
          <w:szCs w:val="20"/>
        </w:rPr>
        <w:t xml:space="preserve">A Review On Role Of </w:t>
      </w:r>
      <w:proofErr w:type="spellStart"/>
      <w:r w:rsidR="00BD3A36" w:rsidRPr="00CA6C41">
        <w:rPr>
          <w:rFonts w:ascii="Times New Roman" w:hAnsi="Times New Roman"/>
          <w:b/>
          <w:sz w:val="20"/>
          <w:szCs w:val="20"/>
        </w:rPr>
        <w:t>Adjuvants</w:t>
      </w:r>
      <w:proofErr w:type="spellEnd"/>
      <w:r w:rsidR="00BD3A36" w:rsidRPr="00CA6C41">
        <w:rPr>
          <w:rFonts w:ascii="Times New Roman" w:hAnsi="Times New Roman"/>
          <w:b/>
          <w:sz w:val="20"/>
          <w:szCs w:val="20"/>
        </w:rPr>
        <w:t xml:space="preserve"> For Vaccine Efficacy</w:t>
      </w:r>
      <w:r w:rsidR="00BD3A36" w:rsidRPr="00CA6C41">
        <w:rPr>
          <w:rFonts w:ascii="Times New Roman" w:eastAsia="Times New Roman" w:hAnsi="Times New Roman"/>
          <w:b/>
          <w:bCs/>
          <w:sz w:val="20"/>
          <w:szCs w:val="20"/>
          <w:lang w:bidi="fa-IR"/>
        </w:rPr>
        <w:t>.</w:t>
      </w:r>
      <w:r w:rsidR="00BD3A36" w:rsidRPr="00CA6C41">
        <w:rPr>
          <w:rFonts w:ascii="Times New Roman" w:hAnsi="Times New Roman"/>
          <w:bCs/>
          <w:i/>
          <w:sz w:val="20"/>
          <w:szCs w:val="20"/>
        </w:rPr>
        <w:t xml:space="preserve"> Researcher</w:t>
      </w:r>
      <w:r w:rsidR="00BD3A36" w:rsidRPr="00CA6C41">
        <w:rPr>
          <w:rFonts w:ascii="Times New Roman" w:hAnsi="Times New Roman"/>
          <w:bCs/>
          <w:sz w:val="20"/>
          <w:szCs w:val="20"/>
        </w:rPr>
        <w:t xml:space="preserve"> 201</w:t>
      </w:r>
      <w:r w:rsidR="00BD3A36" w:rsidRPr="00CA6C41">
        <w:rPr>
          <w:rFonts w:ascii="Times New Roman" w:hAnsi="Times New Roman" w:hint="eastAsia"/>
          <w:bCs/>
          <w:sz w:val="20"/>
          <w:szCs w:val="20"/>
        </w:rPr>
        <w:t>9</w:t>
      </w:r>
      <w:r w:rsidR="00BD3A36" w:rsidRPr="00CA6C41">
        <w:rPr>
          <w:rFonts w:ascii="Times New Roman" w:hAnsi="Times New Roman"/>
          <w:bCs/>
          <w:sz w:val="20"/>
          <w:szCs w:val="20"/>
        </w:rPr>
        <w:t>;</w:t>
      </w:r>
      <w:r w:rsidR="00BD3A36" w:rsidRPr="00CA6C41">
        <w:rPr>
          <w:rFonts w:ascii="Times New Roman" w:hAnsi="Times New Roman" w:hint="eastAsia"/>
          <w:bCs/>
          <w:sz w:val="20"/>
          <w:szCs w:val="20"/>
        </w:rPr>
        <w:t>11</w:t>
      </w:r>
      <w:r w:rsidR="00BD3A36" w:rsidRPr="00CA6C41">
        <w:rPr>
          <w:rFonts w:ascii="Times New Roman" w:hAnsi="Times New Roman"/>
          <w:bCs/>
          <w:sz w:val="20"/>
          <w:szCs w:val="20"/>
        </w:rPr>
        <w:t>(</w:t>
      </w:r>
      <w:r w:rsidR="00BD3A36" w:rsidRPr="00CA6C41">
        <w:rPr>
          <w:rFonts w:ascii="Times New Roman" w:hAnsi="Times New Roman" w:hint="eastAsia"/>
          <w:bCs/>
          <w:sz w:val="20"/>
          <w:szCs w:val="20"/>
        </w:rPr>
        <w:t>1</w:t>
      </w:r>
      <w:r w:rsidR="00BD3A36" w:rsidRPr="00CA6C41">
        <w:rPr>
          <w:rFonts w:ascii="Times New Roman" w:hAnsi="Times New Roman"/>
          <w:bCs/>
          <w:sz w:val="20"/>
          <w:szCs w:val="20"/>
        </w:rPr>
        <w:t>):</w:t>
      </w:r>
      <w:r w:rsidR="00D91DFC" w:rsidRPr="00CA6C41">
        <w:rPr>
          <w:rFonts w:ascii="Times New Roman" w:hAnsi="Times New Roman"/>
          <w:noProof/>
          <w:color w:val="000000"/>
          <w:sz w:val="20"/>
          <w:szCs w:val="20"/>
        </w:rPr>
        <w:t>39-5</w:t>
      </w:r>
      <w:r w:rsidR="00CA6C41">
        <w:rPr>
          <w:rFonts w:ascii="Times New Roman" w:eastAsiaTheme="minorEastAsia" w:hAnsi="Times New Roman" w:hint="eastAsia"/>
          <w:noProof/>
          <w:color w:val="000000"/>
          <w:sz w:val="20"/>
          <w:szCs w:val="20"/>
          <w:lang w:eastAsia="zh-CN"/>
        </w:rPr>
        <w:t>1</w:t>
      </w:r>
      <w:r w:rsidR="00BD3A36" w:rsidRPr="00CA6C41">
        <w:rPr>
          <w:rFonts w:ascii="Times New Roman" w:hAnsi="Times New Roman"/>
          <w:bCs/>
          <w:sz w:val="20"/>
          <w:szCs w:val="20"/>
        </w:rPr>
        <w:t xml:space="preserve">]. </w:t>
      </w:r>
      <w:r w:rsidR="00BD3A36" w:rsidRPr="00CA6C41">
        <w:rPr>
          <w:rFonts w:ascii="Times New Roman" w:hAnsi="Times New Roman"/>
          <w:sz w:val="20"/>
          <w:szCs w:val="20"/>
        </w:rPr>
        <w:t>ISSN 1553-9865 (print); ISSN 2163-8950 (online)</w:t>
      </w:r>
      <w:r w:rsidR="00BD3A36" w:rsidRPr="00CA6C41">
        <w:rPr>
          <w:rFonts w:ascii="Times New Roman" w:hAnsi="Times New Roman"/>
          <w:bCs/>
          <w:sz w:val="20"/>
          <w:szCs w:val="20"/>
        </w:rPr>
        <w:t xml:space="preserve">. </w:t>
      </w:r>
      <w:hyperlink r:id="rId10" w:history="1">
        <w:r w:rsidR="00BD3A36" w:rsidRPr="00CA6C41">
          <w:rPr>
            <w:rStyle w:val="Hyperlink"/>
            <w:rFonts w:ascii="Times New Roman" w:hAnsi="Times New Roman"/>
            <w:sz w:val="20"/>
            <w:szCs w:val="20"/>
          </w:rPr>
          <w:t>http://www.sciencepub.net/researcher</w:t>
        </w:r>
      </w:hyperlink>
      <w:r w:rsidR="00BD3A36" w:rsidRPr="00CA6C41">
        <w:rPr>
          <w:rFonts w:ascii="Times New Roman" w:hAnsi="Times New Roman"/>
          <w:bCs/>
          <w:sz w:val="20"/>
          <w:szCs w:val="20"/>
        </w:rPr>
        <w:t>.</w:t>
      </w:r>
      <w:r w:rsidR="00BD3A36" w:rsidRPr="00CA6C41">
        <w:rPr>
          <w:rFonts w:ascii="Times New Roman" w:hAnsi="Times New Roman" w:hint="eastAsia"/>
          <w:bCs/>
          <w:sz w:val="20"/>
          <w:szCs w:val="20"/>
        </w:rPr>
        <w:t xml:space="preserve"> </w:t>
      </w:r>
      <w:r w:rsidR="00BD3A36" w:rsidRPr="00CA6C41">
        <w:rPr>
          <w:rFonts w:ascii="Times New Roman" w:eastAsiaTheme="minorEastAsia" w:hAnsi="Times New Roman" w:hint="eastAsia"/>
          <w:bCs/>
          <w:sz w:val="20"/>
          <w:szCs w:val="20"/>
          <w:lang w:eastAsia="zh-CN"/>
        </w:rPr>
        <w:t>7</w:t>
      </w:r>
      <w:r w:rsidR="00BD3A36" w:rsidRPr="00CA6C41">
        <w:rPr>
          <w:rFonts w:ascii="Times New Roman" w:hAnsi="Times New Roman" w:hint="eastAsia"/>
          <w:bCs/>
          <w:sz w:val="20"/>
          <w:szCs w:val="20"/>
        </w:rPr>
        <w:t xml:space="preserve">. </w:t>
      </w:r>
      <w:r w:rsidR="00BD3A36" w:rsidRPr="00CA6C4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doi:</w:t>
      </w:r>
      <w:hyperlink r:id="rId11" w:history="1">
        <w:r w:rsidR="00BD3A36" w:rsidRPr="00CA6C41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10.7537/mars</w:t>
        </w:r>
        <w:r w:rsidR="00BD3A36" w:rsidRPr="00CA6C41">
          <w:rPr>
            <w:rStyle w:val="Hyperlink"/>
            <w:rFonts w:ascii="Times New Roman" w:hAnsi="Times New Roman" w:hint="eastAsia"/>
            <w:sz w:val="20"/>
            <w:szCs w:val="20"/>
            <w:shd w:val="clear" w:color="auto" w:fill="FFFFFF"/>
          </w:rPr>
          <w:t>r</w:t>
        </w:r>
        <w:r w:rsidR="00BD3A36" w:rsidRPr="00CA6C41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sj</w:t>
        </w:r>
        <w:r w:rsidR="00BD3A36" w:rsidRPr="00CA6C41">
          <w:rPr>
            <w:rStyle w:val="Hyperlink"/>
            <w:rFonts w:ascii="Times New Roman" w:hAnsi="Times New Roman" w:hint="eastAsia"/>
            <w:sz w:val="20"/>
            <w:szCs w:val="20"/>
            <w:shd w:val="clear" w:color="auto" w:fill="FFFFFF"/>
          </w:rPr>
          <w:t>110119.</w:t>
        </w:r>
        <w:r w:rsidR="00BD3A36" w:rsidRPr="00CA6C41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0</w:t>
        </w:r>
        <w:r w:rsidR="00BD3A36" w:rsidRPr="00CA6C41">
          <w:rPr>
            <w:rStyle w:val="Hyperlink"/>
            <w:rFonts w:ascii="Times New Roman" w:eastAsiaTheme="minorEastAsia" w:hAnsi="Times New Roman" w:hint="eastAsia"/>
            <w:sz w:val="20"/>
            <w:szCs w:val="20"/>
            <w:shd w:val="clear" w:color="auto" w:fill="FFFFFF"/>
            <w:lang w:eastAsia="zh-CN"/>
          </w:rPr>
          <w:t>7</w:t>
        </w:r>
      </w:hyperlink>
      <w:r w:rsidR="00BD3A36" w:rsidRPr="00CA6C4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</w:p>
    <w:p w:rsidR="00CF6DE6" w:rsidRPr="00CA6C41" w:rsidRDefault="00CF6DE6" w:rsidP="00BD3A36">
      <w:pPr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F6DE6" w:rsidRPr="00CA6C41" w:rsidRDefault="00CF6DE6" w:rsidP="00BD3A36">
      <w:pPr>
        <w:pStyle w:val="NoSpacing"/>
        <w:snapToGrid w:val="0"/>
        <w:jc w:val="both"/>
        <w:rPr>
          <w:rFonts w:ascii="Times New Roman" w:eastAsiaTheme="minorEastAsia" w:hAnsi="Times New Roman"/>
          <w:sz w:val="20"/>
          <w:szCs w:val="20"/>
          <w:lang w:eastAsia="zh-CN"/>
        </w:rPr>
      </w:pPr>
      <w:r w:rsidRPr="00CA6C41">
        <w:rPr>
          <w:rFonts w:ascii="Times New Roman" w:hAnsi="Times New Roman"/>
          <w:b/>
          <w:sz w:val="20"/>
          <w:szCs w:val="20"/>
        </w:rPr>
        <w:t>K</w:t>
      </w:r>
      <w:r w:rsidR="00BE3010" w:rsidRPr="00CA6C41">
        <w:rPr>
          <w:rFonts w:ascii="Times New Roman" w:hAnsi="Times New Roman"/>
          <w:b/>
          <w:sz w:val="20"/>
          <w:szCs w:val="20"/>
        </w:rPr>
        <w:t>ey</w:t>
      </w:r>
      <w:r w:rsidR="0068166F" w:rsidRPr="00CA6C41">
        <w:rPr>
          <w:rFonts w:ascii="Times New Roman" w:eastAsiaTheme="minorEastAsia" w:hAnsi="Times New Roman" w:hint="eastAsia"/>
          <w:b/>
          <w:sz w:val="20"/>
          <w:szCs w:val="20"/>
          <w:lang w:eastAsia="zh-CN"/>
        </w:rPr>
        <w:t xml:space="preserve"> </w:t>
      </w:r>
      <w:r w:rsidR="00BE3010" w:rsidRPr="00CA6C41">
        <w:rPr>
          <w:rFonts w:ascii="Times New Roman" w:hAnsi="Times New Roman"/>
          <w:b/>
          <w:sz w:val="20"/>
          <w:szCs w:val="20"/>
        </w:rPr>
        <w:t>Words</w:t>
      </w:r>
      <w:r w:rsidR="00232F75" w:rsidRPr="00CA6C41">
        <w:rPr>
          <w:rFonts w:ascii="Times New Roman" w:hAnsi="Times New Roman"/>
          <w:sz w:val="20"/>
          <w:szCs w:val="20"/>
        </w:rPr>
        <w:t>:</w:t>
      </w:r>
      <w:r w:rsidR="0068166F" w:rsidRPr="00CA6C41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1146F7" w:rsidRPr="00CA6C41">
        <w:rPr>
          <w:rFonts w:ascii="Times New Roman" w:hAnsi="Times New Roman"/>
          <w:sz w:val="20"/>
          <w:szCs w:val="20"/>
        </w:rPr>
        <w:t>vacc</w:t>
      </w:r>
      <w:r w:rsidR="00232F75" w:rsidRPr="00CA6C41">
        <w:rPr>
          <w:rFonts w:ascii="Times New Roman" w:hAnsi="Times New Roman"/>
          <w:sz w:val="20"/>
          <w:szCs w:val="20"/>
        </w:rPr>
        <w:t>ine,</w:t>
      </w:r>
      <w:r w:rsidR="0068166F" w:rsidRPr="00CA6C41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1146F7" w:rsidRPr="00CA6C41">
        <w:rPr>
          <w:rFonts w:ascii="Times New Roman" w:hAnsi="Times New Roman"/>
          <w:sz w:val="20"/>
          <w:szCs w:val="20"/>
        </w:rPr>
        <w:t>adjuvant,</w:t>
      </w:r>
      <w:r w:rsidR="0068166F" w:rsidRPr="00CA6C41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1F4D13" w:rsidRPr="00CA6C41">
        <w:rPr>
          <w:rFonts w:ascii="Times New Roman" w:hAnsi="Times New Roman"/>
          <w:sz w:val="20"/>
          <w:szCs w:val="20"/>
        </w:rPr>
        <w:t>vaccine</w:t>
      </w:r>
      <w:r w:rsidR="00232F75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1146F7" w:rsidRPr="00CA6C41">
        <w:rPr>
          <w:rFonts w:ascii="Times New Roman" w:hAnsi="Times New Roman"/>
          <w:sz w:val="20"/>
          <w:szCs w:val="20"/>
        </w:rPr>
        <w:t>efficacy</w:t>
      </w:r>
    </w:p>
    <w:p w:rsidR="00BD3A36" w:rsidRPr="00CA6C41" w:rsidRDefault="00CF6DE6" w:rsidP="00BD3A36">
      <w:pPr>
        <w:pStyle w:val="NoSpacing"/>
        <w:snapToGrid w:val="0"/>
        <w:ind w:firstLine="425"/>
        <w:jc w:val="both"/>
        <w:rPr>
          <w:rFonts w:ascii="Times New Roman" w:hAnsi="Times New Roman"/>
          <w:sz w:val="20"/>
          <w:szCs w:val="20"/>
        </w:rPr>
        <w:sectPr w:rsidR="00BD3A36" w:rsidRPr="00CA6C41" w:rsidSect="00D91DFC">
          <w:headerReference w:type="default" r:id="rId12"/>
          <w:footerReference w:type="default" r:id="rId13"/>
          <w:type w:val="continuous"/>
          <w:pgSz w:w="12240" w:h="15840" w:code="1"/>
          <w:pgMar w:top="1440" w:right="1440" w:bottom="1440" w:left="1440" w:header="720" w:footer="720" w:gutter="0"/>
          <w:pgNumType w:start="39"/>
          <w:cols w:space="720"/>
          <w:docGrid w:linePitch="360"/>
        </w:sectPr>
      </w:pPr>
      <w:bookmarkStart w:id="1" w:name="_Toc519518972"/>
      <w:r w:rsidRPr="00CA6C41">
        <w:rPr>
          <w:rFonts w:ascii="Times New Roman" w:hAnsi="Times New Roman"/>
          <w:sz w:val="20"/>
          <w:szCs w:val="20"/>
        </w:rPr>
        <w:cr/>
      </w:r>
    </w:p>
    <w:p w:rsidR="00CF6DE6" w:rsidRPr="00CA6C41" w:rsidRDefault="00BD3A36" w:rsidP="00BD3A36">
      <w:pPr>
        <w:pStyle w:val="NoSpacing"/>
        <w:snapToGrid w:val="0"/>
        <w:jc w:val="both"/>
        <w:rPr>
          <w:rFonts w:ascii="Times New Roman" w:hAnsi="Times New Roman"/>
          <w:b/>
          <w:sz w:val="20"/>
          <w:szCs w:val="20"/>
        </w:rPr>
      </w:pPr>
      <w:r w:rsidRPr="00CA6C41">
        <w:rPr>
          <w:rFonts w:ascii="Times New Roman" w:hAnsi="Times New Roman"/>
          <w:b/>
          <w:sz w:val="20"/>
          <w:szCs w:val="20"/>
        </w:rPr>
        <w:lastRenderedPageBreak/>
        <w:t>1. Introduction</w:t>
      </w:r>
      <w:bookmarkEnd w:id="1"/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advent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significantly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reduced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morbidity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mortality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newborns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adults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alike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from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various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infectious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diseases,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which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otherwise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unavoidable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majority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global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population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concentrate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cities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close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contacts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another.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estimated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universal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influenza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saves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250,000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-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500,000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annual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deaths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worldwi</w:t>
      </w:r>
      <w:r w:rsidR="00CF6DE6" w:rsidRPr="00CA6C41">
        <w:rPr>
          <w:rFonts w:ascii="Times New Roman" w:hAnsi="Times New Roman"/>
          <w:sz w:val="20"/>
          <w:szCs w:val="20"/>
        </w:rPr>
        <w:t>d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F6DE6" w:rsidRPr="00CA6C41">
        <w:rPr>
          <w:rFonts w:ascii="Times New Roman" w:hAnsi="Times New Roman"/>
          <w:sz w:val="20"/>
          <w:szCs w:val="20"/>
        </w:rPr>
        <w:t>(</w:t>
      </w:r>
      <w:hyperlink w:anchor="_ENREF_9" w:tooltip="Del Giudice, 2009 #36" w:history="1">
        <w:r w:rsidRPr="00CA6C41">
          <w:rPr>
            <w:rFonts w:ascii="Times New Roman" w:hAnsi="Times New Roman"/>
            <w:sz w:val="20"/>
            <w:szCs w:val="20"/>
          </w:rPr>
          <w:t>Del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proofErr w:type="spellStart"/>
        <w:r w:rsidRPr="00CA6C41">
          <w:rPr>
            <w:rFonts w:ascii="Times New Roman" w:hAnsi="Times New Roman"/>
            <w:sz w:val="20"/>
            <w:szCs w:val="20"/>
          </w:rPr>
          <w:t>Giudice</w:t>
        </w:r>
        <w:proofErr w:type="spellEnd"/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al.,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2009</w:t>
        </w:r>
      </w:hyperlink>
      <w:r w:rsidRPr="00CA6C41">
        <w:rPr>
          <w:rFonts w:ascii="Times New Roman" w:hAnsi="Times New Roman"/>
          <w:sz w:val="20"/>
          <w:szCs w:val="20"/>
        </w:rPr>
        <w:t>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global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</w:t>
      </w:r>
      <w:r w:rsidR="0028014C" w:rsidRPr="00CA6C41">
        <w:rPr>
          <w:rFonts w:ascii="Times New Roman" w:hAnsi="Times New Roman"/>
          <w:sz w:val="20"/>
          <w:szCs w:val="20"/>
        </w:rPr>
        <w:t>oncerns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28014C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28014C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28014C" w:rsidRPr="00CA6C41">
        <w:rPr>
          <w:rFonts w:ascii="Times New Roman" w:hAnsi="Times New Roman"/>
          <w:sz w:val="20"/>
          <w:szCs w:val="20"/>
        </w:rPr>
        <w:t>ever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28014C" w:rsidRPr="00CA6C41">
        <w:rPr>
          <w:rFonts w:ascii="Times New Roman" w:hAnsi="Times New Roman"/>
          <w:sz w:val="20"/>
          <w:szCs w:val="20"/>
        </w:rPr>
        <w:t>increasing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28014C" w:rsidRPr="00CA6C41">
        <w:rPr>
          <w:rFonts w:ascii="Times New Roman" w:hAnsi="Times New Roman"/>
          <w:sz w:val="20"/>
          <w:szCs w:val="20"/>
        </w:rPr>
        <w:t>healthcare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28014C" w:rsidRPr="00CA6C41">
        <w:rPr>
          <w:rFonts w:ascii="Times New Roman" w:hAnsi="Times New Roman"/>
          <w:sz w:val="20"/>
          <w:szCs w:val="20"/>
        </w:rPr>
        <w:t>cost,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remains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8" w:tooltip="De Gregorio, 2009 #108" w:history="1">
        <w:r w:rsidRPr="00CA6C41">
          <w:rPr>
            <w:rFonts w:ascii="Times New Roman" w:hAnsi="Times New Roman"/>
            <w:sz w:val="20"/>
            <w:szCs w:val="20"/>
          </w:rPr>
          <w:t>De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Gregorio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al.</w:t>
        </w:r>
        <w:r w:rsidRPr="00CA6C41">
          <w:rPr>
            <w:rFonts w:ascii="Times New Roman" w:hAnsi="Times New Roman"/>
            <w:sz w:val="20"/>
            <w:szCs w:val="20"/>
          </w:rPr>
          <w:t>,2009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managing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healthcare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costs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both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emerging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countries.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Despite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history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success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design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efficacious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safe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traditionally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semi-empirical,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even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though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recently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methods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"_ENREF_5" \o "Chauhan, 2017 #158"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Chauhan</w:t>
      </w:r>
      <w:proofErr w:type="spellEnd"/>
      <w:r w:rsidR="0068166F" w:rsidRPr="00CA6C41">
        <w:rPr>
          <w:rFonts w:ascii="Times New Roman" w:hAnsi="Times New Roman"/>
          <w:i/>
          <w:sz w:val="20"/>
          <w:szCs w:val="20"/>
        </w:rPr>
        <w:t xml:space="preserve"> </w:t>
      </w:r>
      <w:r w:rsidRPr="00CA6C41">
        <w:rPr>
          <w:rFonts w:ascii="Times New Roman" w:hAnsi="Times New Roman"/>
          <w:i/>
          <w:sz w:val="20"/>
          <w:szCs w:val="20"/>
        </w:rPr>
        <w:t>et</w:t>
      </w:r>
      <w:r w:rsidR="0068166F" w:rsidRPr="00CA6C41">
        <w:rPr>
          <w:rFonts w:ascii="Times New Roman" w:hAnsi="Times New Roman"/>
          <w:i/>
          <w:sz w:val="20"/>
          <w:szCs w:val="20"/>
        </w:rPr>
        <w:t xml:space="preserve"> </w:t>
      </w:r>
      <w:r w:rsidRPr="00CA6C41">
        <w:rPr>
          <w:rFonts w:ascii="Times New Roman" w:hAnsi="Times New Roman"/>
          <w:i/>
          <w:sz w:val="20"/>
          <w:szCs w:val="20"/>
        </w:rPr>
        <w:t>al</w:t>
      </w:r>
      <w:r w:rsidR="0028014C" w:rsidRPr="00CA6C41">
        <w:rPr>
          <w:rFonts w:ascii="Times New Roman" w:hAnsi="Times New Roman"/>
          <w:sz w:val="20"/>
          <w:szCs w:val="20"/>
        </w:rPr>
        <w:t>.</w:t>
      </w:r>
      <w:r w:rsidRPr="00CA6C41">
        <w:rPr>
          <w:rFonts w:ascii="Times New Roman" w:hAnsi="Times New Roman"/>
          <w:sz w:val="20"/>
          <w:szCs w:val="20"/>
        </w:rPr>
        <w:t>,2017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Human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two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centuries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sin</w:t>
      </w:r>
      <w:r w:rsidR="00CA5D37" w:rsidRPr="00CA6C41">
        <w:rPr>
          <w:rFonts w:ascii="Times New Roman" w:hAnsi="Times New Roman"/>
          <w:sz w:val="20"/>
          <w:szCs w:val="20"/>
        </w:rPr>
        <w:t>ce,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first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trial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cow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pox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Edward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Jenn</w:t>
      </w:r>
      <w:r w:rsidR="00CF6DE6" w:rsidRPr="00CA6C41">
        <w:rPr>
          <w:rFonts w:ascii="Times New Roman" w:hAnsi="Times New Roman"/>
          <w:sz w:val="20"/>
          <w:szCs w:val="20"/>
        </w:rPr>
        <w:t>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F6DE6" w:rsidRPr="00CA6C41">
        <w:rPr>
          <w:rFonts w:ascii="Times New Roman" w:hAnsi="Times New Roman"/>
          <w:sz w:val="20"/>
          <w:szCs w:val="20"/>
        </w:rPr>
        <w:t>(</w:t>
      </w:r>
      <w:hyperlink w:anchor="_ENREF_24" w:tooltip="Knudsen, 2016 #192" w:history="1">
        <w:r w:rsidRPr="00CA6C41">
          <w:rPr>
            <w:rFonts w:ascii="Times New Roman" w:hAnsi="Times New Roman"/>
            <w:sz w:val="20"/>
            <w:szCs w:val="20"/>
          </w:rPr>
          <w:t>Knudsen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al</w:t>
        </w:r>
        <w:r w:rsidRPr="00CA6C41">
          <w:rPr>
            <w:rFonts w:ascii="Times New Roman" w:hAnsi="Times New Roman"/>
            <w:sz w:val="20"/>
            <w:szCs w:val="20"/>
          </w:rPr>
          <w:t>.</w:t>
        </w:r>
        <w:r w:rsidR="00CF6DE6" w:rsidRPr="00CA6C41">
          <w:rPr>
            <w:rFonts w:ascii="Times New Roman" w:hAnsi="Times New Roman"/>
            <w:sz w:val="20"/>
            <w:szCs w:val="20"/>
          </w:rPr>
          <w:t>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2016</w:t>
        </w:r>
      </w:hyperlink>
      <w:r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They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proven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very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preventing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controlling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occurrence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spreading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numerous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deadly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diseases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through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improvement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lastRenderedPageBreak/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hosts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innate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adaptive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syste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0" w:tooltip="Huang, 2017 #207" w:history="1">
        <w:r w:rsidR="00FC57D8" w:rsidRPr="00CA6C41">
          <w:rPr>
            <w:rFonts w:ascii="Times New Roman" w:hAnsi="Times New Roman"/>
            <w:sz w:val="20"/>
            <w:szCs w:val="20"/>
          </w:rPr>
          <w:t>Huang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al</w:t>
        </w:r>
        <w:r w:rsidRPr="00CA6C41">
          <w:rPr>
            <w:rFonts w:ascii="Times New Roman" w:hAnsi="Times New Roman"/>
            <w:sz w:val="20"/>
            <w:szCs w:val="20"/>
          </w:rPr>
          <w:t>.</w:t>
        </w:r>
        <w:r w:rsidR="00CF6DE6" w:rsidRPr="00CA6C41">
          <w:rPr>
            <w:rFonts w:ascii="Times New Roman" w:hAnsi="Times New Roman"/>
            <w:sz w:val="20"/>
            <w:szCs w:val="20"/>
          </w:rPr>
          <w:t>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2017</w:t>
        </w:r>
      </w:hyperlink>
      <w:r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different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products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added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stimulate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production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antibodies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against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decades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improve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often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inactivated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(killed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vaccines)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&lt;EndNote&gt;&lt;Cite&gt;&lt;Author&gt;Lee&lt;/Author&gt;&lt;Year&gt;2015&lt;/Year&gt;&lt;RecNum&gt;74&lt;/RecNum&gt;&lt;DisplayText&gt;(Lee and Nguyen 2015)&lt;/DisplayText&gt;&lt;record&gt;&lt;rec-number&gt;74&lt;/rec-number&gt;&lt;foreign-keys&gt;&lt;key app="EN" db-id="st29st90ovaa2retdsoxp2fnvvd5rv92xwxs"&gt;74&lt;/key&gt;&lt;/foreign-keys&gt;&lt;ref-type name="Journal Article"&gt;17&lt;/ref-type&gt;&lt;contributors&gt;&lt;authors&gt;&lt;author&gt;Lee, Sujin&lt;/author&gt;&lt;author&gt;Nguyen, Minh Trang&lt;/author&gt;&lt;/authors&gt;&lt;/contributors&gt;&lt;titles&gt;&lt;title&gt;Recent Advances of Vaccine Adjuvants for Infectious Diseases&lt;/title&gt;&lt;secondary-title&gt;Immune Netw&lt;/secondary-title&gt;&lt;/titles&gt;&lt;periodical&gt;&lt;full-title&gt;Immune Netw&lt;/full-title&gt;&lt;/periodical&gt;&lt;pages&gt;51-57&lt;/pages&gt;&lt;volume&gt;15&lt;/volume&gt;&lt;number&gt;2&lt;/number&gt;&lt;keywords&gt;&lt;keyword&gt;vaccine&lt;/keyword&gt;&lt;keyword&gt;Adjuvant&lt;/keyword&gt;&lt;keyword&gt;Infectious Disease&lt;/keyword&gt;&lt;keyword&gt;innate immunity&lt;/keyword&gt;&lt;keyword&gt;Adaptive immunity&lt;/keyword&gt;&lt;/keywords&gt;&lt;dates&gt;&lt;year&gt;2015&lt;/year&gt;&lt;/dates&gt;&lt;publisher&gt;The Korean Association of Immunobiologists&lt;/publisher&gt;&lt;isbn&gt;1598-2629&lt;/isbn&gt;&lt;urls&gt;&lt;related-urls&gt;&lt;url&gt;http://synapse.koreamed.org/DOIx.php?id=10.4110%2Fin.2015.15.2.51&lt;/url&gt;&lt;/related-urls&gt;&lt;/urls&gt;&lt;/record&gt;&lt;/Cite&gt;&lt;/EndNote&gt;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15" w:tooltip="Lee, 2015 #74" w:history="1">
        <w:r w:rsidRPr="00CA6C41">
          <w:rPr>
            <w:rFonts w:ascii="Times New Roman" w:hAnsi="Times New Roman"/>
            <w:sz w:val="20"/>
            <w:szCs w:val="20"/>
          </w:rPr>
          <w:t>Lee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Nguyen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2015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conventional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formulation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aimed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enhancing,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accecelerating</w:t>
      </w:r>
      <w:proofErr w:type="spellEnd"/>
      <w:r w:rsidR="00BD3A36" w:rsidRPr="00CA6C41">
        <w:rPr>
          <w:rFonts w:ascii="Times New Roman" w:hAnsi="Times New Roman"/>
          <w:sz w:val="20"/>
          <w:szCs w:val="20"/>
        </w:rPr>
        <w:t>, a</w:t>
      </w:r>
      <w:r w:rsidRPr="00CA6C41">
        <w:rPr>
          <w:rFonts w:ascii="Times New Roman" w:hAnsi="Times New Roman"/>
          <w:sz w:val="20"/>
          <w:szCs w:val="20"/>
        </w:rPr>
        <w:t>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prolonging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Newly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purified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subunit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synthetic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biosynthetic,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recombinant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other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modern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technology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require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provoke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desired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respons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"_ENREF_5" \o "Chauhan, 2017 #158"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Chauhan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Tiwari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2017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Chemically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highly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hetrogenous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group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compounds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common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–their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ablity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BD3A36" w:rsidRPr="00CA6C41">
        <w:rPr>
          <w:rFonts w:ascii="Times New Roman" w:hAnsi="Times New Roman"/>
          <w:sz w:val="20"/>
          <w:szCs w:val="20"/>
        </w:rPr>
        <w:t>. T</w:t>
      </w:r>
      <w:r w:rsidRPr="00CA6C41">
        <w:rPr>
          <w:rFonts w:ascii="Times New Roman" w:hAnsi="Times New Roman"/>
          <w:sz w:val="20"/>
          <w:szCs w:val="20"/>
        </w:rPr>
        <w:t>hey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highly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variable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interms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how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affect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system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how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serious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adverse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reactions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BD3A36" w:rsidRPr="00CA6C41">
        <w:rPr>
          <w:rFonts w:ascii="Times New Roman" w:hAnsi="Times New Roman"/>
          <w:sz w:val="20"/>
          <w:szCs w:val="20"/>
        </w:rPr>
        <w:t>, d</w:t>
      </w:r>
      <w:r w:rsidRPr="00CA6C41">
        <w:rPr>
          <w:rFonts w:ascii="Times New Roman" w:hAnsi="Times New Roman"/>
          <w:sz w:val="20"/>
          <w:szCs w:val="20"/>
        </w:rPr>
        <w:t>ue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resulting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A5D37" w:rsidRPr="00CA6C41">
        <w:rPr>
          <w:rFonts w:ascii="Times New Roman" w:hAnsi="Times New Roman"/>
          <w:sz w:val="20"/>
          <w:szCs w:val="20"/>
        </w:rPr>
        <w:t>hyperreaction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A5D37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syste</w:t>
      </w:r>
      <w:r w:rsidR="00CF6DE6" w:rsidRPr="00CA6C41">
        <w:rPr>
          <w:rFonts w:ascii="Times New Roman" w:hAnsi="Times New Roman"/>
          <w:sz w:val="20"/>
          <w:szCs w:val="20"/>
        </w:rPr>
        <w:t>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F6DE6" w:rsidRPr="00CA6C41">
        <w:rPr>
          <w:rFonts w:ascii="Times New Roman" w:hAnsi="Times New Roman"/>
          <w:sz w:val="20"/>
          <w:szCs w:val="20"/>
        </w:rPr>
        <w:t>(</w:t>
      </w:r>
      <w:r w:rsidR="00CA5D37" w:rsidRPr="00CA6C41">
        <w:rPr>
          <w:rFonts w:ascii="Times New Roman" w:hAnsi="Times New Roman"/>
          <w:sz w:val="20"/>
          <w:szCs w:val="20"/>
        </w:rPr>
        <w:t>Israel</w:t>
      </w:r>
      <w:r w:rsidRPr="00CA6C41">
        <w:rPr>
          <w:rFonts w:ascii="Times New Roman" w:hAnsi="Times New Roman"/>
          <w:sz w:val="20"/>
          <w:szCs w:val="20"/>
        </w:rPr>
        <w:t>)</w:t>
      </w:r>
      <w:r w:rsidR="00BD3A36" w:rsidRPr="00CA6C41">
        <w:rPr>
          <w:rFonts w:ascii="Times New Roman" w:hAnsi="Times New Roman"/>
          <w:sz w:val="20"/>
          <w:szCs w:val="20"/>
        </w:rPr>
        <w:t>. V</w:t>
      </w:r>
      <w:r w:rsidRPr="00CA6C41">
        <w:rPr>
          <w:rFonts w:ascii="Times New Roman" w:hAnsi="Times New Roman"/>
          <w:sz w:val="20"/>
          <w:szCs w:val="20"/>
        </w:rPr>
        <w:t>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approach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prevent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consequences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infectious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diseases.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strengthen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individuals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lastRenderedPageBreak/>
        <w:t>resistant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infections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pathogens.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Although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conventional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highly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associated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some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safety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issues.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Subunit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safe,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require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stimulate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system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because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weaker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immunogenicity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&lt;EndNote&gt;&lt;Cite&gt;&lt;Author&gt;Lee&lt;/Author&gt;&lt;Year&gt;2015&lt;/Year&gt;&lt;RecNum&gt;72&lt;/RecNum&gt;&lt;DisplayText&gt;(Lee and Nguyen 2015)&lt;/DisplayText&gt;&lt;record&gt;&lt;rec-number&gt;72&lt;/rec-number&gt;&lt;foreign-keys&gt;&lt;key app="EN" db-id="st29st90ovaa2retdsoxp2fnvvd5rv92xwxs"&gt;72&lt;/key&gt;&lt;/foreign-keys&gt;&lt;ref-type name="Journal Article"&gt;17&lt;/ref-type&gt;&lt;contributors&gt;&lt;authors&gt;&lt;author&gt;Lee, S.&lt;/author&gt;&lt;author&gt;Nguyen, M. T.&lt;/author&gt;&lt;/authors&gt;&lt;/contributors&gt;&lt;titles&gt;&lt;title&gt;Recent advances of vaccine adjuvants for infectious diseases&lt;/title&gt;&lt;secondary-title&gt;Immune Netw&lt;/secondary-title&gt;&lt;/titles&gt;&lt;periodical&gt;&lt;full-title&gt;Immune Netw&lt;/full-title&gt;&lt;/periodical&gt;&lt;pages&gt;51-7&lt;/pages&gt;&lt;volume&gt;15&lt;/volume&gt;&lt;number&gt;2&lt;/number&gt;&lt;dates&gt;&lt;year&gt;2015&lt;/year&gt;&lt;/dates&gt;&lt;isbn&gt;1598-2629 (Print)&amp;#xD;1598-2629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16" w:tooltip="Lee, 2015 #72" w:history="1">
        <w:r w:rsidRPr="00CA6C41">
          <w:rPr>
            <w:rFonts w:ascii="Times New Roman" w:hAnsi="Times New Roman"/>
            <w:sz w:val="20"/>
            <w:szCs w:val="20"/>
          </w:rPr>
          <w:t>Lee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Nguyen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2015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entities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incorporated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play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crucial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role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potency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efficacy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Different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different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modes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action;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therefore,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better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understanding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immunology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could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provide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guidance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novel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Numerous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studies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conducted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different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types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characterize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potency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safety;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however,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practice,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human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animal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review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aims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introduce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different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modes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insight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types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possess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greatest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potential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adjuvantcity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2" w:tooltip="Hwang, 2018 #150" w:history="1">
        <w:r w:rsidRPr="00CA6C41">
          <w:rPr>
            <w:rFonts w:ascii="Times New Roman" w:hAnsi="Times New Roman"/>
            <w:sz w:val="20"/>
            <w:szCs w:val="20"/>
          </w:rPr>
          <w:t>Hwang</w:t>
        </w:r>
        <w:r w:rsidR="00BD3A36" w:rsidRPr="00CA6C41">
          <w:rPr>
            <w:rFonts w:ascii="Times New Roman" w:hAnsi="Times New Roman"/>
            <w:sz w:val="20"/>
            <w:szCs w:val="20"/>
          </w:rPr>
          <w:t>, a</w:t>
        </w:r>
        <w:r w:rsidRPr="00CA6C41">
          <w:rPr>
            <w:rFonts w:ascii="Times New Roman" w:hAnsi="Times New Roman"/>
            <w:sz w:val="20"/>
            <w:szCs w:val="20"/>
          </w:rPr>
          <w:t>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Bremer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2018</w:t>
        </w:r>
      </w:hyperlink>
      <w:r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cost-efficient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method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preventing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diseases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infectious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pathogens.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Despite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great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success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safe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strong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still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required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emerging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pathogens,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re-emerging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pathogens,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order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improve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inadequate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conferred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existing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important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strategies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selection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usage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suitable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Immunologic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essential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potency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improvement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humoral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and/or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cell-mediated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antig</w:t>
      </w:r>
      <w:r w:rsidR="00CF6DE6" w:rsidRPr="00CA6C41">
        <w:rPr>
          <w:rFonts w:ascii="Times New Roman" w:hAnsi="Times New Roman"/>
          <w:sz w:val="20"/>
          <w:szCs w:val="20"/>
        </w:rPr>
        <w:t>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F6DE6" w:rsidRPr="00CA6C41">
        <w:rPr>
          <w:rFonts w:ascii="Times New Roman" w:hAnsi="Times New Roman"/>
          <w:sz w:val="20"/>
          <w:szCs w:val="20"/>
        </w:rPr>
        <w:t>(</w:t>
      </w:r>
      <w:hyperlink w:anchor="_ENREF_34" w:tooltip="Roberts, 2010 #241" w:history="1">
        <w:r w:rsidRPr="00CA6C41">
          <w:rPr>
            <w:rFonts w:ascii="Times New Roman" w:hAnsi="Times New Roman"/>
            <w:sz w:val="20"/>
            <w:szCs w:val="20"/>
          </w:rPr>
          <w:t>Roberts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al</w:t>
        </w:r>
        <w:r w:rsidRPr="00CA6C41">
          <w:rPr>
            <w:rFonts w:ascii="Times New Roman" w:hAnsi="Times New Roman"/>
            <w:sz w:val="20"/>
            <w:szCs w:val="20"/>
          </w:rPr>
          <w:t>.,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2010</w:t>
        </w:r>
      </w:hyperlink>
      <w:r w:rsidR="00BD3A36"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Thus,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formulation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appropriate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attractive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approach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towards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eliciting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long-lasting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humans.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However,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limited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number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licensed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human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due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concerns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about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safety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toxicity.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summarize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current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knowledge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about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potential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benefits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characteristics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mechanisms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human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diverse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modes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should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selected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basis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type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desired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particular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Better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understanding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current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help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exploring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formulations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facilitate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rational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design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against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infectious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diseases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&lt;EndNote&gt;&lt;Cite&gt;&lt;Author&gt;Hui&lt;/Author&gt;&lt;Year&gt;2008&lt;/Year&gt;&lt;RecNum&gt;103&lt;/RecNum&gt;&lt;DisplayText&gt;(Hui and Hashimoto 2008)&lt;/DisplayText&gt;&lt;record&gt;&lt;rec-number&gt;103&lt;/rec-number&gt;&lt;foreign-keys&gt;&lt;key app="EN" db-id="st29st90ovaa2retdsoxp2fnvvd5rv92xwxs"&gt;103&lt;/key&gt;&lt;/foreign-keys&gt;&lt;ref-type name="Journal Article"&gt;17&lt;/ref-type&gt;&lt;contributors&gt;&lt;authors&gt;&lt;author&gt;Hui, G. S.&lt;/author&gt;&lt;author&gt;Hashimoto, C. N.&lt;/author&gt;&lt;/authors&gt;&lt;/contributors&gt;&lt;titles&gt;&lt;title&gt;Adjuvant formulations possess differing efficacy in the potentiation of antibody and cell mediated responses to a human malaria vaccine under selective immune genes knockout environment&lt;/title&gt;&lt;secondary-title&gt;Int Immunopharmacol&lt;/secondary-title&gt;&lt;/titles&gt;&lt;periodical&gt;&lt;full-title&gt;Int Immunopharmacol&lt;/full-title&gt;&lt;/periodical&gt;&lt;pages&gt;1012-22&lt;/pages&gt;&lt;volume&gt;8&lt;/volume&gt;&lt;number&gt;7&lt;/number&gt;&lt;dates&gt;&lt;year&gt;2008&lt;/year&gt;&lt;/dates&gt;&lt;isbn&gt;1567-5769 (Print)&amp;#xD;1567-5769 (Linking)&lt;/isbn&gt;&lt;work-type&gt;Research Support, N I H , Extramural&lt;/work-type&gt;&lt;urls&gt;&lt;/urls&gt;&lt;/record&gt;&lt;/Cite&gt;&lt;/EndNote&gt;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14" w:tooltip="Hui, 2008 #103" w:history="1">
        <w:r w:rsidRPr="00CA6C41">
          <w:rPr>
            <w:rFonts w:ascii="Times New Roman" w:hAnsi="Times New Roman"/>
            <w:sz w:val="20"/>
            <w:szCs w:val="20"/>
          </w:rPr>
          <w:t>Hui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Hashimoto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2008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meaning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"to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help"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"to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aid".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defined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agents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added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formulations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induce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against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infection.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from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live-attenuated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inactivated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pathogens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elicit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robust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because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those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contain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lastRenderedPageBreak/>
        <w:t>naturally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occurring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contrast,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protein-based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limited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although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some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advantages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terms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safety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cost-effectiveness.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Thus,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necessary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help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proteins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become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inducing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strong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long-lasting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Indeed,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some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protein-based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successfully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human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mixing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aluminium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salts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(alum</w:t>
      </w:r>
      <w:r w:rsidR="00CF6DE6" w:rsidRPr="00CA6C41">
        <w:rPr>
          <w:rFonts w:ascii="Times New Roman" w:hAnsi="Times New Roman"/>
          <w:sz w:val="20"/>
          <w:szCs w:val="20"/>
        </w:rPr>
        <w:t>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F6DE6" w:rsidRPr="00CA6C41">
        <w:rPr>
          <w:rFonts w:ascii="Times New Roman" w:hAnsi="Times New Roman"/>
          <w:sz w:val="20"/>
          <w:szCs w:val="20"/>
        </w:rPr>
        <w:t>(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hyperlink w:anchor="_ENREF_11" w:tooltip="Didierlaurent, 2017 #155" w:history="1">
        <w:proofErr w:type="spellStart"/>
        <w:r w:rsidRPr="00CA6C41">
          <w:rPr>
            <w:rFonts w:ascii="Times New Roman" w:hAnsi="Times New Roman"/>
            <w:sz w:val="20"/>
            <w:szCs w:val="20"/>
          </w:rPr>
          <w:t>Didierlaurent</w:t>
        </w:r>
        <w:proofErr w:type="spellEnd"/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proofErr w:type="spellStart"/>
        <w:r w:rsidRPr="00CA6C41">
          <w:rPr>
            <w:rFonts w:ascii="Times New Roman" w:hAnsi="Times New Roman"/>
            <w:sz w:val="20"/>
            <w:szCs w:val="20"/>
          </w:rPr>
          <w:t>Laupeze</w:t>
        </w:r>
        <w:proofErr w:type="spellEnd"/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2017</w:t>
        </w:r>
      </w:hyperlink>
      <w:r w:rsidRPr="00CA6C41">
        <w:rPr>
          <w:rFonts w:ascii="Times New Roman" w:hAnsi="Times New Roman"/>
          <w:sz w:val="20"/>
          <w:szCs w:val="20"/>
        </w:rPr>
        <w:t>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However,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targets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require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strong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antibody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also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robust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CMI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including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helper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Pr="00CA6C41">
        <w:rPr>
          <w:rFonts w:ascii="Times New Roman" w:hAnsi="Times New Roman"/>
          <w:sz w:val="20"/>
          <w:szCs w:val="20"/>
        </w:rPr>
        <w:t>Th</w:t>
      </w:r>
      <w:proofErr w:type="spellEnd"/>
      <w:r w:rsidRPr="00CA6C41">
        <w:rPr>
          <w:rFonts w:ascii="Times New Roman" w:hAnsi="Times New Roman"/>
          <w:sz w:val="20"/>
          <w:szCs w:val="20"/>
        </w:rPr>
        <w:t>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cytotoxic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lymphocytes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(CTL).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insufficient.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However,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targets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require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strong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antibody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also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robust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CMI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including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helper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Pr="00CA6C41">
        <w:rPr>
          <w:rFonts w:ascii="Times New Roman" w:hAnsi="Times New Roman"/>
          <w:sz w:val="20"/>
          <w:szCs w:val="20"/>
        </w:rPr>
        <w:t>Th</w:t>
      </w:r>
      <w:proofErr w:type="spellEnd"/>
      <w:r w:rsidRPr="00CA6C41">
        <w:rPr>
          <w:rFonts w:ascii="Times New Roman" w:hAnsi="Times New Roman"/>
          <w:sz w:val="20"/>
          <w:szCs w:val="20"/>
        </w:rPr>
        <w:t>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cytotoxic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lymphocytes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(CTL).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insufficient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because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inducer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appropriate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allow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formulations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selectively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trigger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innate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and/or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adaptive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"_ENREF_11" \o "Didierlaurent, 2017 #155"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Didierlaurent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Laupeze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2017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crucial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components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both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human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animal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applications.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initially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empirically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co-formulating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variety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molecules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including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oils,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salts,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carbons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"_ENREF_2" \o "Bastola, 2017 #71"</w:instrText>
      </w:r>
      <w:r w:rsidR="001F2E39" w:rsidRPr="00CA6C41">
        <w:rPr>
          <w:sz w:val="20"/>
          <w:szCs w:val="20"/>
        </w:rPr>
        <w:fldChar w:fldCharType="separate"/>
      </w:r>
      <w:r w:rsidR="00992A20" w:rsidRPr="00CA6C41">
        <w:rPr>
          <w:rFonts w:ascii="Times New Roman" w:hAnsi="Times New Roman"/>
          <w:sz w:val="20"/>
          <w:szCs w:val="20"/>
        </w:rPr>
        <w:t>Bastola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992A20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7C63DD" w:rsidRPr="00CA6C41">
        <w:rPr>
          <w:rFonts w:ascii="Times New Roman" w:hAnsi="Times New Roman"/>
          <w:sz w:val="20"/>
          <w:szCs w:val="20"/>
        </w:rPr>
        <w:t>Noh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2017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Our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growing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understanding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system,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however,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particular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innate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system,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enabled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according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rational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focused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approach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rather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through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“trial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error.”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Indeed,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research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become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integral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part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development.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combines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variety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disciplines,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including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chemistry,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biochemistry,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molecular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biology,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immunology.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Many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novel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technologies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pipeline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future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candidates.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novel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technologies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include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combination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which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consist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component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which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often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synergistically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stimulating</w:t>
      </w:r>
      <w:r w:rsidR="00CA6C41" w:rsidRPr="00CA6C41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activating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variety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mechanisms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"_ENREF_2" \o "Bastola, 2017 #71"</w:instrText>
      </w:r>
      <w:r w:rsidR="001F2E39" w:rsidRPr="00CA6C41">
        <w:rPr>
          <w:sz w:val="20"/>
          <w:szCs w:val="20"/>
        </w:rPr>
        <w:fldChar w:fldCharType="separate"/>
      </w:r>
      <w:r w:rsidR="00E15C0D" w:rsidRPr="00CA6C41">
        <w:rPr>
          <w:rFonts w:ascii="Times New Roman" w:hAnsi="Times New Roman"/>
          <w:sz w:val="20"/>
          <w:szCs w:val="20"/>
        </w:rPr>
        <w:t>Bastola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E15C0D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2017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Today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several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hundred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different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types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studied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E15C0D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E15C0D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E15C0D" w:rsidRPr="00CA6C41">
        <w:rPr>
          <w:rFonts w:ascii="Times New Roman" w:hAnsi="Times New Roman"/>
          <w:sz w:val="20"/>
          <w:szCs w:val="20"/>
        </w:rPr>
        <w:t>technology</w:t>
      </w:r>
      <w:r w:rsidR="00BD3A36" w:rsidRPr="00CA6C41">
        <w:rPr>
          <w:rFonts w:ascii="Times New Roman" w:hAnsi="Times New Roman"/>
          <w:sz w:val="20"/>
          <w:szCs w:val="20"/>
        </w:rPr>
        <w:t>. I</w:t>
      </w:r>
      <w:r w:rsidR="00E15C0D" w:rsidRPr="00CA6C41">
        <w:rPr>
          <w:rFonts w:ascii="Times New Roman" w:hAnsi="Times New Roman"/>
          <w:sz w:val="20"/>
          <w:szCs w:val="20"/>
        </w:rPr>
        <w:t>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E15C0D" w:rsidRPr="00CA6C41">
        <w:rPr>
          <w:rFonts w:ascii="Times New Roman" w:hAnsi="Times New Roman"/>
          <w:sz w:val="20"/>
          <w:szCs w:val="20"/>
        </w:rPr>
        <w:t>this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review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several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best-known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combination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including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virosomes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ISCOMs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montanides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emulsions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Systems,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summarize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performance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role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efficacy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"_ENREF_3" \o "Bonam, 2017 #85"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Bonam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Partidos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2017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pStyle w:val="Heading2"/>
        <w:numPr>
          <w:ilvl w:val="1"/>
          <w:numId w:val="5"/>
        </w:numPr>
        <w:snapToGrid w:val="0"/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bookmarkStart w:id="2" w:name="_Toc519518973"/>
      <w:r w:rsidRPr="00CA6C41">
        <w:rPr>
          <w:sz w:val="20"/>
          <w:szCs w:val="20"/>
        </w:rPr>
        <w:t>Objective</w:t>
      </w:r>
      <w:bookmarkEnd w:id="2"/>
    </w:p>
    <w:p w:rsidR="00BD3A36" w:rsidRPr="00CA6C41" w:rsidRDefault="00F84FC6" w:rsidP="00BD3A36">
      <w:pPr>
        <w:pStyle w:val="Heading3"/>
        <w:keepNext w:val="0"/>
        <w:keepLines w:val="0"/>
        <w:numPr>
          <w:ilvl w:val="2"/>
          <w:numId w:val="2"/>
        </w:numPr>
        <w:snapToGrid w:val="0"/>
        <w:spacing w:before="0" w:line="240" w:lineRule="auto"/>
        <w:ind w:left="0" w:firstLine="425"/>
        <w:jc w:val="both"/>
        <w:rPr>
          <w:rFonts w:ascii="Times New Roman" w:hAnsi="Times New Roman"/>
          <w:b w:val="0"/>
          <w:color w:val="auto"/>
          <w:sz w:val="20"/>
          <w:szCs w:val="20"/>
        </w:rPr>
      </w:pPr>
      <w:bookmarkStart w:id="3" w:name="_Toc519518974"/>
      <w:r w:rsidRPr="00CA6C41">
        <w:rPr>
          <w:rFonts w:ascii="Times New Roman" w:hAnsi="Times New Roman"/>
          <w:b w:val="0"/>
          <w:color w:val="auto"/>
          <w:sz w:val="20"/>
          <w:szCs w:val="20"/>
        </w:rPr>
        <w:t>General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objective</w:t>
      </w:r>
      <w:bookmarkEnd w:id="3"/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review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relationship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between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immunity</w:t>
      </w:r>
    </w:p>
    <w:p w:rsidR="00BD3A36" w:rsidRPr="00CA6C41" w:rsidRDefault="00F84FC6" w:rsidP="00BD3A36">
      <w:pPr>
        <w:pStyle w:val="Heading2"/>
        <w:numPr>
          <w:ilvl w:val="2"/>
          <w:numId w:val="2"/>
        </w:numPr>
        <w:snapToGrid w:val="0"/>
        <w:spacing w:before="0" w:beforeAutospacing="0" w:after="0" w:afterAutospacing="0"/>
        <w:ind w:left="0" w:firstLine="425"/>
        <w:jc w:val="both"/>
        <w:rPr>
          <w:b w:val="0"/>
          <w:sz w:val="20"/>
          <w:szCs w:val="20"/>
        </w:rPr>
      </w:pPr>
      <w:bookmarkStart w:id="4" w:name="_Toc519518975"/>
      <w:r w:rsidRPr="00CA6C41">
        <w:rPr>
          <w:b w:val="0"/>
          <w:sz w:val="20"/>
          <w:szCs w:val="20"/>
        </w:rPr>
        <w:t>Specific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objective</w:t>
      </w:r>
      <w:bookmarkEnd w:id="4"/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lastRenderedPageBreak/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review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role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review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nature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properties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</w:p>
    <w:p w:rsidR="00CA6C41" w:rsidRDefault="00CA6C41" w:rsidP="00BD3A36">
      <w:pPr>
        <w:pStyle w:val="Heading1"/>
        <w:keepNext w:val="0"/>
        <w:keepLines w:val="0"/>
        <w:snapToGrid w:val="0"/>
        <w:spacing w:before="0" w:line="240" w:lineRule="auto"/>
        <w:jc w:val="both"/>
        <w:rPr>
          <w:rFonts w:ascii="Times New Roman" w:eastAsiaTheme="minorEastAsia" w:hAnsi="Times New Roman" w:hint="eastAsia"/>
          <w:color w:val="auto"/>
          <w:sz w:val="20"/>
          <w:szCs w:val="20"/>
          <w:lang w:eastAsia="zh-CN"/>
        </w:rPr>
      </w:pPr>
      <w:bookmarkStart w:id="5" w:name="_Toc519518976"/>
    </w:p>
    <w:p w:rsidR="00BD3A36" w:rsidRPr="00CA6C41" w:rsidRDefault="00BD3A36" w:rsidP="00BD3A36">
      <w:pPr>
        <w:pStyle w:val="Heading1"/>
        <w:keepNext w:val="0"/>
        <w:keepLines w:val="0"/>
        <w:snapToGrid w:val="0"/>
        <w:spacing w:before="0" w:line="240" w:lineRule="auto"/>
        <w:jc w:val="both"/>
        <w:rPr>
          <w:rFonts w:ascii="Times New Roman" w:hAnsi="Times New Roman"/>
          <w:color w:val="auto"/>
          <w:sz w:val="20"/>
          <w:szCs w:val="20"/>
        </w:rPr>
      </w:pPr>
      <w:r w:rsidRPr="00CA6C41">
        <w:rPr>
          <w:rFonts w:ascii="Times New Roman" w:hAnsi="Times New Roman"/>
          <w:color w:val="auto"/>
          <w:sz w:val="20"/>
          <w:szCs w:val="20"/>
        </w:rPr>
        <w:t>2. Literature Review</w:t>
      </w:r>
      <w:bookmarkEnd w:id="5"/>
    </w:p>
    <w:p w:rsidR="00BD3A36" w:rsidRPr="00CA6C41" w:rsidRDefault="00F84FC6" w:rsidP="00BD3A36">
      <w:pPr>
        <w:pStyle w:val="Heading2"/>
        <w:snapToGrid w:val="0"/>
        <w:spacing w:before="0" w:beforeAutospacing="0" w:after="0" w:afterAutospacing="0"/>
        <w:jc w:val="both"/>
        <w:rPr>
          <w:sz w:val="20"/>
          <w:szCs w:val="20"/>
        </w:rPr>
      </w:pPr>
      <w:bookmarkStart w:id="6" w:name="_Toc519518977"/>
      <w:r w:rsidRPr="00CA6C41">
        <w:rPr>
          <w:sz w:val="20"/>
          <w:szCs w:val="20"/>
        </w:rPr>
        <w:t>2.1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Discovery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and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role</w:t>
      </w:r>
      <w:r w:rsidR="0068166F" w:rsidRPr="00CA6C41">
        <w:rPr>
          <w:sz w:val="20"/>
          <w:szCs w:val="20"/>
        </w:rPr>
        <w:t xml:space="preserve"> </w:t>
      </w:r>
      <w:bookmarkEnd w:id="6"/>
      <w:r w:rsidR="005A5D39" w:rsidRPr="00CA6C41">
        <w:rPr>
          <w:sz w:val="20"/>
          <w:szCs w:val="20"/>
        </w:rPr>
        <w:t>of</w:t>
      </w:r>
      <w:r w:rsidR="0068166F" w:rsidRPr="00CA6C41">
        <w:rPr>
          <w:sz w:val="20"/>
          <w:szCs w:val="20"/>
        </w:rPr>
        <w:t xml:space="preserve"> </w:t>
      </w:r>
      <w:proofErr w:type="spellStart"/>
      <w:r w:rsidR="005A5D39" w:rsidRPr="00CA6C41">
        <w:rPr>
          <w:sz w:val="20"/>
          <w:szCs w:val="20"/>
        </w:rPr>
        <w:t>adjuvants</w:t>
      </w:r>
      <w:proofErr w:type="spellEnd"/>
    </w:p>
    <w:p w:rsidR="00BD3A36" w:rsidRPr="00CA6C41" w:rsidRDefault="00F84FC6" w:rsidP="00BD3A36">
      <w:pPr>
        <w:pStyle w:val="Heading3"/>
        <w:keepNext w:val="0"/>
        <w:keepLines w:val="0"/>
        <w:snapToGrid w:val="0"/>
        <w:spacing w:before="0" w:line="240" w:lineRule="auto"/>
        <w:ind w:firstLine="425"/>
        <w:jc w:val="both"/>
        <w:rPr>
          <w:rFonts w:ascii="Times New Roman" w:hAnsi="Times New Roman"/>
          <w:b w:val="0"/>
          <w:color w:val="auto"/>
          <w:sz w:val="20"/>
          <w:szCs w:val="20"/>
        </w:rPr>
      </w:pPr>
      <w:bookmarkStart w:id="7" w:name="_Toc519518978"/>
      <w:r w:rsidRPr="00CA6C41">
        <w:rPr>
          <w:rFonts w:ascii="Times New Roman" w:hAnsi="Times New Roman"/>
          <w:b w:val="0"/>
          <w:color w:val="auto"/>
          <w:sz w:val="20"/>
          <w:szCs w:val="20"/>
        </w:rPr>
        <w:t>2.1.1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Discovery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of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adjuvant</w:t>
      </w:r>
      <w:bookmarkEnd w:id="7"/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b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Like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many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important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medical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breakthroughs,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discovery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immune-enhancing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serendipitous.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Gaston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Ramon,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French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veterinarian,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observed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yield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tetanus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diphtheria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anti-sera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from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horses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higher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from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animals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abscess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site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&lt;EndNote&gt;&lt;Cite&gt;&lt;Author&gt;Sato&lt;/Author&gt;&lt;Year&gt;2010&lt;/Year&gt;&lt;RecNum&gt;180&lt;/RecNum&gt;&lt;DisplayText&gt;(Sato and Itamura 2010)&lt;/DisplayText&gt;&lt;record&gt;&lt;rec-number&gt;180&lt;/rec-number&gt;&lt;foreign-keys&gt;&lt;key app="EN" db-id="st29st90ovaa2retdsoxp2fnvvd5rv92xwxs"&gt;180&lt;/key&gt;&lt;/foreign-keys&gt;&lt;ref-type name="Journal Article"&gt;17&lt;/ref-type&gt;&lt;contributors&gt;&lt;authors&gt;&lt;author&gt;Sato, K.&lt;/author&gt;&lt;author&gt;Itamura, S.&lt;/author&gt;&lt;/authors&gt;&lt;/contributors&gt;&lt;titles&gt;&lt;title&gt;[Trends and perspectives in development of influenza vaccines]&lt;/title&gt;&lt;secondary-title&gt;Nihon Rinsho&lt;/secondary-title&gt;&lt;/titles&gt;&lt;periodical&gt;&lt;full-title&gt;Nihon Rinsho&lt;/full-title&gt;&lt;/periodical&gt;&lt;pages&gt;1697-701&lt;/pages&gt;&lt;volume&gt;68&lt;/volume&gt;&lt;number&gt;9&lt;/number&gt;&lt;dates&gt;&lt;year&gt;2010&lt;/year&gt;&lt;/dates&gt;&lt;isbn&gt;0047-1852 (Print)&amp;#xD;0047-1852 (Linking)&lt;/isbn&gt;&lt;work-type&gt;English Abstract&amp;#xD;Review&lt;/work-type&gt;&lt;urls&gt;&lt;/urls&gt;&lt;/record&gt;&lt;/Cite&gt;&lt;/EndNote&gt;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3" w:tooltip="Sato, 2010 #180" w:history="1">
        <w:r w:rsidRPr="00CA6C41">
          <w:rPr>
            <w:rFonts w:ascii="Times New Roman" w:hAnsi="Times New Roman"/>
            <w:sz w:val="20"/>
            <w:szCs w:val="20"/>
          </w:rPr>
          <w:t>Sato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Itamura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2010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starch,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breadcrumbs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tapioca,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induced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sterile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abscesses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inactivated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toxin,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anti-sera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production,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confirming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hypothesis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substances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induce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inflammation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also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anti-sera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yield.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Around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time,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Alexander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Glenny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working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colleagues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London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discovered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immune-enhancing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salts.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first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human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1932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licensed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approximately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70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years.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Despite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extensive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continuous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mechanism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remains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incompletely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understood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&lt;EndNote&gt;&lt;Cite&gt;&lt;Author&gt;Dong&lt;/Author&gt;&lt;Year&gt;2013&lt;/Year&gt;&lt;RecNum&gt;129&lt;/RecNum&gt;&lt;DisplayText&gt;(Dong and Kobinger 2013)&lt;/DisplayText&gt;&lt;record&gt;&lt;rec-number&gt;129&lt;/rec-number&gt;&lt;foreign-keys&gt;&lt;key app="EN" db-id="st29st90ovaa2retdsoxp2fnvvd5rv92xwxs"&gt;129&lt;/key&gt;&lt;/foreign-keys&gt;&lt;ref-type name="Journal Article"&gt;17&lt;/ref-type&gt;&lt;contributors&gt;&lt;authors&gt;&lt;author&gt;Dong, J. C.&lt;/author&gt;&lt;author&gt;Kobinger, G. P.&lt;/author&gt;&lt;/authors&gt;&lt;/contributors&gt;&lt;titles&gt;&lt;title&gt;Hypothesis driven development of new adjuvants: short peptides as immunomodulators&lt;/title&gt;&lt;secondary-title&gt;Hum Vaccin Immunother&lt;/secondary-title&gt;&lt;/titles&gt;&lt;periodical&gt;&lt;full-title&gt;Hum Vaccin Immunother&lt;/full-title&gt;&lt;/periodical&gt;&lt;pages&gt;808-11&lt;/pages&gt;&lt;volume&gt;9&lt;/volume&gt;&lt;number&gt;4&lt;/number&gt;&lt;dates&gt;&lt;year&gt;2013&lt;/year&gt;&lt;/dates&gt;&lt;isbn&gt;2164-554X (Electronic)&amp;#xD;2164-5515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7" w:tooltip="Dong, 2013 #129" w:history="1">
        <w:r w:rsidRPr="00CA6C41">
          <w:rPr>
            <w:rFonts w:ascii="Times New Roman" w:hAnsi="Times New Roman"/>
            <w:sz w:val="20"/>
            <w:szCs w:val="20"/>
          </w:rPr>
          <w:t>Dong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Kobinger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2013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SandSm" w:hAnsi="Times New Roman"/>
          <w:sz w:val="20"/>
          <w:szCs w:val="20"/>
        </w:rPr>
      </w:pP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1926,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Glenny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et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reported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adjuvant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activity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aluminium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compounds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utilizing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suspension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alum-precipitated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diphtheria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toxoid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(DT).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Aluminium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salts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most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widely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vaccines.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These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have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been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practical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more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80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years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generally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considered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stimulators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Th2(T-helper)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immunit</w:t>
      </w:r>
      <w:r w:rsidR="00CF6DE6" w:rsidRPr="00CA6C41">
        <w:rPr>
          <w:rFonts w:ascii="Times New Roman" w:eastAsia="SandSm" w:hAnsi="Times New Roman"/>
          <w:sz w:val="20"/>
          <w:szCs w:val="20"/>
        </w:rPr>
        <w:t>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="00CF6DE6" w:rsidRPr="00CA6C41">
        <w:rPr>
          <w:rFonts w:ascii="Times New Roman" w:eastAsia="SandSm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"_ENREF_11" \o "Didierlaurent, 2017 #155"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Didierlaurent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Laupeze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2017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rFonts w:ascii="Times New Roman" w:eastAsia="SandSm" w:hAnsi="Times New Roman"/>
          <w:sz w:val="20"/>
          <w:szCs w:val="20"/>
        </w:rPr>
        <w:t>).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Until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2009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aluminium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salt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(referred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“alum”)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were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only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ones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contained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licensed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United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States.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component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licensed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such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Hepatitis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virus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(HAV),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Hepatitis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virus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(HBV),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papilloma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virus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(HPV),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diphtheria,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tetanus,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Haemophilus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Influenzae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Type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Hib</w:t>
      </w:r>
      <w:proofErr w:type="spellEnd"/>
      <w:r w:rsidRPr="00CA6C41">
        <w:rPr>
          <w:rFonts w:ascii="Times New Roman" w:eastAsia="SandSm" w:hAnsi="Times New Roman"/>
          <w:sz w:val="20"/>
          <w:szCs w:val="20"/>
        </w:rPr>
        <w:t>)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meningococcal.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Although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number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more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potent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have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not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been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formulations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due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high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levels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toxicity.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Surprisingly,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despite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wide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licensed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vaccines,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mechanisms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action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not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well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characterized.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most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well-known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mechanism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action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“depot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effect”,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first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proposed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Glenny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1925,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whereby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depot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formation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was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cited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facilitate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continuous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antigen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release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from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injection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site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begin"/>
      </w:r>
      <w:r w:rsidRPr="00CA6C41">
        <w:rPr>
          <w:rFonts w:ascii="Times New Roman" w:eastAsia="SandSm" w:hAnsi="Times New Roman"/>
          <w:sz w:val="20"/>
          <w:szCs w:val="20"/>
        </w:rPr>
        <w:instrText xml:space="preserve"> ADDIN EN.CITE &lt;EndNote&gt;&lt;Cite&gt;&lt;Author&gt;Sato&lt;/Author&gt;&lt;Year&gt;2010&lt;/Year&gt;&lt;RecNum&gt;180&lt;/RecNum&gt;&lt;DisplayText&gt;(Sato and Itamura 2010)&lt;/DisplayText&gt;&lt;record&gt;&lt;rec-number&gt;180&lt;/rec-number&gt;&lt;foreign-keys&gt;&lt;key app="EN" db-id="st29st90ovaa2retdsoxp2fnvvd5rv92xwxs"&gt;180&lt;/key&gt;&lt;/foreign-keys&gt;&lt;ref-type name="Journal Article"&gt;17&lt;/ref-type&gt;&lt;contributors&gt;&lt;authors&gt;&lt;author&gt;Sato, K.&lt;/author&gt;&lt;author&gt;Itamura, S.&lt;/author&gt;&lt;/authors&gt;&lt;/contributors&gt;&lt;titles&gt;&lt;title&gt;[Trends and perspectives in development of influenza vaccines]&lt;/title&gt;&lt;secondary-title&gt;Nihon Rinsho&lt;/secondary-title&gt;&lt;/titles&gt;&lt;periodical&gt;&lt;full-title&gt;Nihon Rinsho&lt;/full-title&gt;&lt;/periodical&gt;&lt;pages&gt;1697-701&lt;/pages&gt;&lt;volume&gt;68&lt;/volume&gt;&lt;number&gt;9&lt;/number&gt;&lt;dates&gt;&lt;year&gt;2010&lt;/year&gt;&lt;/dates&gt;&lt;isbn&gt;0047-1852 (Print)&amp;#xD;0047-1852 (Linking)&lt;/isbn&gt;&lt;work-type&gt;English Abstract&amp;#xD;Review&lt;/work-type&gt;&lt;urls&gt;&lt;/urls&gt;&lt;/record&gt;&lt;/Cite&gt;&lt;/EndNote&gt;</w:instrTex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separate"/>
      </w:r>
      <w:r w:rsidRPr="00CA6C41">
        <w:rPr>
          <w:rFonts w:ascii="Times New Roman" w:eastAsia="SandSm" w:hAnsi="Times New Roman"/>
          <w:sz w:val="20"/>
          <w:szCs w:val="20"/>
        </w:rPr>
        <w:t>(</w:t>
      </w:r>
      <w:hyperlink w:anchor="_ENREF_23" w:tooltip="Sato, 2010 #180" w:history="1">
        <w:r w:rsidRPr="00CA6C41">
          <w:rPr>
            <w:rFonts w:ascii="Times New Roman" w:eastAsia="SandSm" w:hAnsi="Times New Roman"/>
            <w:sz w:val="20"/>
            <w:szCs w:val="20"/>
          </w:rPr>
          <w:t>Sato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and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Itamura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2010</w:t>
        </w:r>
      </w:hyperlink>
      <w:r w:rsidRPr="00CA6C41">
        <w:rPr>
          <w:rFonts w:ascii="Times New Roman" w:eastAsia="SandSm" w:hAnsi="Times New Roman"/>
          <w:sz w:val="20"/>
          <w:szCs w:val="20"/>
        </w:rPr>
        <w:t>)</w: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end"/>
      </w:r>
      <w:r w:rsidRPr="00CA6C41">
        <w:rPr>
          <w:rFonts w:ascii="Times New Roman" w:eastAsia="SandSm" w:hAnsi="Times New Roman"/>
          <w:sz w:val="20"/>
          <w:szCs w:val="20"/>
        </w:rPr>
        <w:t>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Even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though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depot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formation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still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remains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somewhat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controversial,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recent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studies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have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lastRenderedPageBreak/>
        <w:t>clearly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demonstrated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that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depot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formation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not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required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adjuvanticit</w:t>
      </w:r>
      <w:r w:rsidR="00CF6DE6" w:rsidRPr="00CA6C41">
        <w:rPr>
          <w:rFonts w:ascii="Times New Roman" w:eastAsia="SandSm" w:hAnsi="Times New Roman"/>
          <w:sz w:val="20"/>
          <w:szCs w:val="20"/>
        </w:rPr>
        <w:t>y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="00CF6DE6" w:rsidRPr="00CA6C41">
        <w:rPr>
          <w:rFonts w:ascii="Times New Roman" w:eastAsia="SandSm" w:hAnsi="Times New Roman"/>
          <w:sz w:val="20"/>
          <w:szCs w:val="20"/>
        </w:rPr>
        <w:t>(</w:t>
      </w:r>
      <w:hyperlink w:anchor="_ENREF_44" w:tooltip="Zhou, 2011 #231" w:history="1">
        <w:r w:rsidRPr="00CA6C41">
          <w:rPr>
            <w:rFonts w:ascii="Times New Roman" w:eastAsia="SandSm" w:hAnsi="Times New Roman"/>
            <w:sz w:val="20"/>
            <w:szCs w:val="20"/>
          </w:rPr>
          <w:t>Zhou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and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He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2011</w:t>
        </w:r>
      </w:hyperlink>
      <w:r w:rsidRPr="00CA6C41">
        <w:rPr>
          <w:rFonts w:ascii="Times New Roman" w:eastAsia="SandSm" w:hAnsi="Times New Roman"/>
          <w:sz w:val="20"/>
          <w:szCs w:val="20"/>
        </w:rPr>
        <w:t>).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has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been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shown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facilitate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humoral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immunity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via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Th2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type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immune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responses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(IgG1,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IgE</w:t>
      </w:r>
      <w:proofErr w:type="spellEnd"/>
      <w:r w:rsidRPr="00CA6C41">
        <w:rPr>
          <w:rFonts w:ascii="Times New Roman" w:eastAsia="SandSm" w:hAnsi="Times New Roman"/>
          <w:sz w:val="20"/>
          <w:szCs w:val="20"/>
        </w:rPr>
        <w:t>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IL-4,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IL-5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eosinophil</w:t>
      </w:r>
      <w:proofErr w:type="spellEnd"/>
      <w:r w:rsidRPr="00CA6C41">
        <w:rPr>
          <w:rFonts w:ascii="Times New Roman" w:eastAsia="SandSm" w:hAnsi="Times New Roman"/>
          <w:sz w:val="20"/>
          <w:szCs w:val="20"/>
        </w:rPr>
        <w:t>).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advantages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high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safety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record,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antigen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stabilization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augmentation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high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long-lasting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antibody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titer.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However,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does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not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have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ability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elicit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Th1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type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immunity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cytotoxic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cell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responses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containing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adjuvant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cannot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sterilized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filtration,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frozen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lyophilized</w: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begin"/>
      </w:r>
      <w:r w:rsidRPr="00CA6C41">
        <w:rPr>
          <w:rFonts w:ascii="Times New Roman" w:eastAsia="SandSm" w:hAnsi="Times New Roman"/>
          <w:sz w:val="20"/>
          <w:szCs w:val="20"/>
        </w:rPr>
        <w:instrText xml:space="preserve"> ADDIN EN.CITE &lt;EndNote&gt;&lt;Cite&gt;&lt;Author&gt;Toussi&lt;/Author&gt;&lt;Year&gt;2014&lt;/Year&gt;&lt;RecNum&gt;106&lt;/RecNum&gt;&lt;DisplayText&gt;(Toussi and Massari 2014)&lt;/DisplayText&gt;&lt;record&gt;&lt;rec-number&gt;106&lt;/rec-number&gt;&lt;foreign-keys&gt;&lt;key app="EN" db-id="st29st90ovaa2retdsoxp2fnvvd5rv92xwxs"&gt;106&lt;/key&gt;&lt;/foreign-keys&gt;&lt;ref-type name="Journal Article"&gt;17&lt;/ref-type&gt;&lt;contributors&gt;&lt;authors&gt;&lt;author&gt;Toussi, D. N.&lt;/author&gt;&lt;author&gt;Massari, P.&lt;/author&gt;&lt;/authors&gt;&lt;/contributors&gt;&lt;titles&gt;&lt;title&gt;Immune Adjuvant Effect of Molecularly-defined Toll-Like Receptor Ligands&lt;/title&gt;&lt;secondary-title&gt;Vaccines&lt;/secondary-title&gt;&lt;/titles&gt;&lt;periodical&gt;&lt;full-title&gt;Vaccines&lt;/full-title&gt;&lt;/periodical&gt;&lt;pages&gt;323-53&lt;/pages&gt;&lt;volume&gt;2&lt;/volume&gt;&lt;number&gt;2&lt;/number&gt;&lt;dates&gt;&lt;year&gt;2014&lt;/year&gt;&lt;/dates&gt;&lt;isbn&gt;2076-393X (Print)&amp;#xD;2076-393X (Linking)&lt;/isbn&gt;&lt;work-type&gt;Review&lt;/work-type&gt;&lt;urls&gt;&lt;/urls&gt;&lt;/record&gt;&lt;/Cite&gt;&lt;/EndNote&gt;</w:instrTex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separate"/>
      </w:r>
      <w:r w:rsidRPr="00CA6C41">
        <w:rPr>
          <w:rFonts w:ascii="Times New Roman" w:eastAsia="SandSm" w:hAnsi="Times New Roman"/>
          <w:sz w:val="20"/>
          <w:szCs w:val="20"/>
        </w:rPr>
        <w:t>(</w:t>
      </w:r>
      <w:hyperlink w:anchor="_ENREF_27" w:tooltip="Toussi, 2014 #106" w:history="1">
        <w:r w:rsidRPr="00CA6C41">
          <w:rPr>
            <w:rFonts w:ascii="Times New Roman" w:eastAsia="SandSm" w:hAnsi="Times New Roman"/>
            <w:sz w:val="20"/>
            <w:szCs w:val="20"/>
          </w:rPr>
          <w:t>Toussi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and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Massari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2014</w:t>
        </w:r>
      </w:hyperlink>
      <w:r w:rsidRPr="00CA6C41">
        <w:rPr>
          <w:rFonts w:ascii="Times New Roman" w:eastAsia="SandSm" w:hAnsi="Times New Roman"/>
          <w:sz w:val="20"/>
          <w:szCs w:val="20"/>
        </w:rPr>
        <w:t>)</w: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end"/>
      </w:r>
      <w:r w:rsidRPr="00CA6C41">
        <w:rPr>
          <w:rFonts w:ascii="Times New Roman" w:eastAsia="SandSm" w:hAnsi="Times New Roman"/>
          <w:sz w:val="20"/>
          <w:szCs w:val="20"/>
        </w:rPr>
        <w:t>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Highly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purified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components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frequently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lack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pathogen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association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molecular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patterns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(PAMP),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which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means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initial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innate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downstream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adaptive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occurs.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thought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primary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mechanism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innate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(Figure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like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PAMPs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triggering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innate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through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variety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mechanisms,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identify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components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“threat”,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maturation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ofantigen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presenting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APC)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initiation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downstream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adaptive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activities</w:t>
      </w:r>
      <w:r w:rsidR="00CA6C41" w:rsidRPr="00CA6C41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&lt;EndNote&gt;&lt;Cite&gt;&lt;Author&gt;Vajdy&lt;/Author&gt;&lt;Year&gt;2011&lt;/Year&gt;&lt;RecNum&gt;221&lt;/RecNum&gt;&lt;DisplayText&gt;(Vajdy 2011)&lt;/DisplayText&gt;&lt;record&gt;&lt;rec-number&gt;221&lt;/rec-number&gt;&lt;foreign-keys&gt;&lt;key app="EN" db-id="st29st90ovaa2retdsoxp2fnvvd5rv92xwxs"&gt;221&lt;/key&gt;&lt;/foreign-keys&gt;&lt;ref-type name="Journal Article"&gt;17&lt;/ref-type&gt;&lt;contributors&gt;&lt;authors&gt;&lt;author&gt;Vajdy, M.&lt;/author&gt;&lt;/authors&gt;&lt;/contributors&gt;&lt;titles&gt;&lt;title&gt;Immunomodulatory properties of vitamins, flavonoids and plant oils and their potential as vaccine adjuvants and delivery systems&lt;/title&gt;&lt;secondary-title&gt;Expert Opin Biol Ther&lt;/secondary-title&gt;&lt;/titles&gt;&lt;periodical&gt;&lt;full-title&gt;Expert Opin Biol Ther&lt;/full-title&gt;&lt;/periodical&gt;&lt;pages&gt;1501-13&lt;/pages&gt;&lt;volume&gt;11&lt;/volume&gt;&lt;number&gt;11&lt;/number&gt;&lt;dates&gt;&lt;year&gt;2011&lt;/year&gt;&lt;/dates&gt;&lt;isbn&gt;1744-7682 (Electronic)&amp;#xD;1471-2598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8" w:tooltip="Vajdy, 2011 #221" w:history="1">
        <w:r w:rsidRPr="00CA6C41">
          <w:rPr>
            <w:rFonts w:ascii="Times New Roman" w:hAnsi="Times New Roman"/>
            <w:sz w:val="20"/>
            <w:szCs w:val="20"/>
          </w:rPr>
          <w:t>Vajdy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2011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="00CF6DE6"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F84FC6" w:rsidP="00BD3A36">
      <w:pPr>
        <w:pStyle w:val="Heading3"/>
        <w:keepNext w:val="0"/>
        <w:keepLines w:val="0"/>
        <w:snapToGrid w:val="0"/>
        <w:spacing w:before="0" w:line="240" w:lineRule="auto"/>
        <w:ind w:firstLine="425"/>
        <w:jc w:val="both"/>
        <w:rPr>
          <w:rFonts w:ascii="Times New Roman" w:eastAsia="SandSm" w:hAnsi="Times New Roman"/>
          <w:b w:val="0"/>
          <w:color w:val="auto"/>
          <w:sz w:val="20"/>
          <w:szCs w:val="20"/>
        </w:rPr>
      </w:pPr>
      <w:bookmarkStart w:id="8" w:name="_Toc519518979"/>
      <w:r w:rsidRPr="00CA6C41">
        <w:rPr>
          <w:rFonts w:ascii="Times New Roman" w:eastAsia="SandSm" w:hAnsi="Times New Roman"/>
          <w:b w:val="0"/>
          <w:color w:val="auto"/>
          <w:sz w:val="20"/>
          <w:szCs w:val="20"/>
        </w:rPr>
        <w:t>2</w:t>
      </w:r>
      <w:r w:rsidR="00CF6DE6" w:rsidRPr="00CA6C41">
        <w:rPr>
          <w:rFonts w:ascii="Times New Roman" w:eastAsia="SandSm" w:hAnsi="Times New Roman"/>
          <w:b w:val="0"/>
          <w:color w:val="auto"/>
          <w:sz w:val="20"/>
          <w:szCs w:val="20"/>
        </w:rPr>
        <w:t>.</w:t>
      </w:r>
      <w:r w:rsidRPr="00CA6C41">
        <w:rPr>
          <w:rFonts w:ascii="Times New Roman" w:eastAsia="SandSm" w:hAnsi="Times New Roman"/>
          <w:b w:val="0"/>
          <w:color w:val="auto"/>
          <w:sz w:val="20"/>
          <w:szCs w:val="20"/>
        </w:rPr>
        <w:t>1.2</w:t>
      </w:r>
      <w:r w:rsidR="0068166F" w:rsidRPr="00CA6C41">
        <w:rPr>
          <w:rFonts w:ascii="Times New Roman" w:eastAsia="SandSm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b w:val="0"/>
          <w:color w:val="auto"/>
          <w:sz w:val="20"/>
          <w:szCs w:val="20"/>
        </w:rPr>
        <w:t>Role</w:t>
      </w:r>
      <w:r w:rsidR="0068166F" w:rsidRPr="00CA6C41">
        <w:rPr>
          <w:rFonts w:ascii="Times New Roman" w:eastAsia="SandSm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b w:val="0"/>
          <w:color w:val="auto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b w:val="0"/>
          <w:color w:val="auto"/>
          <w:sz w:val="20"/>
          <w:szCs w:val="20"/>
        </w:rPr>
        <w:t>adjuvants</w:t>
      </w:r>
      <w:bookmarkEnd w:id="8"/>
      <w:proofErr w:type="spellEnd"/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CA6C41">
        <w:rPr>
          <w:rFonts w:ascii="Times New Roman" w:eastAsia="Times New Roman" w:hAnsi="Times New Roman"/>
          <w:sz w:val="20"/>
          <w:szCs w:val="20"/>
        </w:rPr>
        <w:t>The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word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"adjuvant"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derived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from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the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Latin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Times New Roman" w:hAnsi="Times New Roman"/>
          <w:i/>
          <w:iCs/>
          <w:sz w:val="20"/>
          <w:szCs w:val="20"/>
        </w:rPr>
        <w:t>adjuvare</w:t>
      </w:r>
      <w:proofErr w:type="spellEnd"/>
      <w:r w:rsidRPr="00CA6C41">
        <w:rPr>
          <w:rFonts w:ascii="Times New Roman" w:eastAsia="Times New Roman" w:hAnsi="Times New Roman"/>
          <w:sz w:val="20"/>
          <w:szCs w:val="20"/>
        </w:rPr>
        <w:t>,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Times New Roman" w:hAnsi="Times New Roman"/>
          <w:sz w:val="20"/>
          <w:szCs w:val="20"/>
        </w:rPr>
        <w:t>meaning“to</w:t>
      </w:r>
      <w:proofErr w:type="spellEnd"/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Times New Roman" w:hAnsi="Times New Roman"/>
          <w:sz w:val="20"/>
          <w:szCs w:val="20"/>
        </w:rPr>
        <w:t>help”or</w:t>
      </w:r>
      <w:proofErr w:type="spellEnd"/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“to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aid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have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been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defined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agents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added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to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formulations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that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enhance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the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Times New Roman" w:hAnsi="Times New Roman"/>
          <w:sz w:val="20"/>
          <w:szCs w:val="20"/>
        </w:rPr>
        <w:t>im-munogenicity</w:t>
      </w:r>
      <w:proofErr w:type="spellEnd"/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of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antigens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and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induce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protection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against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infection.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made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from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live-attenuated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or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inactivated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pathogens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can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elicit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robust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protective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immune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responses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because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those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contain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naturally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occurring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Times New Roman" w:hAnsi="Times New Roman"/>
          <w:sz w:val="20"/>
          <w:szCs w:val="20"/>
        </w:rPr>
        <w:t>adjuvant</w:t>
      </w:r>
      <w:r w:rsidR="00CF6DE6" w:rsidRPr="00CA6C41">
        <w:rPr>
          <w:rFonts w:ascii="Times New Roman" w:eastAsia="Times New Roman" w:hAnsi="Times New Roman"/>
          <w:sz w:val="20"/>
          <w:szCs w:val="20"/>
        </w:rPr>
        <w:t>s</w:t>
      </w:r>
      <w:proofErr w:type="spellEnd"/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="00CF6DE6" w:rsidRPr="00CA6C41">
        <w:rPr>
          <w:rFonts w:ascii="Times New Roman" w:eastAsia="Times New Roman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"_ENREF_42" \o "Vinay, 2013 #243"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rFonts w:ascii="Times New Roman" w:eastAsia="Times New Roman" w:hAnsi="Times New Roman"/>
          <w:sz w:val="20"/>
          <w:szCs w:val="20"/>
        </w:rPr>
        <w:t>Vinay</w:t>
      </w:r>
      <w:proofErr w:type="spellEnd"/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and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Kim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2013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rFonts w:ascii="Times New Roman" w:eastAsia="Times New Roman" w:hAnsi="Times New Roman"/>
          <w:sz w:val="20"/>
          <w:szCs w:val="20"/>
        </w:rPr>
        <w:t>).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In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contrast,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protein-based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in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most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cases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have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limited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immunogenicity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although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they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have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some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advantages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in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terms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of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safety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and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cost-effectiveness.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Thus,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are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necessary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to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help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these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proteins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become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by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inducing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strong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and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long-lasting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protective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immune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responses.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Indeed,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some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protein-based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have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been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successfully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developed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in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use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for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human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by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mixing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with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Times New Roman" w:hAnsi="Times New Roman"/>
          <w:sz w:val="20"/>
          <w:szCs w:val="20"/>
        </w:rPr>
        <w:t>aluminium</w:t>
      </w:r>
      <w:proofErr w:type="spellEnd"/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salts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(alum)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(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hyperlink w:anchor="_ENREF_27" w:tooltip="Levast, 2014 #73" w:history="1">
        <w:r w:rsidRPr="00CA6C41">
          <w:rPr>
            <w:rFonts w:ascii="Times New Roman" w:eastAsia="Times New Roman" w:hAnsi="Times New Roman"/>
            <w:sz w:val="20"/>
            <w:szCs w:val="20"/>
          </w:rPr>
          <w:t>Levast2014</w:t>
        </w:r>
      </w:hyperlink>
      <w:r w:rsidRPr="00CA6C41">
        <w:rPr>
          <w:rFonts w:ascii="Times New Roman" w:eastAsia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CA6C41">
        <w:rPr>
          <w:rFonts w:ascii="Times New Roman" w:eastAsia="Times New Roman" w:hAnsi="Times New Roman"/>
          <w:sz w:val="20"/>
          <w:szCs w:val="20"/>
        </w:rPr>
        <w:t>However,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new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targets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will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require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not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only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strong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antibody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responses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but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also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robust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CMI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including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helper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(</w:t>
      </w:r>
      <w:proofErr w:type="spellStart"/>
      <w:r w:rsidRPr="00CA6C41">
        <w:rPr>
          <w:rFonts w:ascii="Times New Roman" w:eastAsia="Times New Roman" w:hAnsi="Times New Roman"/>
          <w:sz w:val="20"/>
          <w:szCs w:val="20"/>
        </w:rPr>
        <w:t>Th</w:t>
      </w:r>
      <w:proofErr w:type="spellEnd"/>
      <w:r w:rsidRPr="00CA6C41">
        <w:rPr>
          <w:rFonts w:ascii="Times New Roman" w:eastAsia="Times New Roman" w:hAnsi="Times New Roman"/>
          <w:sz w:val="20"/>
          <w:szCs w:val="20"/>
        </w:rPr>
        <w:t>)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cells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and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Times New Roman" w:hAnsi="Times New Roman"/>
          <w:sz w:val="20"/>
          <w:szCs w:val="20"/>
        </w:rPr>
        <w:t>cytotoxic</w:t>
      </w:r>
      <w:proofErr w:type="spellEnd"/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T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lymphocytes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Times New Roman" w:hAnsi="Times New Roman"/>
          <w:sz w:val="20"/>
          <w:szCs w:val="20"/>
        </w:rPr>
        <w:t>(CTL)</w:t>
      </w:r>
      <w:r w:rsidR="001F2E39" w:rsidRPr="00CA6C41">
        <w:rPr>
          <w:rFonts w:ascii="Times New Roman" w:eastAsia="Times New Roman" w:hAnsi="Times New Roman"/>
          <w:sz w:val="20"/>
          <w:szCs w:val="20"/>
        </w:rPr>
        <w:fldChar w:fldCharType="begin">
          <w:fldData xml:space="preserve">PEVuZE5vdGU+PENpdGU+PEF1dGhvcj5MZWU8L0F1dGhvcj48WWVhcj4yMDE1PC9ZZWFyPjxSZWNO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</w:fldData>
        </w:fldChar>
      </w:r>
      <w:r w:rsidRPr="00CA6C41">
        <w:rPr>
          <w:rFonts w:ascii="Times New Roman" w:eastAsia="Times New Roman" w:hAnsi="Times New Roman"/>
          <w:sz w:val="20"/>
          <w:szCs w:val="20"/>
        </w:rPr>
        <w:instrText xml:space="preserve"> ADDIN EN.CITE </w:instrText>
      </w:r>
      <w:r w:rsidR="001F2E39" w:rsidRPr="00CA6C41">
        <w:rPr>
          <w:rFonts w:ascii="Times New Roman" w:eastAsia="Times New Roman" w:hAnsi="Times New Roman"/>
          <w:sz w:val="20"/>
          <w:szCs w:val="20"/>
        </w:rPr>
        <w:fldChar w:fldCharType="begin">
          <w:fldData xml:space="preserve">PEVuZE5vdGU+PENpdGU+PEF1dGhvcj5MZWU8L0F1dGhvcj48WWVhcj4yMDE1PC9ZZWFyPjxSZWNO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</w:fldData>
        </w:fldChar>
      </w:r>
      <w:r w:rsidRPr="00CA6C41">
        <w:rPr>
          <w:rFonts w:ascii="Times New Roman" w:eastAsia="Times New Roman" w:hAnsi="Times New Roman"/>
          <w:sz w:val="20"/>
          <w:szCs w:val="20"/>
        </w:rPr>
        <w:instrText xml:space="preserve"> ADDIN EN.CITE.DATA </w:instrText>
      </w:r>
      <w:r w:rsidR="001F2E39" w:rsidRPr="00CA6C41">
        <w:rPr>
          <w:rFonts w:ascii="Times New Roman" w:eastAsia="Times New Roman" w:hAnsi="Times New Roman"/>
          <w:sz w:val="20"/>
          <w:szCs w:val="20"/>
        </w:rPr>
      </w:r>
      <w:r w:rsidR="001F2E39" w:rsidRPr="00CA6C41">
        <w:rPr>
          <w:rFonts w:ascii="Times New Roman" w:eastAsia="Times New Roman" w:hAnsi="Times New Roman"/>
          <w:sz w:val="20"/>
          <w:szCs w:val="20"/>
        </w:rPr>
        <w:fldChar w:fldCharType="end"/>
      </w:r>
      <w:r w:rsidR="001F2E39" w:rsidRPr="00CA6C41">
        <w:rPr>
          <w:rFonts w:ascii="Times New Roman" w:eastAsia="Times New Roman" w:hAnsi="Times New Roman"/>
          <w:sz w:val="20"/>
          <w:szCs w:val="20"/>
        </w:rPr>
      </w:r>
      <w:r w:rsidR="001F2E39" w:rsidRPr="00CA6C41">
        <w:rPr>
          <w:rFonts w:ascii="Times New Roman" w:eastAsia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eastAsia="Times New Roman" w:hAnsi="Times New Roman"/>
          <w:sz w:val="20"/>
          <w:szCs w:val="20"/>
        </w:rPr>
        <w:t>(</w:t>
      </w:r>
      <w:hyperlink w:anchor="_ENREF_15" w:tooltip="Lee, 2015 #74" w:history="1">
        <w:r w:rsidRPr="00CA6C41">
          <w:rPr>
            <w:rFonts w:ascii="Times New Roman" w:eastAsia="Times New Roman" w:hAnsi="Times New Roman"/>
            <w:sz w:val="20"/>
            <w:szCs w:val="20"/>
          </w:rPr>
          <w:t>Lee</w:t>
        </w:r>
        <w:r w:rsidR="0068166F" w:rsidRPr="00CA6C41">
          <w:rPr>
            <w:rFonts w:ascii="Times New Roman" w:eastAsia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eastAsia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Times New Roman" w:hAnsi="Times New Roman"/>
            <w:sz w:val="20"/>
            <w:szCs w:val="20"/>
          </w:rPr>
          <w:t>Nguyen</w:t>
        </w:r>
        <w:r w:rsidR="0068166F" w:rsidRPr="00CA6C41">
          <w:rPr>
            <w:rFonts w:ascii="Times New Roman" w:eastAsia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Times New Roman" w:hAnsi="Times New Roman"/>
            <w:sz w:val="20"/>
            <w:szCs w:val="20"/>
          </w:rPr>
          <w:t>2015</w:t>
        </w:r>
      </w:hyperlink>
      <w:r w:rsidRPr="00CA6C41">
        <w:rPr>
          <w:rFonts w:ascii="Times New Roman" w:eastAsia="Times New Roman" w:hAnsi="Times New Roman"/>
          <w:sz w:val="20"/>
          <w:szCs w:val="20"/>
        </w:rPr>
        <w:t>)</w:t>
      </w:r>
      <w:r w:rsidR="001F2E39" w:rsidRPr="00CA6C41">
        <w:rPr>
          <w:rFonts w:ascii="Times New Roman" w:eastAsia="Times New Roman" w:hAnsi="Times New Roman"/>
          <w:sz w:val="20"/>
          <w:szCs w:val="20"/>
        </w:rPr>
        <w:fldChar w:fldCharType="end"/>
      </w:r>
      <w:r w:rsidR="00CF6DE6" w:rsidRPr="00CA6C41">
        <w:rPr>
          <w:rFonts w:ascii="Times New Roman" w:eastAsia="Times New Roman" w:hAnsi="Times New Roman"/>
          <w:sz w:val="20"/>
          <w:szCs w:val="20"/>
        </w:rPr>
        <w:t>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SandSm" w:hAnsi="Times New Roman"/>
          <w:sz w:val="20"/>
          <w:szCs w:val="20"/>
        </w:rPr>
      </w:pP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alone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will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insufficient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such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cases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because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poor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inducer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cell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responses.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appropriate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will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allow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formulations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that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selectively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trigger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innate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immunity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and/or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adaptive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immunity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obtain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desired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type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antigen-specific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immun</w:t>
      </w:r>
      <w:r w:rsidR="00BD3A36" w:rsidRPr="00CA6C41">
        <w:rPr>
          <w:rFonts w:ascii="Times New Roman" w:eastAsia="SandSm" w:hAnsi="Times New Roman"/>
          <w:sz w:val="20"/>
          <w:szCs w:val="20"/>
        </w:rPr>
        <w:t>e.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SandSm" w:hAnsi="Times New Roman"/>
          <w:sz w:val="20"/>
          <w:szCs w:val="20"/>
        </w:rPr>
      </w:pPr>
      <w:r w:rsidRPr="00CA6C41">
        <w:rPr>
          <w:rFonts w:ascii="Times New Roman" w:eastAsia="SandSm" w:hAnsi="Times New Roman"/>
          <w:sz w:val="20"/>
          <w:szCs w:val="20"/>
        </w:rPr>
        <w:t>Responses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</w:t>
      </w:r>
      <w:r w:rsidRPr="00CA6C41">
        <w:rPr>
          <w:rFonts w:ascii="Times New Roman" w:hAnsi="Times New Roman"/>
          <w:sz w:val="20"/>
          <w:szCs w:val="20"/>
        </w:rPr>
        <w:t>Weldon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2012)</w:t>
      </w:r>
      <w:r w:rsidRPr="00CA6C41">
        <w:rPr>
          <w:rFonts w:ascii="Times New Roman" w:eastAsia="SandSm" w:hAnsi="Times New Roman"/>
          <w:sz w:val="20"/>
          <w:szCs w:val="20"/>
        </w:rPr>
        <w:t>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</w:p>
    <w:p w:rsidR="00BD3A36" w:rsidRPr="00CA6C41" w:rsidRDefault="00BD3A36" w:rsidP="00BD3A3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SandSm" w:hAnsi="Times New Roman"/>
          <w:sz w:val="20"/>
          <w:szCs w:val="20"/>
        </w:rPr>
        <w:sectPr w:rsidR="00BD3A36" w:rsidRPr="00CA6C41" w:rsidSect="00BD3A36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CF6DE6" w:rsidRPr="00CA6C41" w:rsidRDefault="00A9568A" w:rsidP="00BD3A3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SandSm" w:hAnsi="Times New Roman"/>
          <w:sz w:val="20"/>
          <w:szCs w:val="20"/>
        </w:rPr>
      </w:pPr>
      <w:r w:rsidRPr="00CA6C41">
        <w:rPr>
          <w:rFonts w:ascii="Times New Roman" w:eastAsia="SandSm" w:hAnsi="Times New Roman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944428" cy="4238045"/>
            <wp:effectExtent l="1905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E6" w:rsidRPr="00CA6C41" w:rsidRDefault="00F84FC6" w:rsidP="00BD3A36">
      <w:pPr>
        <w:pStyle w:val="Default"/>
        <w:snapToGrid w:val="0"/>
        <w:jc w:val="both"/>
        <w:rPr>
          <w:color w:val="auto"/>
          <w:sz w:val="20"/>
          <w:szCs w:val="20"/>
        </w:rPr>
      </w:pPr>
      <w:r w:rsidRPr="00CA6C41">
        <w:rPr>
          <w:b/>
          <w:color w:val="auto"/>
          <w:sz w:val="20"/>
          <w:szCs w:val="20"/>
        </w:rPr>
        <w:t>Figure</w:t>
      </w:r>
      <w:r w:rsidR="0068166F" w:rsidRPr="00CA6C41">
        <w:rPr>
          <w:b/>
          <w:color w:val="auto"/>
          <w:sz w:val="20"/>
          <w:szCs w:val="20"/>
        </w:rPr>
        <w:t xml:space="preserve"> </w:t>
      </w:r>
      <w:bookmarkStart w:id="9" w:name="_Toc16062"/>
      <w:r w:rsidRPr="00CA6C41">
        <w:rPr>
          <w:b/>
          <w:color w:val="auto"/>
          <w:sz w:val="20"/>
          <w:szCs w:val="20"/>
        </w:rPr>
        <w:t>1</w:t>
      </w:r>
      <w:r w:rsidRPr="00CA6C41">
        <w:rPr>
          <w:b/>
          <w:bCs/>
          <w:color w:val="auto"/>
          <w:sz w:val="20"/>
          <w:szCs w:val="20"/>
        </w:rPr>
        <w:t>.</w:t>
      </w:r>
      <w:r w:rsidR="0068166F" w:rsidRPr="00CA6C41">
        <w:rPr>
          <w:b/>
          <w:bCs/>
          <w:color w:val="auto"/>
          <w:sz w:val="20"/>
          <w:szCs w:val="20"/>
        </w:rPr>
        <w:t xml:space="preserve"> </w:t>
      </w:r>
      <w:r w:rsidRPr="00CA6C41">
        <w:rPr>
          <w:b/>
          <w:color w:val="auto"/>
          <w:sz w:val="20"/>
          <w:szCs w:val="20"/>
        </w:rPr>
        <w:t>The</w:t>
      </w:r>
      <w:r w:rsidR="0068166F" w:rsidRPr="00CA6C41">
        <w:rPr>
          <w:b/>
          <w:color w:val="auto"/>
          <w:sz w:val="20"/>
          <w:szCs w:val="20"/>
        </w:rPr>
        <w:t xml:space="preserve"> </w:t>
      </w:r>
      <w:r w:rsidRPr="00CA6C41">
        <w:rPr>
          <w:b/>
          <w:color w:val="auto"/>
          <w:sz w:val="20"/>
          <w:szCs w:val="20"/>
        </w:rPr>
        <w:t>immune</w:t>
      </w:r>
      <w:r w:rsidR="0068166F" w:rsidRPr="00CA6C41">
        <w:rPr>
          <w:b/>
          <w:color w:val="auto"/>
          <w:sz w:val="20"/>
          <w:szCs w:val="20"/>
        </w:rPr>
        <w:t xml:space="preserve"> </w:t>
      </w:r>
      <w:r w:rsidRPr="00CA6C41">
        <w:rPr>
          <w:b/>
          <w:color w:val="auto"/>
          <w:sz w:val="20"/>
          <w:szCs w:val="20"/>
        </w:rPr>
        <w:t>response</w:t>
      </w:r>
      <w:r w:rsidR="0068166F" w:rsidRPr="00CA6C41">
        <w:rPr>
          <w:b/>
          <w:color w:val="auto"/>
          <w:sz w:val="20"/>
          <w:szCs w:val="20"/>
        </w:rPr>
        <w:t xml:space="preserve"> </w:t>
      </w:r>
      <w:r w:rsidRPr="00CA6C41">
        <w:rPr>
          <w:b/>
          <w:color w:val="auto"/>
          <w:sz w:val="20"/>
          <w:szCs w:val="20"/>
        </w:rPr>
        <w:t>to</w:t>
      </w:r>
      <w:r w:rsidR="0068166F" w:rsidRPr="00CA6C41">
        <w:rPr>
          <w:b/>
          <w:color w:val="auto"/>
          <w:sz w:val="20"/>
          <w:szCs w:val="20"/>
        </w:rPr>
        <w:t xml:space="preserve"> </w:t>
      </w:r>
      <w:r w:rsidRPr="00CA6C41">
        <w:rPr>
          <w:b/>
          <w:color w:val="auto"/>
          <w:sz w:val="20"/>
          <w:szCs w:val="20"/>
        </w:rPr>
        <w:t>vaccination</w:t>
      </w:r>
      <w:r w:rsidR="0068166F" w:rsidRPr="00CA6C41">
        <w:rPr>
          <w:b/>
          <w:color w:val="auto"/>
          <w:sz w:val="20"/>
          <w:szCs w:val="20"/>
        </w:rPr>
        <w:t xml:space="preserve"> </w:t>
      </w:r>
      <w:r w:rsidRPr="00CA6C41">
        <w:rPr>
          <w:b/>
          <w:color w:val="auto"/>
          <w:sz w:val="20"/>
          <w:szCs w:val="20"/>
        </w:rPr>
        <w:t>with</w:t>
      </w:r>
      <w:r w:rsidR="0068166F" w:rsidRPr="00CA6C41">
        <w:rPr>
          <w:b/>
          <w:color w:val="auto"/>
          <w:sz w:val="20"/>
          <w:szCs w:val="20"/>
        </w:rPr>
        <w:t xml:space="preserve"> </w:t>
      </w:r>
      <w:r w:rsidRPr="00CA6C41">
        <w:rPr>
          <w:b/>
          <w:color w:val="auto"/>
          <w:sz w:val="20"/>
          <w:szCs w:val="20"/>
        </w:rPr>
        <w:t>and</w:t>
      </w:r>
      <w:r w:rsidR="0068166F" w:rsidRPr="00CA6C41">
        <w:rPr>
          <w:b/>
          <w:color w:val="auto"/>
          <w:sz w:val="20"/>
          <w:szCs w:val="20"/>
        </w:rPr>
        <w:t xml:space="preserve"> </w:t>
      </w:r>
      <w:r w:rsidRPr="00CA6C41">
        <w:rPr>
          <w:b/>
          <w:color w:val="auto"/>
          <w:sz w:val="20"/>
          <w:szCs w:val="20"/>
        </w:rPr>
        <w:t>without</w:t>
      </w:r>
      <w:r w:rsidR="0068166F" w:rsidRPr="00CA6C41">
        <w:rPr>
          <w:b/>
          <w:color w:val="auto"/>
          <w:sz w:val="20"/>
          <w:szCs w:val="20"/>
        </w:rPr>
        <w:t xml:space="preserve"> </w:t>
      </w:r>
      <w:r w:rsidRPr="00CA6C41">
        <w:rPr>
          <w:b/>
          <w:color w:val="auto"/>
          <w:sz w:val="20"/>
          <w:szCs w:val="20"/>
        </w:rPr>
        <w:t>adjuvan</w:t>
      </w:r>
      <w:r w:rsidR="00CF6DE6" w:rsidRPr="00CA6C41">
        <w:rPr>
          <w:b/>
          <w:color w:val="auto"/>
          <w:sz w:val="20"/>
          <w:szCs w:val="20"/>
        </w:rPr>
        <w:t>t</w:t>
      </w:r>
      <w:r w:rsidR="0068166F" w:rsidRPr="00CA6C41">
        <w:rPr>
          <w:b/>
          <w:color w:val="auto"/>
          <w:sz w:val="20"/>
          <w:szCs w:val="20"/>
        </w:rPr>
        <w:t xml:space="preserve"> </w:t>
      </w:r>
      <w:r w:rsidR="00CF6DE6" w:rsidRPr="00CA6C41">
        <w:rPr>
          <w:b/>
          <w:color w:val="auto"/>
          <w:sz w:val="20"/>
          <w:szCs w:val="20"/>
        </w:rPr>
        <w:t>(</w:t>
      </w:r>
      <w:r w:rsidRPr="00CA6C41">
        <w:rPr>
          <w:color w:val="auto"/>
          <w:sz w:val="20"/>
          <w:szCs w:val="20"/>
        </w:rPr>
        <w:t>source: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</w:t>
      </w:r>
      <w:r w:rsidR="0068166F" w:rsidRPr="00CA6C41">
        <w:rPr>
          <w:b/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adjuvants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from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bCs/>
          <w:color w:val="auto"/>
          <w:sz w:val="20"/>
          <w:szCs w:val="20"/>
        </w:rPr>
        <w:t>1920</w:t>
      </w:r>
      <w:r w:rsidR="0068166F" w:rsidRPr="00CA6C41">
        <w:rPr>
          <w:bCs/>
          <w:color w:val="auto"/>
          <w:sz w:val="20"/>
          <w:szCs w:val="20"/>
        </w:rPr>
        <w:t xml:space="preserve"> </w:t>
      </w:r>
      <w:r w:rsidRPr="00CA6C41">
        <w:rPr>
          <w:bCs/>
          <w:color w:val="auto"/>
          <w:sz w:val="20"/>
          <w:szCs w:val="20"/>
        </w:rPr>
        <w:t>to</w:t>
      </w:r>
      <w:r w:rsidR="0068166F" w:rsidRPr="00CA6C41">
        <w:rPr>
          <w:bCs/>
          <w:color w:val="auto"/>
          <w:sz w:val="20"/>
          <w:szCs w:val="20"/>
        </w:rPr>
        <w:t xml:space="preserve"> </w:t>
      </w:r>
      <w:r w:rsidRPr="00CA6C41">
        <w:rPr>
          <w:bCs/>
          <w:color w:val="auto"/>
          <w:sz w:val="20"/>
          <w:szCs w:val="20"/>
        </w:rPr>
        <w:t>2015</w:t>
      </w:r>
      <w:r w:rsidR="0068166F" w:rsidRPr="00CA6C41">
        <w:rPr>
          <w:bCs/>
          <w:color w:val="auto"/>
          <w:sz w:val="20"/>
          <w:szCs w:val="20"/>
        </w:rPr>
        <w:t xml:space="preserve"> </w:t>
      </w:r>
      <w:r w:rsidRPr="00CA6C41">
        <w:rPr>
          <w:bCs/>
          <w:color w:val="auto"/>
          <w:sz w:val="20"/>
          <w:szCs w:val="20"/>
        </w:rPr>
        <w:t>and</w:t>
      </w:r>
      <w:r w:rsidR="0068166F" w:rsidRPr="00CA6C41">
        <w:rPr>
          <w:bCs/>
          <w:color w:val="auto"/>
          <w:sz w:val="20"/>
          <w:szCs w:val="20"/>
        </w:rPr>
        <w:t xml:space="preserve"> </w:t>
      </w:r>
      <w:r w:rsidRPr="00CA6C41">
        <w:rPr>
          <w:bCs/>
          <w:color w:val="auto"/>
          <w:sz w:val="20"/>
          <w:szCs w:val="20"/>
        </w:rPr>
        <w:t>Beyond,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bCs/>
          <w:color w:val="auto"/>
          <w:sz w:val="20"/>
          <w:szCs w:val="20"/>
        </w:rPr>
        <w:t>Alberta</w:t>
      </w:r>
      <w:r w:rsidR="0068166F" w:rsidRPr="00CA6C41">
        <w:rPr>
          <w:bCs/>
          <w:color w:val="auto"/>
          <w:sz w:val="20"/>
          <w:szCs w:val="20"/>
        </w:rPr>
        <w:t xml:space="preserve"> </w:t>
      </w:r>
      <w:r w:rsidRPr="00CA6C41">
        <w:rPr>
          <w:bCs/>
          <w:color w:val="auto"/>
          <w:sz w:val="20"/>
          <w:szCs w:val="20"/>
        </w:rPr>
        <w:t>Di</w:t>
      </w:r>
      <w:r w:rsidR="0068166F" w:rsidRPr="00CA6C41">
        <w:rPr>
          <w:bCs/>
          <w:color w:val="auto"/>
          <w:sz w:val="20"/>
          <w:szCs w:val="20"/>
        </w:rPr>
        <w:t xml:space="preserve"> </w:t>
      </w:r>
      <w:r w:rsidRPr="00CA6C41">
        <w:rPr>
          <w:bCs/>
          <w:color w:val="auto"/>
          <w:sz w:val="20"/>
          <w:szCs w:val="20"/>
        </w:rPr>
        <w:t>Pasquale</w:t>
      </w:r>
      <w:r w:rsidR="0068166F" w:rsidRPr="00CA6C41">
        <w:rPr>
          <w:bCs/>
          <w:color w:val="auto"/>
          <w:sz w:val="20"/>
          <w:szCs w:val="20"/>
        </w:rPr>
        <w:t xml:space="preserve"> </w:t>
      </w:r>
      <w:r w:rsidRPr="00CA6C41">
        <w:rPr>
          <w:bCs/>
          <w:i/>
          <w:color w:val="auto"/>
          <w:sz w:val="20"/>
          <w:szCs w:val="20"/>
        </w:rPr>
        <w:t>et</w:t>
      </w:r>
      <w:r w:rsidR="00CA6C41">
        <w:rPr>
          <w:rFonts w:hint="eastAsia"/>
          <w:bCs/>
          <w:i/>
          <w:color w:val="auto"/>
          <w:sz w:val="20"/>
          <w:szCs w:val="20"/>
        </w:rPr>
        <w:t xml:space="preserve"> </w:t>
      </w:r>
      <w:r w:rsidRPr="00CA6C41">
        <w:rPr>
          <w:bCs/>
          <w:i/>
          <w:color w:val="auto"/>
          <w:sz w:val="20"/>
          <w:szCs w:val="20"/>
        </w:rPr>
        <w:t>al.,2015)</w:t>
      </w:r>
      <w:bookmarkEnd w:id="9"/>
    </w:p>
    <w:p w:rsidR="00CF6DE6" w:rsidRPr="00CA6C41" w:rsidRDefault="00CF6DE6" w:rsidP="00BD3A36">
      <w:pPr>
        <w:pStyle w:val="Default"/>
        <w:snapToGrid w:val="0"/>
        <w:ind w:firstLine="425"/>
        <w:jc w:val="both"/>
        <w:rPr>
          <w:color w:val="auto"/>
          <w:sz w:val="20"/>
          <w:szCs w:val="20"/>
        </w:rPr>
      </w:pPr>
    </w:p>
    <w:p w:rsidR="00BD3A36" w:rsidRPr="00CA6C41" w:rsidRDefault="00BD3A3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  <w:sectPr w:rsidR="00BD3A36" w:rsidRPr="00CA6C41" w:rsidSect="00CF6DE6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DC5983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lastRenderedPageBreak/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traditionally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magnitude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adaptive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based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antibody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titer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ability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prevent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infection,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second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role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become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increasingly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important: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guiding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type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adaptive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produce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each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pathogen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"_ENREF_7" \o "Circelli, 2017 #57"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Tornesello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2017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Thus,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two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distinct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reasons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incorporatean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currently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clinically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to:</w:t>
      </w:r>
    </w:p>
    <w:p w:rsidR="00DC5983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(1)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general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population,</w:t>
      </w:r>
      <w:r w:rsidR="0068166F" w:rsidRPr="00CA6C41">
        <w:rPr>
          <w:rFonts w:ascii="Times New Roman" w:eastAsia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antibody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titers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and/or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fraction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subjects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become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protectively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immunized;</w:t>
      </w:r>
    </w:p>
    <w:p w:rsidR="00DC5983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(2)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seroconversion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rates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populations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reduced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responsiveness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because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age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(both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infants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elderly),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disease,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therapeutic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interventions,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&lt;EndNote&gt;&lt;Cite&gt;&lt;Author&gt;Haensler&lt;/Author&gt;&lt;Year&gt;2013&lt;/Year&gt;&lt;RecNum&gt;5&lt;/RecNum&gt;&lt;DisplayText&gt;(Haensler 2013)&lt;/DisplayText&gt;&lt;record&gt;&lt;rec-number&gt;5&lt;/rec-number&gt;&lt;foreign-keys&gt;&lt;key app="EN" db-id="e9f25wfftdvrw4esa2cxxsz0e592z5ref555"&gt;5&lt;/key&gt;&lt;/foreign-keys&gt;&lt;ref-type name="Journal Article"&gt;17&lt;/ref-type&gt;&lt;contributors&gt;&lt;authors&gt;&lt;author&gt;Haensler, J.&lt;/author&gt;&lt;/authors&gt;&lt;/contributors&gt;&lt;titles&gt;&lt;title&gt;[Introduction to novel vaccine adjuvants and their role in influenza vaccination]&lt;/title&gt;&lt;secondary-title&gt;Ann Pharm Fr&lt;/secondary-title&gt;&lt;/titles&gt;&lt;periodical&gt;&lt;full-title&gt;Ann Pharm Fr&lt;/full-title&gt;&lt;/periodical&gt;&lt;pages&gt;104-8&lt;/pages&gt;&lt;volume&gt;71&lt;/volume&gt;&lt;number&gt;2&lt;/number&gt;&lt;dates&gt;&lt;year&gt;2013&lt;/year&gt;&lt;/dates&gt;&lt;isbn&gt;0003-4509 (Print)&amp;#xD;0003-4509 (Linking)&lt;/isbn&gt;&lt;work-type&gt;English Abstract&amp;#xD;Review&lt;/work-type&gt;&lt;urls&gt;&lt;/urls&gt;&lt;/record&gt;&lt;/Cite&gt;&lt;/EndNote&gt;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9" w:tooltip="Haensler, 2013 #5" w:history="1">
        <w:r w:rsidRPr="00CA6C41">
          <w:rPr>
            <w:rFonts w:ascii="Times New Roman" w:hAnsi="Times New Roman"/>
            <w:sz w:val="20"/>
            <w:szCs w:val="20"/>
          </w:rPr>
          <w:t>Haensler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2013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older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subjects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influenza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CF6DE6" w:rsidRPr="00CA6C41">
        <w:rPr>
          <w:rFonts w:ascii="Times New Roman" w:hAnsi="Times New Roman"/>
          <w:sz w:val="20"/>
          <w:szCs w:val="20"/>
        </w:rPr>
        <w:t>;</w:t>
      </w:r>
    </w:p>
    <w:p w:rsidR="00DC5983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(3)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facilitate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smaller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doses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CF6DE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because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ability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permit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comparable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substantially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lower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amounts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could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important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lastRenderedPageBreak/>
        <w:t>circumstances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which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large-scale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urgent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production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facilities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limiting,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emergence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pandemic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influenza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strain;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</w:p>
    <w:p w:rsidR="00DC5983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(4)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permit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immunization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fewer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doses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requirement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many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multiple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presents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compliance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issues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world,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significant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logistic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challenges.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reduce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number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doses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required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achieve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protection</w:t>
      </w:r>
      <w:r w:rsidR="00CF6DE6"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Another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reason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incorporating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achieve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qualitative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alteration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currently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under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development,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increasingly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promote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types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generated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adjuvanted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example,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preclinical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clinical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studies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&lt;EndNote&gt;&lt;Cite&gt;&lt;Author&gt;Montomoli&lt;/Author&gt;&lt;Year&gt;2011&lt;/Year&gt;&lt;RecNum&gt;6&lt;/RecNum&gt;&lt;DisplayText&gt;(Montomoli, Piccirella et al. 2011)&lt;/DisplayText&gt;&lt;record&gt;&lt;rec-number&gt;6&lt;/rec-number&gt;&lt;foreign-keys&gt;&lt;key app="EN" db-id="e9f25wfftdvrw4esa2cxxsz0e592z5ref555"&gt;6&lt;/key&gt;&lt;/foreign-keys&gt;&lt;ref-type name="Journal Article"&gt;17&lt;/ref-type&gt;&lt;contributors&gt;&lt;authors&gt;&lt;author&gt;Montomoli, E.&lt;/author&gt;&lt;author&gt;Piccirella, S.&lt;/author&gt;&lt;author&gt;Khadang, B.&lt;/author&gt;&lt;author&gt;Mennitto, E.&lt;/author&gt;&lt;author&gt;Camerini, R.&lt;/author&gt;&lt;author&gt;De Rosa, A.&lt;/author&gt;&lt;/authors&gt;&lt;/contributors&gt;&lt;titles&gt;&lt;title&gt;Current adjuvants and new perspectives in vaccine formulation&lt;/title&gt;&lt;secondary-title&gt;Expert Rev Vaccines&lt;/secondary-title&gt;&lt;/titles&gt;&lt;periodical&gt;&lt;full-title&gt;Expert Rev Vaccines&lt;/full-title&gt;&lt;/periodical&gt;&lt;pages&gt;1053-61&lt;/pages&gt;&lt;volume&gt;10&lt;/volume&gt;&lt;number&gt;7&lt;/number&gt;&lt;dates&gt;&lt;year&gt;2011&lt;/year&gt;&lt;/dates&gt;&lt;isbn&gt;1744-8395 (Electronic)&amp;#xD;1476-0584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19" w:tooltip="Montomoli, 2011 #6" w:history="1">
        <w:r w:rsidRPr="00CA6C41">
          <w:rPr>
            <w:rFonts w:ascii="Times New Roman" w:hAnsi="Times New Roman"/>
            <w:sz w:val="20"/>
            <w:szCs w:val="20"/>
          </w:rPr>
          <w:t>Montomoli,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Piccirella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al.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2011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: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(1)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Provide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functionally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appropriate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types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(e.g.,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helper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[Th1]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versus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Th2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CD8+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versus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CD4+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antibody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isotypes</w:t>
      </w:r>
      <w:proofErr w:type="spellEnd"/>
      <w:r w:rsidRPr="00CA6C41">
        <w:rPr>
          <w:rFonts w:ascii="Times New Roman" w:hAnsi="Times New Roman"/>
          <w:sz w:val="20"/>
          <w:szCs w:val="20"/>
        </w:rPr>
        <w:t>)</w:t>
      </w:r>
      <w:r w:rsidR="00CF6DE6" w:rsidRPr="00CA6C41">
        <w:rPr>
          <w:rFonts w:ascii="Times New Roman" w:hAnsi="Times New Roman"/>
          <w:sz w:val="20"/>
          <w:szCs w:val="20"/>
        </w:rPr>
        <w:t>;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(2)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generation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memory-especially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memory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&lt;EndNote&gt;&lt;Cite&gt;&lt;Author&gt;Carter&lt;/Author&gt;&lt;Year&gt;2010&lt;/Year&gt;&lt;RecNum&gt;9&lt;/RecNum&gt;&lt;DisplayText&gt;(Carter and Reed 2010)&lt;/DisplayText&gt;&lt;record&gt;&lt;rec-number&gt;9&lt;/rec-number&gt;&lt;foreign-keys&gt;&lt;key app="EN" db-id="e9f25wfftdvrw4esa2cxxsz0e592z5ref555"&gt;9&lt;/key&gt;&lt;/foreign-keys&gt;&lt;ref-type name="Journal Article"&gt;17&lt;/ref-type&gt;&lt;contributors&gt;&lt;authors&gt;&lt;author&gt;Carter, D.&lt;/author&gt;&lt;author&gt;Reed, S. G.&lt;/author&gt;&lt;/authors&gt;&lt;/contributors&gt;&lt;titles&gt;&lt;title&gt;Role of adjuvants in modeling the immune response&lt;/title&gt;&lt;secondary-title&gt;Curr Opin HIV AIDS&lt;/secondary-title&gt;&lt;/titles&gt;&lt;periodical&gt;&lt;full-title&gt;Curr Opin HIV AIDS&lt;/full-title&gt;&lt;/periodical&gt;&lt;pages&gt;409-13&lt;/pages&gt;&lt;volume&gt;5&lt;/volume&gt;&lt;number&gt;5&lt;/number&gt;&lt;dates&gt;&lt;year&gt;2010&lt;/year&gt;&lt;/dates&gt;&lt;isbn&gt;1746-6318 (Electronic)&amp;#xD;1746-630X (Linking)&lt;/isbn&gt;&lt;work-type&gt;Research Support, Non-U S Gov&amp;apos;t&amp;#xD;Review&lt;/work-type&gt;&lt;urls&gt;&lt;/urls&gt;&lt;/record&gt;&lt;/Cite&gt;&lt;/EndNote&gt;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3" w:tooltip="Carter, 2010 #9" w:history="1">
        <w:r w:rsidRPr="00CA6C41">
          <w:rPr>
            <w:rFonts w:ascii="Times New Roman" w:hAnsi="Times New Roman"/>
            <w:sz w:val="20"/>
            <w:szCs w:val="20"/>
          </w:rPr>
          <w:t>Carter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Reed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2010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;</w:t>
      </w:r>
    </w:p>
    <w:p w:rsidR="00DC5983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Theme="minorEastAsia" w:hAnsi="Times New Roman" w:hint="eastAsia"/>
          <w:sz w:val="20"/>
          <w:szCs w:val="20"/>
          <w:lang w:eastAsia="zh-CN"/>
        </w:rPr>
      </w:pPr>
      <w:r w:rsidRPr="00CA6C41">
        <w:rPr>
          <w:rFonts w:ascii="Times New Roman" w:hAnsi="Times New Roman"/>
          <w:sz w:val="20"/>
          <w:szCs w:val="20"/>
        </w:rPr>
        <w:lastRenderedPageBreak/>
        <w:t>(3)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speed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initial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which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critical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pandemic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outbreak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infection</w:t>
      </w:r>
      <w:r w:rsidR="00CF6DE6" w:rsidRPr="00CA6C41">
        <w:rPr>
          <w:rFonts w:ascii="Times New Roman" w:hAnsi="Times New Roman"/>
          <w:sz w:val="20"/>
          <w:szCs w:val="20"/>
        </w:rPr>
        <w:t>;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CA6C41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&lt;EndNote&gt;&lt;Cite&gt;&lt;Author&gt;Subrahmanyam&lt;/Author&gt;&lt;Year&gt;2012&lt;/Year&gt;&lt;RecNum&gt;17&lt;/RecNum&gt;&lt;DisplayText&gt;(Subrahmanyam and Webb 2012)&lt;/DisplayText&gt;&lt;record&gt;&lt;rec-number&gt;17&lt;/rec-number&gt;&lt;foreign-keys&gt;&lt;key app="EN" db-id="e9f25wfftdvrw4esa2cxxsz0e592z5ref555"&gt;17&lt;/key&gt;&lt;/foreign-keys&gt;&lt;ref-type name="Journal Article"&gt;17&lt;/ref-type&gt;&lt;contributors&gt;&lt;authors&gt;&lt;author&gt;Subrahmanyam, P.&lt;/author&gt;&lt;author&gt;Webb, T. J.&lt;/author&gt;&lt;/authors&gt;&lt;/contributors&gt;&lt;titles&gt;&lt;title&gt;Boosting the Immune Response: The Use of iNKT cell ligands as vaccine adjuvants&lt;/title&gt;&lt;secondary-title&gt;Front Biol&lt;/secondary-title&gt;&lt;/titles&gt;&lt;periodical&gt;&lt;full-title&gt;Front Biol&lt;/full-title&gt;&lt;/periodical&gt;&lt;pages&gt;436-444&lt;/pages&gt;&lt;volume&gt;7&lt;/volume&gt;&lt;number&gt;5&lt;/number&gt;&lt;dates&gt;&lt;year&gt;2012&lt;/year&gt;&lt;/dates&gt;&lt;isbn&gt;1674-7984 (Print)&amp;#xD;1674-7984 (Linking)&lt;/isbn&gt;&lt;urls&gt;&lt;/urls&gt;&lt;/record&gt;&lt;/Cite&gt;&lt;/EndNote&gt;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5" w:tooltip="Subrahmanyam, 2012 #17" w:history="1">
        <w:r w:rsidRPr="00CA6C41">
          <w:rPr>
            <w:rFonts w:ascii="Times New Roman" w:hAnsi="Times New Roman"/>
            <w:sz w:val="20"/>
            <w:szCs w:val="20"/>
          </w:rPr>
          <w:t>Subrahmanyam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Webb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2012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="00CA6C41">
        <w:rPr>
          <w:rFonts w:ascii="Times New Roman" w:eastAsiaTheme="minorEastAsia" w:hAnsi="Times New Roman" w:hint="eastAsia"/>
          <w:sz w:val="20"/>
          <w:szCs w:val="20"/>
          <w:lang w:eastAsia="zh-CN"/>
        </w:rPr>
        <w:t>.</w:t>
      </w:r>
    </w:p>
    <w:p w:rsidR="00DC5983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lastRenderedPageBreak/>
        <w:t>(4)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Alter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breadth,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specificity,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affinity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&lt;EndNote&gt;&lt;Cite&gt;&lt;Author&gt;Smed-Sorensen&lt;/Author&gt;&lt;Year&gt;2013&lt;/Year&gt;&lt;RecNum&gt;23&lt;/RecNum&gt;&lt;DisplayText&gt;(Smed-Sorensen and Lore 2013)&lt;/DisplayText&gt;&lt;record&gt;&lt;rec-number&gt;23&lt;/rec-number&gt;&lt;foreign-keys&gt;&lt;key app="EN" db-id="e9f25wfftdvrw4esa2cxxsz0e592z5ref555"&gt;23&lt;/key&gt;&lt;/foreign-keys&gt;&lt;ref-type name="Journal Article"&gt;17&lt;/ref-type&gt;&lt;contributors&gt;&lt;authors&gt;&lt;author&gt;Smed-Sorensen, A.&lt;/author&gt;&lt;author&gt;Lore, K.&lt;/author&gt;&lt;/authors&gt;&lt;/contributors&gt;&lt;titles&gt;&lt;title&gt;Targeting dendritic cells for improved HIV-1 vaccines&lt;/title&gt;&lt;secondary-title&gt;Adv Exp Med Biol&lt;/secondary-title&gt;&lt;/titles&gt;&lt;periodical&gt;&lt;full-title&gt;Adv Exp Med Biol&lt;/full-title&gt;&lt;/periodical&gt;&lt;pages&gt;263-88&lt;/pages&gt;&lt;volume&gt;762&lt;/volume&gt;&lt;dates&gt;&lt;year&gt;2013&lt;/year&gt;&lt;/dates&gt;&lt;isbn&gt;0065-2598 (Print)&amp;#xD;0065-2598 (Linking)&lt;/isbn&gt;&lt;work-type&gt;Research Support, Non-U S Gov&amp;apos;t&amp;#xD;Review&lt;/work-type&gt;&lt;urls&gt;&lt;/urls&gt;&lt;/record&gt;&lt;/Cite&gt;&lt;/EndNote&gt;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4" w:tooltip="Smed-Sorensen, 2013 #23" w:history="1">
        <w:r w:rsidRPr="00CA6C41">
          <w:rPr>
            <w:rFonts w:ascii="Times New Roman" w:hAnsi="Times New Roman"/>
            <w:sz w:val="20"/>
            <w:szCs w:val="20"/>
          </w:rPr>
          <w:t>Smed-Sorensen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Lore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2013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BD3A36" w:rsidP="00BD3A3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Theme="minorEastAsia" w:hAnsi="Times New Roman"/>
          <w:sz w:val="20"/>
          <w:szCs w:val="20"/>
          <w:lang w:eastAsia="zh-CN"/>
        </w:rPr>
        <w:sectPr w:rsidR="00BD3A36" w:rsidRPr="00CA6C41" w:rsidSect="00BD3A36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BD3A36" w:rsidRPr="00CA6C41" w:rsidRDefault="00A9568A" w:rsidP="00BD3A3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Theme="minorEastAsia" w:hAnsi="Times New Roman"/>
          <w:sz w:val="20"/>
          <w:szCs w:val="20"/>
          <w:lang w:eastAsia="zh-CN"/>
        </w:rPr>
      </w:pPr>
      <w:r w:rsidRPr="00CA6C41">
        <w:rPr>
          <w:rFonts w:ascii="Times New Roman" w:hAnsi="Times New Roman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363983" cy="2821575"/>
            <wp:effectExtent l="19050" t="0" r="811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11" cy="28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36" w:rsidRPr="00CA6C41" w:rsidRDefault="00BD3A36" w:rsidP="00BD3A3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Theme="minorEastAsia" w:hAnsi="Times New Roman"/>
          <w:sz w:val="20"/>
          <w:szCs w:val="20"/>
          <w:lang w:eastAsia="zh-CN"/>
        </w:rPr>
      </w:pPr>
    </w:p>
    <w:p w:rsidR="00CF6DE6" w:rsidRPr="00CA6C41" w:rsidRDefault="00A9568A" w:rsidP="00BD3A3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noProof/>
          <w:sz w:val="20"/>
          <w:szCs w:val="20"/>
          <w:lang w:eastAsia="zh-CN"/>
        </w:rPr>
        <w:drawing>
          <wp:inline distT="0" distB="0" distL="0" distR="0">
            <wp:extent cx="6189735" cy="4007457"/>
            <wp:effectExtent l="19050" t="0" r="1515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03" cy="40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E6" w:rsidRPr="00CA6C41" w:rsidRDefault="00F84FC6" w:rsidP="00BD3A36">
      <w:pPr>
        <w:pStyle w:val="Caption"/>
        <w:snapToGrid w:val="0"/>
        <w:spacing w:after="0"/>
        <w:jc w:val="both"/>
        <w:rPr>
          <w:rFonts w:ascii="Times New Roman" w:hAnsi="Times New Roman"/>
          <w:color w:val="auto"/>
          <w:sz w:val="20"/>
          <w:szCs w:val="20"/>
        </w:rPr>
      </w:pPr>
      <w:r w:rsidRPr="00CA6C41">
        <w:rPr>
          <w:rFonts w:ascii="Times New Roman" w:hAnsi="Times New Roman"/>
          <w:b w:val="0"/>
          <w:color w:val="auto"/>
          <w:sz w:val="20"/>
          <w:szCs w:val="20"/>
        </w:rPr>
        <w:t>Figure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bookmarkStart w:id="10" w:name="_Toc16592"/>
      <w:r w:rsidRPr="00CA6C41">
        <w:rPr>
          <w:rFonts w:ascii="Times New Roman" w:hAnsi="Times New Roman"/>
          <w:b w:val="0"/>
          <w:color w:val="auto"/>
          <w:sz w:val="20"/>
          <w:szCs w:val="20"/>
        </w:rPr>
        <w:t>2.</w:t>
      </w:r>
      <w:r w:rsidR="0068166F" w:rsidRPr="00CA6C41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Structure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and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Mode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of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Action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of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Oligodeoxynucleotides</w:t>
      </w:r>
      <w:proofErr w:type="spellEnd"/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(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ODNs</w:t>
      </w:r>
      <w:proofErr w:type="spellEnd"/>
      <w:r w:rsidRPr="00CA6C41">
        <w:rPr>
          <w:rFonts w:ascii="Times New Roman" w:hAnsi="Times New Roman"/>
          <w:b w:val="0"/>
          <w:color w:val="auto"/>
          <w:sz w:val="20"/>
          <w:szCs w:val="20"/>
        </w:rPr>
        <w:t>).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(A)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The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three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different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types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of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ODN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(A,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B,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and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C),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their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structures,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and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properties.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(B)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ODNs</w:t>
      </w:r>
      <w:proofErr w:type="spellEnd"/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modulate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innate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and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adaptive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immune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responses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in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several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ways.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(A)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The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ODN–TLR9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signaling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pathway.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TLR9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receptors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are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present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on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the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endosomal</w:t>
      </w:r>
      <w:proofErr w:type="spellEnd"/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membrane</w:t>
      </w:r>
      <w:r w:rsidRPr="00CA6C41">
        <w:rPr>
          <w:rFonts w:ascii="Times New Roman" w:hAnsi="Times New Roman"/>
          <w:color w:val="auto"/>
          <w:sz w:val="20"/>
          <w:szCs w:val="20"/>
        </w:rPr>
        <w:t>.</w:t>
      </w:r>
      <w:r w:rsidR="0068166F" w:rsidRPr="00CA6C41">
        <w:rPr>
          <w:rFonts w:ascii="Times New Roman" w:hAnsi="Times New Roman"/>
          <w:color w:val="auto"/>
          <w:sz w:val="20"/>
          <w:szCs w:val="20"/>
        </w:rPr>
        <w:t xml:space="preserve"> </w:t>
      </w:r>
      <w:bookmarkEnd w:id="10"/>
    </w:p>
    <w:p w:rsidR="00BD3A36" w:rsidRDefault="00BD3A3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Theme="minorEastAsia" w:hAnsi="Times New Roman" w:hint="eastAsia"/>
          <w:sz w:val="20"/>
          <w:szCs w:val="20"/>
          <w:lang w:eastAsia="zh-CN"/>
        </w:rPr>
      </w:pPr>
    </w:p>
    <w:p w:rsidR="00CA6C41" w:rsidRPr="00CA6C41" w:rsidRDefault="00CA6C41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Theme="minorEastAsia" w:hAnsi="Times New Roman" w:hint="eastAsia"/>
          <w:sz w:val="20"/>
          <w:szCs w:val="20"/>
          <w:lang w:eastAsia="zh-CN"/>
        </w:rPr>
      </w:pPr>
    </w:p>
    <w:p w:rsidR="00CA6C41" w:rsidRPr="00CA6C41" w:rsidRDefault="00CA6C41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Theme="minorEastAsia" w:hAnsi="Times New Roman" w:hint="eastAsia"/>
          <w:sz w:val="20"/>
          <w:szCs w:val="20"/>
          <w:lang w:eastAsia="zh-CN"/>
        </w:rPr>
        <w:sectPr w:rsidR="00CA6C41" w:rsidRPr="00CA6C41" w:rsidSect="00CF6DE6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lastRenderedPageBreak/>
        <w:t>After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internalization,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ODN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activates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elements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MyD88/IRAK/TRAF6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pathway,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leading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simultaneously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two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kinase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pathways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(MAPK/c-JUN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NF-</w:t>
      </w:r>
      <w:proofErr w:type="spellStart"/>
      <w:r w:rsidRPr="00CA6C41">
        <w:rPr>
          <w:rFonts w:ascii="Times New Roman" w:hAnsi="Times New Roman"/>
          <w:sz w:val="20"/>
          <w:szCs w:val="20"/>
        </w:rPr>
        <w:t>kB</w:t>
      </w:r>
      <w:proofErr w:type="spellEnd"/>
      <w:r w:rsidRPr="00CA6C41">
        <w:rPr>
          <w:rFonts w:ascii="Times New Roman" w:hAnsi="Times New Roman"/>
          <w:sz w:val="20"/>
          <w:szCs w:val="20"/>
        </w:rPr>
        <w:t>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AP-1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NF-</w:t>
      </w:r>
      <w:proofErr w:type="spellStart"/>
      <w:r w:rsidRPr="00CA6C41">
        <w:rPr>
          <w:rFonts w:ascii="Times New Roman" w:hAnsi="Times New Roman"/>
          <w:sz w:val="20"/>
          <w:szCs w:val="20"/>
        </w:rPr>
        <w:t>kB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promoter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genes.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(B)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ODN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activates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directly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DCs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APCs</w:t>
      </w:r>
      <w:proofErr w:type="spellEnd"/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(Source</w:t>
      </w:r>
      <w:r w:rsidR="00BD3A36" w:rsidRPr="00CA6C41">
        <w:rPr>
          <w:rFonts w:ascii="Times New Roman" w:hAnsi="Times New Roman"/>
          <w:sz w:val="20"/>
          <w:szCs w:val="20"/>
        </w:rPr>
        <w:t xml:space="preserve">: </w:t>
      </w:r>
      <w:r w:rsidR="00BD3A36" w:rsidRPr="00CA6C41">
        <w:rPr>
          <w:rFonts w:ascii="Times New Roman" w:hAnsi="Times New Roman"/>
          <w:sz w:val="20"/>
          <w:szCs w:val="20"/>
        </w:rPr>
        <w:lastRenderedPageBreak/>
        <w:t>T</w:t>
      </w:r>
      <w:r w:rsidRPr="00CA6C41">
        <w:rPr>
          <w:rFonts w:ascii="Times New Roman" w:hAnsi="Times New Roman"/>
          <w:sz w:val="20"/>
          <w:szCs w:val="20"/>
        </w:rPr>
        <w:t>rends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Pharmacological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Sciences,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September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2017,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Vol.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38,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9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779</w:t>
      </w:r>
      <w:r w:rsidR="00BD3A36"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pStyle w:val="Caption"/>
        <w:snapToGrid w:val="0"/>
        <w:spacing w:after="0"/>
        <w:ind w:firstLine="425"/>
        <w:jc w:val="both"/>
        <w:rPr>
          <w:rFonts w:ascii="Times New Roman" w:hAnsi="Times New Roman"/>
          <w:b w:val="0"/>
          <w:color w:val="auto"/>
          <w:sz w:val="20"/>
          <w:szCs w:val="20"/>
        </w:rPr>
      </w:pPr>
      <w:bookmarkStart w:id="11" w:name="_Toc515144738"/>
      <w:r w:rsidRPr="00CA6C41">
        <w:rPr>
          <w:rFonts w:ascii="Times New Roman" w:hAnsi="Times New Roman"/>
          <w:b w:val="0"/>
          <w:color w:val="auto"/>
          <w:sz w:val="20"/>
          <w:szCs w:val="20"/>
        </w:rPr>
        <w:t>Table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instrText xml:space="preserve"> SEQ Table \* ARABIC </w:instrText>
      </w:r>
      <w:r w:rsidR="001F2E39" w:rsidRPr="00CA6C41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="005D7A9E" w:rsidRPr="00CA6C41">
        <w:rPr>
          <w:rFonts w:ascii="Times New Roman" w:hAnsi="Times New Roman"/>
          <w:b w:val="0"/>
          <w:noProof/>
          <w:color w:val="auto"/>
          <w:sz w:val="20"/>
          <w:szCs w:val="20"/>
        </w:rPr>
        <w:t>1</w:t>
      </w:r>
      <w:r w:rsidR="001F2E39" w:rsidRPr="00CA6C41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r w:rsidR="00E15C0D" w:rsidRPr="00CA6C41">
        <w:rPr>
          <w:rFonts w:ascii="Times New Roman" w:hAnsi="Times New Roman"/>
          <w:b w:val="0"/>
          <w:color w:val="auto"/>
          <w:sz w:val="20"/>
          <w:szCs w:val="20"/>
        </w:rPr>
        <w:t>.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="00E15C0D" w:rsidRPr="00CA6C41">
        <w:rPr>
          <w:rFonts w:ascii="Times New Roman" w:hAnsi="Times New Roman"/>
          <w:b w:val="0"/>
          <w:color w:val="auto"/>
          <w:sz w:val="20"/>
          <w:szCs w:val="20"/>
        </w:rPr>
        <w:t>Summary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of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the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Innate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and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Adaptive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Components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of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the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Immune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System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by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Major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bookmarkEnd w:id="11"/>
      <w:r w:rsidRPr="00CA6C41">
        <w:rPr>
          <w:rFonts w:ascii="Times New Roman" w:hAnsi="Times New Roman"/>
          <w:b w:val="0"/>
          <w:color w:val="auto"/>
          <w:sz w:val="20"/>
          <w:szCs w:val="20"/>
        </w:rPr>
        <w:t>Adjuvant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(source: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Robert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L.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Coffman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 w:val="0"/>
          <w:i/>
          <w:color w:val="auto"/>
          <w:sz w:val="20"/>
          <w:szCs w:val="20"/>
        </w:rPr>
        <w:t>etal</w:t>
      </w:r>
      <w:proofErr w:type="spellEnd"/>
      <w:r w:rsidRPr="00CA6C41">
        <w:rPr>
          <w:rFonts w:ascii="Times New Roman" w:hAnsi="Times New Roman"/>
          <w:b w:val="0"/>
          <w:color w:val="auto"/>
          <w:sz w:val="20"/>
          <w:szCs w:val="20"/>
        </w:rPr>
        <w:t>.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2010).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Cell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press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review: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DOI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10.1016/j.immuni.2010.10.00</w:t>
      </w:r>
      <w:r w:rsidR="00BD3A36" w:rsidRPr="00CA6C41">
        <w:rPr>
          <w:rFonts w:ascii="Times New Roman" w:hAnsi="Times New Roman"/>
          <w:b w:val="0"/>
          <w:color w:val="auto"/>
          <w:sz w:val="20"/>
          <w:szCs w:val="20"/>
        </w:rPr>
        <w:t>2.</w:t>
      </w:r>
    </w:p>
    <w:p w:rsidR="00BD3A36" w:rsidRPr="00CA6C41" w:rsidRDefault="00BD3A36" w:rsidP="00BD3A36">
      <w:pPr>
        <w:pStyle w:val="Caption"/>
        <w:snapToGrid w:val="0"/>
        <w:spacing w:after="0"/>
        <w:ind w:firstLine="425"/>
        <w:jc w:val="both"/>
        <w:rPr>
          <w:rFonts w:ascii="Times New Roman" w:hAnsi="Times New Roman"/>
          <w:b w:val="0"/>
          <w:color w:val="auto"/>
          <w:sz w:val="20"/>
          <w:szCs w:val="20"/>
        </w:rPr>
        <w:sectPr w:rsidR="00BD3A36" w:rsidRPr="00CA6C41" w:rsidSect="00BD3A36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CF6DE6" w:rsidRDefault="00CF6DE6" w:rsidP="00BD3A36">
      <w:pPr>
        <w:pStyle w:val="Caption"/>
        <w:snapToGrid w:val="0"/>
        <w:spacing w:after="0"/>
        <w:ind w:firstLine="425"/>
        <w:jc w:val="both"/>
        <w:rPr>
          <w:rFonts w:ascii="Times New Roman" w:eastAsiaTheme="minorEastAsia" w:hAnsi="Times New Roman" w:hint="eastAsia"/>
          <w:b w:val="0"/>
          <w:color w:val="auto"/>
          <w:sz w:val="20"/>
          <w:szCs w:val="20"/>
          <w:lang w:eastAsia="zh-CN"/>
        </w:rPr>
      </w:pPr>
    </w:p>
    <w:p w:rsidR="00CA6C41" w:rsidRPr="00CA6C41" w:rsidRDefault="00CA6C41" w:rsidP="00CA6C41">
      <w:pPr>
        <w:rPr>
          <w:rFonts w:eastAsiaTheme="minorEastAsia" w:hint="eastAsia"/>
          <w:lang w:eastAsia="zh-CN"/>
        </w:rPr>
      </w:pPr>
    </w:p>
    <w:p w:rsidR="00DC5983" w:rsidRPr="00CA6C41" w:rsidRDefault="00A9568A" w:rsidP="00BD3A3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Theme="minorEastAsia" w:hAnsi="Times New Roman"/>
          <w:sz w:val="20"/>
          <w:szCs w:val="20"/>
          <w:lang w:eastAsia="zh-CN"/>
        </w:rPr>
      </w:pPr>
      <w:r w:rsidRPr="00CA6C41">
        <w:rPr>
          <w:rFonts w:ascii="Times New Roman" w:hAnsi="Times New Roman"/>
          <w:noProof/>
          <w:sz w:val="20"/>
          <w:szCs w:val="20"/>
          <w:lang w:eastAsia="zh-CN"/>
        </w:rPr>
        <w:drawing>
          <wp:inline distT="0" distB="0" distL="0" distR="0">
            <wp:extent cx="5817207" cy="367798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15" cy="367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36" w:rsidRDefault="00BD3A36" w:rsidP="00CA6C41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Theme="minorEastAsia" w:hAnsi="Times New Roman" w:hint="eastAsia"/>
          <w:sz w:val="20"/>
          <w:szCs w:val="20"/>
          <w:lang w:eastAsia="zh-CN"/>
        </w:rPr>
      </w:pPr>
    </w:p>
    <w:p w:rsidR="00CA6C41" w:rsidRDefault="00CA6C41" w:rsidP="00CA6C41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Theme="minorEastAsia" w:hAnsi="Times New Roman" w:hint="eastAsia"/>
          <w:sz w:val="20"/>
          <w:szCs w:val="20"/>
          <w:lang w:eastAsia="zh-CN"/>
        </w:rPr>
      </w:pPr>
    </w:p>
    <w:p w:rsidR="00CA6C41" w:rsidRPr="00CA6C41" w:rsidRDefault="00CA6C41" w:rsidP="00CA6C41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Theme="minorEastAsia" w:hAnsi="Times New Roman"/>
          <w:sz w:val="20"/>
          <w:szCs w:val="20"/>
          <w:lang w:eastAsia="zh-CN"/>
        </w:rPr>
      </w:pPr>
    </w:p>
    <w:p w:rsidR="00BD3A36" w:rsidRPr="00CA6C41" w:rsidRDefault="00BD3A36" w:rsidP="00BD3A36">
      <w:pPr>
        <w:pStyle w:val="Heading2"/>
        <w:snapToGrid w:val="0"/>
        <w:spacing w:before="0" w:beforeAutospacing="0" w:after="0" w:afterAutospacing="0"/>
        <w:jc w:val="both"/>
        <w:rPr>
          <w:sz w:val="20"/>
          <w:szCs w:val="20"/>
        </w:rPr>
        <w:sectPr w:rsidR="00BD3A36" w:rsidRPr="00CA6C41" w:rsidSect="00CF6DE6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bookmarkStart w:id="12" w:name="_Toc519518980"/>
    </w:p>
    <w:p w:rsidR="00CF6DE6" w:rsidRPr="00CA6C41" w:rsidRDefault="00F84FC6" w:rsidP="00BD3A36">
      <w:pPr>
        <w:pStyle w:val="Heading2"/>
        <w:snapToGrid w:val="0"/>
        <w:spacing w:before="0" w:beforeAutospacing="0" w:after="0" w:afterAutospacing="0"/>
        <w:jc w:val="both"/>
        <w:rPr>
          <w:sz w:val="20"/>
          <w:szCs w:val="20"/>
        </w:rPr>
      </w:pPr>
      <w:r w:rsidRPr="00CA6C41">
        <w:rPr>
          <w:sz w:val="20"/>
          <w:szCs w:val="20"/>
        </w:rPr>
        <w:lastRenderedPageBreak/>
        <w:t>2.2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Types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of</w:t>
      </w:r>
      <w:r w:rsidR="0068166F" w:rsidRPr="00CA6C41">
        <w:rPr>
          <w:sz w:val="20"/>
          <w:szCs w:val="20"/>
        </w:rPr>
        <w:t xml:space="preserve"> </w:t>
      </w:r>
      <w:proofErr w:type="spellStart"/>
      <w:r w:rsidRPr="00CA6C41">
        <w:rPr>
          <w:sz w:val="20"/>
          <w:szCs w:val="20"/>
        </w:rPr>
        <w:t>adjuvants</w:t>
      </w:r>
      <w:bookmarkEnd w:id="12"/>
      <w:proofErr w:type="spellEnd"/>
    </w:p>
    <w:p w:rsidR="00BD3A36" w:rsidRPr="00CA6C41" w:rsidRDefault="00F84FC6" w:rsidP="00BD3A36">
      <w:pPr>
        <w:pStyle w:val="NoSpacing1"/>
        <w:snapToGrid w:val="0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Immunologic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classified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sources,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mechanisms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action,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physical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chemical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properties.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Table1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lists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examples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types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under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testing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human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&lt;EndNote&gt;&lt;Cite&gt;&lt;Author&gt;Portuondo&lt;/Author&gt;&lt;Year&gt;2015&lt;/Year&gt;&lt;RecNum&gt;14&lt;/RecNum&gt;&lt;DisplayText&gt;(Portuondo, Ferreira et al. 2015)&lt;/DisplayText&gt;&lt;record&gt;&lt;rec-number&gt;14&lt;/rec-number&gt;&lt;foreign-keys&gt;&lt;key app="EN" db-id="e9f25wfftdvrw4esa2cxxsz0e592z5ref555"&gt;14&lt;/key&gt;&lt;/foreign-keys&gt;&lt;ref-type name="Journal Article"&gt;17&lt;/ref-type&gt;&lt;contributors&gt;&lt;authors&gt;&lt;author&gt;Portuondo, D. L.&lt;/author&gt;&lt;author&gt;Ferreira, L. S.&lt;/author&gt;&lt;author&gt;Urbaczek, A. C.&lt;/author&gt;&lt;author&gt;Batista-Duharte, A.&lt;/author&gt;&lt;author&gt;Carlos, I. Z.&lt;/author&gt;&lt;/authors&gt;&lt;/contributors&gt;&lt;titles&gt;&lt;title&gt;Adjuvants and delivery systems for antifungal vaccines: current state and future developments&lt;/title&gt;&lt;secondary-title&gt;Med Mycol&lt;/secondary-title&gt;&lt;/titles&gt;&lt;periodical&gt;&lt;full-title&gt;Med Mycol&lt;/full-title&gt;&lt;/periodical&gt;&lt;pages&gt;69-89&lt;/pages&gt;&lt;volume&gt;53&lt;/volume&gt;&lt;number&gt;1&lt;/number&gt;&lt;dates&gt;&lt;year&gt;2015&lt;/year&gt;&lt;/dates&gt;&lt;isbn&gt;1460-2709 (Electronic)&amp;#xD;1369-3786 (Linking)&lt;/isbn&gt;&lt;work-type&gt;Research Support, Non-U S Gov&amp;apos;t&amp;#xD;Review&lt;/work-type&gt;&lt;urls&gt;&lt;/urls&gt;&lt;/record&gt;&lt;/Cite&gt;&lt;/EndNote&gt;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1" w:tooltip="Portuondo, 2015 #14" w:history="1">
        <w:r w:rsidRPr="00CA6C41">
          <w:rPr>
            <w:rFonts w:ascii="Times New Roman" w:hAnsi="Times New Roman"/>
            <w:sz w:val="20"/>
            <w:szCs w:val="20"/>
          </w:rPr>
          <w:t>Portuondo,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Ferreira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al</w:t>
        </w:r>
        <w:r w:rsidRPr="00CA6C41">
          <w:rPr>
            <w:rFonts w:ascii="Times New Roman" w:hAnsi="Times New Roman"/>
            <w:sz w:val="20"/>
            <w:szCs w:val="20"/>
          </w:rPr>
          <w:t>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2015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F84FC6" w:rsidP="00BD3A36">
      <w:pPr>
        <w:pStyle w:val="Heading3"/>
        <w:keepNext w:val="0"/>
        <w:keepLines w:val="0"/>
        <w:snapToGrid w:val="0"/>
        <w:spacing w:before="0" w:line="240" w:lineRule="auto"/>
        <w:ind w:firstLine="425"/>
        <w:jc w:val="both"/>
        <w:rPr>
          <w:rFonts w:ascii="Times New Roman" w:hAnsi="Times New Roman"/>
          <w:b w:val="0"/>
          <w:color w:val="auto"/>
          <w:sz w:val="20"/>
          <w:szCs w:val="20"/>
        </w:rPr>
      </w:pPr>
      <w:bookmarkStart w:id="13" w:name="_Toc519518981"/>
      <w:r w:rsidRPr="00CA6C41">
        <w:rPr>
          <w:rFonts w:ascii="Times New Roman" w:hAnsi="Times New Roman"/>
          <w:b w:val="0"/>
          <w:color w:val="auto"/>
          <w:sz w:val="20"/>
          <w:szCs w:val="20"/>
        </w:rPr>
        <w:t>2.2.1.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Aluminium</w:t>
      </w:r>
      <w:proofErr w:type="spellEnd"/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Salts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(Alum)</w:t>
      </w:r>
      <w:bookmarkEnd w:id="13"/>
    </w:p>
    <w:p w:rsidR="00CF6DE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Theme="minorEastAsia" w:hAnsi="Times New Roman"/>
          <w:sz w:val="20"/>
          <w:szCs w:val="20"/>
          <w:lang w:eastAsia="zh-CN"/>
        </w:rPr>
      </w:pP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1926,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Glenny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i/>
          <w:sz w:val="20"/>
          <w:szCs w:val="20"/>
        </w:rPr>
        <w:t>et</w:t>
      </w:r>
      <w:r w:rsidR="0068166F" w:rsidRPr="00CA6C41">
        <w:rPr>
          <w:rFonts w:ascii="Times New Roman" w:eastAsia="SandSm" w:hAnsi="Times New Roman"/>
          <w:i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i/>
          <w:sz w:val="20"/>
          <w:szCs w:val="20"/>
        </w:rPr>
        <w:t>al</w:t>
      </w:r>
      <w:r w:rsidRPr="00CA6C41">
        <w:rPr>
          <w:rFonts w:ascii="Times New Roman" w:eastAsia="SandSm" w:hAnsi="Times New Roman"/>
          <w:sz w:val="20"/>
          <w:szCs w:val="20"/>
        </w:rPr>
        <w:t>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reported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adjuvant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activity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aluminium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compounds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utilizing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suspension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alum-precipitated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diphtheria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toxoid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(DT</w:t>
      </w:r>
      <w:r w:rsidR="00CF6DE6" w:rsidRPr="00CA6C41">
        <w:rPr>
          <w:rFonts w:ascii="Times New Roman" w:eastAsia="SandSm" w:hAnsi="Times New Roman"/>
          <w:sz w:val="20"/>
          <w:szCs w:val="20"/>
        </w:rPr>
        <w:t>)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="00CF6DE6" w:rsidRPr="00CA6C41">
        <w:rPr>
          <w:rFonts w:ascii="Times New Roman" w:eastAsia="SandSm" w:hAnsi="Times New Roman"/>
          <w:sz w:val="20"/>
          <w:szCs w:val="20"/>
        </w:rPr>
        <w:t>(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hyperlink w:anchor="_ENREF_14" w:tooltip="Gupta, 2013 #25" w:history="1">
        <w:r w:rsidRPr="00CA6C41">
          <w:rPr>
            <w:rFonts w:ascii="Times New Roman" w:eastAsia="SandSm" w:hAnsi="Times New Roman"/>
            <w:sz w:val="20"/>
            <w:szCs w:val="20"/>
          </w:rPr>
          <w:t>Gupta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and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Termini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2013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Pr="00CA6C41">
        <w:rPr>
          <w:rFonts w:ascii="Times New Roman" w:eastAsia="SandSm" w:hAnsi="Times New Roman"/>
          <w:sz w:val="20"/>
          <w:szCs w:val="20"/>
        </w:rPr>
        <w:t>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Aluminium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salts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most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widely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vaccines.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These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have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been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practical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more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80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years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generally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considered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stimulators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Th2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immunity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begin"/>
      </w:r>
      <w:r w:rsidRPr="00CA6C41">
        <w:rPr>
          <w:rFonts w:ascii="Times New Roman" w:eastAsia="SandSm" w:hAnsi="Times New Roman"/>
          <w:sz w:val="20"/>
          <w:szCs w:val="20"/>
        </w:rPr>
        <w:instrText xml:space="preserve"> ADDIN EN.CITE &lt;EndNote&gt;&lt;Cite&gt;&lt;Author&gt;Aachoui&lt;/Author&gt;&lt;Year&gt;2011&lt;/Year&gt;&lt;RecNum&gt;19&lt;/RecNum&gt;&lt;DisplayText&gt;(Aachoui and Ghosh 2011)&lt;/DisplayText&gt;&lt;record&gt;&lt;rec-number&gt;19&lt;/rec-number&gt;&lt;foreign-keys&gt;&lt;key app="EN" db-id="e9f25wfftdvrw4esa2cxxsz0e592z5ref555"&gt;19&lt;/key&gt;&lt;/foreign-keys&gt;&lt;ref-type name="Journal Article"&gt;17&lt;/ref-type&gt;&lt;contributors&gt;&lt;authors&gt;&lt;author&gt;Aachoui, Y.&lt;/author&gt;&lt;author&gt;Ghosh, S. K.&lt;/author&gt;&lt;/authors&gt;&lt;/contributors&gt;&lt;titles&gt;&lt;title&gt;Immune enhancement by novel vaccine adjuvants in autoimmune-prone NZB/W F1 mice: relative efficacy and safety&lt;/title&gt;&lt;secondary-title&gt;BMC Immunol&lt;/secondary-title&gt;&lt;/titles&gt;&lt;periodical&gt;&lt;full-title&gt;BMC Immunol&lt;/full-title&gt;&lt;/periodical&gt;&lt;pages&gt;1471-2172&lt;/pages&gt;&lt;volume&gt;12&lt;/volume&gt;&lt;number&gt;61&lt;/number&gt;&lt;dates&gt;&lt;year&gt;2011&lt;/year&gt;&lt;/dates&gt;&lt;isbn&gt;1471-2172 (Electronic)&amp;#xD;1471-2172 (Linking)&lt;/isbn&gt;&lt;work-type&gt;Comparative Study&amp;#xD;Research Support, Non-U S Gov&amp;apos;t&lt;/work-type&gt;&lt;urls&gt;&lt;/urls&gt;&lt;/record&gt;&lt;/Cite&gt;&lt;/EndNote&gt;</w:instrTex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separate"/>
      </w:r>
      <w:r w:rsidRPr="00CA6C41">
        <w:rPr>
          <w:rFonts w:ascii="Times New Roman" w:eastAsia="SandSm" w:hAnsi="Times New Roman"/>
          <w:sz w:val="20"/>
          <w:szCs w:val="20"/>
        </w:rPr>
        <w:t>(</w:t>
      </w:r>
      <w:hyperlink w:anchor="_ENREF_1" w:tooltip="Aachoui, 2011 #19" w:history="1">
        <w:r w:rsidRPr="00CA6C41">
          <w:rPr>
            <w:rFonts w:ascii="Times New Roman" w:eastAsia="SandSm" w:hAnsi="Times New Roman"/>
            <w:sz w:val="20"/>
            <w:szCs w:val="20"/>
          </w:rPr>
          <w:t>Aachoui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and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Ghosh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2011</w:t>
        </w:r>
      </w:hyperlink>
      <w:r w:rsidRPr="00CA6C41">
        <w:rPr>
          <w:rFonts w:ascii="Times New Roman" w:eastAsia="SandSm" w:hAnsi="Times New Roman"/>
          <w:sz w:val="20"/>
          <w:szCs w:val="20"/>
        </w:rPr>
        <w:t>)</w: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end"/>
      </w:r>
      <w:r w:rsidRPr="00CA6C41">
        <w:rPr>
          <w:rFonts w:ascii="Times New Roman" w:eastAsia="SandSm" w:hAnsi="Times New Roman"/>
          <w:sz w:val="20"/>
          <w:szCs w:val="20"/>
        </w:rPr>
        <w:t>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Until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2009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aluminium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salt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(referred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as</w:t>
      </w:r>
      <w:r w:rsidRPr="00CA6C41">
        <w:rPr>
          <w:rFonts w:ascii="Times New Roman" w:hAnsi="Times New Roman"/>
          <w:sz w:val="20"/>
          <w:szCs w:val="20"/>
        </w:rPr>
        <w:t>“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proofErr w:type="spellEnd"/>
      <w:r w:rsidRPr="00CA6C41">
        <w:rPr>
          <w:rFonts w:ascii="Times New Roman" w:hAnsi="Times New Roman"/>
          <w:sz w:val="20"/>
          <w:szCs w:val="20"/>
        </w:rPr>
        <w:t>”</w:t>
      </w:r>
      <w:r w:rsidRPr="00CA6C41">
        <w:rPr>
          <w:rFonts w:ascii="Times New Roman" w:eastAsia="SandSm" w:hAnsi="Times New Roman"/>
          <w:sz w:val="20"/>
          <w:szCs w:val="20"/>
        </w:rPr>
        <w:t>)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were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only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ones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contained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lastRenderedPageBreak/>
        <w:t>vaccines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licensed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United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States.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component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licensed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such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Hepatitis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virus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(HAV),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Hepatitis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virus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(HBV),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papilloma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virus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(HPV),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diphtheria,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="00E15C0D" w:rsidRPr="00CA6C41">
        <w:rPr>
          <w:rFonts w:ascii="Times New Roman" w:eastAsia="SandSm" w:hAnsi="Times New Roman"/>
          <w:sz w:val="20"/>
          <w:szCs w:val="20"/>
        </w:rPr>
        <w:t>tetanus,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="00E15C0D" w:rsidRPr="00CA6C41">
        <w:rPr>
          <w:rFonts w:ascii="Times New Roman" w:eastAsia="SandSm" w:hAnsi="Times New Roman"/>
          <w:sz w:val="20"/>
          <w:szCs w:val="20"/>
        </w:rPr>
        <w:t>Haemophilus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="00E15C0D" w:rsidRPr="00CA6C41">
        <w:rPr>
          <w:rFonts w:ascii="Times New Roman" w:eastAsia="SandSm" w:hAnsi="Times New Roman"/>
          <w:sz w:val="20"/>
          <w:szCs w:val="20"/>
        </w:rPr>
        <w:t>Influenzae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="00E15C0D" w:rsidRPr="00CA6C41">
        <w:rPr>
          <w:rFonts w:ascii="Times New Roman" w:eastAsia="SandSm" w:hAnsi="Times New Roman"/>
          <w:sz w:val="20"/>
          <w:szCs w:val="20"/>
        </w:rPr>
        <w:t>Typeb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="00E15C0D" w:rsidRPr="00CA6C41">
        <w:rPr>
          <w:rFonts w:ascii="Times New Roman" w:eastAsia="SandSm" w:hAnsi="Times New Roman"/>
          <w:sz w:val="20"/>
          <w:szCs w:val="20"/>
        </w:rPr>
        <w:t>(</w:t>
      </w:r>
      <w:proofErr w:type="spellStart"/>
      <w:r w:rsidR="00E15C0D" w:rsidRPr="00CA6C41">
        <w:rPr>
          <w:rFonts w:ascii="Times New Roman" w:eastAsia="SandSm" w:hAnsi="Times New Roman"/>
          <w:sz w:val="20"/>
          <w:szCs w:val="20"/>
        </w:rPr>
        <w:t>Hib</w:t>
      </w:r>
      <w:proofErr w:type="spellEnd"/>
      <w:r w:rsidR="00E15C0D" w:rsidRPr="00CA6C41">
        <w:rPr>
          <w:rFonts w:ascii="Times New Roman" w:eastAsia="SandSm" w:hAnsi="Times New Roman"/>
          <w:sz w:val="20"/>
          <w:szCs w:val="20"/>
        </w:rPr>
        <w:t>)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="00E15C0D" w:rsidRPr="00CA6C41">
        <w:rPr>
          <w:rFonts w:ascii="Times New Roman" w:eastAsia="SandSm" w:hAnsi="Times New Roman"/>
          <w:sz w:val="20"/>
          <w:szCs w:val="20"/>
        </w:rPr>
        <w:t>and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meningococcal.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Although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number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more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potent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have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not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been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formulations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due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high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levels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toxicity.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Surprisingly,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despite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wide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licensed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human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vaccines,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mechanisms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action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not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well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characterized.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most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well-known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mechanism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action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“depot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effect”,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first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proposed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Glenny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1925,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whereby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depot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formation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was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cited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facilitate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continuous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antigen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release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from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injection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site</w: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begin"/>
      </w:r>
      <w:r w:rsidRPr="00CA6C41">
        <w:rPr>
          <w:rFonts w:ascii="Times New Roman" w:eastAsia="SandSm" w:hAnsi="Times New Roman"/>
          <w:sz w:val="20"/>
          <w:szCs w:val="20"/>
        </w:rPr>
        <w:instrText xml:space="preserve"> ADDIN EN.CITE &lt;EndNote&gt;&lt;Cite&gt;&lt;Author&gt;Gerdts&lt;/Author&gt;&lt;Year&gt;2015&lt;/Year&gt;&lt;RecNum&gt;67&lt;/RecNum&gt;&lt;DisplayText&gt;(Gerdts 2015)&lt;/DisplayText&gt;&lt;record&gt;&lt;rec-number&gt;67&lt;/rec-number&gt;&lt;foreign-keys&gt;&lt;key app="EN" db-id="e9f25wfftdvrw4esa2cxxsz0e592z5ref555"&gt;67&lt;/key&gt;&lt;/foreign-keys&gt;&lt;ref-type name="Journal Article"&gt;17&lt;/ref-type&gt;&lt;contributors&gt;&lt;authors&gt;&lt;author&gt;Gerdts, V.&lt;/author&gt;&lt;/authors&gt;&lt;/contributors&gt;&lt;titles&gt;&lt;title&gt;Adjuvants for veterinary vaccines--types and modes of action&lt;/title&gt;&lt;secondary-title&gt;Berl Munch Tierarztl Wochenschr&lt;/secondary-title&gt;&lt;/titles&gt;&lt;periodical&gt;&lt;full-title&gt;Berl Munch Tierarztl Wochenschr&lt;/full-title&gt;&lt;/periodical&gt;&lt;pages&gt;456-63&lt;/pages&gt;&lt;volume&gt;128&lt;/volume&gt;&lt;number&gt;11-12&lt;/number&gt;&lt;dates&gt;&lt;year&gt;2015&lt;/year&gt;&lt;/dates&gt;&lt;isbn&gt;0005-9366 (Print)&amp;#xD;0005-9366 (Linking)&lt;/isbn&gt;&lt;work-type&gt;Review&lt;/work-type&gt;&lt;urls&gt;&lt;/urls&gt;&lt;/record&gt;&lt;/Cite&gt;&lt;/EndNote&gt;</w:instrTex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separate"/>
      </w:r>
      <w:r w:rsidRPr="00CA6C41">
        <w:rPr>
          <w:rFonts w:ascii="Times New Roman" w:eastAsia="SandSm" w:hAnsi="Times New Roman"/>
          <w:sz w:val="20"/>
          <w:szCs w:val="20"/>
        </w:rPr>
        <w:t>(</w:t>
      </w:r>
      <w:hyperlink w:anchor="_ENREF_8" w:tooltip="Gerdts, 2015 #67" w:history="1">
        <w:r w:rsidRPr="00CA6C41">
          <w:rPr>
            <w:rFonts w:ascii="Times New Roman" w:eastAsia="SandSm" w:hAnsi="Times New Roman"/>
            <w:sz w:val="20"/>
            <w:szCs w:val="20"/>
          </w:rPr>
          <w:t>Gerdts</w:t>
        </w:r>
        <w:r w:rsidR="0068166F" w:rsidRPr="00CA6C41">
          <w:rPr>
            <w:rFonts w:ascii="Times New Roman" w:eastAsia="SandSm" w:hAnsi="Times New Roman"/>
            <w:sz w:val="20"/>
            <w:szCs w:val="20"/>
          </w:rPr>
          <w:t xml:space="preserve"> </w:t>
        </w:r>
        <w:r w:rsidRPr="00CA6C41">
          <w:rPr>
            <w:rFonts w:ascii="Times New Roman" w:eastAsia="SandSm" w:hAnsi="Times New Roman"/>
            <w:sz w:val="20"/>
            <w:szCs w:val="20"/>
          </w:rPr>
          <w:t>2015</w:t>
        </w:r>
      </w:hyperlink>
      <w:r w:rsidRPr="00CA6C41">
        <w:rPr>
          <w:rFonts w:ascii="Times New Roman" w:eastAsia="SandSm" w:hAnsi="Times New Roman"/>
          <w:sz w:val="20"/>
          <w:szCs w:val="20"/>
        </w:rPr>
        <w:t>)</w:t>
      </w:r>
      <w:r w:rsidR="001F2E39" w:rsidRPr="00CA6C41">
        <w:rPr>
          <w:rFonts w:ascii="Times New Roman" w:eastAsia="SandSm" w:hAnsi="Times New Roman"/>
          <w:sz w:val="20"/>
          <w:szCs w:val="20"/>
        </w:rPr>
        <w:fldChar w:fldCharType="end"/>
      </w:r>
      <w:r w:rsidR="00CF6DE6" w:rsidRPr="00CA6C41">
        <w:rPr>
          <w:rFonts w:ascii="Times New Roman" w:eastAsia="SandSm" w:hAnsi="Times New Roman"/>
          <w:sz w:val="20"/>
          <w:szCs w:val="20"/>
        </w:rPr>
        <w:t>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Eventhough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depot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formation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still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remains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somewhat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controversial</w:t>
      </w:r>
      <w:r w:rsidR="00BD3A36" w:rsidRPr="00CA6C41">
        <w:rPr>
          <w:rFonts w:ascii="Times New Roman" w:eastAsia="SandSm" w:hAnsi="Times New Roman"/>
          <w:sz w:val="20"/>
          <w:szCs w:val="20"/>
        </w:rPr>
        <w:t>, r</w:t>
      </w:r>
      <w:r w:rsidRPr="00CA6C41">
        <w:rPr>
          <w:rFonts w:ascii="Times New Roman" w:eastAsia="SandSm" w:hAnsi="Times New Roman"/>
          <w:sz w:val="20"/>
          <w:szCs w:val="20"/>
        </w:rPr>
        <w:t>ecent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studies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have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lastRenderedPageBreak/>
        <w:t>clearly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demonstrated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that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depot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formation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not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required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adjuvanticit</w:t>
      </w:r>
      <w:r w:rsidR="00CF6DE6" w:rsidRPr="00CA6C41">
        <w:rPr>
          <w:rFonts w:ascii="Times New Roman" w:eastAsia="SandSm" w:hAnsi="Times New Roman"/>
          <w:sz w:val="20"/>
          <w:szCs w:val="20"/>
        </w:rPr>
        <w:t>y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="00CF6DE6" w:rsidRPr="00CA6C41">
        <w:rPr>
          <w:rFonts w:ascii="Times New Roman" w:eastAsia="SandSm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"_ENREF_17" \o "Harandi, 2009 #68"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rFonts w:ascii="Times New Roman" w:eastAsia="SandSm" w:hAnsi="Times New Roman"/>
          <w:sz w:val="20"/>
          <w:szCs w:val="20"/>
        </w:rPr>
        <w:t>Harandi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2009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)</w:t>
      </w:r>
      <w:r w:rsidRPr="00CA6C41">
        <w:rPr>
          <w:rFonts w:ascii="Times New Roman" w:eastAsia="SandSm" w:hAnsi="Times New Roman"/>
          <w:sz w:val="20"/>
          <w:szCs w:val="20"/>
        </w:rPr>
        <w:t>.</w:t>
      </w:r>
    </w:p>
    <w:p w:rsidR="00BD3A36" w:rsidRPr="00CA6C41" w:rsidRDefault="00BD3A36" w:rsidP="00BD3A36">
      <w:pPr>
        <w:pStyle w:val="Heading3"/>
        <w:keepNext w:val="0"/>
        <w:keepLines w:val="0"/>
        <w:snapToGrid w:val="0"/>
        <w:spacing w:before="0" w:line="240" w:lineRule="auto"/>
        <w:ind w:firstLine="425"/>
        <w:jc w:val="both"/>
        <w:rPr>
          <w:rFonts w:ascii="Times New Roman" w:hAnsi="Times New Roman"/>
          <w:b w:val="0"/>
          <w:color w:val="auto"/>
          <w:sz w:val="20"/>
          <w:szCs w:val="20"/>
        </w:rPr>
      </w:pPr>
      <w:r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2.2.2 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Oligonucleotides</w:t>
      </w:r>
      <w:proofErr w:type="spellEnd"/>
    </w:p>
    <w:p w:rsidR="00BD3A36" w:rsidRPr="00CA6C41" w:rsidRDefault="00BD3A3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Oligonuceotides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CA6C41">
        <w:rPr>
          <w:rFonts w:ascii="Times New Roman" w:hAnsi="Times New Roman"/>
          <w:sz w:val="20"/>
          <w:szCs w:val="20"/>
        </w:rPr>
        <w:t>ODNs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) are extensively studied as vaccine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. A major sub-class of </w:t>
      </w:r>
      <w:proofErr w:type="spellStart"/>
      <w:r w:rsidRPr="00CA6C41">
        <w:rPr>
          <w:rFonts w:ascii="Times New Roman" w:hAnsi="Times New Roman"/>
          <w:sz w:val="20"/>
          <w:szCs w:val="20"/>
        </w:rPr>
        <w:t>ODNs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is the </w:t>
      </w:r>
      <w:proofErr w:type="spellStart"/>
      <w:r w:rsidRPr="00CA6C41">
        <w:rPr>
          <w:rFonts w:ascii="Times New Roman" w:hAnsi="Times New Roman"/>
          <w:sz w:val="20"/>
          <w:szCs w:val="20"/>
        </w:rPr>
        <w:t>unmethylated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ODNs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resembling bacterial DNA structure. A series of review articles were recently published addressing </w:t>
      </w:r>
      <w:proofErr w:type="spellStart"/>
      <w:r w:rsidRPr="00CA6C41">
        <w:rPr>
          <w:rFonts w:ascii="Times New Roman" w:hAnsi="Times New Roman"/>
          <w:sz w:val="20"/>
          <w:szCs w:val="20"/>
        </w:rPr>
        <w:t>CpGs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as stand-alone or secondary immunotherapeutic agent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&lt;EndNote&gt;&lt;Cite&gt;&lt;Author&gt;Portuondo&lt;/Author&gt;&lt;Year&gt;2015&lt;/Year&gt;&lt;RecNum&gt;47&lt;/RecNum&gt;&lt;DisplayText&gt;(Portuondo, Ferreira et al. 2015)&lt;/DisplayText&gt;&lt;record&gt;&lt;rec-number&gt;47&lt;/rec-number&gt;&lt;foreign-keys&gt;&lt;key app="EN" db-id="e9f25wfftdvrw4esa2cxxsz0e592z5ref555"&gt;47&lt;/key&gt;&lt;/foreign-keys&gt;&lt;ref-type name="Journal Article"&gt;17&lt;/ref-type&gt;&lt;contributors&gt;&lt;authors&gt;&lt;author&gt;Portuondo, D. L.&lt;/author&gt;&lt;author&gt;Ferreira, L. S.&lt;/author&gt;&lt;author&gt;Urbaczek, A. C.&lt;/author&gt;&lt;author&gt;Batista-Duharte, A.&lt;/author&gt;&lt;author&gt;Carlos, I. Z.&lt;/author&gt;&lt;/authors&gt;&lt;/contributors&gt;&lt;titles&gt;&lt;title&gt;Adjuvants and delivery systems for antifungal vaccines: current state and future developments&lt;/title&gt;&lt;secondary-title&gt;Med Mycol&lt;/secondary-title&gt;&lt;/titles&gt;&lt;periodical&gt;&lt;full-title&gt;Med Mycol&lt;/full-title&gt;&lt;/periodical&gt;&lt;pages&gt;69-89&lt;/pages&gt;&lt;volume&gt;53&lt;/volume&gt;&lt;number&gt;1&lt;/number&gt;&lt;dates&gt;&lt;year&gt;2015&lt;/year&gt;&lt;/dates&gt;&lt;isbn&gt;1460-2709 (Electronic)&amp;#xD;1369-3786 (Linking)&lt;/isbn&gt;&lt;work-type&gt;Research Support, Non-U S Gov&amp;apos;t&amp;#xD;Review&lt;/work-type&gt;&lt;urls&gt;&lt;/urls&gt;&lt;/record&gt;&lt;/Cite&gt;&lt;/EndNote&gt;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1" w:tooltip="Portuondo, 2015 #14" w:history="1">
        <w:r w:rsidRPr="00CA6C41">
          <w:rPr>
            <w:rFonts w:ascii="Times New Roman" w:hAnsi="Times New Roman"/>
            <w:sz w:val="20"/>
            <w:szCs w:val="20"/>
          </w:rPr>
          <w:t xml:space="preserve">Portuondo, Ferreira </w:t>
        </w:r>
        <w:r w:rsidRPr="00CA6C41">
          <w:rPr>
            <w:rFonts w:ascii="Times New Roman" w:hAnsi="Times New Roman"/>
            <w:i/>
            <w:sz w:val="20"/>
            <w:szCs w:val="20"/>
          </w:rPr>
          <w:t>et al</w:t>
        </w:r>
        <w:r w:rsidRPr="00CA6C41">
          <w:rPr>
            <w:rFonts w:ascii="Times New Roman" w:hAnsi="Times New Roman"/>
            <w:sz w:val="20"/>
            <w:szCs w:val="20"/>
          </w:rPr>
          <w:t>. 2015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 xml:space="preserve">, approaches for enhancement of </w:t>
      </w:r>
      <w:proofErr w:type="spellStart"/>
      <w:r w:rsidRPr="00CA6C41">
        <w:rPr>
          <w:rFonts w:ascii="Times New Roman" w:hAnsi="Times New Roman"/>
          <w:sz w:val="20"/>
          <w:szCs w:val="20"/>
        </w:rPr>
        <w:lastRenderedPageBreak/>
        <w:t>immunostimulating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effect of </w:t>
      </w:r>
      <w:proofErr w:type="spellStart"/>
      <w:r w:rsidRPr="00CA6C41">
        <w:rPr>
          <w:rFonts w:ascii="Times New Roman" w:hAnsi="Times New Roman"/>
          <w:sz w:val="20"/>
          <w:szCs w:val="20"/>
        </w:rPr>
        <w:t>CpGs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6C41">
        <w:rPr>
          <w:rFonts w:ascii="Times New Roman" w:hAnsi="Times New Roman"/>
          <w:sz w:val="20"/>
          <w:szCs w:val="20"/>
        </w:rPr>
        <w:t>microparticle</w:t>
      </w:r>
      <w:proofErr w:type="spellEnd"/>
      <w:r w:rsidR="00CA6C41" w:rsidRPr="00CA6C41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 xml:space="preserve">mediated enhancement of </w:t>
      </w:r>
      <w:proofErr w:type="spellStart"/>
      <w:r w:rsidRPr="00CA6C41">
        <w:rPr>
          <w:rFonts w:ascii="Times New Roman" w:hAnsi="Times New Roman"/>
          <w:sz w:val="20"/>
          <w:szCs w:val="20"/>
        </w:rPr>
        <w:t>immunostimulating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effect of </w:t>
      </w:r>
      <w:proofErr w:type="spellStart"/>
      <w:r w:rsidRPr="00CA6C41">
        <w:rPr>
          <w:rFonts w:ascii="Times New Roman" w:hAnsi="Times New Roman"/>
          <w:sz w:val="20"/>
          <w:szCs w:val="20"/>
        </w:rPr>
        <w:t>CpGs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; dichotomous effects of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as an cancer vaccine adjuvant, use of various methods or lipids for improvement of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stability and delivery, and use of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-antigen conjugates for improvement of vaccine delivery and immunogenicity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&lt;EndNote&gt;&lt;Cite&gt;&lt;Author&gt;Bastola&lt;/Author&gt;&lt;Year&gt;2017&lt;/Year&gt;&lt;RecNum&gt;7&lt;/RecNum&gt;&lt;DisplayText&gt;(Bastola, Noh et al. 2017)&lt;/DisplayText&gt;&lt;record&gt;&lt;rec-number&gt;7&lt;/rec-number&gt;&lt;foreign-keys&gt;&lt;key app="EN" db-id="e9f25wfftdvrw4esa2cxxsz0e592z5ref555"&gt;7&lt;/key&gt;&lt;/foreign-keys&gt;&lt;ref-type name="Journal Article"&gt;17&lt;/ref-type&gt;&lt;contributors&gt;&lt;authors&gt;&lt;author&gt;Bastola, R.&lt;/author&gt;&lt;author&gt;Noh, G.&lt;/author&gt;&lt;author&gt;Keum, T.&lt;/author&gt;&lt;author&gt;Bashyal, S.&lt;/author&gt;&lt;author&gt;Seo, J. E.&lt;/author&gt;&lt;author&gt;Choi, J.&lt;/author&gt;&lt;author&gt;Oh, Y.&lt;/author&gt;&lt;author&gt;Cho, Y.&lt;/author&gt;&lt;author&gt;Lee, S.&lt;/author&gt;&lt;/authors&gt;&lt;/contributors&gt;&lt;titles&gt;&lt;title&gt;Vaccine adjuvants: smart components to boost the immune system&lt;/title&gt;&lt;secondary-title&gt;Arch Pharm Res&lt;/secondary-title&gt;&lt;/titles&gt;&lt;periodical&gt;&lt;full-title&gt;Arch Pharm Res&lt;/full-title&gt;&lt;/periodical&gt;&lt;pages&gt;1238-1248&lt;/pages&gt;&lt;volume&gt;40&lt;/volume&gt;&lt;number&gt;11&lt;/number&gt;&lt;dates&gt;&lt;year&gt;2017&lt;/year&gt;&lt;/dates&gt;&lt;isbn&gt;0253-6269 (Print)&amp;#xD;0253-6269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" w:tooltip="Bastola, 2017 #7" w:history="1">
        <w:r w:rsidRPr="00CA6C41">
          <w:rPr>
            <w:rFonts w:ascii="Times New Roman" w:hAnsi="Times New Roman"/>
            <w:sz w:val="20"/>
            <w:szCs w:val="20"/>
          </w:rPr>
          <w:t>Bastola, Noh et al. 2017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 Non-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ODNs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as TLR9 agonist include 5'-TC </w:t>
      </w:r>
      <w:proofErr w:type="spellStart"/>
      <w:r w:rsidRPr="00CA6C41">
        <w:rPr>
          <w:rFonts w:ascii="Times New Roman" w:hAnsi="Times New Roman"/>
          <w:sz w:val="20"/>
          <w:szCs w:val="20"/>
        </w:rPr>
        <w:t>dinucleotide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structure with a </w:t>
      </w:r>
      <w:proofErr w:type="spellStart"/>
      <w:r w:rsidRPr="00CA6C41">
        <w:rPr>
          <w:rFonts w:ascii="Times New Roman" w:hAnsi="Times New Roman"/>
          <w:sz w:val="20"/>
          <w:szCs w:val="20"/>
        </w:rPr>
        <w:t>thymidine</w:t>
      </w:r>
      <w:proofErr w:type="spellEnd"/>
      <w:r w:rsidRPr="00CA6C41">
        <w:rPr>
          <w:rFonts w:ascii="Times New Roman" w:hAnsi="Times New Roman"/>
          <w:sz w:val="20"/>
          <w:szCs w:val="20"/>
        </w:rPr>
        <w:t>-rich sequence (</w:t>
      </w:r>
      <w:proofErr w:type="spellStart"/>
      <w:r w:rsidRPr="00CA6C41">
        <w:rPr>
          <w:rFonts w:ascii="Times New Roman" w:hAnsi="Times New Roman"/>
          <w:sz w:val="20"/>
          <w:szCs w:val="20"/>
        </w:rPr>
        <w:t>Toussi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2014).</w:t>
      </w:r>
    </w:p>
    <w:p w:rsidR="00BD3A36" w:rsidRPr="00CA6C41" w:rsidRDefault="00BD3A3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  <w:sectPr w:rsidR="00BD3A36" w:rsidRPr="00CA6C41" w:rsidSect="00BD3A36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BD3A36" w:rsidRPr="00CA6C41" w:rsidRDefault="00BD3A36" w:rsidP="00BD3A3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  <w:lang w:eastAsia="zh-CN"/>
        </w:rPr>
      </w:pPr>
      <w:bookmarkStart w:id="14" w:name="_Toc515144739"/>
    </w:p>
    <w:p w:rsidR="00CA6C41" w:rsidRDefault="00CA6C41" w:rsidP="00BD3A3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Theme="minorEastAsia" w:hAnsi="Times New Roman" w:hint="eastAsia"/>
          <w:sz w:val="20"/>
          <w:szCs w:val="20"/>
          <w:lang w:eastAsia="zh-CN"/>
        </w:rPr>
      </w:pP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  <w:lang w:eastAsia="zh-CN"/>
        </w:rPr>
      </w:pPr>
      <w:r w:rsidRPr="00CA6C41">
        <w:rPr>
          <w:rFonts w:ascii="Times New Roman" w:hAnsi="Times New Roman"/>
          <w:sz w:val="20"/>
          <w:szCs w:val="20"/>
        </w:rPr>
        <w:t>Table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SEQ Table \* ARABIC 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="005D7A9E" w:rsidRPr="00CA6C41">
        <w:rPr>
          <w:rFonts w:ascii="Times New Roman" w:hAnsi="Times New Roman"/>
          <w:noProof/>
          <w:sz w:val="20"/>
          <w:szCs w:val="20"/>
        </w:rPr>
        <w:t>2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="00BD3A36" w:rsidRPr="00CA6C41">
        <w:rPr>
          <w:rFonts w:ascii="Times New Roman" w:hAnsi="Times New Roman"/>
          <w:sz w:val="20"/>
          <w:szCs w:val="20"/>
        </w:rPr>
        <w:t>. l</w:t>
      </w:r>
      <w:r w:rsidRPr="00CA6C41">
        <w:rPr>
          <w:rFonts w:ascii="Times New Roman" w:hAnsi="Times New Roman"/>
          <w:sz w:val="20"/>
          <w:szCs w:val="20"/>
        </w:rPr>
        <w:t>icensed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</w:t>
      </w:r>
      <w:r w:rsidR="00CF6DE6" w:rsidRPr="00CA6C41">
        <w:rPr>
          <w:rFonts w:ascii="Times New Roman" w:hAnsi="Times New Roman"/>
          <w:sz w:val="20"/>
          <w:szCs w:val="20"/>
        </w:rPr>
        <w:t>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F6DE6" w:rsidRPr="00CA6C41">
        <w:rPr>
          <w:rFonts w:ascii="Times New Roman" w:hAnsi="Times New Roman"/>
          <w:sz w:val="20"/>
          <w:szCs w:val="20"/>
        </w:rPr>
        <w:t>(</w:t>
      </w:r>
      <w:r w:rsidRPr="00CA6C41">
        <w:rPr>
          <w:rFonts w:ascii="Times New Roman" w:hAnsi="Times New Roman"/>
          <w:sz w:val="20"/>
          <w:szCs w:val="20"/>
        </w:rPr>
        <w:t>source: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Recent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Advances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Infectious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Diseases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Sujin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Minh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Trang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Nguyen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2015)</w:t>
      </w:r>
    </w:p>
    <w:p w:rsidR="00CF6DE6" w:rsidRPr="00CA6C41" w:rsidRDefault="00A9568A" w:rsidP="00BD3A3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noProof/>
          <w:sz w:val="20"/>
          <w:szCs w:val="20"/>
          <w:lang w:eastAsia="zh-CN"/>
        </w:rPr>
        <w:drawing>
          <wp:inline distT="0" distB="0" distL="0" distR="0">
            <wp:extent cx="5665829" cy="269549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9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CF6DE6" w:rsidRDefault="00CF6DE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Theme="minorEastAsia" w:hAnsi="Times New Roman" w:hint="eastAsia"/>
          <w:sz w:val="20"/>
          <w:szCs w:val="20"/>
          <w:lang w:eastAsia="zh-CN"/>
        </w:rPr>
      </w:pPr>
    </w:p>
    <w:p w:rsidR="00CA6C41" w:rsidRPr="00CA6C41" w:rsidRDefault="00CA6C41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Theme="minorEastAsia" w:hAnsi="Times New Roman" w:hint="eastAsia"/>
          <w:sz w:val="20"/>
          <w:szCs w:val="20"/>
          <w:lang w:eastAsia="zh-CN"/>
        </w:rPr>
      </w:pPr>
    </w:p>
    <w:p w:rsidR="00BD3A36" w:rsidRPr="00CA6C41" w:rsidRDefault="00BD3A36" w:rsidP="00BD3A36">
      <w:pPr>
        <w:pStyle w:val="Heading3"/>
        <w:keepNext w:val="0"/>
        <w:keepLines w:val="0"/>
        <w:snapToGrid w:val="0"/>
        <w:spacing w:before="0" w:line="240" w:lineRule="auto"/>
        <w:ind w:firstLine="425"/>
        <w:jc w:val="both"/>
        <w:rPr>
          <w:rFonts w:ascii="Times New Roman" w:hAnsi="Times New Roman"/>
          <w:b w:val="0"/>
          <w:color w:val="auto"/>
          <w:sz w:val="20"/>
          <w:szCs w:val="20"/>
        </w:rPr>
        <w:sectPr w:rsidR="00BD3A36" w:rsidRPr="00CA6C41" w:rsidSect="00CF6DE6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bookmarkStart w:id="15" w:name="_Toc519518982"/>
    </w:p>
    <w:bookmarkEnd w:id="15"/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lastRenderedPageBreak/>
        <w:t>Immunomodulation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oligonuceotides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Pr="00CA6C41">
        <w:rPr>
          <w:rFonts w:ascii="Times New Roman" w:hAnsi="Times New Roman"/>
          <w:sz w:val="20"/>
          <w:szCs w:val="20"/>
        </w:rPr>
        <w:t>ODNs</w:t>
      </w:r>
      <w:proofErr w:type="spellEnd"/>
      <w:r w:rsidRPr="00CA6C41">
        <w:rPr>
          <w:rFonts w:ascii="Times New Roman" w:hAnsi="Times New Roman"/>
          <w:sz w:val="20"/>
          <w:szCs w:val="20"/>
        </w:rPr>
        <w:t>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through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toll-like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receptor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9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(TLR9).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TLR9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localized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both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intracellularly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Pr="00CA6C41">
        <w:rPr>
          <w:rFonts w:ascii="Times New Roman" w:hAnsi="Times New Roman"/>
          <w:sz w:val="20"/>
          <w:szCs w:val="20"/>
        </w:rPr>
        <w:t>endosomes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myeloid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surface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epithelial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Pr="00CA6C41">
        <w:rPr>
          <w:rFonts w:ascii="Times New Roman" w:hAnsi="Times New Roman"/>
          <w:sz w:val="20"/>
          <w:szCs w:val="20"/>
        </w:rPr>
        <w:t>Subrahmanyam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Webb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2012)</w:t>
      </w:r>
      <w:r w:rsidR="00CF6DE6"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TLR9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agonists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directly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induce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maturation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dendritic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differentiation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antibody-secreting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plasma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</w:t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TLR9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signaling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absolutely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required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mice</w:t>
      </w:r>
      <w:r w:rsidR="00CF6DE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other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mechanisms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could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also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responsible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enhancement,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up-regulation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gene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expression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mice</w:t>
      </w:r>
      <w:r w:rsidR="00CF6DE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formation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antigen-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complexes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&lt;EndNote&gt;&lt;Cite&gt;&lt;Author&gt;Quirk&lt;/Author&gt;&lt;Year&gt;2014&lt;/Year&gt;&lt;RecNum&gt;64&lt;/RecNum&gt;&lt;DisplayText&gt;(Quirk, Brown et al. 2014)&lt;/DisplayText&gt;&lt;record&gt;&lt;rec-number&gt;64&lt;/rec-number&gt;&lt;foreign-keys&gt;&lt;key app="EN" db-id="e9f25wfftdvrw4esa2cxxsz0e592z5ref555"&gt;64&lt;/key&gt;&lt;/foreign-keys&gt;&lt;ref-type name="Journal Article"&gt;17&lt;/ref-type&gt;&lt;contributors&gt;&lt;authors&gt;&lt;author&gt;Quirk, E. K.&lt;/author&gt;&lt;author&gt;Brown, E. L.&lt;/author&gt;&lt;author&gt;Leavitt, R. Y.&lt;/author&gt;&lt;author&gt;Mogg, R.&lt;/author&gt;&lt;author&gt;Mehrotra, D. V.&lt;/author&gt;&lt;author&gt;Evans, R. K.&lt;/author&gt;&lt;author&gt;DiNubile, M. J.&lt;/author&gt;&lt;author&gt;Robertson, M. N.&lt;/author&gt;&lt;/authors&gt;&lt;/contributors&gt;&lt;titles&gt;&lt;title&gt;Safety Profile of the Merck Human Immunodeficiency Virus-1 Clade B gag DNA Plasmid Vaccine With and Without Adjuvants&lt;/title&gt;&lt;secondary-title&gt;Open Forum Infect Dis&lt;/secondary-title&gt;&lt;/titles&gt;&lt;periodical&gt;&lt;full-title&gt;Open Forum Infect Dis&lt;/full-title&gt;&lt;/periodical&gt;&lt;volume&gt;1&lt;/volume&gt;&lt;number&gt;1&lt;/number&gt;&lt;dates&gt;&lt;year&gt;2014&lt;/year&gt;&lt;/dates&gt;&lt;isbn&gt;2328-8957 (Print)&amp;#xD;2328-8957 (Linking)&lt;/isbn&gt;&lt;urls&gt;&lt;/urls&gt;&lt;/record&gt;&lt;/Cite&gt;&lt;/EndNote&gt;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2" w:tooltip="Quirk, 2014 #64" w:history="1">
        <w:r w:rsidRPr="00CA6C41">
          <w:rPr>
            <w:rFonts w:ascii="Times New Roman" w:hAnsi="Times New Roman"/>
            <w:sz w:val="20"/>
            <w:szCs w:val="20"/>
          </w:rPr>
          <w:t>Quirk,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Brown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al</w:t>
        </w:r>
        <w:r w:rsidRPr="00CA6C41">
          <w:rPr>
            <w:rFonts w:ascii="Times New Roman" w:hAnsi="Times New Roman"/>
            <w:sz w:val="20"/>
            <w:szCs w:val="20"/>
          </w:rPr>
          <w:t>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2014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Combined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immunostimulants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emerging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innovative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approaches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446947" w:rsidRPr="00CA6C41">
        <w:rPr>
          <w:rFonts w:ascii="Times New Roman" w:hAnsi="Times New Roman"/>
          <w:sz w:val="20"/>
          <w:szCs w:val="20"/>
        </w:rPr>
        <w:t>development.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ODNs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further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classified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several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categories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(A-,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B-,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C-class)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based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relative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NK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cytokine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446947" w:rsidRPr="00CA6C41">
        <w:rPr>
          <w:rFonts w:ascii="Times New Roman" w:hAnsi="Times New Roman"/>
          <w:sz w:val="20"/>
          <w:szCs w:val="20"/>
        </w:rPr>
        <w:t>production.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classes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induce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potent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variety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&lt;EndNote&gt;&lt;Cite&gt;&lt;Author&gt;Di Pasquale&lt;/Author&gt;&lt;Year&gt;2015&lt;/Year&gt;&lt;RecNum&gt;53&lt;/RecNum&gt;&lt;DisplayText&gt;(Di Pasquale, Preiss et al. 2015)&lt;/DisplayText&gt;&lt;record&gt;&lt;rec-number&gt;53&lt;/rec-number&gt;&lt;foreign-keys&gt;&lt;key app="EN" db-id="e9f25wfftdvrw4esa2cxxsz0e592z5ref555"&gt;53&lt;/key&gt;&lt;/foreign-keys&gt;&lt;ref-type name="Journal Article"&gt;17&lt;/ref-type&gt;&lt;contributors&gt;&lt;authors&gt;&lt;author&gt;Di Pasquale, A.&lt;/author&gt;&lt;author&gt;Preiss, S.&lt;/author&gt;&lt;author&gt;Tavares Da Silva, F.&lt;/author&gt;&lt;author&gt;Garcon, N.&lt;/author&gt;&lt;/authors&gt;&lt;/contributors&gt;&lt;titles&gt;&lt;title&gt;Vaccine Adjuvants: from 1920 to 2015 and Beyond&lt;/title&gt;&lt;secondary-title&gt;Vaccines&lt;/secondary-title&gt;&lt;/titles&gt;&lt;periodical&gt;&lt;full-title&gt;Vaccines&lt;/full-title&gt;&lt;/periodical&gt;&lt;pages&gt;320-43&lt;/pages&gt;&lt;volume&gt;3&lt;/volume&gt;&lt;number&gt;2&lt;/number&gt;&lt;dates&gt;&lt;year&gt;2015&lt;/year&gt;&lt;/dates&gt;&lt;isbn&gt;2076-393X (Print)&amp;#xD;2076-393X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6" w:tooltip="Di Pasquale, 2015 #53" w:history="1">
        <w:r w:rsidRPr="00CA6C41">
          <w:rPr>
            <w:rFonts w:ascii="Times New Roman" w:hAnsi="Times New Roman"/>
            <w:sz w:val="20"/>
            <w:szCs w:val="20"/>
          </w:rPr>
          <w:t>Di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Pasquale,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Preiss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lastRenderedPageBreak/>
          <w:t>al.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2015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reality,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often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generates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balanced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example,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2007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(22-mer</w:t>
      </w:r>
      <w:r w:rsidR="00BD3A36" w:rsidRPr="00CA6C41">
        <w:rPr>
          <w:rFonts w:ascii="Times New Roman" w:hAnsi="Times New Roman"/>
          <w:sz w:val="20"/>
          <w:szCs w:val="20"/>
        </w:rPr>
        <w:t>) n</w:t>
      </w:r>
      <w:r w:rsidRPr="00CA6C41">
        <w:rPr>
          <w:rFonts w:ascii="Times New Roman" w:hAnsi="Times New Roman"/>
          <w:sz w:val="20"/>
          <w:szCs w:val="20"/>
        </w:rPr>
        <w:t>ot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(hen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egg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lysozyme</w:t>
      </w:r>
      <w:proofErr w:type="spellEnd"/>
      <w:r w:rsidRPr="00CA6C41">
        <w:rPr>
          <w:rFonts w:ascii="Times New Roman" w:hAnsi="Times New Roman"/>
          <w:sz w:val="20"/>
          <w:szCs w:val="20"/>
        </w:rPr>
        <w:t>)-specific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humoral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also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induced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long-lasting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mediated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against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model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(HEL)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calves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after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administration</w:t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Similar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examples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include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1826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(20-mer)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OVA</w:t>
      </w:r>
      <w:r w:rsidR="00CF6DE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7909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24-mer,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B-class)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HBsAg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pneumococcal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Pr="00CA6C41">
        <w:rPr>
          <w:rFonts w:ascii="Times New Roman" w:hAnsi="Times New Roman"/>
          <w:sz w:val="20"/>
          <w:szCs w:val="20"/>
        </w:rPr>
        <w:t>McElrath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(2017),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three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classes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hepatitis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virus</w:t>
      </w:r>
      <w:r w:rsidR="00CF6DE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ODN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2006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inactivated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gp120-depleted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HIV-1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immunogen</w:t>
      </w:r>
      <w:proofErr w:type="spellEnd"/>
      <w:r w:rsidR="00CA6C41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&lt;EndNote&gt;&lt;Cite&gt;&lt;Author&gt;Weldon&lt;/Author&gt;&lt;Year&gt;2012&lt;/Year&gt;&lt;RecNum&gt;61&lt;/RecNum&gt;&lt;DisplayText&gt;(Weldon, Zarnitsyn et al. 2012)&lt;/DisplayText&gt;&lt;record&gt;&lt;rec-number&gt;61&lt;/rec-number&gt;&lt;foreign-keys&gt;&lt;key app="EN" db-id="e9f25wfftdvrw4esa2cxxsz0e592z5ref555"&gt;61&lt;/key&gt;&lt;/foreign-keys&gt;&lt;ref-type name="Journal Article"&gt;17&lt;/ref-type&gt;&lt;contributors&gt;&lt;authors&gt;&lt;author&gt;Weldon, W. C.&lt;/author&gt;&lt;author&gt;Zarnitsyn, V. G.&lt;/author&gt;&lt;author&gt;Esser, E. S.&lt;/author&gt;&lt;author&gt;Taherbhai, M. T.&lt;/author&gt;&lt;author&gt;Koutsonanos, D. G.&lt;/author&gt;&lt;author&gt;Vassilieva, E. V.&lt;/author&gt;&lt;author&gt;Skountzou, I.&lt;/author&gt;&lt;author&gt;Prausnitz, M. R.&lt;/author&gt;&lt;author&gt;Compans, R. W.&lt;/author&gt;&lt;/authors&gt;&lt;/contributors&gt;&lt;titles&gt;&lt;title&gt;Effect of adjuvants on responses to skin immunization by microneedles coated with influenza subunit vaccine&lt;/title&gt;&lt;secondary-title&gt;PLoS One&lt;/secondary-title&gt;&lt;/titles&gt;&lt;periodical&gt;&lt;full-title&gt;PLoS One&lt;/full-title&gt;&lt;/periodical&gt;&lt;pages&gt;25&lt;/pages&gt;&lt;volume&gt;7&lt;/volume&gt;&lt;number&gt;7&lt;/number&gt;&lt;dates&gt;&lt;year&gt;2012&lt;/year&gt;&lt;/dates&gt;&lt;isbn&gt;1932-6203 (Electronic)&amp;#xD;1932-6203 (Linking)&lt;/isbn&gt;&lt;work-type&gt;Research Support, N I H , Extramural&lt;/work-type&gt;&lt;urls&gt;&lt;/urls&gt;&lt;/record&gt;&lt;/Cite&gt;&lt;/EndNote&gt;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9" w:tooltip="Weldon, 2012 #61" w:history="1">
        <w:r w:rsidRPr="00CA6C41">
          <w:rPr>
            <w:rFonts w:ascii="Times New Roman" w:hAnsi="Times New Roman"/>
            <w:sz w:val="20"/>
            <w:szCs w:val="20"/>
          </w:rPr>
          <w:t>Weldon,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Zarnitsyn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al</w:t>
        </w:r>
        <w:r w:rsidRPr="00CA6C41">
          <w:rPr>
            <w:rFonts w:ascii="Times New Roman" w:hAnsi="Times New Roman"/>
            <w:sz w:val="20"/>
            <w:szCs w:val="20"/>
          </w:rPr>
          <w:t>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2012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balanced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against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challenging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disease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tuberculosis</w:t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balanced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also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obtained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DNA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administered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Pr="00CA6C41">
        <w:rPr>
          <w:rFonts w:ascii="Times New Roman" w:hAnsi="Times New Roman"/>
          <w:sz w:val="20"/>
          <w:szCs w:val="20"/>
        </w:rPr>
        <w:t>-enriched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plasmids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(5-20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copies)</w:t>
      </w:r>
      <w:r w:rsidR="00CF6DE6"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ODNs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quite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comparison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other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demonstrated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Trypanosoma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cruzi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lastRenderedPageBreak/>
        <w:t>(parasite)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rabies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virus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even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modified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complete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Freund's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(CFA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Mycobacterium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butyricum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instead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Mycobacterium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tuberculosis)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&lt;EndNote&gt;&lt;Cite&gt;&lt;Author&gt;Halliday&lt;/Author&gt;&lt;Year&gt;2016&lt;/Year&gt;&lt;RecNum&gt;26&lt;/RecNum&gt;&lt;DisplayText&gt;(Halliday, Turner et al. 2016)&lt;/DisplayText&gt;&lt;record&gt;&lt;rec-number&gt;26&lt;/rec-number&gt;&lt;foreign-keys&gt;&lt;key app="EN" db-id="e9f25wfftdvrw4esa2cxxsz0e592z5ref555"&gt;26&lt;/key&gt;&lt;/foreign-keys&gt;&lt;ref-type name="Journal Article"&gt;17&lt;/ref-type&gt;&lt;contributors&gt;&lt;authors&gt;&lt;author&gt;Halliday, A.&lt;/author&gt;&lt;author&gt;Turner, J. D.&lt;/author&gt;&lt;author&gt;Guimaraes, A.&lt;/author&gt;&lt;author&gt;Bates, P. A.&lt;/author&gt;&lt;author&gt;Taylor, M. J.&lt;/author&gt;&lt;/authors&gt;&lt;/contributors&gt;&lt;titles&gt;&lt;title&gt;The TLR2/6 ligand PAM2CSK4 is a Th2 polarizing adjuvant in Leishmania major and Brugia malayi murine vaccine models&lt;/title&gt;&lt;secondary-title&gt;Parasit Vectors&lt;/secondary-title&gt;&lt;/titles&gt;&lt;periodical&gt;&lt;full-title&gt;Parasit Vectors&lt;/full-title&gt;&lt;/periodical&gt;&lt;pages&gt;016-1381&lt;/pages&gt;&lt;volume&gt;9&lt;/volume&gt;&lt;number&gt;96&lt;/number&gt;&lt;dates&gt;&lt;year&gt;2016&lt;/year&gt;&lt;/dates&gt;&lt;isbn&gt;1756-3305 (Electronic)&amp;#xD;1756-3305 (Linking)&lt;/isbn&gt;&lt;work-type&gt;Research Support, Non-U S Gov&amp;apos;t&lt;/work-type&gt;&lt;urls&gt;&lt;/urls&gt;&lt;/record&gt;&lt;/Cite&gt;&lt;/EndNote&gt;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10" w:tooltip="Halliday, 2016 #26" w:history="1">
        <w:r w:rsidRPr="00CA6C41">
          <w:rPr>
            <w:rFonts w:ascii="Times New Roman" w:hAnsi="Times New Roman"/>
            <w:sz w:val="20"/>
            <w:szCs w:val="20"/>
          </w:rPr>
          <w:t>Halliday,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Turner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al</w:t>
        </w:r>
        <w:r w:rsidRPr="00CA6C41">
          <w:rPr>
            <w:rFonts w:ascii="Times New Roman" w:hAnsi="Times New Roman"/>
            <w:sz w:val="20"/>
            <w:szCs w:val="20"/>
          </w:rPr>
          <w:t>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2016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Because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clearly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dose-dependent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several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studies</w:t>
      </w:r>
      <w:r w:rsidR="00CF6DE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reducing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dose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CpG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μg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higher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amount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hydroxide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"_ENREF_16" \o "Halliday, 2016 #26"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Halliday</w:t>
      </w:r>
      <w:proofErr w:type="spellEnd"/>
      <w:r w:rsidR="00BD3A36" w:rsidRPr="00CA6C41">
        <w:rPr>
          <w:rFonts w:ascii="Times New Roman" w:hAnsi="Times New Roman"/>
          <w:sz w:val="20"/>
          <w:szCs w:val="20"/>
        </w:rPr>
        <w:t>, a</w:t>
      </w:r>
      <w:r w:rsidRPr="00CA6C41">
        <w:rPr>
          <w:rFonts w:ascii="Times New Roman" w:hAnsi="Times New Roman"/>
          <w:sz w:val="20"/>
          <w:szCs w:val="20"/>
        </w:rPr>
        <w:t>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Turner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2016</w:t>
      </w:r>
      <w:r w:rsidR="001F2E39" w:rsidRPr="00CA6C41">
        <w:rPr>
          <w:sz w:val="20"/>
          <w:szCs w:val="20"/>
        </w:rPr>
        <w:fldChar w:fldCharType="end"/>
      </w:r>
      <w:r w:rsidR="00BD3A36"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pStyle w:val="Heading3"/>
        <w:keepNext w:val="0"/>
        <w:keepLines w:val="0"/>
        <w:snapToGrid w:val="0"/>
        <w:spacing w:before="0" w:line="240" w:lineRule="auto"/>
        <w:ind w:firstLine="425"/>
        <w:jc w:val="both"/>
        <w:rPr>
          <w:rFonts w:ascii="Times New Roman" w:hAnsi="Times New Roman"/>
          <w:b w:val="0"/>
          <w:color w:val="auto"/>
          <w:sz w:val="20"/>
          <w:szCs w:val="20"/>
        </w:rPr>
      </w:pPr>
      <w:bookmarkStart w:id="16" w:name="_Toc519518983"/>
      <w:r w:rsidRPr="00CA6C41">
        <w:rPr>
          <w:rFonts w:ascii="Times New Roman" w:hAnsi="Times New Roman"/>
          <w:b w:val="0"/>
          <w:color w:val="auto"/>
          <w:sz w:val="20"/>
          <w:szCs w:val="20"/>
        </w:rPr>
        <w:t>2.2.3.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r w:rsidRPr="00CA6C41">
        <w:rPr>
          <w:rFonts w:ascii="Times New Roman" w:hAnsi="Times New Roman"/>
          <w:b w:val="0"/>
          <w:color w:val="auto"/>
          <w:sz w:val="20"/>
          <w:szCs w:val="20"/>
        </w:rPr>
        <w:t>Emulsions</w:t>
      </w:r>
      <w:bookmarkEnd w:id="16"/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Traditionally,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two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types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emulsions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pharmaceutical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applications-water-in-oil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(w/o)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oil-in-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water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(o/w).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Both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types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tried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Complete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Freund's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(CFA)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historically-tested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water-in-oil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emulsion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containing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killed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bacteria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"_ENREF_8" \o "De Gregorio, 2009 #108"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D'Oro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2009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proven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very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generate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balanced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humoral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enhancement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CFA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salts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42-amino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acid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amyloid</w:t>
      </w:r>
      <w:proofErr w:type="spellEnd"/>
      <w:r w:rsidRPr="00CA6C41">
        <w:rPr>
          <w:rFonts w:ascii="Times New Roman" w:hAnsi="Times New Roman"/>
          <w:sz w:val="20"/>
          <w:szCs w:val="20"/>
        </w:rPr>
        <w:t>-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beta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peptide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cystein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proteinase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&lt;EndNote&gt;&lt;Cite&gt;&lt;Author&gt;De Gregorio&lt;/Author&gt;&lt;Year&gt;2009&lt;/Year&gt;&lt;RecNum&gt;13&lt;/RecNum&gt;&lt;DisplayText&gt;(De Gregorio, D&amp;apos;Oro et al. 2009)&lt;/DisplayText&gt;&lt;record&gt;&lt;rec-number&gt;13&lt;/rec-number&gt;&lt;foreign-keys&gt;&lt;key app="EN" db-id="e9f25wfftdvrw4esa2cxxsz0e592z5ref555"&gt;13&lt;/key&gt;&lt;/foreign-keys&gt;&lt;ref-type name="Journal Article"&gt;17&lt;/ref-type&gt;&lt;contributors&gt;&lt;authors&gt;&lt;author&gt;De Gregorio, E.&lt;/author&gt;&lt;author&gt;D&amp;apos;Oro, U.&lt;/author&gt;&lt;author&gt;Wack, A.&lt;/author&gt;&lt;/authors&gt;&lt;/contributors&gt;&lt;titles&gt;&lt;title&gt;Immunology of TLR-independent vaccine adjuvants&lt;/title&gt;&lt;secondary-title&gt;Curr Opin Immunol&lt;/secondary-title&gt;&lt;/titles&gt;&lt;periodical&gt;&lt;full-title&gt;Curr Opin Immunol&lt;/full-title&gt;&lt;/periodical&gt;&lt;pages&gt;339-45&lt;/pages&gt;&lt;volume&gt;21&lt;/volume&gt;&lt;number&gt;3&lt;/number&gt;&lt;dates&gt;&lt;year&gt;2009&lt;/year&gt;&lt;/dates&gt;&lt;isbn&gt;1879-0372 (Electronic)&amp;#xD;0952-7915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5" w:tooltip="De Gregorio, 2009 #46" w:history="1">
        <w:r w:rsidRPr="00CA6C41">
          <w:rPr>
            <w:rFonts w:ascii="Times New Roman" w:hAnsi="Times New Roman"/>
            <w:sz w:val="20"/>
            <w:szCs w:val="20"/>
          </w:rPr>
          <w:t>De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Gregorio,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D'Oro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al.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2009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However,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severe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toxicities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observed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even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reduced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dose,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weight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loss,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leukocytosis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abdominal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adhesions,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granulomatous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peritonitis,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disrupted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hyalimized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myofibers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mice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&lt;EndNote&gt;&lt;Cite&gt;&lt;Author&gt;De Gregorio&lt;/Author&gt;&lt;Year&gt;2009&lt;/Year&gt;&lt;RecNum&gt;46&lt;/RecNum&gt;&lt;DisplayText&gt;(De Gregorio, D&amp;apos;Oro et al. 2009)&lt;/DisplayText&gt;&lt;record&gt;&lt;rec-number&gt;46&lt;/rec-number&gt;&lt;foreign-keys&gt;&lt;key app="EN" db-id="e9f25wfftdvrw4esa2cxxsz0e592z5ref555"&gt;46&lt;/key&gt;&lt;/foreign-keys&gt;&lt;ref-type name="Journal Article"&gt;17&lt;/ref-type&gt;&lt;contributors&gt;&lt;authors&gt;&lt;author&gt;De Gregorio, E.&lt;/author&gt;&lt;author&gt;D&amp;apos;Oro, U.&lt;/author&gt;&lt;author&gt;Wack, A.&lt;/author&gt;&lt;/authors&gt;&lt;/contributors&gt;&lt;titles&gt;&lt;title&gt;Immunology of TLR-independent vaccine adjuvants&lt;/title&gt;&lt;secondary-title&gt;Curr Opin Immunol&lt;/secondary-title&gt;&lt;/titles&gt;&lt;periodical&gt;&lt;full-title&gt;Curr Opin Immunol&lt;/full-title&gt;&lt;/periodical&gt;&lt;pages&gt;339-45&lt;/pages&gt;&lt;volume&gt;21&lt;/volume&gt;&lt;number&gt;3&lt;/number&gt;&lt;dates&gt;&lt;year&gt;2009&lt;/year&gt;&lt;/dates&gt;&lt;isbn&gt;1879-0372 (Electronic)&amp;#xD;0952-7915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5" w:tooltip="De Gregorio, 2009 #46" w:history="1">
        <w:r w:rsidRPr="00CA6C41">
          <w:rPr>
            <w:rFonts w:ascii="Times New Roman" w:hAnsi="Times New Roman"/>
            <w:sz w:val="20"/>
            <w:szCs w:val="20"/>
          </w:rPr>
          <w:t>De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Gregorio,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D'Oro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al.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2009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Other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animal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toxicities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include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skin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lesions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rats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arthritis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dogs</w:t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toxicities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CFA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incomplete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Freund’s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(IFA).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toxicities,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potent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mice</w:t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addition,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water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oil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emulsions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highly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viscous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stable</w:t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Further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modified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IFA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systems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(water-in-oil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emulsions)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developed,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Montanide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51</w:t>
      </w:r>
      <w:r w:rsidR="00BD3A36" w:rsidRPr="00CA6C41">
        <w:rPr>
          <w:rFonts w:ascii="Times New Roman" w:hAnsi="Times New Roman"/>
          <w:sz w:val="20"/>
          <w:szCs w:val="20"/>
        </w:rPr>
        <w:t>, w</w:t>
      </w:r>
      <w:r w:rsidRPr="00CA6C41">
        <w:rPr>
          <w:rFonts w:ascii="Times New Roman" w:hAnsi="Times New Roman"/>
          <w:sz w:val="20"/>
          <w:szCs w:val="20"/>
        </w:rPr>
        <w:t>hich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contains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mineral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oil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mannide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monooleate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surfactant.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tested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clinically.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appears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generate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similar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quality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intensity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hydroxide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reactions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desirable,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including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g</w:t>
      </w:r>
      <w:r w:rsidR="00446947" w:rsidRPr="00CA6C41">
        <w:rPr>
          <w:rFonts w:ascii="Times New Roman" w:hAnsi="Times New Roman"/>
          <w:sz w:val="20"/>
          <w:szCs w:val="20"/>
        </w:rPr>
        <w:t>ranuloma</w:t>
      </w:r>
      <w:proofErr w:type="spellEnd"/>
      <w:r w:rsidR="00446947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446947" w:rsidRPr="00CA6C41">
        <w:rPr>
          <w:rFonts w:ascii="Times New Roman" w:hAnsi="Times New Roman"/>
          <w:sz w:val="20"/>
          <w:szCs w:val="20"/>
        </w:rPr>
        <w:t>local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446947" w:rsidRPr="00CA6C41">
        <w:rPr>
          <w:rFonts w:ascii="Times New Roman" w:hAnsi="Times New Roman"/>
          <w:sz w:val="20"/>
          <w:szCs w:val="20"/>
        </w:rPr>
        <w:t>pain</w:t>
      </w:r>
      <w:r w:rsidR="00BD3A36" w:rsidRPr="00CA6C41">
        <w:rPr>
          <w:rFonts w:ascii="Times New Roman" w:hAnsi="Times New Roman"/>
          <w:sz w:val="20"/>
          <w:szCs w:val="20"/>
        </w:rPr>
        <w:t>, t</w:t>
      </w:r>
      <w:r w:rsidR="00446947" w:rsidRPr="00CA6C41">
        <w:rPr>
          <w:rFonts w:ascii="Times New Roman" w:hAnsi="Times New Roman"/>
          <w:sz w:val="20"/>
          <w:szCs w:val="20"/>
        </w:rPr>
        <w:t>enderness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446947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erythema</w:t>
      </w:r>
      <w:proofErr w:type="spellEnd"/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&lt;EndNote&gt;&lt;Cite&gt;&lt;Author&gt;Subrahmanyam&lt;/Author&gt;&lt;Year&gt;2012&lt;/Year&gt;&lt;RecNum&gt;17&lt;/RecNum&gt;&lt;DisplayText&gt;(Subrahmanyam and Webb 2012)&lt;/DisplayText&gt;&lt;record&gt;&lt;rec-number&gt;17&lt;/rec-number&gt;&lt;foreign-keys&gt;&lt;key app="EN" db-id="e9f25wfftdvrw4esa2cxxsz0e592z5ref555"&gt;17&lt;/key&gt;&lt;/foreign-keys&gt;&lt;ref-type name="Journal Article"&gt;17&lt;/ref-type&gt;&lt;contributors&gt;&lt;authors&gt;&lt;author&gt;Subrahmanyam, P.&lt;/author&gt;&lt;author&gt;Webb, T. J.&lt;/author&gt;&lt;/authors&gt;&lt;/contributors&gt;&lt;titles&gt;&lt;title&gt;Boosting the Immune Response: The Use of iNKT cell ligands as vaccine adjuvants&lt;/title&gt;&lt;secondary-title&gt;Front Biol&lt;/secondary-title&gt;&lt;/titles&gt;&lt;periodical&gt;&lt;full-title&gt;Front Biol&lt;/full-title&gt;&lt;/periodical&gt;&lt;pages&gt;436-444&lt;/pages&gt;&lt;volume&gt;7&lt;/volume&gt;&lt;number&gt;5&lt;/number&gt;&lt;dates&gt;&lt;year&gt;2012&lt;/year&gt;&lt;/dates&gt;&lt;isbn&gt;1674-7984 (Print)&amp;#xD;1674-7984 (Linking)&lt;/isbn&gt;&lt;urls&gt;&lt;/urls&gt;&lt;/record&gt;&lt;/Cite&gt;&lt;/EndNote&gt;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5" w:tooltip="Subrahmanyam, 2012 #17" w:history="1">
        <w:r w:rsidRPr="00CA6C41">
          <w:rPr>
            <w:rFonts w:ascii="Times New Roman" w:hAnsi="Times New Roman"/>
            <w:sz w:val="20"/>
            <w:szCs w:val="20"/>
          </w:rPr>
          <w:t>Subrahmanyam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Webb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2012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Montanide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720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another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(containing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squalene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metabolisable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oil),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which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shown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humoral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malaria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candidate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rhesus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macaques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potent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Alhydro</w:t>
      </w:r>
      <w:r w:rsidR="00446947" w:rsidRPr="00CA6C41">
        <w:rPr>
          <w:rFonts w:ascii="Times New Roman" w:hAnsi="Times New Roman"/>
          <w:sz w:val="20"/>
          <w:szCs w:val="20"/>
        </w:rPr>
        <w:t>gel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dose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escalating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phase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trial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containing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recombinant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Plasmodium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falciparum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membrane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(AMA1)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formulated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Montanide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720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show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vaccine-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related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serious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adverse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events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&lt;EndNote&gt;&lt;Cite&gt;&lt;Author&gt;McElrath&lt;/Author&gt;&lt;Year&gt;2017&lt;/Year&gt;&lt;RecNum&gt;18&lt;/RecNum&gt;&lt;DisplayText&gt;(McElrath 2017)&lt;/DisplayText&gt;&lt;record&gt;&lt;rec-number&gt;18&lt;/rec-number&gt;&lt;foreign-keys&gt;&lt;key app="EN" db-id="e9f25wfftdvrw4esa2cxxsz0e592z5ref555"&gt;18&lt;/key&gt;&lt;/foreign-keys&gt;&lt;ref-type name="Journal Article"&gt;17&lt;/ref-type&gt;&lt;contributors&gt;&lt;authors&gt;&lt;author&gt;McElrath, M. J.&lt;/author&gt;&lt;/authors&gt;&lt;/contributors&gt;&lt;titles&gt;&lt;title&gt;Adjuvants: tailoring humoral immune responses&lt;/title&gt;&lt;secondary-title&gt;Curr Opin HIV AIDS&lt;/secondary-title&gt;&lt;/titles&gt;&lt;periodical&gt;&lt;full-title&gt;Curr Opin HIV AIDS&lt;/full-title&gt;&lt;/periodical&gt;&lt;pages&gt;278-284&lt;/pages&gt;&lt;volume&gt;12&lt;/volume&gt;&lt;number&gt;3&lt;/number&gt;&lt;dates&gt;&lt;year&gt;2017&lt;/year&gt;&lt;/dates&gt;&lt;isbn&gt;1746-6318 (Electronic)&amp;#xD;1746-630X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17" w:tooltip="McElrath, 2017 #18" w:history="1">
        <w:r w:rsidRPr="00CA6C41">
          <w:rPr>
            <w:rFonts w:ascii="Times New Roman" w:hAnsi="Times New Roman"/>
            <w:sz w:val="20"/>
            <w:szCs w:val="20"/>
          </w:rPr>
          <w:t>McElrath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2017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F84FC6" w:rsidP="00BD3A36">
      <w:pPr>
        <w:pStyle w:val="Heading3"/>
        <w:keepNext w:val="0"/>
        <w:keepLines w:val="0"/>
        <w:snapToGrid w:val="0"/>
        <w:spacing w:before="0" w:line="240" w:lineRule="auto"/>
        <w:ind w:firstLine="425"/>
        <w:jc w:val="both"/>
        <w:rPr>
          <w:rFonts w:ascii="Times New Roman" w:hAnsi="Times New Roman"/>
          <w:b w:val="0"/>
          <w:color w:val="auto"/>
          <w:sz w:val="20"/>
          <w:szCs w:val="20"/>
        </w:rPr>
      </w:pPr>
      <w:bookmarkStart w:id="17" w:name="_Toc519518984"/>
      <w:r w:rsidRPr="00CA6C41">
        <w:rPr>
          <w:rFonts w:ascii="Times New Roman" w:hAnsi="Times New Roman"/>
          <w:b w:val="0"/>
          <w:color w:val="auto"/>
          <w:sz w:val="20"/>
          <w:szCs w:val="20"/>
        </w:rPr>
        <w:t>2.2.4.</w:t>
      </w:r>
      <w:r w:rsidR="0068166F" w:rsidRPr="00CA6C41">
        <w:rPr>
          <w:rFonts w:ascii="Times New Roman" w:hAnsi="Times New Roman"/>
          <w:b w:val="0"/>
          <w:color w:val="auto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b w:val="0"/>
          <w:color w:val="auto"/>
          <w:sz w:val="20"/>
          <w:szCs w:val="20"/>
        </w:rPr>
        <w:t>Iscomatrix</w:t>
      </w:r>
      <w:bookmarkEnd w:id="17"/>
      <w:proofErr w:type="spellEnd"/>
    </w:p>
    <w:p w:rsidR="00BD3A36" w:rsidRPr="00CA6C41" w:rsidRDefault="00DC30DF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immune-stimulating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complex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(ISCOM)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antigen-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containing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particulate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system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while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ISCOMATRIX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antigen-free,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structurally-</w:t>
      </w:r>
      <w:r w:rsidR="00F84FC6" w:rsidRPr="00CA6C41">
        <w:rPr>
          <w:rFonts w:ascii="Times New Roman" w:hAnsi="Times New Roman"/>
          <w:sz w:val="20"/>
          <w:szCs w:val="20"/>
        </w:rPr>
        <w:lastRenderedPageBreak/>
        <w:t>similar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system.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first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described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decades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ago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novel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structure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antigenic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presentation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membrane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proteins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potent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immunomodulatory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capability.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ISCOMATRIX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system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consists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Quil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A-based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saponin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mixture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combined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cholesterol.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system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enhances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immunogenicity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through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several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mechanisms,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including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recruitment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activation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APCs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extension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presentation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draining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lymph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node,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enhancement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CD8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cross-presentation,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induction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IFN-</w:t>
      </w:r>
      <w:r w:rsidR="00F84FC6" w:rsidRPr="00CA6C41">
        <w:rPr>
          <w:rFonts w:ascii="Times New Roman" w:eastAsia="SymbolMT" w:hAnsi="Times New Roman"/>
          <w:sz w:val="20"/>
          <w:szCs w:val="20"/>
        </w:rPr>
        <w:t>gamma</w:t>
      </w:r>
      <w:r w:rsidR="0068166F" w:rsidRPr="00CA6C41">
        <w:rPr>
          <w:rFonts w:ascii="Times New Roman" w:eastAsia="SymbolMT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IL-6</w:t>
      </w:r>
      <w:r w:rsidR="00BD3A36" w:rsidRPr="00CA6C41">
        <w:rPr>
          <w:rFonts w:ascii="Times New Roman" w:hAnsi="Times New Roman"/>
          <w:sz w:val="20"/>
          <w:szCs w:val="20"/>
        </w:rPr>
        <w:t>, e</w:t>
      </w:r>
      <w:r w:rsidR="00F84FC6" w:rsidRPr="00CA6C41">
        <w:rPr>
          <w:rFonts w:ascii="Times New Roman" w:hAnsi="Times New Roman"/>
          <w:sz w:val="20"/>
          <w:szCs w:val="20"/>
        </w:rPr>
        <w:t>tc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"_ENREF_19" \o "Honegr, 2015 #21"</w:instrText>
      </w:r>
      <w:r w:rsidR="001F2E39" w:rsidRPr="00CA6C41">
        <w:rPr>
          <w:sz w:val="20"/>
          <w:szCs w:val="20"/>
        </w:rPr>
        <w:fldChar w:fldCharType="separate"/>
      </w:r>
      <w:r w:rsidR="00F84FC6" w:rsidRPr="00CA6C41">
        <w:rPr>
          <w:rFonts w:ascii="Times New Roman" w:hAnsi="Times New Roman"/>
          <w:sz w:val="20"/>
          <w:szCs w:val="20"/>
        </w:rPr>
        <w:t>Honegr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Soukup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2015</w:t>
      </w:r>
      <w:r w:rsidR="001F2E39" w:rsidRPr="00CA6C41">
        <w:rPr>
          <w:sz w:val="20"/>
          <w:szCs w:val="20"/>
        </w:rPr>
        <w:fldChar w:fldCharType="end"/>
      </w:r>
      <w:r w:rsidR="00F84FC6"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0A2269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Association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ISCOMATRIX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seems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nece</w:t>
      </w:r>
      <w:r w:rsidRPr="00CA6C41">
        <w:rPr>
          <w:rFonts w:ascii="Times New Roman" w:hAnsi="Times New Roman"/>
          <w:sz w:val="20"/>
          <w:szCs w:val="20"/>
        </w:rPr>
        <w:t>ssary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optimal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induction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cytotoxic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lymphocyte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(CTL)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responses.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ISCOMATRIX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promotes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both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humoral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cellular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responses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due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powerful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immunomodulatory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capability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saponin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both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preclinicall</w:t>
      </w:r>
      <w:r w:rsidRPr="00CA6C41">
        <w:rPr>
          <w:rFonts w:ascii="Times New Roman" w:hAnsi="Times New Roman"/>
          <w:sz w:val="20"/>
          <w:szCs w:val="20"/>
        </w:rPr>
        <w:t>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clinically.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Subcutaneous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ISCOMATRIX®-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adjuvanted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4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dengue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virus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envelope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proteins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(10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μg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resulted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adequate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protection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both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mouse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monkey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challenge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models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="00F84FC6"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&lt;EndNote&gt;&lt;Cite&gt;&lt;Author&gt;Mohan&lt;/Author&gt;&lt;Year&gt;2018&lt;/Year&gt;&lt;RecNum&gt;27&lt;/RecNum&gt;&lt;DisplayText&gt;(Mohan, Zhu et al. 2018)&lt;/DisplayText&gt;&lt;record&gt;&lt;rec-number&gt;27&lt;/rec-number&gt;&lt;foreign-keys&gt;&lt;key app="EN" db-id="e9f25wfftdvrw4esa2cxxsz0e592z5ref555"&gt;27&lt;/key&gt;&lt;/foreign-keys&gt;&lt;ref-type name="Journal Article"&gt;17&lt;/ref-type&gt;&lt;contributors&gt;&lt;authors&gt;&lt;author&gt;Mohan, T.&lt;/author&gt;&lt;author&gt;Zhu, W.&lt;/author&gt;&lt;author&gt;Wang, Y.&lt;/author&gt;&lt;author&gt;Wang, B. Z.&lt;/author&gt;&lt;/authors&gt;&lt;/contributors&gt;&lt;titles&gt;&lt;title&gt;Applications of chemokines as adjuvants for vaccine immunotherapy&lt;/title&gt;&lt;secondary-title&gt;Immunobiology&lt;/secondary-title&gt;&lt;/titles&gt;&lt;periodical&gt;&lt;full-title&gt;Immunobiology&lt;/full-title&gt;&lt;/periodical&gt;&lt;pages&gt;477-485&lt;/pages&gt;&lt;volume&gt;223&lt;/volume&gt;&lt;number&gt;6-7&lt;/number&gt;&lt;dates&gt;&lt;year&gt;2018&lt;/year&gt;&lt;/dates&gt;&lt;isbn&gt;1878-3279 (Electronic)&amp;#xD;0171-2985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="00F84FC6" w:rsidRPr="00CA6C41">
        <w:rPr>
          <w:rFonts w:ascii="Times New Roman" w:hAnsi="Times New Roman"/>
          <w:sz w:val="20"/>
          <w:szCs w:val="20"/>
        </w:rPr>
        <w:t>(</w:t>
      </w:r>
      <w:hyperlink w:anchor="_ENREF_18" w:tooltip="Mohan, 2018 #27" w:history="1">
        <w:r w:rsidR="00F84FC6" w:rsidRPr="00CA6C41">
          <w:rPr>
            <w:rFonts w:ascii="Times New Roman" w:hAnsi="Times New Roman"/>
            <w:sz w:val="20"/>
            <w:szCs w:val="20"/>
          </w:rPr>
          <w:t>Mohan,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="00F84FC6" w:rsidRPr="00CA6C41">
          <w:rPr>
            <w:rFonts w:ascii="Times New Roman" w:hAnsi="Times New Roman"/>
            <w:sz w:val="20"/>
            <w:szCs w:val="20"/>
          </w:rPr>
          <w:t>Zhu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="00F84FC6" w:rsidRPr="00CA6C41">
          <w:rPr>
            <w:rFonts w:ascii="Times New Roman" w:hAnsi="Times New Roman"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="00F84FC6" w:rsidRPr="00CA6C41">
          <w:rPr>
            <w:rFonts w:ascii="Times New Roman" w:hAnsi="Times New Roman"/>
            <w:sz w:val="20"/>
            <w:szCs w:val="20"/>
          </w:rPr>
          <w:t>al.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="00F84FC6" w:rsidRPr="00CA6C41">
          <w:rPr>
            <w:rFonts w:ascii="Times New Roman" w:hAnsi="Times New Roman"/>
            <w:sz w:val="20"/>
            <w:szCs w:val="20"/>
          </w:rPr>
          <w:t>2018</w:t>
        </w:r>
      </w:hyperlink>
      <w:r w:rsidR="00F84FC6"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enhancement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effect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ISCOMATRIX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(50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μg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recombinant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HIV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gp120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significantly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greater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aluminum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hydroxide.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Similarly,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immunization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patients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mixture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HPV16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E6E7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fusion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ISCOMATRIX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induced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mediated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terms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antibody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formation,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delayed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type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hypersensitivity,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vitro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cytokine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release,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CD8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responses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&lt;EndNote&gt;&lt;Cite&gt;&lt;Author&gt;Piedrafita&lt;/Author&gt;&lt;Year&gt;2013&lt;/Year&gt;&lt;RecNum&gt;31&lt;/RecNum&gt;&lt;DisplayText&gt;(Piedrafita, Preston et al. 2013)&lt;/DisplayText&gt;&lt;record&gt;&lt;rec-number&gt;31&lt;/rec-number&gt;&lt;foreign-keys&gt;&lt;key app="EN" db-id="e9f25wfftdvrw4esa2cxxsz0e592z5ref555"&gt;31&lt;/key&gt;&lt;/foreign-keys&gt;&lt;ref-type name="Journal Article"&gt;17&lt;/ref-type&gt;&lt;contributors&gt;&lt;authors&gt;&lt;author&gt;Piedrafita, D.&lt;/author&gt;&lt;author&gt;Preston, S.&lt;/author&gt;&lt;author&gt;Kemp, J.&lt;/author&gt;&lt;author&gt;de Veer, M.&lt;/author&gt;&lt;author&gt;Sherrard, J.&lt;/author&gt;&lt;author&gt;Kraska, T.&lt;/author&gt;&lt;author&gt;Elhay, M.&lt;/author&gt;&lt;author&gt;Meeusen, E.&lt;/author&gt;&lt;/authors&gt;&lt;/contributors&gt;&lt;titles&gt;&lt;title&gt;The effect of different adjuvants on immune parameters and protection following vaccination of sheep with a larval-specific antigen of the gastrointestinal nematode, Haemonchus contortus&lt;/title&gt;&lt;secondary-title&gt;PLoS One&lt;/secondary-title&gt;&lt;/titles&gt;&lt;periodical&gt;&lt;full-title&gt;PLoS One&lt;/full-title&gt;&lt;/periodical&gt;&lt;volume&gt;8&lt;/volume&gt;&lt;number&gt;10&lt;/number&gt;&lt;dates&gt;&lt;year&gt;2013&lt;/year&gt;&lt;/dates&gt;&lt;isbn&gt;1932-6203 (Electronic)&amp;#xD;1932-6203 (Linking)&lt;/isbn&gt;&lt;work-type&gt;Research Support, Non-U S Gov&amp;apos;t&lt;/work-type&gt;&lt;urls&gt;&lt;/urls&gt;&lt;/record&gt;&lt;/Cite&gt;&lt;/EndNote&gt;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0" w:tooltip="Piedrafita, 2013 #31" w:history="1">
        <w:r w:rsidRPr="00CA6C41">
          <w:rPr>
            <w:rFonts w:ascii="Times New Roman" w:hAnsi="Times New Roman"/>
            <w:sz w:val="20"/>
            <w:szCs w:val="20"/>
          </w:rPr>
          <w:t>Piedrafita,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Preston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al.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2013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mitigate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potential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safety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issues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related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ISCOMATRIX,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Matrix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particles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two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selected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purified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fractions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saponin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developed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found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initiate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strong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immediate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long-term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humoral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influenza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H5N1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balanced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Th1/Th2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cytokine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profile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high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crossreactivity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against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drifted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H5N1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viruses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&lt;EndNote&gt;&lt;Cite&gt;&lt;Author&gt;Subrahmanyam&lt;/Author&gt;&lt;Year&gt;2012&lt;/Year&gt;&lt;RecNum&gt;17&lt;/RecNum&gt;&lt;DisplayText&gt;(Subrahmanyam and Webb 2012)&lt;/DisplayText&gt;&lt;record&gt;&lt;rec-number&gt;17&lt;/rec-number&gt;&lt;foreign-keys&gt;&lt;key app="EN" db-id="e9f25wfftdvrw4esa2cxxsz0e592z5ref555"&gt;17&lt;/key&gt;&lt;/foreign-keys&gt;&lt;ref-type name="Journal Article"&gt;17&lt;/ref-type&gt;&lt;contributors&gt;&lt;authors&gt;&lt;author&gt;Subrahmanyam, P.&lt;/author&gt;&lt;author&gt;Webb, T. J.&lt;/author&gt;&lt;/authors&gt;&lt;/contributors&gt;&lt;titles&gt;&lt;title&gt;Boosting the Immune Response: The Use of iNKT cell ligands as vaccine adjuvants&lt;/title&gt;&lt;secondary-title&gt;Front Biol&lt;/secondary-title&gt;&lt;/titles&gt;&lt;periodical&gt;&lt;full-title&gt;Front Biol&lt;/full-title&gt;&lt;/periodical&gt;&lt;pages&gt;436-444&lt;/pages&gt;&lt;volume&gt;7&lt;/volume&gt;&lt;number&gt;5&lt;/number&gt;&lt;dates&gt;&lt;year&gt;2012&lt;/year&gt;&lt;/dates&gt;&lt;isbn&gt;1674-7984 (Print)&amp;#xD;1674-7984 (Linking)&lt;/isbn&gt;&lt;urls&gt;&lt;/urls&gt;&lt;/record&gt;&lt;/Cite&gt;&lt;/EndNote&gt;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5" w:tooltip="Subrahmanyam, 2012 #17" w:history="1">
        <w:r w:rsidRPr="00CA6C41">
          <w:rPr>
            <w:rFonts w:ascii="Times New Roman" w:hAnsi="Times New Roman"/>
            <w:sz w:val="20"/>
            <w:szCs w:val="20"/>
          </w:rPr>
          <w:t>Subrahmanyam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Webb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2012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F84FC6" w:rsidP="00BD3A36">
      <w:pPr>
        <w:pStyle w:val="Heading2"/>
        <w:snapToGrid w:val="0"/>
        <w:spacing w:before="0" w:beforeAutospacing="0" w:after="0" w:afterAutospacing="0"/>
        <w:jc w:val="both"/>
        <w:rPr>
          <w:sz w:val="20"/>
          <w:szCs w:val="20"/>
        </w:rPr>
      </w:pPr>
      <w:bookmarkStart w:id="18" w:name="_Toc519518985"/>
      <w:r w:rsidRPr="00CA6C41">
        <w:rPr>
          <w:sz w:val="20"/>
          <w:szCs w:val="20"/>
        </w:rPr>
        <w:t>2.3</w:t>
      </w:r>
      <w:r w:rsidR="00BD3A36" w:rsidRPr="00CA6C41">
        <w:rPr>
          <w:sz w:val="20"/>
          <w:szCs w:val="20"/>
        </w:rPr>
        <w:t>. T</w:t>
      </w:r>
      <w:r w:rsidRPr="00CA6C41">
        <w:rPr>
          <w:sz w:val="20"/>
          <w:szCs w:val="20"/>
        </w:rPr>
        <w:t>he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Benefits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of</w:t>
      </w:r>
      <w:r w:rsidR="0068166F" w:rsidRPr="00CA6C41">
        <w:rPr>
          <w:sz w:val="20"/>
          <w:szCs w:val="20"/>
        </w:rPr>
        <w:t xml:space="preserve"> </w:t>
      </w:r>
      <w:proofErr w:type="spellStart"/>
      <w:r w:rsidRPr="00CA6C41">
        <w:rPr>
          <w:sz w:val="20"/>
          <w:szCs w:val="20"/>
        </w:rPr>
        <w:t>adjuvants</w:t>
      </w:r>
      <w:bookmarkEnd w:id="18"/>
      <w:proofErr w:type="spellEnd"/>
    </w:p>
    <w:p w:rsidR="00BD3A36" w:rsidRPr="00CA6C41" w:rsidRDefault="00F84FC6" w:rsidP="00BD3A36">
      <w:pPr>
        <w:pStyle w:val="Heading2"/>
        <w:snapToGrid w:val="0"/>
        <w:spacing w:before="0" w:beforeAutospacing="0" w:after="0" w:afterAutospacing="0"/>
        <w:ind w:firstLine="425"/>
        <w:jc w:val="both"/>
        <w:rPr>
          <w:b w:val="0"/>
          <w:sz w:val="20"/>
          <w:szCs w:val="20"/>
        </w:rPr>
      </w:pPr>
      <w:bookmarkStart w:id="19" w:name="_Toc518652264"/>
      <w:bookmarkStart w:id="20" w:name="_Toc518652312"/>
      <w:bookmarkStart w:id="21" w:name="_Toc519518986"/>
      <w:r w:rsidRPr="00CA6C41">
        <w:rPr>
          <w:b w:val="0"/>
          <w:sz w:val="20"/>
          <w:szCs w:val="20"/>
        </w:rPr>
        <w:t>The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role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of</w:t>
      </w:r>
      <w:r w:rsidR="0068166F" w:rsidRPr="00CA6C41">
        <w:rPr>
          <w:b w:val="0"/>
          <w:sz w:val="20"/>
          <w:szCs w:val="20"/>
        </w:rPr>
        <w:t xml:space="preserve"> </w:t>
      </w:r>
      <w:proofErr w:type="spellStart"/>
      <w:r w:rsidRPr="00CA6C41">
        <w:rPr>
          <w:b w:val="0"/>
          <w:sz w:val="20"/>
          <w:szCs w:val="20"/>
        </w:rPr>
        <w:t>adjuvants</w:t>
      </w:r>
      <w:proofErr w:type="spellEnd"/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explained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by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different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scholars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at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different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times.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Decrease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the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dose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of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antigen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needed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(dose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sparing)</w:t>
      </w:r>
      <w:r w:rsidR="00BD3A36" w:rsidRPr="00CA6C41">
        <w:rPr>
          <w:b w:val="0"/>
          <w:sz w:val="20"/>
          <w:szCs w:val="20"/>
        </w:rPr>
        <w:t>, d</w:t>
      </w:r>
      <w:r w:rsidRPr="00CA6C41">
        <w:rPr>
          <w:b w:val="0"/>
          <w:sz w:val="20"/>
          <w:szCs w:val="20"/>
        </w:rPr>
        <w:t>ecrease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the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number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of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vaccine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doses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needed</w:t>
      </w:r>
      <w:r w:rsidR="00BD3A36" w:rsidRPr="00CA6C41">
        <w:rPr>
          <w:b w:val="0"/>
          <w:sz w:val="20"/>
          <w:szCs w:val="20"/>
        </w:rPr>
        <w:t>, e</w:t>
      </w:r>
      <w:r w:rsidRPr="00CA6C41">
        <w:rPr>
          <w:b w:val="0"/>
          <w:sz w:val="20"/>
          <w:szCs w:val="20"/>
        </w:rPr>
        <w:t>nhance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vaccine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efficacy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in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infants,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the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elderly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and</w:t>
      </w:r>
      <w:r w:rsidR="0068166F" w:rsidRPr="00CA6C41">
        <w:rPr>
          <w:b w:val="0"/>
          <w:sz w:val="20"/>
          <w:szCs w:val="20"/>
        </w:rPr>
        <w:t xml:space="preserve"> </w:t>
      </w:r>
      <w:proofErr w:type="spellStart"/>
      <w:r w:rsidRPr="00CA6C41">
        <w:rPr>
          <w:b w:val="0"/>
          <w:sz w:val="20"/>
          <w:szCs w:val="20"/>
        </w:rPr>
        <w:t>immunocompromised</w:t>
      </w:r>
      <w:proofErr w:type="spellEnd"/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people</w:t>
      </w:r>
      <w:r w:rsidR="00BD3A36" w:rsidRPr="00CA6C41">
        <w:rPr>
          <w:b w:val="0"/>
          <w:sz w:val="20"/>
          <w:szCs w:val="20"/>
        </w:rPr>
        <w:t>, i</w:t>
      </w:r>
      <w:r w:rsidRPr="00CA6C41">
        <w:rPr>
          <w:b w:val="0"/>
          <w:sz w:val="20"/>
          <w:szCs w:val="20"/>
        </w:rPr>
        <w:t>ncrease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functional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antibody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titer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(Mohan,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T.,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W.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sz w:val="20"/>
          <w:szCs w:val="20"/>
        </w:rPr>
        <w:t>Zhu,</w:t>
      </w:r>
      <w:r w:rsidR="0068166F" w:rsidRPr="00CA6C41">
        <w:rPr>
          <w:b w:val="0"/>
          <w:sz w:val="20"/>
          <w:szCs w:val="20"/>
        </w:rPr>
        <w:t xml:space="preserve"> </w:t>
      </w:r>
      <w:r w:rsidRPr="00CA6C41">
        <w:rPr>
          <w:b w:val="0"/>
          <w:i/>
          <w:sz w:val="20"/>
          <w:szCs w:val="20"/>
        </w:rPr>
        <w:t>et</w:t>
      </w:r>
      <w:r w:rsidR="0068166F" w:rsidRPr="00CA6C41">
        <w:rPr>
          <w:b w:val="0"/>
          <w:i/>
          <w:sz w:val="20"/>
          <w:szCs w:val="20"/>
        </w:rPr>
        <w:t xml:space="preserve"> </w:t>
      </w:r>
      <w:r w:rsidRPr="00CA6C41">
        <w:rPr>
          <w:b w:val="0"/>
          <w:i/>
          <w:sz w:val="20"/>
          <w:szCs w:val="20"/>
        </w:rPr>
        <w:t>al</w:t>
      </w:r>
      <w:r w:rsidRPr="00CA6C41">
        <w:rPr>
          <w:b w:val="0"/>
          <w:sz w:val="20"/>
          <w:szCs w:val="20"/>
        </w:rPr>
        <w:t>.</w:t>
      </w:r>
      <w:r w:rsidR="00CF6DE6" w:rsidRPr="00CA6C41">
        <w:rPr>
          <w:b w:val="0"/>
          <w:sz w:val="20"/>
          <w:szCs w:val="20"/>
        </w:rPr>
        <w:t>,</w:t>
      </w:r>
      <w:r w:rsidRPr="00CA6C41">
        <w:rPr>
          <w:b w:val="0"/>
          <w:sz w:val="20"/>
          <w:szCs w:val="20"/>
        </w:rPr>
        <w:t>2018).</w:t>
      </w:r>
      <w:bookmarkEnd w:id="19"/>
      <w:bookmarkEnd w:id="20"/>
      <w:bookmarkEnd w:id="21"/>
    </w:p>
    <w:p w:rsidR="00BD3A36" w:rsidRPr="00CA6C41" w:rsidRDefault="00F84FC6" w:rsidP="00BD3A36">
      <w:pPr>
        <w:pStyle w:val="ListParagraph1"/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also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benefits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regarding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BD3A36" w:rsidRPr="00CA6C41">
        <w:rPr>
          <w:rFonts w:ascii="Times New Roman" w:hAnsi="Times New Roman"/>
          <w:sz w:val="20"/>
          <w:szCs w:val="20"/>
        </w:rPr>
        <w:t>, i</w:t>
      </w:r>
      <w:r w:rsidRPr="00CA6C41">
        <w:rPr>
          <w:rFonts w:ascii="Times New Roman" w:hAnsi="Times New Roman"/>
          <w:sz w:val="20"/>
          <w:szCs w:val="20"/>
        </w:rPr>
        <w:t>nduce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rapid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long-lasting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responses</w:t>
      </w:r>
      <w:r w:rsidR="00BD3A36" w:rsidRPr="00CA6C41">
        <w:rPr>
          <w:rFonts w:ascii="Times New Roman" w:hAnsi="Times New Roman"/>
          <w:sz w:val="20"/>
          <w:szCs w:val="20"/>
        </w:rPr>
        <w:t>, i</w:t>
      </w:r>
      <w:r w:rsidRPr="00CA6C41">
        <w:rPr>
          <w:rFonts w:ascii="Times New Roman" w:hAnsi="Times New Roman"/>
          <w:sz w:val="20"/>
          <w:szCs w:val="20"/>
        </w:rPr>
        <w:t>nduce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robust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cell-mediated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immunity</w:t>
      </w:r>
      <w:r w:rsidR="00BD3A36" w:rsidRPr="00CA6C41">
        <w:rPr>
          <w:rFonts w:ascii="Times New Roman" w:hAnsi="Times New Roman"/>
          <w:sz w:val="20"/>
          <w:szCs w:val="20"/>
        </w:rPr>
        <w:t>, p</w:t>
      </w:r>
      <w:r w:rsidRPr="00CA6C41">
        <w:rPr>
          <w:rFonts w:ascii="Times New Roman" w:hAnsi="Times New Roman"/>
          <w:sz w:val="20"/>
          <w:szCs w:val="20"/>
        </w:rPr>
        <w:t>rovide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broad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(cross-reactivity)</w:t>
      </w:r>
      <w:r w:rsidR="00BD3A36" w:rsidRPr="00CA6C41">
        <w:rPr>
          <w:rFonts w:ascii="Times New Roman" w:hAnsi="Times New Roman"/>
          <w:sz w:val="20"/>
          <w:szCs w:val="20"/>
        </w:rPr>
        <w:t>, f</w:t>
      </w:r>
      <w:r w:rsidRPr="00CA6C41">
        <w:rPr>
          <w:rFonts w:ascii="Times New Roman" w:hAnsi="Times New Roman"/>
          <w:sz w:val="20"/>
          <w:szCs w:val="20"/>
        </w:rPr>
        <w:t>acilitate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mucosal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immunity,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overcome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competition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combination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Pr="00CA6C41">
        <w:rPr>
          <w:rFonts w:ascii="Times New Roman" w:hAnsi="Times New Roman"/>
          <w:sz w:val="20"/>
          <w:szCs w:val="20"/>
        </w:rPr>
        <w:t>McElrath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2017).</w:t>
      </w:r>
    </w:p>
    <w:p w:rsidR="00CF6DE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lastRenderedPageBreak/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(fewer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doses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required)</w:t>
      </w:r>
      <w:r w:rsidR="00BD3A36" w:rsidRPr="00CA6C41">
        <w:rPr>
          <w:rFonts w:ascii="Times New Roman" w:hAnsi="Times New Roman"/>
          <w:sz w:val="20"/>
          <w:szCs w:val="20"/>
        </w:rPr>
        <w:t>, e</w:t>
      </w:r>
      <w:r w:rsidRPr="00CA6C41">
        <w:rPr>
          <w:rFonts w:ascii="Times New Roman" w:hAnsi="Times New Roman"/>
          <w:sz w:val="20"/>
          <w:szCs w:val="20"/>
        </w:rPr>
        <w:t>ffective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innate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signals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including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danger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signals</w:t>
      </w:r>
      <w:r w:rsidR="00BD3A36" w:rsidRPr="00CA6C41">
        <w:rPr>
          <w:rFonts w:ascii="Times New Roman" w:hAnsi="Times New Roman"/>
          <w:sz w:val="20"/>
          <w:szCs w:val="20"/>
        </w:rPr>
        <w:t>, g</w:t>
      </w:r>
      <w:r w:rsidRPr="00CA6C41">
        <w:rPr>
          <w:rFonts w:ascii="Times New Roman" w:hAnsi="Times New Roman"/>
          <w:sz w:val="20"/>
          <w:szCs w:val="20"/>
        </w:rPr>
        <w:t>ood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immunomodulatory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capacity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high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lastRenderedPageBreak/>
        <w:t>antibody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production).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also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ablity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clonal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expantion</w:t>
      </w:r>
      <w:proofErr w:type="spellEnd"/>
      <w:r w:rsidR="00BD3A36" w:rsidRPr="00CA6C41">
        <w:rPr>
          <w:rFonts w:ascii="Times New Roman" w:hAnsi="Times New Roman"/>
          <w:sz w:val="20"/>
          <w:szCs w:val="20"/>
        </w:rPr>
        <w:t>, g</w:t>
      </w:r>
      <w:r w:rsidRPr="00CA6C41">
        <w:rPr>
          <w:rFonts w:ascii="Times New Roman" w:hAnsi="Times New Roman"/>
          <w:sz w:val="20"/>
          <w:szCs w:val="20"/>
        </w:rPr>
        <w:t>eneration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cytotoxic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</w:t>
      </w:r>
      <w:r w:rsidR="00BD3A36" w:rsidRPr="00CA6C41">
        <w:rPr>
          <w:rFonts w:ascii="Times New Roman" w:hAnsi="Times New Roman"/>
          <w:sz w:val="20"/>
          <w:szCs w:val="20"/>
        </w:rPr>
        <w:t>, g</w:t>
      </w:r>
      <w:r w:rsidRPr="00CA6C41">
        <w:rPr>
          <w:rFonts w:ascii="Times New Roman" w:hAnsi="Times New Roman"/>
          <w:sz w:val="20"/>
          <w:szCs w:val="20"/>
        </w:rPr>
        <w:t>eneration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lasting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adaptive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potent</w:t>
      </w:r>
      <w:r w:rsidR="00CF6DE6" w:rsidRPr="00CA6C41">
        <w:rPr>
          <w:rFonts w:ascii="Times New Roman" w:hAnsi="Times New Roman"/>
          <w:sz w:val="20"/>
          <w:szCs w:val="20"/>
        </w:rPr>
        <w:t>.</w:t>
      </w:r>
    </w:p>
    <w:p w:rsidR="00BD3A36" w:rsidRPr="00CA6C41" w:rsidRDefault="00BD3A3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  <w:sectPr w:rsidR="00BD3A36" w:rsidRPr="00CA6C41" w:rsidSect="00BD3A36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BD3A36" w:rsidRDefault="00BD3A36">
      <w:pPr>
        <w:spacing w:after="0" w:line="240" w:lineRule="auto"/>
        <w:rPr>
          <w:rFonts w:ascii="Times New Roman" w:eastAsiaTheme="minorEastAsia" w:hAnsi="Times New Roman" w:hint="eastAsia"/>
          <w:sz w:val="20"/>
          <w:szCs w:val="20"/>
          <w:lang w:eastAsia="zh-CN"/>
        </w:rPr>
      </w:pPr>
    </w:p>
    <w:p w:rsidR="00CA6C41" w:rsidRPr="00CA6C41" w:rsidRDefault="00CA6C41">
      <w:pPr>
        <w:spacing w:after="0" w:line="240" w:lineRule="auto"/>
        <w:rPr>
          <w:rFonts w:ascii="Times New Roman" w:eastAsiaTheme="minorEastAsia" w:hAnsi="Times New Roman" w:hint="eastAsia"/>
          <w:sz w:val="20"/>
          <w:szCs w:val="20"/>
          <w:lang w:eastAsia="zh-CN"/>
        </w:rPr>
      </w:pPr>
    </w:p>
    <w:p w:rsidR="00DC5983" w:rsidRPr="00CA6C41" w:rsidRDefault="007279E7" w:rsidP="00BD3A36">
      <w:pPr>
        <w:pStyle w:val="Caption"/>
        <w:snapToGrid w:val="0"/>
        <w:spacing w:after="0"/>
        <w:ind w:firstLine="425"/>
        <w:jc w:val="both"/>
        <w:rPr>
          <w:rFonts w:ascii="Times New Roman" w:eastAsia="SimSun" w:hAnsi="Times New Roman"/>
          <w:b w:val="0"/>
          <w:bCs w:val="0"/>
          <w:i/>
          <w:iCs/>
          <w:color w:val="auto"/>
          <w:sz w:val="20"/>
          <w:szCs w:val="20"/>
        </w:rPr>
      </w:pPr>
      <w:r w:rsidRPr="00CA6C41">
        <w:rPr>
          <w:rFonts w:ascii="Times New Roman" w:hAnsi="Times New Roman"/>
          <w:color w:val="auto"/>
          <w:sz w:val="20"/>
          <w:szCs w:val="20"/>
        </w:rPr>
        <w:t>Table</w:t>
      </w:r>
      <w:r w:rsidR="0068166F" w:rsidRPr="00CA6C41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color w:val="auto"/>
          <w:sz w:val="20"/>
          <w:szCs w:val="20"/>
        </w:rPr>
        <w:fldChar w:fldCharType="begin"/>
      </w:r>
      <w:r w:rsidRPr="00CA6C41">
        <w:rPr>
          <w:rFonts w:ascii="Times New Roman" w:hAnsi="Times New Roman"/>
          <w:color w:val="auto"/>
          <w:sz w:val="20"/>
          <w:szCs w:val="20"/>
        </w:rPr>
        <w:instrText xml:space="preserve"> SEQ Table \* ARABIC </w:instrText>
      </w:r>
      <w:r w:rsidR="001F2E39" w:rsidRPr="00CA6C41">
        <w:rPr>
          <w:rFonts w:ascii="Times New Roman" w:hAnsi="Times New Roman"/>
          <w:color w:val="auto"/>
          <w:sz w:val="20"/>
          <w:szCs w:val="20"/>
        </w:rPr>
        <w:fldChar w:fldCharType="separate"/>
      </w:r>
      <w:r w:rsidR="005D7A9E" w:rsidRPr="00CA6C41">
        <w:rPr>
          <w:rFonts w:ascii="Times New Roman" w:hAnsi="Times New Roman"/>
          <w:noProof/>
          <w:color w:val="auto"/>
          <w:sz w:val="20"/>
          <w:szCs w:val="20"/>
        </w:rPr>
        <w:t>3</w:t>
      </w:r>
      <w:r w:rsidR="001F2E39" w:rsidRPr="00CA6C41">
        <w:rPr>
          <w:rFonts w:ascii="Times New Roman" w:hAnsi="Times New Roman"/>
          <w:color w:val="auto"/>
          <w:sz w:val="20"/>
          <w:szCs w:val="20"/>
        </w:rPr>
        <w:fldChar w:fldCharType="end"/>
      </w:r>
      <w:r w:rsidR="00F84FC6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>:</w:t>
      </w:r>
      <w:r w:rsidR="0068166F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 xml:space="preserve"> </w:t>
      </w:r>
      <w:r w:rsidR="00F84FC6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>Schedule</w:t>
      </w:r>
      <w:r w:rsidR="0068166F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 xml:space="preserve"> </w:t>
      </w:r>
      <w:r w:rsidR="00F84FC6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>of</w:t>
      </w:r>
      <w:r w:rsidR="0068166F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 xml:space="preserve"> </w:t>
      </w:r>
      <w:r w:rsidR="00F84FC6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>Vaccination</w:t>
      </w:r>
      <w:r w:rsidR="0068166F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 xml:space="preserve"> </w:t>
      </w:r>
      <w:r w:rsidR="00F84FC6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>(Recommended</w:t>
      </w:r>
      <w:r w:rsidR="0068166F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 xml:space="preserve"> </w:t>
      </w:r>
      <w:r w:rsidR="00F84FC6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>National</w:t>
      </w:r>
      <w:r w:rsidR="0068166F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 xml:space="preserve"> </w:t>
      </w:r>
      <w:r w:rsidR="00F84FC6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>Veterinary</w:t>
      </w:r>
      <w:r w:rsidR="0068166F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 xml:space="preserve"> </w:t>
      </w:r>
      <w:r w:rsidR="00F84FC6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>Institute,</w:t>
      </w:r>
      <w:r w:rsidR="0068166F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>Debre-Zeit</w:t>
      </w:r>
      <w:proofErr w:type="spellEnd"/>
      <w:r w:rsidR="00F84FC6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>,</w:t>
      </w:r>
      <w:r w:rsidR="0068166F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 xml:space="preserve"> </w:t>
      </w:r>
      <w:r w:rsidR="00F84FC6" w:rsidRPr="00CA6C41">
        <w:rPr>
          <w:rFonts w:ascii="Times New Roman" w:eastAsia="SimSun" w:hAnsi="Times New Roman"/>
          <w:b w:val="0"/>
          <w:i/>
          <w:iCs/>
          <w:color w:val="auto"/>
          <w:sz w:val="20"/>
          <w:szCs w:val="20"/>
        </w:rPr>
        <w:t>Ethiopia).</w:t>
      </w:r>
    </w:p>
    <w:tbl>
      <w:tblPr>
        <w:tblW w:w="0" w:type="auto"/>
        <w:jc w:val="center"/>
        <w:tblCellMar>
          <w:left w:w="57" w:type="dxa"/>
          <w:right w:w="57" w:type="dxa"/>
        </w:tblCellMar>
        <w:tblLook w:val="0000"/>
      </w:tblPr>
      <w:tblGrid>
        <w:gridCol w:w="2049"/>
        <w:gridCol w:w="1044"/>
        <w:gridCol w:w="901"/>
        <w:gridCol w:w="726"/>
        <w:gridCol w:w="1201"/>
        <w:gridCol w:w="1317"/>
        <w:gridCol w:w="2236"/>
      </w:tblGrid>
      <w:tr w:rsidR="00CF6DE6" w:rsidRPr="00CA6C41" w:rsidTr="00BD3A3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Type</w:t>
            </w:r>
            <w:r w:rsidR="0068166F"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of</w:t>
            </w:r>
            <w:r w:rsidR="0068166F"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vaccine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Dosage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Route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Immunity</w:t>
            </w:r>
            <w:r w:rsidR="0068166F"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comments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Remark</w:t>
            </w: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>List</w:t>
            </w:r>
            <w:r w:rsidR="0068166F"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R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P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proofErr w:type="spellStart"/>
            <w:r w:rsidRPr="00CA6C41">
              <w:rPr>
                <w:rFonts w:ascii="Times New Roman" w:eastAsia="SimSun" w:hAnsi="Times New Roman"/>
                <w:sz w:val="20"/>
                <w:szCs w:val="20"/>
              </w:rPr>
              <w:t>Rinderpest</w:t>
            </w:r>
            <w:proofErr w:type="spellEnd"/>
            <w:r w:rsidRPr="00CA6C41">
              <w:rPr>
                <w:rFonts w:ascii="Times New Roman" w:eastAsia="SimSun" w:hAnsi="Times New Roman"/>
                <w:sz w:val="20"/>
                <w:szCs w:val="20"/>
              </w:rPr>
              <w:t>)live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Bovine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＞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6month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Life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long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FM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D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Foot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and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mouth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disease)live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Bovine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＞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4month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4ml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6month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1week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of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age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for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calves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born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of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non-vaccinated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dams</w:t>
            </w: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LS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D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Lumpy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skin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disease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)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live)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Bovine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_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1year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CBP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P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live)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Bovine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_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1year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T144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may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cause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local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reaction</w:t>
            </w: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PP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R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proofErr w:type="spellStart"/>
            <w:r w:rsidRPr="00CA6C41">
              <w:rPr>
                <w:rFonts w:ascii="Times New Roman" w:eastAsia="SimSun" w:hAnsi="Times New Roman"/>
                <w:sz w:val="20"/>
                <w:szCs w:val="20"/>
              </w:rPr>
              <w:t>Peste</w:t>
            </w:r>
            <w:proofErr w:type="spellEnd"/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Des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proofErr w:type="spellStart"/>
            <w:r w:rsidRPr="00CA6C41">
              <w:rPr>
                <w:rFonts w:ascii="Times New Roman" w:eastAsia="SimSun" w:hAnsi="Times New Roman"/>
                <w:sz w:val="20"/>
                <w:szCs w:val="20"/>
              </w:rPr>
              <w:t>Petitis</w:t>
            </w:r>
            <w:proofErr w:type="spellEnd"/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Ruminant)live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Ovine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&amp;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proofErr w:type="spellStart"/>
            <w:r w:rsidRPr="00CA6C41">
              <w:rPr>
                <w:rFonts w:ascii="Times New Roman" w:eastAsia="SimSun" w:hAnsi="Times New Roman"/>
                <w:sz w:val="20"/>
                <w:szCs w:val="20"/>
              </w:rPr>
              <w:t>Caprine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_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1year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Sheep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and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Goat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Po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x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live)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Ovine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&amp;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proofErr w:type="spellStart"/>
            <w:r w:rsidRPr="00CA6C41">
              <w:rPr>
                <w:rFonts w:ascii="Times New Roman" w:eastAsia="SimSun" w:hAnsi="Times New Roman"/>
                <w:sz w:val="20"/>
                <w:szCs w:val="20"/>
              </w:rPr>
              <w:t>Caprine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_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1year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AH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S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African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horse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sickness)live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Equine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_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1year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NC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D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Newcastle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disease)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Avian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Nasal/ocular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proofErr w:type="spellStart"/>
            <w:r w:rsidRPr="00CA6C41">
              <w:rPr>
                <w:rFonts w:ascii="Times New Roman" w:eastAsia="SimSun" w:hAnsi="Times New Roman"/>
                <w:sz w:val="20"/>
                <w:szCs w:val="20"/>
              </w:rPr>
              <w:t>Hitechne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r</w:t>
            </w:r>
            <w:proofErr w:type="spellEnd"/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live)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Chicken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7-14days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Drinking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water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Short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prod.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year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1-7days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for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chicken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do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not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maternal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antibody</w:t>
            </w: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LASOT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A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live)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Chicken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21,45-60days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Drinking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water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Short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prod.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year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booster</w:t>
            </w:r>
          </w:p>
        </w:tc>
      </w:tr>
    </w:tbl>
    <w:p w:rsidR="00DC5983" w:rsidRPr="00CA6C41" w:rsidRDefault="00DC5983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SimSun" w:hAnsi="Times New Roman"/>
          <w:sz w:val="20"/>
          <w:szCs w:val="20"/>
        </w:rPr>
      </w:pPr>
    </w:p>
    <w:tbl>
      <w:tblPr>
        <w:tblW w:w="0" w:type="auto"/>
        <w:jc w:val="center"/>
        <w:tblCellMar>
          <w:left w:w="57" w:type="dxa"/>
          <w:right w:w="57" w:type="dxa"/>
        </w:tblCellMar>
        <w:tblLook w:val="0000"/>
      </w:tblPr>
      <w:tblGrid>
        <w:gridCol w:w="3303"/>
        <w:gridCol w:w="781"/>
        <w:gridCol w:w="988"/>
        <w:gridCol w:w="576"/>
        <w:gridCol w:w="1465"/>
        <w:gridCol w:w="1069"/>
        <w:gridCol w:w="1292"/>
      </w:tblGrid>
      <w:tr w:rsidR="00CF6DE6" w:rsidRPr="00CA6C41" w:rsidTr="00BD3A3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1/2-(</w:t>
            </w:r>
            <w:proofErr w:type="spellStart"/>
            <w:r w:rsidRPr="00CA6C41">
              <w:rPr>
                <w:rFonts w:ascii="Times New Roman" w:eastAsia="SimSun" w:hAnsi="Times New Roman"/>
                <w:sz w:val="20"/>
                <w:szCs w:val="20"/>
              </w:rPr>
              <w:t>Thermostabel</w:t>
            </w:r>
            <w:proofErr w:type="spellEnd"/>
            <w:r w:rsidRPr="00CA6C41">
              <w:rPr>
                <w:rFonts w:ascii="Times New Roman" w:eastAsia="SimSu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Chicken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21,45-60days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Drinking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water/ocular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Short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prod.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year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booster</w:t>
            </w: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LASOT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A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Inactivated)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Chicken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18weeks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SC/IM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Short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prod.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year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booster</w:t>
            </w: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>List</w:t>
            </w:r>
            <w:r w:rsidR="0068166F"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Anthra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x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live)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＞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3month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1year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Pregnant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animal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×</w:t>
            </w: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Bovine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proofErr w:type="spellStart"/>
            <w:r w:rsidRPr="00CA6C41">
              <w:rPr>
                <w:rFonts w:ascii="Times New Roman" w:eastAsia="SimSun" w:hAnsi="Times New Roman"/>
                <w:sz w:val="20"/>
                <w:szCs w:val="20"/>
              </w:rPr>
              <w:t>Pasteurellosi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s</w:t>
            </w:r>
            <w:proofErr w:type="spellEnd"/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killed)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Bovine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＞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3month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2ml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1year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Ovine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proofErr w:type="spellStart"/>
            <w:r w:rsidRPr="00CA6C41">
              <w:rPr>
                <w:rFonts w:ascii="Times New Roman" w:eastAsia="SimSun" w:hAnsi="Times New Roman"/>
                <w:sz w:val="20"/>
                <w:szCs w:val="20"/>
              </w:rPr>
              <w:t>Pasteurellosi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s</w:t>
            </w:r>
            <w:proofErr w:type="spellEnd"/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killed)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Ovine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＞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3month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1year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Blackle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g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(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killed)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Bovine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＞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3month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2ml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1year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CCP</w:t>
            </w:r>
            <w:r w:rsidR="00CF6DE6" w:rsidRPr="00CA6C41">
              <w:rPr>
                <w:rFonts w:ascii="Times New Roman" w:eastAsia="SimSun" w:hAnsi="Times New Roman"/>
                <w:sz w:val="20"/>
                <w:szCs w:val="20"/>
              </w:rPr>
              <w:t>P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="00BD3A36"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 xml:space="preserve">(Contagious </w:t>
            </w:r>
            <w:proofErr w:type="spellStart"/>
            <w:r w:rsidR="00BD3A36"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Caprine</w:t>
            </w:r>
            <w:proofErr w:type="spellEnd"/>
            <w:r w:rsidR="00BD3A36"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BD3A36"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Pleuropneumonia</w:t>
            </w:r>
            <w:proofErr w:type="spellEnd"/>
            <w:r w:rsidR="00BD3A36" w:rsidRPr="00CA6C41">
              <w:rPr>
                <w:rFonts w:ascii="Times New Roman" w:eastAsia="SimSun" w:hAnsi="Times New Roman"/>
                <w:b/>
                <w:bCs/>
                <w:sz w:val="20"/>
                <w:szCs w:val="20"/>
              </w:rPr>
              <w:t>) (Inactivated)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proofErr w:type="spellStart"/>
            <w:r w:rsidRPr="00CA6C41">
              <w:rPr>
                <w:rFonts w:ascii="Times New Roman" w:eastAsia="SimSun" w:hAnsi="Times New Roman"/>
                <w:sz w:val="20"/>
                <w:szCs w:val="20"/>
              </w:rPr>
              <w:t>Caprine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＞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3month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1year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Fowl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Typhoid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At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6weeks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0.2ml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SC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proofErr w:type="spellStart"/>
            <w:r w:rsidRPr="00CA6C41">
              <w:rPr>
                <w:rFonts w:ascii="Times New Roman" w:eastAsia="SimSun" w:hAnsi="Times New Roman"/>
                <w:sz w:val="20"/>
                <w:szCs w:val="20"/>
              </w:rPr>
              <w:t>Pro.year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Booster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at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12weeks</w:t>
            </w: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>Diseases</w:t>
            </w:r>
            <w:r w:rsidR="0068166F"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>not</w:t>
            </w:r>
            <w:r w:rsidR="0068166F"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>in</w:t>
            </w:r>
            <w:r w:rsidR="0068166F"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</w:rPr>
              <w:t>code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CF6DE6" w:rsidRPr="00CA6C41" w:rsidTr="00BD3A36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Fowl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pox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(live)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DC5983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3weeks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_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Wing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web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1year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C5983" w:rsidRPr="00CA6C41" w:rsidRDefault="00F84FC6" w:rsidP="00CA6C4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  <w:r w:rsidRPr="00CA6C41">
              <w:rPr>
                <w:rFonts w:ascii="Times New Roman" w:eastAsia="SimSun" w:hAnsi="Times New Roman"/>
                <w:sz w:val="20"/>
                <w:szCs w:val="20"/>
              </w:rPr>
              <w:t>Booster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3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month</w:t>
            </w:r>
            <w:r w:rsidR="0068166F" w:rsidRPr="00CA6C41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CA6C41">
              <w:rPr>
                <w:rFonts w:ascii="Times New Roman" w:eastAsia="SimSun" w:hAnsi="Times New Roman"/>
                <w:sz w:val="20"/>
                <w:szCs w:val="20"/>
              </w:rPr>
              <w:t>later</w:t>
            </w:r>
          </w:p>
        </w:tc>
      </w:tr>
    </w:tbl>
    <w:p w:rsidR="00BD3A36" w:rsidRDefault="00CF6DE6" w:rsidP="00BD3A36">
      <w:pPr>
        <w:pStyle w:val="Heading2"/>
        <w:snapToGrid w:val="0"/>
        <w:spacing w:before="0" w:beforeAutospacing="0" w:after="0" w:afterAutospacing="0"/>
        <w:ind w:firstLine="425"/>
        <w:jc w:val="both"/>
        <w:rPr>
          <w:rFonts w:eastAsiaTheme="minorEastAsia" w:hint="eastAsia"/>
          <w:b w:val="0"/>
          <w:sz w:val="20"/>
          <w:szCs w:val="20"/>
          <w:lang w:eastAsia="zh-CN"/>
        </w:rPr>
      </w:pPr>
      <w:bookmarkStart w:id="22" w:name="_Toc519518987"/>
      <w:r w:rsidRPr="00CA6C41">
        <w:rPr>
          <w:b w:val="0"/>
          <w:sz w:val="20"/>
          <w:szCs w:val="20"/>
        </w:rPr>
        <w:cr/>
      </w:r>
    </w:p>
    <w:p w:rsidR="00CA6C41" w:rsidRPr="00CA6C41" w:rsidRDefault="00CA6C41" w:rsidP="00BD3A36">
      <w:pPr>
        <w:pStyle w:val="Heading2"/>
        <w:snapToGrid w:val="0"/>
        <w:spacing w:before="0" w:beforeAutospacing="0" w:after="0" w:afterAutospacing="0"/>
        <w:ind w:firstLine="425"/>
        <w:jc w:val="both"/>
        <w:rPr>
          <w:rFonts w:eastAsiaTheme="minorEastAsia" w:hint="eastAsia"/>
          <w:b w:val="0"/>
          <w:sz w:val="20"/>
          <w:szCs w:val="20"/>
          <w:lang w:eastAsia="zh-CN"/>
        </w:rPr>
        <w:sectPr w:rsidR="00CA6C41" w:rsidRPr="00CA6C41" w:rsidSect="00CF6DE6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BD3A36" w:rsidRPr="00CA6C41" w:rsidRDefault="001146F7" w:rsidP="00BD3A36">
      <w:pPr>
        <w:pStyle w:val="Heading2"/>
        <w:snapToGrid w:val="0"/>
        <w:spacing w:before="0" w:beforeAutospacing="0" w:after="0" w:afterAutospacing="0"/>
        <w:ind w:firstLine="425"/>
        <w:jc w:val="both"/>
        <w:rPr>
          <w:b w:val="0"/>
          <w:sz w:val="20"/>
          <w:szCs w:val="20"/>
        </w:rPr>
      </w:pPr>
      <w:r w:rsidRPr="00CA6C41">
        <w:rPr>
          <w:b w:val="0"/>
          <w:sz w:val="20"/>
          <w:szCs w:val="20"/>
        </w:rPr>
        <w:lastRenderedPageBreak/>
        <w:t>2.4.</w:t>
      </w:r>
      <w:r w:rsidR="0068166F" w:rsidRPr="00CA6C41">
        <w:rPr>
          <w:b w:val="0"/>
          <w:sz w:val="20"/>
          <w:szCs w:val="20"/>
        </w:rPr>
        <w:t xml:space="preserve"> </w:t>
      </w:r>
      <w:r w:rsidR="00F84FC6" w:rsidRPr="00CA6C41">
        <w:rPr>
          <w:b w:val="0"/>
          <w:sz w:val="20"/>
          <w:szCs w:val="20"/>
        </w:rPr>
        <w:t>Potential</w:t>
      </w:r>
      <w:r w:rsidR="0068166F" w:rsidRPr="00CA6C41">
        <w:rPr>
          <w:b w:val="0"/>
          <w:sz w:val="20"/>
          <w:szCs w:val="20"/>
        </w:rPr>
        <w:t xml:space="preserve"> </w:t>
      </w:r>
      <w:r w:rsidR="00F84FC6" w:rsidRPr="00CA6C41">
        <w:rPr>
          <w:b w:val="0"/>
          <w:sz w:val="20"/>
          <w:szCs w:val="20"/>
        </w:rPr>
        <w:t>Safety</w:t>
      </w:r>
      <w:r w:rsidR="0068166F" w:rsidRPr="00CA6C41">
        <w:rPr>
          <w:b w:val="0"/>
          <w:sz w:val="20"/>
          <w:szCs w:val="20"/>
        </w:rPr>
        <w:t xml:space="preserve"> </w:t>
      </w:r>
      <w:r w:rsidR="00F84FC6" w:rsidRPr="00CA6C41">
        <w:rPr>
          <w:b w:val="0"/>
          <w:sz w:val="20"/>
          <w:szCs w:val="20"/>
        </w:rPr>
        <w:t>Concerns</w:t>
      </w:r>
      <w:r w:rsidR="0068166F" w:rsidRPr="00CA6C41">
        <w:rPr>
          <w:b w:val="0"/>
          <w:sz w:val="20"/>
          <w:szCs w:val="20"/>
        </w:rPr>
        <w:t xml:space="preserve"> </w:t>
      </w:r>
      <w:r w:rsidR="00F84FC6" w:rsidRPr="00CA6C41">
        <w:rPr>
          <w:b w:val="0"/>
          <w:sz w:val="20"/>
          <w:szCs w:val="20"/>
        </w:rPr>
        <w:t>around</w:t>
      </w:r>
      <w:r w:rsidR="0068166F" w:rsidRPr="00CA6C41">
        <w:rPr>
          <w:b w:val="0"/>
          <w:sz w:val="20"/>
          <w:szCs w:val="20"/>
        </w:rPr>
        <w:t xml:space="preserve"> </w:t>
      </w:r>
      <w:r w:rsidR="00F84FC6" w:rsidRPr="00CA6C41">
        <w:rPr>
          <w:b w:val="0"/>
          <w:sz w:val="20"/>
          <w:szCs w:val="20"/>
        </w:rPr>
        <w:t>adjuvant</w:t>
      </w:r>
      <w:r w:rsidR="0068166F" w:rsidRPr="00CA6C41">
        <w:rPr>
          <w:b w:val="0"/>
          <w:sz w:val="20"/>
          <w:szCs w:val="20"/>
        </w:rPr>
        <w:t xml:space="preserve"> </w:t>
      </w:r>
      <w:r w:rsidR="00F84FC6" w:rsidRPr="00CA6C41">
        <w:rPr>
          <w:b w:val="0"/>
          <w:sz w:val="20"/>
          <w:szCs w:val="20"/>
        </w:rPr>
        <w:t>Vaccines</w:t>
      </w:r>
      <w:bookmarkEnd w:id="22"/>
    </w:p>
    <w:p w:rsidR="00BD3A36" w:rsidRPr="00CA6C41" w:rsidRDefault="00F84FC6" w:rsidP="00BD3A36">
      <w:pPr>
        <w:pStyle w:val="Default"/>
        <w:snapToGrid w:val="0"/>
        <w:ind w:firstLine="425"/>
        <w:jc w:val="both"/>
        <w:rPr>
          <w:color w:val="auto"/>
          <w:sz w:val="20"/>
          <w:szCs w:val="20"/>
        </w:rPr>
      </w:pPr>
      <w:r w:rsidRPr="00CA6C41">
        <w:rPr>
          <w:color w:val="auto"/>
          <w:sz w:val="20"/>
          <w:szCs w:val="20"/>
        </w:rPr>
        <w:t>Concerns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about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safety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not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new,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nor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concerns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specific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adjuvanted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lastRenderedPageBreak/>
        <w:t>vaccines.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Some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concerns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about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adjuvanted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discussed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following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section</w:t>
      </w:r>
      <w:r w:rsidR="00CF6DE6" w:rsidRPr="00CA6C41">
        <w:rPr>
          <w:color w:val="auto"/>
          <w:sz w:val="20"/>
          <w:szCs w:val="20"/>
        </w:rPr>
        <w:t>s</w:t>
      </w:r>
      <w:r w:rsidR="0068166F" w:rsidRPr="00CA6C41">
        <w:rPr>
          <w:color w:val="auto"/>
          <w:sz w:val="20"/>
          <w:szCs w:val="20"/>
        </w:rPr>
        <w:t xml:space="preserve"> </w:t>
      </w:r>
      <w:r w:rsidR="00CF6DE6" w:rsidRPr="00CA6C41">
        <w:rPr>
          <w:color w:val="auto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"_ENREF_32" \o "Portuondo, 2015 #14"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color w:val="auto"/>
          <w:sz w:val="20"/>
          <w:szCs w:val="20"/>
        </w:rPr>
        <w:t>Portuondo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Ferreira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2015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color w:val="auto"/>
          <w:sz w:val="20"/>
          <w:szCs w:val="20"/>
        </w:rPr>
        <w:t>).</w:t>
      </w:r>
    </w:p>
    <w:p w:rsidR="00BD3A36" w:rsidRPr="00CA6C41" w:rsidRDefault="00F84FC6" w:rsidP="00BD3A36">
      <w:pPr>
        <w:pStyle w:val="Default"/>
        <w:snapToGrid w:val="0"/>
        <w:ind w:firstLine="425"/>
        <w:jc w:val="both"/>
        <w:rPr>
          <w:iCs/>
          <w:color w:val="auto"/>
          <w:sz w:val="20"/>
          <w:szCs w:val="20"/>
        </w:rPr>
      </w:pPr>
      <w:proofErr w:type="spellStart"/>
      <w:r w:rsidRPr="00CA6C41">
        <w:rPr>
          <w:i/>
          <w:iCs/>
          <w:color w:val="auto"/>
          <w:sz w:val="20"/>
          <w:szCs w:val="20"/>
        </w:rPr>
        <w:t>Reactogenicity</w:t>
      </w:r>
      <w:proofErr w:type="spellEnd"/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lastRenderedPageBreak/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counteracting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some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addition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lead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reactions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pain,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redness,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swelling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sometimes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general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symptoms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fatigue,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malaise,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myalgia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fever.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Overall,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results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studies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compared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without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shown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consistent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trend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toward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increased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reactogenicity</w:t>
      </w:r>
      <w:proofErr w:type="spellEnd"/>
      <w:r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mainly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adjuvanted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formulation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&lt;EndNote&gt;&lt;Cite&gt;&lt;Author&gt;Honegr&lt;/Author&gt;&lt;Year&gt;2015&lt;/Year&gt;&lt;RecNum&gt;20&lt;/RecNum&gt;&lt;DisplayText&gt;(Honegr, Soukup et al. 2015)&lt;/DisplayText&gt;&lt;record&gt;&lt;rec-number&gt;20&lt;/rec-number&gt;&lt;foreign-keys&gt;&lt;key app="EN" db-id="e9f25wfftdvrw4esa2cxxsz0e592z5ref555"&gt;20&lt;/key&gt;&lt;/foreign-keys&gt;&lt;ref-type name="Journal Article"&gt;17&lt;/ref-type&gt;&lt;contributors&gt;&lt;authors&gt;&lt;author&gt;Honegr, J.&lt;/author&gt;&lt;author&gt;Soukup, O.&lt;/author&gt;&lt;author&gt;Dolezal, R.&lt;/author&gt;&lt;author&gt;Malinak, D.&lt;/author&gt;&lt;author&gt;Penhaker, M.&lt;/author&gt;&lt;author&gt;Prymula, R.&lt;/author&gt;&lt;author&gt;Kuca, K.&lt;/author&gt;&lt;/authors&gt;&lt;/contributors&gt;&lt;titles&gt;&lt;title&gt;Structural Properties of Potential Synthetic Vaccine Adjuvants - TLR Agonists&lt;/title&gt;&lt;secondary-title&gt;Curr Med Chem&lt;/secondary-title&gt;&lt;/titles&gt;&lt;periodical&gt;&lt;full-title&gt;Curr Med Chem&lt;/full-title&gt;&lt;/periodical&gt;&lt;pages&gt;3306-25&lt;/pages&gt;&lt;volume&gt;22&lt;/volume&gt;&lt;number&gt;29&lt;/number&gt;&lt;dates&gt;&lt;year&gt;2015&lt;/year&gt;&lt;/dates&gt;&lt;isbn&gt;1875-533X (Electronic)&amp;#xD;0929-8673 (Linking)&lt;/isbn&gt;&lt;work-type&gt;Research Support, Non-U S Gov&amp;apos;t&amp;#xD;Review&lt;/work-type&gt;&lt;urls&gt;&lt;/urls&gt;&lt;/record&gt;&lt;/Cite&gt;&lt;/EndNote&gt;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13" w:tooltip="Honegr, 2015 #20" w:history="1">
        <w:r w:rsidRPr="00CA6C41">
          <w:rPr>
            <w:rFonts w:ascii="Times New Roman" w:hAnsi="Times New Roman"/>
            <w:sz w:val="20"/>
            <w:szCs w:val="20"/>
          </w:rPr>
          <w:t>Honegr,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Soukup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al.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2015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frequently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reported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symptom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site.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Observed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reactogenicity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adjuvanted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formulations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consequence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innate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induced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injection,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which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expressed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inflammatory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other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reactogenicity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profile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adjuvanted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target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population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studied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&lt;EndNote&gt;&lt;Cite&gt;&lt;Author&gt;Portuondo&lt;/Author&gt;&lt;Year&gt;2015&lt;/Year&gt;&lt;RecNum&gt;14&lt;/RecNum&gt;&lt;DisplayText&gt;(Portuondo, Ferreira et al. 2015)&lt;/DisplayText&gt;&lt;record&gt;&lt;rec-number&gt;14&lt;/rec-number&gt;&lt;foreign-keys&gt;&lt;key app="EN" db-id="e9f25wfftdvrw4esa2cxxsz0e592z5ref555"&gt;14&lt;/key&gt;&lt;/foreign-keys&gt;&lt;ref-type name="Journal Article"&gt;17&lt;/ref-type&gt;&lt;contributors&gt;&lt;authors&gt;&lt;author&gt;Portuondo, D. L.&lt;/author&gt;&lt;author&gt;Ferreira, L. S.&lt;/author&gt;&lt;author&gt;Urbaczek, A. C.&lt;/author&gt;&lt;author&gt;Batista-Duharte, A.&lt;/author&gt;&lt;author&gt;Carlos, I. Z.&lt;/author&gt;&lt;/authors&gt;&lt;/contributors&gt;&lt;titles&gt;&lt;title&gt;Adjuvants and delivery systems for antifungal vaccines: current state and future developments&lt;/title&gt;&lt;secondary-title&gt;Med Mycol&lt;/secondary-title&gt;&lt;/titles&gt;&lt;periodical&gt;&lt;full-title&gt;Med Mycol&lt;/full-title&gt;&lt;/periodical&gt;&lt;pages&gt;69-89&lt;/pages&gt;&lt;volume&gt;53&lt;/volume&gt;&lt;number&gt;1&lt;/number&gt;&lt;dates&gt;&lt;year&gt;2015&lt;/year&gt;&lt;/dates&gt;&lt;isbn&gt;1460-2709 (Electronic)&amp;#xD;1369-3786 (Linking)&lt;/isbn&gt;&lt;work-type&gt;Research Support, Non-U S Gov&amp;apos;t&amp;#xD;Review&lt;/work-type&gt;&lt;urls&gt;&lt;/urls&gt;&lt;/record&gt;&lt;/Cite&gt;&lt;/EndNote&gt;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1" w:tooltip="Portuondo, 2015 #14" w:history="1">
        <w:r w:rsidRPr="00CA6C41">
          <w:rPr>
            <w:rFonts w:ascii="Times New Roman" w:hAnsi="Times New Roman"/>
            <w:sz w:val="20"/>
            <w:szCs w:val="20"/>
          </w:rPr>
          <w:t>Portuondo,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Ferreira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i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i/>
            <w:sz w:val="20"/>
            <w:szCs w:val="20"/>
          </w:rPr>
          <w:t>al.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2015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Nevertheless,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licensed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adjuvanted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shown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favorable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benefit-risk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ratio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(Quirk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Brown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2014).</w:t>
      </w:r>
    </w:p>
    <w:p w:rsidR="00BD3A36" w:rsidRPr="00CA6C41" w:rsidRDefault="00F84FC6" w:rsidP="00BD3A36">
      <w:pPr>
        <w:pStyle w:val="Default"/>
        <w:snapToGrid w:val="0"/>
        <w:ind w:firstLine="425"/>
        <w:jc w:val="both"/>
        <w:rPr>
          <w:iCs/>
          <w:color w:val="auto"/>
          <w:sz w:val="20"/>
          <w:szCs w:val="20"/>
        </w:rPr>
      </w:pPr>
      <w:r w:rsidRPr="00CA6C41">
        <w:rPr>
          <w:i/>
          <w:iCs/>
          <w:color w:val="auto"/>
          <w:sz w:val="20"/>
          <w:szCs w:val="20"/>
        </w:rPr>
        <w:t>Immune-Mediated</w:t>
      </w:r>
      <w:r w:rsidR="0068166F" w:rsidRPr="00CA6C41">
        <w:rPr>
          <w:i/>
          <w:iCs/>
          <w:color w:val="auto"/>
          <w:sz w:val="20"/>
          <w:szCs w:val="20"/>
        </w:rPr>
        <w:t xml:space="preserve"> </w:t>
      </w:r>
      <w:r w:rsidRPr="00CA6C41">
        <w:rPr>
          <w:i/>
          <w:iCs/>
          <w:color w:val="auto"/>
          <w:sz w:val="20"/>
          <w:szCs w:val="20"/>
        </w:rPr>
        <w:t>Diseases</w:t>
      </w:r>
    </w:p>
    <w:p w:rsidR="00BD3A36" w:rsidRPr="00CA6C41" w:rsidRDefault="00F84FC6" w:rsidP="00BD3A36">
      <w:pPr>
        <w:pStyle w:val="Default"/>
        <w:snapToGrid w:val="0"/>
        <w:ind w:firstLine="425"/>
        <w:jc w:val="both"/>
        <w:rPr>
          <w:color w:val="auto"/>
          <w:sz w:val="20"/>
          <w:szCs w:val="20"/>
        </w:rPr>
      </w:pPr>
      <w:r w:rsidRPr="00CA6C41">
        <w:rPr>
          <w:color w:val="auto"/>
          <w:sz w:val="20"/>
          <w:szCs w:val="20"/>
        </w:rPr>
        <w:t>Because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adjuvants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act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directly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immune-stimulants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theoretical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possibility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that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may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induce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unwanted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immune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processes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recipient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that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could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trigger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onset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immune-mediated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disease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susceptible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individuals.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Specific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data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collection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methods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including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prolonged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follow-up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after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have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been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devised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evaluate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adverse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events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interest</w:t>
      </w:r>
      <w:r w:rsidR="00CF6DE6" w:rsidRPr="00CA6C41">
        <w:rPr>
          <w:color w:val="auto"/>
          <w:sz w:val="20"/>
          <w:szCs w:val="20"/>
        </w:rPr>
        <w:t>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Efforts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ongoing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identify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increased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risk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immune-mediated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disease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after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with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adjuvanted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vaccines</w:t>
      </w:r>
      <w:r w:rsidR="0068166F" w:rsidRPr="00CA6C41">
        <w:rPr>
          <w:color w:val="auto"/>
          <w:sz w:val="20"/>
          <w:szCs w:val="20"/>
        </w:rPr>
        <w:t xml:space="preserve"> </w:t>
      </w:r>
      <w:r w:rsidR="001F2E39" w:rsidRPr="00CA6C41">
        <w:rPr>
          <w:color w:val="auto"/>
          <w:sz w:val="20"/>
          <w:szCs w:val="20"/>
        </w:rPr>
        <w:fldChar w:fldCharType="begin"/>
      </w:r>
      <w:r w:rsidRPr="00CA6C41">
        <w:rPr>
          <w:color w:val="auto"/>
          <w:sz w:val="20"/>
          <w:szCs w:val="20"/>
        </w:rPr>
        <w:instrText xml:space="preserve"> ADDIN EN.CITE &lt;EndNote&gt;&lt;Cite&gt;&lt;Author&gt;Harandi&lt;/Author&gt;&lt;Year&gt;2009&lt;/Year&gt;&lt;RecNum&gt;68&lt;/RecNum&gt;&lt;DisplayText&gt;(Harandi, Davies et al. 2009)&lt;/DisplayText&gt;&lt;record&gt;&lt;rec-number&gt;68&lt;/rec-number&gt;&lt;foreign-keys&gt;&lt;key app="EN" db-id="e9f25wfftdvrw4esa2cxxsz0e592z5ref555"&gt;68&lt;/key&gt;&lt;/foreign-keys&gt;&lt;ref-type name="Journal Article"&gt;17&lt;/ref-type&gt;&lt;contributors&gt;&lt;authors&gt;&lt;author&gt;Harandi, A. M.&lt;/author&gt;&lt;author&gt;Davies, G.&lt;/author&gt;&lt;author&gt;Olesen, O. F.&lt;/author&gt;&lt;/authors&gt;&lt;/contributors&gt;&lt;titles&gt;&lt;title&gt;Vaccine adjuvants: scientific challenges and strategic initiatives&lt;/title&gt;&lt;secondary-title&gt;Expert Rev Vaccines&lt;/secondary-title&gt;&lt;/titles&gt;&lt;periodical&gt;&lt;full-title&gt;Expert Rev Vaccines&lt;/full-title&gt;&lt;/periodical&gt;&lt;pages&gt;293-8&lt;/pages&gt;&lt;volume&gt;8&lt;/volume&gt;&lt;number&gt;3&lt;/number&gt;&lt;dates&gt;&lt;year&gt;2009&lt;/year&gt;&lt;/dates&gt;&lt;isbn&gt;1744-8395 (Electronic)&amp;#xD;1476-0584 (Linking)&lt;/isbn&gt;&lt;work-type&gt;Review&lt;/work-type&gt;&lt;urls&gt;&lt;/urls&gt;&lt;/record&gt;&lt;/Cite&gt;&lt;/EndNote&gt;</w:instrText>
      </w:r>
      <w:r w:rsidR="001F2E39" w:rsidRPr="00CA6C41">
        <w:rPr>
          <w:color w:val="auto"/>
          <w:sz w:val="20"/>
          <w:szCs w:val="20"/>
        </w:rPr>
        <w:fldChar w:fldCharType="separate"/>
      </w:r>
      <w:r w:rsidRPr="00CA6C41">
        <w:rPr>
          <w:color w:val="auto"/>
          <w:sz w:val="20"/>
          <w:szCs w:val="20"/>
        </w:rPr>
        <w:t>(</w:t>
      </w:r>
      <w:hyperlink w:anchor="_ENREF_11" w:tooltip="Harandi, 2009 #68" w:history="1">
        <w:r w:rsidRPr="00CA6C41">
          <w:rPr>
            <w:color w:val="auto"/>
            <w:sz w:val="20"/>
            <w:szCs w:val="20"/>
          </w:rPr>
          <w:t>Harandi,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Davies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et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al.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2009</w:t>
        </w:r>
      </w:hyperlink>
      <w:r w:rsidRPr="00CA6C41">
        <w:rPr>
          <w:color w:val="auto"/>
          <w:sz w:val="20"/>
          <w:szCs w:val="20"/>
        </w:rPr>
        <w:t>)</w:t>
      </w:r>
      <w:r w:rsidR="001F2E39" w:rsidRPr="00CA6C41">
        <w:rPr>
          <w:color w:val="auto"/>
          <w:sz w:val="20"/>
          <w:szCs w:val="20"/>
        </w:rPr>
        <w:fldChar w:fldCharType="end"/>
      </w:r>
      <w:r w:rsidRPr="00CA6C41">
        <w:rPr>
          <w:color w:val="auto"/>
          <w:sz w:val="20"/>
          <w:szCs w:val="20"/>
        </w:rPr>
        <w:t>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available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evidence,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which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includes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pooled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analyses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clinical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trial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data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post-licensure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epidemiological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studies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varying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design,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has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generally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not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shown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increased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risk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immune-mediated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diseases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associated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with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adjuvanted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(Quirk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L.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Brown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2014).</w:t>
      </w:r>
    </w:p>
    <w:p w:rsidR="00BD3A36" w:rsidRPr="00CA6C41" w:rsidRDefault="00F84FC6" w:rsidP="00BD3A36">
      <w:pPr>
        <w:pStyle w:val="Default"/>
        <w:snapToGrid w:val="0"/>
        <w:ind w:firstLine="425"/>
        <w:jc w:val="both"/>
        <w:rPr>
          <w:color w:val="auto"/>
          <w:sz w:val="20"/>
          <w:szCs w:val="20"/>
        </w:rPr>
      </w:pPr>
      <w:r w:rsidRPr="00CA6C41">
        <w:rPr>
          <w:color w:val="auto"/>
          <w:sz w:val="20"/>
          <w:szCs w:val="20"/>
        </w:rPr>
        <w:t>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example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immune-mediated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disease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that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has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repeatedly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been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potentially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linked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with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is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Guillain-Barré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syndrome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(GBS).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concern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that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immunizations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might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trigger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GBS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susceptible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individuals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initially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arose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after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small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increase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incidence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GBS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was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observed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after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“swine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flu”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were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us</w:t>
      </w:r>
      <w:r w:rsidR="001146F7" w:rsidRPr="00CA6C41">
        <w:rPr>
          <w:color w:val="auto"/>
          <w:sz w:val="20"/>
          <w:szCs w:val="20"/>
        </w:rPr>
        <w:t>ed</w:t>
      </w:r>
      <w:r w:rsidR="0068166F" w:rsidRPr="00CA6C41">
        <w:rPr>
          <w:color w:val="auto"/>
          <w:sz w:val="20"/>
          <w:szCs w:val="20"/>
        </w:rPr>
        <w:t xml:space="preserve"> </w:t>
      </w:r>
      <w:r w:rsidR="001146F7"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="001146F7"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="001146F7" w:rsidRPr="00CA6C41">
        <w:rPr>
          <w:color w:val="auto"/>
          <w:sz w:val="20"/>
          <w:szCs w:val="20"/>
        </w:rPr>
        <w:t>United</w:t>
      </w:r>
      <w:r w:rsidR="0068166F" w:rsidRPr="00CA6C41">
        <w:rPr>
          <w:color w:val="auto"/>
          <w:sz w:val="20"/>
          <w:szCs w:val="20"/>
        </w:rPr>
        <w:t xml:space="preserve"> </w:t>
      </w:r>
      <w:r w:rsidR="001146F7" w:rsidRPr="00CA6C41">
        <w:rPr>
          <w:color w:val="auto"/>
          <w:sz w:val="20"/>
          <w:szCs w:val="20"/>
        </w:rPr>
        <w:t>States</w:t>
      </w:r>
      <w:r w:rsidR="0068166F" w:rsidRPr="00CA6C41">
        <w:rPr>
          <w:color w:val="auto"/>
          <w:sz w:val="20"/>
          <w:szCs w:val="20"/>
        </w:rPr>
        <w:t xml:space="preserve"> </w:t>
      </w:r>
      <w:r w:rsidR="001146F7"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="001146F7" w:rsidRPr="00CA6C41">
        <w:rPr>
          <w:color w:val="auto"/>
          <w:sz w:val="20"/>
          <w:szCs w:val="20"/>
        </w:rPr>
        <w:t>1976</w:t>
      </w:r>
      <w:r w:rsidRPr="00CA6C41">
        <w:rPr>
          <w:color w:val="auto"/>
          <w:sz w:val="20"/>
          <w:szCs w:val="20"/>
        </w:rPr>
        <w:t>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Subsequent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studies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showed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only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slight-to-no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increase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risk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after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seasonal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influenza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during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later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seasons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(</w:t>
      </w:r>
      <w:hyperlink w:anchor="_ENREF_43" w:tooltip="Weldon, 2012 #61" w:history="1">
        <w:r w:rsidRPr="00CA6C41">
          <w:rPr>
            <w:color w:val="auto"/>
            <w:sz w:val="20"/>
            <w:szCs w:val="20"/>
          </w:rPr>
          <w:t>Weldon</w:t>
        </w:r>
        <w:r w:rsidR="00BD3A36" w:rsidRPr="00CA6C41">
          <w:rPr>
            <w:color w:val="auto"/>
            <w:sz w:val="20"/>
            <w:szCs w:val="20"/>
          </w:rPr>
          <w:t>, a</w:t>
        </w:r>
        <w:r w:rsidRPr="00CA6C41">
          <w:rPr>
            <w:color w:val="auto"/>
            <w:sz w:val="20"/>
            <w:szCs w:val="20"/>
          </w:rPr>
          <w:t>nd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proofErr w:type="spellStart"/>
        <w:r w:rsidRPr="00CA6C41">
          <w:rPr>
            <w:color w:val="auto"/>
            <w:sz w:val="20"/>
            <w:szCs w:val="20"/>
          </w:rPr>
          <w:t>Zarnitsyn</w:t>
        </w:r>
        <w:proofErr w:type="spellEnd"/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2012</w:t>
        </w:r>
      </w:hyperlink>
      <w:r w:rsidRPr="00CA6C41">
        <w:rPr>
          <w:color w:val="auto"/>
          <w:sz w:val="20"/>
          <w:szCs w:val="20"/>
        </w:rPr>
        <w:t>).</w:t>
      </w:r>
    </w:p>
    <w:p w:rsidR="00BD3A36" w:rsidRPr="00CA6C41" w:rsidRDefault="00F84FC6" w:rsidP="00BD3A36">
      <w:pPr>
        <w:pStyle w:val="Default"/>
        <w:snapToGrid w:val="0"/>
        <w:ind w:firstLine="425"/>
        <w:jc w:val="both"/>
        <w:rPr>
          <w:color w:val="auto"/>
          <w:sz w:val="20"/>
          <w:szCs w:val="20"/>
        </w:rPr>
      </w:pP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2009,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mass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with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new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adjuvanted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pandemic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H1N1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influenza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started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Europe.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potential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risk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GBS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for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new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was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unknown,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prompting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studies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Europe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internationally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assess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risk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GBS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after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with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adjuvanted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pandemic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vaccines</w:t>
      </w:r>
      <w:r w:rsidR="00CF6DE6" w:rsidRPr="00CA6C41">
        <w:rPr>
          <w:color w:val="auto"/>
          <w:sz w:val="20"/>
          <w:szCs w:val="20"/>
        </w:rPr>
        <w:t>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results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studies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showed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non-statistically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lastRenderedPageBreak/>
        <w:t>significant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increase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GBS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risk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after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excess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risk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one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three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cases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million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vaccinees</w:t>
      </w:r>
      <w:proofErr w:type="spellEnd"/>
      <w:r w:rsidRPr="00CA6C41">
        <w:rPr>
          <w:color w:val="auto"/>
          <w:sz w:val="20"/>
          <w:szCs w:val="20"/>
        </w:rPr>
        <w:t>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confirming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favorable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benefit-risk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profile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(</w:t>
      </w:r>
      <w:proofErr w:type="spellStart"/>
      <w:r w:rsidR="001F2E39" w:rsidRPr="00CA6C41">
        <w:rPr>
          <w:sz w:val="20"/>
          <w:szCs w:val="20"/>
        </w:rPr>
        <w:fldChar w:fldCharType="begin"/>
      </w:r>
      <w:r w:rsidR="001F2E39" w:rsidRPr="00CA6C41">
        <w:rPr>
          <w:sz w:val="20"/>
          <w:szCs w:val="20"/>
        </w:rPr>
        <w:instrText>HYPERLINK \l "_ENREF_31" \o "Piedrafita, 2013 #31"</w:instrText>
      </w:r>
      <w:r w:rsidR="001F2E39" w:rsidRPr="00CA6C41">
        <w:rPr>
          <w:sz w:val="20"/>
          <w:szCs w:val="20"/>
        </w:rPr>
        <w:fldChar w:fldCharType="separate"/>
      </w:r>
      <w:r w:rsidRPr="00CA6C41">
        <w:rPr>
          <w:color w:val="auto"/>
          <w:sz w:val="20"/>
          <w:szCs w:val="20"/>
        </w:rPr>
        <w:t>Piedrafita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i/>
          <w:color w:val="auto"/>
          <w:sz w:val="20"/>
          <w:szCs w:val="20"/>
        </w:rPr>
        <w:t>et</w:t>
      </w:r>
      <w:r w:rsidR="0068166F" w:rsidRPr="00CA6C41">
        <w:rPr>
          <w:i/>
          <w:color w:val="auto"/>
          <w:sz w:val="20"/>
          <w:szCs w:val="20"/>
        </w:rPr>
        <w:t xml:space="preserve"> </w:t>
      </w:r>
      <w:r w:rsidRPr="00CA6C41">
        <w:rPr>
          <w:i/>
          <w:color w:val="auto"/>
          <w:sz w:val="20"/>
          <w:szCs w:val="20"/>
        </w:rPr>
        <w:t>al</w:t>
      </w:r>
      <w:r w:rsidRPr="00CA6C41">
        <w:rPr>
          <w:color w:val="auto"/>
          <w:sz w:val="20"/>
          <w:szCs w:val="20"/>
        </w:rPr>
        <w:t>.</w:t>
      </w:r>
      <w:r w:rsidR="00CF6DE6" w:rsidRPr="00CA6C41">
        <w:rPr>
          <w:color w:val="auto"/>
          <w:sz w:val="20"/>
          <w:szCs w:val="20"/>
        </w:rPr>
        <w:t>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2013</w:t>
      </w:r>
      <w:r w:rsidR="001F2E39" w:rsidRPr="00CA6C41">
        <w:rPr>
          <w:sz w:val="20"/>
          <w:szCs w:val="20"/>
        </w:rPr>
        <w:fldChar w:fldCharType="end"/>
      </w:r>
      <w:r w:rsidRPr="00CA6C41">
        <w:rPr>
          <w:color w:val="auto"/>
          <w:sz w:val="20"/>
          <w:szCs w:val="20"/>
        </w:rPr>
        <w:t>).</w:t>
      </w:r>
    </w:p>
    <w:p w:rsidR="00BD3A36" w:rsidRPr="00CA6C41" w:rsidRDefault="00F84FC6" w:rsidP="00BD3A36">
      <w:pPr>
        <w:pStyle w:val="Default"/>
        <w:snapToGrid w:val="0"/>
        <w:ind w:firstLine="425"/>
        <w:jc w:val="both"/>
        <w:rPr>
          <w:color w:val="auto"/>
          <w:sz w:val="20"/>
          <w:szCs w:val="20"/>
        </w:rPr>
      </w:pPr>
      <w:r w:rsidRPr="00CA6C41">
        <w:rPr>
          <w:color w:val="auto"/>
          <w:sz w:val="20"/>
          <w:szCs w:val="20"/>
        </w:rPr>
        <w:t>Another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example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immune-mediated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disease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potentially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linked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occurred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2010,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when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number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cases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narcolepsy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following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with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i/>
          <w:iCs/>
          <w:color w:val="auto"/>
          <w:sz w:val="20"/>
          <w:szCs w:val="20"/>
        </w:rPr>
        <w:t>Pandemrix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="001146F7" w:rsidRPr="00CA6C41">
        <w:rPr>
          <w:color w:val="auto"/>
          <w:sz w:val="20"/>
          <w:szCs w:val="20"/>
        </w:rPr>
        <w:t>(H1N12009/AS03,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Glax</w:t>
      </w:r>
      <w:r w:rsidR="00BD3A36" w:rsidRPr="00CA6C41">
        <w:rPr>
          <w:color w:val="auto"/>
          <w:sz w:val="20"/>
          <w:szCs w:val="20"/>
        </w:rPr>
        <w:t>o</w:t>
      </w:r>
      <w:proofErr w:type="spellEnd"/>
      <w:r w:rsidR="00BD3A36" w:rsidRPr="00CA6C41">
        <w:rPr>
          <w:color w:val="auto"/>
          <w:sz w:val="20"/>
          <w:szCs w:val="20"/>
        </w:rPr>
        <w:t xml:space="preserve"> S</w:t>
      </w:r>
      <w:r w:rsidRPr="00CA6C41">
        <w:rPr>
          <w:color w:val="auto"/>
          <w:sz w:val="20"/>
          <w:szCs w:val="20"/>
        </w:rPr>
        <w:t>mit</w:t>
      </w:r>
      <w:r w:rsidR="00BD3A36" w:rsidRPr="00CA6C41">
        <w:rPr>
          <w:color w:val="auto"/>
          <w:sz w:val="20"/>
          <w:szCs w:val="20"/>
        </w:rPr>
        <w:t>h K</w:t>
      </w:r>
      <w:r w:rsidRPr="00CA6C41">
        <w:rPr>
          <w:color w:val="auto"/>
          <w:sz w:val="20"/>
          <w:szCs w:val="20"/>
        </w:rPr>
        <w:t>line,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Belgium)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pandemic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influenza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were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reported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some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European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Countries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during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2009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H1N1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influenza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pandemic.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Narcolepsy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chronic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neurological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disorder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caused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brain’s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inability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regulate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sleep-wake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cycles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normally.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complex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disease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with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number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potentially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contributing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factors,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including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genetic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environmental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factors,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such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infections</w:t>
      </w:r>
      <w:r w:rsidR="001F2E39" w:rsidRPr="00CA6C41">
        <w:rPr>
          <w:color w:val="auto"/>
          <w:sz w:val="20"/>
          <w:szCs w:val="20"/>
        </w:rPr>
        <w:fldChar w:fldCharType="begin"/>
      </w:r>
      <w:r w:rsidRPr="00CA6C41">
        <w:rPr>
          <w:color w:val="auto"/>
          <w:sz w:val="20"/>
          <w:szCs w:val="20"/>
        </w:rPr>
        <w:instrText xml:space="preserve"> ADDIN EN.CITE &lt;EndNote&gt;&lt;Cite&gt;&lt;Author&gt;Montomoli&lt;/Author&gt;&lt;Year&gt;2011&lt;/Year&gt;&lt;RecNum&gt;44&lt;/RecNum&gt;&lt;DisplayText&gt;(Montomoli, Piccirella et al. 2011)&lt;/DisplayText&gt;&lt;record&gt;&lt;rec-number&gt;44&lt;/rec-number&gt;&lt;foreign-keys&gt;&lt;key app="EN" db-id="e9f25wfftdvrw4esa2cxxsz0e592z5ref555"&gt;44&lt;/key&gt;&lt;/foreign-keys&gt;&lt;ref-type name="Journal Article"&gt;17&lt;/ref-type&gt;&lt;contributors&gt;&lt;authors&gt;&lt;author&gt;Montomoli, E.&lt;/author&gt;&lt;author&gt;Piccirella, S.&lt;/author&gt;&lt;author&gt;Khadang, B.&lt;/author&gt;&lt;author&gt;Mennitto, E.&lt;/author&gt;&lt;author&gt;Camerini, R.&lt;/author&gt;&lt;author&gt;De Rosa, A.&lt;/author&gt;&lt;/authors&gt;&lt;/contributors&gt;&lt;titles&gt;&lt;title&gt;Current adjuvants and new perspectives in vaccine formulation&lt;/title&gt;&lt;secondary-title&gt;Expert Rev Vaccines&lt;/secondary-title&gt;&lt;/titles&gt;&lt;periodical&gt;&lt;full-title&gt;Expert Rev Vaccines&lt;/full-title&gt;&lt;/periodical&gt;&lt;pages&gt;1053-61&lt;/pages&gt;&lt;volume&gt;10&lt;/volume&gt;&lt;number&gt;7&lt;/number&gt;&lt;dates&gt;&lt;year&gt;2011&lt;/year&gt;&lt;/dates&gt;&lt;isbn&gt;1744-8395 (Electronic)&amp;#xD;1476-0584 (Linking)&lt;/isbn&gt;&lt;work-type&gt;Review&lt;/work-type&gt;&lt;urls&gt;&lt;/urls&gt;&lt;/record&gt;&lt;/Cite&gt;&lt;/EndNote&gt;</w:instrText>
      </w:r>
      <w:r w:rsidR="001F2E39" w:rsidRPr="00CA6C41">
        <w:rPr>
          <w:color w:val="auto"/>
          <w:sz w:val="20"/>
          <w:szCs w:val="20"/>
        </w:rPr>
        <w:fldChar w:fldCharType="separate"/>
      </w:r>
      <w:r w:rsidRPr="00CA6C41">
        <w:rPr>
          <w:color w:val="auto"/>
          <w:sz w:val="20"/>
          <w:szCs w:val="20"/>
        </w:rPr>
        <w:t>(</w:t>
      </w:r>
      <w:hyperlink w:anchor="_ENREF_19" w:tooltip="Montomoli, 2011 #6" w:history="1">
        <w:r w:rsidRPr="00CA6C41">
          <w:rPr>
            <w:color w:val="auto"/>
            <w:sz w:val="20"/>
            <w:szCs w:val="20"/>
          </w:rPr>
          <w:t>Montomoli,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Piccirella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i/>
            <w:color w:val="auto"/>
            <w:sz w:val="20"/>
            <w:szCs w:val="20"/>
          </w:rPr>
          <w:t>et</w:t>
        </w:r>
        <w:r w:rsidR="0068166F" w:rsidRPr="00CA6C41">
          <w:rPr>
            <w:i/>
            <w:color w:val="auto"/>
            <w:sz w:val="20"/>
            <w:szCs w:val="20"/>
          </w:rPr>
          <w:t xml:space="preserve"> </w:t>
        </w:r>
        <w:r w:rsidRPr="00CA6C41">
          <w:rPr>
            <w:i/>
            <w:color w:val="auto"/>
            <w:sz w:val="20"/>
            <w:szCs w:val="20"/>
          </w:rPr>
          <w:t>al</w:t>
        </w:r>
        <w:r w:rsidRPr="00CA6C41">
          <w:rPr>
            <w:color w:val="auto"/>
            <w:sz w:val="20"/>
            <w:szCs w:val="20"/>
          </w:rPr>
          <w:t>.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2011</w:t>
        </w:r>
      </w:hyperlink>
      <w:r w:rsidRPr="00CA6C41">
        <w:rPr>
          <w:color w:val="auto"/>
          <w:sz w:val="20"/>
          <w:szCs w:val="20"/>
        </w:rPr>
        <w:t>)</w:t>
      </w:r>
      <w:r w:rsidR="001F2E39" w:rsidRPr="00CA6C41">
        <w:rPr>
          <w:color w:val="auto"/>
          <w:sz w:val="20"/>
          <w:szCs w:val="20"/>
        </w:rPr>
        <w:fldChar w:fldCharType="end"/>
      </w:r>
      <w:r w:rsidRPr="00CA6C41">
        <w:rPr>
          <w:color w:val="auto"/>
          <w:sz w:val="20"/>
          <w:szCs w:val="20"/>
        </w:rPr>
        <w:t>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body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data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accumulated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suggests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increased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risk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narcolepsy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individuals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with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i/>
          <w:iCs/>
          <w:color w:val="auto"/>
          <w:sz w:val="20"/>
          <w:szCs w:val="20"/>
        </w:rPr>
        <w:t>versus</w:t>
      </w:r>
      <w:r w:rsidR="0068166F" w:rsidRPr="00CA6C41">
        <w:rPr>
          <w:i/>
          <w:iCs/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unvaccinated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population.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Further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research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needed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better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understand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how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other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factors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(genetic,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environmental,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circulating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infections)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associated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with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narcolepsy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may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have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played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role.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Other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studies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have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been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initiated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evaluate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biological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plausibility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which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may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have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triggered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narcolepsy.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response,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European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Authorities,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collaboration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with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manufacturer,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promptly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communicated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data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gathered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regularly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updated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label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risk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management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plan.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Authorities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have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also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recognized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that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benefit-risk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profile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H1N12009/AS03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remains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favorable,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have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therefore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recommended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maintenance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marketing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authorization</w:t>
      </w:r>
      <w:r w:rsidR="0068166F" w:rsidRPr="00CA6C41">
        <w:rPr>
          <w:color w:val="auto"/>
          <w:sz w:val="20"/>
          <w:szCs w:val="20"/>
        </w:rPr>
        <w:t xml:space="preserve"> </w:t>
      </w:r>
      <w:r w:rsidR="001F2E39" w:rsidRPr="00CA6C41">
        <w:rPr>
          <w:color w:val="auto"/>
          <w:sz w:val="20"/>
          <w:szCs w:val="20"/>
        </w:rPr>
        <w:fldChar w:fldCharType="begin"/>
      </w:r>
      <w:r w:rsidRPr="00CA6C41">
        <w:rPr>
          <w:color w:val="auto"/>
          <w:sz w:val="20"/>
          <w:szCs w:val="20"/>
        </w:rPr>
        <w:instrText xml:space="preserve"> ADDIN EN.CITE &lt;EndNote&gt;&lt;Cite&gt;&lt;Author&gt;Christensen&lt;/Author&gt;&lt;Year&gt;2016&lt;/Year&gt;&lt;RecNum&gt;49&lt;/RecNum&gt;&lt;DisplayText&gt;(Christensen 2016)&lt;/DisplayText&gt;&lt;record&gt;&lt;rec-number&gt;49&lt;/rec-number&gt;&lt;foreign-keys&gt;&lt;key app="EN" db-id="e9f25wfftdvrw4esa2cxxsz0e592z5ref555"&gt;49&lt;/key&gt;&lt;/foreign-keys&gt;&lt;ref-type name="Journal Article"&gt;17&lt;/ref-type&gt;&lt;contributors&gt;&lt;authors&gt;&lt;author&gt;Christensen, D.&lt;/author&gt;&lt;/authors&gt;&lt;/contributors&gt;&lt;titles&gt;&lt;title&gt;Vaccine adjuvants: Why and how&lt;/title&gt;&lt;secondary-title&gt;Hum Vaccin Immunother&lt;/secondary-title&gt;&lt;/titles&gt;&lt;periodical&gt;&lt;full-title&gt;Hum Vaccin Immunother&lt;/full-title&gt;&lt;/periodical&gt;&lt;pages&gt;2709-2711&lt;/pages&gt;&lt;volume&gt;12&lt;/volume&gt;&lt;number&gt;10&lt;/number&gt;&lt;dates&gt;&lt;year&gt;2016&lt;/year&gt;&lt;/dates&gt;&lt;isbn&gt;2164-554X (Electronic)&amp;#xD;2164-5515 (Linking)&lt;/isbn&gt;&lt;urls&gt;&lt;/urls&gt;&lt;/record&gt;&lt;/Cite&gt;&lt;/EndNote&gt;</w:instrText>
      </w:r>
      <w:r w:rsidR="001F2E39" w:rsidRPr="00CA6C41">
        <w:rPr>
          <w:color w:val="auto"/>
          <w:sz w:val="20"/>
          <w:szCs w:val="20"/>
        </w:rPr>
        <w:fldChar w:fldCharType="separate"/>
      </w:r>
      <w:r w:rsidRPr="00CA6C41">
        <w:rPr>
          <w:color w:val="auto"/>
          <w:sz w:val="20"/>
          <w:szCs w:val="20"/>
        </w:rPr>
        <w:t>(</w:t>
      </w:r>
      <w:hyperlink w:anchor="_ENREF_4" w:tooltip="Christensen, 2016 #49" w:history="1">
        <w:r w:rsidRPr="00CA6C41">
          <w:rPr>
            <w:color w:val="auto"/>
            <w:sz w:val="20"/>
            <w:szCs w:val="20"/>
          </w:rPr>
          <w:t>Christensen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2016</w:t>
        </w:r>
      </w:hyperlink>
      <w:r w:rsidRPr="00CA6C41">
        <w:rPr>
          <w:color w:val="auto"/>
          <w:sz w:val="20"/>
          <w:szCs w:val="20"/>
        </w:rPr>
        <w:t>)</w:t>
      </w:r>
      <w:r w:rsidR="001F2E39" w:rsidRPr="00CA6C41">
        <w:rPr>
          <w:color w:val="auto"/>
          <w:sz w:val="20"/>
          <w:szCs w:val="20"/>
        </w:rPr>
        <w:fldChar w:fldCharType="end"/>
      </w:r>
      <w:r w:rsidRPr="00CA6C41">
        <w:rPr>
          <w:color w:val="auto"/>
          <w:sz w:val="20"/>
          <w:szCs w:val="20"/>
        </w:rPr>
        <w:t>.</w:t>
      </w:r>
    </w:p>
    <w:p w:rsidR="00BD3A36" w:rsidRPr="00CA6C41" w:rsidRDefault="00F84FC6" w:rsidP="00BD3A36">
      <w:pPr>
        <w:pStyle w:val="Default"/>
        <w:snapToGrid w:val="0"/>
        <w:ind w:firstLine="425"/>
        <w:jc w:val="both"/>
        <w:rPr>
          <w:color w:val="auto"/>
          <w:sz w:val="20"/>
          <w:szCs w:val="20"/>
        </w:rPr>
      </w:pPr>
      <w:r w:rsidRPr="00CA6C41">
        <w:rPr>
          <w:iCs/>
          <w:color w:val="auto"/>
          <w:sz w:val="20"/>
          <w:szCs w:val="20"/>
        </w:rPr>
        <w:t>Gulf</w:t>
      </w:r>
      <w:r w:rsidR="0068166F" w:rsidRPr="00CA6C41">
        <w:rPr>
          <w:iCs/>
          <w:color w:val="auto"/>
          <w:sz w:val="20"/>
          <w:szCs w:val="20"/>
        </w:rPr>
        <w:t xml:space="preserve"> </w:t>
      </w:r>
      <w:r w:rsidRPr="00CA6C41">
        <w:rPr>
          <w:iCs/>
          <w:color w:val="auto"/>
          <w:sz w:val="20"/>
          <w:szCs w:val="20"/>
        </w:rPr>
        <w:t>War</w:t>
      </w:r>
      <w:r w:rsidR="0068166F" w:rsidRPr="00CA6C41">
        <w:rPr>
          <w:iCs/>
          <w:color w:val="auto"/>
          <w:sz w:val="20"/>
          <w:szCs w:val="20"/>
        </w:rPr>
        <w:t xml:space="preserve"> </w:t>
      </w:r>
      <w:r w:rsidRPr="00CA6C41">
        <w:rPr>
          <w:iCs/>
          <w:color w:val="auto"/>
          <w:sz w:val="20"/>
          <w:szCs w:val="20"/>
        </w:rPr>
        <w:t>Syndrome.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Gulf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War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Syndrome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comprises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ill-defined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varying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group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systemic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symptoms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that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occurred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veterans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1991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Persian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Gulf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War.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cause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unknown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but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links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have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been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suggested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with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post-traumatic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stress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exposure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chemicals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and/or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biological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weapons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against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anthrax</w:t>
      </w:r>
      <w:r w:rsidR="00CF6DE6" w:rsidRPr="00CA6C41">
        <w:rPr>
          <w:color w:val="auto"/>
          <w:sz w:val="20"/>
          <w:szCs w:val="20"/>
        </w:rPr>
        <w:t>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association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was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claimed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between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presence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antibodies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against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squalene</w:t>
      </w:r>
      <w:proofErr w:type="spellEnd"/>
      <w:r w:rsidRPr="00CA6C41">
        <w:rPr>
          <w:color w:val="auto"/>
          <w:sz w:val="20"/>
          <w:szCs w:val="20"/>
        </w:rPr>
        <w:t>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adjuvant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used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anthrax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administered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soldiers,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Gulf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War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Syndrome,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based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observation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that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antibodies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squalene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were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detected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sera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most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patients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affected</w:t>
      </w:r>
      <w:r w:rsidR="0068166F" w:rsidRPr="00CA6C41">
        <w:rPr>
          <w:color w:val="auto"/>
          <w:sz w:val="20"/>
          <w:szCs w:val="20"/>
        </w:rPr>
        <w:t xml:space="preserve"> </w:t>
      </w:r>
      <w:r w:rsidR="001F2E39" w:rsidRPr="00CA6C41">
        <w:rPr>
          <w:color w:val="auto"/>
          <w:sz w:val="20"/>
          <w:szCs w:val="20"/>
        </w:rPr>
        <w:fldChar w:fldCharType="begin"/>
      </w:r>
      <w:r w:rsidRPr="00CA6C41">
        <w:rPr>
          <w:color w:val="auto"/>
          <w:sz w:val="20"/>
          <w:szCs w:val="20"/>
        </w:rPr>
        <w:instrText xml:space="preserve"> ADDIN EN.CITE &lt;EndNote&gt;&lt;Cite&gt;&lt;Author&gt;Harris&lt;/Author&gt;&lt;Year&gt;2010&lt;/Year&gt;&lt;RecNum&gt;4&lt;/RecNum&gt;&lt;DisplayText&gt;(Harris, Sharp et al. 2010)&lt;/DisplayText&gt;&lt;record&gt;&lt;rec-number&gt;4&lt;/rec-number&gt;&lt;foreign-keys&gt;&lt;key app="EN" db-id="e9f25wfftdvrw4esa2cxxsz0e592z5ref555"&gt;4&lt;/key&gt;&lt;/foreign-keys&gt;&lt;ref-type name="Journal Article"&gt;17&lt;/ref-type&gt;&lt;contributors&gt;&lt;authors&gt;&lt;author&gt;Harris, J.&lt;/author&gt;&lt;author&gt;Sharp, F. A.&lt;/author&gt;&lt;author&gt;Lavelle, E. C.&lt;/author&gt;&lt;/authors&gt;&lt;/contributors&gt;&lt;titles&gt;&lt;title&gt;The role of inflammasomes in the immunostimulatory effects of particulate vaccine adjuvants&lt;/title&gt;&lt;secondary-title&gt;Eur J Immunol&lt;/secondary-title&gt;&lt;/titles&gt;&lt;periodical&gt;&lt;full-title&gt;Eur J Immunol&lt;/full-title&gt;&lt;/periodical&gt;&lt;pages&gt;634-8&lt;/pages&gt;&lt;volume&gt;40&lt;/volume&gt;&lt;number&gt;3&lt;/number&gt;&lt;dates&gt;&lt;year&gt;2010&lt;/year&gt;&lt;/dates&gt;&lt;isbn&gt;1521-4141 (Electronic)&amp;#xD;0014-2980 (Linking)&lt;/isbn&gt;&lt;work-type&gt;Research Support, Non-U S Gov&amp;apos;t&amp;#xD;Review&lt;/work-type&gt;&lt;urls&gt;&lt;/urls&gt;&lt;/record&gt;&lt;/Cite&gt;&lt;/EndNote&gt;</w:instrText>
      </w:r>
      <w:r w:rsidR="001F2E39" w:rsidRPr="00CA6C41">
        <w:rPr>
          <w:color w:val="auto"/>
          <w:sz w:val="20"/>
          <w:szCs w:val="20"/>
        </w:rPr>
        <w:fldChar w:fldCharType="separate"/>
      </w:r>
      <w:r w:rsidRPr="00CA6C41">
        <w:rPr>
          <w:color w:val="auto"/>
          <w:sz w:val="20"/>
          <w:szCs w:val="20"/>
        </w:rPr>
        <w:t>(</w:t>
      </w:r>
      <w:hyperlink w:anchor="_ENREF_12" w:tooltip="Harris, 2010 #4" w:history="1">
        <w:r w:rsidRPr="00CA6C41">
          <w:rPr>
            <w:color w:val="auto"/>
            <w:sz w:val="20"/>
            <w:szCs w:val="20"/>
          </w:rPr>
          <w:t>Harris,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Sharp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et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al.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color w:val="auto"/>
            <w:sz w:val="20"/>
            <w:szCs w:val="20"/>
          </w:rPr>
          <w:t>2010</w:t>
        </w:r>
      </w:hyperlink>
      <w:r w:rsidRPr="00CA6C41">
        <w:rPr>
          <w:color w:val="auto"/>
          <w:sz w:val="20"/>
          <w:szCs w:val="20"/>
        </w:rPr>
        <w:t>)</w:t>
      </w:r>
      <w:r w:rsidR="001F2E39" w:rsidRPr="00CA6C41">
        <w:rPr>
          <w:color w:val="auto"/>
          <w:sz w:val="20"/>
          <w:szCs w:val="20"/>
        </w:rPr>
        <w:fldChar w:fldCharType="end"/>
      </w:r>
      <w:r w:rsidRPr="00CA6C41">
        <w:rPr>
          <w:color w:val="auto"/>
          <w:sz w:val="20"/>
          <w:szCs w:val="20"/>
        </w:rPr>
        <w:t>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Further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studies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have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subsequently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shown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that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squalene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was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not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present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administered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these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soldiers.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addition,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known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that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squalene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component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human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body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low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titers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of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anti-</w:t>
      </w:r>
      <w:proofErr w:type="spellStart"/>
      <w:r w:rsidRPr="00CA6C41">
        <w:rPr>
          <w:color w:val="auto"/>
          <w:sz w:val="20"/>
          <w:szCs w:val="20"/>
        </w:rPr>
        <w:t>squalene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antibodies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routinely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found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healthy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individuals.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WHO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Safety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Committee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2006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concluded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that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fears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that</w:t>
      </w:r>
      <w:r w:rsidR="0068166F" w:rsidRPr="00CA6C41">
        <w:rPr>
          <w:color w:val="auto"/>
          <w:sz w:val="20"/>
          <w:szCs w:val="20"/>
        </w:rPr>
        <w:t xml:space="preserve"> </w:t>
      </w:r>
      <w:proofErr w:type="spellStart"/>
      <w:r w:rsidRPr="00CA6C41">
        <w:rPr>
          <w:color w:val="auto"/>
          <w:sz w:val="20"/>
          <w:szCs w:val="20"/>
        </w:rPr>
        <w:t>squalene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vaccine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could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induce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pathological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anti-</w:t>
      </w:r>
      <w:proofErr w:type="spellStart"/>
      <w:r w:rsidRPr="00CA6C41">
        <w:rPr>
          <w:color w:val="auto"/>
          <w:sz w:val="20"/>
          <w:szCs w:val="20"/>
        </w:rPr>
        <w:t>squalene</w:t>
      </w:r>
      <w:proofErr w:type="spellEnd"/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antibodies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are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unfounded</w:t>
      </w:r>
      <w:r w:rsidR="0068166F" w:rsidRPr="00CA6C41">
        <w:rPr>
          <w:color w:val="auto"/>
          <w:sz w:val="20"/>
          <w:szCs w:val="20"/>
        </w:rPr>
        <w:t xml:space="preserve"> </w:t>
      </w:r>
      <w:r w:rsidRPr="00CA6C41">
        <w:rPr>
          <w:color w:val="auto"/>
          <w:sz w:val="20"/>
          <w:szCs w:val="20"/>
        </w:rPr>
        <w:t>(</w:t>
      </w:r>
      <w:hyperlink w:anchor="_ENREF_36" w:tooltip="Sayers, 2012 #16" w:history="1">
        <w:r w:rsidRPr="00CA6C41">
          <w:rPr>
            <w:color w:val="auto"/>
            <w:sz w:val="20"/>
            <w:szCs w:val="20"/>
          </w:rPr>
          <w:t>Sayers</w:t>
        </w:r>
        <w:r w:rsidR="0068166F" w:rsidRPr="00CA6C41">
          <w:rPr>
            <w:color w:val="auto"/>
            <w:sz w:val="20"/>
            <w:szCs w:val="20"/>
          </w:rPr>
          <w:t xml:space="preserve"> </w:t>
        </w:r>
        <w:r w:rsidRPr="00CA6C41">
          <w:rPr>
            <w:i/>
            <w:color w:val="auto"/>
            <w:sz w:val="20"/>
            <w:szCs w:val="20"/>
          </w:rPr>
          <w:t>et</w:t>
        </w:r>
        <w:r w:rsidR="0068166F" w:rsidRPr="00CA6C41">
          <w:rPr>
            <w:i/>
            <w:color w:val="auto"/>
            <w:sz w:val="20"/>
            <w:szCs w:val="20"/>
          </w:rPr>
          <w:t xml:space="preserve"> </w:t>
        </w:r>
        <w:r w:rsidRPr="00CA6C41">
          <w:rPr>
            <w:i/>
            <w:color w:val="auto"/>
            <w:sz w:val="20"/>
            <w:szCs w:val="20"/>
          </w:rPr>
          <w:t>al</w:t>
        </w:r>
        <w:r w:rsidRPr="00CA6C41">
          <w:rPr>
            <w:color w:val="auto"/>
            <w:sz w:val="20"/>
            <w:szCs w:val="20"/>
          </w:rPr>
          <w:t>.</w:t>
        </w:r>
        <w:r w:rsidR="00CF6DE6" w:rsidRPr="00CA6C41">
          <w:rPr>
            <w:color w:val="auto"/>
            <w:sz w:val="20"/>
            <w:szCs w:val="20"/>
          </w:rPr>
          <w:t>,</w:t>
        </w:r>
        <w:r w:rsidRPr="00CA6C41">
          <w:rPr>
            <w:color w:val="auto"/>
            <w:sz w:val="20"/>
            <w:szCs w:val="20"/>
          </w:rPr>
          <w:t>2012</w:t>
        </w:r>
      </w:hyperlink>
      <w:r w:rsidRPr="00CA6C41">
        <w:rPr>
          <w:color w:val="auto"/>
          <w:sz w:val="20"/>
          <w:szCs w:val="20"/>
        </w:rPr>
        <w:t>).</w:t>
      </w:r>
    </w:p>
    <w:p w:rsidR="00CA6C41" w:rsidRDefault="00CA6C41" w:rsidP="00BD3A36">
      <w:pPr>
        <w:pStyle w:val="Default"/>
        <w:snapToGrid w:val="0"/>
        <w:jc w:val="both"/>
        <w:rPr>
          <w:rFonts w:hint="eastAsia"/>
          <w:b/>
          <w:i/>
          <w:iCs/>
          <w:color w:val="auto"/>
          <w:sz w:val="20"/>
          <w:szCs w:val="20"/>
        </w:rPr>
      </w:pPr>
    </w:p>
    <w:p w:rsidR="00CA6C41" w:rsidRDefault="00CA6C41" w:rsidP="00BD3A36">
      <w:pPr>
        <w:pStyle w:val="Default"/>
        <w:snapToGrid w:val="0"/>
        <w:jc w:val="both"/>
        <w:rPr>
          <w:rFonts w:hint="eastAsia"/>
          <w:b/>
          <w:i/>
          <w:iCs/>
          <w:color w:val="auto"/>
          <w:sz w:val="20"/>
          <w:szCs w:val="20"/>
        </w:rPr>
      </w:pPr>
    </w:p>
    <w:p w:rsidR="00BD3A36" w:rsidRPr="00CA6C41" w:rsidRDefault="00F84FC6" w:rsidP="00BD3A36">
      <w:pPr>
        <w:pStyle w:val="Default"/>
        <w:snapToGrid w:val="0"/>
        <w:jc w:val="both"/>
        <w:rPr>
          <w:iCs/>
          <w:color w:val="auto"/>
          <w:sz w:val="20"/>
          <w:szCs w:val="20"/>
        </w:rPr>
      </w:pPr>
      <w:proofErr w:type="spellStart"/>
      <w:r w:rsidRPr="00CA6C41">
        <w:rPr>
          <w:b/>
          <w:i/>
          <w:iCs/>
          <w:color w:val="auto"/>
          <w:sz w:val="20"/>
          <w:szCs w:val="20"/>
        </w:rPr>
        <w:lastRenderedPageBreak/>
        <w:t>Myofasciitis</w:t>
      </w:r>
      <w:proofErr w:type="spellEnd"/>
    </w:p>
    <w:p w:rsidR="00BD3A36" w:rsidRPr="00CA6C41" w:rsidRDefault="00F84FC6" w:rsidP="00BD3A36">
      <w:pPr>
        <w:snapToGrid w:val="0"/>
        <w:spacing w:after="0" w:line="240" w:lineRule="auto"/>
        <w:ind w:firstLine="425"/>
        <w:jc w:val="both"/>
        <w:rPr>
          <w:rFonts w:ascii="Times New Roman" w:eastAsiaTheme="minorEastAsia" w:hAnsi="Times New Roman"/>
          <w:sz w:val="20"/>
          <w:szCs w:val="20"/>
          <w:lang w:eastAsia="zh-CN"/>
        </w:rPr>
      </w:pP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1998,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safety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concerns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about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arose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France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deltoid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muscle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biopsies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patients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constellation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symptoms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including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myalgia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fatigue,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showed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microscopic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histological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lesions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called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macrophagic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myofasciitis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(MMF).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lesions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contained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salts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shown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persist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up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10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years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&lt;EndNote&gt;&lt;Cite&gt;&lt;Author&gt;Bastola&lt;/Author&gt;&lt;Year&gt;2017&lt;/Year&gt;&lt;RecNum&gt;7&lt;/RecNum&gt;&lt;DisplayText&gt;(Bastola, Noh et al. 2017)&lt;/DisplayText&gt;&lt;record&gt;&lt;rec-number&gt;7&lt;/rec-number&gt;&lt;foreign-keys&gt;&lt;key app="EN" db-id="e9f25wfftdvrw4esa2cxxsz0e592z5ref555"&gt;7&lt;/key&gt;&lt;/foreign-keys&gt;&lt;ref-type name="Journal Article"&gt;17&lt;/ref-type&gt;&lt;contributors&gt;&lt;authors&gt;&lt;author&gt;Bastola, R.&lt;/author&gt;&lt;author&gt;Noh, G.&lt;/author&gt;&lt;author&gt;Keum, T.&lt;/author&gt;&lt;author&gt;Bashyal, S.&lt;/author&gt;&lt;author&gt;Seo, J. E.&lt;/author&gt;&lt;author&gt;Choi, J.&lt;/author&gt;&lt;author&gt;Oh, Y.&lt;/author&gt;&lt;author&gt;Cho, Y.&lt;/author&gt;&lt;author&gt;Lee, S.&lt;/author&gt;&lt;/authors&gt;&lt;/contributors&gt;&lt;titles&gt;&lt;title&gt;Vaccine adjuvants: smart components to boost the immune system&lt;/title&gt;&lt;secondary-title&gt;Arch Pharm Res&lt;/secondary-title&gt;&lt;/titles&gt;&lt;periodical&gt;&lt;full-title&gt;Arch Pharm Res&lt;/full-title&gt;&lt;/periodical&gt;&lt;pages&gt;1238-1248&lt;/pages&gt;&lt;volume&gt;40&lt;/volume&gt;&lt;number&gt;11&lt;/number&gt;&lt;dates&gt;&lt;year&gt;2017&lt;/year&gt;&lt;/dates&gt;&lt;isbn&gt;0253-6269 (Print)&amp;#xD;0253-6269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" w:tooltip="Bastola, 2017 #7" w:history="1">
        <w:r w:rsidRPr="00CA6C41">
          <w:rPr>
            <w:rFonts w:ascii="Times New Roman" w:hAnsi="Times New Roman"/>
            <w:sz w:val="20"/>
            <w:szCs w:val="20"/>
          </w:rPr>
          <w:t>Bastola,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Noh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et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al.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2017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Because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MMF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lesions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occurred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usual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deltoid,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MMF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linked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administration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aluminum-containing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time,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World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Health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Organization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(WHO)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French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Medicine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Agency,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consultation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experts,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encouraged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animal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epidemiological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studies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specifically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designed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investigate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issue.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Studies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animals,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patients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MMF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healthy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individuals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suggest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MMF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represents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“vaccination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tattoo”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marker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prior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vaccination)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microscopic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inflammation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persist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injection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long-term.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date,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reliable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scientific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data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showing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“vaccination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tattoo”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causes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symptoms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other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consequences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1F2E39" w:rsidRPr="00CA6C41">
        <w:rPr>
          <w:rFonts w:ascii="Times New Roman" w:hAnsi="Times New Roman"/>
          <w:sz w:val="20"/>
          <w:szCs w:val="20"/>
        </w:rPr>
        <w:fldChar w:fldCharType="begin"/>
      </w:r>
      <w:r w:rsidRPr="00CA6C41">
        <w:rPr>
          <w:rFonts w:ascii="Times New Roman" w:hAnsi="Times New Roman"/>
          <w:sz w:val="20"/>
          <w:szCs w:val="20"/>
        </w:rPr>
        <w:instrText xml:space="preserve"> ADDIN EN.CITE &lt;EndNote&gt;&lt;Cite&gt;&lt;Author&gt;Thompson&lt;/Author&gt;&lt;Year&gt;2011&lt;/Year&gt;&lt;RecNum&gt;66&lt;/RecNum&gt;&lt;DisplayText&gt;(Thompson and Staats 2011)&lt;/DisplayText&gt;&lt;record&gt;&lt;rec-number&gt;66&lt;/rec-number&gt;&lt;foreign-keys&gt;&lt;key app="EN" db-id="e9f25wfftdvrw4esa2cxxsz0e592z5ref555"&gt;66&lt;/key&gt;&lt;/foreign-keys&gt;&lt;ref-type name="Journal Article"&gt;17&lt;/ref-type&gt;&lt;contributors&gt;&lt;authors&gt;&lt;author&gt;Thompson, A. L.&lt;/author&gt;&lt;author&gt;Staats, H. F.&lt;/author&gt;&lt;/authors&gt;&lt;/contributors&gt;&lt;titles&gt;&lt;title&gt;Cytokines: the future of intranasal vaccine adjuvants&lt;/title&gt;&lt;secondary-title&gt;Clin Dev Immunol&lt;/secondary-title&gt;&lt;/titles&gt;&lt;periodical&gt;&lt;full-title&gt;Clin Dev Immunol&lt;/full-title&gt;&lt;/periodical&gt;&lt;pages&gt;31&lt;/pages&gt;&lt;volume&gt;289597&lt;/volume&gt;&lt;number&gt;10&lt;/number&gt;&lt;dates&gt;&lt;year&gt;2011&lt;/year&gt;&lt;/dates&gt;&lt;isbn&gt;1740-2530 (Electronic)&amp;#xD;1740-2522 (Linking)&lt;/isbn&gt;&lt;work-type&gt;Review&lt;/work-type&gt;&lt;urls&gt;&lt;/urls&gt;&lt;/record&gt;&lt;/Cite&gt;&lt;/EndNote&gt;</w:instrText>
      </w:r>
      <w:r w:rsidR="001F2E39" w:rsidRPr="00CA6C41">
        <w:rPr>
          <w:rFonts w:ascii="Times New Roman" w:hAnsi="Times New Roman"/>
          <w:sz w:val="20"/>
          <w:szCs w:val="20"/>
        </w:rPr>
        <w:fldChar w:fldCharType="separate"/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26" w:tooltip="Thompson, 2011 #66" w:history="1">
        <w:r w:rsidRPr="00CA6C41">
          <w:rPr>
            <w:rFonts w:ascii="Times New Roman" w:hAnsi="Times New Roman"/>
            <w:sz w:val="20"/>
            <w:szCs w:val="20"/>
          </w:rPr>
          <w:t>Thompson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Staats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2011</w:t>
        </w:r>
      </w:hyperlink>
      <w:r w:rsidRPr="00CA6C41">
        <w:rPr>
          <w:rFonts w:ascii="Times New Roman" w:hAnsi="Times New Roman"/>
          <w:sz w:val="20"/>
          <w:szCs w:val="20"/>
        </w:rPr>
        <w:t>)</w:t>
      </w:r>
      <w:r w:rsidR="001F2E39" w:rsidRPr="00CA6C41">
        <w:rPr>
          <w:rFonts w:ascii="Times New Roman" w:hAnsi="Times New Roman"/>
          <w:sz w:val="20"/>
          <w:szCs w:val="20"/>
        </w:rPr>
        <w:fldChar w:fldCharType="end"/>
      </w:r>
      <w:r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note,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number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observed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MMF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cases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very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small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compared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millions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people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aluminum-containing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vaccines;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information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prevalence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MMF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lesions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healthy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population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lacking;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symptoms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reported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patients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MMF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non-specific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very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common;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large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variation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time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elapsed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between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symptom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onset.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French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study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reviewed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association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between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MMF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lesions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generalized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illness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Cynomolgus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monkey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concluded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persistence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aluminum-containing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macrophages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previous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associated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clinical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symptoms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disease</w:t>
      </w:r>
      <w:r w:rsidR="00CF6DE6" w:rsidRPr="00CA6C41">
        <w:rPr>
          <w:rFonts w:ascii="Times New Roman" w:hAnsi="Times New Roman"/>
          <w:sz w:val="20"/>
          <w:szCs w:val="20"/>
        </w:rPr>
        <w:t>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2008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Global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Advisory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Committee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Safety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(GACVS)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issued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statement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concluding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“From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recent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evidence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available,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reason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conclude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health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risk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exists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result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administration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aluminium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containing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good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reason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changing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current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practice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</w:t>
      </w:r>
      <w:hyperlink w:anchor="_ENREF_14" w:tooltip="Gupta, 2013 #25" w:history="1">
        <w:r w:rsidRPr="00CA6C41">
          <w:rPr>
            <w:rFonts w:ascii="Times New Roman" w:hAnsi="Times New Roman"/>
            <w:sz w:val="20"/>
            <w:szCs w:val="20"/>
          </w:rPr>
          <w:t>Gupta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and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Termini</w:t>
        </w:r>
        <w:r w:rsidR="0068166F" w:rsidRPr="00CA6C41">
          <w:rPr>
            <w:rFonts w:ascii="Times New Roman" w:hAnsi="Times New Roman"/>
            <w:sz w:val="20"/>
            <w:szCs w:val="20"/>
          </w:rPr>
          <w:t xml:space="preserve"> </w:t>
        </w:r>
        <w:r w:rsidRPr="00CA6C41">
          <w:rPr>
            <w:rFonts w:ascii="Times New Roman" w:hAnsi="Times New Roman"/>
            <w:sz w:val="20"/>
            <w:szCs w:val="20"/>
          </w:rPr>
          <w:t>2013</w:t>
        </w:r>
      </w:hyperlink>
      <w:r w:rsidRPr="00CA6C41">
        <w:rPr>
          <w:rFonts w:ascii="Times New Roman" w:hAnsi="Times New Roman"/>
          <w:sz w:val="20"/>
          <w:szCs w:val="20"/>
        </w:rPr>
        <w:t>).</w:t>
      </w:r>
    </w:p>
    <w:p w:rsidR="00BD3A36" w:rsidRPr="00CA6C41" w:rsidRDefault="00BD3A36" w:rsidP="00BD3A36">
      <w:pPr>
        <w:snapToGrid w:val="0"/>
        <w:spacing w:after="0" w:line="240" w:lineRule="auto"/>
        <w:ind w:firstLine="425"/>
        <w:jc w:val="both"/>
        <w:rPr>
          <w:rFonts w:ascii="Times New Roman" w:eastAsiaTheme="minorEastAsia" w:hAnsi="Times New Roman"/>
          <w:sz w:val="20"/>
          <w:szCs w:val="20"/>
          <w:lang w:eastAsia="zh-CN"/>
        </w:rPr>
      </w:pPr>
    </w:p>
    <w:p w:rsidR="00BD3A36" w:rsidRPr="00CA6C41" w:rsidRDefault="00BD3A36" w:rsidP="00BD3A36">
      <w:pPr>
        <w:pStyle w:val="Heading1"/>
        <w:keepNext w:val="0"/>
        <w:keepLines w:val="0"/>
        <w:snapToGrid w:val="0"/>
        <w:spacing w:before="0" w:line="240" w:lineRule="auto"/>
        <w:jc w:val="both"/>
        <w:rPr>
          <w:rFonts w:ascii="Times New Roman" w:hAnsi="Times New Roman"/>
          <w:color w:val="auto"/>
          <w:sz w:val="20"/>
          <w:szCs w:val="20"/>
        </w:rPr>
      </w:pPr>
      <w:bookmarkStart w:id="23" w:name="_Toc519518988"/>
      <w:r w:rsidRPr="00CA6C41">
        <w:rPr>
          <w:rFonts w:ascii="Times New Roman" w:hAnsi="Times New Roman"/>
          <w:color w:val="auto"/>
          <w:sz w:val="20"/>
          <w:szCs w:val="20"/>
        </w:rPr>
        <w:t xml:space="preserve">Conclusion And </w:t>
      </w:r>
      <w:proofErr w:type="spellStart"/>
      <w:r w:rsidRPr="00CA6C41">
        <w:rPr>
          <w:rFonts w:ascii="Times New Roman" w:hAnsi="Times New Roman"/>
          <w:color w:val="auto"/>
          <w:sz w:val="20"/>
          <w:szCs w:val="20"/>
        </w:rPr>
        <w:t>Recommondations</w:t>
      </w:r>
      <w:bookmarkEnd w:id="23"/>
      <w:proofErr w:type="spellEnd"/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SandSm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have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90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years.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initially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empirical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fashion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enhance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became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necessary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components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many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purified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lower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were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selected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frequently,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compared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attenuated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whole-pathogen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approaches.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ultimate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goal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generate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potent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long-term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protection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against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diseases.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Such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protective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immunity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lastRenderedPageBreak/>
        <w:t>can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elicited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by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using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formulations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containing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appropriate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antigens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Pr="00CA6C41">
        <w:rPr>
          <w:rFonts w:ascii="Times New Roman" w:eastAsia="SandSm" w:hAnsi="Times New Roman"/>
          <w:sz w:val="20"/>
          <w:szCs w:val="20"/>
        </w:rPr>
        <w:t>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SandSm" w:hAnsi="Times New Roman"/>
          <w:sz w:val="20"/>
          <w:szCs w:val="20"/>
        </w:rPr>
      </w:pP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important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components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affect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outcomes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vaccination.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Past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approaches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formulation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with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were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focused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single-type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such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alum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emulsions.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SandSm" w:hAnsi="Times New Roman"/>
          <w:sz w:val="20"/>
          <w:szCs w:val="20"/>
        </w:rPr>
      </w:pPr>
      <w:r w:rsidRPr="00CA6C41">
        <w:rPr>
          <w:rFonts w:ascii="Times New Roman" w:eastAsia="SandSm" w:hAnsi="Times New Roman"/>
          <w:sz w:val="20"/>
          <w:szCs w:val="20"/>
        </w:rPr>
        <w:t>As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great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progress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has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been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made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in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field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adjuvant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research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over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last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two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decades,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vaccinologists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are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now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able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select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an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appropriate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adjuvant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from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classical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adjuvants</w:t>
      </w:r>
      <w:proofErr w:type="spellEnd"/>
      <w:r w:rsidRPr="00CA6C41">
        <w:rPr>
          <w:rFonts w:ascii="Times New Roman" w:eastAsia="SandSm" w:hAnsi="Times New Roman"/>
          <w:sz w:val="20"/>
          <w:szCs w:val="20"/>
        </w:rPr>
        <w:t>,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eastAsia="SandSm" w:hAnsi="Times New Roman"/>
          <w:sz w:val="20"/>
          <w:szCs w:val="20"/>
        </w:rPr>
        <w:t>immunostimulants</w:t>
      </w:r>
      <w:proofErr w:type="spellEnd"/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or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combinations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thereof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to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enhance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vaccine</w:t>
      </w:r>
      <w:r w:rsidR="0068166F" w:rsidRPr="00CA6C41">
        <w:rPr>
          <w:rFonts w:ascii="Times New Roman" w:eastAsia="SandSm" w:hAnsi="Times New Roman"/>
          <w:sz w:val="20"/>
          <w:szCs w:val="20"/>
        </w:rPr>
        <w:t xml:space="preserve"> </w:t>
      </w:r>
      <w:r w:rsidRPr="00CA6C41">
        <w:rPr>
          <w:rFonts w:ascii="Times New Roman" w:eastAsia="SandSm" w:hAnsi="Times New Roman"/>
          <w:sz w:val="20"/>
          <w:szCs w:val="20"/>
        </w:rPr>
        <w:t>efficacy.</w:t>
      </w:r>
    </w:p>
    <w:p w:rsidR="00BD3A36" w:rsidRPr="00CA6C41" w:rsidRDefault="00F84FC6" w:rsidP="00BD3A36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Protein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subunit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inactivated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usually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less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traditional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vaccines.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Therefore,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improve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immunogenicity,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co-administration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required.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via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activation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innate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system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provide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key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signals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modulate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adaptive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response.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results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priming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antigen-specific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6C41">
        <w:rPr>
          <w:rFonts w:ascii="Times New Roman" w:hAnsi="Times New Roman"/>
          <w:sz w:val="20"/>
          <w:szCs w:val="20"/>
        </w:rPr>
        <w:t>Th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cells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that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exhibit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signature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cytokine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profiles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(Th1,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Th2,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Th17)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associated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protection.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Based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review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following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recommendations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are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Pr="00CA6C41">
        <w:rPr>
          <w:rFonts w:ascii="Times New Roman" w:hAnsi="Times New Roman"/>
          <w:sz w:val="20"/>
          <w:szCs w:val="20"/>
        </w:rPr>
        <w:t>forwarded:-</w:t>
      </w:r>
    </w:p>
    <w:p w:rsidR="00BD3A36" w:rsidRPr="00CA6C41" w:rsidRDefault="00F84FC6" w:rsidP="00BD3A36">
      <w:pPr>
        <w:pStyle w:val="NormalWeb"/>
        <w:numPr>
          <w:ilvl w:val="0"/>
          <w:numId w:val="3"/>
        </w:numPr>
        <w:snapToGrid w:val="0"/>
        <w:spacing w:before="0" w:beforeAutospacing="0" w:after="0" w:afterAutospacing="0"/>
        <w:ind w:left="0" w:firstLine="425"/>
        <w:jc w:val="both"/>
        <w:rPr>
          <w:sz w:val="20"/>
          <w:szCs w:val="20"/>
        </w:rPr>
      </w:pPr>
      <w:r w:rsidRPr="00CA6C41">
        <w:rPr>
          <w:sz w:val="20"/>
          <w:szCs w:val="20"/>
        </w:rPr>
        <w:t>Even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if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there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are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many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reviews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conducted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about</w:t>
      </w:r>
      <w:r w:rsidR="0068166F" w:rsidRPr="00CA6C41">
        <w:rPr>
          <w:sz w:val="20"/>
          <w:szCs w:val="20"/>
        </w:rPr>
        <w:t xml:space="preserve"> </w:t>
      </w:r>
      <w:proofErr w:type="spellStart"/>
      <w:r w:rsidRPr="00CA6C41">
        <w:rPr>
          <w:sz w:val="20"/>
          <w:szCs w:val="20"/>
        </w:rPr>
        <w:t>adjuvants</w:t>
      </w:r>
      <w:proofErr w:type="spellEnd"/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and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their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role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in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developed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countries,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developing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countries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should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conduct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farther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research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to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know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the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role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of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adjutants.</w:t>
      </w:r>
    </w:p>
    <w:p w:rsidR="00BD3A36" w:rsidRPr="00CA6C41" w:rsidRDefault="00F84FC6" w:rsidP="00BD3A36">
      <w:pPr>
        <w:pStyle w:val="NormalWeb"/>
        <w:numPr>
          <w:ilvl w:val="0"/>
          <w:numId w:val="3"/>
        </w:numPr>
        <w:snapToGrid w:val="0"/>
        <w:spacing w:before="0" w:beforeAutospacing="0" w:after="0" w:afterAutospacing="0"/>
        <w:ind w:left="0" w:firstLine="425"/>
        <w:jc w:val="both"/>
        <w:rPr>
          <w:sz w:val="20"/>
          <w:szCs w:val="20"/>
        </w:rPr>
      </w:pPr>
      <w:r w:rsidRPr="00CA6C41">
        <w:rPr>
          <w:sz w:val="20"/>
          <w:szCs w:val="20"/>
        </w:rPr>
        <w:t>During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vaccine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development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and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vaccination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the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role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of</w:t>
      </w:r>
      <w:r w:rsidR="0068166F" w:rsidRPr="00CA6C41">
        <w:rPr>
          <w:sz w:val="20"/>
          <w:szCs w:val="20"/>
        </w:rPr>
        <w:t xml:space="preserve"> </w:t>
      </w:r>
      <w:proofErr w:type="spellStart"/>
      <w:r w:rsidRPr="00CA6C41">
        <w:rPr>
          <w:sz w:val="20"/>
          <w:szCs w:val="20"/>
        </w:rPr>
        <w:t>adjuvants</w:t>
      </w:r>
      <w:proofErr w:type="spellEnd"/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should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taken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into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consideration.</w:t>
      </w:r>
    </w:p>
    <w:p w:rsidR="00BD3A36" w:rsidRPr="00CA6C41" w:rsidRDefault="00F84FC6" w:rsidP="00BD3A36">
      <w:pPr>
        <w:pStyle w:val="NormalWeb"/>
        <w:numPr>
          <w:ilvl w:val="0"/>
          <w:numId w:val="3"/>
        </w:numPr>
        <w:snapToGrid w:val="0"/>
        <w:spacing w:before="0" w:beforeAutospacing="0" w:after="0" w:afterAutospacing="0"/>
        <w:ind w:left="0" w:firstLine="425"/>
        <w:jc w:val="both"/>
        <w:rPr>
          <w:sz w:val="20"/>
          <w:szCs w:val="20"/>
        </w:rPr>
      </w:pPr>
      <w:r w:rsidRPr="00CA6C41">
        <w:rPr>
          <w:sz w:val="20"/>
          <w:szCs w:val="20"/>
        </w:rPr>
        <w:t>Vaccination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failure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should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be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studied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with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consideration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of</w:t>
      </w:r>
      <w:r w:rsidR="0068166F" w:rsidRPr="00CA6C41">
        <w:rPr>
          <w:sz w:val="20"/>
          <w:szCs w:val="20"/>
        </w:rPr>
        <w:t xml:space="preserve"> </w:t>
      </w:r>
      <w:proofErr w:type="spellStart"/>
      <w:r w:rsidRPr="00CA6C41">
        <w:rPr>
          <w:sz w:val="20"/>
          <w:szCs w:val="20"/>
        </w:rPr>
        <w:t>adjuvants</w:t>
      </w:r>
      <w:proofErr w:type="spellEnd"/>
    </w:p>
    <w:p w:rsidR="00BD3A36" w:rsidRPr="00CA6C41" w:rsidRDefault="00F84FC6" w:rsidP="00BD3A36">
      <w:pPr>
        <w:pStyle w:val="NormalWeb"/>
        <w:numPr>
          <w:ilvl w:val="0"/>
          <w:numId w:val="4"/>
        </w:numPr>
        <w:snapToGrid w:val="0"/>
        <w:spacing w:before="0" w:beforeAutospacing="0" w:after="0" w:afterAutospacing="0"/>
        <w:ind w:left="0" w:firstLine="425"/>
        <w:jc w:val="both"/>
        <w:rPr>
          <w:sz w:val="20"/>
          <w:szCs w:val="20"/>
        </w:rPr>
      </w:pPr>
      <w:r w:rsidRPr="00CA6C41">
        <w:rPr>
          <w:sz w:val="20"/>
          <w:szCs w:val="20"/>
        </w:rPr>
        <w:t>Care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should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be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taken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when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working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with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adjutants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because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of</w:t>
      </w:r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their</w:t>
      </w:r>
      <w:r w:rsidR="0068166F" w:rsidRPr="00CA6C41">
        <w:rPr>
          <w:sz w:val="20"/>
          <w:szCs w:val="20"/>
        </w:rPr>
        <w:t xml:space="preserve"> </w:t>
      </w:r>
      <w:proofErr w:type="spellStart"/>
      <w:r w:rsidRPr="00CA6C41">
        <w:rPr>
          <w:sz w:val="20"/>
          <w:szCs w:val="20"/>
        </w:rPr>
        <w:t>reactogenecity</w:t>
      </w:r>
      <w:proofErr w:type="spellEnd"/>
      <w:r w:rsidR="0068166F" w:rsidRPr="00CA6C41">
        <w:rPr>
          <w:sz w:val="20"/>
          <w:szCs w:val="20"/>
        </w:rPr>
        <w:t xml:space="preserve"> </w:t>
      </w:r>
      <w:r w:rsidRPr="00CA6C41">
        <w:rPr>
          <w:sz w:val="20"/>
          <w:szCs w:val="20"/>
        </w:rPr>
        <w:t>property</w:t>
      </w:r>
    </w:p>
    <w:p w:rsidR="00BD3A36" w:rsidRPr="00CA6C41" w:rsidRDefault="0068166F" w:rsidP="00BD3A36">
      <w:pPr>
        <w:pStyle w:val="NoSpacing"/>
        <w:snapToGrid w:val="0"/>
        <w:ind w:firstLine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 xml:space="preserve"> </w:t>
      </w:r>
      <w:r w:rsidR="001146F7" w:rsidRPr="00CA6C41">
        <w:rPr>
          <w:rFonts w:ascii="Times New Roman" w:hAnsi="Times New Roman"/>
          <w:sz w:val="20"/>
          <w:szCs w:val="20"/>
        </w:rPr>
        <w:t>Corresponding</w:t>
      </w:r>
      <w:r w:rsidRPr="00CA6C41">
        <w:rPr>
          <w:rFonts w:ascii="Times New Roman" w:hAnsi="Times New Roman"/>
          <w:sz w:val="20"/>
          <w:szCs w:val="20"/>
        </w:rPr>
        <w:t xml:space="preserve"> </w:t>
      </w:r>
      <w:r w:rsidR="001146F7" w:rsidRPr="00CA6C41">
        <w:rPr>
          <w:rFonts w:ascii="Times New Roman" w:hAnsi="Times New Roman"/>
          <w:sz w:val="20"/>
          <w:szCs w:val="20"/>
        </w:rPr>
        <w:t>author</w:t>
      </w:r>
      <w:r w:rsidRPr="00CA6C41">
        <w:rPr>
          <w:rFonts w:ascii="Times New Roman" w:hAnsi="Times New Roman"/>
          <w:sz w:val="20"/>
          <w:szCs w:val="20"/>
        </w:rPr>
        <w:t xml:space="preserve"> </w:t>
      </w:r>
      <w:r w:rsidR="005B28B8"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5B28B8" w:rsidRPr="00CA6C41">
        <w:rPr>
          <w:rFonts w:ascii="Times New Roman" w:hAnsi="Times New Roman"/>
          <w:sz w:val="20"/>
          <w:szCs w:val="20"/>
        </w:rPr>
        <w:t>Gizachew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5B28B8" w:rsidRPr="00CA6C41">
        <w:rPr>
          <w:rFonts w:ascii="Times New Roman" w:hAnsi="Times New Roman"/>
          <w:sz w:val="20"/>
          <w:szCs w:val="20"/>
        </w:rPr>
        <w:t>Gelaw</w:t>
      </w:r>
      <w:proofErr w:type="spellEnd"/>
      <w:r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146F7" w:rsidRPr="00CA6C41">
        <w:rPr>
          <w:rFonts w:ascii="Times New Roman" w:hAnsi="Times New Roman"/>
          <w:sz w:val="20"/>
          <w:szCs w:val="20"/>
        </w:rPr>
        <w:t>Ayalew</w:t>
      </w:r>
      <w:proofErr w:type="spellEnd"/>
      <w:r w:rsidR="001146F7" w:rsidRPr="00CA6C41">
        <w:rPr>
          <w:rFonts w:ascii="Times New Roman" w:hAnsi="Times New Roman"/>
          <w:sz w:val="20"/>
          <w:szCs w:val="20"/>
        </w:rPr>
        <w:t>,</w:t>
      </w:r>
      <w:r w:rsidRPr="00CA6C41">
        <w:rPr>
          <w:rFonts w:ascii="Times New Roman" w:hAnsi="Times New Roman"/>
          <w:sz w:val="20"/>
          <w:szCs w:val="20"/>
        </w:rPr>
        <w:t xml:space="preserve"> </w:t>
      </w:r>
      <w:r w:rsidR="001146F7" w:rsidRPr="00CA6C41">
        <w:rPr>
          <w:rFonts w:ascii="Times New Roman" w:hAnsi="Times New Roman"/>
          <w:sz w:val="20"/>
          <w:szCs w:val="20"/>
        </w:rPr>
        <w:t>email</w:t>
      </w:r>
      <w:r w:rsidR="00BD3A36" w:rsidRPr="00CA6C41">
        <w:rPr>
          <w:rFonts w:ascii="Times New Roman" w:hAnsi="Times New Roman"/>
          <w:sz w:val="20"/>
          <w:szCs w:val="20"/>
        </w:rPr>
        <w:t>, h</w:t>
      </w:r>
      <w:r w:rsidR="001146F7" w:rsidRPr="00CA6C41">
        <w:rPr>
          <w:rFonts w:ascii="Times New Roman" w:hAnsi="Times New Roman"/>
          <w:sz w:val="20"/>
          <w:szCs w:val="20"/>
        </w:rPr>
        <w:t>agizee12@gmail.com</w:t>
      </w:r>
      <w:r w:rsidR="00BD3A36" w:rsidRPr="00CA6C41">
        <w:rPr>
          <w:rFonts w:ascii="Times New Roman" w:hAnsi="Times New Roman"/>
          <w:sz w:val="20"/>
          <w:szCs w:val="20"/>
        </w:rPr>
        <w:t>, p</w:t>
      </w:r>
      <w:r w:rsidR="001146F7" w:rsidRPr="00CA6C41">
        <w:rPr>
          <w:rFonts w:ascii="Times New Roman" w:hAnsi="Times New Roman"/>
          <w:sz w:val="20"/>
          <w:szCs w:val="20"/>
        </w:rPr>
        <w:t>hone</w:t>
      </w:r>
      <w:r w:rsidR="005B28B8" w:rsidRPr="00CA6C41">
        <w:rPr>
          <w:rFonts w:ascii="Times New Roman" w:hAnsi="Times New Roman"/>
          <w:sz w:val="20"/>
          <w:szCs w:val="20"/>
        </w:rPr>
        <w:t>,+251</w:t>
      </w:r>
      <w:r w:rsidRPr="00CA6C41">
        <w:rPr>
          <w:rFonts w:ascii="Times New Roman" w:hAnsi="Times New Roman"/>
          <w:sz w:val="20"/>
          <w:szCs w:val="20"/>
        </w:rPr>
        <w:t xml:space="preserve"> </w:t>
      </w:r>
      <w:r w:rsidR="005B28B8" w:rsidRPr="00CA6C41">
        <w:rPr>
          <w:rFonts w:ascii="Times New Roman" w:hAnsi="Times New Roman"/>
          <w:sz w:val="20"/>
          <w:szCs w:val="20"/>
        </w:rPr>
        <w:t>0918815150</w:t>
      </w:r>
      <w:r w:rsidR="00BD3A36" w:rsidRPr="00CA6C41">
        <w:rPr>
          <w:rFonts w:ascii="Times New Roman" w:hAnsi="Times New Roman"/>
          <w:sz w:val="20"/>
          <w:szCs w:val="20"/>
        </w:rPr>
        <w:t>, p</w:t>
      </w:r>
      <w:r w:rsidR="005B28B8" w:rsidRPr="00CA6C41">
        <w:rPr>
          <w:rFonts w:ascii="Times New Roman" w:hAnsi="Times New Roman"/>
          <w:sz w:val="20"/>
          <w:szCs w:val="20"/>
        </w:rPr>
        <w:t>ost</w:t>
      </w:r>
      <w:r w:rsidRPr="00CA6C41">
        <w:rPr>
          <w:rFonts w:ascii="Times New Roman" w:hAnsi="Times New Roman"/>
          <w:sz w:val="20"/>
          <w:szCs w:val="20"/>
        </w:rPr>
        <w:t xml:space="preserve"> </w:t>
      </w:r>
      <w:r w:rsidR="005B28B8" w:rsidRPr="00CA6C41">
        <w:rPr>
          <w:rFonts w:ascii="Times New Roman" w:hAnsi="Times New Roman"/>
          <w:sz w:val="20"/>
          <w:szCs w:val="20"/>
        </w:rPr>
        <w:t>1541189</w:t>
      </w:r>
      <w:bookmarkStart w:id="24" w:name="_Toc519518989"/>
      <w:r w:rsidR="00F84FC6" w:rsidRPr="00CA6C41">
        <w:rPr>
          <w:rFonts w:ascii="Times New Roman" w:hAnsi="Times New Roman"/>
          <w:sz w:val="20"/>
          <w:szCs w:val="20"/>
        </w:rPr>
        <w:t>.</w:t>
      </w:r>
      <w:r w:rsidRPr="00CA6C41">
        <w:rPr>
          <w:rFonts w:ascii="Times New Roman" w:hAnsi="Times New Roman"/>
          <w:sz w:val="20"/>
          <w:szCs w:val="20"/>
        </w:rPr>
        <w:t xml:space="preserve"> </w:t>
      </w:r>
    </w:p>
    <w:p w:rsidR="00BD3A36" w:rsidRPr="00CA6C41" w:rsidRDefault="00BD3A36" w:rsidP="00BD3A36">
      <w:pPr>
        <w:pStyle w:val="Heading1"/>
        <w:keepNext w:val="0"/>
        <w:keepLines w:val="0"/>
        <w:snapToGrid w:val="0"/>
        <w:spacing w:before="0" w:line="240" w:lineRule="auto"/>
        <w:jc w:val="both"/>
        <w:rPr>
          <w:rFonts w:ascii="Times New Roman" w:eastAsiaTheme="minorEastAsia" w:hAnsi="Times New Roman"/>
          <w:color w:val="auto"/>
          <w:sz w:val="20"/>
          <w:szCs w:val="20"/>
          <w:lang w:eastAsia="zh-CN"/>
        </w:rPr>
      </w:pPr>
    </w:p>
    <w:p w:rsidR="00BD3A36" w:rsidRPr="00CA6C41" w:rsidRDefault="00BD3A36" w:rsidP="00BD3A36">
      <w:pPr>
        <w:pStyle w:val="Heading1"/>
        <w:keepNext w:val="0"/>
        <w:keepLines w:val="0"/>
        <w:snapToGrid w:val="0"/>
        <w:spacing w:before="0" w:line="240" w:lineRule="auto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color w:val="auto"/>
          <w:sz w:val="20"/>
          <w:szCs w:val="20"/>
        </w:rPr>
        <w:t>References</w:t>
      </w:r>
      <w:bookmarkEnd w:id="24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A</w:t>
      </w:r>
      <w:r w:rsidR="00F84FC6" w:rsidRPr="00CA6C41">
        <w:rPr>
          <w:rFonts w:ascii="Times New Roman" w:hAnsi="Times New Roman"/>
          <w:sz w:val="20"/>
          <w:szCs w:val="20"/>
        </w:rPr>
        <w:t>achoui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Y.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K.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Ghosh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(2011).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enhancement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novel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autoimmune-prone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NZB/W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mice: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relative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efficacy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safety."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BMC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12(61):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1471-2172.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B</w:t>
      </w:r>
      <w:r w:rsidR="00F84FC6" w:rsidRPr="00CA6C41">
        <w:rPr>
          <w:rFonts w:ascii="Times New Roman" w:hAnsi="Times New Roman"/>
          <w:sz w:val="20"/>
          <w:szCs w:val="20"/>
        </w:rPr>
        <w:t>astola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Noh,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(2017).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smart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components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boost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system."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Arch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Pharm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40(11):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1238-1248.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B</w:t>
      </w:r>
      <w:r w:rsidR="00F84FC6" w:rsidRPr="00CA6C41">
        <w:rPr>
          <w:rFonts w:ascii="Times New Roman" w:hAnsi="Times New Roman"/>
          <w:sz w:val="20"/>
          <w:szCs w:val="20"/>
        </w:rPr>
        <w:t>onam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Partidos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(2017).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Overview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Novel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Designed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Improving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Efficacy."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Trends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Pharmacol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Sci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38(9):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771-793.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C</w:t>
      </w:r>
      <w:r w:rsidR="00F84FC6" w:rsidRPr="00CA6C41">
        <w:rPr>
          <w:rFonts w:ascii="Times New Roman" w:hAnsi="Times New Roman"/>
          <w:sz w:val="20"/>
          <w:szCs w:val="20"/>
        </w:rPr>
        <w:t>arter,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(2010).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"Role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modeling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response."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Curr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Opin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HIV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AIDS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5(5):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409-413.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C</w:t>
      </w:r>
      <w:r w:rsidR="00F84FC6" w:rsidRPr="00CA6C41">
        <w:rPr>
          <w:rFonts w:ascii="Times New Roman" w:hAnsi="Times New Roman"/>
          <w:sz w:val="20"/>
          <w:szCs w:val="20"/>
        </w:rPr>
        <w:t>hauhan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Tiwari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(2017).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overview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utilized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prophylactic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lastRenderedPageBreak/>
        <w:t>formulation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immunomodulators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Expert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Rev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16(5):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491-502.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C</w:t>
      </w:r>
      <w:r w:rsidR="00F84FC6" w:rsidRPr="00CA6C41">
        <w:rPr>
          <w:rFonts w:ascii="Times New Roman" w:hAnsi="Times New Roman"/>
          <w:sz w:val="20"/>
          <w:szCs w:val="20"/>
        </w:rPr>
        <w:t>hristensen,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(2016).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Why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how."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Vaccin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Immunother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12(10):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2709-2711.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C</w:t>
      </w:r>
      <w:r w:rsidR="00F84FC6" w:rsidRPr="00CA6C41">
        <w:rPr>
          <w:rFonts w:ascii="Times New Roman" w:hAnsi="Times New Roman"/>
          <w:sz w:val="20"/>
          <w:szCs w:val="20"/>
        </w:rPr>
        <w:t>ircelli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Tornesello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(2017).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immunotherapy."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Vaccin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Immunother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13(8):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1774-1777.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D</w:t>
      </w:r>
      <w:r w:rsidR="00F84FC6" w:rsidRPr="00CA6C41">
        <w:rPr>
          <w:rFonts w:ascii="Times New Roman" w:hAnsi="Times New Roman"/>
          <w:sz w:val="20"/>
          <w:szCs w:val="20"/>
        </w:rPr>
        <w:t>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Gregorio,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U.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D'Oro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(2009).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"Immunology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TLR-independent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Curr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Opin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21(3):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339-345.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D</w:t>
      </w:r>
      <w:r w:rsidR="00F84FC6" w:rsidRPr="00CA6C41">
        <w:rPr>
          <w:rFonts w:ascii="Times New Roman" w:hAnsi="Times New Roman"/>
          <w:sz w:val="20"/>
          <w:szCs w:val="20"/>
        </w:rPr>
        <w:t>el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Giudice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K.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Stittelaar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(2009).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"Seasonal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influenza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provides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priming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A/H1N1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immunization."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Sci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Transl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1(12):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3000564.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D</w:t>
      </w:r>
      <w:r w:rsidR="00F84FC6" w:rsidRPr="00CA6C41">
        <w:rPr>
          <w:rFonts w:ascii="Times New Roman" w:hAnsi="Times New Roman"/>
          <w:sz w:val="20"/>
          <w:szCs w:val="20"/>
        </w:rPr>
        <w:t>i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Pasquale,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Preiss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(2015).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from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1920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2015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Beyond."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3(2):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320-343.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D</w:t>
      </w:r>
      <w:r w:rsidR="00F84FC6" w:rsidRPr="00CA6C41">
        <w:rPr>
          <w:rFonts w:ascii="Times New Roman" w:hAnsi="Times New Roman"/>
          <w:sz w:val="20"/>
          <w:szCs w:val="20"/>
        </w:rPr>
        <w:t>idierlaurent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Laupeze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(2017).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system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AS01: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helping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overcome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challenges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modern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Expert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Rev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16(1):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55-63.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D</w:t>
      </w:r>
      <w:r w:rsidR="00F84FC6" w:rsidRPr="00CA6C41">
        <w:rPr>
          <w:rFonts w:ascii="Times New Roman" w:hAnsi="Times New Roman"/>
          <w:sz w:val="20"/>
          <w:szCs w:val="20"/>
        </w:rPr>
        <w:t>ong,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Kobinger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(2013).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"Hypothesis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driven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development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short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peptides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immunomodulators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Vaccin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Immunother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9(4):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808-811.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G</w:t>
      </w:r>
      <w:r w:rsidR="00F84FC6" w:rsidRPr="00CA6C41">
        <w:rPr>
          <w:rFonts w:ascii="Times New Roman" w:hAnsi="Times New Roman"/>
          <w:sz w:val="20"/>
          <w:szCs w:val="20"/>
        </w:rPr>
        <w:t>erdts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(2015).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veterinary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vaccines--types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modes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action."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Berl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Munch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Tierarztl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Wochenschr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128(11-12):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456-463.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G</w:t>
      </w:r>
      <w:r w:rsidR="00F84FC6" w:rsidRPr="00CA6C41">
        <w:rPr>
          <w:rFonts w:ascii="Times New Roman" w:hAnsi="Times New Roman"/>
          <w:sz w:val="20"/>
          <w:szCs w:val="20"/>
        </w:rPr>
        <w:t>upta,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Termin</w:t>
      </w:r>
      <w:r w:rsidR="00CF6DE6" w:rsidRPr="00CA6C41">
        <w:rPr>
          <w:rFonts w:ascii="Times New Roman" w:hAnsi="Times New Roman"/>
          <w:sz w:val="20"/>
          <w:szCs w:val="20"/>
        </w:rPr>
        <w:t>i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CF6DE6" w:rsidRPr="00CA6C41">
        <w:rPr>
          <w:rFonts w:ascii="Times New Roman" w:hAnsi="Times New Roman"/>
          <w:sz w:val="20"/>
          <w:szCs w:val="20"/>
        </w:rPr>
        <w:t>(</w:t>
      </w:r>
      <w:r w:rsidR="00F84FC6" w:rsidRPr="00CA6C41">
        <w:rPr>
          <w:rFonts w:ascii="Times New Roman" w:hAnsi="Times New Roman"/>
          <w:sz w:val="20"/>
          <w:szCs w:val="20"/>
        </w:rPr>
        <w:t>2013).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"Design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incorporating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TNF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superfamily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ligands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TNF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superfamily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molecular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mimics."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57(1-3):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303-310.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H</w:t>
      </w:r>
      <w:r w:rsidR="00F84FC6" w:rsidRPr="00CA6C41">
        <w:rPr>
          <w:rFonts w:ascii="Times New Roman" w:hAnsi="Times New Roman"/>
          <w:sz w:val="20"/>
          <w:szCs w:val="20"/>
        </w:rPr>
        <w:t>aensler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(2013).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"[Introduction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novel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role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influenza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vaccination]."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Pharm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71(2):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104-108.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H</w:t>
      </w:r>
      <w:r w:rsidR="00F84FC6" w:rsidRPr="00CA6C41">
        <w:rPr>
          <w:rFonts w:ascii="Times New Roman" w:hAnsi="Times New Roman"/>
          <w:sz w:val="20"/>
          <w:szCs w:val="20"/>
        </w:rPr>
        <w:t>alliday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Turner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(2016).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TLR2/6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ligand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PAM2CSK4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Th2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polarizing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Leishmania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major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Brugia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malayi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murine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models."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Parasit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Vectors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9(96):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016-1381.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H</w:t>
      </w:r>
      <w:r w:rsidR="00F84FC6" w:rsidRPr="00CA6C41">
        <w:rPr>
          <w:rFonts w:ascii="Times New Roman" w:hAnsi="Times New Roman"/>
          <w:sz w:val="20"/>
          <w:szCs w:val="20"/>
        </w:rPr>
        <w:t>arandi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Davies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(2009).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scientific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challenges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strategic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initiatives."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Expert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Rev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8(3):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293-298.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H</w:t>
      </w:r>
      <w:r w:rsidR="00F84FC6" w:rsidRPr="00CA6C41">
        <w:rPr>
          <w:rFonts w:ascii="Times New Roman" w:hAnsi="Times New Roman"/>
          <w:sz w:val="20"/>
          <w:szCs w:val="20"/>
        </w:rPr>
        <w:t>arris,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Sharp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(2010).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role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inflammasomes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immunostimulatory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effects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particulate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Eur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40(3):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634-638.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H</w:t>
      </w:r>
      <w:r w:rsidR="00F84FC6" w:rsidRPr="00CA6C41">
        <w:rPr>
          <w:rFonts w:ascii="Times New Roman" w:hAnsi="Times New Roman"/>
          <w:sz w:val="20"/>
          <w:szCs w:val="20"/>
        </w:rPr>
        <w:t>onegr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Soukup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(2015).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"Structural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Properties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Potential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Synthetic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-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TLR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Agonists."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Curr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Chem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22(29):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3306-3325.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H</w:t>
      </w:r>
      <w:r w:rsidR="00F84FC6" w:rsidRPr="00CA6C41">
        <w:rPr>
          <w:rFonts w:ascii="Times New Roman" w:hAnsi="Times New Roman"/>
          <w:sz w:val="20"/>
          <w:szCs w:val="20"/>
        </w:rPr>
        <w:t>uang,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X.,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Karabudak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(2017).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novel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immunization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approach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dengue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infection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lastRenderedPageBreak/>
        <w:t>based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conserved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cell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epitopes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formulated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calcium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phosphate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nanoparticles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Vaccin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Immunother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13(11):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2612-2625.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H</w:t>
      </w:r>
      <w:r w:rsidR="00F84FC6" w:rsidRPr="00CA6C41">
        <w:rPr>
          <w:rFonts w:ascii="Times New Roman" w:hAnsi="Times New Roman"/>
          <w:sz w:val="20"/>
          <w:szCs w:val="20"/>
        </w:rPr>
        <w:t>ui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Hashimoto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(2008).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formulations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possess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differing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efficacy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potentiation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antibody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cell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mediated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responses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human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malaria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under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selective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genes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knockout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environment."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Int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Immunopharmacol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8(7):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1012-1022.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H</w:t>
      </w:r>
      <w:r w:rsidR="00F84FC6" w:rsidRPr="00CA6C41">
        <w:rPr>
          <w:rFonts w:ascii="Times New Roman" w:hAnsi="Times New Roman"/>
          <w:sz w:val="20"/>
          <w:szCs w:val="20"/>
        </w:rPr>
        <w:t>wang,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Bremer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(2018).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"Enhancing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Efficacy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Stability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Antiheroin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Examination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Antinociception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Opioid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Binding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Profile,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Lethality."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Mol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Pharm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15(3):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1062-1072.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I</w:t>
      </w:r>
      <w:r w:rsidR="00F84FC6" w:rsidRPr="00CA6C41">
        <w:rPr>
          <w:rFonts w:ascii="Times New Roman" w:hAnsi="Times New Roman"/>
          <w:sz w:val="20"/>
          <w:szCs w:val="20"/>
        </w:rPr>
        <w:t>sraeli,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Agmon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-Levin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(2009).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autoimmunity."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Lupus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18(13):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1217-1225.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K</w:t>
      </w:r>
      <w:r w:rsidR="00F84FC6" w:rsidRPr="00CA6C41">
        <w:rPr>
          <w:rFonts w:ascii="Times New Roman" w:hAnsi="Times New Roman"/>
          <w:sz w:val="20"/>
          <w:szCs w:val="20"/>
        </w:rPr>
        <w:t>nudsen,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Olsen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(2016).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"Different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human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promote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distinct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antigen-independent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immunological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signatures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tailored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different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pathogens."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Sci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Rep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6(19570).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L</w:t>
      </w:r>
      <w:r w:rsidR="00F84FC6" w:rsidRPr="00CA6C41">
        <w:rPr>
          <w:rFonts w:ascii="Times New Roman" w:hAnsi="Times New Roman"/>
          <w:sz w:val="20"/>
          <w:szCs w:val="20"/>
        </w:rPr>
        <w:t>ee,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Nguyen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(2015).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"Recent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advances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infectious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diseases."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Netw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15(2):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51-57.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L</w:t>
      </w:r>
      <w:r w:rsidR="00F84FC6" w:rsidRPr="00CA6C41">
        <w:rPr>
          <w:rFonts w:ascii="Times New Roman" w:hAnsi="Times New Roman"/>
          <w:sz w:val="20"/>
          <w:szCs w:val="20"/>
        </w:rPr>
        <w:t>evast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Awate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(2014).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Potentiation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Combination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2(2):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297-322.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6C41">
        <w:rPr>
          <w:rFonts w:ascii="Times New Roman" w:hAnsi="Times New Roman"/>
          <w:sz w:val="20"/>
          <w:szCs w:val="20"/>
        </w:rPr>
        <w:t>M</w:t>
      </w:r>
      <w:r w:rsidR="00F84FC6" w:rsidRPr="00CA6C41">
        <w:rPr>
          <w:rFonts w:ascii="Times New Roman" w:hAnsi="Times New Roman"/>
          <w:sz w:val="20"/>
          <w:szCs w:val="20"/>
        </w:rPr>
        <w:t>cElrath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(2017).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tailoring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humoral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responses."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Curr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Opin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HIV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AIDS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12(3):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278-284.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M</w:t>
      </w:r>
      <w:r w:rsidR="00F84FC6" w:rsidRPr="00CA6C41">
        <w:rPr>
          <w:rFonts w:ascii="Times New Roman" w:hAnsi="Times New Roman"/>
          <w:sz w:val="20"/>
          <w:szCs w:val="20"/>
        </w:rPr>
        <w:t>ohan,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Zhu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(2018).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"Applications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chemokines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immunotherapy."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Immunobiology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223(6-7):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477-485.</w:t>
      </w:r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25" w:name="_ENREF_30"/>
      <w:proofErr w:type="spellStart"/>
      <w:r w:rsidRPr="00CA6C41">
        <w:rPr>
          <w:rFonts w:ascii="Times New Roman" w:hAnsi="Times New Roman"/>
          <w:sz w:val="20"/>
          <w:szCs w:val="20"/>
        </w:rPr>
        <w:t>M</w:t>
      </w:r>
      <w:r w:rsidR="00F84FC6" w:rsidRPr="00CA6C41">
        <w:rPr>
          <w:rFonts w:ascii="Times New Roman" w:hAnsi="Times New Roman"/>
          <w:sz w:val="20"/>
          <w:szCs w:val="20"/>
        </w:rPr>
        <w:t>ontomoli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Piccirella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(2011).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"Current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new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perspectives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formulation."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Expert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Rev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10(7):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1053-1061.</w:t>
      </w:r>
      <w:bookmarkEnd w:id="25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26" w:name="_ENREF_31"/>
      <w:proofErr w:type="spellStart"/>
      <w:r w:rsidRPr="00CA6C41">
        <w:rPr>
          <w:rFonts w:ascii="Times New Roman" w:hAnsi="Times New Roman"/>
          <w:sz w:val="20"/>
          <w:szCs w:val="20"/>
        </w:rPr>
        <w:t>P</w:t>
      </w:r>
      <w:r w:rsidR="00F84FC6" w:rsidRPr="00CA6C41">
        <w:rPr>
          <w:rFonts w:ascii="Times New Roman" w:hAnsi="Times New Roman"/>
          <w:sz w:val="20"/>
          <w:szCs w:val="20"/>
        </w:rPr>
        <w:t>iedrafita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Preston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(2013).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effect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different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parameters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protection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following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sheep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larval-specific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antigen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gastrointestinal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nematode,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Haemonchus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contortus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PLoS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8(10).</w:t>
      </w:r>
      <w:bookmarkEnd w:id="26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27" w:name="_ENREF_32"/>
      <w:proofErr w:type="spellStart"/>
      <w:r w:rsidRPr="00CA6C41">
        <w:rPr>
          <w:rFonts w:ascii="Times New Roman" w:hAnsi="Times New Roman"/>
          <w:sz w:val="20"/>
          <w:szCs w:val="20"/>
        </w:rPr>
        <w:t>P</w:t>
      </w:r>
      <w:r w:rsidR="00F84FC6" w:rsidRPr="00CA6C41">
        <w:rPr>
          <w:rFonts w:ascii="Times New Roman" w:hAnsi="Times New Roman"/>
          <w:sz w:val="20"/>
          <w:szCs w:val="20"/>
        </w:rPr>
        <w:t>ortuondo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Ferreira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(2015).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delivery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systems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antifungal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current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state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future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developments."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Mycol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53(1):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69-89.</w:t>
      </w:r>
      <w:bookmarkEnd w:id="27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28" w:name="_ENREF_33"/>
      <w:r w:rsidRPr="00CA6C41">
        <w:rPr>
          <w:rFonts w:ascii="Times New Roman" w:hAnsi="Times New Roman"/>
          <w:sz w:val="20"/>
          <w:szCs w:val="20"/>
        </w:rPr>
        <w:t>Q</w:t>
      </w:r>
      <w:r w:rsidR="00F84FC6" w:rsidRPr="00CA6C41">
        <w:rPr>
          <w:rFonts w:ascii="Times New Roman" w:hAnsi="Times New Roman"/>
          <w:sz w:val="20"/>
          <w:szCs w:val="20"/>
        </w:rPr>
        <w:t>uirk,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K.,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Brown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(2014).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"Safety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Profile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Merck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Human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Immunodeficiency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Virus-1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Clade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gag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DNA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Plasmid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Without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Open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Infect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Dis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1(1).</w:t>
      </w:r>
      <w:bookmarkEnd w:id="28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29" w:name="_ENREF_34"/>
      <w:r w:rsidRPr="00CA6C41">
        <w:rPr>
          <w:rFonts w:ascii="Times New Roman" w:hAnsi="Times New Roman"/>
          <w:sz w:val="20"/>
          <w:szCs w:val="20"/>
        </w:rPr>
        <w:t>R</w:t>
      </w:r>
      <w:r w:rsidR="00F84FC6" w:rsidRPr="00CA6C41">
        <w:rPr>
          <w:rFonts w:ascii="Times New Roman" w:hAnsi="Times New Roman"/>
          <w:sz w:val="20"/>
          <w:szCs w:val="20"/>
        </w:rPr>
        <w:t>oberts,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Lamirande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(2010).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"Immunogenicity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protective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efficacy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mice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lastRenderedPageBreak/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hamsters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beta-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propiolactone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inactivated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whole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virus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SARS-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CoV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Viral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23(5):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509-519.</w:t>
      </w:r>
      <w:bookmarkEnd w:id="29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30" w:name="_ENREF_35"/>
      <w:r w:rsidRPr="00CA6C41">
        <w:rPr>
          <w:rFonts w:ascii="Times New Roman" w:hAnsi="Times New Roman"/>
          <w:sz w:val="20"/>
          <w:szCs w:val="20"/>
        </w:rPr>
        <w:t>S</w:t>
      </w:r>
      <w:r w:rsidR="00F84FC6" w:rsidRPr="00CA6C41">
        <w:rPr>
          <w:rFonts w:ascii="Times New Roman" w:hAnsi="Times New Roman"/>
          <w:sz w:val="20"/>
          <w:szCs w:val="20"/>
        </w:rPr>
        <w:t>ato,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K.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Itamura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(2010).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"[Trends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perspectives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development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influenza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vaccines]."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Nihon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Rinsho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68(9):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1697-1701.</w:t>
      </w:r>
      <w:bookmarkEnd w:id="30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31" w:name="_ENREF_36"/>
      <w:r w:rsidRPr="00CA6C41">
        <w:rPr>
          <w:rFonts w:ascii="Times New Roman" w:hAnsi="Times New Roman"/>
          <w:sz w:val="20"/>
          <w:szCs w:val="20"/>
        </w:rPr>
        <w:t>S</w:t>
      </w:r>
      <w:r w:rsidR="00F84FC6" w:rsidRPr="00CA6C41">
        <w:rPr>
          <w:rFonts w:ascii="Times New Roman" w:hAnsi="Times New Roman"/>
          <w:sz w:val="20"/>
          <w:szCs w:val="20"/>
        </w:rPr>
        <w:t>ayers,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Ulysse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(2012).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Vaxjo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web-based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database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its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application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analysis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uses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development."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Biomed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Biotechnol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831486(10):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13.</w:t>
      </w:r>
      <w:bookmarkEnd w:id="31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32" w:name="_ENREF_37"/>
      <w:proofErr w:type="spellStart"/>
      <w:r w:rsidRPr="00CA6C41">
        <w:rPr>
          <w:rFonts w:ascii="Times New Roman" w:hAnsi="Times New Roman"/>
          <w:sz w:val="20"/>
          <w:szCs w:val="20"/>
        </w:rPr>
        <w:t>S</w:t>
      </w:r>
      <w:r w:rsidR="00F84FC6" w:rsidRPr="00CA6C41">
        <w:rPr>
          <w:rFonts w:ascii="Times New Roman" w:hAnsi="Times New Roman"/>
          <w:sz w:val="20"/>
          <w:szCs w:val="20"/>
        </w:rPr>
        <w:t>med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-Sorensen,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K.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Lore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(2013).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"Targeting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dendritic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cells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improved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HIV-1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Adv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Exp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Biol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762: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263-288.</w:t>
      </w:r>
      <w:bookmarkEnd w:id="32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33" w:name="_ENREF_38"/>
      <w:proofErr w:type="spellStart"/>
      <w:r w:rsidRPr="00CA6C41">
        <w:rPr>
          <w:rFonts w:ascii="Times New Roman" w:hAnsi="Times New Roman"/>
          <w:sz w:val="20"/>
          <w:szCs w:val="20"/>
        </w:rPr>
        <w:t>S</w:t>
      </w:r>
      <w:r w:rsidR="00F84FC6" w:rsidRPr="00CA6C41">
        <w:rPr>
          <w:rFonts w:ascii="Times New Roman" w:hAnsi="Times New Roman"/>
          <w:sz w:val="20"/>
          <w:szCs w:val="20"/>
        </w:rPr>
        <w:t>ubrahmanyam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Webb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(2012).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"Boosting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Response: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Use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iNKT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cell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ligands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Front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Biol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7(5):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436-444.</w:t>
      </w:r>
      <w:bookmarkEnd w:id="33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34" w:name="_ENREF_39"/>
      <w:r w:rsidRPr="00CA6C41">
        <w:rPr>
          <w:rFonts w:ascii="Times New Roman" w:hAnsi="Times New Roman"/>
          <w:sz w:val="20"/>
          <w:szCs w:val="20"/>
        </w:rPr>
        <w:t>T</w:t>
      </w:r>
      <w:r w:rsidR="00F84FC6" w:rsidRPr="00CA6C41">
        <w:rPr>
          <w:rFonts w:ascii="Times New Roman" w:hAnsi="Times New Roman"/>
          <w:sz w:val="20"/>
          <w:szCs w:val="20"/>
        </w:rPr>
        <w:t>hompson,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Staats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(2011).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"Cytokines: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future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intranasal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Clin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Dev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289597(10):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31.</w:t>
      </w:r>
      <w:bookmarkEnd w:id="34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35" w:name="_ENREF_40"/>
      <w:proofErr w:type="spellStart"/>
      <w:r w:rsidRPr="00CA6C41">
        <w:rPr>
          <w:rFonts w:ascii="Times New Roman" w:hAnsi="Times New Roman"/>
          <w:sz w:val="20"/>
          <w:szCs w:val="20"/>
        </w:rPr>
        <w:lastRenderedPageBreak/>
        <w:t>T</w:t>
      </w:r>
      <w:r w:rsidR="00F84FC6" w:rsidRPr="00CA6C41">
        <w:rPr>
          <w:rFonts w:ascii="Times New Roman" w:hAnsi="Times New Roman"/>
          <w:sz w:val="20"/>
          <w:szCs w:val="20"/>
        </w:rPr>
        <w:t>oussi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Massari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(2014).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"Immune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Effect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Molecularly-defined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Toll-Like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Receptor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Ligands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2(2):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323-353.</w:t>
      </w:r>
      <w:bookmarkEnd w:id="35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36" w:name="_ENREF_41"/>
      <w:proofErr w:type="spellStart"/>
      <w:r w:rsidRPr="00CA6C41">
        <w:rPr>
          <w:rFonts w:ascii="Times New Roman" w:hAnsi="Times New Roman"/>
          <w:sz w:val="20"/>
          <w:szCs w:val="20"/>
        </w:rPr>
        <w:t>V</w:t>
      </w:r>
      <w:r w:rsidR="00F84FC6" w:rsidRPr="00CA6C41">
        <w:rPr>
          <w:rFonts w:ascii="Times New Roman" w:hAnsi="Times New Roman"/>
          <w:sz w:val="20"/>
          <w:szCs w:val="20"/>
        </w:rPr>
        <w:t>ajdy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(2011).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Immunomodulatory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properties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vitamins,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flavonoids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plant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oils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their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potential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delivery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systems."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Expert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Opin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Biol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Ther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11(11):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1501-1513.</w:t>
      </w:r>
      <w:bookmarkEnd w:id="36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37" w:name="_ENREF_42"/>
      <w:proofErr w:type="spellStart"/>
      <w:r w:rsidRPr="00CA6C41">
        <w:rPr>
          <w:rFonts w:ascii="Times New Roman" w:hAnsi="Times New Roman"/>
          <w:sz w:val="20"/>
          <w:szCs w:val="20"/>
        </w:rPr>
        <w:t>V</w:t>
      </w:r>
      <w:r w:rsidR="00F84FC6" w:rsidRPr="00CA6C41">
        <w:rPr>
          <w:rFonts w:ascii="Times New Roman" w:hAnsi="Times New Roman"/>
          <w:sz w:val="20"/>
          <w:szCs w:val="20"/>
        </w:rPr>
        <w:t>inay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N.,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Y.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Kim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(2013).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"Inactivated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against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viral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hemorrhagic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septicemia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(VHS)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emulsified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squalene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and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aluminum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hydroxide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adjuvant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provides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long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term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protection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olive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flounder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Paralichthys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olivaceus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)."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31(41):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4603-4610.</w:t>
      </w:r>
      <w:bookmarkEnd w:id="37"/>
    </w:p>
    <w:p w:rsidR="00BD3A3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38" w:name="_ENREF_43"/>
      <w:r w:rsidRPr="00CA6C41">
        <w:rPr>
          <w:rFonts w:ascii="Times New Roman" w:hAnsi="Times New Roman"/>
          <w:sz w:val="20"/>
          <w:szCs w:val="20"/>
        </w:rPr>
        <w:t>W</w:t>
      </w:r>
      <w:r w:rsidR="00F84FC6" w:rsidRPr="00CA6C41">
        <w:rPr>
          <w:rFonts w:ascii="Times New Roman" w:hAnsi="Times New Roman"/>
          <w:sz w:val="20"/>
          <w:szCs w:val="20"/>
        </w:rPr>
        <w:t>eldon,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G.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Zarnitsyn</w:t>
      </w:r>
      <w:proofErr w:type="spellEnd"/>
      <w:r w:rsidR="00F84FC6" w:rsidRPr="00CA6C41">
        <w:rPr>
          <w:rFonts w:ascii="Times New Roman" w:hAnsi="Times New Roman"/>
          <w:sz w:val="20"/>
          <w:szCs w:val="20"/>
        </w:rPr>
        <w:t>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(2012).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"Effect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adjuvants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responses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to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skin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immunization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by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microneedles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coated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with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influenza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subunit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PLoS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One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7(7):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25.</w:t>
      </w:r>
      <w:bookmarkEnd w:id="38"/>
    </w:p>
    <w:p w:rsidR="00CF6DE6" w:rsidRPr="00CA6C41" w:rsidRDefault="00BD3A36" w:rsidP="00BD3A36">
      <w:pPr>
        <w:pStyle w:val="ListParagraph"/>
        <w:numPr>
          <w:ilvl w:val="1"/>
          <w:numId w:val="9"/>
        </w:numPr>
        <w:snapToGrid w:val="0"/>
        <w:spacing w:after="0" w:line="240" w:lineRule="auto"/>
        <w:ind w:left="425" w:firstLineChars="0" w:hanging="425"/>
        <w:jc w:val="both"/>
        <w:rPr>
          <w:rFonts w:ascii="Times New Roman" w:hAnsi="Times New Roman"/>
          <w:sz w:val="20"/>
          <w:szCs w:val="20"/>
        </w:rPr>
      </w:pPr>
      <w:bookmarkStart w:id="39" w:name="_ENREF_44"/>
      <w:r w:rsidRPr="00CA6C41">
        <w:rPr>
          <w:rFonts w:ascii="Times New Roman" w:hAnsi="Times New Roman"/>
          <w:sz w:val="20"/>
          <w:szCs w:val="20"/>
        </w:rPr>
        <w:t>Z</w:t>
      </w:r>
      <w:r w:rsidR="00F84FC6" w:rsidRPr="00CA6C41">
        <w:rPr>
          <w:rFonts w:ascii="Times New Roman" w:hAnsi="Times New Roman"/>
          <w:sz w:val="20"/>
          <w:szCs w:val="20"/>
        </w:rPr>
        <w:t>hou,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W.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J.,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Y.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J.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He.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(2011).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"[Advancement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of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peptide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vaccines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for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hematologic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malignancies]."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Zhongguo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Shi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Yan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Xue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Ye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Xue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Za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84FC6" w:rsidRPr="00CA6C41">
        <w:rPr>
          <w:rFonts w:ascii="Times New Roman" w:hAnsi="Times New Roman"/>
          <w:sz w:val="20"/>
          <w:szCs w:val="20"/>
        </w:rPr>
        <w:t>Zhi</w:t>
      </w:r>
      <w:proofErr w:type="spellEnd"/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19(6):</w:t>
      </w:r>
      <w:r w:rsidR="0068166F" w:rsidRPr="00CA6C41">
        <w:rPr>
          <w:rFonts w:ascii="Times New Roman" w:hAnsi="Times New Roman"/>
          <w:sz w:val="20"/>
          <w:szCs w:val="20"/>
        </w:rPr>
        <w:t xml:space="preserve"> </w:t>
      </w:r>
      <w:r w:rsidR="00F84FC6" w:rsidRPr="00CA6C41">
        <w:rPr>
          <w:rFonts w:ascii="Times New Roman" w:hAnsi="Times New Roman"/>
          <w:sz w:val="20"/>
          <w:szCs w:val="20"/>
        </w:rPr>
        <w:t>1512-1517.</w:t>
      </w:r>
      <w:bookmarkEnd w:id="39"/>
    </w:p>
    <w:p w:rsidR="00BD3A36" w:rsidRPr="00CA6C41" w:rsidRDefault="00BD3A36" w:rsidP="00BD3A36">
      <w:pPr>
        <w:pStyle w:val="Heading1"/>
        <w:keepNext w:val="0"/>
        <w:keepLines w:val="0"/>
        <w:snapToGrid w:val="0"/>
        <w:spacing w:before="0" w:line="240" w:lineRule="auto"/>
        <w:ind w:left="425" w:hanging="425"/>
        <w:jc w:val="both"/>
        <w:rPr>
          <w:rFonts w:ascii="Times New Roman" w:hAnsi="Times New Roman"/>
          <w:b w:val="0"/>
          <w:color w:val="auto"/>
          <w:sz w:val="20"/>
          <w:szCs w:val="20"/>
        </w:rPr>
        <w:sectPr w:rsidR="00BD3A36" w:rsidRPr="00CA6C41" w:rsidSect="00BD3A36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CF6DE6" w:rsidRPr="00CA6C41" w:rsidRDefault="00CF6DE6" w:rsidP="00BD3A36">
      <w:pPr>
        <w:pStyle w:val="Heading1"/>
        <w:keepNext w:val="0"/>
        <w:keepLines w:val="0"/>
        <w:snapToGrid w:val="0"/>
        <w:spacing w:before="0" w:line="240" w:lineRule="auto"/>
        <w:ind w:left="425" w:hanging="425"/>
        <w:jc w:val="both"/>
        <w:rPr>
          <w:rFonts w:ascii="Times New Roman" w:hAnsi="Times New Roman"/>
          <w:b w:val="0"/>
          <w:color w:val="auto"/>
          <w:sz w:val="20"/>
          <w:szCs w:val="20"/>
        </w:rPr>
      </w:pPr>
    </w:p>
    <w:p w:rsidR="00CF6DE6" w:rsidRPr="00CA6C41" w:rsidRDefault="00CF6DE6" w:rsidP="00BD3A36">
      <w:pPr>
        <w:pStyle w:val="Heading1"/>
        <w:keepNext w:val="0"/>
        <w:keepLines w:val="0"/>
        <w:snapToGrid w:val="0"/>
        <w:spacing w:before="0" w:line="240" w:lineRule="auto"/>
        <w:ind w:left="425" w:hanging="425"/>
        <w:jc w:val="both"/>
        <w:rPr>
          <w:rFonts w:ascii="Times New Roman" w:hAnsi="Times New Roman"/>
          <w:b w:val="0"/>
          <w:color w:val="auto"/>
          <w:sz w:val="20"/>
          <w:szCs w:val="20"/>
        </w:rPr>
      </w:pPr>
    </w:p>
    <w:p w:rsidR="00CF6DE6" w:rsidRPr="00CA6C41" w:rsidRDefault="001F2E39" w:rsidP="00BD3A36">
      <w:pPr>
        <w:pStyle w:val="ListParagraph"/>
        <w:snapToGrid w:val="0"/>
        <w:spacing w:after="0" w:line="240" w:lineRule="auto"/>
        <w:ind w:left="425" w:firstLineChars="0" w:firstLine="0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fldChar w:fldCharType="begin"/>
      </w:r>
      <w:r w:rsidR="00F84FC6" w:rsidRPr="00CA6C41">
        <w:rPr>
          <w:rFonts w:ascii="Times New Roman" w:hAnsi="Times New Roman"/>
          <w:sz w:val="20"/>
          <w:szCs w:val="20"/>
        </w:rPr>
        <w:instrText xml:space="preserve"> ADDIN </w:instrText>
      </w:r>
      <w:r w:rsidRPr="00CA6C41">
        <w:rPr>
          <w:rFonts w:ascii="Times New Roman" w:hAnsi="Times New Roman"/>
          <w:sz w:val="20"/>
          <w:szCs w:val="20"/>
        </w:rPr>
        <w:fldChar w:fldCharType="end"/>
      </w:r>
    </w:p>
    <w:p w:rsidR="00DC5983" w:rsidRPr="00CA6C41" w:rsidRDefault="00CF6DE6" w:rsidP="00BD3A36">
      <w:p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CA6C41">
        <w:rPr>
          <w:rFonts w:ascii="Times New Roman" w:hAnsi="Times New Roman"/>
          <w:sz w:val="20"/>
          <w:szCs w:val="20"/>
        </w:rPr>
        <w:t>1/12/2019</w:t>
      </w:r>
    </w:p>
    <w:sectPr w:rsidR="00DC5983" w:rsidRPr="00CA6C41" w:rsidSect="00CF6DE6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1D7" w:rsidRDefault="00D511D7" w:rsidP="00DC5983">
      <w:pPr>
        <w:spacing w:after="0" w:line="240" w:lineRule="auto"/>
      </w:pPr>
      <w:r>
        <w:separator/>
      </w:r>
    </w:p>
  </w:endnote>
  <w:endnote w:type="continuationSeparator" w:id="0">
    <w:p w:rsidR="00D511D7" w:rsidRDefault="00D511D7" w:rsidP="00DC5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andSm">
    <w:altName w:val="Malgun Gothic"/>
    <w:charset w:val="81"/>
    <w:family w:val="auto"/>
    <w:pitch w:val="default"/>
    <w:sig w:usb0="00000001" w:usb1="09060000" w:usb2="00000010" w:usb3="00000000" w:csb0="00080000" w:csb1="00000000"/>
  </w:font>
  <w:font w:name="SymbolMT">
    <w:altName w:val="MingLiU"/>
    <w:charset w:val="88"/>
    <w:family w:val="auto"/>
    <w:pitch w:val="default"/>
    <w:sig w:usb0="00000000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884" w:rsidRPr="00AC1722" w:rsidRDefault="001F2E39" w:rsidP="00AC1722">
    <w:pPr>
      <w:spacing w:after="0" w:line="240" w:lineRule="auto"/>
      <w:jc w:val="center"/>
      <w:rPr>
        <w:rFonts w:ascii="Times New Roman" w:hAnsi="Times New Roman"/>
        <w:sz w:val="20"/>
      </w:rPr>
    </w:pPr>
    <w:r w:rsidRPr="00AC1722">
      <w:rPr>
        <w:rFonts w:ascii="Times New Roman" w:hAnsi="Times New Roman"/>
        <w:sz w:val="20"/>
      </w:rPr>
      <w:fldChar w:fldCharType="begin"/>
    </w:r>
    <w:r w:rsidR="00AC1722" w:rsidRPr="00AC1722">
      <w:rPr>
        <w:rFonts w:ascii="Times New Roman" w:hAnsi="Times New Roman"/>
        <w:sz w:val="20"/>
      </w:rPr>
      <w:instrText xml:space="preserve"> page </w:instrText>
    </w:r>
    <w:r w:rsidRPr="00AC1722">
      <w:rPr>
        <w:rFonts w:ascii="Times New Roman" w:hAnsi="Times New Roman"/>
        <w:sz w:val="20"/>
      </w:rPr>
      <w:fldChar w:fldCharType="separate"/>
    </w:r>
    <w:r w:rsidR="00CA6C41">
      <w:rPr>
        <w:rFonts w:ascii="Times New Roman" w:hAnsi="Times New Roman"/>
        <w:noProof/>
        <w:sz w:val="20"/>
      </w:rPr>
      <w:t>51</w:t>
    </w:r>
    <w:r w:rsidRPr="00AC1722">
      <w:rPr>
        <w:rFonts w:ascii="Times New Roman" w:hAnsi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1D7" w:rsidRDefault="00D511D7" w:rsidP="00DC5983">
      <w:pPr>
        <w:spacing w:after="0" w:line="240" w:lineRule="auto"/>
      </w:pPr>
      <w:r>
        <w:separator/>
      </w:r>
    </w:p>
  </w:footnote>
  <w:footnote w:type="continuationSeparator" w:id="0">
    <w:p w:rsidR="00D511D7" w:rsidRDefault="00D511D7" w:rsidP="00DC5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722" w:rsidRPr="00AC1722" w:rsidRDefault="00AC1722" w:rsidP="00AC172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/>
        <w:iCs/>
        <w:sz w:val="20"/>
        <w:szCs w:val="20"/>
      </w:rPr>
    </w:pPr>
    <w:r w:rsidRPr="00AC1722">
      <w:rPr>
        <w:rFonts w:ascii="Times New Roman" w:hAnsi="Times New Roman" w:hint="eastAsia"/>
        <w:iCs/>
        <w:color w:val="000000"/>
        <w:sz w:val="20"/>
        <w:szCs w:val="20"/>
      </w:rPr>
      <w:tab/>
    </w:r>
    <w:r w:rsidRPr="00AC1722">
      <w:rPr>
        <w:rFonts w:ascii="Times New Roman" w:hAnsi="Times New Roman"/>
        <w:iCs/>
        <w:color w:val="000000"/>
        <w:sz w:val="20"/>
        <w:szCs w:val="20"/>
      </w:rPr>
      <w:t xml:space="preserve">Researcher </w:t>
    </w:r>
    <w:r w:rsidRPr="00AC1722">
      <w:rPr>
        <w:rFonts w:ascii="Times New Roman" w:hAnsi="Times New Roman"/>
        <w:iCs/>
        <w:sz w:val="20"/>
        <w:szCs w:val="20"/>
      </w:rPr>
      <w:t>201</w:t>
    </w:r>
    <w:r w:rsidRPr="00AC1722">
      <w:rPr>
        <w:rFonts w:ascii="Times New Roman" w:hAnsi="Times New Roman" w:hint="eastAsia"/>
        <w:iCs/>
        <w:sz w:val="20"/>
        <w:szCs w:val="20"/>
      </w:rPr>
      <w:t>9</w:t>
    </w:r>
    <w:r w:rsidRPr="00AC1722">
      <w:rPr>
        <w:rFonts w:ascii="Times New Roman" w:hAnsi="Times New Roman"/>
        <w:iCs/>
        <w:sz w:val="20"/>
        <w:szCs w:val="20"/>
      </w:rPr>
      <w:t>;</w:t>
    </w:r>
    <w:r w:rsidRPr="00AC1722">
      <w:rPr>
        <w:rFonts w:ascii="Times New Roman" w:hAnsi="Times New Roman" w:hint="eastAsia"/>
        <w:iCs/>
        <w:sz w:val="20"/>
        <w:szCs w:val="20"/>
      </w:rPr>
      <w:t>11</w:t>
    </w:r>
    <w:r w:rsidRPr="00AC1722">
      <w:rPr>
        <w:rFonts w:ascii="Times New Roman" w:hAnsi="Times New Roman"/>
        <w:iCs/>
        <w:sz w:val="20"/>
        <w:szCs w:val="20"/>
      </w:rPr>
      <w:t>(</w:t>
    </w:r>
    <w:r w:rsidRPr="00AC1722">
      <w:rPr>
        <w:rFonts w:ascii="Times New Roman" w:hAnsi="Times New Roman" w:hint="eastAsia"/>
        <w:iCs/>
        <w:sz w:val="20"/>
        <w:szCs w:val="20"/>
      </w:rPr>
      <w:t>1</w:t>
    </w:r>
    <w:r w:rsidRPr="00AC1722">
      <w:rPr>
        <w:rFonts w:ascii="Times New Roman" w:hAnsi="Times New Roman"/>
        <w:iCs/>
        <w:sz w:val="20"/>
        <w:szCs w:val="20"/>
      </w:rPr>
      <w:t xml:space="preserve">)  </w:t>
    </w:r>
    <w:r w:rsidRPr="00AC1722">
      <w:rPr>
        <w:rFonts w:ascii="Times New Roman" w:hAnsi="Times New Roman" w:hint="eastAsia"/>
        <w:iCs/>
        <w:sz w:val="20"/>
        <w:szCs w:val="20"/>
      </w:rPr>
      <w:t xml:space="preserve"> </w:t>
    </w:r>
    <w:r w:rsidRPr="00AC1722">
      <w:rPr>
        <w:rFonts w:ascii="Times New Roman" w:hAnsi="Times New Roman"/>
        <w:iCs/>
        <w:sz w:val="20"/>
        <w:szCs w:val="20"/>
      </w:rPr>
      <w:t xml:space="preserve"> </w:t>
    </w:r>
    <w:r w:rsidRPr="00AC1722">
      <w:rPr>
        <w:rFonts w:ascii="Times New Roman" w:hAnsi="Times New Roman" w:hint="eastAsia"/>
        <w:iCs/>
        <w:sz w:val="20"/>
        <w:szCs w:val="20"/>
      </w:rPr>
      <w:tab/>
    </w:r>
    <w:r w:rsidRPr="00AC1722">
      <w:rPr>
        <w:rFonts w:ascii="Times New Roman" w:hAnsi="Times New Roman"/>
        <w:iCs/>
        <w:sz w:val="20"/>
        <w:szCs w:val="20"/>
      </w:rPr>
      <w:t xml:space="preserve">    </w:t>
    </w:r>
    <w:r w:rsidRPr="00AC1722">
      <w:rPr>
        <w:rFonts w:ascii="Times New Roman" w:hAnsi="Times New Roman"/>
        <w:sz w:val="20"/>
        <w:szCs w:val="20"/>
      </w:rPr>
      <w:t xml:space="preserve"> </w:t>
    </w:r>
    <w:hyperlink r:id="rId1" w:history="1">
      <w:r w:rsidRPr="00AC1722">
        <w:rPr>
          <w:rStyle w:val="Hyperlink"/>
          <w:rFonts w:ascii="Times New Roman" w:hAnsi="Times New Roman"/>
          <w:sz w:val="20"/>
          <w:szCs w:val="20"/>
        </w:rPr>
        <w:t>http://www.sciencepub.net/researcher</w:t>
      </w:r>
    </w:hyperlink>
  </w:p>
  <w:p w:rsidR="00AC1722" w:rsidRPr="00AC1722" w:rsidRDefault="00AC1722" w:rsidP="00AC1722">
    <w:pP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077F"/>
    <w:multiLevelType w:val="hybridMultilevel"/>
    <w:tmpl w:val="94BEB9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8A6DCD"/>
    <w:multiLevelType w:val="multilevel"/>
    <w:tmpl w:val="2F8A6DC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8C2393"/>
    <w:multiLevelType w:val="hybridMultilevel"/>
    <w:tmpl w:val="D4F2CA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C126D6"/>
    <w:multiLevelType w:val="multilevel"/>
    <w:tmpl w:val="2A766D78"/>
    <w:lvl w:ilvl="0" w:tentative="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Times New Roman" w:hAnsi="Times New Roman" w:cs="Times New Roman" w:hint="default"/>
        <w:spacing w:val="0"/>
        <w:w w:val="100"/>
        <w:kern w:val="0"/>
        <w:position w:val="0"/>
        <w:sz w:val="20"/>
      </w:rPr>
    </w:lvl>
    <w:lvl w:ilvl="3" w:tentative="1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 w:tentative="1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 w:tentative="1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 w:tentative="1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 w:tentative="1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 w:tentative="1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">
    <w:nsid w:val="59C80DD2"/>
    <w:multiLevelType w:val="multilevel"/>
    <w:tmpl w:val="D74639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  <w:sz w:val="24"/>
      </w:rPr>
    </w:lvl>
  </w:abstractNum>
  <w:abstractNum w:abstractNumId="5">
    <w:nsid w:val="5B3135EA"/>
    <w:multiLevelType w:val="multilevel"/>
    <w:tmpl w:val="5B3135EA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5BD5BE7"/>
    <w:multiLevelType w:val="hybridMultilevel"/>
    <w:tmpl w:val="F63A8F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44B44D6"/>
    <w:multiLevelType w:val="hybridMultilevel"/>
    <w:tmpl w:val="520E4D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8A234E3"/>
    <w:multiLevelType w:val="multilevel"/>
    <w:tmpl w:val="78A234E3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3789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9f25wfftdvrw4esa2cxxsz0e592z5ref555&quot;&gt;Trash-Dupl&lt;record-ids&gt;&lt;item&gt;4&lt;/item&gt;&lt;item&gt;5&lt;/item&gt;&lt;item&gt;6&lt;/item&gt;&lt;item&gt;7&lt;/item&gt;&lt;item&gt;9&lt;/item&gt;&lt;item&gt;13&lt;/item&gt;&lt;item&gt;14&lt;/item&gt;&lt;item&gt;17&lt;/item&gt;&lt;item&gt;18&lt;/item&gt;&lt;item&gt;19&lt;/item&gt;&lt;item&gt;20&lt;/item&gt;&lt;item&gt;23&lt;/item&gt;&lt;item&gt;26&lt;/item&gt;&lt;item&gt;27&lt;/item&gt;&lt;item&gt;31&lt;/item&gt;&lt;item&gt;44&lt;/item&gt;&lt;item&gt;46&lt;/item&gt;&lt;item&gt;47&lt;/item&gt;&lt;item&gt;49&lt;/item&gt;&lt;item&gt;53&lt;/item&gt;&lt;item&gt;61&lt;/item&gt;&lt;item&gt;64&lt;/item&gt;&lt;item&gt;66&lt;/item&gt;&lt;item&gt;67&lt;/item&gt;&lt;item&gt;68&lt;/item&gt;&lt;/record-ids&gt;&lt;/item&gt;&lt;/Libraries&gt;"/>
  </w:docVars>
  <w:rsids>
    <w:rsidRoot w:val="00DC5983"/>
    <w:rsid w:val="00002E75"/>
    <w:rsid w:val="000529D7"/>
    <w:rsid w:val="000968AD"/>
    <w:rsid w:val="000A2269"/>
    <w:rsid w:val="000A7C1E"/>
    <w:rsid w:val="000E79A2"/>
    <w:rsid w:val="001146F7"/>
    <w:rsid w:val="00184CA3"/>
    <w:rsid w:val="001C772D"/>
    <w:rsid w:val="001E014E"/>
    <w:rsid w:val="001F2E39"/>
    <w:rsid w:val="001F4D13"/>
    <w:rsid w:val="00232F75"/>
    <w:rsid w:val="0024509E"/>
    <w:rsid w:val="00271ABB"/>
    <w:rsid w:val="0028014C"/>
    <w:rsid w:val="002C2E67"/>
    <w:rsid w:val="00303CA5"/>
    <w:rsid w:val="003707DE"/>
    <w:rsid w:val="00371B06"/>
    <w:rsid w:val="003B700D"/>
    <w:rsid w:val="003D58F7"/>
    <w:rsid w:val="00446947"/>
    <w:rsid w:val="00456A69"/>
    <w:rsid w:val="004B3666"/>
    <w:rsid w:val="004B6A8E"/>
    <w:rsid w:val="005A5D39"/>
    <w:rsid w:val="005A6338"/>
    <w:rsid w:val="005B28B8"/>
    <w:rsid w:val="005D65A9"/>
    <w:rsid w:val="005D7A9E"/>
    <w:rsid w:val="0062019C"/>
    <w:rsid w:val="00642FD2"/>
    <w:rsid w:val="0068166F"/>
    <w:rsid w:val="006A5EED"/>
    <w:rsid w:val="006B23F1"/>
    <w:rsid w:val="006B7724"/>
    <w:rsid w:val="00704366"/>
    <w:rsid w:val="007216C4"/>
    <w:rsid w:val="0072527C"/>
    <w:rsid w:val="007279E7"/>
    <w:rsid w:val="0076000E"/>
    <w:rsid w:val="007C63DD"/>
    <w:rsid w:val="007E11A6"/>
    <w:rsid w:val="007F2346"/>
    <w:rsid w:val="00842B58"/>
    <w:rsid w:val="00866B69"/>
    <w:rsid w:val="0089503C"/>
    <w:rsid w:val="008D5173"/>
    <w:rsid w:val="00912E27"/>
    <w:rsid w:val="009448A7"/>
    <w:rsid w:val="0097103F"/>
    <w:rsid w:val="00985FDA"/>
    <w:rsid w:val="0099168D"/>
    <w:rsid w:val="00992A20"/>
    <w:rsid w:val="009A0F9B"/>
    <w:rsid w:val="009E10BD"/>
    <w:rsid w:val="00A62670"/>
    <w:rsid w:val="00A9568A"/>
    <w:rsid w:val="00AC1722"/>
    <w:rsid w:val="00AC3523"/>
    <w:rsid w:val="00AD688F"/>
    <w:rsid w:val="00B12F87"/>
    <w:rsid w:val="00B170E8"/>
    <w:rsid w:val="00B27272"/>
    <w:rsid w:val="00B34EBB"/>
    <w:rsid w:val="00B37B52"/>
    <w:rsid w:val="00BD3A36"/>
    <w:rsid w:val="00BE3010"/>
    <w:rsid w:val="00C033BE"/>
    <w:rsid w:val="00C655D0"/>
    <w:rsid w:val="00C65C38"/>
    <w:rsid w:val="00CA5D37"/>
    <w:rsid w:val="00CA6C41"/>
    <w:rsid w:val="00CC7CF4"/>
    <w:rsid w:val="00CE7EBE"/>
    <w:rsid w:val="00CF6DE6"/>
    <w:rsid w:val="00D511D7"/>
    <w:rsid w:val="00D91DFC"/>
    <w:rsid w:val="00D928D1"/>
    <w:rsid w:val="00DA1535"/>
    <w:rsid w:val="00DA2469"/>
    <w:rsid w:val="00DC30DF"/>
    <w:rsid w:val="00DC5983"/>
    <w:rsid w:val="00DC6E29"/>
    <w:rsid w:val="00E15C0D"/>
    <w:rsid w:val="00E16675"/>
    <w:rsid w:val="00E80824"/>
    <w:rsid w:val="00E80FD7"/>
    <w:rsid w:val="00EB519C"/>
    <w:rsid w:val="00EC1037"/>
    <w:rsid w:val="00EF0035"/>
    <w:rsid w:val="00F55045"/>
    <w:rsid w:val="00F70F6D"/>
    <w:rsid w:val="00F720C1"/>
    <w:rsid w:val="00F84FC6"/>
    <w:rsid w:val="00F87884"/>
    <w:rsid w:val="00F91A18"/>
    <w:rsid w:val="00FC57D8"/>
    <w:rsid w:val="00FE1B28"/>
    <w:rsid w:val="00FE40A0"/>
    <w:rsid w:val="00FE7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semiHidden="0" w:uiPriority="99"/>
    <w:lsdException w:name="footer" w:semiHidden="0" w:uiPriority="99"/>
    <w:lsdException w:name="caption" w:semiHidden="0" w:uiPriority="35" w:qFormat="1"/>
    <w:lsdException w:name="table of figures" w:semiHidden="0" w:uiPriority="99"/>
    <w:lsdException w:name="annotation reference" w:uiPriority="99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D2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983"/>
    <w:pPr>
      <w:keepNext/>
      <w:keepLines/>
      <w:spacing w:before="480" w:after="0"/>
      <w:outlineLvl w:val="0"/>
    </w:pPr>
    <w:rPr>
      <w:rFonts w:ascii="Cambria" w:hAnsi="Cambria"/>
      <w:b/>
      <w:bCs/>
      <w:color w:val="365F90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C59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598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98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C5983"/>
    <w:pPr>
      <w:spacing w:line="240" w:lineRule="auto"/>
    </w:pPr>
    <w:rPr>
      <w:b/>
      <w:bCs/>
      <w:color w:val="4F81BD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5983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5983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DC5983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C5983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C59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DC5983"/>
    <w:pPr>
      <w:spacing w:after="0"/>
    </w:pPr>
  </w:style>
  <w:style w:type="paragraph" w:styleId="TOC1">
    <w:name w:val="toc 1"/>
    <w:basedOn w:val="Normal"/>
    <w:next w:val="Normal"/>
    <w:uiPriority w:val="39"/>
    <w:unhideWhenUsed/>
    <w:rsid w:val="00DC598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DC598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DC5983"/>
    <w:pPr>
      <w:spacing w:after="100"/>
      <w:ind w:left="440"/>
    </w:pPr>
  </w:style>
  <w:style w:type="character" w:styleId="CommentReference">
    <w:name w:val="annotation reference"/>
    <w:uiPriority w:val="99"/>
    <w:semiHidden/>
    <w:unhideWhenUsed/>
    <w:rsid w:val="00DC5983"/>
    <w:rPr>
      <w:sz w:val="16"/>
      <w:szCs w:val="16"/>
    </w:rPr>
  </w:style>
  <w:style w:type="character" w:styleId="Emphasis">
    <w:name w:val="Emphasis"/>
    <w:uiPriority w:val="20"/>
    <w:qFormat/>
    <w:rsid w:val="00DC5983"/>
    <w:rPr>
      <w:i/>
      <w:iCs/>
    </w:rPr>
  </w:style>
  <w:style w:type="character" w:styleId="Hyperlink">
    <w:name w:val="Hyperlink"/>
    <w:uiPriority w:val="99"/>
    <w:unhideWhenUsed/>
    <w:rsid w:val="00DC5983"/>
    <w:rPr>
      <w:color w:val="0000FF"/>
      <w:u w:val="single"/>
    </w:rPr>
  </w:style>
  <w:style w:type="paragraph" w:customStyle="1" w:styleId="p">
    <w:name w:val="p"/>
    <w:basedOn w:val="Normal"/>
    <w:rsid w:val="00DC59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DC5983"/>
    <w:pPr>
      <w:ind w:left="720"/>
      <w:contextualSpacing/>
    </w:pPr>
  </w:style>
  <w:style w:type="paragraph" w:customStyle="1" w:styleId="Default">
    <w:name w:val="Default"/>
    <w:rsid w:val="00DC5983"/>
    <w:pPr>
      <w:autoSpaceDE w:val="0"/>
      <w:autoSpaceDN w:val="0"/>
      <w:adjustRightInd w:val="0"/>
    </w:pPr>
    <w:rPr>
      <w:color w:val="000000"/>
      <w:sz w:val="24"/>
      <w:szCs w:val="24"/>
      <w:lang w:eastAsia="zh-CN"/>
    </w:rPr>
  </w:style>
  <w:style w:type="paragraph" w:customStyle="1" w:styleId="NoSpacing1">
    <w:name w:val="No Spacing1"/>
    <w:uiPriority w:val="1"/>
    <w:qFormat/>
    <w:rsid w:val="00DC5983"/>
    <w:rPr>
      <w:rFonts w:ascii="Calibri" w:eastAsia="Calibri" w:hAnsi="Calibri"/>
      <w:sz w:val="22"/>
      <w:szCs w:val="22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DC5983"/>
    <w:pPr>
      <w:outlineLvl w:val="9"/>
    </w:pPr>
    <w:rPr>
      <w:lang w:eastAsia="ja-JP"/>
    </w:rPr>
  </w:style>
  <w:style w:type="paragraph" w:customStyle="1" w:styleId="Revision1">
    <w:name w:val="Revision1"/>
    <w:hidden/>
    <w:uiPriority w:val="99"/>
    <w:semiHidden/>
    <w:rsid w:val="00DC5983"/>
    <w:rPr>
      <w:lang w:eastAsia="zh-CN"/>
    </w:rPr>
  </w:style>
  <w:style w:type="character" w:customStyle="1" w:styleId="Heading2Char">
    <w:name w:val="Heading 2 Char"/>
    <w:link w:val="Heading2"/>
    <w:uiPriority w:val="9"/>
    <w:rsid w:val="00DC598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alloonTextChar">
    <w:name w:val="Balloon Text Char"/>
    <w:link w:val="BalloonText"/>
    <w:uiPriority w:val="99"/>
    <w:semiHidden/>
    <w:rsid w:val="00DC5983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C5983"/>
  </w:style>
  <w:style w:type="character" w:customStyle="1" w:styleId="FooterChar">
    <w:name w:val="Footer Char"/>
    <w:basedOn w:val="DefaultParagraphFont"/>
    <w:link w:val="Footer"/>
    <w:uiPriority w:val="99"/>
    <w:rsid w:val="00DC5983"/>
  </w:style>
  <w:style w:type="character" w:customStyle="1" w:styleId="Heading1Char">
    <w:name w:val="Heading 1 Char"/>
    <w:link w:val="Heading1"/>
    <w:uiPriority w:val="9"/>
    <w:rsid w:val="00DC5983"/>
    <w:rPr>
      <w:rFonts w:ascii="Cambria" w:hAnsi="Cambria"/>
      <w:b/>
      <w:bCs/>
      <w:color w:val="365F90"/>
      <w:sz w:val="28"/>
      <w:szCs w:val="28"/>
    </w:rPr>
  </w:style>
  <w:style w:type="character" w:customStyle="1" w:styleId="Heading3Char">
    <w:name w:val="Heading 3 Char"/>
    <w:link w:val="Heading3"/>
    <w:uiPriority w:val="9"/>
    <w:rsid w:val="00DC5983"/>
    <w:rPr>
      <w:rFonts w:ascii="Cambria" w:hAnsi="Cambria"/>
      <w:b/>
      <w:bCs/>
      <w:color w:val="4F81BD"/>
    </w:rPr>
  </w:style>
  <w:style w:type="character" w:customStyle="1" w:styleId="CommentTextChar">
    <w:name w:val="Comment Text Char"/>
    <w:link w:val="CommentText"/>
    <w:uiPriority w:val="99"/>
    <w:semiHidden/>
    <w:rsid w:val="00DC5983"/>
    <w:rPr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DC5983"/>
    <w:rPr>
      <w:b/>
      <w:bCs/>
      <w:sz w:val="20"/>
      <w:szCs w:val="20"/>
    </w:rPr>
  </w:style>
  <w:style w:type="paragraph" w:styleId="NoSpacing">
    <w:name w:val="No Spacing"/>
    <w:uiPriority w:val="1"/>
    <w:qFormat/>
    <w:rsid w:val="00A62670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3A3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x.doi.org/10.7537/marsrsj110119.0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://www.sciencepub.net/researcher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hagizee12@gmail.com" TargetMode="Externa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researcher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2EF22E-1DB7-401E-A6A0-A13EB75A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12752</Words>
  <Characters>72693</Characters>
  <Application>Microsoft Office Word</Application>
  <DocSecurity>0</DocSecurity>
  <Lines>605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_x0001_</vt:lpstr>
    </vt:vector>
  </TitlesOfParts>
  <Company>Sky123.Org</Company>
  <LinksUpToDate>false</LinksUpToDate>
  <CharactersWithSpaces>85275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Toshbia</dc:creator>
  <cp:lastModifiedBy>Administrator</cp:lastModifiedBy>
  <cp:revision>3</cp:revision>
  <cp:lastPrinted>2019-01-03T11:48:00Z</cp:lastPrinted>
  <dcterms:created xsi:type="dcterms:W3CDTF">2019-01-14T13:44:00Z</dcterms:created>
  <dcterms:modified xsi:type="dcterms:W3CDTF">2019-01-15T17:06:00Z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1033-9.1.0.4759</vt:lpwstr>
  </property>
</Properties>
</file>