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8C" w:rsidRPr="00962DD4" w:rsidRDefault="00F516C1" w:rsidP="0060572E">
      <w:pPr>
        <w:snapToGrid w:val="0"/>
        <w:jc w:val="center"/>
        <w:rPr>
          <w:b/>
          <w:sz w:val="20"/>
          <w:szCs w:val="20"/>
        </w:rPr>
      </w:pPr>
      <w:r w:rsidRPr="00962DD4">
        <w:rPr>
          <w:b/>
          <w:sz w:val="20"/>
          <w:szCs w:val="20"/>
        </w:rPr>
        <w:t xml:space="preserve">Impact of </w:t>
      </w:r>
      <w:proofErr w:type="spellStart"/>
      <w:r w:rsidRPr="00962DD4">
        <w:rPr>
          <w:b/>
          <w:sz w:val="20"/>
          <w:szCs w:val="20"/>
        </w:rPr>
        <w:t>Pencom</w:t>
      </w:r>
      <w:proofErr w:type="spellEnd"/>
      <w:r w:rsidRPr="00962DD4">
        <w:rPr>
          <w:b/>
          <w:sz w:val="20"/>
          <w:szCs w:val="20"/>
        </w:rPr>
        <w:t xml:space="preserve"> Scheme on Civil Servants Productivity in Rivers State</w:t>
      </w:r>
    </w:p>
    <w:p w:rsidR="00575A8C" w:rsidRPr="00962DD4" w:rsidRDefault="00575A8C" w:rsidP="0060572E">
      <w:pPr>
        <w:snapToGrid w:val="0"/>
        <w:jc w:val="center"/>
        <w:rPr>
          <w:b/>
          <w:sz w:val="20"/>
          <w:szCs w:val="20"/>
        </w:rPr>
      </w:pPr>
    </w:p>
    <w:p w:rsidR="00F516C1" w:rsidRPr="00962DD4" w:rsidRDefault="00F516C1" w:rsidP="0060572E">
      <w:pPr>
        <w:snapToGrid w:val="0"/>
        <w:jc w:val="center"/>
        <w:rPr>
          <w:sz w:val="20"/>
          <w:szCs w:val="20"/>
          <w:lang w:eastAsia="zh-CN"/>
        </w:rPr>
      </w:pPr>
      <w:r w:rsidRPr="00962DD4">
        <w:rPr>
          <w:sz w:val="20"/>
          <w:szCs w:val="20"/>
        </w:rPr>
        <w:t xml:space="preserve">Charles </w:t>
      </w:r>
      <w:proofErr w:type="spellStart"/>
      <w:r w:rsidRPr="00962DD4">
        <w:rPr>
          <w:sz w:val="20"/>
          <w:szCs w:val="20"/>
        </w:rPr>
        <w:t>Ndubuisi</w:t>
      </w:r>
      <w:proofErr w:type="spellEnd"/>
      <w:r w:rsidRPr="00962DD4">
        <w:rPr>
          <w:sz w:val="20"/>
          <w:szCs w:val="20"/>
        </w:rPr>
        <w:t xml:space="preserve"> </w:t>
      </w:r>
      <w:proofErr w:type="spellStart"/>
      <w:r w:rsidRPr="00962DD4">
        <w:rPr>
          <w:sz w:val="20"/>
          <w:szCs w:val="20"/>
        </w:rPr>
        <w:t>Onyeche</w:t>
      </w:r>
      <w:proofErr w:type="spellEnd"/>
    </w:p>
    <w:p w:rsidR="0060572E" w:rsidRPr="00962DD4" w:rsidRDefault="0060572E" w:rsidP="0060572E">
      <w:pPr>
        <w:snapToGrid w:val="0"/>
        <w:jc w:val="center"/>
        <w:rPr>
          <w:sz w:val="20"/>
          <w:szCs w:val="20"/>
          <w:lang w:eastAsia="zh-CN"/>
        </w:rPr>
      </w:pPr>
    </w:p>
    <w:p w:rsidR="00F516C1" w:rsidRPr="00962DD4" w:rsidRDefault="00F516C1" w:rsidP="0060572E">
      <w:pPr>
        <w:snapToGrid w:val="0"/>
        <w:jc w:val="center"/>
        <w:rPr>
          <w:sz w:val="20"/>
          <w:szCs w:val="20"/>
        </w:rPr>
      </w:pPr>
      <w:r w:rsidRPr="00962DD4">
        <w:rPr>
          <w:rFonts w:eastAsia="ArialMT"/>
          <w:sz w:val="20"/>
          <w:szCs w:val="20"/>
        </w:rPr>
        <w:t xml:space="preserve">Department </w:t>
      </w:r>
      <w:r w:rsidRPr="00962DD4">
        <w:rPr>
          <w:sz w:val="20"/>
          <w:szCs w:val="20"/>
        </w:rPr>
        <w:t>Business Administration and Management</w:t>
      </w:r>
      <w:r w:rsidRPr="00962DD4">
        <w:rPr>
          <w:rFonts w:eastAsia="ArialMT"/>
          <w:sz w:val="20"/>
          <w:szCs w:val="20"/>
        </w:rPr>
        <w:t xml:space="preserve">, </w:t>
      </w:r>
      <w:r w:rsidRPr="00962DD4">
        <w:rPr>
          <w:sz w:val="20"/>
          <w:szCs w:val="20"/>
        </w:rPr>
        <w:t>School of Business and Administrative Studies</w:t>
      </w:r>
      <w:r w:rsidRPr="00962DD4">
        <w:rPr>
          <w:rFonts w:eastAsia="ArialMT"/>
          <w:sz w:val="20"/>
          <w:szCs w:val="20"/>
        </w:rPr>
        <w:t xml:space="preserve">, Captain </w:t>
      </w:r>
      <w:proofErr w:type="spellStart"/>
      <w:r w:rsidRPr="00962DD4">
        <w:rPr>
          <w:rFonts w:eastAsia="ArialMT"/>
          <w:sz w:val="20"/>
          <w:szCs w:val="20"/>
        </w:rPr>
        <w:t>Elechi</w:t>
      </w:r>
      <w:proofErr w:type="spellEnd"/>
      <w:r w:rsidRPr="00962DD4">
        <w:rPr>
          <w:rFonts w:eastAsia="ArialMT"/>
          <w:sz w:val="20"/>
          <w:szCs w:val="20"/>
        </w:rPr>
        <w:t xml:space="preserve"> </w:t>
      </w:r>
      <w:proofErr w:type="spellStart"/>
      <w:r w:rsidRPr="00962DD4">
        <w:rPr>
          <w:rFonts w:eastAsia="ArialMT"/>
          <w:sz w:val="20"/>
          <w:szCs w:val="20"/>
        </w:rPr>
        <w:t>Amadi</w:t>
      </w:r>
      <w:proofErr w:type="spellEnd"/>
      <w:r w:rsidRPr="00962DD4">
        <w:rPr>
          <w:rFonts w:eastAsia="ArialMT"/>
          <w:sz w:val="20"/>
          <w:szCs w:val="20"/>
        </w:rPr>
        <w:t xml:space="preserve"> Polytechnic, </w:t>
      </w:r>
      <w:proofErr w:type="spellStart"/>
      <w:r w:rsidRPr="00962DD4">
        <w:rPr>
          <w:rFonts w:eastAsia="ArialMT"/>
          <w:sz w:val="20"/>
          <w:szCs w:val="20"/>
        </w:rPr>
        <w:t>Rumuola</w:t>
      </w:r>
      <w:proofErr w:type="spellEnd"/>
      <w:r w:rsidRPr="00962DD4">
        <w:rPr>
          <w:rFonts w:eastAsia="ArialMT"/>
          <w:sz w:val="20"/>
          <w:szCs w:val="20"/>
        </w:rPr>
        <w:t>, Port Harcourt, Nig</w:t>
      </w:r>
      <w:r w:rsidR="002E7444" w:rsidRPr="00962DD4">
        <w:rPr>
          <w:rFonts w:eastAsia="ArialMT"/>
          <w:sz w:val="20"/>
          <w:szCs w:val="20"/>
        </w:rPr>
        <w:t>eria</w:t>
      </w:r>
    </w:p>
    <w:p w:rsidR="00575A8C" w:rsidRPr="00962DD4" w:rsidRDefault="00313CC8" w:rsidP="0060572E">
      <w:pPr>
        <w:snapToGrid w:val="0"/>
        <w:jc w:val="center"/>
        <w:rPr>
          <w:sz w:val="20"/>
          <w:szCs w:val="20"/>
        </w:rPr>
      </w:pPr>
      <w:hyperlink r:id="rId7" w:history="1">
        <w:r w:rsidR="00F516C1" w:rsidRPr="00962DD4">
          <w:rPr>
            <w:rStyle w:val="Hyperlink"/>
            <w:sz w:val="20"/>
            <w:szCs w:val="20"/>
          </w:rPr>
          <w:t>charlesndubuisi62@gmail.com</w:t>
        </w:r>
      </w:hyperlink>
    </w:p>
    <w:p w:rsidR="00575A8C" w:rsidRPr="00962DD4" w:rsidRDefault="00575A8C" w:rsidP="0060572E">
      <w:pPr>
        <w:snapToGrid w:val="0"/>
        <w:jc w:val="center"/>
        <w:rPr>
          <w:sz w:val="20"/>
          <w:szCs w:val="20"/>
        </w:rPr>
      </w:pPr>
    </w:p>
    <w:p w:rsidR="001C294A" w:rsidRPr="00962DD4" w:rsidRDefault="00471B4D" w:rsidP="0060572E">
      <w:pPr>
        <w:snapToGrid w:val="0"/>
        <w:jc w:val="both"/>
        <w:rPr>
          <w:sz w:val="20"/>
          <w:szCs w:val="20"/>
        </w:rPr>
      </w:pPr>
      <w:r w:rsidRPr="00962DD4">
        <w:rPr>
          <w:b/>
          <w:sz w:val="20"/>
          <w:szCs w:val="20"/>
        </w:rPr>
        <w:t>Abstract:</w:t>
      </w:r>
      <w:r w:rsidRPr="00962DD4">
        <w:rPr>
          <w:sz w:val="20"/>
          <w:szCs w:val="20"/>
        </w:rPr>
        <w:t xml:space="preserve"> </w:t>
      </w:r>
      <w:r w:rsidR="00992E85" w:rsidRPr="00962DD4">
        <w:rPr>
          <w:sz w:val="20"/>
          <w:szCs w:val="20"/>
        </w:rPr>
        <w:t xml:space="preserve">The study examined the impact of </w:t>
      </w:r>
      <w:proofErr w:type="spellStart"/>
      <w:r w:rsidR="00992E85" w:rsidRPr="00962DD4">
        <w:rPr>
          <w:sz w:val="20"/>
          <w:szCs w:val="20"/>
        </w:rPr>
        <w:t>Pencom</w:t>
      </w:r>
      <w:proofErr w:type="spellEnd"/>
      <w:r w:rsidR="00992E85" w:rsidRPr="00962DD4">
        <w:rPr>
          <w:sz w:val="20"/>
          <w:szCs w:val="20"/>
        </w:rPr>
        <w:t xml:space="preserve"> Scheme on civil servants’ productivity in Rivers State, Nigeria. The research design adopted was the survey approach through the use of structured questionnaire. The population of the study consisted </w:t>
      </w:r>
      <w:r w:rsidR="00E20754" w:rsidRPr="00962DD4">
        <w:rPr>
          <w:sz w:val="20"/>
          <w:szCs w:val="20"/>
        </w:rPr>
        <w:t xml:space="preserve">of </w:t>
      </w:r>
      <w:r w:rsidR="00992E85" w:rsidRPr="00962DD4">
        <w:rPr>
          <w:sz w:val="20"/>
          <w:szCs w:val="20"/>
        </w:rPr>
        <w:t xml:space="preserve">all </w:t>
      </w:r>
      <w:r w:rsidR="001C294A" w:rsidRPr="00962DD4">
        <w:rPr>
          <w:sz w:val="20"/>
          <w:szCs w:val="20"/>
        </w:rPr>
        <w:t>the servants</w:t>
      </w:r>
      <w:r w:rsidR="00992E85" w:rsidRPr="00962DD4">
        <w:rPr>
          <w:sz w:val="20"/>
          <w:szCs w:val="20"/>
        </w:rPr>
        <w:t xml:space="preserve"> in Rivers State which is given as 2,794 employees</w:t>
      </w:r>
      <w:r w:rsidR="001C294A" w:rsidRPr="00962DD4">
        <w:rPr>
          <w:sz w:val="20"/>
          <w:szCs w:val="20"/>
        </w:rPr>
        <w:t>.</w:t>
      </w:r>
      <w:r w:rsidR="00992E85" w:rsidRPr="00962DD4">
        <w:rPr>
          <w:sz w:val="20"/>
          <w:szCs w:val="20"/>
        </w:rPr>
        <w:t xml:space="preserve"> A sample of 350 staff selected from Rivers State civil servants in Port Harcourt was drawn for the study. The analysis was done through descriptive and inferential statistical tools. The findings among others revealed that majority of the respondents prefer to save outside any pension scheme while others do not know bow to calculate how much they need to save for retirement. The study also found that dependence on budgetary provisions, bribery and corruption, tedious payment </w:t>
      </w:r>
      <w:r w:rsidR="001C294A" w:rsidRPr="00962DD4">
        <w:rPr>
          <w:sz w:val="20"/>
          <w:szCs w:val="20"/>
        </w:rPr>
        <w:t xml:space="preserve">procedures, poor staffing, poor </w:t>
      </w:r>
      <w:r w:rsidR="00992E85" w:rsidRPr="00962DD4">
        <w:rPr>
          <w:sz w:val="20"/>
          <w:szCs w:val="20"/>
        </w:rPr>
        <w:t>record keeping, lack of ad</w:t>
      </w:r>
      <w:r w:rsidR="001C294A" w:rsidRPr="00962DD4">
        <w:rPr>
          <w:sz w:val="20"/>
          <w:szCs w:val="20"/>
        </w:rPr>
        <w:t>equate and timely budgetary pro</w:t>
      </w:r>
      <w:r w:rsidR="00992E85" w:rsidRPr="00962DD4">
        <w:rPr>
          <w:sz w:val="20"/>
          <w:szCs w:val="20"/>
        </w:rPr>
        <w:t>visions and increases in salaries constitute the key limitations to effective and efficient implementation of Contributory Pension Sc</w:t>
      </w:r>
      <w:r w:rsidR="001C294A" w:rsidRPr="00962DD4">
        <w:rPr>
          <w:sz w:val="20"/>
          <w:szCs w:val="20"/>
        </w:rPr>
        <w:t xml:space="preserve">heme (CPS) in Rivets State. It </w:t>
      </w:r>
      <w:r w:rsidR="00992E85" w:rsidRPr="00962DD4">
        <w:rPr>
          <w:sz w:val="20"/>
          <w:szCs w:val="20"/>
        </w:rPr>
        <w:t>revealed that the main policy options open to government to ensure efficiency of</w:t>
      </w:r>
      <w:r w:rsidR="001C294A" w:rsidRPr="00962DD4">
        <w:rPr>
          <w:sz w:val="20"/>
          <w:szCs w:val="20"/>
        </w:rPr>
        <w:t xml:space="preserve"> the</w:t>
      </w:r>
      <w:r w:rsidR="00992E85" w:rsidRPr="00962DD4">
        <w:rPr>
          <w:sz w:val="20"/>
          <w:szCs w:val="20"/>
        </w:rPr>
        <w:t xml:space="preserve"> </w:t>
      </w:r>
      <w:r w:rsidR="001C294A" w:rsidRPr="00962DD4">
        <w:rPr>
          <w:sz w:val="20"/>
          <w:szCs w:val="20"/>
        </w:rPr>
        <w:t xml:space="preserve">CPS </w:t>
      </w:r>
      <w:r w:rsidR="00992E85" w:rsidRPr="00962DD4">
        <w:rPr>
          <w:sz w:val="20"/>
          <w:szCs w:val="20"/>
        </w:rPr>
        <w:t>in Rivers State included: Maintaining of discipline in pension administration and management, ensuring seamless funding of the retirement scheme, establishing a uniform set of rules, regulations and standards for the administration and payments of retirement benefits and improving the living standard of the elderly people through prompt payment of their retirement benefits. In</w:t>
      </w:r>
      <w:r w:rsidR="00575A8C" w:rsidRPr="00962DD4">
        <w:rPr>
          <w:sz w:val="20"/>
          <w:szCs w:val="20"/>
        </w:rPr>
        <w:t xml:space="preserve"> </w:t>
      </w:r>
      <w:r w:rsidR="00992E85" w:rsidRPr="00962DD4">
        <w:rPr>
          <w:sz w:val="20"/>
          <w:szCs w:val="20"/>
        </w:rPr>
        <w:t>conclusion, it is clear and evident in the study that: there is positive/significant relationship between the deductible-saving of worker’s salary and the efficiency of workers in Rivers State civil service and there is positive/significant relationship between the deductible- saving of workers’ salary and the efficiency in Rivers</w:t>
      </w:r>
      <w:r w:rsidR="00286D31" w:rsidRPr="00962DD4">
        <w:rPr>
          <w:sz w:val="20"/>
          <w:szCs w:val="20"/>
        </w:rPr>
        <w:t xml:space="preserve"> State civil service. Therefore, it is </w:t>
      </w:r>
      <w:r w:rsidR="00992E85" w:rsidRPr="00962DD4">
        <w:rPr>
          <w:sz w:val="20"/>
          <w:szCs w:val="20"/>
        </w:rPr>
        <w:t>recommended that Pension Fund Administrators (</w:t>
      </w:r>
      <w:proofErr w:type="spellStart"/>
      <w:r w:rsidR="00992E85" w:rsidRPr="00962DD4">
        <w:rPr>
          <w:sz w:val="20"/>
          <w:szCs w:val="20"/>
        </w:rPr>
        <w:t>PFAs</w:t>
      </w:r>
      <w:proofErr w:type="spellEnd"/>
      <w:r w:rsidR="00992E85" w:rsidRPr="00962DD4">
        <w:rPr>
          <w:sz w:val="20"/>
          <w:szCs w:val="20"/>
        </w:rPr>
        <w:t xml:space="preserve">) should be transparent and accountable in their dealings with their clients through regular update of their customers account status. </w:t>
      </w:r>
    </w:p>
    <w:p w:rsidR="0060572E" w:rsidRPr="00962DD4" w:rsidRDefault="00D51ED7" w:rsidP="0060572E">
      <w:pPr>
        <w:snapToGrid w:val="0"/>
        <w:jc w:val="both"/>
        <w:rPr>
          <w:sz w:val="20"/>
          <w:szCs w:val="20"/>
          <w:lang w:eastAsia="zh-CN"/>
        </w:rPr>
      </w:pPr>
      <w:r w:rsidRPr="00962DD4">
        <w:rPr>
          <w:sz w:val="20"/>
          <w:szCs w:val="20"/>
        </w:rPr>
        <w:t>[</w:t>
      </w:r>
      <w:proofErr w:type="spellStart"/>
      <w:r w:rsidRPr="00962DD4">
        <w:rPr>
          <w:sz w:val="20"/>
          <w:szCs w:val="20"/>
        </w:rPr>
        <w:t>Onyeche</w:t>
      </w:r>
      <w:proofErr w:type="spellEnd"/>
      <w:r w:rsidRPr="00962DD4">
        <w:rPr>
          <w:sz w:val="20"/>
          <w:szCs w:val="20"/>
        </w:rPr>
        <w:t xml:space="preserve">, C. N. </w:t>
      </w:r>
      <w:r w:rsidRPr="00962DD4">
        <w:rPr>
          <w:b/>
          <w:sz w:val="20"/>
          <w:szCs w:val="20"/>
        </w:rPr>
        <w:t xml:space="preserve">Impact of </w:t>
      </w:r>
      <w:proofErr w:type="spellStart"/>
      <w:r w:rsidRPr="00962DD4">
        <w:rPr>
          <w:b/>
          <w:sz w:val="20"/>
          <w:szCs w:val="20"/>
        </w:rPr>
        <w:t>Pencom</w:t>
      </w:r>
      <w:proofErr w:type="spellEnd"/>
      <w:r w:rsidRPr="00962DD4">
        <w:rPr>
          <w:b/>
          <w:sz w:val="20"/>
          <w:szCs w:val="20"/>
        </w:rPr>
        <w:t xml:space="preserve"> Scheme on Civil Servants Productivity in Rivers State</w:t>
      </w:r>
      <w:r w:rsidRPr="00962DD4">
        <w:rPr>
          <w:b/>
          <w:bCs/>
          <w:sz w:val="20"/>
          <w:szCs w:val="20"/>
          <w:lang w:bidi="fa-IR"/>
        </w:rPr>
        <w:t>.</w:t>
      </w:r>
      <w:r w:rsidR="0060572E" w:rsidRPr="00962DD4">
        <w:rPr>
          <w:bCs/>
          <w:i/>
          <w:sz w:val="20"/>
          <w:szCs w:val="20"/>
        </w:rPr>
        <w:t xml:space="preserve"> Researcher</w:t>
      </w:r>
      <w:r w:rsidR="0060572E" w:rsidRPr="00962DD4">
        <w:rPr>
          <w:bCs/>
          <w:sz w:val="20"/>
          <w:szCs w:val="20"/>
        </w:rPr>
        <w:t xml:space="preserve"> 201</w:t>
      </w:r>
      <w:r w:rsidR="0060572E" w:rsidRPr="00962DD4">
        <w:rPr>
          <w:rFonts w:hint="eastAsia"/>
          <w:bCs/>
          <w:sz w:val="20"/>
          <w:szCs w:val="20"/>
        </w:rPr>
        <w:t>9</w:t>
      </w:r>
      <w:r w:rsidR="0060572E" w:rsidRPr="00962DD4">
        <w:rPr>
          <w:bCs/>
          <w:sz w:val="20"/>
          <w:szCs w:val="20"/>
        </w:rPr>
        <w:t>;</w:t>
      </w:r>
      <w:r w:rsidR="0060572E" w:rsidRPr="00962DD4">
        <w:rPr>
          <w:rFonts w:hint="eastAsia"/>
          <w:bCs/>
          <w:sz w:val="20"/>
          <w:szCs w:val="20"/>
        </w:rPr>
        <w:t>11</w:t>
      </w:r>
      <w:r w:rsidR="0060572E" w:rsidRPr="00962DD4">
        <w:rPr>
          <w:bCs/>
          <w:sz w:val="20"/>
          <w:szCs w:val="20"/>
        </w:rPr>
        <w:t>(</w:t>
      </w:r>
      <w:r w:rsidR="0060572E" w:rsidRPr="00962DD4">
        <w:rPr>
          <w:rFonts w:hint="eastAsia"/>
          <w:bCs/>
          <w:sz w:val="20"/>
          <w:szCs w:val="20"/>
        </w:rPr>
        <w:t>5</w:t>
      </w:r>
      <w:r w:rsidR="0060572E" w:rsidRPr="00962DD4">
        <w:rPr>
          <w:bCs/>
          <w:sz w:val="20"/>
          <w:szCs w:val="20"/>
        </w:rPr>
        <w:t>):</w:t>
      </w:r>
      <w:r w:rsidR="00962DD4" w:rsidRPr="00962DD4">
        <w:rPr>
          <w:noProof/>
          <w:color w:val="000000"/>
          <w:sz w:val="20"/>
          <w:szCs w:val="20"/>
        </w:rPr>
        <w:t>4</w:t>
      </w:r>
      <w:r w:rsidR="00962DD4" w:rsidRPr="00962DD4">
        <w:rPr>
          <w:rFonts w:hint="eastAsia"/>
          <w:noProof/>
          <w:color w:val="000000"/>
          <w:sz w:val="20"/>
          <w:szCs w:val="20"/>
          <w:lang w:eastAsia="zh-CN"/>
        </w:rPr>
        <w:t>8</w:t>
      </w:r>
      <w:r w:rsidR="00A2658A" w:rsidRPr="00962DD4">
        <w:rPr>
          <w:noProof/>
          <w:color w:val="000000"/>
          <w:sz w:val="20"/>
          <w:szCs w:val="20"/>
        </w:rPr>
        <w:t>-5</w:t>
      </w:r>
      <w:r w:rsidR="00962DD4" w:rsidRPr="00962DD4">
        <w:rPr>
          <w:rFonts w:hint="eastAsia"/>
          <w:noProof/>
          <w:color w:val="000000"/>
          <w:sz w:val="20"/>
          <w:szCs w:val="20"/>
          <w:lang w:eastAsia="zh-CN"/>
        </w:rPr>
        <w:t>9</w:t>
      </w:r>
      <w:r w:rsidR="0060572E" w:rsidRPr="00962DD4">
        <w:rPr>
          <w:bCs/>
          <w:sz w:val="20"/>
          <w:szCs w:val="20"/>
        </w:rPr>
        <w:t xml:space="preserve">]. </w:t>
      </w:r>
      <w:r w:rsidR="0060572E" w:rsidRPr="00962DD4">
        <w:rPr>
          <w:sz w:val="20"/>
          <w:szCs w:val="20"/>
        </w:rPr>
        <w:t>ISSN 1553-9865 (print); ISSN 2163-8950 (online)</w:t>
      </w:r>
      <w:r w:rsidR="0060572E" w:rsidRPr="00962DD4">
        <w:rPr>
          <w:bCs/>
          <w:sz w:val="20"/>
          <w:szCs w:val="20"/>
        </w:rPr>
        <w:t xml:space="preserve">. </w:t>
      </w:r>
      <w:hyperlink r:id="rId8" w:history="1">
        <w:r w:rsidR="0060572E" w:rsidRPr="00962DD4">
          <w:rPr>
            <w:rStyle w:val="Hyperlink"/>
            <w:sz w:val="20"/>
            <w:szCs w:val="20"/>
          </w:rPr>
          <w:t>http://www.sciencepub.net/researcher</w:t>
        </w:r>
      </w:hyperlink>
      <w:r w:rsidR="0060572E" w:rsidRPr="00962DD4">
        <w:rPr>
          <w:bCs/>
          <w:sz w:val="20"/>
          <w:szCs w:val="20"/>
        </w:rPr>
        <w:t>.</w:t>
      </w:r>
      <w:r w:rsidR="0060572E" w:rsidRPr="00962DD4">
        <w:rPr>
          <w:rFonts w:hint="eastAsia"/>
          <w:bCs/>
          <w:sz w:val="20"/>
          <w:szCs w:val="20"/>
        </w:rPr>
        <w:t xml:space="preserve"> </w:t>
      </w:r>
      <w:r w:rsidR="0060572E" w:rsidRPr="00962DD4">
        <w:rPr>
          <w:rFonts w:hint="eastAsia"/>
          <w:bCs/>
          <w:sz w:val="20"/>
          <w:szCs w:val="20"/>
          <w:lang w:eastAsia="zh-CN"/>
        </w:rPr>
        <w:t>8</w:t>
      </w:r>
      <w:r w:rsidR="0060572E" w:rsidRPr="00962DD4">
        <w:rPr>
          <w:rFonts w:hint="eastAsia"/>
          <w:bCs/>
          <w:sz w:val="20"/>
          <w:szCs w:val="20"/>
        </w:rPr>
        <w:t xml:space="preserve">. </w:t>
      </w:r>
      <w:r w:rsidR="0060572E" w:rsidRPr="00962DD4">
        <w:rPr>
          <w:color w:val="000000"/>
          <w:sz w:val="20"/>
          <w:szCs w:val="20"/>
          <w:shd w:val="clear" w:color="auto" w:fill="FFFFFF"/>
        </w:rPr>
        <w:t>doi:</w:t>
      </w:r>
      <w:hyperlink r:id="rId9" w:history="1">
        <w:r w:rsidR="0060572E" w:rsidRPr="00962DD4">
          <w:rPr>
            <w:rStyle w:val="Hyperlink"/>
            <w:sz w:val="20"/>
            <w:szCs w:val="20"/>
            <w:shd w:val="clear" w:color="auto" w:fill="FFFFFF"/>
          </w:rPr>
          <w:t>10.7537/mars</w:t>
        </w:r>
        <w:r w:rsidR="0060572E" w:rsidRPr="00962DD4">
          <w:rPr>
            <w:rStyle w:val="Hyperlink"/>
            <w:rFonts w:hint="eastAsia"/>
            <w:sz w:val="20"/>
            <w:szCs w:val="20"/>
            <w:shd w:val="clear" w:color="auto" w:fill="FFFFFF"/>
          </w:rPr>
          <w:t>r</w:t>
        </w:r>
        <w:r w:rsidR="0060572E" w:rsidRPr="00962DD4">
          <w:rPr>
            <w:rStyle w:val="Hyperlink"/>
            <w:sz w:val="20"/>
            <w:szCs w:val="20"/>
            <w:shd w:val="clear" w:color="auto" w:fill="FFFFFF"/>
          </w:rPr>
          <w:t>sj</w:t>
        </w:r>
        <w:r w:rsidR="0060572E" w:rsidRPr="00962DD4">
          <w:rPr>
            <w:rStyle w:val="Hyperlink"/>
            <w:rFonts w:hint="eastAsia"/>
            <w:sz w:val="20"/>
            <w:szCs w:val="20"/>
            <w:shd w:val="clear" w:color="auto" w:fill="FFFFFF"/>
          </w:rPr>
          <w:t>110519.</w:t>
        </w:r>
        <w:r w:rsidR="0060572E" w:rsidRPr="00962DD4">
          <w:rPr>
            <w:rStyle w:val="Hyperlink"/>
            <w:sz w:val="20"/>
            <w:szCs w:val="20"/>
            <w:shd w:val="clear" w:color="auto" w:fill="FFFFFF"/>
          </w:rPr>
          <w:t>0</w:t>
        </w:r>
        <w:r w:rsidR="0060572E" w:rsidRPr="00962DD4">
          <w:rPr>
            <w:rStyle w:val="Hyperlink"/>
            <w:rFonts w:hint="eastAsia"/>
            <w:sz w:val="20"/>
            <w:szCs w:val="20"/>
            <w:shd w:val="clear" w:color="auto" w:fill="FFFFFF"/>
            <w:lang w:eastAsia="zh-CN"/>
          </w:rPr>
          <w:t>8</w:t>
        </w:r>
      </w:hyperlink>
      <w:r w:rsidR="0060572E" w:rsidRPr="00962DD4">
        <w:rPr>
          <w:color w:val="000000"/>
          <w:sz w:val="20"/>
          <w:szCs w:val="20"/>
          <w:shd w:val="clear" w:color="auto" w:fill="FFFFFF"/>
        </w:rPr>
        <w:t>.</w:t>
      </w:r>
    </w:p>
    <w:p w:rsidR="00471B4D" w:rsidRPr="00962DD4" w:rsidRDefault="008E4080" w:rsidP="0060572E">
      <w:pPr>
        <w:snapToGrid w:val="0"/>
        <w:jc w:val="both"/>
        <w:rPr>
          <w:sz w:val="20"/>
          <w:szCs w:val="20"/>
          <w:lang w:eastAsia="zh-CN"/>
        </w:rPr>
      </w:pPr>
      <w:r w:rsidRPr="00962DD4">
        <w:rPr>
          <w:rFonts w:hint="eastAsia"/>
          <w:sz w:val="20"/>
          <w:szCs w:val="20"/>
          <w:lang w:eastAsia="zh-CN"/>
        </w:rPr>
        <w:t xml:space="preserve">  </w:t>
      </w:r>
    </w:p>
    <w:p w:rsidR="00992E85" w:rsidRPr="00962DD4" w:rsidRDefault="00992E85" w:rsidP="0060572E">
      <w:pPr>
        <w:snapToGrid w:val="0"/>
        <w:jc w:val="both"/>
        <w:rPr>
          <w:sz w:val="20"/>
          <w:szCs w:val="20"/>
        </w:rPr>
      </w:pPr>
      <w:r w:rsidRPr="00962DD4">
        <w:rPr>
          <w:b/>
          <w:sz w:val="20"/>
          <w:szCs w:val="20"/>
        </w:rPr>
        <w:t>Keywords</w:t>
      </w:r>
      <w:r w:rsidR="00471B4D" w:rsidRPr="00962DD4">
        <w:rPr>
          <w:b/>
          <w:sz w:val="20"/>
          <w:szCs w:val="20"/>
        </w:rPr>
        <w:t xml:space="preserve">: </w:t>
      </w:r>
      <w:proofErr w:type="spellStart"/>
      <w:r w:rsidRPr="00962DD4">
        <w:rPr>
          <w:sz w:val="20"/>
          <w:szCs w:val="20"/>
        </w:rPr>
        <w:t>Pencom</w:t>
      </w:r>
      <w:proofErr w:type="spellEnd"/>
      <w:r w:rsidRPr="00962DD4">
        <w:rPr>
          <w:sz w:val="20"/>
          <w:szCs w:val="20"/>
        </w:rPr>
        <w:t xml:space="preserve"> Act Scheme, Civil Servants</w:t>
      </w:r>
      <w:r w:rsidR="00423C8D" w:rsidRPr="00962DD4">
        <w:rPr>
          <w:sz w:val="20"/>
          <w:szCs w:val="20"/>
        </w:rPr>
        <w:t>, Workers productivity, Workers.</w:t>
      </w:r>
    </w:p>
    <w:p w:rsidR="00EF4537" w:rsidRPr="00962DD4" w:rsidRDefault="00EF4537" w:rsidP="0060572E">
      <w:pPr>
        <w:snapToGrid w:val="0"/>
        <w:ind w:firstLine="425"/>
        <w:jc w:val="both"/>
        <w:rPr>
          <w:i/>
          <w:sz w:val="20"/>
          <w:szCs w:val="20"/>
        </w:rPr>
      </w:pPr>
    </w:p>
    <w:p w:rsidR="0060572E" w:rsidRPr="00962DD4" w:rsidRDefault="0060572E" w:rsidP="0060572E">
      <w:pPr>
        <w:snapToGrid w:val="0"/>
        <w:jc w:val="both"/>
        <w:rPr>
          <w:b/>
          <w:bCs/>
          <w:sz w:val="20"/>
          <w:szCs w:val="20"/>
        </w:rPr>
        <w:sectPr w:rsidR="0060572E" w:rsidRPr="00962DD4" w:rsidSect="00962DD4">
          <w:headerReference w:type="default" r:id="rId10"/>
          <w:footerReference w:type="default" r:id="rId11"/>
          <w:type w:val="continuous"/>
          <w:pgSz w:w="12240" w:h="15840" w:code="9"/>
          <w:pgMar w:top="1440" w:right="1440" w:bottom="1440" w:left="1440" w:header="720" w:footer="720" w:gutter="0"/>
          <w:pgNumType w:start="48"/>
          <w:cols w:space="720"/>
          <w:docGrid w:linePitch="360"/>
        </w:sectPr>
      </w:pPr>
    </w:p>
    <w:p w:rsidR="00575A8C" w:rsidRPr="00962DD4" w:rsidRDefault="003360FB" w:rsidP="0060572E">
      <w:pPr>
        <w:snapToGrid w:val="0"/>
        <w:jc w:val="both"/>
        <w:rPr>
          <w:b/>
          <w:bCs/>
          <w:sz w:val="20"/>
          <w:szCs w:val="20"/>
        </w:rPr>
      </w:pPr>
      <w:r w:rsidRPr="00962DD4">
        <w:rPr>
          <w:b/>
          <w:bCs/>
          <w:sz w:val="20"/>
          <w:szCs w:val="20"/>
        </w:rPr>
        <w:lastRenderedPageBreak/>
        <w:t>1.</w:t>
      </w:r>
      <w:r w:rsidR="00575A8C" w:rsidRPr="00962DD4">
        <w:rPr>
          <w:b/>
          <w:bCs/>
          <w:sz w:val="20"/>
          <w:szCs w:val="20"/>
        </w:rPr>
        <w:t xml:space="preserve"> </w:t>
      </w:r>
      <w:r w:rsidRPr="00962DD4">
        <w:rPr>
          <w:b/>
          <w:bCs/>
          <w:sz w:val="20"/>
          <w:szCs w:val="20"/>
        </w:rPr>
        <w:t>Introduction</w:t>
      </w:r>
      <w:r w:rsidR="00C7183A" w:rsidRPr="00962DD4">
        <w:rPr>
          <w:b/>
          <w:bCs/>
          <w:sz w:val="20"/>
          <w:szCs w:val="20"/>
        </w:rPr>
        <w:t>/</w:t>
      </w:r>
      <w:r w:rsidR="007E015F" w:rsidRPr="00962DD4">
        <w:rPr>
          <w:b/>
          <w:bCs/>
          <w:sz w:val="20"/>
          <w:szCs w:val="20"/>
        </w:rPr>
        <w:t>Background of the Study</w:t>
      </w:r>
    </w:p>
    <w:p w:rsidR="006A1F9E" w:rsidRPr="00962DD4" w:rsidRDefault="00575A8C" w:rsidP="0060572E">
      <w:pPr>
        <w:snapToGrid w:val="0"/>
        <w:ind w:firstLine="425"/>
        <w:jc w:val="both"/>
        <w:rPr>
          <w:sz w:val="20"/>
          <w:szCs w:val="20"/>
        </w:rPr>
      </w:pPr>
      <w:r w:rsidRPr="00962DD4">
        <w:rPr>
          <w:bCs/>
          <w:sz w:val="20"/>
          <w:szCs w:val="20"/>
        </w:rPr>
        <w:t>P</w:t>
      </w:r>
      <w:r w:rsidR="007E015F" w:rsidRPr="00962DD4">
        <w:rPr>
          <w:bCs/>
          <w:sz w:val="20"/>
          <w:szCs w:val="20"/>
        </w:rPr>
        <w:t xml:space="preserve">ension </w:t>
      </w:r>
      <w:r w:rsidR="007E015F" w:rsidRPr="00962DD4">
        <w:rPr>
          <w:sz w:val="20"/>
          <w:szCs w:val="20"/>
        </w:rPr>
        <w:t xml:space="preserve">management </w:t>
      </w:r>
      <w:r w:rsidR="007E015F" w:rsidRPr="00962DD4">
        <w:rPr>
          <w:bCs/>
          <w:sz w:val="20"/>
          <w:szCs w:val="20"/>
        </w:rPr>
        <w:t xml:space="preserve">in the </w:t>
      </w:r>
      <w:r w:rsidR="007E015F" w:rsidRPr="00962DD4">
        <w:rPr>
          <w:sz w:val="20"/>
          <w:szCs w:val="20"/>
        </w:rPr>
        <w:t xml:space="preserve">creation and </w:t>
      </w:r>
      <w:r w:rsidR="007E015F" w:rsidRPr="00962DD4">
        <w:rPr>
          <w:bCs/>
          <w:sz w:val="20"/>
          <w:szCs w:val="20"/>
        </w:rPr>
        <w:t xml:space="preserve">maintenance of an environment for the </w:t>
      </w:r>
      <w:r w:rsidR="007E015F" w:rsidRPr="00962DD4">
        <w:rPr>
          <w:sz w:val="20"/>
          <w:szCs w:val="20"/>
        </w:rPr>
        <w:t xml:space="preserve">performance </w:t>
      </w:r>
      <w:r w:rsidR="007E015F" w:rsidRPr="00962DD4">
        <w:rPr>
          <w:b/>
          <w:bCs/>
          <w:sz w:val="20"/>
          <w:szCs w:val="20"/>
        </w:rPr>
        <w:t xml:space="preserve">of </w:t>
      </w:r>
      <w:r w:rsidR="007E015F" w:rsidRPr="00962DD4">
        <w:rPr>
          <w:sz w:val="20"/>
          <w:szCs w:val="20"/>
        </w:rPr>
        <w:t xml:space="preserve">individuals in an </w:t>
      </w:r>
      <w:proofErr w:type="spellStart"/>
      <w:r w:rsidR="007E015F" w:rsidRPr="00962DD4">
        <w:rPr>
          <w:sz w:val="20"/>
          <w:szCs w:val="20"/>
        </w:rPr>
        <w:t>organisation</w:t>
      </w:r>
      <w:proofErr w:type="spellEnd"/>
      <w:r w:rsidR="007E015F" w:rsidRPr="00962DD4">
        <w:rPr>
          <w:sz w:val="20"/>
          <w:szCs w:val="20"/>
        </w:rPr>
        <w:t xml:space="preserve"> cannot be over emphasized. Pension management is a tool that affects employment decision in a given organization because it is a form of income that employees or their beneficiaries receive after retirement, become disabled or die. It is one of the solid security attributes approved by the International </w:t>
      </w:r>
      <w:proofErr w:type="spellStart"/>
      <w:r w:rsidR="007E015F" w:rsidRPr="00962DD4">
        <w:rPr>
          <w:sz w:val="20"/>
          <w:szCs w:val="20"/>
        </w:rPr>
        <w:t>Labour</w:t>
      </w:r>
      <w:proofErr w:type="spellEnd"/>
      <w:r w:rsidR="007E015F" w:rsidRPr="00962DD4">
        <w:rPr>
          <w:sz w:val="20"/>
          <w:szCs w:val="20"/>
        </w:rPr>
        <w:t xml:space="preserve"> Organization (ILO) Convention No. 102 which has worked hard on social security matters since 1919 and more so since 1966 against all arguments that have been advanced, including the freedom of the individual worker to live life the way he deems fit with his hard-earned money without being burdened with pension issues (ILO, 1951). </w:t>
      </w:r>
    </w:p>
    <w:p w:rsidR="002F1599" w:rsidRPr="00962DD4" w:rsidRDefault="007E015F" w:rsidP="0060572E">
      <w:pPr>
        <w:snapToGrid w:val="0"/>
        <w:ind w:firstLine="425"/>
        <w:jc w:val="both"/>
        <w:rPr>
          <w:sz w:val="20"/>
          <w:szCs w:val="20"/>
        </w:rPr>
      </w:pPr>
      <w:r w:rsidRPr="00962DD4">
        <w:rPr>
          <w:sz w:val="20"/>
          <w:szCs w:val="20"/>
        </w:rPr>
        <w:t xml:space="preserve">Thus, pension is simply the amount set aside either by employer or employee or both to ensure that at retirement, there is something for employees to fall back on as income. It is referred to as a sum set aside for retirement purposes. It is a form of arrangement that hopes that at retirement, retirees will not be </w:t>
      </w:r>
      <w:r w:rsidRPr="00962DD4">
        <w:rPr>
          <w:sz w:val="20"/>
          <w:szCs w:val="20"/>
        </w:rPr>
        <w:lastRenderedPageBreak/>
        <w:t>stranded financially. Furthermore, pension reform is not a new issue in any part of the world. It is usually a continuous process especially with the ever changing economic and political processes witnessed everywhere in the world (Blake, 2003). The scheme covers the private sector with five or more employees. Those exempted from the scheme are the Chief Justice of Nigeria, a Justice of the Supreme Court, President of the Court of Appeal, and a Justice of the Court of Appeal, who retires at or after the age of sixty-five years’ (Nigeria Constitution, 1999 Section 291), with their salaries. Among the exceptions are public employees who have three years or less to retire with effect from the date of enactment of the Pension Act being 30t</w:t>
      </w:r>
      <w:r w:rsidR="008E4080" w:rsidRPr="00962DD4">
        <w:rPr>
          <w:sz w:val="20"/>
          <w:szCs w:val="20"/>
        </w:rPr>
        <w:t>h J</w:t>
      </w:r>
      <w:r w:rsidRPr="00962DD4">
        <w:rPr>
          <w:sz w:val="20"/>
          <w:szCs w:val="20"/>
        </w:rPr>
        <w:t xml:space="preserve">une 2004. </w:t>
      </w:r>
    </w:p>
    <w:p w:rsidR="00575A8C" w:rsidRPr="00962DD4" w:rsidRDefault="007E015F" w:rsidP="0060572E">
      <w:pPr>
        <w:snapToGrid w:val="0"/>
        <w:ind w:firstLine="425"/>
        <w:jc w:val="both"/>
        <w:rPr>
          <w:sz w:val="20"/>
          <w:szCs w:val="20"/>
        </w:rPr>
      </w:pPr>
      <w:r w:rsidRPr="00962DD4">
        <w:rPr>
          <w:sz w:val="20"/>
          <w:szCs w:val="20"/>
        </w:rPr>
        <w:t xml:space="preserve">The scheme replaced the pay-as-you go or defined benefit pension scheme (DBPS) which was a non- contributory, solely or fully funded scheme by the employer, that is, the government with respect to all public employees in Nigeria In the old scheme, academic staff in universities who retired after fifteen years as Professor, or at the age of sixty-five years, </w:t>
      </w:r>
      <w:r w:rsidRPr="00962DD4">
        <w:rPr>
          <w:sz w:val="20"/>
          <w:szCs w:val="20"/>
        </w:rPr>
        <w:lastRenderedPageBreak/>
        <w:t xml:space="preserve">from 1991, retired with their salaries (Pension Decree, No. 102 of 1979). </w:t>
      </w:r>
    </w:p>
    <w:p w:rsidR="002F1599" w:rsidRPr="00962DD4" w:rsidRDefault="007E015F" w:rsidP="0060572E">
      <w:pPr>
        <w:snapToGrid w:val="0"/>
        <w:ind w:firstLine="425"/>
        <w:jc w:val="both"/>
        <w:rPr>
          <w:sz w:val="20"/>
          <w:szCs w:val="20"/>
        </w:rPr>
      </w:pPr>
      <w:r w:rsidRPr="00962DD4">
        <w:rPr>
          <w:sz w:val="20"/>
          <w:szCs w:val="20"/>
        </w:rPr>
        <w:t>Over the years, it seems that emphasis has always been laid on em</w:t>
      </w:r>
      <w:r w:rsidR="00C7183A" w:rsidRPr="00962DD4">
        <w:rPr>
          <w:sz w:val="20"/>
          <w:szCs w:val="20"/>
        </w:rPr>
        <w:t xml:space="preserve">ployee productivity by </w:t>
      </w:r>
      <w:proofErr w:type="spellStart"/>
      <w:r w:rsidR="00C7183A" w:rsidRPr="00962DD4">
        <w:rPr>
          <w:sz w:val="20"/>
          <w:szCs w:val="20"/>
        </w:rPr>
        <w:t>organisa</w:t>
      </w:r>
      <w:r w:rsidRPr="00962DD4">
        <w:rPr>
          <w:sz w:val="20"/>
          <w:szCs w:val="20"/>
        </w:rPr>
        <w:t>tions</w:t>
      </w:r>
      <w:proofErr w:type="spellEnd"/>
      <w:r w:rsidRPr="00962DD4">
        <w:rPr>
          <w:sz w:val="20"/>
          <w:szCs w:val="20"/>
        </w:rPr>
        <w:t xml:space="preserve"> and management for its long term corporate objectives without cons</w:t>
      </w:r>
      <w:r w:rsidR="00802517" w:rsidRPr="00962DD4">
        <w:rPr>
          <w:sz w:val="20"/>
          <w:szCs w:val="20"/>
        </w:rPr>
        <w:t xml:space="preserve">idering the human effort that carry out the task either during the course of service or after retirement. Retirement benefits of course aid retirees to sustain themselves when they retire or too old to do anything. This accounts for the importance that </w:t>
      </w:r>
      <w:proofErr w:type="spellStart"/>
      <w:r w:rsidR="00802517" w:rsidRPr="00962DD4">
        <w:rPr>
          <w:sz w:val="20"/>
          <w:szCs w:val="20"/>
        </w:rPr>
        <w:t>organisation</w:t>
      </w:r>
      <w:proofErr w:type="spellEnd"/>
      <w:r w:rsidR="00802517" w:rsidRPr="00962DD4">
        <w:rPr>
          <w:sz w:val="20"/>
          <w:szCs w:val="20"/>
        </w:rPr>
        <w:t xml:space="preserve"> must attach to retirement benefits to cater for retirees who have spent productive part of their lives for the </w:t>
      </w:r>
      <w:proofErr w:type="spellStart"/>
      <w:r w:rsidR="00802517" w:rsidRPr="00962DD4">
        <w:rPr>
          <w:sz w:val="20"/>
          <w:szCs w:val="20"/>
        </w:rPr>
        <w:t>organisation</w:t>
      </w:r>
      <w:proofErr w:type="spellEnd"/>
      <w:r w:rsidR="00802517" w:rsidRPr="00962DD4">
        <w:rPr>
          <w:sz w:val="20"/>
          <w:szCs w:val="20"/>
        </w:rPr>
        <w:t xml:space="preserve"> survival. As a result, many pensioners and would-be retirees that were not well informed about the operations of the contributory pension scheme need to be adequately educated. This low level of awareness has triggered off anxiety and uncertainty about their retirement years (</w:t>
      </w:r>
      <w:proofErr w:type="spellStart"/>
      <w:r w:rsidR="00802517" w:rsidRPr="00962DD4">
        <w:rPr>
          <w:sz w:val="20"/>
          <w:szCs w:val="20"/>
        </w:rPr>
        <w:t>Omoni</w:t>
      </w:r>
      <w:proofErr w:type="spellEnd"/>
      <w:r w:rsidR="00802517" w:rsidRPr="00962DD4">
        <w:rPr>
          <w:sz w:val="20"/>
          <w:szCs w:val="20"/>
        </w:rPr>
        <w:t>, 2013). All of the above have been to the detriment of productivity of retired public servants, their dependents and a tell-tale on the image of the government. The whole problem has been predicated on the inability of the government to continue to maintain fully funded defined benefits pensions scheme (FFDBPS).</w:t>
      </w:r>
      <w:r w:rsidR="00F04B95" w:rsidRPr="00962DD4">
        <w:rPr>
          <w:sz w:val="20"/>
          <w:szCs w:val="20"/>
        </w:rPr>
        <w:t xml:space="preserve"> </w:t>
      </w:r>
    </w:p>
    <w:p w:rsidR="002F1599" w:rsidRPr="00962DD4" w:rsidRDefault="00802517" w:rsidP="0060572E">
      <w:pPr>
        <w:snapToGrid w:val="0"/>
        <w:ind w:firstLine="425"/>
        <w:jc w:val="both"/>
        <w:rPr>
          <w:sz w:val="20"/>
          <w:szCs w:val="20"/>
        </w:rPr>
      </w:pPr>
      <w:r w:rsidRPr="00962DD4">
        <w:rPr>
          <w:sz w:val="20"/>
          <w:szCs w:val="20"/>
        </w:rPr>
        <w:t xml:space="preserve">More importantly, supervision and regulation of the activities of Pension Fund Administrators are necessary to ensure safety and </w:t>
      </w:r>
      <w:r w:rsidR="0081034E" w:rsidRPr="00962DD4">
        <w:rPr>
          <w:sz w:val="20"/>
          <w:szCs w:val="20"/>
        </w:rPr>
        <w:t>sustainability</w:t>
      </w:r>
      <w:r w:rsidRPr="00962DD4">
        <w:rPr>
          <w:sz w:val="20"/>
          <w:szCs w:val="20"/>
        </w:rPr>
        <w:t xml:space="preserve"> of the scheme. Thus, evaluation and provision of adequate information seem to have been, put in place to monitor dissemination of the new contributory pension scheme has not been adequately considered, this has however created a gap in awareness of the scheme hence, the needs for this study. The new pension reform in Nigeria adopted by Rivers State Government is contributory in nature with the intent of ensuring that every person who has worked in either the public or private sectors receives his or her retirement benefit when due. The reform was to serve as social welfare scheme for the aged, by ensuring that workers save to cater for their livelihood during old age (</w:t>
      </w:r>
      <w:proofErr w:type="spellStart"/>
      <w:r w:rsidRPr="00962DD4">
        <w:rPr>
          <w:sz w:val="20"/>
          <w:szCs w:val="20"/>
        </w:rPr>
        <w:t>Sule</w:t>
      </w:r>
      <w:proofErr w:type="spellEnd"/>
      <w:r w:rsidRPr="00962DD4">
        <w:rPr>
          <w:sz w:val="20"/>
          <w:szCs w:val="20"/>
        </w:rPr>
        <w:t>, 2009).</w:t>
      </w:r>
    </w:p>
    <w:p w:rsidR="00CE0232" w:rsidRPr="00962DD4" w:rsidRDefault="00802517" w:rsidP="0060572E">
      <w:pPr>
        <w:snapToGrid w:val="0"/>
        <w:ind w:firstLine="425"/>
        <w:jc w:val="both"/>
        <w:rPr>
          <w:sz w:val="20"/>
          <w:szCs w:val="20"/>
        </w:rPr>
      </w:pPr>
      <w:r w:rsidRPr="00962DD4">
        <w:rPr>
          <w:sz w:val="20"/>
          <w:szCs w:val="20"/>
        </w:rPr>
        <w:t xml:space="preserve">Contributory pension scheme is a fully funded pension scheme that generates adequate funds through certain percentage of contributions from monthly earnings by both employee and employer through a form of savings. The introduction of the contributory pension scheme (CPS) through the pension reform Act in June, 2004 which commenced April, 2007 in Rivers State requires a civilian employee who is not a daily paid or casual worker, and the employer in either the public or private sector organization to contribute to the scheme. The employee and the employer are to contribute a minimum of seven and a half per cent (7.5%) each out of the employee’s consolidated monthly emoluments (basic, rent and transport) to the </w:t>
      </w:r>
      <w:r w:rsidR="001A505A" w:rsidRPr="00962DD4">
        <w:rPr>
          <w:sz w:val="20"/>
          <w:szCs w:val="20"/>
        </w:rPr>
        <w:lastRenderedPageBreak/>
        <w:t xml:space="preserve">employee’s pension fund (or the employer alone can contribute the minimum fifteen per cent 15%) to the employee’s pension fund. For the armed forces, the government contributes twelve and a half percent (12.5%) and the armed forces personnel contribute two and a half percent </w:t>
      </w:r>
      <w:r w:rsidR="001A505A" w:rsidRPr="00962DD4">
        <w:rPr>
          <w:iCs/>
          <w:sz w:val="20"/>
          <w:szCs w:val="20"/>
        </w:rPr>
        <w:t>(2.5%).</w:t>
      </w:r>
      <w:r w:rsidR="00286D31" w:rsidRPr="00962DD4">
        <w:rPr>
          <w:i/>
          <w:iCs/>
          <w:sz w:val="20"/>
          <w:szCs w:val="20"/>
        </w:rPr>
        <w:t xml:space="preserve"> </w:t>
      </w:r>
      <w:r w:rsidR="001A505A" w:rsidRPr="00962DD4">
        <w:rPr>
          <w:sz w:val="20"/>
          <w:szCs w:val="20"/>
        </w:rPr>
        <w:t xml:space="preserve">The new scheme did not make such provision, except for judges. The Contributory Pension Law 2007 established the Contributory Pension Scheme for Rivers State Public Service with the objective to: </w:t>
      </w:r>
    </w:p>
    <w:p w:rsidR="00CE0232" w:rsidRPr="00962DD4" w:rsidRDefault="001A505A" w:rsidP="0060572E">
      <w:pPr>
        <w:numPr>
          <w:ilvl w:val="0"/>
          <w:numId w:val="5"/>
        </w:numPr>
        <w:snapToGrid w:val="0"/>
        <w:ind w:left="0" w:firstLine="425"/>
        <w:jc w:val="both"/>
        <w:rPr>
          <w:sz w:val="20"/>
          <w:szCs w:val="20"/>
        </w:rPr>
      </w:pPr>
      <w:r w:rsidRPr="00962DD4">
        <w:rPr>
          <w:sz w:val="20"/>
          <w:szCs w:val="20"/>
        </w:rPr>
        <w:t>Assist all persons in the employment of the State government to sav</w:t>
      </w:r>
      <w:r w:rsidR="00CE0232" w:rsidRPr="00962DD4">
        <w:rPr>
          <w:sz w:val="20"/>
          <w:szCs w:val="20"/>
        </w:rPr>
        <w:t xml:space="preserve">e towards their retirement. </w:t>
      </w:r>
    </w:p>
    <w:p w:rsidR="00CE0232" w:rsidRPr="00962DD4" w:rsidRDefault="001A505A" w:rsidP="0060572E">
      <w:pPr>
        <w:numPr>
          <w:ilvl w:val="0"/>
          <w:numId w:val="5"/>
        </w:numPr>
        <w:snapToGrid w:val="0"/>
        <w:ind w:left="0" w:firstLine="425"/>
        <w:jc w:val="both"/>
        <w:rPr>
          <w:sz w:val="20"/>
          <w:szCs w:val="20"/>
        </w:rPr>
      </w:pPr>
      <w:r w:rsidRPr="00962DD4">
        <w:rPr>
          <w:sz w:val="20"/>
          <w:szCs w:val="20"/>
        </w:rPr>
        <w:t xml:space="preserve">Ensure that persons who live or retire from the State public service receive their terminal or retirement benefits as at when due; and </w:t>
      </w:r>
    </w:p>
    <w:p w:rsidR="008E4080" w:rsidRPr="00962DD4" w:rsidRDefault="001A505A" w:rsidP="0060572E">
      <w:pPr>
        <w:numPr>
          <w:ilvl w:val="0"/>
          <w:numId w:val="5"/>
        </w:numPr>
        <w:snapToGrid w:val="0"/>
        <w:ind w:left="0" w:firstLine="425"/>
        <w:jc w:val="both"/>
        <w:rPr>
          <w:sz w:val="20"/>
          <w:szCs w:val="20"/>
        </w:rPr>
      </w:pPr>
      <w:r w:rsidRPr="00962DD4">
        <w:rPr>
          <w:sz w:val="20"/>
          <w:szCs w:val="20"/>
        </w:rPr>
        <w:t>Establish a set of rules and regulations of the administration and payment of retiremen</w:t>
      </w:r>
      <w:r w:rsidR="008E4080" w:rsidRPr="00962DD4">
        <w:rPr>
          <w:sz w:val="20"/>
          <w:szCs w:val="20"/>
        </w:rPr>
        <w:t>t.</w:t>
      </w:r>
    </w:p>
    <w:p w:rsidR="00CE0232" w:rsidRPr="00962DD4" w:rsidRDefault="001A505A" w:rsidP="0060572E">
      <w:pPr>
        <w:numPr>
          <w:ilvl w:val="0"/>
          <w:numId w:val="5"/>
        </w:numPr>
        <w:snapToGrid w:val="0"/>
        <w:ind w:left="0" w:firstLine="425"/>
        <w:jc w:val="both"/>
        <w:rPr>
          <w:sz w:val="20"/>
          <w:szCs w:val="20"/>
        </w:rPr>
      </w:pPr>
      <w:r w:rsidRPr="00962DD4">
        <w:rPr>
          <w:sz w:val="20"/>
          <w:szCs w:val="20"/>
        </w:rPr>
        <w:t xml:space="preserve">benefits in the public service of the state. </w:t>
      </w:r>
    </w:p>
    <w:p w:rsidR="001A505A" w:rsidRPr="00962DD4" w:rsidRDefault="001A505A" w:rsidP="0060572E">
      <w:pPr>
        <w:numPr>
          <w:ilvl w:val="0"/>
          <w:numId w:val="5"/>
        </w:numPr>
        <w:snapToGrid w:val="0"/>
        <w:ind w:left="0" w:firstLine="425"/>
        <w:jc w:val="both"/>
        <w:rPr>
          <w:sz w:val="20"/>
          <w:szCs w:val="20"/>
        </w:rPr>
      </w:pPr>
      <w:r w:rsidRPr="00962DD4">
        <w:rPr>
          <w:sz w:val="20"/>
          <w:szCs w:val="20"/>
        </w:rPr>
        <w:t xml:space="preserve">Every employee in the state shall retire on attaining the age of 60 years or after </w:t>
      </w:r>
      <w:r w:rsidRPr="00962DD4">
        <w:rPr>
          <w:i/>
          <w:iCs/>
          <w:sz w:val="20"/>
          <w:szCs w:val="20"/>
        </w:rPr>
        <w:t xml:space="preserve">35 </w:t>
      </w:r>
      <w:r w:rsidRPr="00962DD4">
        <w:rPr>
          <w:sz w:val="20"/>
          <w:szCs w:val="20"/>
        </w:rPr>
        <w:t xml:space="preserve">years of service, whichever comes earlier in time. </w:t>
      </w:r>
    </w:p>
    <w:p w:rsidR="001A505A" w:rsidRPr="00962DD4" w:rsidRDefault="001A505A" w:rsidP="0060572E">
      <w:pPr>
        <w:snapToGrid w:val="0"/>
        <w:jc w:val="both"/>
        <w:rPr>
          <w:b/>
          <w:bCs/>
          <w:sz w:val="20"/>
          <w:szCs w:val="20"/>
        </w:rPr>
      </w:pPr>
      <w:r w:rsidRPr="00962DD4">
        <w:rPr>
          <w:b/>
          <w:bCs/>
          <w:sz w:val="20"/>
          <w:szCs w:val="20"/>
        </w:rPr>
        <w:t xml:space="preserve">1.2 Statement of the Problem </w:t>
      </w:r>
    </w:p>
    <w:p w:rsidR="002F1599" w:rsidRPr="00962DD4" w:rsidRDefault="001A505A" w:rsidP="0060572E">
      <w:pPr>
        <w:snapToGrid w:val="0"/>
        <w:ind w:firstLine="425"/>
        <w:jc w:val="both"/>
        <w:rPr>
          <w:bCs/>
          <w:sz w:val="20"/>
          <w:szCs w:val="20"/>
        </w:rPr>
      </w:pPr>
      <w:r w:rsidRPr="00962DD4">
        <w:rPr>
          <w:bCs/>
          <w:sz w:val="20"/>
          <w:szCs w:val="20"/>
        </w:rPr>
        <w:t xml:space="preserve">The pension scheme applies to </w:t>
      </w:r>
      <w:r w:rsidRPr="00962DD4">
        <w:rPr>
          <w:sz w:val="20"/>
          <w:szCs w:val="20"/>
        </w:rPr>
        <w:t xml:space="preserve">all </w:t>
      </w:r>
      <w:r w:rsidRPr="00962DD4">
        <w:rPr>
          <w:bCs/>
          <w:sz w:val="20"/>
          <w:szCs w:val="20"/>
        </w:rPr>
        <w:t xml:space="preserve">pensionable employees in the public service of the state, employees of local government council, </w:t>
      </w:r>
      <w:r w:rsidRPr="00962DD4">
        <w:rPr>
          <w:sz w:val="20"/>
          <w:szCs w:val="20"/>
        </w:rPr>
        <w:t xml:space="preserve">tertiary institutions and all </w:t>
      </w:r>
      <w:proofErr w:type="spellStart"/>
      <w:r w:rsidRPr="00962DD4">
        <w:rPr>
          <w:sz w:val="20"/>
          <w:szCs w:val="20"/>
        </w:rPr>
        <w:t>parastatals</w:t>
      </w:r>
      <w:proofErr w:type="spellEnd"/>
      <w:r w:rsidRPr="00962DD4">
        <w:rPr>
          <w:sz w:val="20"/>
          <w:szCs w:val="20"/>
        </w:rPr>
        <w:t xml:space="preserve"> </w:t>
      </w:r>
      <w:r w:rsidRPr="00962DD4">
        <w:rPr>
          <w:bCs/>
          <w:sz w:val="20"/>
          <w:szCs w:val="20"/>
        </w:rPr>
        <w:t xml:space="preserve">established by the State Government Moreover, Pension consists of lump sum payment paid to an employee </w:t>
      </w:r>
      <w:r w:rsidRPr="00962DD4">
        <w:rPr>
          <w:sz w:val="20"/>
          <w:szCs w:val="20"/>
        </w:rPr>
        <w:t xml:space="preserve">upon his </w:t>
      </w:r>
      <w:r w:rsidRPr="00962DD4">
        <w:rPr>
          <w:bCs/>
          <w:sz w:val="20"/>
          <w:szCs w:val="20"/>
        </w:rPr>
        <w:t xml:space="preserve">disengagement from active service. </w:t>
      </w:r>
      <w:r w:rsidRPr="00962DD4">
        <w:rPr>
          <w:sz w:val="20"/>
          <w:szCs w:val="20"/>
        </w:rPr>
        <w:t xml:space="preserve">This </w:t>
      </w:r>
      <w:r w:rsidRPr="00962DD4">
        <w:rPr>
          <w:bCs/>
          <w:sz w:val="20"/>
          <w:szCs w:val="20"/>
        </w:rPr>
        <w:t xml:space="preserve">payment is usually in monthly </w:t>
      </w:r>
      <w:r w:rsidRPr="00962DD4">
        <w:rPr>
          <w:sz w:val="20"/>
          <w:szCs w:val="20"/>
        </w:rPr>
        <w:t xml:space="preserve">installments, </w:t>
      </w:r>
      <w:r w:rsidRPr="00962DD4">
        <w:rPr>
          <w:bCs/>
          <w:sz w:val="20"/>
          <w:szCs w:val="20"/>
        </w:rPr>
        <w:t xml:space="preserve">which may be contributory or </w:t>
      </w:r>
      <w:r w:rsidRPr="00962DD4">
        <w:rPr>
          <w:sz w:val="20"/>
          <w:szCs w:val="20"/>
        </w:rPr>
        <w:t xml:space="preserve">non-contributory, </w:t>
      </w:r>
      <w:r w:rsidRPr="00962DD4">
        <w:rPr>
          <w:bCs/>
          <w:sz w:val="20"/>
          <w:szCs w:val="20"/>
        </w:rPr>
        <w:t xml:space="preserve">fixed or variable benefits; </w:t>
      </w:r>
      <w:r w:rsidRPr="00962DD4">
        <w:rPr>
          <w:sz w:val="20"/>
          <w:szCs w:val="20"/>
        </w:rPr>
        <w:t xml:space="preserve">group </w:t>
      </w:r>
      <w:r w:rsidRPr="00962DD4">
        <w:rPr>
          <w:bCs/>
          <w:sz w:val="20"/>
          <w:szCs w:val="20"/>
        </w:rPr>
        <w:t xml:space="preserve">or individual; </w:t>
      </w:r>
      <w:r w:rsidRPr="00962DD4">
        <w:rPr>
          <w:sz w:val="20"/>
          <w:szCs w:val="20"/>
        </w:rPr>
        <w:t xml:space="preserve">insured </w:t>
      </w:r>
      <w:r w:rsidRPr="00962DD4">
        <w:rPr>
          <w:bCs/>
          <w:sz w:val="20"/>
          <w:szCs w:val="20"/>
        </w:rPr>
        <w:t xml:space="preserve">or trustee; private or public </w:t>
      </w:r>
      <w:r w:rsidRPr="00962DD4">
        <w:rPr>
          <w:sz w:val="20"/>
          <w:szCs w:val="20"/>
        </w:rPr>
        <w:t xml:space="preserve">and </w:t>
      </w:r>
      <w:r w:rsidRPr="00962DD4">
        <w:rPr>
          <w:bCs/>
          <w:sz w:val="20"/>
          <w:szCs w:val="20"/>
        </w:rPr>
        <w:t xml:space="preserve">single or multi-employer. Over the years, it seems that emphasis </w:t>
      </w:r>
      <w:r w:rsidRPr="00962DD4">
        <w:rPr>
          <w:sz w:val="20"/>
          <w:szCs w:val="20"/>
        </w:rPr>
        <w:t xml:space="preserve">has always been </w:t>
      </w:r>
      <w:r w:rsidRPr="00962DD4">
        <w:rPr>
          <w:bCs/>
          <w:sz w:val="20"/>
          <w:szCs w:val="20"/>
        </w:rPr>
        <w:t xml:space="preserve">laid on employee productivity by </w:t>
      </w:r>
      <w:proofErr w:type="spellStart"/>
      <w:r w:rsidRPr="00962DD4">
        <w:rPr>
          <w:bCs/>
          <w:sz w:val="20"/>
          <w:szCs w:val="20"/>
        </w:rPr>
        <w:t>organisations</w:t>
      </w:r>
      <w:proofErr w:type="spellEnd"/>
      <w:r w:rsidRPr="00962DD4">
        <w:rPr>
          <w:bCs/>
          <w:sz w:val="20"/>
          <w:szCs w:val="20"/>
        </w:rPr>
        <w:t xml:space="preserve"> </w:t>
      </w:r>
      <w:r w:rsidRPr="00962DD4">
        <w:rPr>
          <w:sz w:val="20"/>
          <w:szCs w:val="20"/>
        </w:rPr>
        <w:t xml:space="preserve">and </w:t>
      </w:r>
      <w:r w:rsidRPr="00962DD4">
        <w:rPr>
          <w:bCs/>
          <w:sz w:val="20"/>
          <w:szCs w:val="20"/>
        </w:rPr>
        <w:t xml:space="preserve">management for </w:t>
      </w:r>
      <w:r w:rsidRPr="00962DD4">
        <w:rPr>
          <w:sz w:val="20"/>
          <w:szCs w:val="20"/>
        </w:rPr>
        <w:t xml:space="preserve">its </w:t>
      </w:r>
      <w:r w:rsidRPr="00962DD4">
        <w:rPr>
          <w:bCs/>
          <w:sz w:val="20"/>
          <w:szCs w:val="20"/>
        </w:rPr>
        <w:t xml:space="preserve">long term corporate objectives without considering the </w:t>
      </w:r>
      <w:r w:rsidRPr="00962DD4">
        <w:rPr>
          <w:sz w:val="20"/>
          <w:szCs w:val="20"/>
        </w:rPr>
        <w:t xml:space="preserve">human </w:t>
      </w:r>
      <w:r w:rsidRPr="00962DD4">
        <w:rPr>
          <w:bCs/>
          <w:sz w:val="20"/>
          <w:szCs w:val="20"/>
        </w:rPr>
        <w:t xml:space="preserve">effort that </w:t>
      </w:r>
      <w:r w:rsidRPr="00962DD4">
        <w:rPr>
          <w:sz w:val="20"/>
          <w:szCs w:val="20"/>
        </w:rPr>
        <w:t xml:space="preserve">carry </w:t>
      </w:r>
      <w:r w:rsidRPr="00962DD4">
        <w:rPr>
          <w:bCs/>
          <w:sz w:val="20"/>
          <w:szCs w:val="20"/>
        </w:rPr>
        <w:t xml:space="preserve">out the </w:t>
      </w:r>
      <w:r w:rsidRPr="00962DD4">
        <w:rPr>
          <w:sz w:val="20"/>
          <w:szCs w:val="20"/>
        </w:rPr>
        <w:t xml:space="preserve">task </w:t>
      </w:r>
      <w:r w:rsidRPr="00962DD4">
        <w:rPr>
          <w:bCs/>
          <w:sz w:val="20"/>
          <w:szCs w:val="20"/>
        </w:rPr>
        <w:t xml:space="preserve">either during the course of </w:t>
      </w:r>
      <w:r w:rsidRPr="00962DD4">
        <w:rPr>
          <w:sz w:val="20"/>
          <w:szCs w:val="20"/>
        </w:rPr>
        <w:t xml:space="preserve">service </w:t>
      </w:r>
      <w:r w:rsidRPr="00962DD4">
        <w:rPr>
          <w:bCs/>
          <w:sz w:val="20"/>
          <w:szCs w:val="20"/>
        </w:rPr>
        <w:t xml:space="preserve">or after retirement. Retirement benefits, of </w:t>
      </w:r>
      <w:r w:rsidRPr="00962DD4">
        <w:rPr>
          <w:sz w:val="20"/>
          <w:szCs w:val="20"/>
        </w:rPr>
        <w:t xml:space="preserve">course aid </w:t>
      </w:r>
      <w:r w:rsidRPr="00962DD4">
        <w:rPr>
          <w:bCs/>
          <w:sz w:val="20"/>
          <w:szCs w:val="20"/>
        </w:rPr>
        <w:t xml:space="preserve">retirees to </w:t>
      </w:r>
      <w:r w:rsidRPr="00962DD4">
        <w:rPr>
          <w:sz w:val="20"/>
          <w:szCs w:val="20"/>
        </w:rPr>
        <w:t xml:space="preserve">sustain </w:t>
      </w:r>
      <w:r w:rsidRPr="00962DD4">
        <w:rPr>
          <w:bCs/>
          <w:sz w:val="20"/>
          <w:szCs w:val="20"/>
        </w:rPr>
        <w:t xml:space="preserve">themselves when they </w:t>
      </w:r>
      <w:r w:rsidRPr="00962DD4">
        <w:rPr>
          <w:sz w:val="20"/>
          <w:szCs w:val="20"/>
        </w:rPr>
        <w:t xml:space="preserve">retire. This </w:t>
      </w:r>
      <w:r w:rsidRPr="00962DD4">
        <w:rPr>
          <w:bCs/>
          <w:sz w:val="20"/>
          <w:szCs w:val="20"/>
        </w:rPr>
        <w:t xml:space="preserve">accounts for the </w:t>
      </w:r>
      <w:r w:rsidRPr="00962DD4">
        <w:rPr>
          <w:sz w:val="20"/>
          <w:szCs w:val="20"/>
        </w:rPr>
        <w:t xml:space="preserve">importance </w:t>
      </w:r>
      <w:r w:rsidRPr="00962DD4">
        <w:rPr>
          <w:bCs/>
          <w:sz w:val="20"/>
          <w:szCs w:val="20"/>
        </w:rPr>
        <w:t xml:space="preserve">that </w:t>
      </w:r>
      <w:proofErr w:type="spellStart"/>
      <w:r w:rsidRPr="00962DD4">
        <w:rPr>
          <w:bCs/>
          <w:sz w:val="20"/>
          <w:szCs w:val="20"/>
        </w:rPr>
        <w:t>organisation</w:t>
      </w:r>
      <w:proofErr w:type="spellEnd"/>
      <w:r w:rsidRPr="00962DD4">
        <w:rPr>
          <w:bCs/>
          <w:sz w:val="20"/>
          <w:szCs w:val="20"/>
        </w:rPr>
        <w:t xml:space="preserve"> must attach to retirement benefits to </w:t>
      </w:r>
      <w:r w:rsidRPr="00962DD4">
        <w:rPr>
          <w:sz w:val="20"/>
          <w:szCs w:val="20"/>
        </w:rPr>
        <w:t xml:space="preserve">cater </w:t>
      </w:r>
      <w:r w:rsidRPr="00962DD4">
        <w:rPr>
          <w:bCs/>
          <w:sz w:val="20"/>
          <w:szCs w:val="20"/>
        </w:rPr>
        <w:t xml:space="preserve">for retirees who have spent productive </w:t>
      </w:r>
      <w:r w:rsidRPr="00962DD4">
        <w:rPr>
          <w:sz w:val="20"/>
          <w:szCs w:val="20"/>
        </w:rPr>
        <w:t xml:space="preserve">part </w:t>
      </w:r>
      <w:r w:rsidRPr="00962DD4">
        <w:rPr>
          <w:bCs/>
          <w:sz w:val="20"/>
          <w:szCs w:val="20"/>
        </w:rPr>
        <w:t xml:space="preserve">of their lives for the </w:t>
      </w:r>
      <w:proofErr w:type="spellStart"/>
      <w:r w:rsidRPr="00962DD4">
        <w:rPr>
          <w:bCs/>
          <w:sz w:val="20"/>
          <w:szCs w:val="20"/>
        </w:rPr>
        <w:t>organisation</w:t>
      </w:r>
      <w:proofErr w:type="spellEnd"/>
      <w:r w:rsidRPr="00962DD4">
        <w:rPr>
          <w:bCs/>
          <w:sz w:val="20"/>
          <w:szCs w:val="20"/>
        </w:rPr>
        <w:t xml:space="preserve"> survival. As a result, many pensioners </w:t>
      </w:r>
      <w:r w:rsidRPr="00962DD4">
        <w:rPr>
          <w:sz w:val="20"/>
          <w:szCs w:val="20"/>
        </w:rPr>
        <w:t xml:space="preserve">and </w:t>
      </w:r>
      <w:r w:rsidRPr="00962DD4">
        <w:rPr>
          <w:bCs/>
          <w:sz w:val="20"/>
          <w:szCs w:val="20"/>
        </w:rPr>
        <w:t xml:space="preserve">would-be retirees </w:t>
      </w:r>
      <w:r w:rsidRPr="00962DD4">
        <w:rPr>
          <w:sz w:val="20"/>
          <w:szCs w:val="20"/>
        </w:rPr>
        <w:t xml:space="preserve">that </w:t>
      </w:r>
      <w:r w:rsidRPr="00962DD4">
        <w:rPr>
          <w:bCs/>
          <w:sz w:val="20"/>
          <w:szCs w:val="20"/>
        </w:rPr>
        <w:t xml:space="preserve">were not well informed about the </w:t>
      </w:r>
      <w:r w:rsidRPr="00962DD4">
        <w:rPr>
          <w:sz w:val="20"/>
          <w:szCs w:val="20"/>
        </w:rPr>
        <w:t xml:space="preserve">operations </w:t>
      </w:r>
      <w:r w:rsidRPr="00962DD4">
        <w:rPr>
          <w:bCs/>
          <w:sz w:val="20"/>
          <w:szCs w:val="20"/>
        </w:rPr>
        <w:t xml:space="preserve">of the </w:t>
      </w:r>
      <w:r w:rsidRPr="00962DD4">
        <w:rPr>
          <w:sz w:val="20"/>
          <w:szCs w:val="20"/>
        </w:rPr>
        <w:t xml:space="preserve">contributory </w:t>
      </w:r>
      <w:r w:rsidRPr="00962DD4">
        <w:rPr>
          <w:bCs/>
          <w:sz w:val="20"/>
          <w:szCs w:val="20"/>
        </w:rPr>
        <w:t xml:space="preserve">pension scheme need to </w:t>
      </w:r>
      <w:r w:rsidRPr="00962DD4">
        <w:rPr>
          <w:sz w:val="20"/>
          <w:szCs w:val="20"/>
        </w:rPr>
        <w:t xml:space="preserve">be </w:t>
      </w:r>
      <w:r w:rsidRPr="00962DD4">
        <w:rPr>
          <w:bCs/>
          <w:sz w:val="20"/>
          <w:szCs w:val="20"/>
        </w:rPr>
        <w:t xml:space="preserve">adequately educated. </w:t>
      </w:r>
    </w:p>
    <w:p w:rsidR="001C7CC4" w:rsidRPr="00962DD4" w:rsidRDefault="001A505A" w:rsidP="0060572E">
      <w:pPr>
        <w:snapToGrid w:val="0"/>
        <w:ind w:firstLine="425"/>
        <w:jc w:val="both"/>
        <w:rPr>
          <w:sz w:val="20"/>
          <w:szCs w:val="20"/>
        </w:rPr>
      </w:pPr>
      <w:r w:rsidRPr="00962DD4">
        <w:rPr>
          <w:bCs/>
          <w:sz w:val="20"/>
          <w:szCs w:val="20"/>
        </w:rPr>
        <w:t xml:space="preserve">This low level of awareness </w:t>
      </w:r>
      <w:r w:rsidRPr="00962DD4">
        <w:rPr>
          <w:sz w:val="20"/>
          <w:szCs w:val="20"/>
        </w:rPr>
        <w:t xml:space="preserve">has </w:t>
      </w:r>
      <w:r w:rsidRPr="00962DD4">
        <w:rPr>
          <w:bCs/>
          <w:sz w:val="20"/>
          <w:szCs w:val="20"/>
        </w:rPr>
        <w:t xml:space="preserve">triggered off </w:t>
      </w:r>
      <w:r w:rsidRPr="00962DD4">
        <w:rPr>
          <w:sz w:val="20"/>
          <w:szCs w:val="20"/>
        </w:rPr>
        <w:t xml:space="preserve">anxiety and uncertainty </w:t>
      </w:r>
      <w:r w:rsidRPr="00962DD4">
        <w:rPr>
          <w:bCs/>
          <w:sz w:val="20"/>
          <w:szCs w:val="20"/>
        </w:rPr>
        <w:t xml:space="preserve">about </w:t>
      </w:r>
      <w:r w:rsidR="00EF4537" w:rsidRPr="00962DD4">
        <w:rPr>
          <w:sz w:val="20"/>
          <w:szCs w:val="20"/>
        </w:rPr>
        <w:t>their retirement</w:t>
      </w:r>
      <w:r w:rsidR="001C7CC4" w:rsidRPr="00962DD4">
        <w:rPr>
          <w:sz w:val="20"/>
          <w:szCs w:val="20"/>
        </w:rPr>
        <w:t xml:space="preserve"> years. All of the above have been to the detriment of productivity of retired public servants, their dependents and a tell-tale on the image of the government. The whole problem has been predicated on the inability of the government to continue to maintain fully funded defined benefits pensions scheme (FFDBPS). More importantly, supervision and regulation of the activities of Pension Fund </w:t>
      </w:r>
      <w:r w:rsidR="001C7CC4" w:rsidRPr="00962DD4">
        <w:rPr>
          <w:sz w:val="20"/>
          <w:szCs w:val="20"/>
        </w:rPr>
        <w:lastRenderedPageBreak/>
        <w:t xml:space="preserve">Administrators is necessary to ensure safety and sustainability of the scheme. Thus, evaluation and provision of adequate information seem to have been put in place to monitor dissemination of the new contributory pension scheme has not been adequately considered, this has however created a gap in awareness of the scheme hence, the needs for this research work. </w:t>
      </w:r>
    </w:p>
    <w:p w:rsidR="00575A8C" w:rsidRPr="00962DD4" w:rsidRDefault="00575A8C" w:rsidP="0060572E">
      <w:pPr>
        <w:numPr>
          <w:ilvl w:val="1"/>
          <w:numId w:val="7"/>
        </w:numPr>
        <w:snapToGrid w:val="0"/>
        <w:ind w:left="0" w:firstLine="0"/>
        <w:jc w:val="both"/>
        <w:rPr>
          <w:b/>
          <w:sz w:val="20"/>
          <w:szCs w:val="20"/>
        </w:rPr>
      </w:pPr>
      <w:r w:rsidRPr="00962DD4">
        <w:rPr>
          <w:b/>
          <w:sz w:val="20"/>
          <w:szCs w:val="20"/>
        </w:rPr>
        <w:t>O</w:t>
      </w:r>
      <w:r w:rsidR="001C7CC4" w:rsidRPr="00962DD4">
        <w:rPr>
          <w:b/>
          <w:sz w:val="20"/>
          <w:szCs w:val="20"/>
        </w:rPr>
        <w:t xml:space="preserve">bjectives of the Study </w:t>
      </w:r>
    </w:p>
    <w:p w:rsidR="00D22E5A" w:rsidRPr="00962DD4" w:rsidRDefault="00575A8C" w:rsidP="0060572E">
      <w:pPr>
        <w:snapToGrid w:val="0"/>
        <w:ind w:firstLine="425"/>
        <w:jc w:val="both"/>
        <w:rPr>
          <w:sz w:val="20"/>
          <w:szCs w:val="20"/>
        </w:rPr>
      </w:pPr>
      <w:r w:rsidRPr="00962DD4">
        <w:rPr>
          <w:sz w:val="20"/>
          <w:szCs w:val="20"/>
        </w:rPr>
        <w:t>T</w:t>
      </w:r>
      <w:r w:rsidR="001C7CC4" w:rsidRPr="00962DD4">
        <w:rPr>
          <w:sz w:val="20"/>
          <w:szCs w:val="20"/>
        </w:rPr>
        <w:t xml:space="preserve">he purpose of the study was to examine the impact of </w:t>
      </w:r>
      <w:proofErr w:type="spellStart"/>
      <w:r w:rsidR="001C7CC4" w:rsidRPr="00962DD4">
        <w:rPr>
          <w:sz w:val="20"/>
          <w:szCs w:val="20"/>
        </w:rPr>
        <w:t>Pencom</w:t>
      </w:r>
      <w:proofErr w:type="spellEnd"/>
      <w:r w:rsidR="001C7CC4" w:rsidRPr="00962DD4">
        <w:rPr>
          <w:sz w:val="20"/>
          <w:szCs w:val="20"/>
        </w:rPr>
        <w:t xml:space="preserve"> Act Scheme on civil servants’ productivity in Rivers State. The specified objectives were: </w:t>
      </w:r>
    </w:p>
    <w:p w:rsidR="00D22E5A" w:rsidRPr="00962DD4" w:rsidRDefault="001C7CC4" w:rsidP="0060572E">
      <w:pPr>
        <w:numPr>
          <w:ilvl w:val="0"/>
          <w:numId w:val="8"/>
        </w:numPr>
        <w:snapToGrid w:val="0"/>
        <w:ind w:left="0" w:firstLine="425"/>
        <w:jc w:val="both"/>
        <w:rPr>
          <w:sz w:val="20"/>
          <w:szCs w:val="20"/>
        </w:rPr>
      </w:pPr>
      <w:r w:rsidRPr="00962DD4">
        <w:rPr>
          <w:sz w:val="20"/>
          <w:szCs w:val="20"/>
        </w:rPr>
        <w:t xml:space="preserve">To determine the extent deductible-saving of workers’ salary impacted </w:t>
      </w:r>
      <w:r w:rsidR="00D22E5A" w:rsidRPr="00962DD4">
        <w:rPr>
          <w:sz w:val="20"/>
          <w:szCs w:val="20"/>
        </w:rPr>
        <w:t xml:space="preserve">on their output in Rivers State </w:t>
      </w:r>
      <w:r w:rsidRPr="00962DD4">
        <w:rPr>
          <w:sz w:val="20"/>
          <w:szCs w:val="20"/>
        </w:rPr>
        <w:t xml:space="preserve">civil service. </w:t>
      </w:r>
    </w:p>
    <w:p w:rsidR="00F02077" w:rsidRPr="00962DD4" w:rsidRDefault="001C7CC4" w:rsidP="0060572E">
      <w:pPr>
        <w:numPr>
          <w:ilvl w:val="0"/>
          <w:numId w:val="8"/>
        </w:numPr>
        <w:snapToGrid w:val="0"/>
        <w:ind w:left="0" w:firstLine="425"/>
        <w:jc w:val="both"/>
        <w:rPr>
          <w:sz w:val="20"/>
          <w:szCs w:val="20"/>
        </w:rPr>
      </w:pPr>
      <w:r w:rsidRPr="00962DD4">
        <w:rPr>
          <w:sz w:val="20"/>
          <w:szCs w:val="20"/>
        </w:rPr>
        <w:t xml:space="preserve">To ascertain the extent to which the deductible-saving of workers’ salary has impacted on the efficiency of Rivers State civil service. </w:t>
      </w:r>
    </w:p>
    <w:p w:rsidR="00575A8C" w:rsidRPr="00962DD4" w:rsidRDefault="001C7CC4" w:rsidP="0060572E">
      <w:pPr>
        <w:snapToGrid w:val="0"/>
        <w:jc w:val="both"/>
        <w:rPr>
          <w:b/>
          <w:sz w:val="20"/>
          <w:szCs w:val="20"/>
        </w:rPr>
      </w:pPr>
      <w:r w:rsidRPr="00962DD4">
        <w:rPr>
          <w:b/>
          <w:sz w:val="20"/>
          <w:szCs w:val="20"/>
        </w:rPr>
        <w:t>1.4</w:t>
      </w:r>
      <w:r w:rsidR="00575A8C" w:rsidRPr="00962DD4">
        <w:rPr>
          <w:b/>
          <w:sz w:val="20"/>
          <w:szCs w:val="20"/>
        </w:rPr>
        <w:t xml:space="preserve"> </w:t>
      </w:r>
      <w:r w:rsidRPr="00962DD4">
        <w:rPr>
          <w:b/>
          <w:sz w:val="20"/>
          <w:szCs w:val="20"/>
        </w:rPr>
        <w:t xml:space="preserve">Research Questions </w:t>
      </w:r>
    </w:p>
    <w:p w:rsidR="00D22E5A" w:rsidRPr="00962DD4" w:rsidRDefault="00575A8C" w:rsidP="0060572E">
      <w:pPr>
        <w:snapToGrid w:val="0"/>
        <w:ind w:firstLine="425"/>
        <w:jc w:val="both"/>
        <w:rPr>
          <w:sz w:val="20"/>
          <w:szCs w:val="20"/>
        </w:rPr>
      </w:pPr>
      <w:r w:rsidRPr="00962DD4">
        <w:rPr>
          <w:sz w:val="20"/>
          <w:szCs w:val="20"/>
        </w:rPr>
        <w:t>T</w:t>
      </w:r>
      <w:r w:rsidR="001C7CC4" w:rsidRPr="00962DD4">
        <w:rPr>
          <w:sz w:val="20"/>
          <w:szCs w:val="20"/>
        </w:rPr>
        <w:t xml:space="preserve">he following research questions have been investigated in the study: </w:t>
      </w:r>
    </w:p>
    <w:p w:rsidR="00D22E5A" w:rsidRPr="00962DD4" w:rsidRDefault="001C7CC4" w:rsidP="0060572E">
      <w:pPr>
        <w:numPr>
          <w:ilvl w:val="0"/>
          <w:numId w:val="10"/>
        </w:numPr>
        <w:snapToGrid w:val="0"/>
        <w:ind w:left="0" w:firstLine="425"/>
        <w:jc w:val="both"/>
        <w:rPr>
          <w:sz w:val="20"/>
          <w:szCs w:val="20"/>
        </w:rPr>
      </w:pPr>
      <w:r w:rsidRPr="00962DD4">
        <w:rPr>
          <w:sz w:val="20"/>
          <w:szCs w:val="20"/>
        </w:rPr>
        <w:t xml:space="preserve">To what extent has the deductible-saving of workers’ salary impacted on their output in Rivers State civil service? </w:t>
      </w:r>
    </w:p>
    <w:p w:rsidR="00F02077" w:rsidRPr="00962DD4" w:rsidRDefault="001C7CC4" w:rsidP="0060572E">
      <w:pPr>
        <w:numPr>
          <w:ilvl w:val="0"/>
          <w:numId w:val="10"/>
        </w:numPr>
        <w:snapToGrid w:val="0"/>
        <w:ind w:left="0" w:firstLine="425"/>
        <w:jc w:val="both"/>
        <w:rPr>
          <w:sz w:val="20"/>
          <w:szCs w:val="20"/>
        </w:rPr>
      </w:pPr>
      <w:r w:rsidRPr="00962DD4">
        <w:rPr>
          <w:sz w:val="20"/>
          <w:szCs w:val="20"/>
        </w:rPr>
        <w:t xml:space="preserve">To what extent has the deductible-saving of workers’ salary impacted on their efficiency in Rivers State civil service? </w:t>
      </w:r>
    </w:p>
    <w:p w:rsidR="00575A8C" w:rsidRPr="00962DD4" w:rsidRDefault="001C7CC4" w:rsidP="0060572E">
      <w:pPr>
        <w:snapToGrid w:val="0"/>
        <w:jc w:val="both"/>
        <w:rPr>
          <w:b/>
          <w:sz w:val="20"/>
          <w:szCs w:val="20"/>
        </w:rPr>
      </w:pPr>
      <w:r w:rsidRPr="00962DD4">
        <w:rPr>
          <w:b/>
          <w:sz w:val="20"/>
          <w:szCs w:val="20"/>
        </w:rPr>
        <w:t xml:space="preserve">1.5 Research Hypotheses </w:t>
      </w:r>
    </w:p>
    <w:p w:rsidR="007F29D7" w:rsidRPr="00962DD4" w:rsidRDefault="00575A8C" w:rsidP="0060572E">
      <w:pPr>
        <w:snapToGrid w:val="0"/>
        <w:ind w:firstLine="425"/>
        <w:jc w:val="both"/>
        <w:rPr>
          <w:sz w:val="20"/>
          <w:szCs w:val="20"/>
        </w:rPr>
      </w:pPr>
      <w:r w:rsidRPr="00962DD4">
        <w:rPr>
          <w:sz w:val="20"/>
          <w:szCs w:val="20"/>
        </w:rPr>
        <w:t>T</w:t>
      </w:r>
      <w:r w:rsidR="001C7CC4" w:rsidRPr="00962DD4">
        <w:rPr>
          <w:sz w:val="20"/>
          <w:szCs w:val="20"/>
        </w:rPr>
        <w:t xml:space="preserve">he following hypotheses have been guided by the study: There is direct relationship between the deductible-saving of workers’ salary and their output in Rivers State civil service. There is no significant relationship between the deductible-saving of workers’ salary and the efficiency of workers in Rivers State civil service. </w:t>
      </w:r>
    </w:p>
    <w:p w:rsidR="007F29D7" w:rsidRPr="00962DD4" w:rsidRDefault="007F29D7" w:rsidP="0060572E">
      <w:pPr>
        <w:snapToGrid w:val="0"/>
        <w:ind w:firstLine="425"/>
        <w:jc w:val="both"/>
        <w:rPr>
          <w:sz w:val="20"/>
          <w:szCs w:val="20"/>
        </w:rPr>
      </w:pPr>
    </w:p>
    <w:p w:rsidR="007F180A" w:rsidRPr="00962DD4" w:rsidRDefault="007F29D7" w:rsidP="0060572E">
      <w:pPr>
        <w:snapToGrid w:val="0"/>
        <w:jc w:val="both"/>
        <w:rPr>
          <w:b/>
          <w:bCs/>
          <w:sz w:val="20"/>
          <w:szCs w:val="20"/>
        </w:rPr>
      </w:pPr>
      <w:r w:rsidRPr="00962DD4">
        <w:rPr>
          <w:b/>
          <w:bCs/>
          <w:sz w:val="20"/>
          <w:szCs w:val="20"/>
        </w:rPr>
        <w:t>2.</w:t>
      </w:r>
      <w:r w:rsidR="00575A8C" w:rsidRPr="00962DD4">
        <w:rPr>
          <w:b/>
          <w:bCs/>
          <w:sz w:val="20"/>
          <w:szCs w:val="20"/>
        </w:rPr>
        <w:t xml:space="preserve"> </w:t>
      </w:r>
      <w:r w:rsidRPr="00962DD4">
        <w:rPr>
          <w:b/>
          <w:bCs/>
          <w:sz w:val="20"/>
          <w:szCs w:val="20"/>
        </w:rPr>
        <w:t xml:space="preserve">Review of Related Literature </w:t>
      </w:r>
    </w:p>
    <w:p w:rsidR="00575A8C" w:rsidRPr="00962DD4" w:rsidRDefault="007F29D7" w:rsidP="0060572E">
      <w:pPr>
        <w:snapToGrid w:val="0"/>
        <w:jc w:val="both"/>
        <w:rPr>
          <w:b/>
          <w:bCs/>
          <w:sz w:val="20"/>
          <w:szCs w:val="20"/>
        </w:rPr>
      </w:pPr>
      <w:r w:rsidRPr="00962DD4">
        <w:rPr>
          <w:b/>
          <w:bCs/>
          <w:sz w:val="20"/>
          <w:szCs w:val="20"/>
        </w:rPr>
        <w:t xml:space="preserve">2.1.1 Concept Pension Management Act </w:t>
      </w:r>
    </w:p>
    <w:p w:rsidR="002F1599" w:rsidRPr="00962DD4" w:rsidRDefault="00575A8C" w:rsidP="0060572E">
      <w:pPr>
        <w:snapToGrid w:val="0"/>
        <w:ind w:firstLine="425"/>
        <w:jc w:val="both"/>
        <w:rPr>
          <w:sz w:val="20"/>
          <w:szCs w:val="20"/>
        </w:rPr>
      </w:pPr>
      <w:r w:rsidRPr="00962DD4">
        <w:rPr>
          <w:sz w:val="20"/>
          <w:szCs w:val="20"/>
        </w:rPr>
        <w:t>P</w:t>
      </w:r>
      <w:r w:rsidR="007F29D7" w:rsidRPr="00962DD4">
        <w:rPr>
          <w:sz w:val="20"/>
          <w:szCs w:val="20"/>
        </w:rPr>
        <w:t xml:space="preserve">ension as a </w:t>
      </w:r>
      <w:proofErr w:type="spellStart"/>
      <w:r w:rsidR="007F29D7" w:rsidRPr="00962DD4">
        <w:rPr>
          <w:sz w:val="20"/>
          <w:szCs w:val="20"/>
        </w:rPr>
        <w:t>programme</w:t>
      </w:r>
      <w:proofErr w:type="spellEnd"/>
      <w:r w:rsidR="007F29D7" w:rsidRPr="00962DD4">
        <w:rPr>
          <w:sz w:val="20"/>
          <w:szCs w:val="20"/>
        </w:rPr>
        <w:t xml:space="preserve"> is to improve the living standard of the elderly people who have outlived the </w:t>
      </w:r>
      <w:proofErr w:type="spellStart"/>
      <w:r w:rsidR="007F29D7" w:rsidRPr="00962DD4">
        <w:rPr>
          <w:sz w:val="20"/>
          <w:szCs w:val="20"/>
        </w:rPr>
        <w:t>labour</w:t>
      </w:r>
      <w:proofErr w:type="spellEnd"/>
      <w:r w:rsidR="007F29D7" w:rsidRPr="00962DD4">
        <w:rPr>
          <w:sz w:val="20"/>
          <w:szCs w:val="20"/>
        </w:rPr>
        <w:t xml:space="preserve"> force group and it is also a social security as well as welfare package for the old or retired people who are in their years of </w:t>
      </w:r>
      <w:proofErr w:type="spellStart"/>
      <w:r w:rsidR="007F29D7" w:rsidRPr="00962DD4">
        <w:rPr>
          <w:sz w:val="20"/>
          <w:szCs w:val="20"/>
        </w:rPr>
        <w:t>labour</w:t>
      </w:r>
      <w:proofErr w:type="spellEnd"/>
      <w:r w:rsidR="007F29D7" w:rsidRPr="00962DD4">
        <w:rPr>
          <w:sz w:val="20"/>
          <w:szCs w:val="20"/>
        </w:rPr>
        <w:t xml:space="preserve"> inactivity (Bertrand et al., 2003; </w:t>
      </w:r>
      <w:proofErr w:type="spellStart"/>
      <w:r w:rsidR="007F29D7" w:rsidRPr="00962DD4">
        <w:rPr>
          <w:sz w:val="20"/>
          <w:szCs w:val="20"/>
        </w:rPr>
        <w:t>Idowu</w:t>
      </w:r>
      <w:proofErr w:type="spellEnd"/>
      <w:r w:rsidR="007F29D7" w:rsidRPr="00962DD4">
        <w:rPr>
          <w:sz w:val="20"/>
          <w:szCs w:val="20"/>
        </w:rPr>
        <w:t xml:space="preserve">, 2006). As for us, a pension scheme is a financial package which legally specifies its organization and operation, so as to provide rest of mind to workers, sustain or spur them to more productivity and ensure that a pensioner and his dependents live a decent life. </w:t>
      </w:r>
    </w:p>
    <w:p w:rsidR="002F1599" w:rsidRPr="00962DD4" w:rsidRDefault="007F29D7" w:rsidP="0060572E">
      <w:pPr>
        <w:snapToGrid w:val="0"/>
        <w:ind w:firstLine="425"/>
        <w:jc w:val="both"/>
        <w:rPr>
          <w:sz w:val="20"/>
          <w:szCs w:val="20"/>
        </w:rPr>
      </w:pPr>
      <w:r w:rsidRPr="00962DD4">
        <w:rPr>
          <w:sz w:val="20"/>
          <w:szCs w:val="20"/>
        </w:rPr>
        <w:t>Pension schemes are social security maintenance plan for workers after their disengagement as employees through retirement (</w:t>
      </w:r>
      <w:proofErr w:type="spellStart"/>
      <w:r w:rsidRPr="00962DD4">
        <w:rPr>
          <w:sz w:val="20"/>
          <w:szCs w:val="20"/>
        </w:rPr>
        <w:t>llesanmi</w:t>
      </w:r>
      <w:proofErr w:type="spellEnd"/>
      <w:r w:rsidRPr="00962DD4">
        <w:rPr>
          <w:sz w:val="20"/>
          <w:szCs w:val="20"/>
        </w:rPr>
        <w:t xml:space="preserve">, 2006). Pension consists of lump sum payment paid to an employee upon his disengagement from active service. Sterns (2006) observes that pensions could </w:t>
      </w:r>
      <w:r w:rsidRPr="00962DD4">
        <w:rPr>
          <w:sz w:val="20"/>
          <w:szCs w:val="20"/>
        </w:rPr>
        <w:lastRenderedPageBreak/>
        <w:t xml:space="preserve">discourage </w:t>
      </w:r>
      <w:proofErr w:type="spellStart"/>
      <w:r w:rsidRPr="00962DD4">
        <w:rPr>
          <w:sz w:val="20"/>
          <w:szCs w:val="20"/>
        </w:rPr>
        <w:t>labour</w:t>
      </w:r>
      <w:proofErr w:type="spellEnd"/>
      <w:r w:rsidRPr="00962DD4">
        <w:rPr>
          <w:sz w:val="20"/>
          <w:szCs w:val="20"/>
        </w:rPr>
        <w:t xml:space="preserve"> turnover. If both the employees and employers contribute to the scheme, then it serves as a general area of joint interest and cooperation and therefore helps to foster better employment relations. He stated further that pension administration consists of five basic elements namely: flexibility; that is, to be able to cater for the needs of retirees’; amount of benefits which is sum accrued to an ex -employee of an </w:t>
      </w:r>
      <w:proofErr w:type="spellStart"/>
      <w:r w:rsidRPr="00962DD4">
        <w:rPr>
          <w:sz w:val="20"/>
          <w:szCs w:val="20"/>
        </w:rPr>
        <w:t>organisation</w:t>
      </w:r>
      <w:proofErr w:type="spellEnd"/>
      <w:r w:rsidRPr="00962DD4">
        <w:rPr>
          <w:sz w:val="20"/>
          <w:szCs w:val="20"/>
        </w:rPr>
        <w:t xml:space="preserve">; finance, activity of managing pension money; contribution to cost of pension by employee and employer and death benefit that serves as a benefit for beneficiary of a deceased employee. From the account of </w:t>
      </w:r>
      <w:proofErr w:type="spellStart"/>
      <w:r w:rsidRPr="00962DD4">
        <w:rPr>
          <w:sz w:val="20"/>
          <w:szCs w:val="20"/>
        </w:rPr>
        <w:t>Adegbayi</w:t>
      </w:r>
      <w:proofErr w:type="spellEnd"/>
      <w:r w:rsidRPr="00962DD4">
        <w:rPr>
          <w:sz w:val="20"/>
          <w:szCs w:val="20"/>
        </w:rPr>
        <w:t xml:space="preserve"> </w:t>
      </w:r>
      <w:r w:rsidRPr="00962DD4">
        <w:rPr>
          <w:b/>
          <w:bCs/>
          <w:i/>
          <w:iCs/>
          <w:sz w:val="20"/>
          <w:szCs w:val="20"/>
        </w:rPr>
        <w:t xml:space="preserve">(2005) </w:t>
      </w:r>
      <w:r w:rsidRPr="00962DD4">
        <w:rPr>
          <w:sz w:val="20"/>
          <w:szCs w:val="20"/>
        </w:rPr>
        <w:t>payments are usually in monthly installments. Pension plans may be contributory or non-contributory; fixed or variable benefits; group or individual; insured or trustee; private or public, and single or multi-employer. In many advanced countries of the world, income from pension to an individual may be supplemented by social security benefits, which apply to all citizens in such country whether or not they belong to the working class.</w:t>
      </w:r>
    </w:p>
    <w:p w:rsidR="002F1599" w:rsidRPr="00962DD4" w:rsidRDefault="007F29D7" w:rsidP="0060572E">
      <w:pPr>
        <w:snapToGrid w:val="0"/>
        <w:ind w:firstLine="425"/>
        <w:jc w:val="both"/>
        <w:rPr>
          <w:sz w:val="20"/>
          <w:szCs w:val="20"/>
        </w:rPr>
      </w:pPr>
      <w:r w:rsidRPr="00962DD4">
        <w:rPr>
          <w:sz w:val="20"/>
          <w:szCs w:val="20"/>
        </w:rPr>
        <w:t>However, since most citizens in such countries might have at one time or another, been workers, it would appear that social security benefits are co-terminus with the working class. It is different from gratuity (</w:t>
      </w:r>
      <w:proofErr w:type="spellStart"/>
      <w:r w:rsidRPr="00962DD4">
        <w:rPr>
          <w:sz w:val="20"/>
          <w:szCs w:val="20"/>
        </w:rPr>
        <w:t>Adegbayi</w:t>
      </w:r>
      <w:proofErr w:type="spellEnd"/>
      <w:r w:rsidRPr="00962DD4">
        <w:rPr>
          <w:sz w:val="20"/>
          <w:szCs w:val="20"/>
        </w:rPr>
        <w:t xml:space="preserve">, 2005; </w:t>
      </w:r>
      <w:proofErr w:type="spellStart"/>
      <w:r w:rsidRPr="00962DD4">
        <w:rPr>
          <w:sz w:val="20"/>
          <w:szCs w:val="20"/>
        </w:rPr>
        <w:t>Ozor</w:t>
      </w:r>
      <w:proofErr w:type="spellEnd"/>
      <w:r w:rsidRPr="00962DD4">
        <w:rPr>
          <w:sz w:val="20"/>
          <w:szCs w:val="20"/>
        </w:rPr>
        <w:t xml:space="preserve">, 2006). There are four main classifications of pensions in Nigeria. These are: Retiring Pension: This type of pension is usually granted to a worker who is permitted to retire after completing a fixed </w:t>
      </w:r>
      <w:r w:rsidR="005422C2" w:rsidRPr="00962DD4">
        <w:rPr>
          <w:sz w:val="20"/>
          <w:szCs w:val="20"/>
        </w:rPr>
        <w:t>period of qualifying service usually practiced in Nigeria between 30-35years. Compensatory pension: This type of pension is granted to a worker whose permanent post is abolished and government is unable to provide him with suitable alternative employment. Superannuating Pension: This type is given to worker who retires at the prescribed age limit of 60-65 respectively and Compassionate Allowance: This occurs when pension is not admissible or allowed on account of a public servants’ removal from services for misconduct, insolvency or incompetence or inefficiency (</w:t>
      </w:r>
      <w:proofErr w:type="spellStart"/>
      <w:r w:rsidR="005422C2" w:rsidRPr="00962DD4">
        <w:rPr>
          <w:sz w:val="20"/>
          <w:szCs w:val="20"/>
        </w:rPr>
        <w:t>Ugwu</w:t>
      </w:r>
      <w:proofErr w:type="spellEnd"/>
      <w:r w:rsidR="005422C2" w:rsidRPr="00962DD4">
        <w:rPr>
          <w:sz w:val="20"/>
          <w:szCs w:val="20"/>
        </w:rPr>
        <w:t xml:space="preserve">, 2006; </w:t>
      </w:r>
      <w:proofErr w:type="spellStart"/>
      <w:r w:rsidR="005422C2" w:rsidRPr="00962DD4">
        <w:rPr>
          <w:sz w:val="20"/>
          <w:szCs w:val="20"/>
        </w:rPr>
        <w:t>Amujiri</w:t>
      </w:r>
      <w:proofErr w:type="spellEnd"/>
      <w:r w:rsidR="005422C2" w:rsidRPr="00962DD4">
        <w:rPr>
          <w:sz w:val="20"/>
          <w:szCs w:val="20"/>
        </w:rPr>
        <w:t xml:space="preserve">, 2009). </w:t>
      </w:r>
    </w:p>
    <w:p w:rsidR="005422C2" w:rsidRPr="00962DD4" w:rsidRDefault="005422C2" w:rsidP="0060572E">
      <w:pPr>
        <w:snapToGrid w:val="0"/>
        <w:ind w:firstLine="425"/>
        <w:jc w:val="both"/>
        <w:rPr>
          <w:sz w:val="20"/>
          <w:szCs w:val="20"/>
        </w:rPr>
      </w:pPr>
      <w:r w:rsidRPr="00962DD4">
        <w:rPr>
          <w:sz w:val="20"/>
          <w:szCs w:val="20"/>
        </w:rPr>
        <w:t xml:space="preserve">Pension helps employees to read just themselves properly into the society after leaving employment and a pension system is essentially an income security </w:t>
      </w:r>
      <w:proofErr w:type="spellStart"/>
      <w:r w:rsidRPr="00962DD4">
        <w:rPr>
          <w:sz w:val="20"/>
          <w:szCs w:val="20"/>
        </w:rPr>
        <w:t>programme</w:t>
      </w:r>
      <w:proofErr w:type="spellEnd"/>
      <w:r w:rsidRPr="00962DD4">
        <w:rPr>
          <w:sz w:val="20"/>
          <w:szCs w:val="20"/>
        </w:rPr>
        <w:t xml:space="preserve"> which provides benefits to beneficiaries who may be retirees, pensioners or destitute, thus, pension reform is not a new issue in any part of the world (</w:t>
      </w:r>
      <w:proofErr w:type="spellStart"/>
      <w:r w:rsidRPr="00962DD4">
        <w:rPr>
          <w:sz w:val="20"/>
          <w:szCs w:val="20"/>
        </w:rPr>
        <w:t>Ako</w:t>
      </w:r>
      <w:proofErr w:type="spellEnd"/>
      <w:r w:rsidRPr="00962DD4">
        <w:rPr>
          <w:sz w:val="20"/>
          <w:szCs w:val="20"/>
        </w:rPr>
        <w:t xml:space="preserve">, 2004; </w:t>
      </w:r>
      <w:proofErr w:type="spellStart"/>
      <w:r w:rsidRPr="00962DD4">
        <w:rPr>
          <w:sz w:val="20"/>
          <w:szCs w:val="20"/>
        </w:rPr>
        <w:t>Amstrong</w:t>
      </w:r>
      <w:proofErr w:type="spellEnd"/>
      <w:r w:rsidRPr="00962DD4">
        <w:rPr>
          <w:sz w:val="20"/>
          <w:szCs w:val="20"/>
        </w:rPr>
        <w:t xml:space="preserve">, 2010). In Nigeria from 1951 till date, many pension schemes have been established either through act of parliament and a decree under the military. Such pension schemes are, Nigeria Pension Scheme (NPS) of 1951, National Provident Fund (NPF) of 1961, Nigeria Social Insurance Trust Fund (NSITF) of 1990, Local </w:t>
      </w:r>
      <w:r w:rsidRPr="00962DD4">
        <w:rPr>
          <w:sz w:val="20"/>
          <w:szCs w:val="20"/>
        </w:rPr>
        <w:lastRenderedPageBreak/>
        <w:t xml:space="preserve">Government Pension Scheme (LGPS) established by a military decree in 1977 which was later change to Civil Service Pension Scheme (CSPS) by a military decree in 1979, Armed Forces Pension Scheme established in 1979 by a military decree to cater for the military personnel and Police Pension Scheme (PPS) which was formed with other agencies pension scheme established by a decree in 1993 Pension Reform Act (PRA) (1958), </w:t>
      </w:r>
      <w:proofErr w:type="spellStart"/>
      <w:r w:rsidRPr="00962DD4">
        <w:rPr>
          <w:sz w:val="20"/>
          <w:szCs w:val="20"/>
        </w:rPr>
        <w:t>Uzoma</w:t>
      </w:r>
      <w:proofErr w:type="spellEnd"/>
      <w:r w:rsidRPr="00962DD4">
        <w:rPr>
          <w:sz w:val="20"/>
          <w:szCs w:val="20"/>
        </w:rPr>
        <w:t xml:space="preserve"> (1993), </w:t>
      </w:r>
      <w:proofErr w:type="spellStart"/>
      <w:r w:rsidRPr="00962DD4">
        <w:rPr>
          <w:sz w:val="20"/>
          <w:szCs w:val="20"/>
        </w:rPr>
        <w:t>Balogun</w:t>
      </w:r>
      <w:proofErr w:type="spellEnd"/>
      <w:r w:rsidRPr="00962DD4">
        <w:rPr>
          <w:sz w:val="20"/>
          <w:szCs w:val="20"/>
        </w:rPr>
        <w:t xml:space="preserve"> (2006) and </w:t>
      </w:r>
      <w:proofErr w:type="spellStart"/>
      <w:r w:rsidRPr="00962DD4">
        <w:rPr>
          <w:sz w:val="20"/>
          <w:szCs w:val="20"/>
        </w:rPr>
        <w:t>Fapohunda</w:t>
      </w:r>
      <w:proofErr w:type="spellEnd"/>
      <w:r w:rsidRPr="00962DD4">
        <w:rPr>
          <w:sz w:val="20"/>
          <w:szCs w:val="20"/>
        </w:rPr>
        <w:t xml:space="preserve"> (2013). </w:t>
      </w:r>
    </w:p>
    <w:p w:rsidR="000214E6" w:rsidRPr="00962DD4" w:rsidRDefault="005422C2" w:rsidP="0060572E">
      <w:pPr>
        <w:snapToGrid w:val="0"/>
        <w:jc w:val="both"/>
        <w:rPr>
          <w:sz w:val="20"/>
          <w:szCs w:val="20"/>
        </w:rPr>
      </w:pPr>
      <w:r w:rsidRPr="00962DD4">
        <w:rPr>
          <w:b/>
          <w:sz w:val="20"/>
          <w:szCs w:val="20"/>
        </w:rPr>
        <w:t>2.1.2 Deductible-Sav</w:t>
      </w:r>
      <w:r w:rsidR="00A711B2" w:rsidRPr="00962DD4">
        <w:rPr>
          <w:b/>
          <w:sz w:val="20"/>
          <w:szCs w:val="20"/>
        </w:rPr>
        <w:t>ings and Workers’ Output/</w:t>
      </w:r>
      <w:r w:rsidRPr="00962DD4">
        <w:rPr>
          <w:b/>
          <w:sz w:val="20"/>
          <w:szCs w:val="20"/>
        </w:rPr>
        <w:t>Efficiency in the Civil Service</w:t>
      </w:r>
      <w:r w:rsidRPr="00962DD4">
        <w:rPr>
          <w:sz w:val="20"/>
          <w:szCs w:val="20"/>
        </w:rPr>
        <w:t xml:space="preserve"> </w:t>
      </w:r>
    </w:p>
    <w:p w:rsidR="00964F5D" w:rsidRPr="00962DD4" w:rsidRDefault="005422C2" w:rsidP="0060572E">
      <w:pPr>
        <w:snapToGrid w:val="0"/>
        <w:ind w:firstLine="425"/>
        <w:jc w:val="both"/>
        <w:rPr>
          <w:b/>
          <w:color w:val="FF0000"/>
          <w:sz w:val="20"/>
          <w:szCs w:val="20"/>
        </w:rPr>
      </w:pPr>
      <w:r w:rsidRPr="00962DD4">
        <w:rPr>
          <w:sz w:val="20"/>
          <w:szCs w:val="20"/>
        </w:rPr>
        <w:t xml:space="preserve">The contributory pension scheme is expected to have multiplier effect on workers attitude towards retirement, commitment to duty, and </w:t>
      </w:r>
      <w:proofErr w:type="spellStart"/>
      <w:r w:rsidRPr="00962DD4">
        <w:rPr>
          <w:sz w:val="20"/>
          <w:szCs w:val="20"/>
        </w:rPr>
        <w:t>labour</w:t>
      </w:r>
      <w:proofErr w:type="spellEnd"/>
      <w:r w:rsidRPr="00962DD4">
        <w:rPr>
          <w:sz w:val="20"/>
          <w:szCs w:val="20"/>
        </w:rPr>
        <w:t xml:space="preserve"> retention as well as attitude towards corruption especially in the civil or public service. This is because the uncertainty of receiving pension and gratuity after retirement was largely responsible for high </w:t>
      </w:r>
      <w:proofErr w:type="spellStart"/>
      <w:r w:rsidRPr="00962DD4">
        <w:rPr>
          <w:sz w:val="20"/>
          <w:szCs w:val="20"/>
        </w:rPr>
        <w:t>labour</w:t>
      </w:r>
      <w:proofErr w:type="spellEnd"/>
      <w:r w:rsidRPr="00962DD4">
        <w:rPr>
          <w:sz w:val="20"/>
          <w:szCs w:val="20"/>
        </w:rPr>
        <w:t xml:space="preserve"> turnover in the civil service. </w:t>
      </w:r>
      <w:proofErr w:type="spellStart"/>
      <w:r w:rsidRPr="00962DD4">
        <w:rPr>
          <w:sz w:val="20"/>
          <w:szCs w:val="20"/>
        </w:rPr>
        <w:t>Ozor</w:t>
      </w:r>
      <w:proofErr w:type="spellEnd"/>
      <w:r w:rsidRPr="00962DD4">
        <w:rPr>
          <w:sz w:val="20"/>
          <w:szCs w:val="20"/>
        </w:rPr>
        <w:t xml:space="preserve">, (2006), posits that, poor remuneration, delay in payment of fridge benefits and poor condition of service among others are jointly responsible for the exodus of medical personnel </w:t>
      </w:r>
      <w:r w:rsidR="00F16350" w:rsidRPr="00962DD4">
        <w:rPr>
          <w:sz w:val="20"/>
          <w:szCs w:val="20"/>
        </w:rPr>
        <w:t>from Nigeria to the United States of America and the United Kingdom. Workers commitment to organizational goals has received wide attention by scholars.</w:t>
      </w:r>
      <w:r w:rsidR="00575A8C" w:rsidRPr="00962DD4">
        <w:rPr>
          <w:sz w:val="20"/>
          <w:szCs w:val="20"/>
        </w:rPr>
        <w:t xml:space="preserve"> </w:t>
      </w:r>
      <w:r w:rsidR="00F16350" w:rsidRPr="00962DD4">
        <w:rPr>
          <w:sz w:val="20"/>
          <w:szCs w:val="20"/>
        </w:rPr>
        <w:t>Workers commitment here entails the level of job involvement (</w:t>
      </w:r>
      <w:proofErr w:type="spellStart"/>
      <w:r w:rsidR="00F16350" w:rsidRPr="00962DD4">
        <w:rPr>
          <w:sz w:val="20"/>
          <w:szCs w:val="20"/>
        </w:rPr>
        <w:t>Fapobunda</w:t>
      </w:r>
      <w:proofErr w:type="spellEnd"/>
      <w:r w:rsidR="00F16350" w:rsidRPr="00962DD4">
        <w:rPr>
          <w:sz w:val="20"/>
          <w:szCs w:val="20"/>
        </w:rPr>
        <w:t>, 2013). It includes internal work motivation (</w:t>
      </w:r>
      <w:proofErr w:type="spellStart"/>
      <w:r w:rsidR="00F16350" w:rsidRPr="00962DD4">
        <w:rPr>
          <w:sz w:val="20"/>
          <w:szCs w:val="20"/>
        </w:rPr>
        <w:t>Hackman</w:t>
      </w:r>
      <w:proofErr w:type="spellEnd"/>
      <w:r w:rsidR="00575A8C" w:rsidRPr="00962DD4">
        <w:rPr>
          <w:sz w:val="20"/>
          <w:szCs w:val="20"/>
        </w:rPr>
        <w:t xml:space="preserve"> &amp; </w:t>
      </w:r>
      <w:r w:rsidR="00F16350" w:rsidRPr="00962DD4">
        <w:rPr>
          <w:sz w:val="20"/>
          <w:szCs w:val="20"/>
        </w:rPr>
        <w:t xml:space="preserve">Oldham, 1978) and the willingness of an employee to invest personal </w:t>
      </w:r>
      <w:r w:rsidR="00F16350" w:rsidRPr="00962DD4">
        <w:rPr>
          <w:sz w:val="20"/>
          <w:szCs w:val="20"/>
        </w:rPr>
        <w:lastRenderedPageBreak/>
        <w:t>effort for the sake of the organization (</w:t>
      </w:r>
      <w:proofErr w:type="spellStart"/>
      <w:r w:rsidR="00F16350" w:rsidRPr="00962DD4">
        <w:rPr>
          <w:sz w:val="20"/>
          <w:szCs w:val="20"/>
        </w:rPr>
        <w:t>Amujuri</w:t>
      </w:r>
      <w:proofErr w:type="spellEnd"/>
      <w:r w:rsidR="00F16350" w:rsidRPr="00962DD4">
        <w:rPr>
          <w:sz w:val="20"/>
          <w:szCs w:val="20"/>
        </w:rPr>
        <w:t>, 2009).</w:t>
      </w:r>
      <w:r w:rsidR="009A5509" w:rsidRPr="00962DD4">
        <w:rPr>
          <w:sz w:val="20"/>
          <w:szCs w:val="20"/>
        </w:rPr>
        <w:t xml:space="preserve"> </w:t>
      </w:r>
      <w:r w:rsidR="00F16350" w:rsidRPr="00962DD4">
        <w:rPr>
          <w:sz w:val="20"/>
          <w:szCs w:val="20"/>
        </w:rPr>
        <w:t>It involves attitudes or orientation towards organizational goals or objectives (</w:t>
      </w:r>
      <w:proofErr w:type="spellStart"/>
      <w:r w:rsidR="00F16350" w:rsidRPr="00962DD4">
        <w:rPr>
          <w:sz w:val="20"/>
          <w:szCs w:val="20"/>
        </w:rPr>
        <w:t>Achimugu</w:t>
      </w:r>
      <w:proofErr w:type="spellEnd"/>
      <w:r w:rsidR="00F16350" w:rsidRPr="00962DD4">
        <w:rPr>
          <w:sz w:val="20"/>
          <w:szCs w:val="20"/>
        </w:rPr>
        <w:t xml:space="preserve">, </w:t>
      </w:r>
      <w:proofErr w:type="spellStart"/>
      <w:r w:rsidR="00F16350" w:rsidRPr="00962DD4">
        <w:rPr>
          <w:sz w:val="20"/>
          <w:szCs w:val="20"/>
        </w:rPr>
        <w:t>Ocheni</w:t>
      </w:r>
      <w:proofErr w:type="spellEnd"/>
      <w:r w:rsidR="00575A8C" w:rsidRPr="00962DD4">
        <w:rPr>
          <w:sz w:val="20"/>
          <w:szCs w:val="20"/>
        </w:rPr>
        <w:t xml:space="preserve"> &amp; </w:t>
      </w:r>
      <w:proofErr w:type="spellStart"/>
      <w:r w:rsidR="00F16350" w:rsidRPr="00962DD4">
        <w:rPr>
          <w:sz w:val="20"/>
          <w:szCs w:val="20"/>
        </w:rPr>
        <w:t>Akubo</w:t>
      </w:r>
      <w:proofErr w:type="spellEnd"/>
      <w:r w:rsidR="00F16350" w:rsidRPr="00962DD4">
        <w:rPr>
          <w:sz w:val="20"/>
          <w:szCs w:val="20"/>
        </w:rPr>
        <w:t>, 2015). Commitment is positive and consistent attitude towards organizational goal that are produced by exchange consideration. Workers commitment is a function of many variables including, characteristics of job situation, the work environment, leadership style and career development (</w:t>
      </w:r>
      <w:proofErr w:type="spellStart"/>
      <w:r w:rsidR="00F16350" w:rsidRPr="00962DD4">
        <w:rPr>
          <w:sz w:val="20"/>
          <w:szCs w:val="20"/>
        </w:rPr>
        <w:t>Egbe</w:t>
      </w:r>
      <w:proofErr w:type="spellEnd"/>
      <w:r w:rsidR="00F16350" w:rsidRPr="00962DD4">
        <w:rPr>
          <w:sz w:val="20"/>
          <w:szCs w:val="20"/>
        </w:rPr>
        <w:t xml:space="preserve">, 2013). Employees’ commitment could also be influenced by the level of job involvement or the responsibilities of the worker (Leigh, 2009). Commitment is also tied to how well an employee is motivated. Motivation here entails the process of influencing employees’ </w:t>
      </w:r>
      <w:proofErr w:type="spellStart"/>
      <w:r w:rsidR="00F16350" w:rsidRPr="00962DD4">
        <w:rPr>
          <w:sz w:val="20"/>
          <w:szCs w:val="20"/>
        </w:rPr>
        <w:t>behaviour</w:t>
      </w:r>
      <w:proofErr w:type="spellEnd"/>
      <w:r w:rsidR="00F16350" w:rsidRPr="00962DD4">
        <w:rPr>
          <w:sz w:val="20"/>
          <w:szCs w:val="20"/>
        </w:rPr>
        <w:t xml:space="preserve"> towards the attainment of organizational goal (</w:t>
      </w:r>
      <w:proofErr w:type="spellStart"/>
      <w:r w:rsidR="00F16350" w:rsidRPr="00962DD4">
        <w:rPr>
          <w:sz w:val="20"/>
          <w:szCs w:val="20"/>
        </w:rPr>
        <w:t>Omoni</w:t>
      </w:r>
      <w:proofErr w:type="spellEnd"/>
      <w:r w:rsidR="00F16350" w:rsidRPr="00962DD4">
        <w:rPr>
          <w:sz w:val="20"/>
          <w:szCs w:val="20"/>
        </w:rPr>
        <w:t xml:space="preserve">, 2013). Motivation includes meeting the psychological, financial and emotional needs of workers. Pension is part of motivation and could help attain the psychological and emotional needs of workers, because it assures them of life after retirement. A good pension scheme could determine the level of workers commitment as well as influence whether an employee will do his/her work properly. According to </w:t>
      </w:r>
      <w:proofErr w:type="spellStart"/>
      <w:r w:rsidR="00F16350" w:rsidRPr="00962DD4">
        <w:rPr>
          <w:sz w:val="20"/>
          <w:szCs w:val="20"/>
        </w:rPr>
        <w:t>Sule</w:t>
      </w:r>
      <w:proofErr w:type="spellEnd"/>
      <w:r w:rsidR="00F16350" w:rsidRPr="00962DD4">
        <w:rPr>
          <w:sz w:val="20"/>
          <w:szCs w:val="20"/>
        </w:rPr>
        <w:t xml:space="preserve"> (2009), good pension guarantees employee’s comfort and commitment to the organization during his/her active years. </w:t>
      </w:r>
      <w:r w:rsidR="002E73FA" w:rsidRPr="00962DD4">
        <w:rPr>
          <w:sz w:val="20"/>
          <w:szCs w:val="20"/>
        </w:rPr>
        <w:t xml:space="preserve">Figure 1: Conceptual Framework of the impact of </w:t>
      </w:r>
      <w:proofErr w:type="spellStart"/>
      <w:r w:rsidR="002E73FA" w:rsidRPr="00962DD4">
        <w:rPr>
          <w:sz w:val="20"/>
          <w:szCs w:val="20"/>
        </w:rPr>
        <w:t>Pencom</w:t>
      </w:r>
      <w:proofErr w:type="spellEnd"/>
      <w:r w:rsidR="002E73FA" w:rsidRPr="00962DD4">
        <w:rPr>
          <w:sz w:val="20"/>
          <w:szCs w:val="20"/>
        </w:rPr>
        <w:t xml:space="preserve"> Act Scheme on civil servants’ productivity in Rivers State Source: Researcher’s Revie</w:t>
      </w:r>
      <w:r w:rsidR="00EF4537" w:rsidRPr="00962DD4">
        <w:rPr>
          <w:sz w:val="20"/>
          <w:szCs w:val="20"/>
        </w:rPr>
        <w:t xml:space="preserve">w of </w:t>
      </w:r>
      <w:r w:rsidR="008434A2" w:rsidRPr="00962DD4">
        <w:rPr>
          <w:sz w:val="20"/>
          <w:szCs w:val="20"/>
        </w:rPr>
        <w:t>Relevant Literature (2017).</w:t>
      </w:r>
    </w:p>
    <w:p w:rsidR="0060572E" w:rsidRPr="00962DD4" w:rsidRDefault="0060572E" w:rsidP="0060572E">
      <w:pPr>
        <w:snapToGrid w:val="0"/>
        <w:jc w:val="both"/>
        <w:rPr>
          <w:b/>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964F5D" w:rsidRPr="00962DD4" w:rsidRDefault="00D217D4" w:rsidP="0060572E">
      <w:pPr>
        <w:snapToGrid w:val="0"/>
        <w:jc w:val="center"/>
        <w:rPr>
          <w:b/>
          <w:sz w:val="20"/>
          <w:szCs w:val="20"/>
        </w:rPr>
      </w:pPr>
      <w:r w:rsidRPr="00962DD4">
        <w:rPr>
          <w:b/>
          <w:noProof/>
          <w:sz w:val="20"/>
          <w:szCs w:val="20"/>
          <w:lang w:eastAsia="zh-CN"/>
        </w:rPr>
        <w:lastRenderedPageBreak/>
        <w:drawing>
          <wp:inline distT="0" distB="0" distL="0" distR="0">
            <wp:extent cx="4648366" cy="3210139"/>
            <wp:effectExtent l="95250" t="76200" r="76034" b="47411"/>
            <wp:docPr id="50" name="Picture 50" descr="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97"/>
                    <pic:cNvPicPr>
                      <a:picLocks noChangeAspect="1" noChangeArrowheads="1"/>
                    </pic:cNvPicPr>
                  </pic:nvPicPr>
                  <pic:blipFill>
                    <a:blip r:embed="rId12" cstate="print"/>
                    <a:srcRect l="10106" t="9085" r="12001" b="53410"/>
                    <a:stretch>
                      <a:fillRect/>
                    </a:stretch>
                  </pic:blipFill>
                  <pic:spPr bwMode="auto">
                    <a:xfrm>
                      <a:off x="0" y="0"/>
                      <a:ext cx="4651628" cy="3212391"/>
                    </a:xfrm>
                    <a:prstGeom prst="rect">
                      <a:avLst/>
                    </a:prstGeom>
                    <a:noFill/>
                    <a:ln w="9525">
                      <a:noFill/>
                      <a:miter lim="800000"/>
                      <a:headEnd/>
                      <a:tailEnd/>
                    </a:ln>
                    <a:scene3d>
                      <a:camera prst="orthographicFront">
                        <a:rot lat="0" lon="0" rev="90000"/>
                      </a:camera>
                      <a:lightRig rig="threePt" dir="t"/>
                    </a:scene3d>
                  </pic:spPr>
                </pic:pic>
              </a:graphicData>
            </a:graphic>
          </wp:inline>
        </w:drawing>
      </w:r>
    </w:p>
    <w:p w:rsidR="00105251" w:rsidRPr="00962DD4" w:rsidRDefault="00680473" w:rsidP="0060572E">
      <w:pPr>
        <w:snapToGrid w:val="0"/>
        <w:jc w:val="both"/>
        <w:rPr>
          <w:sz w:val="20"/>
          <w:szCs w:val="20"/>
        </w:rPr>
      </w:pPr>
      <w:r w:rsidRPr="00962DD4">
        <w:rPr>
          <w:b/>
          <w:sz w:val="20"/>
          <w:szCs w:val="20"/>
        </w:rPr>
        <w:t>Fig 1:</w:t>
      </w:r>
      <w:r w:rsidR="00575A8C" w:rsidRPr="00962DD4">
        <w:rPr>
          <w:b/>
          <w:sz w:val="20"/>
          <w:szCs w:val="20"/>
        </w:rPr>
        <w:t xml:space="preserve"> </w:t>
      </w:r>
      <w:r w:rsidR="008D3056" w:rsidRPr="00962DD4">
        <w:rPr>
          <w:sz w:val="20"/>
          <w:szCs w:val="20"/>
        </w:rPr>
        <w:t xml:space="preserve">Conceptual frame </w:t>
      </w:r>
      <w:r w:rsidR="00EF4537" w:rsidRPr="00962DD4">
        <w:rPr>
          <w:sz w:val="20"/>
          <w:szCs w:val="20"/>
        </w:rPr>
        <w:t>work of</w:t>
      </w:r>
      <w:r w:rsidR="009424A7" w:rsidRPr="00962DD4">
        <w:rPr>
          <w:sz w:val="20"/>
          <w:szCs w:val="20"/>
        </w:rPr>
        <w:t xml:space="preserve"> the impact of </w:t>
      </w:r>
      <w:proofErr w:type="spellStart"/>
      <w:r w:rsidR="009424A7" w:rsidRPr="00962DD4">
        <w:rPr>
          <w:sz w:val="20"/>
          <w:szCs w:val="20"/>
        </w:rPr>
        <w:t>Pencom</w:t>
      </w:r>
      <w:proofErr w:type="spellEnd"/>
      <w:r w:rsidR="009424A7" w:rsidRPr="00962DD4">
        <w:rPr>
          <w:sz w:val="20"/>
          <w:szCs w:val="20"/>
        </w:rPr>
        <w:t xml:space="preserve"> Act Scheme on civil servants productivity in Rivers State</w:t>
      </w:r>
      <w:r w:rsidR="00105251" w:rsidRPr="00962DD4">
        <w:rPr>
          <w:sz w:val="20"/>
          <w:szCs w:val="20"/>
        </w:rPr>
        <w:t>, Nigeria</w:t>
      </w:r>
    </w:p>
    <w:p w:rsidR="008434A2" w:rsidRDefault="008434A2" w:rsidP="0060572E">
      <w:pPr>
        <w:snapToGrid w:val="0"/>
        <w:ind w:firstLine="425"/>
        <w:jc w:val="both"/>
        <w:rPr>
          <w:rFonts w:hint="eastAsia"/>
          <w:sz w:val="20"/>
          <w:szCs w:val="20"/>
          <w:lang w:eastAsia="zh-CN"/>
        </w:rPr>
      </w:pPr>
    </w:p>
    <w:p w:rsidR="00962DD4" w:rsidRPr="00962DD4" w:rsidRDefault="00962DD4" w:rsidP="0060572E">
      <w:pPr>
        <w:snapToGrid w:val="0"/>
        <w:ind w:firstLine="425"/>
        <w:jc w:val="both"/>
        <w:rPr>
          <w:sz w:val="20"/>
          <w:szCs w:val="20"/>
          <w:lang w:eastAsia="zh-CN"/>
        </w:rPr>
      </w:pPr>
    </w:p>
    <w:p w:rsidR="0060572E" w:rsidRPr="00962DD4" w:rsidRDefault="0060572E" w:rsidP="0060572E">
      <w:pPr>
        <w:snapToGrid w:val="0"/>
        <w:jc w:val="both"/>
        <w:rPr>
          <w:b/>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575A8C" w:rsidRPr="00962DD4" w:rsidRDefault="002E73FA" w:rsidP="0060572E">
      <w:pPr>
        <w:snapToGrid w:val="0"/>
        <w:jc w:val="both"/>
        <w:rPr>
          <w:b/>
          <w:sz w:val="20"/>
          <w:szCs w:val="20"/>
        </w:rPr>
      </w:pPr>
      <w:r w:rsidRPr="00962DD4">
        <w:rPr>
          <w:b/>
          <w:sz w:val="20"/>
          <w:szCs w:val="20"/>
        </w:rPr>
        <w:lastRenderedPageBreak/>
        <w:t xml:space="preserve">2.1.3 Challenges of the old pension schemes </w:t>
      </w:r>
    </w:p>
    <w:p w:rsidR="00575A8C" w:rsidRPr="00962DD4" w:rsidRDefault="00575A8C" w:rsidP="0060572E">
      <w:pPr>
        <w:snapToGrid w:val="0"/>
        <w:ind w:firstLine="425"/>
        <w:jc w:val="both"/>
        <w:rPr>
          <w:sz w:val="20"/>
          <w:szCs w:val="20"/>
        </w:rPr>
      </w:pPr>
      <w:r w:rsidRPr="00962DD4">
        <w:rPr>
          <w:sz w:val="20"/>
          <w:szCs w:val="20"/>
        </w:rPr>
        <w:t>T</w:t>
      </w:r>
      <w:r w:rsidR="002E73FA" w:rsidRPr="00962DD4">
        <w:rPr>
          <w:sz w:val="20"/>
          <w:szCs w:val="20"/>
        </w:rPr>
        <w:t xml:space="preserve">he need for pension reform was necessitated by the myriad of problems that plagued the defined benefit arrangement in the Public Sector and other forms of pension systems like occupational schemes, mixture of funded and defined benefit schemes that operated in the private sector. One of the challenges of the defined benefit was its dependence on budgetary provisions from various ties of government for </w:t>
      </w:r>
      <w:r w:rsidR="00EF4537" w:rsidRPr="00962DD4">
        <w:rPr>
          <w:sz w:val="20"/>
          <w:szCs w:val="20"/>
        </w:rPr>
        <w:t>finding</w:t>
      </w:r>
      <w:r w:rsidR="002E73FA" w:rsidRPr="00962DD4">
        <w:rPr>
          <w:sz w:val="20"/>
          <w:szCs w:val="20"/>
        </w:rPr>
        <w:t>. The scheme became largely unsustainable due to lack of adequate and timely budgetary provisions. This was the reason for soaring gap between pension fund obligations and revenues, which threatened not only economic stability but also crowded out necessary investments in education, health and infrastructure. It was worsened by various increases in salaries, which ultimately led to increase pensions and hence undue pressure on government fiscal responsibilities (</w:t>
      </w:r>
      <w:proofErr w:type="spellStart"/>
      <w:r w:rsidR="002E73FA" w:rsidRPr="00962DD4">
        <w:rPr>
          <w:sz w:val="20"/>
          <w:szCs w:val="20"/>
        </w:rPr>
        <w:t>Idowu</w:t>
      </w:r>
      <w:proofErr w:type="spellEnd"/>
      <w:r w:rsidR="002E73FA" w:rsidRPr="00962DD4">
        <w:rPr>
          <w:sz w:val="20"/>
          <w:szCs w:val="20"/>
        </w:rPr>
        <w:t xml:space="preserve">, 2006; </w:t>
      </w:r>
      <w:proofErr w:type="spellStart"/>
      <w:r w:rsidR="002E73FA" w:rsidRPr="00962DD4">
        <w:rPr>
          <w:sz w:val="20"/>
          <w:szCs w:val="20"/>
        </w:rPr>
        <w:t>Fapohunda</w:t>
      </w:r>
      <w:proofErr w:type="spellEnd"/>
      <w:r w:rsidR="002E73FA" w:rsidRPr="00962DD4">
        <w:rPr>
          <w:sz w:val="20"/>
          <w:szCs w:val="20"/>
        </w:rPr>
        <w:t>, 2013).</w:t>
      </w:r>
    </w:p>
    <w:p w:rsidR="000214E6" w:rsidRPr="00962DD4" w:rsidRDefault="00575A8C" w:rsidP="0060572E">
      <w:pPr>
        <w:snapToGrid w:val="0"/>
        <w:ind w:firstLine="425"/>
        <w:jc w:val="both"/>
        <w:rPr>
          <w:sz w:val="20"/>
          <w:szCs w:val="20"/>
        </w:rPr>
      </w:pPr>
      <w:r w:rsidRPr="00962DD4">
        <w:rPr>
          <w:sz w:val="20"/>
          <w:szCs w:val="20"/>
        </w:rPr>
        <w:t>P</w:t>
      </w:r>
      <w:r w:rsidR="002E73FA" w:rsidRPr="00962DD4">
        <w:rPr>
          <w:sz w:val="20"/>
          <w:szCs w:val="20"/>
        </w:rPr>
        <w:t xml:space="preserve">ension administration had been largely weak, inefficient and cumbersome due to poor staffing </w:t>
      </w:r>
      <w:r w:rsidR="00234C91" w:rsidRPr="00962DD4">
        <w:rPr>
          <w:sz w:val="20"/>
          <w:szCs w:val="20"/>
        </w:rPr>
        <w:t>and equipping that led to poor record keeping as a result, pensioners had to spend years before their retirement benefits were paid. The exit phase was quite challenging where payment procedure was often very tedious, sometimes the pensioners had to wait for months and years, to collect their entitlements. Similarly, the reimbursement process for the split of pension and gratuity payments in public service was very clumsy, untidy and sometimes fraught with bribery and corruption (Smart, 2012). The Private sector schemes were characterized by very low compliance ratio due to lack of effective regulation and supervision of the system. However, most of these schemes were akin to provident fund schemes which did not provide for periodic payment of benefits. Even at this, many private sector employees were not covered by any form of pension scheme (</w:t>
      </w:r>
      <w:proofErr w:type="spellStart"/>
      <w:r w:rsidR="00234C91" w:rsidRPr="00962DD4">
        <w:rPr>
          <w:sz w:val="20"/>
          <w:szCs w:val="20"/>
        </w:rPr>
        <w:t>Omoni</w:t>
      </w:r>
      <w:proofErr w:type="spellEnd"/>
      <w:r w:rsidR="00234C91" w:rsidRPr="00962DD4">
        <w:rPr>
          <w:sz w:val="20"/>
          <w:szCs w:val="20"/>
        </w:rPr>
        <w:t>, 2013).</w:t>
      </w:r>
    </w:p>
    <w:p w:rsidR="00575A8C" w:rsidRPr="00962DD4" w:rsidRDefault="00234C91" w:rsidP="0060572E">
      <w:pPr>
        <w:snapToGrid w:val="0"/>
        <w:jc w:val="both"/>
        <w:rPr>
          <w:b/>
          <w:sz w:val="20"/>
          <w:szCs w:val="20"/>
        </w:rPr>
      </w:pPr>
      <w:r w:rsidRPr="00962DD4">
        <w:rPr>
          <w:b/>
          <w:sz w:val="20"/>
          <w:szCs w:val="20"/>
        </w:rPr>
        <w:t xml:space="preserve">2.2 Theoretical Review </w:t>
      </w:r>
    </w:p>
    <w:p w:rsidR="00C83327" w:rsidRPr="00962DD4" w:rsidRDefault="00575A8C" w:rsidP="0060572E">
      <w:pPr>
        <w:snapToGrid w:val="0"/>
        <w:ind w:firstLine="425"/>
        <w:jc w:val="both"/>
        <w:rPr>
          <w:sz w:val="20"/>
          <w:szCs w:val="20"/>
        </w:rPr>
      </w:pPr>
      <w:r w:rsidRPr="00962DD4">
        <w:rPr>
          <w:sz w:val="20"/>
          <w:szCs w:val="20"/>
        </w:rPr>
        <w:t>M</w:t>
      </w:r>
      <w:r w:rsidR="00234C91" w:rsidRPr="00962DD4">
        <w:rPr>
          <w:sz w:val="20"/>
          <w:szCs w:val="20"/>
        </w:rPr>
        <w:t xml:space="preserve">any theories have been developed in relation to pension reform across the globe. Three of them that are practically germane to our study are utility and preference, life cycle, and productivity theories of pension. </w:t>
      </w:r>
    </w:p>
    <w:p w:rsidR="00575A8C" w:rsidRPr="00962DD4" w:rsidRDefault="00234C91" w:rsidP="0060572E">
      <w:pPr>
        <w:snapToGrid w:val="0"/>
        <w:jc w:val="both"/>
        <w:rPr>
          <w:b/>
          <w:sz w:val="20"/>
          <w:szCs w:val="20"/>
        </w:rPr>
      </w:pPr>
      <w:r w:rsidRPr="00962DD4">
        <w:rPr>
          <w:b/>
          <w:sz w:val="20"/>
          <w:szCs w:val="20"/>
        </w:rPr>
        <w:t xml:space="preserve">2.2.1 Theory of utility and preference </w:t>
      </w:r>
    </w:p>
    <w:p w:rsidR="00EF4537" w:rsidRPr="00962DD4" w:rsidRDefault="00575A8C" w:rsidP="0060572E">
      <w:pPr>
        <w:snapToGrid w:val="0"/>
        <w:ind w:firstLine="425"/>
        <w:jc w:val="both"/>
        <w:rPr>
          <w:sz w:val="20"/>
          <w:szCs w:val="20"/>
        </w:rPr>
      </w:pPr>
      <w:r w:rsidRPr="00962DD4">
        <w:rPr>
          <w:sz w:val="20"/>
          <w:szCs w:val="20"/>
        </w:rPr>
        <w:t>T</w:t>
      </w:r>
      <w:r w:rsidR="00234C91" w:rsidRPr="00962DD4">
        <w:rPr>
          <w:sz w:val="20"/>
          <w:szCs w:val="20"/>
        </w:rPr>
        <w:t xml:space="preserve">he theory of utility and preference propounded by Samuelson </w:t>
      </w:r>
      <w:r w:rsidR="00234C91" w:rsidRPr="00962DD4">
        <w:rPr>
          <w:i/>
          <w:iCs/>
          <w:sz w:val="20"/>
          <w:szCs w:val="20"/>
        </w:rPr>
        <w:t>(</w:t>
      </w:r>
      <w:r w:rsidR="00234C91" w:rsidRPr="00962DD4">
        <w:rPr>
          <w:iCs/>
          <w:sz w:val="20"/>
          <w:szCs w:val="20"/>
        </w:rPr>
        <w:t xml:space="preserve">1950) </w:t>
      </w:r>
      <w:r w:rsidR="00234C91" w:rsidRPr="00962DD4">
        <w:rPr>
          <w:sz w:val="20"/>
          <w:szCs w:val="20"/>
        </w:rPr>
        <w:t xml:space="preserve">quoted in </w:t>
      </w:r>
      <w:proofErr w:type="spellStart"/>
      <w:r w:rsidR="00234C91" w:rsidRPr="00962DD4">
        <w:rPr>
          <w:iCs/>
          <w:sz w:val="20"/>
          <w:szCs w:val="20"/>
        </w:rPr>
        <w:t>Koszegi</w:t>
      </w:r>
      <w:proofErr w:type="spellEnd"/>
      <w:r w:rsidR="00234C91" w:rsidRPr="00962DD4">
        <w:rPr>
          <w:iCs/>
          <w:sz w:val="20"/>
          <w:szCs w:val="20"/>
        </w:rPr>
        <w:t xml:space="preserve"> and Rabin (2007)</w:t>
      </w:r>
      <w:r w:rsidR="00234C91" w:rsidRPr="00962DD4">
        <w:rPr>
          <w:i/>
          <w:iCs/>
          <w:sz w:val="20"/>
          <w:szCs w:val="20"/>
        </w:rPr>
        <w:t xml:space="preserve"> </w:t>
      </w:r>
      <w:r w:rsidR="00234C91" w:rsidRPr="00962DD4">
        <w:rPr>
          <w:sz w:val="20"/>
          <w:szCs w:val="20"/>
        </w:rPr>
        <w:t xml:space="preserve">recognizes that it is not always possible to obtain all necessary data to develop all alternatives to decision making. The theory posits that some decisions can be appropriately taken partly on subjective evaluation. Utility and preference theory states that a high risk, untested decision, which does </w:t>
      </w:r>
      <w:r w:rsidR="00234C91" w:rsidRPr="00962DD4">
        <w:rPr>
          <w:sz w:val="20"/>
          <w:szCs w:val="20"/>
        </w:rPr>
        <w:lastRenderedPageBreak/>
        <w:t xml:space="preserve">not enjoy consumer or user or beneficiary acceptance, in spite of its potentialities, is not assured. Preference would be given to the high-risk decision in which utility is guaranteed, that is, inherent quality or value is potentially more assured to be constant than the low risk decision in which utility is not assured. That is, the consumer is able to rank any two baskets. For baskets A and B, for example, the consumer can state her preferences according to one of the following possibilities — She prefers basket A to basket B (written A B). — She prefers basket B to basket A (written A&lt; B). — She is indifferent between, or equally happy with, baskets A and B (written A B). • By this we mean that the consumer makes choices that are consistent with each other. Suppose that a consumer tells us that </w:t>
      </w:r>
      <w:r w:rsidR="000F0FFF" w:rsidRPr="00962DD4">
        <w:rPr>
          <w:sz w:val="20"/>
          <w:szCs w:val="20"/>
        </w:rPr>
        <w:t xml:space="preserve">she prefers basket A to basket B, and basket B to basket E. We can then expect her to prefer basket A to basket E• We can represent transitivity as follows: If A B and if B E, then A E. </w:t>
      </w:r>
    </w:p>
    <w:p w:rsidR="00575A8C" w:rsidRPr="00962DD4" w:rsidRDefault="000F0FFF" w:rsidP="0060572E">
      <w:pPr>
        <w:snapToGrid w:val="0"/>
        <w:jc w:val="both"/>
        <w:rPr>
          <w:b/>
          <w:sz w:val="20"/>
          <w:szCs w:val="20"/>
        </w:rPr>
      </w:pPr>
      <w:r w:rsidRPr="00962DD4">
        <w:rPr>
          <w:b/>
          <w:sz w:val="20"/>
          <w:szCs w:val="20"/>
        </w:rPr>
        <w:t xml:space="preserve">2.2.2 Theory of life cycle </w:t>
      </w:r>
    </w:p>
    <w:p w:rsidR="002F1599" w:rsidRPr="00962DD4" w:rsidRDefault="00575A8C" w:rsidP="0060572E">
      <w:pPr>
        <w:snapToGrid w:val="0"/>
        <w:ind w:firstLine="425"/>
        <w:jc w:val="both"/>
        <w:rPr>
          <w:sz w:val="20"/>
          <w:szCs w:val="20"/>
        </w:rPr>
      </w:pPr>
      <w:r w:rsidRPr="00962DD4">
        <w:rPr>
          <w:sz w:val="20"/>
          <w:szCs w:val="20"/>
        </w:rPr>
        <w:t>T</w:t>
      </w:r>
      <w:r w:rsidR="000F0FFF" w:rsidRPr="00962DD4">
        <w:rPr>
          <w:sz w:val="20"/>
          <w:szCs w:val="20"/>
        </w:rPr>
        <w:t xml:space="preserve">his is related to the consumption pattern and saving decision of the individual who is involved in administering a plan. The theory is mainly associated with Modigliani and </w:t>
      </w:r>
      <w:proofErr w:type="spellStart"/>
      <w:r w:rsidR="000F0FFF" w:rsidRPr="00962DD4">
        <w:rPr>
          <w:sz w:val="20"/>
          <w:szCs w:val="20"/>
        </w:rPr>
        <w:t>Brumberg</w:t>
      </w:r>
      <w:proofErr w:type="spellEnd"/>
      <w:r w:rsidR="000F0FFF" w:rsidRPr="00962DD4">
        <w:rPr>
          <w:sz w:val="20"/>
          <w:szCs w:val="20"/>
        </w:rPr>
        <w:t xml:space="preserve"> (1980) cited in </w:t>
      </w:r>
      <w:proofErr w:type="spellStart"/>
      <w:r w:rsidR="000F0FFF" w:rsidRPr="00962DD4">
        <w:rPr>
          <w:sz w:val="20"/>
          <w:szCs w:val="20"/>
        </w:rPr>
        <w:t>Idowu</w:t>
      </w:r>
      <w:proofErr w:type="spellEnd"/>
      <w:r w:rsidR="000F0FFF" w:rsidRPr="00962DD4">
        <w:rPr>
          <w:sz w:val="20"/>
          <w:szCs w:val="20"/>
        </w:rPr>
        <w:t xml:space="preserve"> (2006). It states that consumption is a function of life time wealth at one’s disposal. This wealth (financial, real assets and expected value of future income) is not affected by changes in the pattern of income that comes to one over time and the pattern of consumption is not also affected. The theory makes one exception to the above postulation, holding that there is one ground in which consumption can be affected. It is that pension reform plan can change the wealth of a pension plan participant. The life cycle theory believes or argues that pension reform can affect savings rate of a pension plan participant by affecting the average wealth of the person. </w:t>
      </w:r>
    </w:p>
    <w:p w:rsidR="000F0FFF" w:rsidRPr="00962DD4" w:rsidRDefault="000F0FFF" w:rsidP="0060572E">
      <w:pPr>
        <w:snapToGrid w:val="0"/>
        <w:ind w:firstLine="425"/>
        <w:jc w:val="both"/>
        <w:rPr>
          <w:sz w:val="20"/>
          <w:szCs w:val="20"/>
        </w:rPr>
      </w:pPr>
      <w:r w:rsidRPr="00962DD4">
        <w:rPr>
          <w:sz w:val="20"/>
          <w:szCs w:val="20"/>
        </w:rPr>
        <w:t>This is because a sustainable pension plan can grow huge financial resources for further investment earnings which can cause significant redistribution of income, leading to increased wealth to pension participants. This can encourage increased or sustainable saving propensity.</w:t>
      </w:r>
      <w:r w:rsidR="00575A8C" w:rsidRPr="00962DD4">
        <w:rPr>
          <w:sz w:val="20"/>
          <w:szCs w:val="20"/>
        </w:rPr>
        <w:t xml:space="preserve"> </w:t>
      </w:r>
      <w:r w:rsidRPr="00962DD4">
        <w:rPr>
          <w:sz w:val="20"/>
          <w:szCs w:val="20"/>
        </w:rPr>
        <w:t xml:space="preserve">While the theory implicates the power of huge income creation and redistribution to participants or contributors, leading to increased wealth, its provision is that the pension plan be institutionalized and sustainable while the pension reform has the power to change or affect the life cycle. </w:t>
      </w:r>
      <w:r w:rsidR="009F1ED9" w:rsidRPr="00962DD4">
        <w:rPr>
          <w:sz w:val="20"/>
          <w:szCs w:val="20"/>
        </w:rPr>
        <w:t>However</w:t>
      </w:r>
      <w:r w:rsidRPr="00962DD4">
        <w:rPr>
          <w:sz w:val="20"/>
          <w:szCs w:val="20"/>
        </w:rPr>
        <w:t xml:space="preserve">, the reliability of the PFA, the regulatory bodies and security agents is thus, brought to the fore. The last point is an indication of a caveat that the theory is not influenced to economic depression such as world economic recession and management. </w:t>
      </w:r>
    </w:p>
    <w:p w:rsidR="00962DD4" w:rsidRDefault="00962DD4" w:rsidP="0060572E">
      <w:pPr>
        <w:snapToGrid w:val="0"/>
        <w:jc w:val="both"/>
        <w:rPr>
          <w:rFonts w:hint="eastAsia"/>
          <w:b/>
          <w:iCs/>
          <w:sz w:val="20"/>
          <w:szCs w:val="20"/>
          <w:lang w:eastAsia="zh-CN"/>
        </w:rPr>
      </w:pPr>
    </w:p>
    <w:p w:rsidR="00575A8C" w:rsidRPr="00962DD4" w:rsidRDefault="00EF4537" w:rsidP="0060572E">
      <w:pPr>
        <w:snapToGrid w:val="0"/>
        <w:jc w:val="both"/>
        <w:rPr>
          <w:b/>
          <w:sz w:val="20"/>
          <w:szCs w:val="20"/>
        </w:rPr>
      </w:pPr>
      <w:r w:rsidRPr="00962DD4">
        <w:rPr>
          <w:b/>
          <w:iCs/>
          <w:sz w:val="20"/>
          <w:szCs w:val="20"/>
        </w:rPr>
        <w:lastRenderedPageBreak/>
        <w:t>2.</w:t>
      </w:r>
      <w:r w:rsidR="000F0FFF" w:rsidRPr="00962DD4">
        <w:rPr>
          <w:b/>
          <w:iCs/>
          <w:sz w:val="20"/>
          <w:szCs w:val="20"/>
        </w:rPr>
        <w:t xml:space="preserve">3 </w:t>
      </w:r>
      <w:r w:rsidR="000F0FFF" w:rsidRPr="00962DD4">
        <w:rPr>
          <w:b/>
          <w:sz w:val="20"/>
          <w:szCs w:val="20"/>
        </w:rPr>
        <w:t xml:space="preserve">Productivity theories of pension </w:t>
      </w:r>
    </w:p>
    <w:p w:rsidR="009F1ED9" w:rsidRPr="00962DD4" w:rsidRDefault="00575A8C" w:rsidP="0060572E">
      <w:pPr>
        <w:snapToGrid w:val="0"/>
        <w:ind w:firstLine="425"/>
        <w:jc w:val="both"/>
        <w:rPr>
          <w:sz w:val="20"/>
          <w:szCs w:val="20"/>
        </w:rPr>
      </w:pPr>
      <w:r w:rsidRPr="00962DD4">
        <w:rPr>
          <w:sz w:val="20"/>
          <w:szCs w:val="20"/>
        </w:rPr>
        <w:t>P</w:t>
      </w:r>
      <w:r w:rsidR="00EF4537" w:rsidRPr="00962DD4">
        <w:rPr>
          <w:sz w:val="20"/>
          <w:szCs w:val="20"/>
        </w:rPr>
        <w:t>roductivity theories of pension posited by Dorsey (1998) are</w:t>
      </w:r>
      <w:r w:rsidR="000F0FFF" w:rsidRPr="00962DD4">
        <w:rPr>
          <w:sz w:val="20"/>
          <w:szCs w:val="20"/>
        </w:rPr>
        <w:t xml:space="preserve"> of two sides; the demand and supply sides. Both sides of the theory agreed that pension schemes are established as incentives and motivation to encourage workers to increase their productivity or output or performance. The demand side of theory posits that employers make payments to employees’ pension funds because workers are keen or prefer pension savings to cash payments to their emoluments. This </w:t>
      </w:r>
      <w:r w:rsidR="00674415" w:rsidRPr="00962DD4">
        <w:rPr>
          <w:sz w:val="20"/>
          <w:szCs w:val="20"/>
        </w:rPr>
        <w:t xml:space="preserve">is because of the attaching benefits. This includes reduction in income tax of the employee, the retirement benefits, such as social security from the employer’s contributions, interest earnings and dividend earnings on pension </w:t>
      </w:r>
      <w:proofErr w:type="spellStart"/>
      <w:r w:rsidR="00674415" w:rsidRPr="00962DD4">
        <w:rPr>
          <w:sz w:val="20"/>
          <w:szCs w:val="20"/>
        </w:rPr>
        <w:t>flmd</w:t>
      </w:r>
      <w:proofErr w:type="spellEnd"/>
      <w:r w:rsidR="00674415" w:rsidRPr="00962DD4">
        <w:rPr>
          <w:sz w:val="20"/>
          <w:szCs w:val="20"/>
        </w:rPr>
        <w:t xml:space="preserve"> investment or assets that are not taxed. </w:t>
      </w:r>
    </w:p>
    <w:p w:rsidR="00105251" w:rsidRPr="00962DD4" w:rsidRDefault="00674415" w:rsidP="0060572E">
      <w:pPr>
        <w:snapToGrid w:val="0"/>
        <w:ind w:firstLine="425"/>
        <w:jc w:val="both"/>
        <w:rPr>
          <w:sz w:val="20"/>
          <w:szCs w:val="20"/>
        </w:rPr>
      </w:pPr>
      <w:r w:rsidRPr="00962DD4">
        <w:rPr>
          <w:sz w:val="20"/>
          <w:szCs w:val="20"/>
        </w:rPr>
        <w:t xml:space="preserve">The demand side of the pension productivity theory also states that employees, especially the high-income earners, prefer pension to cash payments because of a possible annuity (fixed amount of money paid at regular intervals) </w:t>
      </w:r>
      <w:r w:rsidRPr="00962DD4">
        <w:rPr>
          <w:bCs/>
          <w:iCs/>
          <w:sz w:val="20"/>
          <w:szCs w:val="20"/>
        </w:rPr>
        <w:t xml:space="preserve">for </w:t>
      </w:r>
      <w:r w:rsidRPr="00962DD4">
        <w:rPr>
          <w:sz w:val="20"/>
          <w:szCs w:val="20"/>
        </w:rPr>
        <w:t xml:space="preserve">as long as the pensioners lives. The supply side of this theory posits that employees’ gain from pension tends to raise the level of workforce productivity and reduce </w:t>
      </w:r>
      <w:proofErr w:type="spellStart"/>
      <w:r w:rsidRPr="00962DD4">
        <w:rPr>
          <w:sz w:val="20"/>
          <w:szCs w:val="20"/>
        </w:rPr>
        <w:t>labour</w:t>
      </w:r>
      <w:proofErr w:type="spellEnd"/>
      <w:r w:rsidRPr="00962DD4">
        <w:rPr>
          <w:sz w:val="20"/>
          <w:szCs w:val="20"/>
        </w:rPr>
        <w:t xml:space="preserve"> costs. This is because the employers’ investment in the </w:t>
      </w:r>
      <w:proofErr w:type="spellStart"/>
      <w:r w:rsidRPr="00962DD4">
        <w:rPr>
          <w:sz w:val="20"/>
          <w:szCs w:val="20"/>
        </w:rPr>
        <w:t>Iraining</w:t>
      </w:r>
      <w:proofErr w:type="spellEnd"/>
      <w:r w:rsidRPr="00962DD4">
        <w:rPr>
          <w:sz w:val="20"/>
          <w:szCs w:val="20"/>
        </w:rPr>
        <w:t xml:space="preserve"> of the workforce, improved conditions of service, provision of adequate resources, etc. are greatly off-set by the workforce, improved output or productivity. </w:t>
      </w:r>
    </w:p>
    <w:p w:rsidR="00626CAF" w:rsidRPr="00962DD4" w:rsidRDefault="00674415" w:rsidP="0060572E">
      <w:pPr>
        <w:snapToGrid w:val="0"/>
        <w:ind w:firstLine="425"/>
        <w:jc w:val="both"/>
        <w:rPr>
          <w:sz w:val="20"/>
          <w:szCs w:val="20"/>
        </w:rPr>
      </w:pPr>
      <w:r w:rsidRPr="00962DD4">
        <w:rPr>
          <w:sz w:val="20"/>
          <w:szCs w:val="20"/>
        </w:rPr>
        <w:t xml:space="preserve">There is also the perspective that the supply side of the theory serves as an incentive for personnel to remain in the organization for a long time. The theory enhances the average wealth of a pensioner, especially when the assets are invested to generate large income for redistribution to participants. The theories and concepts also inform that a good pension scheme motivates the workforce to put in their best in the work place as they look forward to a rewarding retirement period. </w:t>
      </w:r>
    </w:p>
    <w:p w:rsidR="00626CAF" w:rsidRPr="00962DD4" w:rsidRDefault="00674415" w:rsidP="0060572E">
      <w:pPr>
        <w:snapToGrid w:val="0"/>
        <w:jc w:val="both"/>
        <w:rPr>
          <w:b/>
          <w:bCs/>
          <w:sz w:val="20"/>
          <w:szCs w:val="20"/>
        </w:rPr>
      </w:pPr>
      <w:r w:rsidRPr="00962DD4">
        <w:rPr>
          <w:b/>
          <w:sz w:val="20"/>
          <w:szCs w:val="20"/>
        </w:rPr>
        <w:t xml:space="preserve">2.3 </w:t>
      </w:r>
      <w:r w:rsidRPr="00962DD4">
        <w:rPr>
          <w:b/>
          <w:bCs/>
          <w:iCs/>
          <w:sz w:val="20"/>
          <w:szCs w:val="20"/>
        </w:rPr>
        <w:t>Empirical</w:t>
      </w:r>
      <w:r w:rsidRPr="00962DD4">
        <w:rPr>
          <w:b/>
          <w:bCs/>
          <w:i/>
          <w:iCs/>
          <w:sz w:val="20"/>
          <w:szCs w:val="20"/>
        </w:rPr>
        <w:t xml:space="preserve"> </w:t>
      </w:r>
      <w:r w:rsidRPr="00962DD4">
        <w:rPr>
          <w:b/>
          <w:bCs/>
          <w:sz w:val="20"/>
          <w:szCs w:val="20"/>
        </w:rPr>
        <w:t xml:space="preserve">Review </w:t>
      </w:r>
    </w:p>
    <w:p w:rsidR="00575A8C" w:rsidRPr="00962DD4" w:rsidRDefault="00674415" w:rsidP="0060572E">
      <w:pPr>
        <w:snapToGrid w:val="0"/>
        <w:jc w:val="both"/>
        <w:rPr>
          <w:b/>
          <w:sz w:val="20"/>
          <w:szCs w:val="20"/>
        </w:rPr>
      </w:pPr>
      <w:r w:rsidRPr="00962DD4">
        <w:rPr>
          <w:b/>
          <w:sz w:val="20"/>
          <w:szCs w:val="20"/>
        </w:rPr>
        <w:t xml:space="preserve">2.3.1 Contributory pension schemes </w:t>
      </w:r>
      <w:r w:rsidRPr="00962DD4">
        <w:rPr>
          <w:b/>
          <w:bCs/>
          <w:sz w:val="20"/>
          <w:szCs w:val="20"/>
        </w:rPr>
        <w:t xml:space="preserve">and Pension reform act </w:t>
      </w:r>
      <w:r w:rsidRPr="00962DD4">
        <w:rPr>
          <w:b/>
          <w:sz w:val="20"/>
          <w:szCs w:val="20"/>
        </w:rPr>
        <w:t>(PRA) 2004</w:t>
      </w:r>
    </w:p>
    <w:p w:rsidR="002F1599" w:rsidRPr="00962DD4" w:rsidRDefault="00575A8C" w:rsidP="0060572E">
      <w:pPr>
        <w:snapToGrid w:val="0"/>
        <w:ind w:firstLine="425"/>
        <w:jc w:val="both"/>
        <w:rPr>
          <w:sz w:val="20"/>
          <w:szCs w:val="20"/>
        </w:rPr>
      </w:pPr>
      <w:r w:rsidRPr="00962DD4">
        <w:rPr>
          <w:sz w:val="20"/>
          <w:szCs w:val="20"/>
        </w:rPr>
        <w:t>C</w:t>
      </w:r>
      <w:r w:rsidR="00674415" w:rsidRPr="00962DD4">
        <w:rPr>
          <w:sz w:val="20"/>
          <w:szCs w:val="20"/>
        </w:rPr>
        <w:t>ontributory pension is the amount of money set aside by an employer or employee or both to ensure that at retirement there is something to fall back on as income. Contributory pension scheme is a system in which an employer pays certain amount of money regularly into a pension fund while the employee also pays some money into the same pension fund which forms the aggregate of what the employee gets at the time of retirement. Either the person has worked in the public or private sector; it serves as a social welfare scheme for the age and ensures workers save to cater for their livelihood during old age (</w:t>
      </w:r>
      <w:proofErr w:type="spellStart"/>
      <w:r w:rsidR="00674415" w:rsidRPr="00962DD4">
        <w:rPr>
          <w:sz w:val="20"/>
          <w:szCs w:val="20"/>
        </w:rPr>
        <w:t>Sule</w:t>
      </w:r>
      <w:proofErr w:type="spellEnd"/>
      <w:r w:rsidR="00674415" w:rsidRPr="00962DD4">
        <w:rPr>
          <w:sz w:val="20"/>
          <w:szCs w:val="20"/>
        </w:rPr>
        <w:t xml:space="preserve">, 2009; </w:t>
      </w:r>
      <w:proofErr w:type="spellStart"/>
      <w:r w:rsidR="00674415" w:rsidRPr="00962DD4">
        <w:rPr>
          <w:sz w:val="20"/>
          <w:szCs w:val="20"/>
        </w:rPr>
        <w:t>Egbe</w:t>
      </w:r>
      <w:proofErr w:type="spellEnd"/>
      <w:r w:rsidR="00674415" w:rsidRPr="00962DD4">
        <w:rPr>
          <w:sz w:val="20"/>
          <w:szCs w:val="20"/>
        </w:rPr>
        <w:t xml:space="preserve">, 2013). The 2004 Pension Reform Act is a paradigm shift from the 1979 pension Act. Under the new </w:t>
      </w:r>
      <w:r w:rsidR="00674415" w:rsidRPr="00962DD4">
        <w:rPr>
          <w:sz w:val="20"/>
          <w:szCs w:val="20"/>
        </w:rPr>
        <w:lastRenderedPageBreak/>
        <w:t xml:space="preserve">scheme, employers and employees alike are to contribute </w:t>
      </w:r>
      <w:r w:rsidR="00674415" w:rsidRPr="00962DD4">
        <w:rPr>
          <w:i/>
          <w:iCs/>
          <w:sz w:val="20"/>
          <w:szCs w:val="20"/>
        </w:rPr>
        <w:t xml:space="preserve">7.5% </w:t>
      </w:r>
      <w:r w:rsidR="00674415" w:rsidRPr="00962DD4">
        <w:rPr>
          <w:sz w:val="20"/>
          <w:szCs w:val="20"/>
        </w:rPr>
        <w:t xml:space="preserve">of employees’ monthly emolument which include basic salary, housing and transport allowance. Nevertheless, military personnel are to contribute </w:t>
      </w:r>
      <w:r w:rsidR="00674415" w:rsidRPr="00962DD4">
        <w:rPr>
          <w:i/>
          <w:iCs/>
          <w:sz w:val="20"/>
          <w:szCs w:val="20"/>
        </w:rPr>
        <w:t xml:space="preserve">2.5 </w:t>
      </w:r>
      <w:r w:rsidR="00674415" w:rsidRPr="00962DD4">
        <w:rPr>
          <w:sz w:val="20"/>
          <w:szCs w:val="20"/>
        </w:rPr>
        <w:t xml:space="preserve">percent while the Federal Government contributes 12.5 percent of the employees’ monthly </w:t>
      </w:r>
      <w:r w:rsidR="00626CAF" w:rsidRPr="00962DD4">
        <w:rPr>
          <w:sz w:val="20"/>
          <w:szCs w:val="20"/>
        </w:rPr>
        <w:t xml:space="preserve">emolument (Pension </w:t>
      </w:r>
      <w:r w:rsidR="007E58C5" w:rsidRPr="00962DD4">
        <w:rPr>
          <w:sz w:val="20"/>
          <w:szCs w:val="20"/>
        </w:rPr>
        <w:t xml:space="preserve">The scheme covers the private sector with five or more employees. The only exceptions are public employees who have three </w:t>
      </w:r>
      <w:proofErr w:type="spellStart"/>
      <w:r w:rsidR="007E58C5" w:rsidRPr="00962DD4">
        <w:rPr>
          <w:sz w:val="20"/>
          <w:szCs w:val="20"/>
        </w:rPr>
        <w:t>yeais</w:t>
      </w:r>
      <w:proofErr w:type="spellEnd"/>
      <w:r w:rsidR="007E58C5" w:rsidRPr="00962DD4">
        <w:rPr>
          <w:sz w:val="20"/>
          <w:szCs w:val="20"/>
        </w:rPr>
        <w:t xml:space="preserve"> or less to retire with effect from the date of enactment of the Pension Act being 30th June 2004 (National Pension Commission, 2004). </w:t>
      </w:r>
    </w:p>
    <w:p w:rsidR="00DD1B56" w:rsidRPr="00962DD4" w:rsidRDefault="007E58C5" w:rsidP="0060572E">
      <w:pPr>
        <w:snapToGrid w:val="0"/>
        <w:ind w:firstLine="425"/>
        <w:jc w:val="both"/>
        <w:rPr>
          <w:sz w:val="20"/>
          <w:szCs w:val="20"/>
        </w:rPr>
      </w:pPr>
      <w:r w:rsidRPr="00962DD4">
        <w:rPr>
          <w:sz w:val="20"/>
          <w:szCs w:val="20"/>
        </w:rPr>
        <w:t>This is also applicable to Rivers State Government workers despite year 2007 as the commencement date and passage of the Rivers State Pension Law (2007) which has little differences in its Law to that of Federal pension reform Act 2004. The Pension reform act (PRA) 2004 provides for the establishment of a contributory pension scheme for any employment in the Federal Republic of Nigeria. It stipulates payment of retirement benefits to employees to whom the scheme applies: (a) public sector employees</w:t>
      </w:r>
      <w:r w:rsidR="002F1599" w:rsidRPr="00962DD4">
        <w:rPr>
          <w:sz w:val="20"/>
          <w:szCs w:val="20"/>
        </w:rPr>
        <w:t xml:space="preserve">, </w:t>
      </w:r>
      <w:r w:rsidRPr="00962DD4">
        <w:rPr>
          <w:sz w:val="20"/>
          <w:szCs w:val="20"/>
        </w:rPr>
        <w:t xml:space="preserve">(b) private sector employees in a firm with staff strength in excess of </w:t>
      </w:r>
      <w:r w:rsidRPr="00962DD4">
        <w:rPr>
          <w:i/>
          <w:iCs/>
          <w:sz w:val="20"/>
          <w:szCs w:val="20"/>
        </w:rPr>
        <w:t xml:space="preserve">5 </w:t>
      </w:r>
      <w:r w:rsidRPr="00962DD4">
        <w:rPr>
          <w:sz w:val="20"/>
          <w:szCs w:val="20"/>
        </w:rPr>
        <w:t xml:space="preserve">employees. The Objectives of the scheme are to: </w:t>
      </w:r>
    </w:p>
    <w:p w:rsidR="00DD1B56" w:rsidRPr="00962DD4" w:rsidRDefault="007E58C5" w:rsidP="0060572E">
      <w:pPr>
        <w:snapToGrid w:val="0"/>
        <w:ind w:firstLine="425"/>
        <w:jc w:val="both"/>
        <w:rPr>
          <w:sz w:val="20"/>
          <w:szCs w:val="20"/>
        </w:rPr>
      </w:pPr>
      <w:r w:rsidRPr="00962DD4">
        <w:rPr>
          <w:sz w:val="20"/>
          <w:szCs w:val="20"/>
        </w:rPr>
        <w:t xml:space="preserve">1. Ensure seamless funding of the retirement scheme by assisting improvident individuals save in order to cater for their livelihood at old age. </w:t>
      </w:r>
    </w:p>
    <w:p w:rsidR="00DD1B56" w:rsidRPr="00962DD4" w:rsidRDefault="007E58C5" w:rsidP="0060572E">
      <w:pPr>
        <w:snapToGrid w:val="0"/>
        <w:ind w:firstLine="425"/>
        <w:jc w:val="both"/>
        <w:rPr>
          <w:sz w:val="20"/>
          <w:szCs w:val="20"/>
        </w:rPr>
      </w:pPr>
      <w:r w:rsidRPr="00962DD4">
        <w:rPr>
          <w:sz w:val="20"/>
          <w:szCs w:val="20"/>
        </w:rPr>
        <w:t xml:space="preserve">2. Ensure that private and public-sector employee receives his/her retirement benefits as at when due. </w:t>
      </w:r>
    </w:p>
    <w:p w:rsidR="00DD1B56" w:rsidRPr="00962DD4" w:rsidRDefault="007E58C5" w:rsidP="0060572E">
      <w:pPr>
        <w:snapToGrid w:val="0"/>
        <w:ind w:firstLine="425"/>
        <w:jc w:val="both"/>
        <w:rPr>
          <w:sz w:val="20"/>
          <w:szCs w:val="20"/>
        </w:rPr>
      </w:pPr>
      <w:r w:rsidRPr="00962DD4">
        <w:rPr>
          <w:sz w:val="20"/>
          <w:szCs w:val="20"/>
        </w:rPr>
        <w:t xml:space="preserve">3. Establish a uniform set of rules, regulations and standards for the administration and payments of retirement benefits. </w:t>
      </w:r>
    </w:p>
    <w:p w:rsidR="00DD1B56" w:rsidRPr="00962DD4" w:rsidRDefault="007E58C5" w:rsidP="0060572E">
      <w:pPr>
        <w:snapToGrid w:val="0"/>
        <w:jc w:val="both"/>
        <w:rPr>
          <w:b/>
          <w:sz w:val="20"/>
          <w:szCs w:val="20"/>
        </w:rPr>
      </w:pPr>
      <w:r w:rsidRPr="00962DD4">
        <w:rPr>
          <w:b/>
          <w:sz w:val="20"/>
          <w:szCs w:val="20"/>
        </w:rPr>
        <w:t>2.3.2 National pension commission (PENCOM) and Workers Efficienc</w:t>
      </w:r>
      <w:r w:rsidR="00DD1B56" w:rsidRPr="00962DD4">
        <w:rPr>
          <w:b/>
          <w:sz w:val="20"/>
          <w:szCs w:val="20"/>
        </w:rPr>
        <w:t>y in Rivers State Civil Service.</w:t>
      </w:r>
    </w:p>
    <w:p w:rsidR="00DD1B56" w:rsidRPr="00962DD4" w:rsidRDefault="007E58C5" w:rsidP="0060572E">
      <w:pPr>
        <w:snapToGrid w:val="0"/>
        <w:ind w:firstLine="425"/>
        <w:jc w:val="both"/>
        <w:rPr>
          <w:sz w:val="20"/>
          <w:szCs w:val="20"/>
        </w:rPr>
      </w:pPr>
      <w:r w:rsidRPr="00962DD4">
        <w:rPr>
          <w:sz w:val="20"/>
          <w:szCs w:val="20"/>
        </w:rPr>
        <w:t xml:space="preserve">The duties of PENCOM as reflected in PENCOM (2004) include: </w:t>
      </w:r>
    </w:p>
    <w:p w:rsidR="00575A8C" w:rsidRPr="00962DD4" w:rsidRDefault="007E58C5" w:rsidP="0060572E">
      <w:pPr>
        <w:snapToGrid w:val="0"/>
        <w:ind w:firstLine="425"/>
        <w:jc w:val="both"/>
        <w:rPr>
          <w:sz w:val="20"/>
          <w:szCs w:val="20"/>
        </w:rPr>
      </w:pPr>
      <w:r w:rsidRPr="00962DD4">
        <w:rPr>
          <w:sz w:val="20"/>
          <w:szCs w:val="20"/>
        </w:rPr>
        <w:t xml:space="preserve">1. Regulation and supervision of effective administration of pension matters in Nigeria. </w:t>
      </w:r>
    </w:p>
    <w:p w:rsidR="00575A8C" w:rsidRPr="00962DD4" w:rsidRDefault="007E58C5" w:rsidP="0060572E">
      <w:pPr>
        <w:snapToGrid w:val="0"/>
        <w:ind w:firstLine="425"/>
        <w:jc w:val="both"/>
        <w:rPr>
          <w:sz w:val="20"/>
          <w:szCs w:val="20"/>
        </w:rPr>
      </w:pPr>
      <w:r w:rsidRPr="00962DD4">
        <w:rPr>
          <w:sz w:val="20"/>
          <w:szCs w:val="20"/>
        </w:rPr>
        <w:t xml:space="preserve">2. Approval, licensing and supervision of all pension fund administrators. </w:t>
      </w:r>
    </w:p>
    <w:p w:rsidR="00DD1B56" w:rsidRPr="00962DD4" w:rsidRDefault="007E58C5" w:rsidP="0060572E">
      <w:pPr>
        <w:snapToGrid w:val="0"/>
        <w:ind w:firstLine="425"/>
        <w:jc w:val="both"/>
        <w:rPr>
          <w:sz w:val="20"/>
          <w:szCs w:val="20"/>
        </w:rPr>
      </w:pPr>
      <w:r w:rsidRPr="00962DD4">
        <w:rPr>
          <w:sz w:val="20"/>
          <w:szCs w:val="20"/>
        </w:rPr>
        <w:t xml:space="preserve">3. Establishment of standards, rules and issuance of guidelines for the management and investment of pension funds under the act. </w:t>
      </w:r>
    </w:p>
    <w:p w:rsidR="00DD1B56" w:rsidRPr="00962DD4" w:rsidRDefault="007E58C5" w:rsidP="0060572E">
      <w:pPr>
        <w:snapToGrid w:val="0"/>
        <w:ind w:firstLine="425"/>
        <w:jc w:val="both"/>
        <w:rPr>
          <w:sz w:val="20"/>
          <w:szCs w:val="20"/>
        </w:rPr>
      </w:pPr>
      <w:r w:rsidRPr="00962DD4">
        <w:rPr>
          <w:sz w:val="20"/>
          <w:szCs w:val="20"/>
        </w:rPr>
        <w:t xml:space="preserve">Rivers State was amongst the first State to embrace the new pension scheme thereby </w:t>
      </w:r>
      <w:r w:rsidR="00735B30" w:rsidRPr="00962DD4">
        <w:rPr>
          <w:sz w:val="20"/>
          <w:szCs w:val="20"/>
        </w:rPr>
        <w:t>establishing Rivers</w:t>
      </w:r>
      <w:r w:rsidRPr="00962DD4">
        <w:rPr>
          <w:sz w:val="20"/>
          <w:szCs w:val="20"/>
        </w:rPr>
        <w:t xml:space="preserve"> State Pension Commission through its contributory pension scheme Law 2007 with the following objective: </w:t>
      </w:r>
    </w:p>
    <w:p w:rsidR="008E4080" w:rsidRPr="00962DD4" w:rsidRDefault="007E58C5" w:rsidP="0060572E">
      <w:pPr>
        <w:snapToGrid w:val="0"/>
        <w:ind w:firstLine="425"/>
        <w:jc w:val="both"/>
        <w:rPr>
          <w:sz w:val="20"/>
          <w:szCs w:val="20"/>
        </w:rPr>
      </w:pPr>
      <w:r w:rsidRPr="00962DD4">
        <w:rPr>
          <w:sz w:val="20"/>
          <w:szCs w:val="20"/>
        </w:rPr>
        <w:t>1. Regulate and supervise the scheme established under the La</w:t>
      </w:r>
      <w:r w:rsidR="008E4080" w:rsidRPr="00962DD4">
        <w:rPr>
          <w:sz w:val="20"/>
          <w:szCs w:val="20"/>
        </w:rPr>
        <w:t>w.</w:t>
      </w:r>
    </w:p>
    <w:p w:rsidR="008E4080" w:rsidRPr="00962DD4" w:rsidRDefault="00873BB6" w:rsidP="0060572E">
      <w:pPr>
        <w:snapToGrid w:val="0"/>
        <w:ind w:firstLine="425"/>
        <w:jc w:val="both"/>
        <w:rPr>
          <w:sz w:val="20"/>
          <w:szCs w:val="20"/>
        </w:rPr>
      </w:pPr>
      <w:r w:rsidRPr="00962DD4">
        <w:rPr>
          <w:sz w:val="20"/>
          <w:szCs w:val="20"/>
        </w:rPr>
        <w:t>2. Register and maintain a list of approved Pension Fund Administrator</w:t>
      </w:r>
      <w:r w:rsidR="008E4080" w:rsidRPr="00962DD4">
        <w:rPr>
          <w:sz w:val="20"/>
          <w:szCs w:val="20"/>
        </w:rPr>
        <w:t>s.</w:t>
      </w:r>
    </w:p>
    <w:p w:rsidR="00575A8C" w:rsidRPr="00962DD4" w:rsidRDefault="00873BB6" w:rsidP="0060572E">
      <w:pPr>
        <w:snapToGrid w:val="0"/>
        <w:ind w:firstLine="425"/>
        <w:jc w:val="both"/>
        <w:rPr>
          <w:sz w:val="20"/>
          <w:szCs w:val="20"/>
        </w:rPr>
      </w:pPr>
      <w:r w:rsidRPr="00962DD4">
        <w:rPr>
          <w:sz w:val="20"/>
          <w:szCs w:val="20"/>
        </w:rPr>
        <w:lastRenderedPageBreak/>
        <w:t xml:space="preserve">3. Monitor and ensure compliance with the investment guidelines. </w:t>
      </w:r>
    </w:p>
    <w:p w:rsidR="00575A8C" w:rsidRPr="00962DD4" w:rsidRDefault="00873BB6" w:rsidP="0060572E">
      <w:pPr>
        <w:snapToGrid w:val="0"/>
        <w:ind w:firstLine="425"/>
        <w:jc w:val="both"/>
        <w:rPr>
          <w:sz w:val="20"/>
          <w:szCs w:val="20"/>
        </w:rPr>
      </w:pPr>
      <w:r w:rsidRPr="00962DD4">
        <w:rPr>
          <w:sz w:val="20"/>
          <w:szCs w:val="20"/>
        </w:rPr>
        <w:t xml:space="preserve">4. Carry out public enlightenment and management of the scheme. </w:t>
      </w:r>
    </w:p>
    <w:p w:rsidR="00575A8C" w:rsidRPr="00962DD4" w:rsidRDefault="00873BB6" w:rsidP="0060572E">
      <w:pPr>
        <w:snapToGrid w:val="0"/>
        <w:ind w:firstLine="425"/>
        <w:jc w:val="both"/>
        <w:rPr>
          <w:sz w:val="20"/>
          <w:szCs w:val="20"/>
        </w:rPr>
      </w:pPr>
      <w:r w:rsidRPr="00962DD4">
        <w:rPr>
          <w:iCs/>
          <w:sz w:val="20"/>
          <w:szCs w:val="20"/>
        </w:rPr>
        <w:t>5.</w:t>
      </w:r>
      <w:r w:rsidRPr="00962DD4">
        <w:rPr>
          <w:i/>
          <w:iCs/>
          <w:sz w:val="20"/>
          <w:szCs w:val="20"/>
        </w:rPr>
        <w:t xml:space="preserve"> </w:t>
      </w:r>
      <w:r w:rsidRPr="00962DD4">
        <w:rPr>
          <w:sz w:val="20"/>
          <w:szCs w:val="20"/>
        </w:rPr>
        <w:t>It shall liaise with National Pension commission and perform other duties necessary</w:t>
      </w:r>
      <w:r w:rsidR="00172212" w:rsidRPr="00962DD4">
        <w:rPr>
          <w:sz w:val="20"/>
          <w:szCs w:val="20"/>
        </w:rPr>
        <w:t xml:space="preserve"> for the </w:t>
      </w:r>
      <w:r w:rsidRPr="00962DD4">
        <w:rPr>
          <w:sz w:val="20"/>
          <w:szCs w:val="20"/>
        </w:rPr>
        <w:t xml:space="preserve">discharge of its functions under the Law. </w:t>
      </w:r>
    </w:p>
    <w:p w:rsidR="00172212" w:rsidRPr="00962DD4" w:rsidRDefault="00172212" w:rsidP="0060572E">
      <w:pPr>
        <w:snapToGrid w:val="0"/>
        <w:ind w:firstLine="425"/>
        <w:jc w:val="both"/>
        <w:rPr>
          <w:sz w:val="20"/>
          <w:szCs w:val="20"/>
        </w:rPr>
      </w:pPr>
    </w:p>
    <w:p w:rsidR="00EF4537" w:rsidRPr="00962DD4" w:rsidRDefault="00873BB6" w:rsidP="0060572E">
      <w:pPr>
        <w:snapToGrid w:val="0"/>
        <w:jc w:val="both"/>
        <w:rPr>
          <w:sz w:val="20"/>
          <w:szCs w:val="20"/>
        </w:rPr>
      </w:pPr>
      <w:r w:rsidRPr="00962DD4">
        <w:rPr>
          <w:b/>
          <w:sz w:val="20"/>
          <w:szCs w:val="20"/>
        </w:rPr>
        <w:t>3. Methodology</w:t>
      </w:r>
      <w:r w:rsidRPr="00962DD4">
        <w:rPr>
          <w:sz w:val="20"/>
          <w:szCs w:val="20"/>
        </w:rPr>
        <w:t xml:space="preserve"> </w:t>
      </w:r>
    </w:p>
    <w:p w:rsidR="00575A8C" w:rsidRPr="00962DD4" w:rsidRDefault="00873BB6" w:rsidP="0060572E">
      <w:pPr>
        <w:snapToGrid w:val="0"/>
        <w:ind w:firstLine="425"/>
        <w:jc w:val="both"/>
        <w:rPr>
          <w:sz w:val="20"/>
          <w:szCs w:val="20"/>
        </w:rPr>
      </w:pPr>
      <w:r w:rsidRPr="00962DD4">
        <w:rPr>
          <w:sz w:val="20"/>
          <w:szCs w:val="20"/>
        </w:rPr>
        <w:t xml:space="preserve">The research design adopted was the survey approach through the used structured questionnaire to collect. The population of the study consisted of the all the civil servants in Rivers State which is given as 2,794 employees, (Rivers State Information Bureau, 2017). </w:t>
      </w:r>
    </w:p>
    <w:p w:rsidR="00EF4537" w:rsidRPr="00962DD4" w:rsidRDefault="00873BB6" w:rsidP="0060572E">
      <w:pPr>
        <w:snapToGrid w:val="0"/>
        <w:ind w:firstLine="425"/>
        <w:jc w:val="both"/>
        <w:rPr>
          <w:sz w:val="20"/>
          <w:szCs w:val="20"/>
        </w:rPr>
      </w:pPr>
      <w:r w:rsidRPr="00962DD4">
        <w:rPr>
          <w:sz w:val="20"/>
          <w:szCs w:val="20"/>
        </w:rPr>
        <w:t xml:space="preserve">The sample selection of the civil servants recognized by the population of the study’s definition was done randomly through probabilistic sampling techniques, involving stratification. The use of stratification was mainly applied to the staff of the selected staff of Rivers State civil service. The sample size of the study was determined by using Prof Taro </w:t>
      </w:r>
      <w:proofErr w:type="spellStart"/>
      <w:r w:rsidRPr="00962DD4">
        <w:rPr>
          <w:sz w:val="20"/>
          <w:szCs w:val="20"/>
        </w:rPr>
        <w:t>Yemane’s</w:t>
      </w:r>
      <w:proofErr w:type="spellEnd"/>
      <w:r w:rsidRPr="00962DD4">
        <w:rPr>
          <w:sz w:val="20"/>
          <w:szCs w:val="20"/>
        </w:rPr>
        <w:t xml:space="preserve"> sample size determination approach given as follows: </w:t>
      </w:r>
    </w:p>
    <w:p w:rsidR="00172212" w:rsidRPr="00962DD4" w:rsidRDefault="00873BB6" w:rsidP="0060572E">
      <w:pPr>
        <w:snapToGrid w:val="0"/>
        <w:ind w:firstLine="425"/>
        <w:jc w:val="both"/>
        <w:rPr>
          <w:sz w:val="20"/>
          <w:szCs w:val="20"/>
        </w:rPr>
      </w:pPr>
      <w:r w:rsidRPr="00962DD4">
        <w:rPr>
          <w:sz w:val="20"/>
          <w:szCs w:val="20"/>
        </w:rPr>
        <w:t xml:space="preserve">n </w:t>
      </w:r>
      <w:r w:rsidR="00172212" w:rsidRPr="00962DD4">
        <w:rPr>
          <w:sz w:val="20"/>
          <w:szCs w:val="20"/>
        </w:rPr>
        <w:t>N1+</w:t>
      </w:r>
      <w:r w:rsidR="00575A8C" w:rsidRPr="00962DD4">
        <w:rPr>
          <w:sz w:val="20"/>
          <w:szCs w:val="20"/>
        </w:rPr>
        <w:t>N (</w:t>
      </w:r>
      <w:r w:rsidR="00172212" w:rsidRPr="00962DD4">
        <w:rPr>
          <w:sz w:val="20"/>
          <w:szCs w:val="20"/>
        </w:rPr>
        <w:t>e)</w:t>
      </w:r>
      <w:r w:rsidR="00172212" w:rsidRPr="00962DD4">
        <w:rPr>
          <w:sz w:val="20"/>
          <w:szCs w:val="20"/>
          <w:vertAlign w:val="superscript"/>
        </w:rPr>
        <w:t>2</w:t>
      </w:r>
      <w:r w:rsidR="00172212" w:rsidRPr="00962DD4">
        <w:rPr>
          <w:sz w:val="20"/>
          <w:szCs w:val="20"/>
        </w:rPr>
        <w:t>,</w:t>
      </w:r>
    </w:p>
    <w:p w:rsidR="00172212" w:rsidRPr="00962DD4" w:rsidRDefault="00172212" w:rsidP="0060572E">
      <w:pPr>
        <w:snapToGrid w:val="0"/>
        <w:ind w:firstLine="425"/>
        <w:jc w:val="both"/>
        <w:rPr>
          <w:sz w:val="20"/>
          <w:szCs w:val="20"/>
        </w:rPr>
      </w:pPr>
      <w:r w:rsidRPr="00962DD4">
        <w:rPr>
          <w:sz w:val="20"/>
          <w:szCs w:val="20"/>
        </w:rPr>
        <w:t>Where;</w:t>
      </w:r>
    </w:p>
    <w:p w:rsidR="00172212" w:rsidRPr="00962DD4" w:rsidRDefault="00172212" w:rsidP="0060572E">
      <w:pPr>
        <w:snapToGrid w:val="0"/>
        <w:ind w:firstLine="425"/>
        <w:jc w:val="both"/>
        <w:rPr>
          <w:sz w:val="20"/>
          <w:szCs w:val="20"/>
        </w:rPr>
      </w:pPr>
      <w:r w:rsidRPr="00962DD4">
        <w:rPr>
          <w:sz w:val="20"/>
          <w:szCs w:val="20"/>
        </w:rPr>
        <w:t>N = sample size</w:t>
      </w:r>
    </w:p>
    <w:p w:rsidR="00172212" w:rsidRPr="00962DD4" w:rsidRDefault="00B604A6" w:rsidP="0060572E">
      <w:pPr>
        <w:snapToGrid w:val="0"/>
        <w:ind w:firstLine="425"/>
        <w:jc w:val="both"/>
        <w:rPr>
          <w:sz w:val="20"/>
          <w:szCs w:val="20"/>
        </w:rPr>
      </w:pPr>
      <w:r w:rsidRPr="00962DD4">
        <w:rPr>
          <w:sz w:val="20"/>
          <w:szCs w:val="20"/>
        </w:rPr>
        <w:lastRenderedPageBreak/>
        <w:t>N =</w:t>
      </w:r>
      <w:r w:rsidR="00172212" w:rsidRPr="00962DD4">
        <w:rPr>
          <w:sz w:val="20"/>
          <w:szCs w:val="20"/>
        </w:rPr>
        <w:t xml:space="preserve"> Level of significance @5%</w:t>
      </w:r>
      <w:r w:rsidR="00172212" w:rsidRPr="00962DD4">
        <w:rPr>
          <w:sz w:val="20"/>
          <w:szCs w:val="20"/>
        </w:rPr>
        <w:tab/>
      </w:r>
    </w:p>
    <w:p w:rsidR="00B604A6" w:rsidRPr="00962DD4" w:rsidRDefault="00B604A6" w:rsidP="0060572E">
      <w:pPr>
        <w:snapToGrid w:val="0"/>
        <w:ind w:firstLine="425"/>
        <w:jc w:val="both"/>
        <w:rPr>
          <w:sz w:val="20"/>
          <w:szCs w:val="20"/>
        </w:rPr>
      </w:pPr>
    </w:p>
    <w:p w:rsidR="00172212" w:rsidRPr="00962DD4" w:rsidRDefault="00172212" w:rsidP="0060572E">
      <w:pPr>
        <w:snapToGrid w:val="0"/>
        <w:ind w:firstLine="425"/>
        <w:jc w:val="both"/>
        <w:rPr>
          <w:sz w:val="20"/>
          <w:szCs w:val="20"/>
        </w:rPr>
      </w:pPr>
      <w:r w:rsidRPr="00962DD4">
        <w:rPr>
          <w:sz w:val="20"/>
          <w:szCs w:val="20"/>
        </w:rPr>
        <w:t>Therefore, the size (n) for the study is derived thus:</w:t>
      </w:r>
    </w:p>
    <w:p w:rsidR="00172212" w:rsidRPr="00962DD4" w:rsidRDefault="00172212" w:rsidP="0060572E">
      <w:pPr>
        <w:snapToGrid w:val="0"/>
        <w:ind w:firstLine="425"/>
        <w:jc w:val="both"/>
        <w:rPr>
          <w:sz w:val="20"/>
          <w:szCs w:val="20"/>
        </w:rPr>
      </w:pPr>
      <w:r w:rsidRPr="00962DD4">
        <w:rPr>
          <w:sz w:val="20"/>
          <w:szCs w:val="20"/>
        </w:rPr>
        <w:t>Sample size = 2,794</w:t>
      </w:r>
    </w:p>
    <w:p w:rsidR="00172212" w:rsidRPr="00962DD4" w:rsidRDefault="00172212" w:rsidP="0060572E">
      <w:pPr>
        <w:snapToGrid w:val="0"/>
        <w:ind w:firstLine="425"/>
        <w:jc w:val="both"/>
        <w:rPr>
          <w:sz w:val="20"/>
          <w:szCs w:val="20"/>
        </w:rPr>
      </w:pPr>
      <w:r w:rsidRPr="00962DD4">
        <w:rPr>
          <w:sz w:val="20"/>
          <w:szCs w:val="20"/>
        </w:rPr>
        <w:t>1+2,794 (0.05)</w:t>
      </w:r>
      <w:r w:rsidRPr="00962DD4">
        <w:rPr>
          <w:sz w:val="20"/>
          <w:szCs w:val="20"/>
          <w:vertAlign w:val="superscript"/>
        </w:rPr>
        <w:t>2</w:t>
      </w:r>
      <w:r w:rsidR="0061521C" w:rsidRPr="00962DD4">
        <w:rPr>
          <w:rFonts w:hint="eastAsia"/>
          <w:sz w:val="20"/>
          <w:szCs w:val="20"/>
          <w:vertAlign w:val="superscript"/>
          <w:lang w:eastAsia="zh-CN"/>
        </w:rPr>
        <w:t xml:space="preserve"> </w:t>
      </w:r>
      <w:r w:rsidR="00280BF7" w:rsidRPr="00962DD4">
        <w:rPr>
          <w:sz w:val="20"/>
          <w:szCs w:val="20"/>
        </w:rPr>
        <w:t xml:space="preserve">= </w:t>
      </w:r>
      <w:r w:rsidRPr="00962DD4">
        <w:rPr>
          <w:sz w:val="20"/>
          <w:szCs w:val="20"/>
        </w:rPr>
        <w:t>2.794</w:t>
      </w:r>
    </w:p>
    <w:p w:rsidR="00172212" w:rsidRPr="00962DD4" w:rsidRDefault="00172212" w:rsidP="0060572E">
      <w:pPr>
        <w:snapToGrid w:val="0"/>
        <w:ind w:firstLine="425"/>
        <w:jc w:val="both"/>
        <w:rPr>
          <w:sz w:val="20"/>
          <w:szCs w:val="20"/>
        </w:rPr>
      </w:pPr>
      <w:r w:rsidRPr="00962DD4">
        <w:rPr>
          <w:sz w:val="20"/>
          <w:szCs w:val="20"/>
        </w:rPr>
        <w:t>7.985</w:t>
      </w:r>
      <w:r w:rsidR="00575A8C" w:rsidRPr="00962DD4">
        <w:rPr>
          <w:sz w:val="20"/>
          <w:szCs w:val="20"/>
        </w:rPr>
        <w:t xml:space="preserve"> </w:t>
      </w:r>
      <w:r w:rsidRPr="00962DD4">
        <w:rPr>
          <w:sz w:val="20"/>
          <w:szCs w:val="20"/>
        </w:rPr>
        <w:t>=</w:t>
      </w:r>
      <w:r w:rsidR="0061521C" w:rsidRPr="00962DD4">
        <w:rPr>
          <w:rFonts w:hint="eastAsia"/>
          <w:sz w:val="20"/>
          <w:szCs w:val="20"/>
          <w:lang w:eastAsia="zh-CN"/>
        </w:rPr>
        <w:t xml:space="preserve"> </w:t>
      </w:r>
      <w:r w:rsidRPr="00962DD4">
        <w:rPr>
          <w:sz w:val="20"/>
          <w:szCs w:val="20"/>
        </w:rPr>
        <w:t>349.90</w:t>
      </w:r>
    </w:p>
    <w:p w:rsidR="002F1599" w:rsidRPr="00962DD4" w:rsidRDefault="00873BB6" w:rsidP="0060572E">
      <w:pPr>
        <w:snapToGrid w:val="0"/>
        <w:ind w:firstLine="425"/>
        <w:jc w:val="both"/>
        <w:rPr>
          <w:sz w:val="20"/>
          <w:szCs w:val="20"/>
        </w:rPr>
      </w:pPr>
      <w:r w:rsidRPr="00962DD4">
        <w:rPr>
          <w:sz w:val="20"/>
          <w:szCs w:val="20"/>
        </w:rPr>
        <w:t xml:space="preserve">Sample Size 350 civil servants </w:t>
      </w:r>
    </w:p>
    <w:p w:rsidR="00873BB6" w:rsidRPr="00962DD4" w:rsidRDefault="00873BB6" w:rsidP="0060572E">
      <w:pPr>
        <w:snapToGrid w:val="0"/>
        <w:ind w:firstLine="425"/>
        <w:jc w:val="both"/>
        <w:rPr>
          <w:sz w:val="20"/>
          <w:szCs w:val="20"/>
        </w:rPr>
      </w:pPr>
      <w:r w:rsidRPr="00962DD4">
        <w:rPr>
          <w:sz w:val="20"/>
          <w:szCs w:val="20"/>
        </w:rPr>
        <w:t xml:space="preserve">The </w:t>
      </w:r>
      <w:r w:rsidR="009F1ED9" w:rsidRPr="00962DD4">
        <w:rPr>
          <w:sz w:val="20"/>
          <w:szCs w:val="20"/>
        </w:rPr>
        <w:t>analysis in the study was</w:t>
      </w:r>
      <w:r w:rsidRPr="00962DD4">
        <w:rPr>
          <w:sz w:val="20"/>
          <w:szCs w:val="20"/>
        </w:rPr>
        <w:t xml:space="preserve"> done through the use of descriptive and inferential statistical tools. Specifically, Pearson’s Product Moment Correlation coefficient was used to test the hypothe</w:t>
      </w:r>
      <w:r w:rsidR="00A47DA9" w:rsidRPr="00962DD4">
        <w:rPr>
          <w:sz w:val="20"/>
          <w:szCs w:val="20"/>
        </w:rPr>
        <w:t>ses formulated by the study</w:t>
      </w:r>
      <w:r w:rsidR="00B604A6" w:rsidRPr="00962DD4">
        <w:rPr>
          <w:sz w:val="20"/>
          <w:szCs w:val="20"/>
        </w:rPr>
        <w:t>.</w:t>
      </w:r>
    </w:p>
    <w:p w:rsidR="00B604A6" w:rsidRPr="00962DD4" w:rsidRDefault="00B604A6" w:rsidP="0060572E">
      <w:pPr>
        <w:snapToGrid w:val="0"/>
        <w:ind w:firstLine="425"/>
        <w:jc w:val="both"/>
        <w:rPr>
          <w:sz w:val="20"/>
          <w:szCs w:val="20"/>
        </w:rPr>
      </w:pPr>
    </w:p>
    <w:p w:rsidR="00B604A6" w:rsidRPr="00962DD4" w:rsidRDefault="00155D6A" w:rsidP="0060572E">
      <w:pPr>
        <w:snapToGrid w:val="0"/>
        <w:jc w:val="both"/>
        <w:rPr>
          <w:b/>
          <w:sz w:val="20"/>
          <w:szCs w:val="20"/>
        </w:rPr>
      </w:pPr>
      <w:r w:rsidRPr="00962DD4">
        <w:rPr>
          <w:b/>
          <w:sz w:val="20"/>
          <w:szCs w:val="20"/>
        </w:rPr>
        <w:t xml:space="preserve">4. Analysis and Discussion of Finding </w:t>
      </w:r>
    </w:p>
    <w:p w:rsidR="00B604A6" w:rsidRPr="00962DD4" w:rsidRDefault="00155D6A" w:rsidP="0060572E">
      <w:pPr>
        <w:snapToGrid w:val="0"/>
        <w:jc w:val="both"/>
        <w:rPr>
          <w:b/>
          <w:sz w:val="20"/>
          <w:szCs w:val="20"/>
        </w:rPr>
      </w:pPr>
      <w:r w:rsidRPr="00962DD4">
        <w:rPr>
          <w:b/>
          <w:sz w:val="20"/>
          <w:szCs w:val="20"/>
        </w:rPr>
        <w:t xml:space="preserve">4.1 Data Analysis </w:t>
      </w:r>
    </w:p>
    <w:p w:rsidR="00B604A6" w:rsidRPr="00962DD4" w:rsidRDefault="00155D6A" w:rsidP="0060572E">
      <w:pPr>
        <w:snapToGrid w:val="0"/>
        <w:ind w:firstLine="425"/>
        <w:jc w:val="both"/>
        <w:rPr>
          <w:sz w:val="20"/>
          <w:szCs w:val="20"/>
        </w:rPr>
      </w:pPr>
      <w:r w:rsidRPr="00962DD4">
        <w:rPr>
          <w:sz w:val="20"/>
          <w:szCs w:val="20"/>
        </w:rPr>
        <w:t xml:space="preserve">A sample of </w:t>
      </w:r>
      <w:r w:rsidRPr="00962DD4">
        <w:rPr>
          <w:i/>
          <w:iCs/>
          <w:sz w:val="20"/>
          <w:szCs w:val="20"/>
        </w:rPr>
        <w:t xml:space="preserve">350 </w:t>
      </w:r>
      <w:r w:rsidRPr="00962DD4">
        <w:rPr>
          <w:sz w:val="20"/>
          <w:szCs w:val="20"/>
        </w:rPr>
        <w:t xml:space="preserve">staff selected from Rivers State civil servants in Port Harcourt was </w:t>
      </w:r>
      <w:r w:rsidR="001D5CE1" w:rsidRPr="00962DD4">
        <w:rPr>
          <w:sz w:val="20"/>
          <w:szCs w:val="20"/>
        </w:rPr>
        <w:t xml:space="preserve">drawn for </w:t>
      </w:r>
      <w:r w:rsidRPr="00962DD4">
        <w:rPr>
          <w:sz w:val="20"/>
          <w:szCs w:val="20"/>
        </w:rPr>
        <w:t xml:space="preserve">the study, for which they formed the sample elements. Accordingly, </w:t>
      </w:r>
      <w:r w:rsidRPr="00962DD4">
        <w:rPr>
          <w:i/>
          <w:iCs/>
          <w:sz w:val="20"/>
          <w:szCs w:val="20"/>
        </w:rPr>
        <w:t xml:space="preserve">350 </w:t>
      </w:r>
      <w:r w:rsidR="001D5CE1" w:rsidRPr="00962DD4">
        <w:rPr>
          <w:sz w:val="20"/>
          <w:szCs w:val="20"/>
        </w:rPr>
        <w:t xml:space="preserve">copies of questionnaire </w:t>
      </w:r>
      <w:r w:rsidRPr="00962DD4">
        <w:rPr>
          <w:sz w:val="20"/>
          <w:szCs w:val="20"/>
        </w:rPr>
        <w:t>were administered on the respondents (Rivers State civil servants). Out</w:t>
      </w:r>
      <w:r w:rsidR="001D5CE1" w:rsidRPr="00962DD4">
        <w:rPr>
          <w:sz w:val="20"/>
          <w:szCs w:val="20"/>
        </w:rPr>
        <w:t xml:space="preserve"> of the 350 copies of </w:t>
      </w:r>
      <w:r w:rsidRPr="00962DD4">
        <w:rPr>
          <w:sz w:val="20"/>
          <w:szCs w:val="20"/>
        </w:rPr>
        <w:t>questionnaire administered, 314 copies were retrieved and aft</w:t>
      </w:r>
      <w:r w:rsidR="001D5CE1" w:rsidRPr="00962DD4">
        <w:rPr>
          <w:sz w:val="20"/>
          <w:szCs w:val="20"/>
        </w:rPr>
        <w:t xml:space="preserve">er going through them 298 (Le. </w:t>
      </w:r>
      <w:r w:rsidRPr="00962DD4">
        <w:rPr>
          <w:sz w:val="20"/>
          <w:szCs w:val="20"/>
        </w:rPr>
        <w:t xml:space="preserve">85.14% response rate) copies were found useful </w:t>
      </w:r>
      <w:r w:rsidRPr="00962DD4">
        <w:rPr>
          <w:iCs/>
          <w:sz w:val="20"/>
          <w:szCs w:val="20"/>
        </w:rPr>
        <w:t>for</w:t>
      </w:r>
      <w:r w:rsidRPr="00962DD4">
        <w:rPr>
          <w:i/>
          <w:iCs/>
          <w:sz w:val="20"/>
          <w:szCs w:val="20"/>
        </w:rPr>
        <w:t xml:space="preserve"> </w:t>
      </w:r>
      <w:r w:rsidRPr="00962DD4">
        <w:rPr>
          <w:sz w:val="20"/>
          <w:szCs w:val="20"/>
        </w:rPr>
        <w:t>data analysis. Table 1: Extent of Deductible-Saving of Workers’ Salary in Rivers State Civil Service</w:t>
      </w:r>
      <w:r w:rsidR="00B604A6" w:rsidRPr="00962DD4">
        <w:rPr>
          <w:sz w:val="20"/>
          <w:szCs w:val="20"/>
        </w:rPr>
        <w:t>.</w:t>
      </w:r>
    </w:p>
    <w:p w:rsidR="0060572E" w:rsidRPr="00962DD4" w:rsidRDefault="0060572E" w:rsidP="0060572E">
      <w:pPr>
        <w:snapToGrid w:val="0"/>
        <w:ind w:firstLine="425"/>
        <w:jc w:val="both"/>
        <w:rPr>
          <w:sz w:val="20"/>
          <w:szCs w:val="20"/>
          <w:u w:val="single"/>
        </w:rPr>
        <w:sectPr w:rsidR="0060572E" w:rsidRPr="00962DD4" w:rsidSect="0060572E">
          <w:type w:val="continuous"/>
          <w:pgSz w:w="12240" w:h="15840" w:code="9"/>
          <w:pgMar w:top="1440" w:right="1440" w:bottom="1440" w:left="1440" w:header="720" w:footer="720" w:gutter="0"/>
          <w:cols w:num="2" w:space="600"/>
          <w:docGrid w:linePitch="360"/>
        </w:sectPr>
      </w:pPr>
    </w:p>
    <w:p w:rsidR="00575A8C" w:rsidRPr="00962DD4" w:rsidRDefault="00575A8C" w:rsidP="0060572E">
      <w:pPr>
        <w:snapToGrid w:val="0"/>
        <w:ind w:firstLine="425"/>
        <w:jc w:val="both"/>
        <w:rPr>
          <w:sz w:val="20"/>
          <w:szCs w:val="20"/>
          <w:u w:val="single"/>
        </w:rPr>
      </w:pPr>
    </w:p>
    <w:p w:rsidR="00015C63" w:rsidRPr="00962DD4" w:rsidRDefault="00B604A6" w:rsidP="0061521C">
      <w:pPr>
        <w:snapToGrid w:val="0"/>
        <w:jc w:val="center"/>
        <w:rPr>
          <w:sz w:val="20"/>
          <w:szCs w:val="20"/>
        </w:rPr>
      </w:pPr>
      <w:r w:rsidRPr="00962DD4">
        <w:rPr>
          <w:sz w:val="20"/>
          <w:szCs w:val="20"/>
        </w:rPr>
        <w:t xml:space="preserve">Table 1: </w:t>
      </w:r>
      <w:r w:rsidR="00155D6A" w:rsidRPr="00962DD4">
        <w:rPr>
          <w:sz w:val="20"/>
          <w:szCs w:val="20"/>
        </w:rPr>
        <w:t xml:space="preserve">Number of respondents Percentage Outcome </w:t>
      </w:r>
    </w:p>
    <w:p w:rsidR="003F2F80" w:rsidRPr="00962DD4" w:rsidRDefault="003F2F80" w:rsidP="0061521C">
      <w:pPr>
        <w:snapToGrid w:val="0"/>
        <w:jc w:val="center"/>
        <w:rPr>
          <w:sz w:val="20"/>
          <w:szCs w:val="20"/>
          <w:lang w:eastAsia="zh-CN"/>
        </w:rPr>
      </w:pPr>
      <w:r w:rsidRPr="00962DD4">
        <w:rPr>
          <w:rFonts w:hint="eastAsia"/>
          <w:noProof/>
          <w:sz w:val="20"/>
          <w:szCs w:val="20"/>
          <w:lang w:eastAsia="zh-CN"/>
        </w:rPr>
        <w:drawing>
          <wp:inline distT="0" distB="0" distL="0" distR="0">
            <wp:extent cx="4128988" cy="1216550"/>
            <wp:effectExtent l="19050" t="0" r="486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158093" cy="1225126"/>
                    </a:xfrm>
                    <a:prstGeom prst="rect">
                      <a:avLst/>
                    </a:prstGeom>
                    <a:noFill/>
                    <a:ln w="9525">
                      <a:noFill/>
                      <a:miter lim="800000"/>
                      <a:headEnd/>
                      <a:tailEnd/>
                    </a:ln>
                  </pic:spPr>
                </pic:pic>
              </a:graphicData>
            </a:graphic>
          </wp:inline>
        </w:drawing>
      </w:r>
    </w:p>
    <w:p w:rsidR="003F2F80" w:rsidRPr="00962DD4" w:rsidRDefault="003F2F80" w:rsidP="0060572E">
      <w:pPr>
        <w:snapToGrid w:val="0"/>
        <w:ind w:firstLine="425"/>
        <w:jc w:val="both"/>
        <w:rPr>
          <w:sz w:val="20"/>
          <w:szCs w:val="20"/>
          <w:lang w:eastAsia="zh-CN"/>
        </w:rPr>
      </w:pPr>
    </w:p>
    <w:p w:rsidR="0061521C" w:rsidRPr="00962DD4" w:rsidRDefault="0061521C" w:rsidP="0061521C">
      <w:pPr>
        <w:snapToGrid w:val="0"/>
        <w:jc w:val="both"/>
        <w:rPr>
          <w:sz w:val="20"/>
          <w:szCs w:val="20"/>
          <w:lang w:eastAsia="zh-CN"/>
        </w:rPr>
      </w:pPr>
      <w:r w:rsidRPr="00962DD4">
        <w:rPr>
          <w:sz w:val="20"/>
          <w:szCs w:val="20"/>
        </w:rPr>
        <w:t>Table 2: Extent to which the Workers’ Output is improved in Rivers State Civil Service</w:t>
      </w:r>
      <w:r w:rsidRPr="00962DD4">
        <w:rPr>
          <w:sz w:val="20"/>
          <w:szCs w:val="20"/>
          <w:u w:val="single"/>
        </w:rPr>
        <w:t xml:space="preserve"> </w:t>
      </w:r>
      <w:r w:rsidRPr="00962DD4">
        <w:rPr>
          <w:sz w:val="20"/>
          <w:szCs w:val="20"/>
        </w:rPr>
        <w:t xml:space="preserve">Number of respondents Percentage Outcome </w:t>
      </w:r>
    </w:p>
    <w:p w:rsidR="0061521C" w:rsidRPr="00962DD4" w:rsidRDefault="0061521C" w:rsidP="0061521C">
      <w:pPr>
        <w:snapToGrid w:val="0"/>
        <w:jc w:val="center"/>
        <w:rPr>
          <w:sz w:val="20"/>
          <w:szCs w:val="20"/>
          <w:lang w:eastAsia="zh-CN"/>
        </w:rPr>
      </w:pPr>
      <w:r w:rsidRPr="00962DD4">
        <w:rPr>
          <w:rFonts w:hint="eastAsia"/>
          <w:noProof/>
          <w:sz w:val="20"/>
          <w:szCs w:val="20"/>
          <w:lang w:eastAsia="zh-CN"/>
        </w:rPr>
        <w:drawing>
          <wp:inline distT="0" distB="0" distL="0" distR="0">
            <wp:extent cx="4115628" cy="1300604"/>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119497" cy="1301827"/>
                    </a:xfrm>
                    <a:prstGeom prst="rect">
                      <a:avLst/>
                    </a:prstGeom>
                    <a:noFill/>
                    <a:ln w="9525">
                      <a:noFill/>
                      <a:miter lim="800000"/>
                      <a:headEnd/>
                      <a:tailEnd/>
                    </a:ln>
                  </pic:spPr>
                </pic:pic>
              </a:graphicData>
            </a:graphic>
          </wp:inline>
        </w:drawing>
      </w:r>
    </w:p>
    <w:p w:rsidR="0061521C" w:rsidRPr="00962DD4" w:rsidRDefault="0061521C" w:rsidP="0060572E">
      <w:pPr>
        <w:snapToGrid w:val="0"/>
        <w:ind w:firstLine="425"/>
        <w:jc w:val="both"/>
        <w:rPr>
          <w:sz w:val="20"/>
          <w:szCs w:val="20"/>
          <w:lang w:eastAsia="zh-CN"/>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155D6A" w:rsidRPr="00962DD4" w:rsidRDefault="00155D6A" w:rsidP="0060572E">
      <w:pPr>
        <w:snapToGrid w:val="0"/>
        <w:ind w:firstLine="425"/>
        <w:jc w:val="both"/>
        <w:rPr>
          <w:sz w:val="20"/>
          <w:szCs w:val="20"/>
        </w:rPr>
      </w:pPr>
      <w:r w:rsidRPr="00962DD4">
        <w:rPr>
          <w:sz w:val="20"/>
          <w:szCs w:val="20"/>
        </w:rPr>
        <w:lastRenderedPageBreak/>
        <w:t xml:space="preserve">Table 1 shows that the respondents indicated the extent to which the deductible salary of workers’ salary is maintained in Rivers State civil service as follows:27% of the respondents indicated to a very large extent; 24% of the respondents indicated to a large extent; 20% of the respondents indicated to a </w:t>
      </w:r>
      <w:r w:rsidRPr="00962DD4">
        <w:rPr>
          <w:sz w:val="20"/>
          <w:szCs w:val="20"/>
        </w:rPr>
        <w:lastRenderedPageBreak/>
        <w:t xml:space="preserve">moderate extent; 17% of the respondents indicated to a low extent while 12% of the respondents indicated to a very low extent. </w:t>
      </w:r>
    </w:p>
    <w:p w:rsidR="00155D6A" w:rsidRPr="00962DD4" w:rsidRDefault="00155D6A" w:rsidP="0060572E">
      <w:pPr>
        <w:snapToGrid w:val="0"/>
        <w:ind w:firstLine="425"/>
        <w:jc w:val="both"/>
        <w:rPr>
          <w:sz w:val="20"/>
          <w:szCs w:val="20"/>
        </w:rPr>
      </w:pPr>
      <w:r w:rsidRPr="00962DD4">
        <w:rPr>
          <w:sz w:val="20"/>
          <w:szCs w:val="20"/>
        </w:rPr>
        <w:t xml:space="preserve">Table 2 has revealed the opinions of the respondents on the extent to which the output of workers is improved in Rivers State civil; the details </w:t>
      </w:r>
      <w:r w:rsidRPr="00962DD4">
        <w:rPr>
          <w:sz w:val="20"/>
          <w:szCs w:val="20"/>
        </w:rPr>
        <w:lastRenderedPageBreak/>
        <w:t>are as follows: 29% of the respondents indicated to a very large extent, 29% of the respondents indicated to a large extent; 22% of the respondents</w:t>
      </w:r>
      <w:r w:rsidR="0038532A" w:rsidRPr="00962DD4">
        <w:rPr>
          <w:sz w:val="20"/>
          <w:szCs w:val="20"/>
        </w:rPr>
        <w:t xml:space="preserve"> indicated to a very low extent.</w:t>
      </w:r>
      <w:r w:rsidRPr="00962DD4">
        <w:rPr>
          <w:sz w:val="20"/>
          <w:szCs w:val="20"/>
        </w:rPr>
        <w:t xml:space="preserve"> </w:t>
      </w:r>
    </w:p>
    <w:p w:rsidR="00A30957" w:rsidRPr="00962DD4" w:rsidRDefault="007A5145" w:rsidP="0060572E">
      <w:pPr>
        <w:snapToGrid w:val="0"/>
        <w:ind w:firstLine="425"/>
        <w:jc w:val="both"/>
        <w:rPr>
          <w:sz w:val="20"/>
          <w:szCs w:val="20"/>
        </w:rPr>
      </w:pPr>
      <w:r w:rsidRPr="00962DD4">
        <w:rPr>
          <w:sz w:val="20"/>
          <w:szCs w:val="20"/>
        </w:rPr>
        <w:t>Table 2 ha</w:t>
      </w:r>
      <w:r w:rsidR="0061521C" w:rsidRPr="00962DD4">
        <w:rPr>
          <w:rFonts w:hint="eastAsia"/>
          <w:sz w:val="20"/>
          <w:szCs w:val="20"/>
          <w:lang w:eastAsia="zh-CN"/>
        </w:rPr>
        <w:t>s</w:t>
      </w:r>
      <w:r w:rsidRPr="00962DD4">
        <w:rPr>
          <w:sz w:val="20"/>
          <w:szCs w:val="20"/>
        </w:rPr>
        <w:t xml:space="preserve"> revealed the options of the respondents on </w:t>
      </w:r>
      <w:proofErr w:type="spellStart"/>
      <w:r w:rsidRPr="00962DD4">
        <w:rPr>
          <w:sz w:val="20"/>
          <w:szCs w:val="20"/>
        </w:rPr>
        <w:t>te</w:t>
      </w:r>
      <w:proofErr w:type="spellEnd"/>
      <w:r w:rsidRPr="00962DD4">
        <w:rPr>
          <w:sz w:val="20"/>
          <w:szCs w:val="20"/>
        </w:rPr>
        <w:t xml:space="preserve"> extent to which the output of workers is improved in Rivers State Civil’ the details </w:t>
      </w:r>
      <w:r w:rsidRPr="00962DD4">
        <w:rPr>
          <w:sz w:val="20"/>
          <w:szCs w:val="20"/>
        </w:rPr>
        <w:lastRenderedPageBreak/>
        <w:t>are as follows: 29% of the respondents indicated to a very large extent, 29% of the respondents indicated to a large extent; 22% of the respondent</w:t>
      </w:r>
      <w:r w:rsidR="00C500AF" w:rsidRPr="00962DD4">
        <w:rPr>
          <w:sz w:val="20"/>
          <w:szCs w:val="20"/>
        </w:rPr>
        <w:t xml:space="preserve"> </w:t>
      </w:r>
      <w:r w:rsidR="00D379F8" w:rsidRPr="00962DD4">
        <w:rPr>
          <w:sz w:val="20"/>
          <w:szCs w:val="20"/>
        </w:rPr>
        <w:t xml:space="preserve">indicated to a moderate extent; 16% of the respondent indicated to a low extent; while 9% of the respondents indicated to a very low extent. </w:t>
      </w: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D83E84" w:rsidRPr="00962DD4" w:rsidRDefault="00D83E84" w:rsidP="0060572E">
      <w:pPr>
        <w:snapToGrid w:val="0"/>
        <w:ind w:firstLine="425"/>
        <w:jc w:val="both"/>
        <w:rPr>
          <w:sz w:val="20"/>
          <w:szCs w:val="20"/>
        </w:rPr>
      </w:pPr>
    </w:p>
    <w:p w:rsidR="00A30957" w:rsidRPr="00962DD4" w:rsidRDefault="00A30957" w:rsidP="0061521C">
      <w:pPr>
        <w:snapToGrid w:val="0"/>
        <w:jc w:val="center"/>
        <w:rPr>
          <w:sz w:val="20"/>
          <w:szCs w:val="20"/>
          <w:lang w:eastAsia="zh-CN"/>
        </w:rPr>
      </w:pPr>
      <w:r w:rsidRPr="00962DD4">
        <w:rPr>
          <w:sz w:val="20"/>
          <w:szCs w:val="20"/>
        </w:rPr>
        <w:t xml:space="preserve">Table 3: Extent efficiency is sustained in </w:t>
      </w:r>
      <w:r w:rsidR="008D4987" w:rsidRPr="00962DD4">
        <w:rPr>
          <w:sz w:val="20"/>
          <w:szCs w:val="20"/>
        </w:rPr>
        <w:t xml:space="preserve">Rivers </w:t>
      </w:r>
      <w:r w:rsidRPr="00962DD4">
        <w:rPr>
          <w:sz w:val="20"/>
          <w:szCs w:val="20"/>
        </w:rPr>
        <w:t xml:space="preserve">State </w:t>
      </w:r>
      <w:r w:rsidR="008D4987" w:rsidRPr="00962DD4">
        <w:rPr>
          <w:sz w:val="20"/>
          <w:szCs w:val="20"/>
        </w:rPr>
        <w:t xml:space="preserve">Civil </w:t>
      </w:r>
      <w:r w:rsidRPr="00962DD4">
        <w:rPr>
          <w:sz w:val="20"/>
          <w:szCs w:val="20"/>
        </w:rPr>
        <w:t>Service</w:t>
      </w:r>
      <w:r w:rsidR="00575A8C" w:rsidRPr="00962DD4">
        <w:rPr>
          <w:sz w:val="20"/>
          <w:szCs w:val="20"/>
          <w:u w:val="single"/>
        </w:rPr>
        <w:t xml:space="preserve"> </w:t>
      </w:r>
    </w:p>
    <w:p w:rsidR="003F2F80" w:rsidRPr="00962DD4" w:rsidRDefault="003F2F80" w:rsidP="0061521C">
      <w:pPr>
        <w:snapToGrid w:val="0"/>
        <w:jc w:val="center"/>
        <w:rPr>
          <w:sz w:val="20"/>
          <w:szCs w:val="20"/>
          <w:lang w:eastAsia="zh-CN"/>
        </w:rPr>
      </w:pPr>
      <w:r w:rsidRPr="00962DD4">
        <w:rPr>
          <w:rFonts w:hint="eastAsia"/>
          <w:noProof/>
          <w:sz w:val="20"/>
          <w:szCs w:val="20"/>
          <w:lang w:eastAsia="zh-CN"/>
        </w:rPr>
        <w:drawing>
          <wp:inline distT="0" distB="0" distL="0" distR="0">
            <wp:extent cx="3885041" cy="1295157"/>
            <wp:effectExtent l="19050" t="0" r="1159"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883205" cy="1294545"/>
                    </a:xfrm>
                    <a:prstGeom prst="rect">
                      <a:avLst/>
                    </a:prstGeom>
                    <a:noFill/>
                    <a:ln w="9525">
                      <a:noFill/>
                      <a:miter lim="800000"/>
                      <a:headEnd/>
                      <a:tailEnd/>
                    </a:ln>
                  </pic:spPr>
                </pic:pic>
              </a:graphicData>
            </a:graphic>
          </wp:inline>
        </w:drawing>
      </w:r>
    </w:p>
    <w:p w:rsidR="00A30957" w:rsidRPr="00962DD4" w:rsidRDefault="00A30957" w:rsidP="0060572E">
      <w:pPr>
        <w:snapToGrid w:val="0"/>
        <w:ind w:firstLine="425"/>
        <w:jc w:val="both"/>
        <w:rPr>
          <w:sz w:val="20"/>
          <w:szCs w:val="20"/>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1453A5" w:rsidRPr="00962DD4" w:rsidRDefault="00D379F8" w:rsidP="0060572E">
      <w:pPr>
        <w:snapToGrid w:val="0"/>
        <w:ind w:firstLine="425"/>
        <w:jc w:val="both"/>
        <w:rPr>
          <w:sz w:val="20"/>
          <w:szCs w:val="20"/>
        </w:rPr>
      </w:pPr>
      <w:r w:rsidRPr="00962DD4">
        <w:rPr>
          <w:sz w:val="20"/>
          <w:szCs w:val="20"/>
        </w:rPr>
        <w:lastRenderedPageBreak/>
        <w:t xml:space="preserve">Table 3 has revealed that the responses of the respondents in connection with the extent to which efficiency is sustained in Rivers State civil service; the details are as follows: 29% of the respondents indicated to a very large extent; </w:t>
      </w:r>
      <w:r w:rsidRPr="00962DD4">
        <w:rPr>
          <w:i/>
          <w:iCs/>
          <w:sz w:val="20"/>
          <w:szCs w:val="20"/>
        </w:rPr>
        <w:t xml:space="preserve">25% </w:t>
      </w:r>
      <w:r w:rsidRPr="00962DD4">
        <w:rPr>
          <w:sz w:val="20"/>
          <w:szCs w:val="20"/>
        </w:rPr>
        <w:t xml:space="preserve">of the respondents indicated to a large extent to the question; 21% of the respondents indicated to a moderate extent </w:t>
      </w:r>
      <w:r w:rsidRPr="00962DD4">
        <w:rPr>
          <w:sz w:val="20"/>
          <w:szCs w:val="20"/>
        </w:rPr>
        <w:lastRenderedPageBreak/>
        <w:t xml:space="preserve">to the question; 17% of the respondents indicated to a low extent, and 8% of the respondents indicated that to a very low extent that efficiency is sustained in Rivers State civil service. Table 4has revealed the opinion of the respondents on the extent to which </w:t>
      </w:r>
      <w:r w:rsidR="001453A5" w:rsidRPr="00962DD4">
        <w:rPr>
          <w:sz w:val="20"/>
          <w:szCs w:val="20"/>
        </w:rPr>
        <w:t>contributory</w:t>
      </w:r>
      <w:r w:rsidRPr="00962DD4">
        <w:rPr>
          <w:sz w:val="20"/>
          <w:szCs w:val="20"/>
        </w:rPr>
        <w:t xml:space="preserve"> pension scheme affects</w:t>
      </w:r>
      <w:r w:rsidR="00C500AF" w:rsidRPr="00962DD4">
        <w:rPr>
          <w:sz w:val="20"/>
          <w:szCs w:val="20"/>
        </w:rPr>
        <w:t xml:space="preserve"> </w:t>
      </w:r>
      <w:r w:rsidRPr="00962DD4">
        <w:rPr>
          <w:sz w:val="20"/>
          <w:szCs w:val="20"/>
        </w:rPr>
        <w:t xml:space="preserve">workers’ salary in Rivers State civil service. </w:t>
      </w: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1453A5" w:rsidRPr="00962DD4" w:rsidRDefault="001453A5" w:rsidP="0060572E">
      <w:pPr>
        <w:snapToGrid w:val="0"/>
        <w:ind w:firstLine="425"/>
        <w:jc w:val="both"/>
        <w:rPr>
          <w:sz w:val="20"/>
          <w:szCs w:val="20"/>
        </w:rPr>
      </w:pPr>
    </w:p>
    <w:p w:rsidR="00CA49A5" w:rsidRPr="00962DD4" w:rsidRDefault="00CA49A5" w:rsidP="0061521C">
      <w:pPr>
        <w:snapToGrid w:val="0"/>
        <w:jc w:val="center"/>
        <w:rPr>
          <w:sz w:val="20"/>
          <w:szCs w:val="20"/>
          <w:lang w:eastAsia="zh-CN"/>
        </w:rPr>
      </w:pPr>
      <w:r w:rsidRPr="00962DD4">
        <w:rPr>
          <w:sz w:val="20"/>
          <w:szCs w:val="20"/>
        </w:rPr>
        <w:t>Table 4: Extent efficiency is sustained in Rivers State Civil Service</w:t>
      </w:r>
      <w:r w:rsidR="00575A8C" w:rsidRPr="00962DD4">
        <w:rPr>
          <w:sz w:val="20"/>
          <w:szCs w:val="20"/>
          <w:u w:val="single"/>
        </w:rPr>
        <w:t xml:space="preserve"> </w:t>
      </w:r>
    </w:p>
    <w:p w:rsidR="003F2F80" w:rsidRPr="00962DD4" w:rsidRDefault="003F2F80" w:rsidP="0061521C">
      <w:pPr>
        <w:snapToGrid w:val="0"/>
        <w:jc w:val="center"/>
        <w:rPr>
          <w:sz w:val="20"/>
          <w:szCs w:val="20"/>
          <w:lang w:eastAsia="zh-CN"/>
        </w:rPr>
      </w:pPr>
      <w:r w:rsidRPr="00962DD4">
        <w:rPr>
          <w:rFonts w:hint="eastAsia"/>
          <w:noProof/>
          <w:sz w:val="20"/>
          <w:szCs w:val="20"/>
          <w:lang w:eastAsia="zh-CN"/>
        </w:rPr>
        <w:drawing>
          <wp:inline distT="0" distB="0" distL="0" distR="0">
            <wp:extent cx="4370070" cy="1256539"/>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369461" cy="1256364"/>
                    </a:xfrm>
                    <a:prstGeom prst="rect">
                      <a:avLst/>
                    </a:prstGeom>
                    <a:noFill/>
                    <a:ln w="9525">
                      <a:noFill/>
                      <a:miter lim="800000"/>
                      <a:headEnd/>
                      <a:tailEnd/>
                    </a:ln>
                  </pic:spPr>
                </pic:pic>
              </a:graphicData>
            </a:graphic>
          </wp:inline>
        </w:drawing>
      </w:r>
    </w:p>
    <w:p w:rsidR="008D4987" w:rsidRPr="00962DD4" w:rsidRDefault="008D4987" w:rsidP="0060572E">
      <w:pPr>
        <w:snapToGrid w:val="0"/>
        <w:ind w:firstLine="425"/>
        <w:jc w:val="both"/>
        <w:rPr>
          <w:sz w:val="20"/>
          <w:szCs w:val="20"/>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783594" w:rsidRPr="00962DD4" w:rsidRDefault="00D379F8" w:rsidP="0060572E">
      <w:pPr>
        <w:snapToGrid w:val="0"/>
        <w:ind w:firstLine="425"/>
        <w:jc w:val="both"/>
        <w:rPr>
          <w:sz w:val="20"/>
          <w:szCs w:val="20"/>
        </w:rPr>
      </w:pPr>
      <w:r w:rsidRPr="00962DD4">
        <w:rPr>
          <w:sz w:val="20"/>
          <w:szCs w:val="20"/>
        </w:rPr>
        <w:lastRenderedPageBreak/>
        <w:t xml:space="preserve">The details are given as follows: 33% of the respondents indicated to a very large extent; 26% of the respondents indicated to a large extent; 18% of the respondents indicated to a moderate extent; 10% of </w:t>
      </w:r>
      <w:r w:rsidRPr="00962DD4">
        <w:rPr>
          <w:sz w:val="20"/>
          <w:szCs w:val="20"/>
        </w:rPr>
        <w:lastRenderedPageBreak/>
        <w:t xml:space="preserve">the respondents indicated </w:t>
      </w:r>
      <w:r w:rsidR="00783594" w:rsidRPr="00962DD4">
        <w:rPr>
          <w:sz w:val="20"/>
          <w:szCs w:val="20"/>
        </w:rPr>
        <w:t xml:space="preserve">to a low, while 13% of the respondents indicated to a very low extent that contributory </w:t>
      </w:r>
      <w:r w:rsidR="00783594" w:rsidRPr="00962DD4">
        <w:rPr>
          <w:i/>
          <w:iCs/>
          <w:sz w:val="20"/>
          <w:szCs w:val="20"/>
        </w:rPr>
        <w:t xml:space="preserve">pension </w:t>
      </w:r>
      <w:r w:rsidR="00783594" w:rsidRPr="00962DD4">
        <w:rPr>
          <w:sz w:val="20"/>
          <w:szCs w:val="20"/>
        </w:rPr>
        <w:t xml:space="preserve">scheme affects workers’ salary in Rivers State civil service. </w:t>
      </w: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783594" w:rsidRPr="00962DD4" w:rsidRDefault="00783594" w:rsidP="0060572E">
      <w:pPr>
        <w:snapToGrid w:val="0"/>
        <w:ind w:firstLine="425"/>
        <w:jc w:val="both"/>
        <w:rPr>
          <w:sz w:val="20"/>
          <w:szCs w:val="20"/>
        </w:rPr>
      </w:pPr>
    </w:p>
    <w:p w:rsidR="00307348" w:rsidRPr="00962DD4" w:rsidRDefault="00307348" w:rsidP="0060572E">
      <w:pPr>
        <w:snapToGrid w:val="0"/>
        <w:ind w:firstLine="425"/>
        <w:jc w:val="both"/>
        <w:rPr>
          <w:sz w:val="20"/>
          <w:szCs w:val="20"/>
          <w:u w:val="single"/>
        </w:rPr>
      </w:pPr>
      <w:r w:rsidRPr="00962DD4">
        <w:rPr>
          <w:sz w:val="20"/>
          <w:szCs w:val="20"/>
        </w:rPr>
        <w:t>Table 5: Factors hindering the efficient implementation of Contributory Pension Scheme in Rivers State</w:t>
      </w:r>
      <w:r w:rsidR="00575A8C" w:rsidRPr="00962DD4">
        <w:rPr>
          <w:sz w:val="20"/>
          <w:szCs w:val="20"/>
        </w:rPr>
        <w:t xml:space="preserve"> </w:t>
      </w:r>
    </w:p>
    <w:p w:rsidR="003F2F80" w:rsidRPr="00962DD4" w:rsidRDefault="003F2F80" w:rsidP="0061521C">
      <w:pPr>
        <w:snapToGrid w:val="0"/>
        <w:jc w:val="center"/>
        <w:rPr>
          <w:sz w:val="20"/>
          <w:szCs w:val="20"/>
          <w:lang w:eastAsia="zh-CN"/>
        </w:rPr>
      </w:pPr>
      <w:r w:rsidRPr="00962DD4">
        <w:rPr>
          <w:rFonts w:hint="eastAsia"/>
          <w:noProof/>
          <w:sz w:val="20"/>
          <w:szCs w:val="20"/>
          <w:lang w:eastAsia="zh-CN"/>
        </w:rPr>
        <w:drawing>
          <wp:inline distT="0" distB="0" distL="0" distR="0">
            <wp:extent cx="4535797" cy="164592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559844" cy="1654646"/>
                    </a:xfrm>
                    <a:prstGeom prst="rect">
                      <a:avLst/>
                    </a:prstGeom>
                    <a:noFill/>
                    <a:ln w="9525">
                      <a:noFill/>
                      <a:miter lim="800000"/>
                      <a:headEnd/>
                      <a:tailEnd/>
                    </a:ln>
                  </pic:spPr>
                </pic:pic>
              </a:graphicData>
            </a:graphic>
          </wp:inline>
        </w:drawing>
      </w:r>
    </w:p>
    <w:p w:rsidR="000C2324" w:rsidRDefault="000C2324" w:rsidP="0060572E">
      <w:pPr>
        <w:snapToGrid w:val="0"/>
        <w:ind w:firstLine="425"/>
        <w:jc w:val="both"/>
        <w:rPr>
          <w:rFonts w:hint="eastAsia"/>
          <w:sz w:val="20"/>
          <w:szCs w:val="20"/>
          <w:lang w:eastAsia="zh-CN"/>
        </w:rPr>
      </w:pPr>
    </w:p>
    <w:p w:rsidR="00962DD4" w:rsidRPr="00962DD4" w:rsidRDefault="00962DD4" w:rsidP="0060572E">
      <w:pPr>
        <w:snapToGrid w:val="0"/>
        <w:ind w:firstLine="425"/>
        <w:jc w:val="both"/>
        <w:rPr>
          <w:rFonts w:hint="eastAsia"/>
          <w:sz w:val="20"/>
          <w:szCs w:val="20"/>
          <w:lang w:eastAsia="zh-CN"/>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7774BB" w:rsidRPr="00962DD4" w:rsidRDefault="00783594" w:rsidP="0060572E">
      <w:pPr>
        <w:snapToGrid w:val="0"/>
        <w:ind w:firstLine="425"/>
        <w:jc w:val="both"/>
        <w:rPr>
          <w:sz w:val="20"/>
          <w:szCs w:val="20"/>
        </w:rPr>
      </w:pPr>
      <w:r w:rsidRPr="00962DD4">
        <w:rPr>
          <w:sz w:val="20"/>
          <w:szCs w:val="20"/>
        </w:rPr>
        <w:lastRenderedPageBreak/>
        <w:t xml:space="preserve">Table </w:t>
      </w:r>
      <w:r w:rsidRPr="00962DD4">
        <w:rPr>
          <w:bCs/>
          <w:i/>
          <w:iCs/>
          <w:sz w:val="20"/>
          <w:szCs w:val="20"/>
        </w:rPr>
        <w:t xml:space="preserve">5 </w:t>
      </w:r>
      <w:r w:rsidRPr="00962DD4">
        <w:rPr>
          <w:sz w:val="20"/>
          <w:szCs w:val="20"/>
        </w:rPr>
        <w:t>shows that the respondents selected ‘poor staff</w:t>
      </w:r>
      <w:r w:rsidR="007774BB" w:rsidRPr="00962DD4">
        <w:rPr>
          <w:sz w:val="20"/>
          <w:szCs w:val="20"/>
        </w:rPr>
        <w:t>in</w:t>
      </w:r>
      <w:r w:rsidRPr="00962DD4">
        <w:rPr>
          <w:sz w:val="20"/>
          <w:szCs w:val="20"/>
        </w:rPr>
        <w:t xml:space="preserve">g and </w:t>
      </w:r>
      <w:r w:rsidRPr="00962DD4">
        <w:rPr>
          <w:bCs/>
          <w:sz w:val="20"/>
          <w:szCs w:val="20"/>
        </w:rPr>
        <w:t xml:space="preserve">equipping’ </w:t>
      </w:r>
      <w:r w:rsidRPr="00962DD4">
        <w:rPr>
          <w:sz w:val="20"/>
          <w:szCs w:val="20"/>
        </w:rPr>
        <w:t xml:space="preserve">and ‘poor record keeping’ as the first problems or limitations to effective and efficient implementation of Contributory Pension Scheme in Rivers State., this has been indicated by 93% of the respondents. The next option selected by the respondents as a major problem of human </w:t>
      </w:r>
      <w:r w:rsidRPr="00962DD4">
        <w:rPr>
          <w:bCs/>
          <w:sz w:val="20"/>
          <w:szCs w:val="20"/>
        </w:rPr>
        <w:t xml:space="preserve">resources development is </w:t>
      </w:r>
      <w:r w:rsidRPr="00962DD4">
        <w:rPr>
          <w:sz w:val="20"/>
          <w:szCs w:val="20"/>
        </w:rPr>
        <w:t xml:space="preserve">‘lack of adequate and timely budgetary provisions, 87% of the respondents indicated this placing </w:t>
      </w:r>
      <w:r w:rsidRPr="00962DD4">
        <w:rPr>
          <w:bCs/>
          <w:sz w:val="20"/>
          <w:szCs w:val="20"/>
        </w:rPr>
        <w:t>the option 2</w:t>
      </w:r>
      <w:r w:rsidR="007774BB" w:rsidRPr="00962DD4">
        <w:rPr>
          <w:bCs/>
          <w:sz w:val="20"/>
          <w:szCs w:val="20"/>
          <w:vertAlign w:val="superscript"/>
        </w:rPr>
        <w:t>nd</w:t>
      </w:r>
      <w:r w:rsidR="007774BB" w:rsidRPr="00962DD4">
        <w:rPr>
          <w:bCs/>
          <w:sz w:val="20"/>
          <w:szCs w:val="20"/>
        </w:rPr>
        <w:t xml:space="preserve"> in the ranking</w:t>
      </w:r>
      <w:r w:rsidRPr="00962DD4">
        <w:rPr>
          <w:sz w:val="20"/>
          <w:szCs w:val="20"/>
        </w:rPr>
        <w:t xml:space="preserve">. </w:t>
      </w:r>
      <w:r w:rsidRPr="00962DD4">
        <w:rPr>
          <w:bCs/>
          <w:sz w:val="20"/>
          <w:szCs w:val="20"/>
        </w:rPr>
        <w:t xml:space="preserve">Other problems identified by the </w:t>
      </w:r>
      <w:r w:rsidRPr="00962DD4">
        <w:rPr>
          <w:sz w:val="20"/>
          <w:szCs w:val="20"/>
        </w:rPr>
        <w:t xml:space="preserve">respondents include: </w:t>
      </w:r>
    </w:p>
    <w:p w:rsidR="007774BB" w:rsidRPr="00962DD4" w:rsidRDefault="00783594" w:rsidP="0060572E">
      <w:pPr>
        <w:snapToGrid w:val="0"/>
        <w:ind w:firstLine="425"/>
        <w:jc w:val="both"/>
        <w:rPr>
          <w:bCs/>
          <w:sz w:val="20"/>
          <w:szCs w:val="20"/>
        </w:rPr>
      </w:pPr>
      <w:r w:rsidRPr="00962DD4">
        <w:rPr>
          <w:sz w:val="20"/>
          <w:szCs w:val="20"/>
        </w:rPr>
        <w:lastRenderedPageBreak/>
        <w:t xml:space="preserve">• Increases </w:t>
      </w:r>
      <w:r w:rsidRPr="00962DD4">
        <w:rPr>
          <w:bCs/>
          <w:sz w:val="20"/>
          <w:szCs w:val="20"/>
        </w:rPr>
        <w:t xml:space="preserve">in salaries </w:t>
      </w:r>
      <w:r w:rsidRPr="00962DD4">
        <w:rPr>
          <w:sz w:val="20"/>
          <w:szCs w:val="20"/>
        </w:rPr>
        <w:t xml:space="preserve">indicated </w:t>
      </w:r>
      <w:r w:rsidRPr="00962DD4">
        <w:rPr>
          <w:bCs/>
          <w:sz w:val="20"/>
          <w:szCs w:val="20"/>
        </w:rPr>
        <w:t xml:space="preserve">by 87% </w:t>
      </w:r>
      <w:r w:rsidRPr="00962DD4">
        <w:rPr>
          <w:sz w:val="20"/>
          <w:szCs w:val="20"/>
        </w:rPr>
        <w:t xml:space="preserve">placing </w:t>
      </w:r>
      <w:r w:rsidRPr="00962DD4">
        <w:rPr>
          <w:bCs/>
          <w:sz w:val="20"/>
          <w:szCs w:val="20"/>
        </w:rPr>
        <w:t>the option 2</w:t>
      </w:r>
      <w:r w:rsidR="007774BB" w:rsidRPr="00962DD4">
        <w:rPr>
          <w:bCs/>
          <w:sz w:val="20"/>
          <w:szCs w:val="20"/>
          <w:vertAlign w:val="superscript"/>
        </w:rPr>
        <w:t>nd</w:t>
      </w:r>
      <w:r w:rsidR="00575A8C" w:rsidRPr="00962DD4">
        <w:rPr>
          <w:bCs/>
          <w:sz w:val="20"/>
          <w:szCs w:val="20"/>
        </w:rPr>
        <w:t xml:space="preserve"> </w:t>
      </w:r>
    </w:p>
    <w:p w:rsidR="00575A8C" w:rsidRPr="00962DD4" w:rsidRDefault="00783594" w:rsidP="0060572E">
      <w:pPr>
        <w:snapToGrid w:val="0"/>
        <w:ind w:firstLine="425"/>
        <w:jc w:val="both"/>
        <w:rPr>
          <w:sz w:val="20"/>
          <w:szCs w:val="20"/>
        </w:rPr>
      </w:pPr>
      <w:r w:rsidRPr="00962DD4">
        <w:rPr>
          <w:bCs/>
          <w:sz w:val="20"/>
          <w:szCs w:val="20"/>
        </w:rPr>
        <w:t xml:space="preserve">• Payment procedures </w:t>
      </w:r>
      <w:r w:rsidRPr="00962DD4">
        <w:rPr>
          <w:sz w:val="20"/>
          <w:szCs w:val="20"/>
        </w:rPr>
        <w:t xml:space="preserve">are very tedious selected by 83% of the respondents rated 3. </w:t>
      </w:r>
    </w:p>
    <w:p w:rsidR="007774BB" w:rsidRPr="00962DD4" w:rsidRDefault="00783594" w:rsidP="0060572E">
      <w:pPr>
        <w:snapToGrid w:val="0"/>
        <w:ind w:firstLine="425"/>
        <w:jc w:val="both"/>
        <w:rPr>
          <w:bCs/>
          <w:sz w:val="20"/>
          <w:szCs w:val="20"/>
        </w:rPr>
      </w:pPr>
      <w:r w:rsidRPr="00962DD4">
        <w:rPr>
          <w:bCs/>
          <w:sz w:val="20"/>
          <w:szCs w:val="20"/>
        </w:rPr>
        <w:t xml:space="preserve">• Dependence on budgetary provisions selected by 80% of the respondents placing </w:t>
      </w:r>
      <w:r w:rsidRPr="00962DD4">
        <w:rPr>
          <w:sz w:val="20"/>
          <w:szCs w:val="20"/>
        </w:rPr>
        <w:t xml:space="preserve">the </w:t>
      </w:r>
      <w:r w:rsidRPr="00962DD4">
        <w:rPr>
          <w:bCs/>
          <w:sz w:val="20"/>
          <w:szCs w:val="20"/>
        </w:rPr>
        <w:t>option</w:t>
      </w:r>
      <w:r w:rsidR="007774BB" w:rsidRPr="00962DD4">
        <w:rPr>
          <w:bCs/>
          <w:sz w:val="20"/>
          <w:szCs w:val="20"/>
        </w:rPr>
        <w:t xml:space="preserve"> 4</w:t>
      </w:r>
      <w:r w:rsidR="007774BB" w:rsidRPr="00962DD4">
        <w:rPr>
          <w:bCs/>
          <w:sz w:val="20"/>
          <w:szCs w:val="20"/>
          <w:vertAlign w:val="superscript"/>
        </w:rPr>
        <w:t>th</w:t>
      </w:r>
      <w:r w:rsidR="007774BB" w:rsidRPr="00962DD4">
        <w:rPr>
          <w:bCs/>
          <w:sz w:val="20"/>
          <w:szCs w:val="20"/>
        </w:rPr>
        <w:t xml:space="preserve"> </w:t>
      </w:r>
    </w:p>
    <w:p w:rsidR="00575A8C" w:rsidRPr="00962DD4" w:rsidRDefault="00783594" w:rsidP="0060572E">
      <w:pPr>
        <w:snapToGrid w:val="0"/>
        <w:ind w:firstLine="425"/>
        <w:jc w:val="both"/>
        <w:rPr>
          <w:sz w:val="20"/>
          <w:szCs w:val="20"/>
        </w:rPr>
      </w:pPr>
      <w:r w:rsidRPr="00962DD4">
        <w:rPr>
          <w:sz w:val="20"/>
          <w:szCs w:val="20"/>
        </w:rPr>
        <w:t xml:space="preserve">• Bribery and corruption indicated by 72% placing the options in the rating of the factors hindering the efficient implementation of Contributory Pension Scheme in Rivers State. </w:t>
      </w: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2440DA" w:rsidRPr="00962DD4" w:rsidRDefault="002440DA" w:rsidP="0060572E">
      <w:pPr>
        <w:snapToGrid w:val="0"/>
        <w:ind w:firstLine="425"/>
        <w:jc w:val="both"/>
        <w:rPr>
          <w:sz w:val="20"/>
          <w:szCs w:val="20"/>
        </w:rPr>
      </w:pPr>
    </w:p>
    <w:p w:rsidR="00356D73" w:rsidRPr="00962DD4" w:rsidRDefault="002440DA" w:rsidP="00227F30">
      <w:pPr>
        <w:snapToGrid w:val="0"/>
        <w:jc w:val="center"/>
        <w:rPr>
          <w:sz w:val="20"/>
          <w:szCs w:val="20"/>
        </w:rPr>
      </w:pPr>
      <w:r w:rsidRPr="00962DD4">
        <w:rPr>
          <w:sz w:val="20"/>
          <w:szCs w:val="20"/>
        </w:rPr>
        <w:t>Table 6: Policy options open to government to ensure efficiency of the Contributory Pension Schem</w:t>
      </w:r>
      <w:r w:rsidR="00D83E84" w:rsidRPr="00962DD4">
        <w:rPr>
          <w:sz w:val="20"/>
          <w:szCs w:val="20"/>
        </w:rPr>
        <w:t xml:space="preserve">e in </w:t>
      </w:r>
      <w:proofErr w:type="spellStart"/>
      <w:r w:rsidR="00D83E84" w:rsidRPr="00962DD4">
        <w:rPr>
          <w:sz w:val="20"/>
          <w:szCs w:val="20"/>
        </w:rPr>
        <w:t>Riverss</w:t>
      </w:r>
      <w:proofErr w:type="spellEnd"/>
    </w:p>
    <w:p w:rsidR="0061521C" w:rsidRPr="00962DD4" w:rsidRDefault="0061521C" w:rsidP="0061521C">
      <w:pPr>
        <w:snapToGrid w:val="0"/>
        <w:jc w:val="center"/>
        <w:rPr>
          <w:sz w:val="20"/>
          <w:szCs w:val="20"/>
          <w:lang w:eastAsia="zh-CN"/>
        </w:rPr>
      </w:pPr>
      <w:r w:rsidRPr="00962DD4">
        <w:rPr>
          <w:rFonts w:hint="eastAsia"/>
          <w:noProof/>
          <w:sz w:val="20"/>
          <w:szCs w:val="20"/>
          <w:lang w:eastAsia="zh-CN"/>
        </w:rPr>
        <w:drawing>
          <wp:inline distT="0" distB="0" distL="0" distR="0">
            <wp:extent cx="4804379" cy="4373217"/>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4809705" cy="4378065"/>
                    </a:xfrm>
                    <a:prstGeom prst="rect">
                      <a:avLst/>
                    </a:prstGeom>
                    <a:noFill/>
                    <a:ln w="9525">
                      <a:noFill/>
                      <a:miter lim="800000"/>
                      <a:headEnd/>
                      <a:tailEnd/>
                    </a:ln>
                  </pic:spPr>
                </pic:pic>
              </a:graphicData>
            </a:graphic>
          </wp:inline>
        </w:drawing>
      </w:r>
    </w:p>
    <w:p w:rsidR="00B604A6" w:rsidRPr="00962DD4" w:rsidRDefault="00B604A6" w:rsidP="0060572E">
      <w:pPr>
        <w:snapToGrid w:val="0"/>
        <w:ind w:firstLine="425"/>
        <w:jc w:val="both"/>
        <w:rPr>
          <w:sz w:val="20"/>
          <w:szCs w:val="20"/>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280BF7" w:rsidRPr="00962DD4" w:rsidRDefault="002440DA" w:rsidP="0060572E">
      <w:pPr>
        <w:snapToGrid w:val="0"/>
        <w:ind w:firstLine="425"/>
        <w:jc w:val="both"/>
        <w:rPr>
          <w:sz w:val="20"/>
          <w:szCs w:val="20"/>
        </w:rPr>
      </w:pPr>
      <w:r w:rsidRPr="00962DD4">
        <w:rPr>
          <w:sz w:val="20"/>
          <w:szCs w:val="20"/>
        </w:rPr>
        <w:lastRenderedPageBreak/>
        <w:t xml:space="preserve">The data in table 6 as revealed by the opinion of the respondents indicated that ‘ensuring seamless funding of the retirement scheme’ is the main policy option open to government to ensure efficiency of the Contributory Pension Scheme in Rivers State. </w:t>
      </w:r>
    </w:p>
    <w:p w:rsidR="00B604A6" w:rsidRPr="00962DD4" w:rsidRDefault="002440DA" w:rsidP="0060572E">
      <w:pPr>
        <w:snapToGrid w:val="0"/>
        <w:ind w:firstLine="425"/>
        <w:jc w:val="both"/>
        <w:rPr>
          <w:sz w:val="20"/>
          <w:szCs w:val="20"/>
        </w:rPr>
      </w:pPr>
      <w:r w:rsidRPr="00962DD4">
        <w:rPr>
          <w:sz w:val="20"/>
          <w:szCs w:val="20"/>
        </w:rPr>
        <w:t xml:space="preserve">The data show that 19% of the respondents indicated this placing the option 1 among others. Other policy options open to government to ensure efficiency of the Contributory Pension Scheme in </w:t>
      </w:r>
      <w:r w:rsidRPr="00962DD4">
        <w:rPr>
          <w:sz w:val="20"/>
          <w:szCs w:val="20"/>
        </w:rPr>
        <w:lastRenderedPageBreak/>
        <w:t>Rivers State as identified by the respondents include</w:t>
      </w:r>
      <w:r w:rsidR="00280BF7" w:rsidRPr="00962DD4">
        <w:rPr>
          <w:sz w:val="20"/>
          <w:szCs w:val="20"/>
        </w:rPr>
        <w:t xml:space="preserve"> the following</w:t>
      </w:r>
      <w:r w:rsidRPr="00962DD4">
        <w:rPr>
          <w:sz w:val="20"/>
          <w:szCs w:val="20"/>
        </w:rPr>
        <w:t xml:space="preserve">: </w:t>
      </w:r>
    </w:p>
    <w:p w:rsidR="00B604A6" w:rsidRPr="00962DD4" w:rsidRDefault="002440DA" w:rsidP="0060572E">
      <w:pPr>
        <w:numPr>
          <w:ilvl w:val="0"/>
          <w:numId w:val="2"/>
        </w:numPr>
        <w:snapToGrid w:val="0"/>
        <w:ind w:left="0" w:firstLine="425"/>
        <w:jc w:val="both"/>
        <w:rPr>
          <w:sz w:val="20"/>
          <w:szCs w:val="20"/>
        </w:rPr>
      </w:pPr>
      <w:r w:rsidRPr="00962DD4">
        <w:rPr>
          <w:sz w:val="20"/>
          <w:szCs w:val="20"/>
        </w:rPr>
        <w:t xml:space="preserve">Monitoring and ensuring compliance with the investment guidelines — indicated by 84% of the respondents positioned in the rating. </w:t>
      </w:r>
    </w:p>
    <w:p w:rsidR="00B604A6" w:rsidRPr="00962DD4" w:rsidRDefault="002440DA" w:rsidP="0060572E">
      <w:pPr>
        <w:numPr>
          <w:ilvl w:val="0"/>
          <w:numId w:val="2"/>
        </w:numPr>
        <w:snapToGrid w:val="0"/>
        <w:ind w:left="0" w:firstLine="425"/>
        <w:jc w:val="both"/>
        <w:rPr>
          <w:sz w:val="20"/>
          <w:szCs w:val="20"/>
        </w:rPr>
      </w:pPr>
      <w:r w:rsidRPr="00962DD4">
        <w:rPr>
          <w:sz w:val="20"/>
          <w:szCs w:val="20"/>
        </w:rPr>
        <w:t>Ensuring that private and civil service employee receive</w:t>
      </w:r>
      <w:r w:rsidR="00B604A6" w:rsidRPr="00962DD4">
        <w:rPr>
          <w:sz w:val="20"/>
          <w:szCs w:val="20"/>
        </w:rPr>
        <w:t>s his/her retirement benefits.</w:t>
      </w:r>
    </w:p>
    <w:p w:rsidR="00B604A6" w:rsidRPr="00962DD4" w:rsidRDefault="00B604A6" w:rsidP="0060572E">
      <w:pPr>
        <w:numPr>
          <w:ilvl w:val="0"/>
          <w:numId w:val="2"/>
        </w:numPr>
        <w:snapToGrid w:val="0"/>
        <w:ind w:left="0" w:firstLine="425"/>
        <w:jc w:val="both"/>
        <w:rPr>
          <w:sz w:val="20"/>
          <w:szCs w:val="20"/>
        </w:rPr>
      </w:pPr>
      <w:r w:rsidRPr="00962DD4">
        <w:rPr>
          <w:sz w:val="20"/>
          <w:szCs w:val="20"/>
        </w:rPr>
        <w:t>Indicated</w:t>
      </w:r>
      <w:r w:rsidR="002440DA" w:rsidRPr="00962DD4">
        <w:rPr>
          <w:sz w:val="20"/>
          <w:szCs w:val="20"/>
        </w:rPr>
        <w:t xml:space="preserve"> by 81% of the respondents and positioned 3fh in the rating. </w:t>
      </w:r>
    </w:p>
    <w:p w:rsidR="00B604A6" w:rsidRPr="00962DD4" w:rsidRDefault="00091708" w:rsidP="0060572E">
      <w:pPr>
        <w:numPr>
          <w:ilvl w:val="0"/>
          <w:numId w:val="2"/>
        </w:numPr>
        <w:snapToGrid w:val="0"/>
        <w:ind w:left="0" w:firstLine="425"/>
        <w:jc w:val="both"/>
        <w:rPr>
          <w:sz w:val="20"/>
          <w:szCs w:val="20"/>
        </w:rPr>
      </w:pPr>
      <w:r w:rsidRPr="00962DD4">
        <w:rPr>
          <w:sz w:val="20"/>
          <w:szCs w:val="20"/>
        </w:rPr>
        <w:lastRenderedPageBreak/>
        <w:t xml:space="preserve">Registering and maintaining a list of approved Pension Fund Administrators — indicated by 74% and positioned </w:t>
      </w:r>
      <w:r w:rsidRPr="00962DD4">
        <w:rPr>
          <w:b/>
          <w:bCs/>
          <w:sz w:val="20"/>
          <w:szCs w:val="20"/>
        </w:rPr>
        <w:t xml:space="preserve">4t </w:t>
      </w:r>
      <w:r w:rsidR="00B604A6" w:rsidRPr="00962DD4">
        <w:rPr>
          <w:sz w:val="20"/>
          <w:szCs w:val="20"/>
        </w:rPr>
        <w:t xml:space="preserve">in the rating. </w:t>
      </w:r>
    </w:p>
    <w:p w:rsidR="00B604A6" w:rsidRPr="00962DD4" w:rsidRDefault="00091708" w:rsidP="0060572E">
      <w:pPr>
        <w:numPr>
          <w:ilvl w:val="0"/>
          <w:numId w:val="2"/>
        </w:numPr>
        <w:snapToGrid w:val="0"/>
        <w:ind w:left="0" w:firstLine="425"/>
        <w:jc w:val="both"/>
        <w:rPr>
          <w:sz w:val="20"/>
          <w:szCs w:val="20"/>
        </w:rPr>
      </w:pPr>
      <w:r w:rsidRPr="00962DD4">
        <w:rPr>
          <w:sz w:val="20"/>
          <w:szCs w:val="20"/>
        </w:rPr>
        <w:t xml:space="preserve">Maintaining of discipline in pension administration and management in salary assessment indicated by 72% of the respondents placing the option </w:t>
      </w:r>
      <w:r w:rsidRPr="00962DD4">
        <w:rPr>
          <w:b/>
          <w:bCs/>
          <w:sz w:val="20"/>
          <w:szCs w:val="20"/>
        </w:rPr>
        <w:t xml:space="preserve">5th </w:t>
      </w:r>
      <w:r w:rsidRPr="00962DD4">
        <w:rPr>
          <w:sz w:val="20"/>
          <w:szCs w:val="20"/>
        </w:rPr>
        <w:t>in the rating.</w:t>
      </w:r>
    </w:p>
    <w:p w:rsidR="00B604A6" w:rsidRPr="00962DD4" w:rsidRDefault="00091708" w:rsidP="0060572E">
      <w:pPr>
        <w:numPr>
          <w:ilvl w:val="0"/>
          <w:numId w:val="2"/>
        </w:numPr>
        <w:snapToGrid w:val="0"/>
        <w:ind w:left="0" w:firstLine="425"/>
        <w:jc w:val="both"/>
        <w:rPr>
          <w:sz w:val="20"/>
          <w:szCs w:val="20"/>
        </w:rPr>
      </w:pPr>
      <w:r w:rsidRPr="00962DD4">
        <w:rPr>
          <w:sz w:val="20"/>
          <w:szCs w:val="20"/>
        </w:rPr>
        <w:t xml:space="preserve">Establishing a uniform set of rules, regulations and standards for the administration and payments of retirement benefits, indicated by 70% of the respondents placing the option </w:t>
      </w:r>
      <w:r w:rsidRPr="00962DD4">
        <w:rPr>
          <w:bCs/>
          <w:sz w:val="20"/>
          <w:szCs w:val="20"/>
        </w:rPr>
        <w:t xml:space="preserve">6th </w:t>
      </w:r>
      <w:r w:rsidRPr="00962DD4">
        <w:rPr>
          <w:sz w:val="20"/>
          <w:szCs w:val="20"/>
        </w:rPr>
        <w:t xml:space="preserve">in the rating. </w:t>
      </w:r>
    </w:p>
    <w:p w:rsidR="00B604A6" w:rsidRPr="00962DD4" w:rsidRDefault="00091708" w:rsidP="0060572E">
      <w:pPr>
        <w:numPr>
          <w:ilvl w:val="0"/>
          <w:numId w:val="2"/>
        </w:numPr>
        <w:snapToGrid w:val="0"/>
        <w:ind w:left="0" w:firstLine="425"/>
        <w:jc w:val="both"/>
        <w:rPr>
          <w:sz w:val="20"/>
          <w:szCs w:val="20"/>
        </w:rPr>
      </w:pPr>
      <w:r w:rsidRPr="00962DD4">
        <w:rPr>
          <w:sz w:val="20"/>
          <w:szCs w:val="20"/>
        </w:rPr>
        <w:t xml:space="preserve">Carrying out public enlightenment and management of the scheme indicated by 67% of the respondents placing the option </w:t>
      </w:r>
      <w:r w:rsidRPr="00962DD4">
        <w:rPr>
          <w:bCs/>
          <w:sz w:val="20"/>
          <w:szCs w:val="20"/>
        </w:rPr>
        <w:t>7th</w:t>
      </w:r>
      <w:r w:rsidRPr="00962DD4">
        <w:rPr>
          <w:b/>
          <w:bCs/>
          <w:sz w:val="20"/>
          <w:szCs w:val="20"/>
        </w:rPr>
        <w:t xml:space="preserve"> </w:t>
      </w:r>
      <w:r w:rsidRPr="00962DD4">
        <w:rPr>
          <w:sz w:val="20"/>
          <w:szCs w:val="20"/>
        </w:rPr>
        <w:t xml:space="preserve">the rating. </w:t>
      </w:r>
    </w:p>
    <w:p w:rsidR="00091708" w:rsidRPr="00962DD4" w:rsidRDefault="00091708" w:rsidP="0060572E">
      <w:pPr>
        <w:numPr>
          <w:ilvl w:val="0"/>
          <w:numId w:val="2"/>
        </w:numPr>
        <w:snapToGrid w:val="0"/>
        <w:ind w:left="0" w:firstLine="425"/>
        <w:jc w:val="both"/>
        <w:rPr>
          <w:sz w:val="20"/>
          <w:szCs w:val="20"/>
        </w:rPr>
      </w:pPr>
      <w:r w:rsidRPr="00962DD4">
        <w:rPr>
          <w:sz w:val="20"/>
          <w:szCs w:val="20"/>
        </w:rPr>
        <w:lastRenderedPageBreak/>
        <w:t>Improving the living standard of the elderly people through prompt payment of their retirement benefits indicated by 61% respondent and positioned 8” in the rating of the main policy options open to government to ensure efficiency of the Contributory Pension Scheme in Rivers State.</w:t>
      </w:r>
    </w:p>
    <w:p w:rsidR="00575A8C" w:rsidRPr="00962DD4" w:rsidRDefault="00091708" w:rsidP="0060572E">
      <w:pPr>
        <w:snapToGrid w:val="0"/>
        <w:jc w:val="both"/>
        <w:rPr>
          <w:b/>
          <w:sz w:val="20"/>
          <w:szCs w:val="20"/>
        </w:rPr>
      </w:pPr>
      <w:r w:rsidRPr="00962DD4">
        <w:rPr>
          <w:b/>
          <w:sz w:val="20"/>
          <w:szCs w:val="20"/>
        </w:rPr>
        <w:t xml:space="preserve">4.2 Test of Hypotheses </w:t>
      </w:r>
    </w:p>
    <w:p w:rsidR="007C08B1" w:rsidRPr="00962DD4" w:rsidRDefault="00091708" w:rsidP="0060572E">
      <w:pPr>
        <w:snapToGrid w:val="0"/>
        <w:ind w:firstLine="425"/>
        <w:jc w:val="both"/>
        <w:rPr>
          <w:bCs/>
          <w:sz w:val="20"/>
          <w:szCs w:val="20"/>
        </w:rPr>
      </w:pPr>
      <w:r w:rsidRPr="00962DD4">
        <w:rPr>
          <w:sz w:val="20"/>
          <w:szCs w:val="20"/>
        </w:rPr>
        <w:t>Hypothesis 1 (Hoi: There is no significant relationship between the deductible-saving of workers’ salary and their output</w:t>
      </w:r>
      <w:r w:rsidR="00B604A6" w:rsidRPr="00962DD4">
        <w:rPr>
          <w:sz w:val="20"/>
          <w:szCs w:val="20"/>
        </w:rPr>
        <w:t xml:space="preserve"> in Rivers State civil service. </w:t>
      </w:r>
      <w:r w:rsidRPr="00962DD4">
        <w:rPr>
          <w:sz w:val="20"/>
          <w:szCs w:val="20"/>
        </w:rPr>
        <w:t xml:space="preserve">Table </w:t>
      </w:r>
      <w:r w:rsidRPr="00962DD4">
        <w:rPr>
          <w:bCs/>
          <w:iCs/>
          <w:sz w:val="20"/>
          <w:szCs w:val="20"/>
        </w:rPr>
        <w:t>7:</w:t>
      </w:r>
      <w:r w:rsidRPr="00962DD4">
        <w:rPr>
          <w:bCs/>
          <w:i/>
          <w:iCs/>
          <w:sz w:val="20"/>
          <w:szCs w:val="20"/>
        </w:rPr>
        <w:t xml:space="preserve"> </w:t>
      </w:r>
      <w:r w:rsidR="005B7E0E" w:rsidRPr="00962DD4">
        <w:rPr>
          <w:bCs/>
          <w:i/>
          <w:iCs/>
          <w:sz w:val="20"/>
          <w:szCs w:val="20"/>
        </w:rPr>
        <w:tab/>
      </w:r>
      <w:r w:rsidRPr="00962DD4">
        <w:rPr>
          <w:sz w:val="20"/>
          <w:szCs w:val="20"/>
        </w:rPr>
        <w:t xml:space="preserve">Statistical Analysis of the </w:t>
      </w:r>
      <w:r w:rsidRPr="00962DD4">
        <w:rPr>
          <w:bCs/>
          <w:sz w:val="20"/>
          <w:szCs w:val="20"/>
        </w:rPr>
        <w:t xml:space="preserve">Relationship </w:t>
      </w:r>
      <w:r w:rsidRPr="00962DD4">
        <w:rPr>
          <w:sz w:val="20"/>
          <w:szCs w:val="20"/>
        </w:rPr>
        <w:t xml:space="preserve">between the Deductible-Saving of Workers’ Salary </w:t>
      </w:r>
      <w:r w:rsidRPr="00962DD4">
        <w:rPr>
          <w:bCs/>
          <w:i/>
          <w:iCs/>
          <w:sz w:val="20"/>
          <w:szCs w:val="20"/>
        </w:rPr>
        <w:t xml:space="preserve">(x) </w:t>
      </w:r>
      <w:r w:rsidRPr="00962DD4">
        <w:rPr>
          <w:bCs/>
          <w:sz w:val="20"/>
          <w:szCs w:val="20"/>
        </w:rPr>
        <w:t xml:space="preserve">and </w:t>
      </w:r>
      <w:r w:rsidRPr="00962DD4">
        <w:rPr>
          <w:sz w:val="20"/>
          <w:szCs w:val="20"/>
        </w:rPr>
        <w:t xml:space="preserve">their </w:t>
      </w:r>
      <w:r w:rsidRPr="00962DD4">
        <w:rPr>
          <w:bCs/>
          <w:sz w:val="20"/>
          <w:szCs w:val="20"/>
        </w:rPr>
        <w:t xml:space="preserve">Output in </w:t>
      </w:r>
      <w:r w:rsidRPr="00962DD4">
        <w:rPr>
          <w:sz w:val="20"/>
          <w:szCs w:val="20"/>
        </w:rPr>
        <w:t xml:space="preserve">Rivers </w:t>
      </w:r>
      <w:r w:rsidRPr="00962DD4">
        <w:rPr>
          <w:bCs/>
          <w:sz w:val="20"/>
          <w:szCs w:val="20"/>
        </w:rPr>
        <w:t>State</w:t>
      </w:r>
      <w:r w:rsidR="005B7E0E" w:rsidRPr="00962DD4">
        <w:rPr>
          <w:bCs/>
          <w:sz w:val="20"/>
          <w:szCs w:val="20"/>
        </w:rPr>
        <w:t xml:space="preserve"> civil service </w:t>
      </w:r>
      <w:r w:rsidRPr="00962DD4">
        <w:rPr>
          <w:bCs/>
          <w:sz w:val="20"/>
          <w:szCs w:val="20"/>
        </w:rPr>
        <w:t>(y)</w:t>
      </w:r>
      <w:r w:rsidR="00B604A6" w:rsidRPr="00962DD4">
        <w:rPr>
          <w:bCs/>
          <w:sz w:val="20"/>
          <w:szCs w:val="20"/>
        </w:rPr>
        <w:t>.</w:t>
      </w:r>
    </w:p>
    <w:p w:rsidR="0060572E" w:rsidRPr="00962DD4" w:rsidRDefault="0060572E" w:rsidP="0060572E">
      <w:pPr>
        <w:snapToGrid w:val="0"/>
        <w:ind w:firstLine="425"/>
        <w:jc w:val="both"/>
        <w:rPr>
          <w:bCs/>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B604A6" w:rsidRPr="00962DD4" w:rsidRDefault="00B604A6" w:rsidP="0060572E">
      <w:pPr>
        <w:snapToGrid w:val="0"/>
        <w:ind w:firstLine="425"/>
        <w:jc w:val="both"/>
        <w:rPr>
          <w:bCs/>
          <w:sz w:val="20"/>
          <w:szCs w:val="20"/>
        </w:rPr>
      </w:pPr>
    </w:p>
    <w:p w:rsidR="001826ED" w:rsidRPr="00962DD4" w:rsidRDefault="007C08B1" w:rsidP="0061521C">
      <w:pPr>
        <w:snapToGrid w:val="0"/>
        <w:jc w:val="both"/>
        <w:rPr>
          <w:sz w:val="20"/>
          <w:szCs w:val="20"/>
          <w:lang w:eastAsia="zh-CN"/>
        </w:rPr>
      </w:pPr>
      <w:r w:rsidRPr="00962DD4">
        <w:rPr>
          <w:sz w:val="20"/>
          <w:szCs w:val="20"/>
        </w:rPr>
        <w:t xml:space="preserve">Table </w:t>
      </w:r>
      <w:r w:rsidR="00436808" w:rsidRPr="00962DD4">
        <w:rPr>
          <w:sz w:val="20"/>
          <w:szCs w:val="20"/>
        </w:rPr>
        <w:t>7</w:t>
      </w:r>
      <w:r w:rsidRPr="00962DD4">
        <w:rPr>
          <w:sz w:val="20"/>
          <w:szCs w:val="20"/>
        </w:rPr>
        <w:t xml:space="preserve">: </w:t>
      </w:r>
      <w:r w:rsidR="00436808" w:rsidRPr="00962DD4">
        <w:rPr>
          <w:sz w:val="20"/>
          <w:szCs w:val="20"/>
        </w:rPr>
        <w:t>statistical Analysis of the Relationship between the Deductible-Saving of Workers’ Salary (x) and their Output ion Rivers State Civil Service (y)</w:t>
      </w:r>
      <w:r w:rsidR="00575A8C" w:rsidRPr="00962DD4">
        <w:rPr>
          <w:sz w:val="20"/>
          <w:szCs w:val="20"/>
          <w:u w:val="single"/>
        </w:rPr>
        <w:t xml:space="preserve"> </w:t>
      </w:r>
    </w:p>
    <w:p w:rsidR="0061521C" w:rsidRPr="00962DD4" w:rsidRDefault="0061521C" w:rsidP="0061521C">
      <w:pPr>
        <w:snapToGrid w:val="0"/>
        <w:jc w:val="center"/>
        <w:rPr>
          <w:sz w:val="20"/>
          <w:szCs w:val="20"/>
          <w:lang w:eastAsia="zh-CN"/>
        </w:rPr>
      </w:pPr>
      <w:r w:rsidRPr="00962DD4">
        <w:rPr>
          <w:rFonts w:hint="eastAsia"/>
          <w:noProof/>
          <w:sz w:val="20"/>
          <w:szCs w:val="20"/>
          <w:lang w:eastAsia="zh-CN"/>
        </w:rPr>
        <w:drawing>
          <wp:inline distT="0" distB="0" distL="0" distR="0">
            <wp:extent cx="5278999" cy="1868556"/>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5278261" cy="1868295"/>
                    </a:xfrm>
                    <a:prstGeom prst="rect">
                      <a:avLst/>
                    </a:prstGeom>
                    <a:noFill/>
                    <a:ln w="9525">
                      <a:noFill/>
                      <a:miter lim="800000"/>
                      <a:headEnd/>
                      <a:tailEnd/>
                    </a:ln>
                  </pic:spPr>
                </pic:pic>
              </a:graphicData>
            </a:graphic>
          </wp:inline>
        </w:drawing>
      </w:r>
    </w:p>
    <w:p w:rsidR="00FE497B" w:rsidRPr="00962DD4" w:rsidRDefault="00FE497B" w:rsidP="0060572E">
      <w:pPr>
        <w:snapToGrid w:val="0"/>
        <w:ind w:firstLine="425"/>
        <w:jc w:val="both"/>
        <w:rPr>
          <w:sz w:val="20"/>
          <w:szCs w:val="20"/>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B604A6" w:rsidRPr="00962DD4" w:rsidRDefault="00FE497B" w:rsidP="0060572E">
      <w:pPr>
        <w:snapToGrid w:val="0"/>
        <w:ind w:firstLine="425"/>
        <w:jc w:val="both"/>
        <w:rPr>
          <w:sz w:val="20"/>
          <w:szCs w:val="20"/>
        </w:rPr>
      </w:pPr>
      <w:r w:rsidRPr="00962DD4">
        <w:rPr>
          <w:sz w:val="20"/>
          <w:szCs w:val="20"/>
        </w:rPr>
        <w:lastRenderedPageBreak/>
        <w:t xml:space="preserve">Based on the outcome of the two values </w:t>
      </w:r>
      <w:proofErr w:type="spellStart"/>
      <w:r w:rsidRPr="00962DD4">
        <w:rPr>
          <w:sz w:val="20"/>
          <w:szCs w:val="20"/>
        </w:rPr>
        <w:t>ie</w:t>
      </w:r>
      <w:proofErr w:type="spellEnd"/>
      <w:r w:rsidRPr="00962DD4">
        <w:rPr>
          <w:sz w:val="20"/>
          <w:szCs w:val="20"/>
        </w:rPr>
        <w:t xml:space="preserve"> the computed ‘t’ which is </w:t>
      </w:r>
      <w:r w:rsidRPr="00962DD4">
        <w:rPr>
          <w:i/>
          <w:iCs/>
          <w:sz w:val="20"/>
          <w:szCs w:val="20"/>
        </w:rPr>
        <w:t xml:space="preserve">8.65 </w:t>
      </w:r>
      <w:r w:rsidRPr="00962DD4">
        <w:rPr>
          <w:sz w:val="20"/>
          <w:szCs w:val="20"/>
        </w:rPr>
        <w:t xml:space="preserve">and the critical </w:t>
      </w:r>
      <w:r w:rsidRPr="00962DD4">
        <w:rPr>
          <w:i/>
          <w:iCs/>
          <w:sz w:val="20"/>
          <w:szCs w:val="20"/>
        </w:rPr>
        <w:t xml:space="preserve">value </w:t>
      </w:r>
      <w:r w:rsidRPr="00962DD4">
        <w:rPr>
          <w:sz w:val="20"/>
          <w:szCs w:val="20"/>
        </w:rPr>
        <w:t xml:space="preserve">of ‘t’ which is 3.18, it becomes clear that ‘t’ calculated is greater than ‘t’ critical value @ a corresponding level of significance. Therefore, the study has to reject the null hypothesis 1 (H01) and instead accept the alternative hypothesis 1 (H1) which means that there </w:t>
      </w:r>
      <w:r w:rsidRPr="00962DD4">
        <w:rPr>
          <w:sz w:val="20"/>
          <w:szCs w:val="20"/>
        </w:rPr>
        <w:lastRenderedPageBreak/>
        <w:t xml:space="preserve">is positive/significant relationship between the deductible-saving of workers’ salary and their output in Rivers State civil service. </w:t>
      </w:r>
    </w:p>
    <w:p w:rsidR="00FE497B" w:rsidRPr="00962DD4" w:rsidRDefault="00FE497B" w:rsidP="0060572E">
      <w:pPr>
        <w:snapToGrid w:val="0"/>
        <w:ind w:firstLine="425"/>
        <w:jc w:val="both"/>
        <w:rPr>
          <w:sz w:val="20"/>
          <w:szCs w:val="20"/>
        </w:rPr>
      </w:pPr>
      <w:r w:rsidRPr="00962DD4">
        <w:rPr>
          <w:sz w:val="20"/>
          <w:szCs w:val="20"/>
        </w:rPr>
        <w:t xml:space="preserve">Hypothesis II </w:t>
      </w:r>
      <w:r w:rsidR="00297F10" w:rsidRPr="00962DD4">
        <w:rPr>
          <w:sz w:val="20"/>
          <w:szCs w:val="20"/>
        </w:rPr>
        <w:t>H</w:t>
      </w:r>
      <w:r w:rsidRPr="00962DD4">
        <w:rPr>
          <w:sz w:val="20"/>
          <w:szCs w:val="20"/>
        </w:rPr>
        <w:t>0</w:t>
      </w:r>
      <w:r w:rsidRPr="00962DD4">
        <w:rPr>
          <w:sz w:val="20"/>
          <w:szCs w:val="20"/>
          <w:vertAlign w:val="subscript"/>
        </w:rPr>
        <w:t>2</w:t>
      </w:r>
      <w:r w:rsidRPr="00962DD4">
        <w:rPr>
          <w:sz w:val="20"/>
          <w:szCs w:val="20"/>
        </w:rPr>
        <w:t xml:space="preserve">: There is no significant relationship between the deductible-saving of workers’ salary and the efficiency of workers in Rivers State civil service. </w:t>
      </w: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297F10" w:rsidRPr="00962DD4" w:rsidRDefault="00297F10" w:rsidP="0060572E">
      <w:pPr>
        <w:snapToGrid w:val="0"/>
        <w:ind w:firstLine="425"/>
        <w:jc w:val="both"/>
        <w:rPr>
          <w:sz w:val="20"/>
          <w:szCs w:val="20"/>
        </w:rPr>
      </w:pPr>
    </w:p>
    <w:p w:rsidR="00575A8C" w:rsidRPr="00962DD4" w:rsidRDefault="00297F10" w:rsidP="0061521C">
      <w:pPr>
        <w:snapToGrid w:val="0"/>
        <w:jc w:val="both"/>
        <w:rPr>
          <w:sz w:val="20"/>
          <w:szCs w:val="20"/>
          <w:lang w:eastAsia="zh-CN"/>
        </w:rPr>
      </w:pPr>
      <w:r w:rsidRPr="00962DD4">
        <w:rPr>
          <w:sz w:val="20"/>
          <w:szCs w:val="20"/>
        </w:rPr>
        <w:t>Table 7: statistical Analysis of the Relationship between the Deductible-Saving of Workers’ Salary (x) and their Output ion Rivers State Civil Service (y)</w:t>
      </w:r>
      <w:r w:rsidR="00575A8C" w:rsidRPr="00962DD4">
        <w:rPr>
          <w:sz w:val="20"/>
          <w:szCs w:val="20"/>
          <w:u w:val="single"/>
        </w:rPr>
        <w:t xml:space="preserve"> </w:t>
      </w:r>
    </w:p>
    <w:p w:rsidR="0061521C" w:rsidRPr="00962DD4" w:rsidRDefault="0061521C" w:rsidP="0061521C">
      <w:pPr>
        <w:snapToGrid w:val="0"/>
        <w:jc w:val="center"/>
        <w:rPr>
          <w:sz w:val="20"/>
          <w:szCs w:val="20"/>
          <w:lang w:eastAsia="zh-CN"/>
        </w:rPr>
      </w:pPr>
      <w:r w:rsidRPr="00962DD4">
        <w:rPr>
          <w:rFonts w:hint="eastAsia"/>
          <w:noProof/>
          <w:sz w:val="20"/>
          <w:szCs w:val="20"/>
          <w:lang w:eastAsia="zh-CN"/>
        </w:rPr>
        <w:drawing>
          <wp:inline distT="0" distB="0" distL="0" distR="0">
            <wp:extent cx="5142326" cy="1987827"/>
            <wp:effectExtent l="19050" t="0" r="1174"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5142386" cy="1987850"/>
                    </a:xfrm>
                    <a:prstGeom prst="rect">
                      <a:avLst/>
                    </a:prstGeom>
                    <a:noFill/>
                    <a:ln w="9525">
                      <a:noFill/>
                      <a:miter lim="800000"/>
                      <a:headEnd/>
                      <a:tailEnd/>
                    </a:ln>
                  </pic:spPr>
                </pic:pic>
              </a:graphicData>
            </a:graphic>
          </wp:inline>
        </w:drawing>
      </w:r>
    </w:p>
    <w:p w:rsidR="00575A8C" w:rsidRDefault="00575A8C" w:rsidP="0060572E">
      <w:pPr>
        <w:snapToGrid w:val="0"/>
        <w:ind w:firstLine="425"/>
        <w:jc w:val="both"/>
        <w:rPr>
          <w:rFonts w:hint="eastAsia"/>
          <w:sz w:val="20"/>
          <w:szCs w:val="20"/>
          <w:lang w:eastAsia="zh-CN"/>
        </w:rPr>
      </w:pPr>
    </w:p>
    <w:p w:rsidR="00962DD4" w:rsidRPr="00962DD4" w:rsidRDefault="00962DD4" w:rsidP="0060572E">
      <w:pPr>
        <w:snapToGrid w:val="0"/>
        <w:ind w:firstLine="425"/>
        <w:jc w:val="both"/>
        <w:rPr>
          <w:rFonts w:hint="eastAsia"/>
          <w:sz w:val="20"/>
          <w:szCs w:val="20"/>
          <w:lang w:eastAsia="zh-CN"/>
        </w:rPr>
      </w:pPr>
    </w:p>
    <w:p w:rsidR="0060572E" w:rsidRPr="00962DD4" w:rsidRDefault="0060572E" w:rsidP="0060572E">
      <w:pPr>
        <w:snapToGrid w:val="0"/>
        <w:ind w:firstLine="425"/>
        <w:jc w:val="both"/>
        <w:rPr>
          <w:sz w:val="20"/>
          <w:szCs w:val="20"/>
        </w:rPr>
        <w:sectPr w:rsidR="0060572E" w:rsidRPr="00962DD4" w:rsidSect="0060572E">
          <w:type w:val="continuous"/>
          <w:pgSz w:w="12240" w:h="15840" w:code="9"/>
          <w:pgMar w:top="1440" w:right="1440" w:bottom="1440" w:left="1440" w:header="720" w:footer="720" w:gutter="0"/>
          <w:cols w:space="720"/>
          <w:docGrid w:linePitch="360"/>
        </w:sectPr>
      </w:pPr>
    </w:p>
    <w:p w:rsidR="00FE497B" w:rsidRPr="00962DD4" w:rsidRDefault="00575A8C" w:rsidP="0060572E">
      <w:pPr>
        <w:snapToGrid w:val="0"/>
        <w:ind w:firstLine="425"/>
        <w:jc w:val="both"/>
        <w:rPr>
          <w:sz w:val="20"/>
          <w:szCs w:val="20"/>
        </w:rPr>
      </w:pPr>
      <w:r w:rsidRPr="00962DD4">
        <w:rPr>
          <w:sz w:val="20"/>
          <w:szCs w:val="20"/>
        </w:rPr>
        <w:lastRenderedPageBreak/>
        <w:t xml:space="preserve"> </w:t>
      </w:r>
      <w:r w:rsidR="00FE497B" w:rsidRPr="00962DD4">
        <w:rPr>
          <w:sz w:val="20"/>
          <w:szCs w:val="20"/>
        </w:rPr>
        <w:t xml:space="preserve">The results of statistical analysis show that the </w:t>
      </w:r>
      <w:proofErr w:type="spellStart"/>
      <w:r w:rsidR="00CB6D39" w:rsidRPr="00962DD4">
        <w:rPr>
          <w:sz w:val="20"/>
          <w:szCs w:val="20"/>
        </w:rPr>
        <w:t>computed‘t</w:t>
      </w:r>
      <w:proofErr w:type="spellEnd"/>
      <w:r w:rsidR="00CB6D39" w:rsidRPr="00962DD4">
        <w:rPr>
          <w:sz w:val="20"/>
          <w:szCs w:val="20"/>
        </w:rPr>
        <w:t>’</w:t>
      </w:r>
      <w:r w:rsidR="00FE497B" w:rsidRPr="00962DD4">
        <w:rPr>
          <w:sz w:val="20"/>
          <w:szCs w:val="20"/>
        </w:rPr>
        <w:t xml:space="preserve"> value is greater than the value obtained from the table at the corresponding level of significance. Therefore, the study has</w:t>
      </w:r>
      <w:r w:rsidR="004333B5" w:rsidRPr="00962DD4">
        <w:rPr>
          <w:sz w:val="20"/>
          <w:szCs w:val="20"/>
        </w:rPr>
        <w:t xml:space="preserve"> rejected the null hypothesis H (H0</w:t>
      </w:r>
      <w:r w:rsidR="004333B5" w:rsidRPr="00962DD4">
        <w:rPr>
          <w:sz w:val="20"/>
          <w:szCs w:val="20"/>
          <w:vertAlign w:val="subscript"/>
        </w:rPr>
        <w:t>2</w:t>
      </w:r>
      <w:r w:rsidR="00FE497B" w:rsidRPr="00962DD4">
        <w:rPr>
          <w:sz w:val="20"/>
          <w:szCs w:val="20"/>
        </w:rPr>
        <w:t>) and accepted the alternative hypothesis</w:t>
      </w:r>
      <w:r w:rsidR="004333B5" w:rsidRPr="00962DD4">
        <w:rPr>
          <w:sz w:val="20"/>
          <w:szCs w:val="20"/>
        </w:rPr>
        <w:t xml:space="preserve"> I</w:t>
      </w:r>
      <w:r w:rsidRPr="00962DD4">
        <w:rPr>
          <w:sz w:val="20"/>
          <w:szCs w:val="20"/>
        </w:rPr>
        <w:t>I (</w:t>
      </w:r>
      <w:r w:rsidR="004333B5" w:rsidRPr="00962DD4">
        <w:rPr>
          <w:sz w:val="20"/>
          <w:szCs w:val="20"/>
        </w:rPr>
        <w:t>H0</w:t>
      </w:r>
      <w:r w:rsidR="004333B5" w:rsidRPr="00962DD4">
        <w:rPr>
          <w:sz w:val="20"/>
          <w:szCs w:val="20"/>
          <w:vertAlign w:val="subscript"/>
        </w:rPr>
        <w:t>2</w:t>
      </w:r>
      <w:r w:rsidR="00FE497B" w:rsidRPr="00962DD4">
        <w:rPr>
          <w:sz w:val="20"/>
          <w:szCs w:val="20"/>
        </w:rPr>
        <w:t xml:space="preserve">) hence; “there is positive/significant relationship between the deductible-saving of workers’ salary and the efficiency of workers in Rivers State civil service. </w:t>
      </w:r>
    </w:p>
    <w:p w:rsidR="006E4AA2" w:rsidRPr="00962DD4" w:rsidRDefault="007E1696" w:rsidP="0060572E">
      <w:pPr>
        <w:snapToGrid w:val="0"/>
        <w:jc w:val="both"/>
        <w:rPr>
          <w:sz w:val="20"/>
          <w:szCs w:val="20"/>
        </w:rPr>
      </w:pPr>
      <w:r w:rsidRPr="00962DD4">
        <w:rPr>
          <w:b/>
          <w:sz w:val="20"/>
          <w:szCs w:val="20"/>
        </w:rPr>
        <w:t>4</w:t>
      </w:r>
      <w:r w:rsidR="006E3522" w:rsidRPr="00962DD4">
        <w:rPr>
          <w:b/>
          <w:sz w:val="20"/>
          <w:szCs w:val="20"/>
        </w:rPr>
        <w:t>.3 Discussion of Findings</w:t>
      </w:r>
      <w:r w:rsidR="006E3522" w:rsidRPr="00962DD4">
        <w:rPr>
          <w:sz w:val="20"/>
          <w:szCs w:val="20"/>
        </w:rPr>
        <w:t xml:space="preserve"> </w:t>
      </w:r>
    </w:p>
    <w:p w:rsidR="00735B30" w:rsidRPr="00962DD4" w:rsidRDefault="006E3522" w:rsidP="0060572E">
      <w:pPr>
        <w:snapToGrid w:val="0"/>
        <w:ind w:firstLine="425"/>
        <w:jc w:val="both"/>
        <w:rPr>
          <w:sz w:val="20"/>
          <w:szCs w:val="20"/>
        </w:rPr>
      </w:pPr>
      <w:r w:rsidRPr="00962DD4">
        <w:rPr>
          <w:sz w:val="20"/>
          <w:szCs w:val="20"/>
        </w:rPr>
        <w:t>The civil service from our study is a very important sector whose services could be described as strategic to the development of the economy. The workers in this sector are graded by the Nigerian society as better rated employees compared to other sectors (</w:t>
      </w:r>
      <w:proofErr w:type="spellStart"/>
      <w:r w:rsidRPr="00962DD4">
        <w:rPr>
          <w:sz w:val="20"/>
          <w:szCs w:val="20"/>
        </w:rPr>
        <w:t>Fapohunda</w:t>
      </w:r>
      <w:proofErr w:type="spellEnd"/>
      <w:r w:rsidRPr="00962DD4">
        <w:rPr>
          <w:sz w:val="20"/>
          <w:szCs w:val="20"/>
        </w:rPr>
        <w:t xml:space="preserve">, 2013). In line with this, the civil service sets standard for others to emulate. From the study, it is seen that the civil service uses various methods to educate the workers on retirement benefits. Of important note here according to </w:t>
      </w:r>
      <w:proofErr w:type="spellStart"/>
      <w:r w:rsidRPr="00962DD4">
        <w:rPr>
          <w:sz w:val="20"/>
          <w:szCs w:val="20"/>
        </w:rPr>
        <w:t>Egbe</w:t>
      </w:r>
      <w:proofErr w:type="spellEnd"/>
      <w:r w:rsidRPr="00962DD4">
        <w:rPr>
          <w:sz w:val="20"/>
          <w:szCs w:val="20"/>
        </w:rPr>
        <w:t xml:space="preserve"> (2013) is the fact that the greater number of jobs in the Rivers State civil service are of bureaucratic and procedural stuffs. </w:t>
      </w:r>
    </w:p>
    <w:p w:rsidR="00CB6D39" w:rsidRPr="00962DD4" w:rsidRDefault="006E3522" w:rsidP="0060572E">
      <w:pPr>
        <w:snapToGrid w:val="0"/>
        <w:ind w:firstLine="425"/>
        <w:jc w:val="both"/>
        <w:rPr>
          <w:sz w:val="20"/>
          <w:szCs w:val="20"/>
        </w:rPr>
      </w:pPr>
      <w:r w:rsidRPr="00962DD4">
        <w:rPr>
          <w:sz w:val="20"/>
          <w:szCs w:val="20"/>
        </w:rPr>
        <w:t>The study also found that dependence on budgetary provisions, bribery and corruption, payment procedures are very tedious, poor staffing and equipping, poor record keeping, lack of adequate and timely budgetary provisions and increases in salaries constitute the key problems or limitations to effective and efficient implementation of Contributory Pension Scheme in Rivers State. Except for few cases most of the problems outlined by the civil servants and adopted by this study are the conventional ones already outlined by authorities like</w:t>
      </w:r>
      <w:r w:rsidR="006E4AA2" w:rsidRPr="00962DD4">
        <w:rPr>
          <w:sz w:val="20"/>
          <w:szCs w:val="20"/>
        </w:rPr>
        <w:t xml:space="preserve"> </w:t>
      </w:r>
      <w:proofErr w:type="spellStart"/>
      <w:r w:rsidRPr="00962DD4">
        <w:rPr>
          <w:sz w:val="20"/>
          <w:szCs w:val="20"/>
        </w:rPr>
        <w:t>Achimugu</w:t>
      </w:r>
      <w:proofErr w:type="spellEnd"/>
      <w:r w:rsidRPr="00962DD4">
        <w:rPr>
          <w:sz w:val="20"/>
          <w:szCs w:val="20"/>
        </w:rPr>
        <w:t xml:space="preserve">, </w:t>
      </w:r>
      <w:proofErr w:type="spellStart"/>
      <w:r w:rsidRPr="00962DD4">
        <w:rPr>
          <w:sz w:val="20"/>
          <w:szCs w:val="20"/>
        </w:rPr>
        <w:t>Ocheni</w:t>
      </w:r>
      <w:proofErr w:type="spellEnd"/>
      <w:r w:rsidR="00575A8C" w:rsidRPr="00962DD4">
        <w:rPr>
          <w:sz w:val="20"/>
          <w:szCs w:val="20"/>
        </w:rPr>
        <w:t xml:space="preserve"> &amp; </w:t>
      </w:r>
      <w:proofErr w:type="spellStart"/>
      <w:r w:rsidRPr="00962DD4">
        <w:rPr>
          <w:sz w:val="20"/>
          <w:szCs w:val="20"/>
        </w:rPr>
        <w:t>Akubo</w:t>
      </w:r>
      <w:proofErr w:type="spellEnd"/>
      <w:r w:rsidRPr="00962DD4">
        <w:rPr>
          <w:sz w:val="20"/>
          <w:szCs w:val="20"/>
        </w:rPr>
        <w:t xml:space="preserve"> (2015). </w:t>
      </w:r>
      <w:proofErr w:type="spellStart"/>
      <w:r w:rsidRPr="00962DD4">
        <w:rPr>
          <w:sz w:val="20"/>
          <w:szCs w:val="20"/>
        </w:rPr>
        <w:t>Omoni</w:t>
      </w:r>
      <w:proofErr w:type="spellEnd"/>
      <w:r w:rsidRPr="00962DD4">
        <w:rPr>
          <w:sz w:val="20"/>
          <w:szCs w:val="20"/>
        </w:rPr>
        <w:t xml:space="preserve"> (2013) has earlier indicated that fairness in pension scheme is designed to achieve the objective of effective performance and optimum productivity in the civil service. </w:t>
      </w:r>
    </w:p>
    <w:p w:rsidR="005B7E0E" w:rsidRPr="00962DD4" w:rsidRDefault="006E3522" w:rsidP="0060572E">
      <w:pPr>
        <w:snapToGrid w:val="0"/>
        <w:ind w:firstLine="425"/>
        <w:jc w:val="both"/>
        <w:rPr>
          <w:sz w:val="20"/>
          <w:szCs w:val="20"/>
        </w:rPr>
      </w:pPr>
      <w:r w:rsidRPr="00962DD4">
        <w:rPr>
          <w:sz w:val="20"/>
          <w:szCs w:val="20"/>
        </w:rPr>
        <w:t xml:space="preserve">The found that the main policy option open to government to ensure efficiency of the Contributory Pension Scheme in Rivers State include: Maintaining of discipline in pension administration and management, ensuring seamless funding of the retirement scheme, establishing a uniform set of rules, regulations and standards for the administration and payments of retirement benefits, improving the living standard of the elderly people through prompt payment of their retirement benefits, monitoring and ensuring compliance with the investment guidelines, ensuring that private and civil service employee receives his/her retirement benefits, carrying out public enlightenment and management of the scheme and registering and maintaining a list of approved pension fund administrators. The equity theory holds that a person must see a relationship between the </w:t>
      </w:r>
      <w:r w:rsidRPr="00962DD4">
        <w:rPr>
          <w:sz w:val="20"/>
          <w:szCs w:val="20"/>
        </w:rPr>
        <w:lastRenderedPageBreak/>
        <w:t xml:space="preserve">rewards he obtains and the amount of work required to get them and this is based on fair and equity based pension scheme that is pragmatic. </w:t>
      </w:r>
    </w:p>
    <w:p w:rsidR="007A7A23" w:rsidRPr="00962DD4" w:rsidRDefault="007A7A23" w:rsidP="0060572E">
      <w:pPr>
        <w:snapToGrid w:val="0"/>
        <w:ind w:firstLine="425"/>
        <w:jc w:val="both"/>
        <w:rPr>
          <w:sz w:val="20"/>
          <w:szCs w:val="20"/>
        </w:rPr>
      </w:pPr>
    </w:p>
    <w:p w:rsidR="00735B30" w:rsidRPr="00962DD4" w:rsidRDefault="006E08F6" w:rsidP="0060572E">
      <w:pPr>
        <w:snapToGrid w:val="0"/>
        <w:jc w:val="both"/>
        <w:rPr>
          <w:b/>
          <w:sz w:val="20"/>
          <w:szCs w:val="20"/>
        </w:rPr>
      </w:pPr>
      <w:r w:rsidRPr="00962DD4">
        <w:rPr>
          <w:b/>
          <w:sz w:val="20"/>
          <w:szCs w:val="20"/>
        </w:rPr>
        <w:t>5. Summary of Finding</w:t>
      </w:r>
      <w:r w:rsidR="00735B30" w:rsidRPr="00962DD4">
        <w:rPr>
          <w:b/>
          <w:sz w:val="20"/>
          <w:szCs w:val="20"/>
        </w:rPr>
        <w:t>,</w:t>
      </w:r>
      <w:r w:rsidRPr="00962DD4">
        <w:rPr>
          <w:b/>
          <w:sz w:val="20"/>
          <w:szCs w:val="20"/>
        </w:rPr>
        <w:t xml:space="preserve"> Conclusion and </w:t>
      </w:r>
      <w:r w:rsidR="00735B30" w:rsidRPr="00962DD4">
        <w:rPr>
          <w:b/>
          <w:sz w:val="20"/>
          <w:szCs w:val="20"/>
        </w:rPr>
        <w:t xml:space="preserve">Recommendations </w:t>
      </w:r>
    </w:p>
    <w:p w:rsidR="00575A8C" w:rsidRPr="00962DD4" w:rsidRDefault="006E08F6" w:rsidP="0060572E">
      <w:pPr>
        <w:snapToGrid w:val="0"/>
        <w:jc w:val="both"/>
        <w:rPr>
          <w:sz w:val="20"/>
          <w:szCs w:val="20"/>
        </w:rPr>
      </w:pPr>
      <w:r w:rsidRPr="00962DD4">
        <w:rPr>
          <w:b/>
          <w:sz w:val="20"/>
          <w:szCs w:val="20"/>
        </w:rPr>
        <w:t>5.1</w:t>
      </w:r>
      <w:r w:rsidR="00735B30" w:rsidRPr="00962DD4">
        <w:rPr>
          <w:b/>
          <w:sz w:val="20"/>
          <w:szCs w:val="20"/>
        </w:rPr>
        <w:t xml:space="preserve"> </w:t>
      </w:r>
      <w:r w:rsidRPr="00962DD4">
        <w:rPr>
          <w:b/>
          <w:sz w:val="20"/>
          <w:szCs w:val="20"/>
        </w:rPr>
        <w:t>Summary of Findings</w:t>
      </w:r>
      <w:r w:rsidRPr="00962DD4">
        <w:rPr>
          <w:sz w:val="20"/>
          <w:szCs w:val="20"/>
        </w:rPr>
        <w:t xml:space="preserve"> </w:t>
      </w:r>
    </w:p>
    <w:p w:rsidR="00575A8C" w:rsidRPr="00962DD4" w:rsidRDefault="00575A8C" w:rsidP="0060572E">
      <w:pPr>
        <w:snapToGrid w:val="0"/>
        <w:ind w:firstLine="425"/>
        <w:jc w:val="both"/>
        <w:rPr>
          <w:sz w:val="20"/>
          <w:szCs w:val="20"/>
        </w:rPr>
      </w:pPr>
      <w:r w:rsidRPr="00962DD4">
        <w:rPr>
          <w:sz w:val="20"/>
          <w:szCs w:val="20"/>
        </w:rPr>
        <w:t>T</w:t>
      </w:r>
      <w:r w:rsidR="006E08F6" w:rsidRPr="00962DD4">
        <w:rPr>
          <w:sz w:val="20"/>
          <w:szCs w:val="20"/>
        </w:rPr>
        <w:t xml:space="preserve">he study has been embarked upon to evaluate the impact of </w:t>
      </w:r>
      <w:proofErr w:type="spellStart"/>
      <w:r w:rsidR="006E08F6" w:rsidRPr="00962DD4">
        <w:rPr>
          <w:sz w:val="20"/>
          <w:szCs w:val="20"/>
        </w:rPr>
        <w:t>Pencom</w:t>
      </w:r>
      <w:proofErr w:type="spellEnd"/>
      <w:r w:rsidR="006E08F6" w:rsidRPr="00962DD4">
        <w:rPr>
          <w:sz w:val="20"/>
          <w:szCs w:val="20"/>
        </w:rPr>
        <w:t xml:space="preserve"> Act Scheme on civil servants’ producti</w:t>
      </w:r>
      <w:r w:rsidR="00B604A6" w:rsidRPr="00962DD4">
        <w:rPr>
          <w:sz w:val="20"/>
          <w:szCs w:val="20"/>
        </w:rPr>
        <w:t xml:space="preserve">vity in Rivers State, Nigeria. </w:t>
      </w:r>
      <w:r w:rsidR="006E08F6" w:rsidRPr="00962DD4">
        <w:rPr>
          <w:sz w:val="20"/>
          <w:szCs w:val="20"/>
        </w:rPr>
        <w:t xml:space="preserve">The study found that contributory pension scheme is a fully funded pension scheme that generates adequate funds through certain percentage of contributions from monthly earnings by both employee and employer through a form of savings. </w:t>
      </w:r>
    </w:p>
    <w:p w:rsidR="006E08F6" w:rsidRPr="00962DD4" w:rsidRDefault="006E08F6" w:rsidP="0060572E">
      <w:pPr>
        <w:snapToGrid w:val="0"/>
        <w:ind w:firstLine="425"/>
        <w:jc w:val="both"/>
        <w:rPr>
          <w:sz w:val="20"/>
          <w:szCs w:val="20"/>
        </w:rPr>
      </w:pPr>
    </w:p>
    <w:p w:rsidR="00735B30" w:rsidRPr="00962DD4" w:rsidRDefault="006E08F6" w:rsidP="0060572E">
      <w:pPr>
        <w:snapToGrid w:val="0"/>
        <w:jc w:val="both"/>
        <w:rPr>
          <w:sz w:val="20"/>
          <w:szCs w:val="20"/>
        </w:rPr>
      </w:pPr>
      <w:r w:rsidRPr="00962DD4">
        <w:rPr>
          <w:b/>
          <w:sz w:val="20"/>
          <w:szCs w:val="20"/>
        </w:rPr>
        <w:t>5.2 Conclusion</w:t>
      </w:r>
      <w:r w:rsidRPr="00962DD4">
        <w:rPr>
          <w:sz w:val="20"/>
          <w:szCs w:val="20"/>
        </w:rPr>
        <w:t xml:space="preserve"> </w:t>
      </w:r>
    </w:p>
    <w:p w:rsidR="00575A8C" w:rsidRPr="00962DD4" w:rsidRDefault="006E08F6" w:rsidP="0060572E">
      <w:pPr>
        <w:snapToGrid w:val="0"/>
        <w:ind w:firstLine="425"/>
        <w:jc w:val="both"/>
        <w:rPr>
          <w:sz w:val="20"/>
          <w:szCs w:val="20"/>
        </w:rPr>
      </w:pPr>
      <w:r w:rsidRPr="00962DD4">
        <w:rPr>
          <w:sz w:val="20"/>
          <w:szCs w:val="20"/>
        </w:rPr>
        <w:t xml:space="preserve">Contributory pension scheme is one of the social security maintenance plan put in place by government to cater for the psychological, physiological and economic need of workers after their disengagement as employees through retirement. It is a paradigm shift from the 1979 Pension Act (which was noncontributory). The new scheme was to correct the irregularity that characterized pension schemes in Nigeria. It is evident and conclusive that: There is positive/significant relationship between the deductible-saving of workers’ salary and their output in Rivers State civil service and there is positive/significant relationship between the deductible-saving of workers’ salary and the efficiency of workers in Rivers State civil service. </w:t>
      </w:r>
    </w:p>
    <w:p w:rsidR="006E08F6" w:rsidRPr="00962DD4" w:rsidRDefault="006E08F6" w:rsidP="0060572E">
      <w:pPr>
        <w:snapToGrid w:val="0"/>
        <w:ind w:firstLine="425"/>
        <w:jc w:val="both"/>
        <w:rPr>
          <w:sz w:val="20"/>
          <w:szCs w:val="20"/>
        </w:rPr>
      </w:pPr>
    </w:p>
    <w:p w:rsidR="00575A8C" w:rsidRPr="00962DD4" w:rsidRDefault="006E08F6" w:rsidP="0060572E">
      <w:pPr>
        <w:snapToGrid w:val="0"/>
        <w:jc w:val="both"/>
        <w:rPr>
          <w:sz w:val="20"/>
          <w:szCs w:val="20"/>
        </w:rPr>
      </w:pPr>
      <w:r w:rsidRPr="00962DD4">
        <w:rPr>
          <w:b/>
          <w:sz w:val="20"/>
          <w:szCs w:val="20"/>
        </w:rPr>
        <w:t>5.3. Recommendations</w:t>
      </w:r>
      <w:r w:rsidRPr="00962DD4">
        <w:rPr>
          <w:sz w:val="20"/>
          <w:szCs w:val="20"/>
        </w:rPr>
        <w:t xml:space="preserve"> </w:t>
      </w:r>
    </w:p>
    <w:p w:rsidR="00B604A6" w:rsidRPr="00962DD4" w:rsidRDefault="00575A8C" w:rsidP="0060572E">
      <w:pPr>
        <w:snapToGrid w:val="0"/>
        <w:ind w:firstLine="425"/>
        <w:jc w:val="both"/>
        <w:rPr>
          <w:sz w:val="20"/>
          <w:szCs w:val="20"/>
        </w:rPr>
      </w:pPr>
      <w:r w:rsidRPr="00962DD4">
        <w:rPr>
          <w:sz w:val="20"/>
          <w:szCs w:val="20"/>
        </w:rPr>
        <w:t>B</w:t>
      </w:r>
      <w:r w:rsidR="006E08F6" w:rsidRPr="00962DD4">
        <w:rPr>
          <w:sz w:val="20"/>
          <w:szCs w:val="20"/>
        </w:rPr>
        <w:t xml:space="preserve">ased on the findings and the conclusion reached in this study the following recommendations have been made in this study: </w:t>
      </w:r>
    </w:p>
    <w:p w:rsidR="00B604A6" w:rsidRPr="00962DD4" w:rsidRDefault="006E08F6" w:rsidP="0060572E">
      <w:pPr>
        <w:numPr>
          <w:ilvl w:val="0"/>
          <w:numId w:val="3"/>
        </w:numPr>
        <w:snapToGrid w:val="0"/>
        <w:ind w:left="0" w:firstLine="425"/>
        <w:jc w:val="both"/>
        <w:rPr>
          <w:sz w:val="20"/>
          <w:szCs w:val="20"/>
        </w:rPr>
      </w:pPr>
      <w:r w:rsidRPr="00962DD4">
        <w:rPr>
          <w:sz w:val="20"/>
          <w:szCs w:val="20"/>
        </w:rPr>
        <w:t xml:space="preserve">The study therefore recommends the following: Government should put strict measures in place to ensure the proper monitoring and implementation of the provision of the Pension Reform Act of 2004. Pre-retirement enlightenment workshops should be organized for workers who are about to retire. </w:t>
      </w:r>
    </w:p>
    <w:p w:rsidR="00B604A6" w:rsidRPr="00962DD4" w:rsidRDefault="006E08F6" w:rsidP="0060572E">
      <w:pPr>
        <w:numPr>
          <w:ilvl w:val="0"/>
          <w:numId w:val="3"/>
        </w:numPr>
        <w:snapToGrid w:val="0"/>
        <w:ind w:left="0" w:firstLine="425"/>
        <w:jc w:val="both"/>
        <w:rPr>
          <w:sz w:val="20"/>
          <w:szCs w:val="20"/>
        </w:rPr>
      </w:pPr>
      <w:r w:rsidRPr="00962DD4">
        <w:rPr>
          <w:sz w:val="20"/>
          <w:szCs w:val="20"/>
        </w:rPr>
        <w:t xml:space="preserve">Workers and employers of </w:t>
      </w:r>
      <w:proofErr w:type="spellStart"/>
      <w:r w:rsidRPr="00962DD4">
        <w:rPr>
          <w:sz w:val="20"/>
          <w:szCs w:val="20"/>
        </w:rPr>
        <w:t>labour</w:t>
      </w:r>
      <w:proofErr w:type="spellEnd"/>
      <w:r w:rsidRPr="00962DD4">
        <w:rPr>
          <w:sz w:val="20"/>
          <w:szCs w:val="20"/>
        </w:rPr>
        <w:t xml:space="preserve"> should be properly enlightened on the benefits of the contributory pension scheme. This would further ensure worker confidence towards retirement as well as reduce falsification of age in the civil service</w:t>
      </w:r>
      <w:r w:rsidR="00B604A6" w:rsidRPr="00962DD4">
        <w:rPr>
          <w:sz w:val="20"/>
          <w:szCs w:val="20"/>
        </w:rPr>
        <w:t>.</w:t>
      </w:r>
    </w:p>
    <w:p w:rsidR="00B604A6" w:rsidRPr="00962DD4" w:rsidRDefault="007A7A23" w:rsidP="0060572E">
      <w:pPr>
        <w:numPr>
          <w:ilvl w:val="0"/>
          <w:numId w:val="3"/>
        </w:numPr>
        <w:snapToGrid w:val="0"/>
        <w:ind w:left="0" w:firstLine="425"/>
        <w:jc w:val="both"/>
        <w:rPr>
          <w:sz w:val="20"/>
          <w:szCs w:val="20"/>
        </w:rPr>
      </w:pPr>
      <w:r w:rsidRPr="00962DD4">
        <w:rPr>
          <w:sz w:val="20"/>
          <w:szCs w:val="20"/>
        </w:rPr>
        <w:t xml:space="preserve">Government should create more awareness on CPS to encourage and educate employees on the scheme as most workers are </w:t>
      </w:r>
      <w:r w:rsidR="00B604A6" w:rsidRPr="00962DD4">
        <w:rPr>
          <w:sz w:val="20"/>
          <w:szCs w:val="20"/>
        </w:rPr>
        <w:t>ignorant of its existence.</w:t>
      </w:r>
    </w:p>
    <w:p w:rsidR="00B604A6" w:rsidRPr="00962DD4" w:rsidRDefault="007A7A23" w:rsidP="0060572E">
      <w:pPr>
        <w:numPr>
          <w:ilvl w:val="0"/>
          <w:numId w:val="3"/>
        </w:numPr>
        <w:snapToGrid w:val="0"/>
        <w:ind w:left="0" w:firstLine="425"/>
        <w:jc w:val="both"/>
        <w:rPr>
          <w:sz w:val="20"/>
          <w:szCs w:val="20"/>
        </w:rPr>
      </w:pPr>
      <w:r w:rsidRPr="00962DD4">
        <w:rPr>
          <w:sz w:val="20"/>
          <w:szCs w:val="20"/>
        </w:rPr>
        <w:t>Pension Fund Administrator (</w:t>
      </w:r>
      <w:proofErr w:type="spellStart"/>
      <w:r w:rsidRPr="00962DD4">
        <w:rPr>
          <w:sz w:val="20"/>
          <w:szCs w:val="20"/>
        </w:rPr>
        <w:t>PFAs</w:t>
      </w:r>
      <w:proofErr w:type="spellEnd"/>
      <w:r w:rsidRPr="00962DD4">
        <w:rPr>
          <w:sz w:val="20"/>
          <w:szCs w:val="20"/>
        </w:rPr>
        <w:t xml:space="preserve">) should be transparent and accountable in their dealings with </w:t>
      </w:r>
      <w:r w:rsidRPr="00962DD4">
        <w:rPr>
          <w:sz w:val="20"/>
          <w:szCs w:val="20"/>
        </w:rPr>
        <w:lastRenderedPageBreak/>
        <w:t>their clients through regular update of thei</w:t>
      </w:r>
      <w:r w:rsidR="00B604A6" w:rsidRPr="00962DD4">
        <w:rPr>
          <w:sz w:val="20"/>
          <w:szCs w:val="20"/>
        </w:rPr>
        <w:t>r customers account status.</w:t>
      </w:r>
    </w:p>
    <w:p w:rsidR="007A7A23" w:rsidRPr="00962DD4" w:rsidRDefault="007A7A23" w:rsidP="0060572E">
      <w:pPr>
        <w:numPr>
          <w:ilvl w:val="0"/>
          <w:numId w:val="3"/>
        </w:numPr>
        <w:snapToGrid w:val="0"/>
        <w:ind w:left="0" w:firstLine="425"/>
        <w:jc w:val="both"/>
        <w:rPr>
          <w:sz w:val="20"/>
          <w:szCs w:val="20"/>
        </w:rPr>
      </w:pPr>
      <w:r w:rsidRPr="00962DD4">
        <w:rPr>
          <w:sz w:val="20"/>
          <w:szCs w:val="20"/>
        </w:rPr>
        <w:t xml:space="preserve">PENCOM as a regulatory agent should take proactive corrective measures on licensed operators whose </w:t>
      </w:r>
      <w:r w:rsidRPr="00962DD4">
        <w:rPr>
          <w:bCs/>
          <w:iCs/>
          <w:sz w:val="20"/>
          <w:szCs w:val="20"/>
        </w:rPr>
        <w:t>situations,</w:t>
      </w:r>
      <w:r w:rsidRPr="00962DD4">
        <w:rPr>
          <w:b/>
          <w:bCs/>
          <w:i/>
          <w:iCs/>
          <w:sz w:val="20"/>
          <w:szCs w:val="20"/>
        </w:rPr>
        <w:t xml:space="preserve"> </w:t>
      </w:r>
      <w:r w:rsidRPr="00962DD4">
        <w:rPr>
          <w:sz w:val="20"/>
          <w:szCs w:val="20"/>
        </w:rPr>
        <w:t xml:space="preserve">actions or inactions jeopardize the safety of pension assets as lay down by the PENCOM establishing laws. </w:t>
      </w:r>
    </w:p>
    <w:p w:rsidR="00B604A6" w:rsidRPr="00962DD4" w:rsidRDefault="00B604A6" w:rsidP="0060572E">
      <w:pPr>
        <w:snapToGrid w:val="0"/>
        <w:ind w:firstLine="425"/>
        <w:jc w:val="both"/>
        <w:rPr>
          <w:sz w:val="20"/>
          <w:szCs w:val="20"/>
        </w:rPr>
      </w:pPr>
    </w:p>
    <w:p w:rsidR="00867979" w:rsidRPr="00962DD4" w:rsidRDefault="00B604A6" w:rsidP="0060572E">
      <w:pPr>
        <w:snapToGrid w:val="0"/>
        <w:jc w:val="both"/>
        <w:rPr>
          <w:bCs/>
          <w:sz w:val="20"/>
          <w:szCs w:val="20"/>
        </w:rPr>
      </w:pPr>
      <w:r w:rsidRPr="00962DD4">
        <w:rPr>
          <w:b/>
          <w:bCs/>
          <w:sz w:val="20"/>
          <w:szCs w:val="20"/>
        </w:rPr>
        <w:t xml:space="preserve">References </w:t>
      </w:r>
    </w:p>
    <w:p w:rsidR="00B604A6" w:rsidRPr="00962DD4" w:rsidRDefault="00384807" w:rsidP="0060572E">
      <w:pPr>
        <w:numPr>
          <w:ilvl w:val="0"/>
          <w:numId w:val="4"/>
        </w:numPr>
        <w:snapToGrid w:val="0"/>
        <w:ind w:left="425" w:hanging="425"/>
        <w:jc w:val="both"/>
        <w:rPr>
          <w:sz w:val="20"/>
          <w:szCs w:val="20"/>
        </w:rPr>
      </w:pPr>
      <w:proofErr w:type="spellStart"/>
      <w:r w:rsidRPr="00962DD4">
        <w:rPr>
          <w:sz w:val="20"/>
          <w:szCs w:val="20"/>
        </w:rPr>
        <w:t>Achimugu</w:t>
      </w:r>
      <w:proofErr w:type="spellEnd"/>
      <w:r w:rsidRPr="00962DD4">
        <w:rPr>
          <w:sz w:val="20"/>
          <w:szCs w:val="20"/>
        </w:rPr>
        <w:t>,</w:t>
      </w:r>
      <w:r w:rsidR="00575A8C" w:rsidRPr="00962DD4">
        <w:rPr>
          <w:sz w:val="20"/>
          <w:szCs w:val="20"/>
        </w:rPr>
        <w:t xml:space="preserve"> </w:t>
      </w:r>
      <w:r w:rsidRPr="00962DD4">
        <w:rPr>
          <w:sz w:val="20"/>
          <w:szCs w:val="20"/>
        </w:rPr>
        <w:t>A.,</w:t>
      </w:r>
      <w:r w:rsidR="00575A8C" w:rsidRPr="00962DD4">
        <w:rPr>
          <w:sz w:val="20"/>
          <w:szCs w:val="20"/>
        </w:rPr>
        <w:t xml:space="preserve"> </w:t>
      </w:r>
      <w:proofErr w:type="spellStart"/>
      <w:r w:rsidRPr="00962DD4">
        <w:rPr>
          <w:sz w:val="20"/>
          <w:szCs w:val="20"/>
        </w:rPr>
        <w:t>Ocheni</w:t>
      </w:r>
      <w:proofErr w:type="spellEnd"/>
      <w:r w:rsidRPr="00962DD4">
        <w:rPr>
          <w:sz w:val="20"/>
          <w:szCs w:val="20"/>
        </w:rPr>
        <w:t>,</w:t>
      </w:r>
      <w:r w:rsidR="00575A8C" w:rsidRPr="00962DD4">
        <w:rPr>
          <w:sz w:val="20"/>
          <w:szCs w:val="20"/>
        </w:rPr>
        <w:t xml:space="preserve"> </w:t>
      </w:r>
      <w:r w:rsidRPr="00962DD4">
        <w:rPr>
          <w:sz w:val="20"/>
          <w:szCs w:val="20"/>
        </w:rPr>
        <w:t>S.I.</w:t>
      </w:r>
      <w:r w:rsidR="00575A8C" w:rsidRPr="00962DD4">
        <w:rPr>
          <w:sz w:val="20"/>
          <w:szCs w:val="20"/>
        </w:rPr>
        <w:t xml:space="preserve"> </w:t>
      </w:r>
      <w:r w:rsidRPr="00962DD4">
        <w:rPr>
          <w:sz w:val="20"/>
          <w:szCs w:val="20"/>
        </w:rPr>
        <w:t>and</w:t>
      </w:r>
      <w:r w:rsidR="00575A8C" w:rsidRPr="00962DD4">
        <w:rPr>
          <w:sz w:val="20"/>
          <w:szCs w:val="20"/>
        </w:rPr>
        <w:t xml:space="preserve"> </w:t>
      </w:r>
      <w:proofErr w:type="spellStart"/>
      <w:r w:rsidR="00AF0F01" w:rsidRPr="00962DD4">
        <w:rPr>
          <w:sz w:val="20"/>
          <w:szCs w:val="20"/>
        </w:rPr>
        <w:t>Akubo</w:t>
      </w:r>
      <w:proofErr w:type="spellEnd"/>
      <w:r w:rsidR="00AF0F01" w:rsidRPr="00962DD4">
        <w:rPr>
          <w:sz w:val="20"/>
          <w:szCs w:val="20"/>
        </w:rPr>
        <w:t>,</w:t>
      </w:r>
      <w:r w:rsidR="00575A8C" w:rsidRPr="00962DD4">
        <w:rPr>
          <w:sz w:val="20"/>
          <w:szCs w:val="20"/>
        </w:rPr>
        <w:t xml:space="preserve"> </w:t>
      </w:r>
      <w:r w:rsidR="00AF0F01" w:rsidRPr="00962DD4">
        <w:rPr>
          <w:sz w:val="20"/>
          <w:szCs w:val="20"/>
        </w:rPr>
        <w:t>D.</w:t>
      </w:r>
      <w:r w:rsidR="00575A8C" w:rsidRPr="00962DD4">
        <w:rPr>
          <w:sz w:val="20"/>
          <w:szCs w:val="20"/>
        </w:rPr>
        <w:t xml:space="preserve"> </w:t>
      </w:r>
      <w:r w:rsidR="00AF0F01" w:rsidRPr="00962DD4">
        <w:rPr>
          <w:iCs/>
          <w:sz w:val="20"/>
          <w:szCs w:val="20"/>
        </w:rPr>
        <w:t>(2015).</w:t>
      </w:r>
      <w:r w:rsidR="00575A8C" w:rsidRPr="00962DD4">
        <w:rPr>
          <w:iCs/>
          <w:sz w:val="20"/>
          <w:szCs w:val="20"/>
        </w:rPr>
        <w:t xml:space="preserve"> </w:t>
      </w:r>
      <w:r w:rsidR="00AF0F01" w:rsidRPr="00962DD4">
        <w:rPr>
          <w:sz w:val="20"/>
          <w:szCs w:val="20"/>
        </w:rPr>
        <w:t>Evaluation</w:t>
      </w:r>
      <w:r w:rsidR="00575A8C" w:rsidRPr="00962DD4">
        <w:rPr>
          <w:sz w:val="20"/>
          <w:szCs w:val="20"/>
        </w:rPr>
        <w:t xml:space="preserve"> </w:t>
      </w:r>
      <w:r w:rsidR="00AF0F01" w:rsidRPr="00962DD4">
        <w:rPr>
          <w:sz w:val="20"/>
          <w:szCs w:val="20"/>
        </w:rPr>
        <w:t>of</w:t>
      </w:r>
      <w:r w:rsidR="00575A8C" w:rsidRPr="00962DD4">
        <w:rPr>
          <w:sz w:val="20"/>
          <w:szCs w:val="20"/>
        </w:rPr>
        <w:t xml:space="preserve"> </w:t>
      </w:r>
      <w:r w:rsidR="00AF0F01" w:rsidRPr="00962DD4">
        <w:rPr>
          <w:sz w:val="20"/>
          <w:szCs w:val="20"/>
        </w:rPr>
        <w:t>the</w:t>
      </w:r>
      <w:r w:rsidR="00575A8C" w:rsidRPr="00962DD4">
        <w:rPr>
          <w:sz w:val="20"/>
          <w:szCs w:val="20"/>
        </w:rPr>
        <w:t xml:space="preserve"> </w:t>
      </w:r>
      <w:r w:rsidR="00AF0F01" w:rsidRPr="00962DD4">
        <w:rPr>
          <w:sz w:val="20"/>
          <w:szCs w:val="20"/>
        </w:rPr>
        <w:t>contribution</w:t>
      </w:r>
      <w:r w:rsidR="00575A8C" w:rsidRPr="00962DD4">
        <w:rPr>
          <w:sz w:val="20"/>
          <w:szCs w:val="20"/>
        </w:rPr>
        <w:t xml:space="preserve"> </w:t>
      </w:r>
      <w:r w:rsidR="00AF0F01" w:rsidRPr="00962DD4">
        <w:rPr>
          <w:sz w:val="20"/>
          <w:szCs w:val="20"/>
        </w:rPr>
        <w:t>of</w:t>
      </w:r>
      <w:r w:rsidR="00575A8C" w:rsidRPr="00962DD4">
        <w:rPr>
          <w:sz w:val="20"/>
          <w:szCs w:val="20"/>
        </w:rPr>
        <w:t xml:space="preserve"> </w:t>
      </w:r>
      <w:r w:rsidR="00AF0F01" w:rsidRPr="00962DD4">
        <w:rPr>
          <w:sz w:val="20"/>
          <w:szCs w:val="20"/>
        </w:rPr>
        <w:t>portfolios</w:t>
      </w:r>
      <w:r w:rsidR="00575A8C" w:rsidRPr="00962DD4">
        <w:rPr>
          <w:sz w:val="20"/>
          <w:szCs w:val="20"/>
        </w:rPr>
        <w:t xml:space="preserve"> </w:t>
      </w:r>
      <w:r w:rsidR="00AF0F01" w:rsidRPr="00962DD4">
        <w:rPr>
          <w:sz w:val="20"/>
          <w:szCs w:val="20"/>
        </w:rPr>
        <w:t>of</w:t>
      </w:r>
      <w:r w:rsidR="00575A8C" w:rsidRPr="00962DD4">
        <w:rPr>
          <w:sz w:val="20"/>
          <w:szCs w:val="20"/>
        </w:rPr>
        <w:t xml:space="preserve"> </w:t>
      </w:r>
      <w:r w:rsidR="00AF0F01" w:rsidRPr="00962DD4">
        <w:rPr>
          <w:sz w:val="20"/>
          <w:szCs w:val="20"/>
        </w:rPr>
        <w:t>new</w:t>
      </w:r>
      <w:r w:rsidR="00575A8C" w:rsidRPr="00962DD4">
        <w:rPr>
          <w:sz w:val="20"/>
          <w:szCs w:val="20"/>
        </w:rPr>
        <w:t xml:space="preserve"> </w:t>
      </w:r>
      <w:r w:rsidR="00AF0F01" w:rsidRPr="00962DD4">
        <w:rPr>
          <w:sz w:val="20"/>
          <w:szCs w:val="20"/>
        </w:rPr>
        <w:t>contributory</w:t>
      </w:r>
      <w:r w:rsidR="00575A8C" w:rsidRPr="00962DD4">
        <w:rPr>
          <w:sz w:val="20"/>
          <w:szCs w:val="20"/>
        </w:rPr>
        <w:t xml:space="preserve"> </w:t>
      </w:r>
      <w:r w:rsidR="00AF0F01" w:rsidRPr="00962DD4">
        <w:rPr>
          <w:sz w:val="20"/>
          <w:szCs w:val="20"/>
        </w:rPr>
        <w:t>pension</w:t>
      </w:r>
      <w:r w:rsidR="00575A8C" w:rsidRPr="00962DD4">
        <w:rPr>
          <w:sz w:val="20"/>
          <w:szCs w:val="20"/>
        </w:rPr>
        <w:t xml:space="preserve"> </w:t>
      </w:r>
      <w:r w:rsidR="00AF0F01" w:rsidRPr="00962DD4">
        <w:rPr>
          <w:sz w:val="20"/>
          <w:szCs w:val="20"/>
        </w:rPr>
        <w:t>scheme</w:t>
      </w:r>
      <w:r w:rsidR="00575A8C" w:rsidRPr="00962DD4">
        <w:rPr>
          <w:sz w:val="20"/>
          <w:szCs w:val="20"/>
        </w:rPr>
        <w:t xml:space="preserve"> </w:t>
      </w:r>
      <w:r w:rsidR="00AF0F01" w:rsidRPr="00962DD4">
        <w:rPr>
          <w:sz w:val="20"/>
          <w:szCs w:val="20"/>
        </w:rPr>
        <w:t>on</w:t>
      </w:r>
      <w:r w:rsidR="00575A8C" w:rsidRPr="00962DD4">
        <w:rPr>
          <w:sz w:val="20"/>
          <w:szCs w:val="20"/>
        </w:rPr>
        <w:t xml:space="preserve"> </w:t>
      </w:r>
      <w:r w:rsidR="00AF0F01" w:rsidRPr="00962DD4">
        <w:rPr>
          <w:sz w:val="20"/>
          <w:szCs w:val="20"/>
        </w:rPr>
        <w:t>Nigerian</w:t>
      </w:r>
      <w:r w:rsidR="00575A8C" w:rsidRPr="00962DD4">
        <w:rPr>
          <w:sz w:val="20"/>
          <w:szCs w:val="20"/>
        </w:rPr>
        <w:t xml:space="preserve"> </w:t>
      </w:r>
      <w:r w:rsidR="00AF0F01" w:rsidRPr="00962DD4">
        <w:rPr>
          <w:sz w:val="20"/>
          <w:szCs w:val="20"/>
        </w:rPr>
        <w:t>economy,</w:t>
      </w:r>
      <w:r w:rsidR="00575A8C" w:rsidRPr="00962DD4">
        <w:rPr>
          <w:sz w:val="20"/>
          <w:szCs w:val="20"/>
        </w:rPr>
        <w:t xml:space="preserve"> </w:t>
      </w:r>
      <w:r w:rsidR="00AF0F01" w:rsidRPr="00962DD4">
        <w:rPr>
          <w:bCs/>
          <w:iCs/>
          <w:sz w:val="20"/>
          <w:szCs w:val="20"/>
        </w:rPr>
        <w:t>European</w:t>
      </w:r>
      <w:r w:rsidR="00575A8C" w:rsidRPr="00962DD4">
        <w:rPr>
          <w:bCs/>
          <w:iCs/>
          <w:sz w:val="20"/>
          <w:szCs w:val="20"/>
        </w:rPr>
        <w:t xml:space="preserve"> </w:t>
      </w:r>
      <w:r w:rsidR="00AF0F01" w:rsidRPr="00962DD4">
        <w:rPr>
          <w:bCs/>
          <w:iCs/>
          <w:sz w:val="20"/>
          <w:szCs w:val="20"/>
        </w:rPr>
        <w:t>Centre</w:t>
      </w:r>
      <w:r w:rsidR="00575A8C" w:rsidRPr="00962DD4">
        <w:rPr>
          <w:bCs/>
          <w:iCs/>
          <w:sz w:val="20"/>
          <w:szCs w:val="20"/>
        </w:rPr>
        <w:t xml:space="preserve"> </w:t>
      </w:r>
      <w:r w:rsidR="00AF0F01" w:rsidRPr="00962DD4">
        <w:rPr>
          <w:bCs/>
          <w:iCs/>
          <w:sz w:val="20"/>
          <w:szCs w:val="20"/>
        </w:rPr>
        <w:t>for</w:t>
      </w:r>
      <w:r w:rsidR="00575A8C" w:rsidRPr="00962DD4">
        <w:rPr>
          <w:bCs/>
          <w:iCs/>
          <w:sz w:val="20"/>
          <w:szCs w:val="20"/>
        </w:rPr>
        <w:t xml:space="preserve"> </w:t>
      </w:r>
      <w:r w:rsidR="00AF0F01" w:rsidRPr="00962DD4">
        <w:rPr>
          <w:bCs/>
          <w:iCs/>
          <w:sz w:val="20"/>
          <w:szCs w:val="20"/>
        </w:rPr>
        <w:t>Research</w:t>
      </w:r>
      <w:r w:rsidR="00575A8C" w:rsidRPr="00962DD4">
        <w:rPr>
          <w:bCs/>
          <w:iCs/>
          <w:sz w:val="20"/>
          <w:szCs w:val="20"/>
        </w:rPr>
        <w:t xml:space="preserve"> </w:t>
      </w:r>
      <w:r w:rsidR="00AF0F01" w:rsidRPr="00962DD4">
        <w:rPr>
          <w:bCs/>
          <w:iCs/>
          <w:sz w:val="20"/>
          <w:szCs w:val="20"/>
        </w:rPr>
        <w:t>Training</w:t>
      </w:r>
      <w:r w:rsidR="00575A8C" w:rsidRPr="00962DD4">
        <w:rPr>
          <w:bCs/>
          <w:iCs/>
          <w:sz w:val="20"/>
          <w:szCs w:val="20"/>
        </w:rPr>
        <w:t xml:space="preserve"> </w:t>
      </w:r>
      <w:r w:rsidR="00AF0F01" w:rsidRPr="00962DD4">
        <w:rPr>
          <w:iCs/>
          <w:sz w:val="20"/>
          <w:szCs w:val="20"/>
        </w:rPr>
        <w:t>and</w:t>
      </w:r>
      <w:r w:rsidR="00575A8C" w:rsidRPr="00962DD4">
        <w:rPr>
          <w:iCs/>
          <w:sz w:val="20"/>
          <w:szCs w:val="20"/>
        </w:rPr>
        <w:t xml:space="preserve"> </w:t>
      </w:r>
      <w:r w:rsidR="00AF0F01" w:rsidRPr="00962DD4">
        <w:rPr>
          <w:iCs/>
          <w:sz w:val="20"/>
          <w:szCs w:val="20"/>
        </w:rPr>
        <w:t>Development,</w:t>
      </w:r>
      <w:r w:rsidR="00575A8C" w:rsidRPr="00962DD4">
        <w:rPr>
          <w:iCs/>
          <w:sz w:val="20"/>
          <w:szCs w:val="20"/>
        </w:rPr>
        <w:t xml:space="preserve"> </w:t>
      </w:r>
      <w:r w:rsidR="00AF0F01" w:rsidRPr="00962DD4">
        <w:rPr>
          <w:sz w:val="20"/>
          <w:szCs w:val="20"/>
        </w:rPr>
        <w:t>United</w:t>
      </w:r>
      <w:r w:rsidR="00575A8C" w:rsidRPr="00962DD4">
        <w:rPr>
          <w:sz w:val="20"/>
          <w:szCs w:val="20"/>
        </w:rPr>
        <w:t xml:space="preserve"> </w:t>
      </w:r>
      <w:r w:rsidR="00AF0F01" w:rsidRPr="00962DD4">
        <w:rPr>
          <w:sz w:val="20"/>
          <w:szCs w:val="20"/>
        </w:rPr>
        <w:t>Kingdom.</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r w:rsidRPr="00962DD4">
        <w:rPr>
          <w:sz w:val="20"/>
          <w:szCs w:val="20"/>
        </w:rPr>
        <w:t>Adams,</w:t>
      </w:r>
      <w:r w:rsidR="00575A8C" w:rsidRPr="00962DD4">
        <w:rPr>
          <w:sz w:val="20"/>
          <w:szCs w:val="20"/>
        </w:rPr>
        <w:t xml:space="preserve"> </w:t>
      </w:r>
      <w:r w:rsidRPr="00962DD4">
        <w:rPr>
          <w:sz w:val="20"/>
          <w:szCs w:val="20"/>
        </w:rPr>
        <w:t>R.A.</w:t>
      </w:r>
      <w:r w:rsidR="00575A8C" w:rsidRPr="00962DD4">
        <w:rPr>
          <w:sz w:val="20"/>
          <w:szCs w:val="20"/>
        </w:rPr>
        <w:t xml:space="preserve"> </w:t>
      </w:r>
      <w:r w:rsidRPr="00962DD4">
        <w:rPr>
          <w:sz w:val="20"/>
          <w:szCs w:val="20"/>
        </w:rPr>
        <w:t>(2005).</w:t>
      </w:r>
      <w:r w:rsidR="00575A8C" w:rsidRPr="00962DD4">
        <w:rPr>
          <w:sz w:val="20"/>
          <w:szCs w:val="20"/>
        </w:rPr>
        <w:t xml:space="preserve"> </w:t>
      </w:r>
      <w:r w:rsidRPr="00962DD4">
        <w:rPr>
          <w:sz w:val="20"/>
          <w:szCs w:val="20"/>
        </w:rPr>
        <w:t>Public</w:t>
      </w:r>
      <w:r w:rsidR="00575A8C" w:rsidRPr="00962DD4">
        <w:rPr>
          <w:sz w:val="20"/>
          <w:szCs w:val="20"/>
        </w:rPr>
        <w:t xml:space="preserve"> </w:t>
      </w:r>
      <w:r w:rsidRPr="00962DD4">
        <w:rPr>
          <w:sz w:val="20"/>
          <w:szCs w:val="20"/>
        </w:rPr>
        <w:t>sector</w:t>
      </w:r>
      <w:r w:rsidR="00575A8C" w:rsidRPr="00962DD4">
        <w:rPr>
          <w:sz w:val="20"/>
          <w:szCs w:val="20"/>
        </w:rPr>
        <w:t xml:space="preserve"> </w:t>
      </w:r>
      <w:r w:rsidRPr="00962DD4">
        <w:rPr>
          <w:sz w:val="20"/>
          <w:szCs w:val="20"/>
        </w:rPr>
        <w:t>accounting</w:t>
      </w:r>
      <w:r w:rsidR="00575A8C" w:rsidRPr="00962DD4">
        <w:rPr>
          <w:sz w:val="20"/>
          <w:szCs w:val="20"/>
        </w:rPr>
        <w:t xml:space="preserve"> </w:t>
      </w:r>
      <w:r w:rsidRPr="00962DD4">
        <w:rPr>
          <w:sz w:val="20"/>
          <w:szCs w:val="20"/>
        </w:rPr>
        <w:t>and</w:t>
      </w:r>
      <w:r w:rsidR="00575A8C" w:rsidRPr="00962DD4">
        <w:rPr>
          <w:sz w:val="20"/>
          <w:szCs w:val="20"/>
        </w:rPr>
        <w:t xml:space="preserve"> </w:t>
      </w:r>
      <w:r w:rsidRPr="00962DD4">
        <w:rPr>
          <w:sz w:val="20"/>
          <w:szCs w:val="20"/>
        </w:rPr>
        <w:t>finance,</w:t>
      </w:r>
      <w:r w:rsidR="00575A8C" w:rsidRPr="00962DD4">
        <w:rPr>
          <w:sz w:val="20"/>
          <w:szCs w:val="20"/>
        </w:rPr>
        <w:t xml:space="preserve"> </w:t>
      </w:r>
      <w:r w:rsidRPr="00962DD4">
        <w:rPr>
          <w:bCs/>
          <w:iCs/>
          <w:sz w:val="20"/>
          <w:szCs w:val="20"/>
        </w:rPr>
        <w:t>Lagos</w:t>
      </w:r>
      <w:r w:rsidR="00575A8C" w:rsidRPr="00962DD4">
        <w:rPr>
          <w:bCs/>
          <w:iCs/>
          <w:sz w:val="20"/>
          <w:szCs w:val="20"/>
        </w:rPr>
        <w:t xml:space="preserve"> </w:t>
      </w:r>
      <w:r w:rsidRPr="00962DD4">
        <w:rPr>
          <w:iCs/>
          <w:sz w:val="20"/>
          <w:szCs w:val="20"/>
        </w:rPr>
        <w:t>Corporate</w:t>
      </w:r>
      <w:r w:rsidR="00575A8C" w:rsidRPr="00962DD4">
        <w:rPr>
          <w:iCs/>
          <w:sz w:val="20"/>
          <w:szCs w:val="20"/>
        </w:rPr>
        <w:t xml:space="preserve"> </w:t>
      </w:r>
      <w:r w:rsidRPr="00962DD4">
        <w:rPr>
          <w:iCs/>
          <w:sz w:val="20"/>
          <w:szCs w:val="20"/>
        </w:rPr>
        <w:t>Publisher</w:t>
      </w:r>
      <w:r w:rsidR="00575A8C" w:rsidRPr="00962DD4">
        <w:rPr>
          <w:iCs/>
          <w:sz w:val="20"/>
          <w:szCs w:val="20"/>
        </w:rPr>
        <w:t xml:space="preserve"> </w:t>
      </w:r>
      <w:r w:rsidRPr="00962DD4">
        <w:rPr>
          <w:iCs/>
          <w:sz w:val="20"/>
          <w:szCs w:val="20"/>
        </w:rPr>
        <w:t>Venture.</w:t>
      </w:r>
      <w:r w:rsidR="00575A8C" w:rsidRPr="00962DD4">
        <w:rPr>
          <w:iCs/>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Adegbayi</w:t>
      </w:r>
      <w:proofErr w:type="spellEnd"/>
      <w:r w:rsidRPr="00962DD4">
        <w:rPr>
          <w:sz w:val="20"/>
          <w:szCs w:val="20"/>
        </w:rPr>
        <w:t>,</w:t>
      </w:r>
      <w:r w:rsidR="00575A8C" w:rsidRPr="00962DD4">
        <w:rPr>
          <w:sz w:val="20"/>
          <w:szCs w:val="20"/>
        </w:rPr>
        <w:t xml:space="preserve"> </w:t>
      </w:r>
      <w:r w:rsidRPr="00962DD4">
        <w:rPr>
          <w:sz w:val="20"/>
          <w:szCs w:val="20"/>
        </w:rPr>
        <w:t>A.</w:t>
      </w:r>
      <w:r w:rsidR="00575A8C" w:rsidRPr="00962DD4">
        <w:rPr>
          <w:sz w:val="20"/>
          <w:szCs w:val="20"/>
        </w:rPr>
        <w:t xml:space="preserve"> </w:t>
      </w:r>
      <w:r w:rsidRPr="00962DD4">
        <w:rPr>
          <w:sz w:val="20"/>
          <w:szCs w:val="20"/>
        </w:rPr>
        <w:t>(2005).</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industry</w:t>
      </w:r>
      <w:r w:rsidR="00575A8C" w:rsidRPr="00962DD4">
        <w:rPr>
          <w:sz w:val="20"/>
          <w:szCs w:val="20"/>
        </w:rPr>
        <w:t xml:space="preserve"> </w:t>
      </w:r>
      <w:r w:rsidRPr="00962DD4">
        <w:rPr>
          <w:sz w:val="20"/>
          <w:szCs w:val="20"/>
        </w:rPr>
        <w:t>development</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sz w:val="20"/>
          <w:szCs w:val="20"/>
        </w:rPr>
        <w:t>provision</w:t>
      </w:r>
      <w:r w:rsidR="00575A8C" w:rsidRPr="00962DD4">
        <w:rPr>
          <w:sz w:val="20"/>
          <w:szCs w:val="20"/>
        </w:rPr>
        <w:t xml:space="preserve"> </w:t>
      </w:r>
      <w:r w:rsidRPr="00962DD4">
        <w:rPr>
          <w:sz w:val="20"/>
          <w:szCs w:val="20"/>
        </w:rPr>
        <w:t>of</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reform</w:t>
      </w:r>
      <w:r w:rsidR="00575A8C" w:rsidRPr="00962DD4">
        <w:rPr>
          <w:sz w:val="20"/>
          <w:szCs w:val="20"/>
        </w:rPr>
        <w:t xml:space="preserve"> </w:t>
      </w:r>
      <w:r w:rsidRPr="00962DD4">
        <w:rPr>
          <w:sz w:val="20"/>
          <w:szCs w:val="20"/>
        </w:rPr>
        <w:t>act,</w:t>
      </w:r>
      <w:r w:rsidR="00575A8C" w:rsidRPr="00962DD4">
        <w:rPr>
          <w:sz w:val="20"/>
          <w:szCs w:val="20"/>
        </w:rPr>
        <w:t xml:space="preserve"> </w:t>
      </w:r>
      <w:r w:rsidRPr="00962DD4">
        <w:rPr>
          <w:sz w:val="20"/>
          <w:szCs w:val="20"/>
        </w:rPr>
        <w:t>2004.</w:t>
      </w:r>
      <w:r w:rsidR="00575A8C" w:rsidRPr="00962DD4">
        <w:rPr>
          <w:sz w:val="20"/>
          <w:szCs w:val="20"/>
        </w:rPr>
        <w:t xml:space="preserve"> </w:t>
      </w:r>
      <w:r w:rsidRPr="00962DD4">
        <w:rPr>
          <w:sz w:val="20"/>
          <w:szCs w:val="20"/>
        </w:rPr>
        <w:t>Online.</w:t>
      </w:r>
      <w:r w:rsidR="00575A8C" w:rsidRPr="00962DD4">
        <w:rPr>
          <w:sz w:val="20"/>
          <w:szCs w:val="20"/>
        </w:rPr>
        <w:t xml:space="preserve"> </w:t>
      </w:r>
      <w:r w:rsidRPr="00962DD4">
        <w:rPr>
          <w:sz w:val="20"/>
          <w:szCs w:val="20"/>
        </w:rPr>
        <w:t>Retrieved</w:t>
      </w:r>
      <w:r w:rsidR="00575A8C" w:rsidRPr="00962DD4">
        <w:rPr>
          <w:sz w:val="20"/>
          <w:szCs w:val="20"/>
        </w:rPr>
        <w:t xml:space="preserve"> </w:t>
      </w:r>
      <w:r w:rsidRPr="00962DD4">
        <w:rPr>
          <w:sz w:val="20"/>
          <w:szCs w:val="20"/>
        </w:rPr>
        <w:t>from</w:t>
      </w:r>
      <w:r w:rsidR="00575A8C" w:rsidRPr="00962DD4">
        <w:rPr>
          <w:sz w:val="20"/>
          <w:szCs w:val="20"/>
        </w:rPr>
        <w:t xml:space="preserve"> </w:t>
      </w:r>
      <w:r w:rsidRPr="00962DD4">
        <w:rPr>
          <w:sz w:val="20"/>
          <w:szCs w:val="20"/>
        </w:rPr>
        <w:t>www.Lcad</w:t>
      </w:r>
      <w:r w:rsidR="00B604A6" w:rsidRPr="00962DD4">
        <w:rPr>
          <w:sz w:val="20"/>
          <w:szCs w:val="20"/>
        </w:rPr>
        <w:t>way.com.</w:t>
      </w:r>
      <w:r w:rsidR="00575A8C" w:rsidRPr="00962DD4">
        <w:rPr>
          <w:sz w:val="20"/>
          <w:szCs w:val="20"/>
        </w:rPr>
        <w:t xml:space="preserve"> </w:t>
      </w:r>
      <w:r w:rsidR="00B604A6" w:rsidRPr="00962DD4">
        <w:rPr>
          <w:sz w:val="20"/>
          <w:szCs w:val="20"/>
        </w:rPr>
        <w:t>Accessed</w:t>
      </w:r>
      <w:r w:rsidR="00575A8C" w:rsidRPr="00962DD4">
        <w:rPr>
          <w:sz w:val="20"/>
          <w:szCs w:val="20"/>
        </w:rPr>
        <w:t xml:space="preserve"> </w:t>
      </w:r>
      <w:r w:rsidR="00B604A6" w:rsidRPr="00962DD4">
        <w:rPr>
          <w:sz w:val="20"/>
          <w:szCs w:val="20"/>
        </w:rPr>
        <w:t>on</w:t>
      </w:r>
      <w:r w:rsidR="00575A8C" w:rsidRPr="00962DD4">
        <w:rPr>
          <w:sz w:val="20"/>
          <w:szCs w:val="20"/>
        </w:rPr>
        <w:t xml:space="preserve"> </w:t>
      </w:r>
      <w:r w:rsidR="00B604A6" w:rsidRPr="00962DD4">
        <w:rPr>
          <w:sz w:val="20"/>
          <w:szCs w:val="20"/>
        </w:rPr>
        <w:t>13172017.</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Aire</w:t>
      </w:r>
      <w:proofErr w:type="spellEnd"/>
      <w:r w:rsidRPr="00962DD4">
        <w:rPr>
          <w:sz w:val="20"/>
          <w:szCs w:val="20"/>
        </w:rPr>
        <w:t>,</w:t>
      </w:r>
      <w:r w:rsidR="00575A8C" w:rsidRPr="00962DD4">
        <w:rPr>
          <w:sz w:val="20"/>
          <w:szCs w:val="20"/>
        </w:rPr>
        <w:t xml:space="preserve"> </w:t>
      </w:r>
      <w:r w:rsidRPr="00962DD4">
        <w:rPr>
          <w:sz w:val="20"/>
          <w:szCs w:val="20"/>
        </w:rPr>
        <w:t>JU.</w:t>
      </w:r>
      <w:r w:rsidR="00575A8C" w:rsidRPr="00962DD4">
        <w:rPr>
          <w:sz w:val="20"/>
          <w:szCs w:val="20"/>
        </w:rPr>
        <w:t xml:space="preserve"> </w:t>
      </w:r>
      <w:r w:rsidRPr="00962DD4">
        <w:rPr>
          <w:sz w:val="20"/>
          <w:szCs w:val="20"/>
        </w:rPr>
        <w:t>(1974).</w:t>
      </w:r>
      <w:r w:rsidR="00575A8C" w:rsidRPr="00962DD4">
        <w:rPr>
          <w:sz w:val="20"/>
          <w:szCs w:val="20"/>
        </w:rPr>
        <w:t xml:space="preserve"> </w:t>
      </w:r>
      <w:r w:rsidRPr="00962DD4">
        <w:rPr>
          <w:sz w:val="20"/>
          <w:szCs w:val="20"/>
        </w:rPr>
        <w:t>Problems</w:t>
      </w:r>
      <w:r w:rsidR="00575A8C" w:rsidRPr="00962DD4">
        <w:rPr>
          <w:sz w:val="20"/>
          <w:szCs w:val="20"/>
        </w:rPr>
        <w:t xml:space="preserve"> </w:t>
      </w:r>
      <w:r w:rsidRPr="00962DD4">
        <w:rPr>
          <w:sz w:val="20"/>
          <w:szCs w:val="20"/>
        </w:rPr>
        <w:t>of</w:t>
      </w:r>
      <w:r w:rsidR="00575A8C" w:rsidRPr="00962DD4">
        <w:rPr>
          <w:sz w:val="20"/>
          <w:szCs w:val="20"/>
        </w:rPr>
        <w:t xml:space="preserve"> </w:t>
      </w:r>
      <w:r w:rsidRPr="00962DD4">
        <w:rPr>
          <w:sz w:val="20"/>
          <w:szCs w:val="20"/>
        </w:rPr>
        <w:t>social</w:t>
      </w:r>
      <w:r w:rsidR="00575A8C" w:rsidRPr="00962DD4">
        <w:rPr>
          <w:sz w:val="20"/>
          <w:szCs w:val="20"/>
        </w:rPr>
        <w:t xml:space="preserve"> </w:t>
      </w:r>
      <w:r w:rsidRPr="00962DD4">
        <w:rPr>
          <w:sz w:val="20"/>
          <w:szCs w:val="20"/>
        </w:rPr>
        <w:t>security</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iCs/>
          <w:sz w:val="20"/>
          <w:szCs w:val="20"/>
        </w:rPr>
        <w:t>Quarterly</w:t>
      </w:r>
      <w:r w:rsidR="00575A8C" w:rsidRPr="00962DD4">
        <w:rPr>
          <w:iCs/>
          <w:sz w:val="20"/>
          <w:szCs w:val="20"/>
        </w:rPr>
        <w:t xml:space="preserve"> </w:t>
      </w:r>
      <w:r w:rsidRPr="00962DD4">
        <w:rPr>
          <w:iCs/>
          <w:sz w:val="20"/>
          <w:szCs w:val="20"/>
        </w:rPr>
        <w:t>Journal</w:t>
      </w:r>
      <w:r w:rsidR="00575A8C" w:rsidRPr="00962DD4">
        <w:rPr>
          <w:iCs/>
          <w:sz w:val="20"/>
          <w:szCs w:val="20"/>
        </w:rPr>
        <w:t xml:space="preserve"> </w:t>
      </w:r>
      <w:r w:rsidRPr="00962DD4">
        <w:rPr>
          <w:bCs/>
          <w:iCs/>
          <w:sz w:val="20"/>
          <w:szCs w:val="20"/>
        </w:rPr>
        <w:t>of</w:t>
      </w:r>
      <w:r w:rsidR="00575A8C" w:rsidRPr="00962DD4">
        <w:rPr>
          <w:bCs/>
          <w:iCs/>
          <w:sz w:val="20"/>
          <w:szCs w:val="20"/>
        </w:rPr>
        <w:t xml:space="preserve"> </w:t>
      </w:r>
      <w:r w:rsidRPr="00962DD4">
        <w:rPr>
          <w:iCs/>
          <w:sz w:val="20"/>
          <w:szCs w:val="20"/>
        </w:rPr>
        <w:t>Administration.</w:t>
      </w:r>
      <w:r w:rsidR="00575A8C" w:rsidRPr="00962DD4">
        <w:rPr>
          <w:iCs/>
          <w:sz w:val="20"/>
          <w:szCs w:val="20"/>
        </w:rPr>
        <w:t xml:space="preserve"> </w:t>
      </w:r>
      <w:r w:rsidRPr="00962DD4">
        <w:rPr>
          <w:bCs/>
          <w:iCs/>
          <w:sz w:val="20"/>
          <w:szCs w:val="20"/>
        </w:rPr>
        <w:t>8(4):409-425.</w:t>
      </w:r>
      <w:r w:rsidR="00575A8C" w:rsidRPr="00962DD4">
        <w:rPr>
          <w:bCs/>
          <w:iCs/>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Ako</w:t>
      </w:r>
      <w:proofErr w:type="spellEnd"/>
      <w:r w:rsidRPr="00962DD4">
        <w:rPr>
          <w:sz w:val="20"/>
          <w:szCs w:val="20"/>
        </w:rPr>
        <w:t>,</w:t>
      </w:r>
      <w:r w:rsidR="00575A8C" w:rsidRPr="00962DD4">
        <w:rPr>
          <w:sz w:val="20"/>
          <w:szCs w:val="20"/>
        </w:rPr>
        <w:t xml:space="preserve"> </w:t>
      </w:r>
      <w:r w:rsidRPr="00962DD4">
        <w:rPr>
          <w:sz w:val="20"/>
          <w:szCs w:val="20"/>
        </w:rPr>
        <w:t>M.K.</w:t>
      </w:r>
      <w:r w:rsidR="00575A8C" w:rsidRPr="00962DD4">
        <w:rPr>
          <w:sz w:val="20"/>
          <w:szCs w:val="20"/>
        </w:rPr>
        <w:t xml:space="preserve"> </w:t>
      </w:r>
      <w:r w:rsidRPr="00962DD4">
        <w:rPr>
          <w:sz w:val="20"/>
          <w:szCs w:val="20"/>
        </w:rPr>
        <w:t>(2004).</w:t>
      </w:r>
      <w:r w:rsidR="00575A8C" w:rsidRPr="00962DD4">
        <w:rPr>
          <w:sz w:val="20"/>
          <w:szCs w:val="20"/>
        </w:rPr>
        <w:t xml:space="preserve"> </w:t>
      </w:r>
      <w:r w:rsidRPr="00962DD4">
        <w:rPr>
          <w:sz w:val="20"/>
          <w:szCs w:val="20"/>
        </w:rPr>
        <w:t>Overview</w:t>
      </w:r>
      <w:r w:rsidR="00575A8C" w:rsidRPr="00962DD4">
        <w:rPr>
          <w:sz w:val="20"/>
          <w:szCs w:val="20"/>
        </w:rPr>
        <w:t xml:space="preserve"> </w:t>
      </w:r>
      <w:r w:rsidRPr="00962DD4">
        <w:rPr>
          <w:sz w:val="20"/>
          <w:szCs w:val="20"/>
        </w:rPr>
        <w:t>of</w:t>
      </w:r>
      <w:r w:rsidR="00575A8C" w:rsidRPr="00962DD4">
        <w:rPr>
          <w:sz w:val="20"/>
          <w:szCs w:val="20"/>
        </w:rPr>
        <w:t xml:space="preserve"> </w:t>
      </w:r>
      <w:r w:rsidRPr="00962DD4">
        <w:rPr>
          <w:sz w:val="20"/>
          <w:szCs w:val="20"/>
        </w:rPr>
        <w:t>the</w:t>
      </w:r>
      <w:r w:rsidR="00575A8C" w:rsidRPr="00962DD4">
        <w:rPr>
          <w:sz w:val="20"/>
          <w:szCs w:val="20"/>
        </w:rPr>
        <w:t xml:space="preserve"> </w:t>
      </w:r>
      <w:r w:rsidRPr="00962DD4">
        <w:rPr>
          <w:sz w:val="20"/>
          <w:szCs w:val="20"/>
        </w:rPr>
        <w:t>contributory</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scheme;</w:t>
      </w:r>
      <w:r w:rsidR="00575A8C" w:rsidRPr="00962DD4">
        <w:rPr>
          <w:sz w:val="20"/>
          <w:szCs w:val="20"/>
        </w:rPr>
        <w:t xml:space="preserve"> </w:t>
      </w:r>
      <w:r w:rsidRPr="00962DD4">
        <w:rPr>
          <w:sz w:val="20"/>
          <w:szCs w:val="20"/>
        </w:rPr>
        <w:t>paper</w:t>
      </w:r>
      <w:r w:rsidR="00575A8C" w:rsidRPr="00962DD4">
        <w:rPr>
          <w:sz w:val="20"/>
          <w:szCs w:val="20"/>
        </w:rPr>
        <w:t xml:space="preserve"> </w:t>
      </w:r>
      <w:r w:rsidRPr="00962DD4">
        <w:rPr>
          <w:sz w:val="20"/>
          <w:szCs w:val="20"/>
        </w:rPr>
        <w:t>presented</w:t>
      </w:r>
      <w:r w:rsidR="00575A8C" w:rsidRPr="00962DD4">
        <w:rPr>
          <w:sz w:val="20"/>
          <w:szCs w:val="20"/>
        </w:rPr>
        <w:t xml:space="preserve"> </w:t>
      </w:r>
      <w:r w:rsidRPr="00962DD4">
        <w:rPr>
          <w:sz w:val="20"/>
          <w:szCs w:val="20"/>
        </w:rPr>
        <w:t>to</w:t>
      </w:r>
      <w:r w:rsidR="00575A8C" w:rsidRPr="00962DD4">
        <w:rPr>
          <w:sz w:val="20"/>
          <w:szCs w:val="20"/>
        </w:rPr>
        <w:t xml:space="preserve"> </w:t>
      </w:r>
      <w:r w:rsidRPr="00962DD4">
        <w:rPr>
          <w:sz w:val="20"/>
          <w:szCs w:val="20"/>
        </w:rPr>
        <w:t>the</w:t>
      </w:r>
      <w:r w:rsidR="00575A8C" w:rsidRPr="00962DD4">
        <w:rPr>
          <w:sz w:val="20"/>
          <w:szCs w:val="20"/>
        </w:rPr>
        <w:t xml:space="preserve"> </w:t>
      </w:r>
      <w:r w:rsidRPr="00962DD4">
        <w:rPr>
          <w:sz w:val="20"/>
          <w:szCs w:val="20"/>
        </w:rPr>
        <w:t>Nigerian</w:t>
      </w:r>
      <w:r w:rsidR="00575A8C" w:rsidRPr="00962DD4">
        <w:rPr>
          <w:sz w:val="20"/>
          <w:szCs w:val="20"/>
        </w:rPr>
        <w:t xml:space="preserve"> </w:t>
      </w:r>
      <w:r w:rsidRPr="00962DD4">
        <w:rPr>
          <w:sz w:val="20"/>
          <w:szCs w:val="20"/>
        </w:rPr>
        <w:t>employers</w:t>
      </w:r>
      <w:r w:rsidR="00575A8C" w:rsidRPr="00962DD4">
        <w:rPr>
          <w:sz w:val="20"/>
          <w:szCs w:val="20"/>
        </w:rPr>
        <w:t xml:space="preserve"> </w:t>
      </w:r>
      <w:r w:rsidRPr="00962DD4">
        <w:rPr>
          <w:sz w:val="20"/>
          <w:szCs w:val="20"/>
        </w:rPr>
        <w:t>consultative</w:t>
      </w:r>
      <w:r w:rsidR="00575A8C" w:rsidRPr="00962DD4">
        <w:rPr>
          <w:sz w:val="20"/>
          <w:szCs w:val="20"/>
        </w:rPr>
        <w:t xml:space="preserve"> </w:t>
      </w:r>
      <w:r w:rsidRPr="00962DD4">
        <w:rPr>
          <w:sz w:val="20"/>
          <w:szCs w:val="20"/>
        </w:rPr>
        <w:t>association</w:t>
      </w:r>
      <w:r w:rsidR="00575A8C" w:rsidRPr="00962DD4">
        <w:rPr>
          <w:sz w:val="20"/>
          <w:szCs w:val="20"/>
        </w:rPr>
        <w:t xml:space="preserve"> </w:t>
      </w:r>
      <w:r w:rsidRPr="00962DD4">
        <w:rPr>
          <w:sz w:val="20"/>
          <w:szCs w:val="20"/>
        </w:rPr>
        <w:t>(NECA),</w:t>
      </w:r>
      <w:r w:rsidR="00575A8C" w:rsidRPr="00962DD4">
        <w:rPr>
          <w:sz w:val="20"/>
          <w:szCs w:val="20"/>
        </w:rPr>
        <w:t xml:space="preserve"> </w:t>
      </w:r>
      <w:r w:rsidRPr="00962DD4">
        <w:rPr>
          <w:sz w:val="20"/>
          <w:szCs w:val="20"/>
        </w:rPr>
        <w:t>Lagos.</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Amstrong</w:t>
      </w:r>
      <w:proofErr w:type="spellEnd"/>
      <w:r w:rsidRPr="00962DD4">
        <w:rPr>
          <w:sz w:val="20"/>
          <w:szCs w:val="20"/>
        </w:rPr>
        <w:t>,</w:t>
      </w:r>
      <w:r w:rsidR="00575A8C" w:rsidRPr="00962DD4">
        <w:rPr>
          <w:sz w:val="20"/>
          <w:szCs w:val="20"/>
        </w:rPr>
        <w:t xml:space="preserve"> </w:t>
      </w:r>
      <w:r w:rsidRPr="00962DD4">
        <w:rPr>
          <w:sz w:val="20"/>
          <w:szCs w:val="20"/>
        </w:rPr>
        <w:t>M.</w:t>
      </w:r>
      <w:r w:rsidR="00575A8C" w:rsidRPr="00962DD4">
        <w:rPr>
          <w:sz w:val="20"/>
          <w:szCs w:val="20"/>
        </w:rPr>
        <w:t xml:space="preserve"> </w:t>
      </w:r>
      <w:r w:rsidRPr="00962DD4">
        <w:rPr>
          <w:sz w:val="20"/>
          <w:szCs w:val="20"/>
        </w:rPr>
        <w:t>(2010).</w:t>
      </w:r>
      <w:r w:rsidR="00575A8C" w:rsidRPr="00962DD4">
        <w:rPr>
          <w:sz w:val="20"/>
          <w:szCs w:val="20"/>
        </w:rPr>
        <w:t xml:space="preserve"> </w:t>
      </w:r>
      <w:r w:rsidRPr="00962DD4">
        <w:rPr>
          <w:iCs/>
          <w:sz w:val="20"/>
          <w:szCs w:val="20"/>
        </w:rPr>
        <w:t>Hand</w:t>
      </w:r>
      <w:r w:rsidR="00575A8C" w:rsidRPr="00962DD4">
        <w:rPr>
          <w:iCs/>
          <w:sz w:val="20"/>
          <w:szCs w:val="20"/>
        </w:rPr>
        <w:t xml:space="preserve"> </w:t>
      </w:r>
      <w:r w:rsidRPr="00962DD4">
        <w:rPr>
          <w:bCs/>
          <w:iCs/>
          <w:sz w:val="20"/>
          <w:szCs w:val="20"/>
        </w:rPr>
        <w:t>book</w:t>
      </w:r>
      <w:r w:rsidR="00575A8C" w:rsidRPr="00962DD4">
        <w:rPr>
          <w:bCs/>
          <w:iCs/>
          <w:sz w:val="20"/>
          <w:szCs w:val="20"/>
        </w:rPr>
        <w:t xml:space="preserve"> </w:t>
      </w:r>
      <w:r w:rsidRPr="00962DD4">
        <w:rPr>
          <w:bCs/>
          <w:iCs/>
          <w:sz w:val="20"/>
          <w:szCs w:val="20"/>
        </w:rPr>
        <w:t>of</w:t>
      </w:r>
      <w:r w:rsidR="00575A8C" w:rsidRPr="00962DD4">
        <w:rPr>
          <w:bCs/>
          <w:iCs/>
          <w:sz w:val="20"/>
          <w:szCs w:val="20"/>
        </w:rPr>
        <w:t xml:space="preserve"> </w:t>
      </w:r>
      <w:r w:rsidRPr="00962DD4">
        <w:rPr>
          <w:bCs/>
          <w:iCs/>
          <w:sz w:val="20"/>
          <w:szCs w:val="20"/>
        </w:rPr>
        <w:t>personnel</w:t>
      </w:r>
      <w:r w:rsidR="00575A8C" w:rsidRPr="00962DD4">
        <w:rPr>
          <w:bCs/>
          <w:iCs/>
          <w:sz w:val="20"/>
          <w:szCs w:val="20"/>
        </w:rPr>
        <w:t xml:space="preserve"> </w:t>
      </w:r>
      <w:r w:rsidRPr="00962DD4">
        <w:rPr>
          <w:iCs/>
          <w:sz w:val="20"/>
          <w:szCs w:val="20"/>
        </w:rPr>
        <w:t>management</w:t>
      </w:r>
      <w:r w:rsidR="00575A8C" w:rsidRPr="00962DD4">
        <w:rPr>
          <w:iCs/>
          <w:sz w:val="20"/>
          <w:szCs w:val="20"/>
        </w:rPr>
        <w:t xml:space="preserve"> </w:t>
      </w:r>
      <w:r w:rsidRPr="00962DD4">
        <w:rPr>
          <w:bCs/>
          <w:iCs/>
          <w:sz w:val="20"/>
          <w:szCs w:val="20"/>
        </w:rPr>
        <w:t>practice,</w:t>
      </w:r>
      <w:r w:rsidR="00575A8C" w:rsidRPr="00962DD4">
        <w:rPr>
          <w:bCs/>
          <w:iCs/>
          <w:sz w:val="20"/>
          <w:szCs w:val="20"/>
        </w:rPr>
        <w:t xml:space="preserve"> </w:t>
      </w:r>
      <w:r w:rsidRPr="00962DD4">
        <w:rPr>
          <w:sz w:val="20"/>
          <w:szCs w:val="20"/>
        </w:rPr>
        <w:t>(10th</w:t>
      </w:r>
      <w:r w:rsidR="00575A8C" w:rsidRPr="00962DD4">
        <w:rPr>
          <w:sz w:val="20"/>
          <w:szCs w:val="20"/>
        </w:rPr>
        <w:t xml:space="preserve"> </w:t>
      </w:r>
      <w:proofErr w:type="spellStart"/>
      <w:r w:rsidRPr="00962DD4">
        <w:rPr>
          <w:sz w:val="20"/>
          <w:szCs w:val="20"/>
        </w:rPr>
        <w:t>ed</w:t>
      </w:r>
      <w:proofErr w:type="spellEnd"/>
      <w:r w:rsidRPr="00962DD4">
        <w:rPr>
          <w:sz w:val="20"/>
          <w:szCs w:val="20"/>
        </w:rPr>
        <w:t>),</w:t>
      </w:r>
      <w:r w:rsidR="00575A8C" w:rsidRPr="00962DD4">
        <w:rPr>
          <w:sz w:val="20"/>
          <w:szCs w:val="20"/>
        </w:rPr>
        <w:t xml:space="preserve"> </w:t>
      </w:r>
      <w:r w:rsidRPr="00962DD4">
        <w:rPr>
          <w:sz w:val="20"/>
          <w:szCs w:val="20"/>
        </w:rPr>
        <w:t>London:</w:t>
      </w:r>
      <w:r w:rsidR="00575A8C" w:rsidRPr="00962DD4">
        <w:rPr>
          <w:sz w:val="20"/>
          <w:szCs w:val="20"/>
        </w:rPr>
        <w:t xml:space="preserve"> </w:t>
      </w:r>
      <w:proofErr w:type="spellStart"/>
      <w:r w:rsidRPr="00962DD4">
        <w:rPr>
          <w:sz w:val="20"/>
          <w:szCs w:val="20"/>
        </w:rPr>
        <w:t>Kogan</w:t>
      </w:r>
      <w:proofErr w:type="spellEnd"/>
      <w:r w:rsidRPr="00962DD4">
        <w:rPr>
          <w:sz w:val="20"/>
          <w:szCs w:val="20"/>
        </w:rPr>
        <w:t>.</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Amujuri</w:t>
      </w:r>
      <w:proofErr w:type="spellEnd"/>
      <w:r w:rsidRPr="00962DD4">
        <w:rPr>
          <w:sz w:val="20"/>
          <w:szCs w:val="20"/>
        </w:rPr>
        <w:t>,</w:t>
      </w:r>
      <w:r w:rsidR="00575A8C" w:rsidRPr="00962DD4">
        <w:rPr>
          <w:sz w:val="20"/>
          <w:szCs w:val="20"/>
        </w:rPr>
        <w:t xml:space="preserve"> </w:t>
      </w:r>
      <w:r w:rsidRPr="00962DD4">
        <w:rPr>
          <w:sz w:val="20"/>
          <w:szCs w:val="20"/>
        </w:rPr>
        <w:t>B.A.</w:t>
      </w:r>
      <w:r w:rsidR="00575A8C" w:rsidRPr="00962DD4">
        <w:rPr>
          <w:sz w:val="20"/>
          <w:szCs w:val="20"/>
        </w:rPr>
        <w:t xml:space="preserve"> </w:t>
      </w:r>
      <w:r w:rsidRPr="00962DD4">
        <w:rPr>
          <w:sz w:val="20"/>
          <w:szCs w:val="20"/>
        </w:rPr>
        <w:t>(2009).</w:t>
      </w:r>
      <w:r w:rsidR="00575A8C" w:rsidRPr="00962DD4">
        <w:rPr>
          <w:sz w:val="20"/>
          <w:szCs w:val="20"/>
        </w:rPr>
        <w:t xml:space="preserve"> </w:t>
      </w:r>
      <w:r w:rsidRPr="00962DD4">
        <w:rPr>
          <w:sz w:val="20"/>
          <w:szCs w:val="20"/>
        </w:rPr>
        <w:t>New</w:t>
      </w:r>
      <w:r w:rsidR="00575A8C" w:rsidRPr="00962DD4">
        <w:rPr>
          <w:sz w:val="20"/>
          <w:szCs w:val="20"/>
        </w:rPr>
        <w:t xml:space="preserve"> </w:t>
      </w:r>
      <w:r w:rsidRPr="00962DD4">
        <w:rPr>
          <w:sz w:val="20"/>
          <w:szCs w:val="20"/>
        </w:rPr>
        <w:t>contributory</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scheme</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sz w:val="20"/>
          <w:szCs w:val="20"/>
        </w:rPr>
        <w:t>A</w:t>
      </w:r>
      <w:r w:rsidR="00575A8C" w:rsidRPr="00962DD4">
        <w:rPr>
          <w:sz w:val="20"/>
          <w:szCs w:val="20"/>
        </w:rPr>
        <w:t xml:space="preserve"> </w:t>
      </w:r>
      <w:r w:rsidRPr="00962DD4">
        <w:rPr>
          <w:sz w:val="20"/>
          <w:szCs w:val="20"/>
        </w:rPr>
        <w:t>critical</w:t>
      </w:r>
      <w:r w:rsidR="00575A8C" w:rsidRPr="00962DD4">
        <w:rPr>
          <w:sz w:val="20"/>
          <w:szCs w:val="20"/>
        </w:rPr>
        <w:t xml:space="preserve"> </w:t>
      </w:r>
      <w:r w:rsidRPr="00962DD4">
        <w:rPr>
          <w:sz w:val="20"/>
          <w:szCs w:val="20"/>
        </w:rPr>
        <w:t>assessment,</w:t>
      </w:r>
      <w:r w:rsidR="00575A8C" w:rsidRPr="00962DD4">
        <w:rPr>
          <w:sz w:val="20"/>
          <w:szCs w:val="20"/>
        </w:rPr>
        <w:t xml:space="preserve"> </w:t>
      </w:r>
      <w:r w:rsidRPr="00962DD4">
        <w:rPr>
          <w:bCs/>
          <w:iCs/>
          <w:sz w:val="20"/>
          <w:szCs w:val="20"/>
        </w:rPr>
        <w:lastRenderedPageBreak/>
        <w:t>Nigerian</w:t>
      </w:r>
      <w:r w:rsidR="00575A8C" w:rsidRPr="00962DD4">
        <w:rPr>
          <w:bCs/>
          <w:iCs/>
          <w:sz w:val="20"/>
          <w:szCs w:val="20"/>
        </w:rPr>
        <w:t xml:space="preserve"> </w:t>
      </w:r>
      <w:r w:rsidRPr="00962DD4">
        <w:rPr>
          <w:bCs/>
          <w:iCs/>
          <w:sz w:val="20"/>
          <w:szCs w:val="20"/>
        </w:rPr>
        <w:t>Journal</w:t>
      </w:r>
      <w:r w:rsidR="00575A8C" w:rsidRPr="00962DD4">
        <w:rPr>
          <w:bCs/>
          <w:iCs/>
          <w:sz w:val="20"/>
          <w:szCs w:val="20"/>
        </w:rPr>
        <w:t xml:space="preserve"> </w:t>
      </w:r>
      <w:r w:rsidRPr="00962DD4">
        <w:rPr>
          <w:bCs/>
          <w:iCs/>
          <w:sz w:val="20"/>
          <w:szCs w:val="20"/>
        </w:rPr>
        <w:t>Public</w:t>
      </w:r>
      <w:r w:rsidR="00575A8C" w:rsidRPr="00962DD4">
        <w:rPr>
          <w:bCs/>
          <w:iCs/>
          <w:sz w:val="20"/>
          <w:szCs w:val="20"/>
        </w:rPr>
        <w:t xml:space="preserve"> </w:t>
      </w:r>
      <w:r w:rsidRPr="00962DD4">
        <w:rPr>
          <w:bCs/>
          <w:iCs/>
          <w:sz w:val="20"/>
          <w:szCs w:val="20"/>
        </w:rPr>
        <w:t>Administration</w:t>
      </w:r>
      <w:r w:rsidR="00575A8C" w:rsidRPr="00962DD4">
        <w:rPr>
          <w:bCs/>
          <w:iCs/>
          <w:sz w:val="20"/>
          <w:szCs w:val="20"/>
        </w:rPr>
        <w:t xml:space="preserve"> </w:t>
      </w:r>
      <w:r w:rsidR="00575A8C" w:rsidRPr="00962DD4">
        <w:rPr>
          <w:sz w:val="20"/>
          <w:szCs w:val="20"/>
        </w:rPr>
        <w:t xml:space="preserve">&amp;. </w:t>
      </w:r>
      <w:r w:rsidRPr="00962DD4">
        <w:rPr>
          <w:iCs/>
          <w:sz w:val="20"/>
          <w:szCs w:val="20"/>
        </w:rPr>
        <w:t>Local</w:t>
      </w:r>
      <w:r w:rsidR="00575A8C" w:rsidRPr="00962DD4">
        <w:rPr>
          <w:iCs/>
          <w:sz w:val="20"/>
          <w:szCs w:val="20"/>
        </w:rPr>
        <w:t xml:space="preserve"> </w:t>
      </w:r>
      <w:r w:rsidRPr="00962DD4">
        <w:rPr>
          <w:iCs/>
          <w:sz w:val="20"/>
          <w:szCs w:val="20"/>
        </w:rPr>
        <w:t>Government.</w:t>
      </w:r>
      <w:r w:rsidR="00575A8C" w:rsidRPr="00962DD4">
        <w:rPr>
          <w:iCs/>
          <w:sz w:val="20"/>
          <w:szCs w:val="20"/>
        </w:rPr>
        <w:t xml:space="preserve"> </w:t>
      </w:r>
      <w:r w:rsidRPr="00962DD4">
        <w:rPr>
          <w:sz w:val="20"/>
          <w:szCs w:val="20"/>
        </w:rPr>
        <w:t>4(1):</w:t>
      </w:r>
      <w:r w:rsidR="00575A8C" w:rsidRPr="00962DD4">
        <w:rPr>
          <w:sz w:val="20"/>
          <w:szCs w:val="20"/>
        </w:rPr>
        <w:t xml:space="preserve"> </w:t>
      </w:r>
      <w:r w:rsidRPr="00962DD4">
        <w:rPr>
          <w:sz w:val="20"/>
          <w:szCs w:val="20"/>
        </w:rPr>
        <w:t>137-152.</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Atedo</w:t>
      </w:r>
      <w:proofErr w:type="spellEnd"/>
      <w:r w:rsidRPr="00962DD4">
        <w:rPr>
          <w:sz w:val="20"/>
          <w:szCs w:val="20"/>
        </w:rPr>
        <w:t>,</w:t>
      </w:r>
      <w:r w:rsidR="00575A8C" w:rsidRPr="00962DD4">
        <w:rPr>
          <w:sz w:val="20"/>
          <w:szCs w:val="20"/>
        </w:rPr>
        <w:t xml:space="preserve"> </w:t>
      </w:r>
      <w:r w:rsidRPr="00962DD4">
        <w:rPr>
          <w:sz w:val="20"/>
          <w:szCs w:val="20"/>
        </w:rPr>
        <w:t>N.A.</w:t>
      </w:r>
      <w:r w:rsidR="00575A8C" w:rsidRPr="00962DD4">
        <w:rPr>
          <w:sz w:val="20"/>
          <w:szCs w:val="20"/>
        </w:rPr>
        <w:t xml:space="preserve"> </w:t>
      </w:r>
      <w:r w:rsidRPr="00962DD4">
        <w:rPr>
          <w:sz w:val="20"/>
          <w:szCs w:val="20"/>
        </w:rPr>
        <w:t>(2006).</w:t>
      </w:r>
      <w:r w:rsidR="00575A8C" w:rsidRPr="00962DD4">
        <w:rPr>
          <w:sz w:val="20"/>
          <w:szCs w:val="20"/>
        </w:rPr>
        <w:t xml:space="preserve"> </w:t>
      </w:r>
      <w:r w:rsidRPr="00962DD4">
        <w:rPr>
          <w:sz w:val="20"/>
          <w:szCs w:val="20"/>
        </w:rPr>
        <w:t>The</w:t>
      </w:r>
      <w:r w:rsidR="00575A8C" w:rsidRPr="00962DD4">
        <w:rPr>
          <w:sz w:val="20"/>
          <w:szCs w:val="20"/>
        </w:rPr>
        <w:t xml:space="preserve"> </w:t>
      </w:r>
      <w:r w:rsidRPr="00962DD4">
        <w:rPr>
          <w:sz w:val="20"/>
          <w:szCs w:val="20"/>
        </w:rPr>
        <w:t>problems</w:t>
      </w:r>
      <w:r w:rsidR="00575A8C" w:rsidRPr="00962DD4">
        <w:rPr>
          <w:sz w:val="20"/>
          <w:szCs w:val="20"/>
        </w:rPr>
        <w:t xml:space="preserve"> </w:t>
      </w:r>
      <w:r w:rsidRPr="00962DD4">
        <w:rPr>
          <w:sz w:val="20"/>
          <w:szCs w:val="20"/>
        </w:rPr>
        <w:t>and</w:t>
      </w:r>
      <w:r w:rsidR="00575A8C" w:rsidRPr="00962DD4">
        <w:rPr>
          <w:sz w:val="20"/>
          <w:szCs w:val="20"/>
        </w:rPr>
        <w:t xml:space="preserve"> </w:t>
      </w:r>
      <w:r w:rsidRPr="00962DD4">
        <w:rPr>
          <w:sz w:val="20"/>
          <w:szCs w:val="20"/>
        </w:rPr>
        <w:t>challenges</w:t>
      </w:r>
      <w:r w:rsidR="00575A8C" w:rsidRPr="00962DD4">
        <w:rPr>
          <w:sz w:val="20"/>
          <w:szCs w:val="20"/>
        </w:rPr>
        <w:t xml:space="preserve"> </w:t>
      </w:r>
      <w:r w:rsidRPr="00962DD4">
        <w:rPr>
          <w:sz w:val="20"/>
          <w:szCs w:val="20"/>
        </w:rPr>
        <w:t>of</w:t>
      </w:r>
      <w:r w:rsidR="00575A8C" w:rsidRPr="00962DD4">
        <w:rPr>
          <w:sz w:val="20"/>
          <w:szCs w:val="20"/>
        </w:rPr>
        <w:t xml:space="preserve"> </w:t>
      </w:r>
      <w:r w:rsidRPr="00962DD4">
        <w:rPr>
          <w:sz w:val="20"/>
          <w:szCs w:val="20"/>
        </w:rPr>
        <w:t>the</w:t>
      </w:r>
      <w:r w:rsidR="00575A8C" w:rsidRPr="00962DD4">
        <w:rPr>
          <w:sz w:val="20"/>
          <w:szCs w:val="20"/>
        </w:rPr>
        <w:t xml:space="preserve"> </w:t>
      </w:r>
      <w:r w:rsidRPr="00962DD4">
        <w:rPr>
          <w:sz w:val="20"/>
          <w:szCs w:val="20"/>
        </w:rPr>
        <w:t>contributory</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scheme</w:t>
      </w:r>
      <w:r w:rsidR="00575A8C" w:rsidRPr="00962DD4">
        <w:rPr>
          <w:sz w:val="20"/>
          <w:szCs w:val="20"/>
        </w:rPr>
        <w:t xml:space="preserve"> </w:t>
      </w:r>
      <w:r w:rsidRPr="00962DD4">
        <w:rPr>
          <w:sz w:val="20"/>
          <w:szCs w:val="20"/>
        </w:rPr>
        <w:t>to</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sz w:val="20"/>
          <w:szCs w:val="20"/>
        </w:rPr>
        <w:t>civil</w:t>
      </w:r>
      <w:r w:rsidR="00575A8C" w:rsidRPr="00962DD4">
        <w:rPr>
          <w:sz w:val="20"/>
          <w:szCs w:val="20"/>
        </w:rPr>
        <w:t xml:space="preserve"> </w:t>
      </w:r>
      <w:r w:rsidRPr="00962DD4">
        <w:rPr>
          <w:sz w:val="20"/>
          <w:szCs w:val="20"/>
        </w:rPr>
        <w:t>service,</w:t>
      </w:r>
      <w:r w:rsidR="00575A8C" w:rsidRPr="00962DD4">
        <w:rPr>
          <w:sz w:val="20"/>
          <w:szCs w:val="20"/>
        </w:rPr>
        <w:t xml:space="preserve"> </w:t>
      </w:r>
      <w:r w:rsidRPr="00962DD4">
        <w:rPr>
          <w:bCs/>
          <w:iCs/>
          <w:sz w:val="20"/>
          <w:szCs w:val="20"/>
        </w:rPr>
        <w:t>Publication</w:t>
      </w:r>
      <w:r w:rsidR="00575A8C" w:rsidRPr="00962DD4">
        <w:rPr>
          <w:bCs/>
          <w:iCs/>
          <w:sz w:val="20"/>
          <w:szCs w:val="20"/>
        </w:rPr>
        <w:t xml:space="preserve"> </w:t>
      </w:r>
      <w:r w:rsidRPr="00962DD4">
        <w:rPr>
          <w:bCs/>
          <w:iCs/>
          <w:sz w:val="20"/>
          <w:szCs w:val="20"/>
        </w:rPr>
        <w:t>of</w:t>
      </w:r>
      <w:r w:rsidR="00575A8C" w:rsidRPr="00962DD4">
        <w:rPr>
          <w:bCs/>
          <w:iCs/>
          <w:sz w:val="20"/>
          <w:szCs w:val="20"/>
        </w:rPr>
        <w:t xml:space="preserve"> </w:t>
      </w:r>
      <w:r w:rsidRPr="00962DD4">
        <w:rPr>
          <w:bCs/>
          <w:iCs/>
          <w:sz w:val="20"/>
          <w:szCs w:val="20"/>
        </w:rPr>
        <w:t>the</w:t>
      </w:r>
      <w:r w:rsidR="00575A8C" w:rsidRPr="00962DD4">
        <w:rPr>
          <w:bCs/>
          <w:iCs/>
          <w:sz w:val="20"/>
          <w:szCs w:val="20"/>
        </w:rPr>
        <w:t xml:space="preserve"> </w:t>
      </w:r>
      <w:r w:rsidRPr="00962DD4">
        <w:rPr>
          <w:iCs/>
          <w:sz w:val="20"/>
          <w:szCs w:val="20"/>
        </w:rPr>
        <w:t>Central</w:t>
      </w:r>
      <w:r w:rsidR="00575A8C" w:rsidRPr="00962DD4">
        <w:rPr>
          <w:iCs/>
          <w:sz w:val="20"/>
          <w:szCs w:val="20"/>
        </w:rPr>
        <w:t xml:space="preserve"> </w:t>
      </w:r>
      <w:r w:rsidRPr="00962DD4">
        <w:rPr>
          <w:iCs/>
          <w:sz w:val="20"/>
          <w:szCs w:val="20"/>
        </w:rPr>
        <w:t>Bank</w:t>
      </w:r>
      <w:r w:rsidR="00575A8C" w:rsidRPr="00962DD4">
        <w:rPr>
          <w:iCs/>
          <w:sz w:val="20"/>
          <w:szCs w:val="20"/>
        </w:rPr>
        <w:t xml:space="preserve"> </w:t>
      </w:r>
      <w:r w:rsidRPr="00962DD4">
        <w:rPr>
          <w:bCs/>
          <w:iCs/>
          <w:sz w:val="20"/>
          <w:szCs w:val="20"/>
        </w:rPr>
        <w:t>o</w:t>
      </w:r>
      <w:r w:rsidR="008E4080" w:rsidRPr="00962DD4">
        <w:rPr>
          <w:bCs/>
          <w:iCs/>
          <w:sz w:val="20"/>
          <w:szCs w:val="20"/>
        </w:rPr>
        <w:t>f N</w:t>
      </w:r>
      <w:r w:rsidRPr="00962DD4">
        <w:rPr>
          <w:bCs/>
          <w:iCs/>
          <w:sz w:val="20"/>
          <w:szCs w:val="20"/>
        </w:rPr>
        <w:t>igeria,</w:t>
      </w:r>
      <w:r w:rsidR="00575A8C" w:rsidRPr="00962DD4">
        <w:rPr>
          <w:bCs/>
          <w:iCs/>
          <w:sz w:val="20"/>
          <w:szCs w:val="20"/>
        </w:rPr>
        <w:t xml:space="preserve"> </w:t>
      </w:r>
      <w:r w:rsidRPr="00962DD4">
        <w:rPr>
          <w:sz w:val="20"/>
          <w:szCs w:val="20"/>
        </w:rPr>
        <w:t>30(2)</w:t>
      </w:r>
      <w:r w:rsidR="00575A8C" w:rsidRPr="00962DD4">
        <w:rPr>
          <w:sz w:val="20"/>
          <w:szCs w:val="20"/>
        </w:rPr>
        <w:t xml:space="preserve"> </w:t>
      </w:r>
      <w:r w:rsidRPr="00962DD4">
        <w:rPr>
          <w:sz w:val="20"/>
          <w:szCs w:val="20"/>
        </w:rPr>
        <w:t>April-June,</w:t>
      </w:r>
      <w:r w:rsidR="00575A8C" w:rsidRPr="00962DD4">
        <w:rPr>
          <w:sz w:val="20"/>
          <w:szCs w:val="20"/>
        </w:rPr>
        <w:t xml:space="preserve"> </w:t>
      </w:r>
      <w:r w:rsidRPr="00962DD4">
        <w:rPr>
          <w:sz w:val="20"/>
          <w:szCs w:val="20"/>
        </w:rPr>
        <w:t>P</w:t>
      </w:r>
      <w:r w:rsidR="00575A8C" w:rsidRPr="00962DD4">
        <w:rPr>
          <w:sz w:val="20"/>
          <w:szCs w:val="20"/>
        </w:rPr>
        <w:t xml:space="preserve"> </w:t>
      </w:r>
      <w:r w:rsidRPr="00962DD4">
        <w:rPr>
          <w:sz w:val="20"/>
          <w:szCs w:val="20"/>
        </w:rPr>
        <w:t>7.</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Balogun</w:t>
      </w:r>
      <w:proofErr w:type="spellEnd"/>
      <w:r w:rsidR="00575A8C" w:rsidRPr="00962DD4">
        <w:rPr>
          <w:sz w:val="20"/>
          <w:szCs w:val="20"/>
        </w:rPr>
        <w:t xml:space="preserve"> </w:t>
      </w:r>
      <w:r w:rsidRPr="00962DD4">
        <w:rPr>
          <w:sz w:val="20"/>
          <w:szCs w:val="20"/>
        </w:rPr>
        <w:t>A.</w:t>
      </w:r>
      <w:r w:rsidR="00575A8C" w:rsidRPr="00962DD4">
        <w:rPr>
          <w:sz w:val="20"/>
          <w:szCs w:val="20"/>
        </w:rPr>
        <w:t xml:space="preserve"> </w:t>
      </w:r>
      <w:r w:rsidRPr="00962DD4">
        <w:rPr>
          <w:sz w:val="20"/>
          <w:szCs w:val="20"/>
        </w:rPr>
        <w:t>(2006).</w:t>
      </w:r>
      <w:r w:rsidR="00575A8C" w:rsidRPr="00962DD4">
        <w:rPr>
          <w:sz w:val="20"/>
          <w:szCs w:val="20"/>
        </w:rPr>
        <w:t xml:space="preserve"> </w:t>
      </w:r>
      <w:r w:rsidRPr="00962DD4">
        <w:rPr>
          <w:sz w:val="20"/>
          <w:szCs w:val="20"/>
        </w:rPr>
        <w:t>Understanding</w:t>
      </w:r>
      <w:r w:rsidR="00575A8C" w:rsidRPr="00962DD4">
        <w:rPr>
          <w:sz w:val="20"/>
          <w:szCs w:val="20"/>
        </w:rPr>
        <w:t xml:space="preserve"> </w:t>
      </w:r>
      <w:r w:rsidRPr="00962DD4">
        <w:rPr>
          <w:sz w:val="20"/>
          <w:szCs w:val="20"/>
        </w:rPr>
        <w:t>the</w:t>
      </w:r>
      <w:r w:rsidR="00575A8C" w:rsidRPr="00962DD4">
        <w:rPr>
          <w:sz w:val="20"/>
          <w:szCs w:val="20"/>
        </w:rPr>
        <w:t xml:space="preserve"> </w:t>
      </w:r>
      <w:r w:rsidRPr="00962DD4">
        <w:rPr>
          <w:sz w:val="20"/>
          <w:szCs w:val="20"/>
        </w:rPr>
        <w:t>new</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reform</w:t>
      </w:r>
      <w:r w:rsidR="00575A8C" w:rsidRPr="00962DD4">
        <w:rPr>
          <w:sz w:val="20"/>
          <w:szCs w:val="20"/>
        </w:rPr>
        <w:t xml:space="preserve"> </w:t>
      </w:r>
      <w:r w:rsidRPr="00962DD4">
        <w:rPr>
          <w:sz w:val="20"/>
          <w:szCs w:val="20"/>
        </w:rPr>
        <w:t>act</w:t>
      </w:r>
      <w:r w:rsidR="00575A8C" w:rsidRPr="00962DD4">
        <w:rPr>
          <w:sz w:val="20"/>
          <w:szCs w:val="20"/>
        </w:rPr>
        <w:t xml:space="preserve"> </w:t>
      </w:r>
      <w:r w:rsidRPr="00962DD4">
        <w:rPr>
          <w:sz w:val="20"/>
          <w:szCs w:val="20"/>
        </w:rPr>
        <w:t>2004.</w:t>
      </w:r>
      <w:r w:rsidR="00575A8C" w:rsidRPr="00962DD4">
        <w:rPr>
          <w:sz w:val="20"/>
          <w:szCs w:val="20"/>
        </w:rPr>
        <w:t xml:space="preserve"> </w:t>
      </w:r>
      <w:r w:rsidRPr="00962DD4">
        <w:rPr>
          <w:bCs/>
          <w:iCs/>
          <w:sz w:val="20"/>
          <w:szCs w:val="20"/>
        </w:rPr>
        <w:t>CBN</w:t>
      </w:r>
      <w:r w:rsidR="00575A8C" w:rsidRPr="00962DD4">
        <w:rPr>
          <w:bCs/>
          <w:iCs/>
          <w:sz w:val="20"/>
          <w:szCs w:val="20"/>
        </w:rPr>
        <w:t xml:space="preserve"> </w:t>
      </w:r>
      <w:r w:rsidRPr="00962DD4">
        <w:rPr>
          <w:bCs/>
          <w:iCs/>
          <w:sz w:val="20"/>
          <w:szCs w:val="20"/>
        </w:rPr>
        <w:t>Bullion</w:t>
      </w:r>
      <w:r w:rsidR="00575A8C" w:rsidRPr="00962DD4">
        <w:rPr>
          <w:bCs/>
          <w:iCs/>
          <w:sz w:val="20"/>
          <w:szCs w:val="20"/>
        </w:rPr>
        <w:t xml:space="preserve"> </w:t>
      </w:r>
      <w:r w:rsidRPr="00962DD4">
        <w:rPr>
          <w:sz w:val="20"/>
          <w:szCs w:val="20"/>
        </w:rPr>
        <w:t>30(2):7.</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r w:rsidRPr="00962DD4">
        <w:rPr>
          <w:sz w:val="20"/>
          <w:szCs w:val="20"/>
        </w:rPr>
        <w:t>Blake,</w:t>
      </w:r>
      <w:r w:rsidR="00575A8C" w:rsidRPr="00962DD4">
        <w:rPr>
          <w:sz w:val="20"/>
          <w:szCs w:val="20"/>
        </w:rPr>
        <w:t xml:space="preserve"> </w:t>
      </w:r>
      <w:r w:rsidRPr="00962DD4">
        <w:rPr>
          <w:sz w:val="20"/>
          <w:szCs w:val="20"/>
        </w:rPr>
        <w:t>D.</w:t>
      </w:r>
      <w:r w:rsidR="00575A8C" w:rsidRPr="00962DD4">
        <w:rPr>
          <w:sz w:val="20"/>
          <w:szCs w:val="20"/>
        </w:rPr>
        <w:t xml:space="preserve"> </w:t>
      </w:r>
      <w:r w:rsidRPr="00962DD4">
        <w:rPr>
          <w:sz w:val="20"/>
          <w:szCs w:val="20"/>
        </w:rPr>
        <w:t>(2003).</w:t>
      </w:r>
      <w:r w:rsidR="00575A8C" w:rsidRPr="00962DD4">
        <w:rPr>
          <w:sz w:val="20"/>
          <w:szCs w:val="20"/>
        </w:rPr>
        <w:t xml:space="preserve"> </w:t>
      </w:r>
      <w:r w:rsidRPr="00962DD4">
        <w:rPr>
          <w:sz w:val="20"/>
          <w:szCs w:val="20"/>
        </w:rPr>
        <w:t>United</w:t>
      </w:r>
      <w:r w:rsidR="00575A8C" w:rsidRPr="00962DD4">
        <w:rPr>
          <w:sz w:val="20"/>
          <w:szCs w:val="20"/>
        </w:rPr>
        <w:t xml:space="preserve"> </w:t>
      </w:r>
      <w:r w:rsidRPr="00962DD4">
        <w:rPr>
          <w:sz w:val="20"/>
          <w:szCs w:val="20"/>
        </w:rPr>
        <w:t>kingdom</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scheme</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institute,</w:t>
      </w:r>
      <w:r w:rsidR="00575A8C" w:rsidRPr="00962DD4">
        <w:rPr>
          <w:sz w:val="20"/>
          <w:szCs w:val="20"/>
        </w:rPr>
        <w:t xml:space="preserve"> </w:t>
      </w:r>
      <w:r w:rsidRPr="00962DD4">
        <w:rPr>
          <w:iCs/>
          <w:sz w:val="20"/>
          <w:szCs w:val="20"/>
        </w:rPr>
        <w:t>Bareback</w:t>
      </w:r>
      <w:r w:rsidR="00575A8C" w:rsidRPr="00962DD4">
        <w:rPr>
          <w:iCs/>
          <w:sz w:val="20"/>
          <w:szCs w:val="20"/>
        </w:rPr>
        <w:t xml:space="preserve"> </w:t>
      </w:r>
      <w:r w:rsidRPr="00962DD4">
        <w:rPr>
          <w:bCs/>
          <w:iCs/>
          <w:sz w:val="20"/>
          <w:szCs w:val="20"/>
        </w:rPr>
        <w:t>College</w:t>
      </w:r>
      <w:r w:rsidR="00575A8C" w:rsidRPr="00962DD4">
        <w:rPr>
          <w:bCs/>
          <w:iCs/>
          <w:sz w:val="20"/>
          <w:szCs w:val="20"/>
        </w:rPr>
        <w:t xml:space="preserve"> </w:t>
      </w:r>
      <w:r w:rsidRPr="00962DD4">
        <w:rPr>
          <w:bCs/>
          <w:iCs/>
          <w:sz w:val="20"/>
          <w:szCs w:val="20"/>
        </w:rPr>
        <w:t>University</w:t>
      </w:r>
      <w:r w:rsidR="00575A8C" w:rsidRPr="00962DD4">
        <w:rPr>
          <w:bCs/>
          <w:iCs/>
          <w:sz w:val="20"/>
          <w:szCs w:val="20"/>
        </w:rPr>
        <w:t xml:space="preserve"> </w:t>
      </w:r>
      <w:r w:rsidRPr="00962DD4">
        <w:rPr>
          <w:bCs/>
          <w:iCs/>
          <w:sz w:val="20"/>
          <w:szCs w:val="20"/>
        </w:rPr>
        <w:t>of</w:t>
      </w:r>
      <w:r w:rsidR="00575A8C" w:rsidRPr="00962DD4">
        <w:rPr>
          <w:bCs/>
          <w:iCs/>
          <w:sz w:val="20"/>
          <w:szCs w:val="20"/>
        </w:rPr>
        <w:t xml:space="preserve"> </w:t>
      </w:r>
      <w:r w:rsidRPr="00962DD4">
        <w:rPr>
          <w:iCs/>
          <w:sz w:val="20"/>
          <w:szCs w:val="20"/>
        </w:rPr>
        <w:t>London.</w:t>
      </w:r>
      <w:r w:rsidR="00575A8C" w:rsidRPr="00962DD4">
        <w:rPr>
          <w:iCs/>
          <w:sz w:val="20"/>
          <w:szCs w:val="20"/>
        </w:rPr>
        <w:t xml:space="preserve"> </w:t>
      </w:r>
    </w:p>
    <w:p w:rsidR="00B604A6" w:rsidRPr="00962DD4" w:rsidRDefault="00AF0F01" w:rsidP="0060572E">
      <w:pPr>
        <w:numPr>
          <w:ilvl w:val="0"/>
          <w:numId w:val="4"/>
        </w:numPr>
        <w:snapToGrid w:val="0"/>
        <w:ind w:left="425" w:hanging="425"/>
        <w:jc w:val="both"/>
        <w:rPr>
          <w:sz w:val="20"/>
          <w:szCs w:val="20"/>
        </w:rPr>
      </w:pPr>
      <w:r w:rsidRPr="00962DD4">
        <w:rPr>
          <w:sz w:val="20"/>
          <w:szCs w:val="20"/>
        </w:rPr>
        <w:t>Bertrand,</w:t>
      </w:r>
      <w:r w:rsidR="00575A8C" w:rsidRPr="00962DD4">
        <w:rPr>
          <w:sz w:val="20"/>
          <w:szCs w:val="20"/>
        </w:rPr>
        <w:t xml:space="preserve"> </w:t>
      </w:r>
      <w:r w:rsidRPr="00962DD4">
        <w:rPr>
          <w:sz w:val="20"/>
          <w:szCs w:val="20"/>
        </w:rPr>
        <w:t>M.,</w:t>
      </w:r>
      <w:r w:rsidR="00575A8C" w:rsidRPr="00962DD4">
        <w:rPr>
          <w:sz w:val="20"/>
          <w:szCs w:val="20"/>
        </w:rPr>
        <w:t xml:space="preserve"> </w:t>
      </w:r>
      <w:proofErr w:type="spellStart"/>
      <w:r w:rsidRPr="00962DD4">
        <w:rPr>
          <w:sz w:val="20"/>
          <w:szCs w:val="20"/>
        </w:rPr>
        <w:t>Sendhii</w:t>
      </w:r>
      <w:proofErr w:type="spellEnd"/>
      <w:r w:rsidRPr="00962DD4">
        <w:rPr>
          <w:sz w:val="20"/>
          <w:szCs w:val="20"/>
        </w:rPr>
        <w:t>,</w:t>
      </w:r>
      <w:r w:rsidR="00575A8C" w:rsidRPr="00962DD4">
        <w:rPr>
          <w:sz w:val="20"/>
          <w:szCs w:val="20"/>
        </w:rPr>
        <w:t xml:space="preserve"> </w:t>
      </w:r>
      <w:r w:rsidRPr="00962DD4">
        <w:rPr>
          <w:sz w:val="20"/>
          <w:szCs w:val="20"/>
        </w:rPr>
        <w:t>M.</w:t>
      </w:r>
      <w:r w:rsidR="00575A8C" w:rsidRPr="00962DD4">
        <w:rPr>
          <w:sz w:val="20"/>
          <w:szCs w:val="20"/>
        </w:rPr>
        <w:t xml:space="preserve"> </w:t>
      </w:r>
      <w:r w:rsidR="00575A8C" w:rsidRPr="00962DD4">
        <w:rPr>
          <w:bCs/>
          <w:sz w:val="20"/>
          <w:szCs w:val="20"/>
        </w:rPr>
        <w:t xml:space="preserve">&amp; </w:t>
      </w:r>
      <w:r w:rsidRPr="00962DD4">
        <w:rPr>
          <w:sz w:val="20"/>
          <w:szCs w:val="20"/>
        </w:rPr>
        <w:t>Douglas,</w:t>
      </w:r>
      <w:r w:rsidR="00575A8C" w:rsidRPr="00962DD4">
        <w:rPr>
          <w:sz w:val="20"/>
          <w:szCs w:val="20"/>
        </w:rPr>
        <w:t xml:space="preserve"> </w:t>
      </w:r>
      <w:r w:rsidRPr="00962DD4">
        <w:rPr>
          <w:sz w:val="20"/>
          <w:szCs w:val="20"/>
        </w:rPr>
        <w:t>M.</w:t>
      </w:r>
      <w:r w:rsidR="00575A8C" w:rsidRPr="00962DD4">
        <w:rPr>
          <w:sz w:val="20"/>
          <w:szCs w:val="20"/>
        </w:rPr>
        <w:t xml:space="preserve"> </w:t>
      </w:r>
      <w:r w:rsidRPr="00962DD4">
        <w:rPr>
          <w:sz w:val="20"/>
          <w:szCs w:val="20"/>
        </w:rPr>
        <w:t>(2003).</w:t>
      </w:r>
      <w:r w:rsidR="00575A8C" w:rsidRPr="00962DD4">
        <w:rPr>
          <w:sz w:val="20"/>
          <w:szCs w:val="20"/>
        </w:rPr>
        <w:t xml:space="preserve"> </w:t>
      </w:r>
      <w:r w:rsidRPr="00962DD4">
        <w:rPr>
          <w:sz w:val="20"/>
          <w:szCs w:val="20"/>
        </w:rPr>
        <w:t>Public</w:t>
      </w:r>
      <w:r w:rsidR="00575A8C" w:rsidRPr="00962DD4">
        <w:rPr>
          <w:sz w:val="20"/>
          <w:szCs w:val="20"/>
        </w:rPr>
        <w:t xml:space="preserve"> </w:t>
      </w:r>
      <w:r w:rsidRPr="00962DD4">
        <w:rPr>
          <w:sz w:val="20"/>
          <w:szCs w:val="20"/>
        </w:rPr>
        <w:t>policy</w:t>
      </w:r>
      <w:r w:rsidR="00575A8C" w:rsidRPr="00962DD4">
        <w:rPr>
          <w:sz w:val="20"/>
          <w:szCs w:val="20"/>
        </w:rPr>
        <w:t xml:space="preserve"> </w:t>
      </w:r>
      <w:r w:rsidRPr="00962DD4">
        <w:rPr>
          <w:sz w:val="20"/>
          <w:szCs w:val="20"/>
        </w:rPr>
        <w:t>and</w:t>
      </w:r>
      <w:r w:rsidR="00575A8C" w:rsidRPr="00962DD4">
        <w:rPr>
          <w:sz w:val="20"/>
          <w:szCs w:val="20"/>
        </w:rPr>
        <w:t xml:space="preserve"> </w:t>
      </w:r>
      <w:r w:rsidRPr="00962DD4">
        <w:rPr>
          <w:sz w:val="20"/>
          <w:szCs w:val="20"/>
        </w:rPr>
        <w:t>extended</w:t>
      </w:r>
      <w:r w:rsidR="00575A8C" w:rsidRPr="00962DD4">
        <w:rPr>
          <w:sz w:val="20"/>
          <w:szCs w:val="20"/>
        </w:rPr>
        <w:t xml:space="preserve"> </w:t>
      </w:r>
      <w:r w:rsidRPr="00962DD4">
        <w:rPr>
          <w:sz w:val="20"/>
          <w:szCs w:val="20"/>
        </w:rPr>
        <w:t>families:</w:t>
      </w:r>
      <w:r w:rsidR="00575A8C" w:rsidRPr="00962DD4">
        <w:rPr>
          <w:sz w:val="20"/>
          <w:szCs w:val="20"/>
        </w:rPr>
        <w:t xml:space="preserve"> </w:t>
      </w:r>
      <w:r w:rsidRPr="00962DD4">
        <w:rPr>
          <w:sz w:val="20"/>
          <w:szCs w:val="20"/>
        </w:rPr>
        <w:t>Evidence</w:t>
      </w:r>
      <w:r w:rsidR="00575A8C" w:rsidRPr="00962DD4">
        <w:rPr>
          <w:sz w:val="20"/>
          <w:szCs w:val="20"/>
        </w:rPr>
        <w:t xml:space="preserve"> </w:t>
      </w:r>
      <w:r w:rsidRPr="00962DD4">
        <w:rPr>
          <w:sz w:val="20"/>
          <w:szCs w:val="20"/>
        </w:rPr>
        <w:t>from</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South</w:t>
      </w:r>
      <w:r w:rsidR="00575A8C" w:rsidRPr="00962DD4">
        <w:rPr>
          <w:sz w:val="20"/>
          <w:szCs w:val="20"/>
        </w:rPr>
        <w:t xml:space="preserve"> </w:t>
      </w:r>
      <w:r w:rsidRPr="00962DD4">
        <w:rPr>
          <w:sz w:val="20"/>
          <w:szCs w:val="20"/>
        </w:rPr>
        <w:t>Africa.</w:t>
      </w:r>
      <w:r w:rsidR="00575A8C" w:rsidRPr="00962DD4">
        <w:rPr>
          <w:sz w:val="20"/>
          <w:szCs w:val="20"/>
        </w:rPr>
        <w:t xml:space="preserve"> </w:t>
      </w:r>
      <w:r w:rsidRPr="00962DD4">
        <w:rPr>
          <w:bCs/>
          <w:iCs/>
          <w:sz w:val="20"/>
          <w:szCs w:val="20"/>
        </w:rPr>
        <w:t>World</w:t>
      </w:r>
      <w:r w:rsidR="00575A8C" w:rsidRPr="00962DD4">
        <w:rPr>
          <w:bCs/>
          <w:iCs/>
          <w:sz w:val="20"/>
          <w:szCs w:val="20"/>
        </w:rPr>
        <w:t xml:space="preserve"> </w:t>
      </w:r>
      <w:r w:rsidRPr="00962DD4">
        <w:rPr>
          <w:bCs/>
          <w:iCs/>
          <w:sz w:val="20"/>
          <w:szCs w:val="20"/>
        </w:rPr>
        <w:t>Bank</w:t>
      </w:r>
      <w:r w:rsidR="00575A8C" w:rsidRPr="00962DD4">
        <w:rPr>
          <w:bCs/>
          <w:iCs/>
          <w:sz w:val="20"/>
          <w:szCs w:val="20"/>
        </w:rPr>
        <w:t xml:space="preserve"> </w:t>
      </w:r>
      <w:r w:rsidRPr="00962DD4">
        <w:rPr>
          <w:bCs/>
          <w:iCs/>
          <w:sz w:val="20"/>
          <w:szCs w:val="20"/>
        </w:rPr>
        <w:t>Econ,</w:t>
      </w:r>
      <w:r w:rsidR="00575A8C" w:rsidRPr="00962DD4">
        <w:rPr>
          <w:bCs/>
          <w:iCs/>
          <w:sz w:val="20"/>
          <w:szCs w:val="20"/>
        </w:rPr>
        <w:t xml:space="preserve"> </w:t>
      </w:r>
      <w:r w:rsidRPr="00962DD4">
        <w:rPr>
          <w:sz w:val="20"/>
          <w:szCs w:val="20"/>
        </w:rPr>
        <w:t>17(1</w:t>
      </w:r>
      <w:r w:rsidR="00575A8C" w:rsidRPr="00962DD4">
        <w:rPr>
          <w:sz w:val="20"/>
          <w:szCs w:val="20"/>
        </w:rPr>
        <w:t xml:space="preserve"> </w:t>
      </w:r>
      <w:r w:rsidRPr="00962DD4">
        <w:rPr>
          <w:sz w:val="20"/>
          <w:szCs w:val="20"/>
        </w:rPr>
        <w:t>):27-50.</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Egbe</w:t>
      </w:r>
      <w:proofErr w:type="spellEnd"/>
      <w:r w:rsidRPr="00962DD4">
        <w:rPr>
          <w:sz w:val="20"/>
          <w:szCs w:val="20"/>
        </w:rPr>
        <w:t>,</w:t>
      </w:r>
      <w:r w:rsidR="00575A8C" w:rsidRPr="00962DD4">
        <w:rPr>
          <w:sz w:val="20"/>
          <w:szCs w:val="20"/>
        </w:rPr>
        <w:t xml:space="preserve"> </w:t>
      </w:r>
      <w:r w:rsidRPr="00962DD4">
        <w:rPr>
          <w:sz w:val="20"/>
          <w:szCs w:val="20"/>
        </w:rPr>
        <w:t>G.A.</w:t>
      </w:r>
      <w:r w:rsidR="00575A8C" w:rsidRPr="00962DD4">
        <w:rPr>
          <w:sz w:val="20"/>
          <w:szCs w:val="20"/>
        </w:rPr>
        <w:t xml:space="preserve"> </w:t>
      </w:r>
      <w:r w:rsidRPr="00962DD4">
        <w:rPr>
          <w:sz w:val="20"/>
          <w:szCs w:val="20"/>
        </w:rPr>
        <w:t>(2013).</w:t>
      </w:r>
      <w:r w:rsidR="00575A8C" w:rsidRPr="00962DD4">
        <w:rPr>
          <w:sz w:val="20"/>
          <w:szCs w:val="20"/>
        </w:rPr>
        <w:t xml:space="preserve"> </w:t>
      </w:r>
      <w:r w:rsidRPr="00962DD4">
        <w:rPr>
          <w:sz w:val="20"/>
          <w:szCs w:val="20"/>
        </w:rPr>
        <w:t>Portfolio</w:t>
      </w:r>
      <w:r w:rsidR="00575A8C" w:rsidRPr="00962DD4">
        <w:rPr>
          <w:sz w:val="20"/>
          <w:szCs w:val="20"/>
        </w:rPr>
        <w:t xml:space="preserve"> </w:t>
      </w:r>
      <w:r w:rsidRPr="00962DD4">
        <w:rPr>
          <w:sz w:val="20"/>
          <w:szCs w:val="20"/>
        </w:rPr>
        <w:t>Optimization</w:t>
      </w:r>
      <w:r w:rsidR="00575A8C" w:rsidRPr="00962DD4">
        <w:rPr>
          <w:sz w:val="20"/>
          <w:szCs w:val="20"/>
        </w:rPr>
        <w:t xml:space="preserve"> </w:t>
      </w:r>
      <w:r w:rsidRPr="00962DD4">
        <w:rPr>
          <w:sz w:val="20"/>
          <w:szCs w:val="20"/>
        </w:rPr>
        <w:t>of</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Fund</w:t>
      </w:r>
      <w:r w:rsidR="00575A8C" w:rsidRPr="00962DD4">
        <w:rPr>
          <w:sz w:val="20"/>
          <w:szCs w:val="20"/>
        </w:rPr>
        <w:t xml:space="preserve"> </w:t>
      </w:r>
      <w:r w:rsidRPr="00962DD4">
        <w:rPr>
          <w:sz w:val="20"/>
          <w:szCs w:val="20"/>
        </w:rPr>
        <w:t>Contribution</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sz w:val="20"/>
          <w:szCs w:val="20"/>
        </w:rPr>
        <w:t>Math.</w:t>
      </w:r>
      <w:r w:rsidR="00575A8C" w:rsidRPr="00962DD4">
        <w:rPr>
          <w:sz w:val="20"/>
          <w:szCs w:val="20"/>
        </w:rPr>
        <w:t xml:space="preserve"> </w:t>
      </w:r>
      <w:r w:rsidRPr="00962DD4">
        <w:rPr>
          <w:sz w:val="20"/>
          <w:szCs w:val="20"/>
        </w:rPr>
        <w:t>Theory</w:t>
      </w:r>
      <w:r w:rsidR="00575A8C" w:rsidRPr="00962DD4">
        <w:rPr>
          <w:sz w:val="20"/>
          <w:szCs w:val="20"/>
        </w:rPr>
        <w:t xml:space="preserve"> </w:t>
      </w:r>
      <w:r w:rsidRPr="00962DD4">
        <w:rPr>
          <w:sz w:val="20"/>
          <w:szCs w:val="20"/>
        </w:rPr>
        <w:t>Model.</w:t>
      </w:r>
      <w:r w:rsidR="00575A8C" w:rsidRPr="00962DD4">
        <w:rPr>
          <w:sz w:val="20"/>
          <w:szCs w:val="20"/>
        </w:rPr>
        <w:t xml:space="preserve"> </w:t>
      </w:r>
      <w:r w:rsidRPr="00962DD4">
        <w:rPr>
          <w:sz w:val="20"/>
          <w:szCs w:val="20"/>
        </w:rPr>
        <w:t>3(8).</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Emiola</w:t>
      </w:r>
      <w:proofErr w:type="spellEnd"/>
      <w:r w:rsidRPr="00962DD4">
        <w:rPr>
          <w:sz w:val="20"/>
          <w:szCs w:val="20"/>
        </w:rPr>
        <w:t>,</w:t>
      </w:r>
      <w:r w:rsidR="00575A8C" w:rsidRPr="00962DD4">
        <w:rPr>
          <w:sz w:val="20"/>
          <w:szCs w:val="20"/>
        </w:rPr>
        <w:t xml:space="preserve"> </w:t>
      </w:r>
      <w:r w:rsidRPr="00962DD4">
        <w:rPr>
          <w:sz w:val="20"/>
          <w:szCs w:val="20"/>
        </w:rPr>
        <w:t>A.</w:t>
      </w:r>
      <w:r w:rsidR="00575A8C" w:rsidRPr="00962DD4">
        <w:rPr>
          <w:sz w:val="20"/>
          <w:szCs w:val="20"/>
        </w:rPr>
        <w:t xml:space="preserve"> </w:t>
      </w:r>
      <w:r w:rsidRPr="00962DD4">
        <w:rPr>
          <w:sz w:val="20"/>
          <w:szCs w:val="20"/>
        </w:rPr>
        <w:t>(1982).</w:t>
      </w:r>
      <w:r w:rsidR="00575A8C" w:rsidRPr="00962DD4">
        <w:rPr>
          <w:sz w:val="20"/>
          <w:szCs w:val="20"/>
        </w:rPr>
        <w:t xml:space="preserve"> </w:t>
      </w:r>
      <w:r w:rsidRPr="00962DD4">
        <w:rPr>
          <w:sz w:val="20"/>
          <w:szCs w:val="20"/>
        </w:rPr>
        <w:t>Nigerian</w:t>
      </w:r>
      <w:r w:rsidR="00575A8C" w:rsidRPr="00962DD4">
        <w:rPr>
          <w:sz w:val="20"/>
          <w:szCs w:val="20"/>
        </w:rPr>
        <w:t xml:space="preserve"> </w:t>
      </w:r>
      <w:r w:rsidRPr="00962DD4">
        <w:rPr>
          <w:sz w:val="20"/>
          <w:szCs w:val="20"/>
        </w:rPr>
        <w:t>Public</w:t>
      </w:r>
      <w:r w:rsidR="00575A8C" w:rsidRPr="00962DD4">
        <w:rPr>
          <w:sz w:val="20"/>
          <w:szCs w:val="20"/>
        </w:rPr>
        <w:t xml:space="preserve"> </w:t>
      </w:r>
      <w:r w:rsidRPr="00962DD4">
        <w:rPr>
          <w:sz w:val="20"/>
          <w:szCs w:val="20"/>
        </w:rPr>
        <w:t>Officer</w:t>
      </w:r>
      <w:r w:rsidR="00575A8C" w:rsidRPr="00962DD4">
        <w:rPr>
          <w:sz w:val="20"/>
          <w:szCs w:val="20"/>
        </w:rPr>
        <w:t xml:space="preserve"> </w:t>
      </w:r>
      <w:r w:rsidRPr="00962DD4">
        <w:rPr>
          <w:sz w:val="20"/>
          <w:szCs w:val="20"/>
        </w:rPr>
        <w:t>and</w:t>
      </w:r>
      <w:r w:rsidR="00575A8C" w:rsidRPr="00962DD4">
        <w:rPr>
          <w:sz w:val="20"/>
          <w:szCs w:val="20"/>
        </w:rPr>
        <w:t xml:space="preserve"> </w:t>
      </w:r>
      <w:r w:rsidRPr="00962DD4">
        <w:rPr>
          <w:sz w:val="20"/>
          <w:szCs w:val="20"/>
        </w:rPr>
        <w:t>Right</w:t>
      </w:r>
      <w:r w:rsidR="00575A8C" w:rsidRPr="00962DD4">
        <w:rPr>
          <w:sz w:val="20"/>
          <w:szCs w:val="20"/>
        </w:rPr>
        <w:t xml:space="preserve"> </w:t>
      </w:r>
      <w:r w:rsidRPr="00962DD4">
        <w:rPr>
          <w:sz w:val="20"/>
          <w:szCs w:val="20"/>
        </w:rPr>
        <w:t>to</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Quarterly</w:t>
      </w:r>
      <w:r w:rsidR="00575A8C" w:rsidRPr="00962DD4">
        <w:rPr>
          <w:sz w:val="20"/>
          <w:szCs w:val="20"/>
        </w:rPr>
        <w:t xml:space="preserve"> </w:t>
      </w:r>
      <w:r w:rsidRPr="00962DD4">
        <w:rPr>
          <w:sz w:val="20"/>
          <w:szCs w:val="20"/>
        </w:rPr>
        <w:t>J.</w:t>
      </w:r>
      <w:r w:rsidR="00575A8C" w:rsidRPr="00962DD4">
        <w:rPr>
          <w:sz w:val="20"/>
          <w:szCs w:val="20"/>
        </w:rPr>
        <w:t xml:space="preserve"> </w:t>
      </w:r>
      <w:proofErr w:type="spellStart"/>
      <w:r w:rsidRPr="00962DD4">
        <w:rPr>
          <w:sz w:val="20"/>
          <w:szCs w:val="20"/>
        </w:rPr>
        <w:t>Aclmin</w:t>
      </w:r>
      <w:proofErr w:type="spellEnd"/>
      <w:r w:rsidRPr="00962DD4">
        <w:rPr>
          <w:sz w:val="20"/>
          <w:szCs w:val="20"/>
        </w:rPr>
        <w:t>.</w:t>
      </w:r>
      <w:r w:rsidR="00575A8C" w:rsidRPr="00962DD4">
        <w:rPr>
          <w:sz w:val="20"/>
          <w:szCs w:val="20"/>
        </w:rPr>
        <w:t xml:space="preserve"> </w:t>
      </w:r>
      <w:r w:rsidRPr="00962DD4">
        <w:rPr>
          <w:sz w:val="20"/>
          <w:szCs w:val="20"/>
        </w:rPr>
        <w:t>16(1</w:t>
      </w:r>
      <w:r w:rsidR="00575A8C" w:rsidRPr="00962DD4">
        <w:rPr>
          <w:sz w:val="20"/>
          <w:szCs w:val="20"/>
        </w:rPr>
        <w:t xml:space="preserve"> &amp; </w:t>
      </w:r>
      <w:r w:rsidRPr="00962DD4">
        <w:rPr>
          <w:sz w:val="20"/>
          <w:szCs w:val="20"/>
        </w:rPr>
        <w:t>2):81-l0l.</w:t>
      </w:r>
      <w:r w:rsidR="00575A8C" w:rsidRPr="00962DD4">
        <w:rPr>
          <w:sz w:val="20"/>
          <w:szCs w:val="20"/>
        </w:rPr>
        <w:t xml:space="preserve"> </w:t>
      </w:r>
    </w:p>
    <w:p w:rsidR="00B604A6" w:rsidRPr="00962DD4" w:rsidRDefault="00867979" w:rsidP="0060572E">
      <w:pPr>
        <w:numPr>
          <w:ilvl w:val="0"/>
          <w:numId w:val="4"/>
        </w:numPr>
        <w:snapToGrid w:val="0"/>
        <w:ind w:left="425" w:hanging="425"/>
        <w:jc w:val="both"/>
        <w:rPr>
          <w:sz w:val="20"/>
          <w:szCs w:val="20"/>
        </w:rPr>
      </w:pPr>
      <w:proofErr w:type="spellStart"/>
      <w:r w:rsidRPr="00962DD4">
        <w:rPr>
          <w:sz w:val="20"/>
          <w:szCs w:val="20"/>
        </w:rPr>
        <w:t>Ezem</w:t>
      </w:r>
      <w:proofErr w:type="spellEnd"/>
      <w:r w:rsidRPr="00962DD4">
        <w:rPr>
          <w:sz w:val="20"/>
          <w:szCs w:val="20"/>
        </w:rPr>
        <w:t>,</w:t>
      </w:r>
      <w:r w:rsidR="00575A8C" w:rsidRPr="00962DD4">
        <w:rPr>
          <w:sz w:val="20"/>
          <w:szCs w:val="20"/>
        </w:rPr>
        <w:t xml:space="preserve"> </w:t>
      </w:r>
      <w:r w:rsidRPr="00962DD4">
        <w:rPr>
          <w:sz w:val="20"/>
          <w:szCs w:val="20"/>
        </w:rPr>
        <w:t>W</w:t>
      </w:r>
      <w:r w:rsidR="00575A8C" w:rsidRPr="00962DD4">
        <w:rPr>
          <w:sz w:val="20"/>
          <w:szCs w:val="20"/>
        </w:rPr>
        <w:t xml:space="preserve"> </w:t>
      </w:r>
      <w:r w:rsidRPr="00962DD4">
        <w:rPr>
          <w:sz w:val="20"/>
          <w:szCs w:val="20"/>
        </w:rPr>
        <w:t>(2011).</w:t>
      </w:r>
      <w:r w:rsidR="00575A8C" w:rsidRPr="00962DD4">
        <w:rPr>
          <w:sz w:val="20"/>
          <w:szCs w:val="20"/>
        </w:rPr>
        <w:t xml:space="preserve"> </w:t>
      </w:r>
      <w:r w:rsidR="00AF0F01" w:rsidRPr="00962DD4">
        <w:rPr>
          <w:sz w:val="20"/>
          <w:szCs w:val="20"/>
        </w:rPr>
        <w:t>Nigeria</w:t>
      </w:r>
      <w:r w:rsidR="00575A8C" w:rsidRPr="00962DD4">
        <w:rPr>
          <w:sz w:val="20"/>
          <w:szCs w:val="20"/>
        </w:rPr>
        <w:t xml:space="preserve"> </w:t>
      </w:r>
      <w:r w:rsidR="00AF0F01" w:rsidRPr="00962DD4">
        <w:rPr>
          <w:sz w:val="20"/>
          <w:szCs w:val="20"/>
        </w:rPr>
        <w:t>National</w:t>
      </w:r>
      <w:r w:rsidR="00575A8C" w:rsidRPr="00962DD4">
        <w:rPr>
          <w:sz w:val="20"/>
          <w:szCs w:val="20"/>
        </w:rPr>
        <w:t xml:space="preserve"> </w:t>
      </w:r>
      <w:r w:rsidR="00AF0F01" w:rsidRPr="00962DD4">
        <w:rPr>
          <w:sz w:val="20"/>
          <w:szCs w:val="20"/>
        </w:rPr>
        <w:t>Health</w:t>
      </w:r>
      <w:r w:rsidR="00575A8C" w:rsidRPr="00962DD4">
        <w:rPr>
          <w:sz w:val="20"/>
          <w:szCs w:val="20"/>
        </w:rPr>
        <w:t xml:space="preserve"> </w:t>
      </w:r>
      <w:r w:rsidR="00AF0F01" w:rsidRPr="00962DD4">
        <w:rPr>
          <w:sz w:val="20"/>
          <w:szCs w:val="20"/>
        </w:rPr>
        <w:t>Policy</w:t>
      </w:r>
      <w:r w:rsidR="00575A8C" w:rsidRPr="00962DD4">
        <w:rPr>
          <w:sz w:val="20"/>
          <w:szCs w:val="20"/>
        </w:rPr>
        <w:t xml:space="preserve"> </w:t>
      </w:r>
      <w:r w:rsidR="00AF0F01" w:rsidRPr="00962DD4">
        <w:rPr>
          <w:sz w:val="20"/>
          <w:szCs w:val="20"/>
        </w:rPr>
        <w:t>on</w:t>
      </w:r>
      <w:r w:rsidR="00575A8C" w:rsidRPr="00962DD4">
        <w:rPr>
          <w:sz w:val="20"/>
          <w:szCs w:val="20"/>
        </w:rPr>
        <w:t xml:space="preserve"> </w:t>
      </w:r>
      <w:r w:rsidR="00AF0F01" w:rsidRPr="00962DD4">
        <w:rPr>
          <w:sz w:val="20"/>
          <w:szCs w:val="20"/>
        </w:rPr>
        <w:t>Cervical</w:t>
      </w:r>
      <w:r w:rsidR="00575A8C" w:rsidRPr="00962DD4">
        <w:rPr>
          <w:sz w:val="20"/>
          <w:szCs w:val="20"/>
        </w:rPr>
        <w:t xml:space="preserve"> </w:t>
      </w:r>
      <w:r w:rsidR="00AF0F01" w:rsidRPr="00962DD4">
        <w:rPr>
          <w:sz w:val="20"/>
          <w:szCs w:val="20"/>
        </w:rPr>
        <w:t>Cancer,</w:t>
      </w:r>
      <w:r w:rsidR="00575A8C" w:rsidRPr="00962DD4">
        <w:rPr>
          <w:sz w:val="20"/>
          <w:szCs w:val="20"/>
        </w:rPr>
        <w:t xml:space="preserve"> </w:t>
      </w:r>
      <w:r w:rsidR="00AF0F01" w:rsidRPr="00962DD4">
        <w:rPr>
          <w:sz w:val="20"/>
          <w:szCs w:val="20"/>
        </w:rPr>
        <w:t>J.</w:t>
      </w:r>
      <w:r w:rsidR="00575A8C" w:rsidRPr="00962DD4">
        <w:rPr>
          <w:sz w:val="20"/>
          <w:szCs w:val="20"/>
        </w:rPr>
        <w:t xml:space="preserve"> </w:t>
      </w:r>
      <w:r w:rsidR="00AF0F01" w:rsidRPr="00962DD4">
        <w:rPr>
          <w:sz w:val="20"/>
          <w:szCs w:val="20"/>
        </w:rPr>
        <w:t>Public</w:t>
      </w:r>
      <w:r w:rsidR="00575A8C" w:rsidRPr="00962DD4">
        <w:rPr>
          <w:sz w:val="20"/>
          <w:szCs w:val="20"/>
        </w:rPr>
        <w:t xml:space="preserve"> </w:t>
      </w:r>
      <w:r w:rsidR="00AF0F01" w:rsidRPr="00962DD4">
        <w:rPr>
          <w:sz w:val="20"/>
          <w:szCs w:val="20"/>
        </w:rPr>
        <w:t>Ad</w:t>
      </w:r>
      <w:r w:rsidRPr="00962DD4">
        <w:rPr>
          <w:sz w:val="20"/>
          <w:szCs w:val="20"/>
        </w:rPr>
        <w:t>m</w:t>
      </w:r>
      <w:r w:rsidR="00AF0F01" w:rsidRPr="00962DD4">
        <w:rPr>
          <w:sz w:val="20"/>
          <w:szCs w:val="20"/>
        </w:rPr>
        <w:t>in.</w:t>
      </w:r>
      <w:r w:rsidR="00575A8C" w:rsidRPr="00962DD4">
        <w:rPr>
          <w:sz w:val="20"/>
          <w:szCs w:val="20"/>
        </w:rPr>
        <w:t xml:space="preserve"> </w:t>
      </w:r>
      <w:r w:rsidR="00AF0F01" w:rsidRPr="00962DD4">
        <w:rPr>
          <w:sz w:val="20"/>
          <w:szCs w:val="20"/>
        </w:rPr>
        <w:t>Policy</w:t>
      </w:r>
      <w:r w:rsidR="00575A8C" w:rsidRPr="00962DD4">
        <w:rPr>
          <w:sz w:val="20"/>
          <w:szCs w:val="20"/>
        </w:rPr>
        <w:t xml:space="preserve"> </w:t>
      </w:r>
      <w:r w:rsidR="00AF0F01" w:rsidRPr="00962DD4">
        <w:rPr>
          <w:sz w:val="20"/>
          <w:szCs w:val="20"/>
        </w:rPr>
        <w:t>Res.</w:t>
      </w:r>
      <w:r w:rsidR="00575A8C" w:rsidRPr="00962DD4">
        <w:rPr>
          <w:sz w:val="20"/>
          <w:szCs w:val="20"/>
        </w:rPr>
        <w:t xml:space="preserve"> </w:t>
      </w:r>
      <w:r w:rsidR="00AF0F01" w:rsidRPr="00962DD4">
        <w:rPr>
          <w:sz w:val="20"/>
          <w:szCs w:val="20"/>
        </w:rPr>
        <w:t>3(7):207-212.</w:t>
      </w:r>
      <w:r w:rsidR="00575A8C" w:rsidRPr="00962DD4">
        <w:rPr>
          <w:sz w:val="20"/>
          <w:szCs w:val="20"/>
        </w:rPr>
        <w:t xml:space="preserve"> </w:t>
      </w:r>
    </w:p>
    <w:p w:rsidR="00B604A6" w:rsidRPr="00962DD4" w:rsidRDefault="00AF0F01" w:rsidP="0060572E">
      <w:pPr>
        <w:numPr>
          <w:ilvl w:val="0"/>
          <w:numId w:val="4"/>
        </w:numPr>
        <w:snapToGrid w:val="0"/>
        <w:ind w:left="425" w:hanging="425"/>
        <w:jc w:val="both"/>
        <w:rPr>
          <w:sz w:val="20"/>
          <w:szCs w:val="20"/>
        </w:rPr>
      </w:pPr>
      <w:proofErr w:type="spellStart"/>
      <w:r w:rsidRPr="00962DD4">
        <w:rPr>
          <w:sz w:val="20"/>
          <w:szCs w:val="20"/>
        </w:rPr>
        <w:t>Fapohunda</w:t>
      </w:r>
      <w:proofErr w:type="spellEnd"/>
      <w:r w:rsidRPr="00962DD4">
        <w:rPr>
          <w:sz w:val="20"/>
          <w:szCs w:val="20"/>
        </w:rPr>
        <w:t>,</w:t>
      </w:r>
      <w:r w:rsidR="00575A8C" w:rsidRPr="00962DD4">
        <w:rPr>
          <w:sz w:val="20"/>
          <w:szCs w:val="20"/>
        </w:rPr>
        <w:t xml:space="preserve"> </w:t>
      </w:r>
      <w:r w:rsidRPr="00962DD4">
        <w:rPr>
          <w:sz w:val="20"/>
          <w:szCs w:val="20"/>
        </w:rPr>
        <w:t>T.M.</w:t>
      </w:r>
      <w:r w:rsidR="00575A8C" w:rsidRPr="00962DD4">
        <w:rPr>
          <w:sz w:val="20"/>
          <w:szCs w:val="20"/>
        </w:rPr>
        <w:t xml:space="preserve"> </w:t>
      </w:r>
      <w:r w:rsidRPr="00962DD4">
        <w:rPr>
          <w:sz w:val="20"/>
          <w:szCs w:val="20"/>
        </w:rPr>
        <w:t>(2013).</w:t>
      </w:r>
      <w:r w:rsidR="00575A8C" w:rsidRPr="00962DD4">
        <w:rPr>
          <w:sz w:val="20"/>
          <w:szCs w:val="20"/>
        </w:rPr>
        <w:t xml:space="preserve"> </w:t>
      </w:r>
      <w:r w:rsidRPr="00962DD4">
        <w:rPr>
          <w:sz w:val="20"/>
          <w:szCs w:val="20"/>
        </w:rPr>
        <w:t>Pension</w:t>
      </w:r>
      <w:r w:rsidR="00575A8C" w:rsidRPr="00962DD4">
        <w:rPr>
          <w:sz w:val="20"/>
          <w:szCs w:val="20"/>
        </w:rPr>
        <w:t xml:space="preserve"> </w:t>
      </w:r>
      <w:r w:rsidRPr="00962DD4">
        <w:rPr>
          <w:sz w:val="20"/>
          <w:szCs w:val="20"/>
        </w:rPr>
        <w:t>system</w:t>
      </w:r>
      <w:r w:rsidR="00575A8C" w:rsidRPr="00962DD4">
        <w:rPr>
          <w:sz w:val="20"/>
          <w:szCs w:val="20"/>
        </w:rPr>
        <w:t xml:space="preserve"> </w:t>
      </w:r>
      <w:r w:rsidRPr="00962DD4">
        <w:rPr>
          <w:sz w:val="20"/>
          <w:szCs w:val="20"/>
        </w:rPr>
        <w:t>and</w:t>
      </w:r>
      <w:r w:rsidR="00575A8C" w:rsidRPr="00962DD4">
        <w:rPr>
          <w:sz w:val="20"/>
          <w:szCs w:val="20"/>
        </w:rPr>
        <w:t xml:space="preserve"> </w:t>
      </w:r>
      <w:r w:rsidRPr="00962DD4">
        <w:rPr>
          <w:sz w:val="20"/>
          <w:szCs w:val="20"/>
        </w:rPr>
        <w:t>retirement</w:t>
      </w:r>
      <w:r w:rsidR="00575A8C" w:rsidRPr="00962DD4">
        <w:rPr>
          <w:sz w:val="20"/>
          <w:szCs w:val="20"/>
        </w:rPr>
        <w:t xml:space="preserve"> </w:t>
      </w:r>
      <w:r w:rsidRPr="00962DD4">
        <w:rPr>
          <w:sz w:val="20"/>
          <w:szCs w:val="20"/>
        </w:rPr>
        <w:t>planning</w:t>
      </w:r>
      <w:r w:rsidR="00575A8C" w:rsidRPr="00962DD4">
        <w:rPr>
          <w:sz w:val="20"/>
          <w:szCs w:val="20"/>
        </w:rPr>
        <w:t xml:space="preserve"> </w:t>
      </w:r>
      <w:r w:rsidRPr="00962DD4">
        <w:rPr>
          <w:sz w:val="20"/>
          <w:szCs w:val="20"/>
        </w:rPr>
        <w:t>in</w:t>
      </w:r>
      <w:r w:rsidR="00575A8C" w:rsidRPr="00962DD4">
        <w:rPr>
          <w:sz w:val="20"/>
          <w:szCs w:val="20"/>
        </w:rPr>
        <w:t xml:space="preserve"> </w:t>
      </w:r>
      <w:r w:rsidRPr="00962DD4">
        <w:rPr>
          <w:sz w:val="20"/>
          <w:szCs w:val="20"/>
        </w:rPr>
        <w:t>Nigeria.</w:t>
      </w:r>
      <w:r w:rsidR="00575A8C" w:rsidRPr="00962DD4">
        <w:rPr>
          <w:sz w:val="20"/>
          <w:szCs w:val="20"/>
        </w:rPr>
        <w:t xml:space="preserve"> </w:t>
      </w:r>
      <w:r w:rsidRPr="00962DD4">
        <w:rPr>
          <w:bCs/>
          <w:iCs/>
          <w:sz w:val="20"/>
          <w:szCs w:val="20"/>
        </w:rPr>
        <w:t>Mediterranean</w:t>
      </w:r>
      <w:r w:rsidR="00575A8C" w:rsidRPr="00962DD4">
        <w:rPr>
          <w:bCs/>
          <w:iCs/>
          <w:sz w:val="20"/>
          <w:szCs w:val="20"/>
        </w:rPr>
        <w:t xml:space="preserve"> </w:t>
      </w:r>
      <w:r w:rsidRPr="00962DD4">
        <w:rPr>
          <w:bCs/>
          <w:iCs/>
          <w:sz w:val="20"/>
          <w:szCs w:val="20"/>
        </w:rPr>
        <w:t>Journal</w:t>
      </w:r>
      <w:r w:rsidR="00575A8C" w:rsidRPr="00962DD4">
        <w:rPr>
          <w:bCs/>
          <w:iCs/>
          <w:sz w:val="20"/>
          <w:szCs w:val="20"/>
        </w:rPr>
        <w:t xml:space="preserve"> </w:t>
      </w:r>
      <w:r w:rsidRPr="00962DD4">
        <w:rPr>
          <w:bCs/>
          <w:iCs/>
          <w:sz w:val="20"/>
          <w:szCs w:val="20"/>
        </w:rPr>
        <w:t>of</w:t>
      </w:r>
      <w:r w:rsidR="00575A8C" w:rsidRPr="00962DD4">
        <w:rPr>
          <w:bCs/>
          <w:iCs/>
          <w:sz w:val="20"/>
          <w:szCs w:val="20"/>
        </w:rPr>
        <w:t xml:space="preserve"> </w:t>
      </w:r>
      <w:r w:rsidRPr="00962DD4">
        <w:rPr>
          <w:bCs/>
          <w:iCs/>
          <w:sz w:val="20"/>
          <w:szCs w:val="20"/>
        </w:rPr>
        <w:t>Social</w:t>
      </w:r>
      <w:r w:rsidR="00575A8C" w:rsidRPr="00962DD4">
        <w:rPr>
          <w:bCs/>
          <w:iCs/>
          <w:sz w:val="20"/>
          <w:szCs w:val="20"/>
        </w:rPr>
        <w:t xml:space="preserve"> </w:t>
      </w:r>
      <w:r w:rsidRPr="00962DD4">
        <w:rPr>
          <w:bCs/>
          <w:iCs/>
          <w:sz w:val="20"/>
          <w:szCs w:val="20"/>
        </w:rPr>
        <w:t>Sciences</w:t>
      </w:r>
      <w:r w:rsidR="00575A8C" w:rsidRPr="00962DD4">
        <w:rPr>
          <w:bCs/>
          <w:iCs/>
          <w:sz w:val="20"/>
          <w:szCs w:val="20"/>
        </w:rPr>
        <w:t xml:space="preserve"> </w:t>
      </w:r>
      <w:r w:rsidRPr="00962DD4">
        <w:rPr>
          <w:sz w:val="20"/>
          <w:szCs w:val="20"/>
        </w:rPr>
        <w:t>4(2).</w:t>
      </w:r>
      <w:r w:rsidR="00575A8C" w:rsidRPr="00962DD4">
        <w:rPr>
          <w:sz w:val="20"/>
          <w:szCs w:val="20"/>
        </w:rPr>
        <w:t xml:space="preserve"> </w:t>
      </w:r>
    </w:p>
    <w:p w:rsidR="00B604A6" w:rsidRPr="00962DD4" w:rsidRDefault="00F028AA" w:rsidP="0060572E">
      <w:pPr>
        <w:numPr>
          <w:ilvl w:val="0"/>
          <w:numId w:val="4"/>
        </w:numPr>
        <w:snapToGrid w:val="0"/>
        <w:ind w:left="425" w:hanging="425"/>
        <w:jc w:val="both"/>
        <w:rPr>
          <w:sz w:val="20"/>
          <w:szCs w:val="20"/>
        </w:rPr>
      </w:pPr>
      <w:r w:rsidRPr="00962DD4">
        <w:rPr>
          <w:sz w:val="20"/>
          <w:szCs w:val="20"/>
        </w:rPr>
        <w:t>Wikipedia</w:t>
      </w:r>
      <w:r w:rsidR="00575A8C" w:rsidRPr="00962DD4">
        <w:rPr>
          <w:sz w:val="20"/>
          <w:szCs w:val="20"/>
        </w:rPr>
        <w:t xml:space="preserve"> </w:t>
      </w:r>
      <w:r w:rsidRPr="00962DD4">
        <w:rPr>
          <w:sz w:val="20"/>
          <w:szCs w:val="20"/>
        </w:rPr>
        <w:t>(2009).</w:t>
      </w:r>
      <w:r w:rsidR="00575A8C" w:rsidRPr="00962DD4">
        <w:rPr>
          <w:sz w:val="20"/>
          <w:szCs w:val="20"/>
        </w:rPr>
        <w:t xml:space="preserve"> </w:t>
      </w:r>
      <w:r w:rsidRPr="00962DD4">
        <w:rPr>
          <w:sz w:val="20"/>
          <w:szCs w:val="20"/>
        </w:rPr>
        <w:t>Canada</w:t>
      </w:r>
      <w:r w:rsidR="00575A8C" w:rsidRPr="00962DD4">
        <w:rPr>
          <w:sz w:val="20"/>
          <w:szCs w:val="20"/>
        </w:rPr>
        <w:t xml:space="preserve"> </w:t>
      </w:r>
      <w:r w:rsidRPr="00962DD4">
        <w:rPr>
          <w:sz w:val="20"/>
          <w:szCs w:val="20"/>
        </w:rPr>
        <w:t>pensio</w:t>
      </w:r>
      <w:r w:rsidR="00867979" w:rsidRPr="00962DD4">
        <w:rPr>
          <w:sz w:val="20"/>
          <w:szCs w:val="20"/>
        </w:rPr>
        <w:t>n</w:t>
      </w:r>
      <w:r w:rsidR="00575A8C" w:rsidRPr="00962DD4">
        <w:rPr>
          <w:sz w:val="20"/>
          <w:szCs w:val="20"/>
        </w:rPr>
        <w:t xml:space="preserve"> </w:t>
      </w:r>
      <w:r w:rsidR="00867979" w:rsidRPr="00962DD4">
        <w:rPr>
          <w:sz w:val="20"/>
          <w:szCs w:val="20"/>
        </w:rPr>
        <w:t>plan.</w:t>
      </w:r>
      <w:r w:rsidR="00575A8C" w:rsidRPr="00962DD4">
        <w:rPr>
          <w:sz w:val="20"/>
          <w:szCs w:val="20"/>
        </w:rPr>
        <w:t xml:space="preserve"> </w:t>
      </w:r>
      <w:r w:rsidR="00867979" w:rsidRPr="00962DD4">
        <w:rPr>
          <w:sz w:val="20"/>
          <w:szCs w:val="20"/>
        </w:rPr>
        <w:t>Online,</w:t>
      </w:r>
      <w:r w:rsidR="00575A8C" w:rsidRPr="00962DD4">
        <w:rPr>
          <w:sz w:val="20"/>
          <w:szCs w:val="20"/>
        </w:rPr>
        <w:t xml:space="preserve"> </w:t>
      </w:r>
      <w:r w:rsidR="00867979" w:rsidRPr="00962DD4">
        <w:rPr>
          <w:sz w:val="20"/>
          <w:szCs w:val="20"/>
        </w:rPr>
        <w:t>retrieved</w:t>
      </w:r>
      <w:r w:rsidR="00575A8C" w:rsidRPr="00962DD4">
        <w:rPr>
          <w:sz w:val="20"/>
          <w:szCs w:val="20"/>
        </w:rPr>
        <w:t xml:space="preserve"> </w:t>
      </w:r>
      <w:r w:rsidR="00867979" w:rsidRPr="00962DD4">
        <w:rPr>
          <w:sz w:val="20"/>
          <w:szCs w:val="20"/>
        </w:rPr>
        <w:t>from</w:t>
      </w:r>
      <w:r w:rsidR="00575A8C" w:rsidRPr="00962DD4">
        <w:rPr>
          <w:sz w:val="20"/>
          <w:szCs w:val="20"/>
        </w:rPr>
        <w:t xml:space="preserve"> </w:t>
      </w:r>
      <w:r w:rsidRPr="00962DD4">
        <w:rPr>
          <w:sz w:val="20"/>
          <w:szCs w:val="20"/>
        </w:rPr>
        <w:t>(accessed</w:t>
      </w:r>
      <w:r w:rsidR="00575A8C" w:rsidRPr="00962DD4">
        <w:rPr>
          <w:sz w:val="20"/>
          <w:szCs w:val="20"/>
        </w:rPr>
        <w:t xml:space="preserve"> </w:t>
      </w:r>
      <w:r w:rsidRPr="00962DD4">
        <w:rPr>
          <w:sz w:val="20"/>
          <w:szCs w:val="20"/>
        </w:rPr>
        <w:t>on</w:t>
      </w:r>
      <w:r w:rsidR="00575A8C" w:rsidRPr="00962DD4">
        <w:rPr>
          <w:sz w:val="20"/>
          <w:szCs w:val="20"/>
        </w:rPr>
        <w:t xml:space="preserve"> </w:t>
      </w:r>
      <w:r w:rsidRPr="00962DD4">
        <w:rPr>
          <w:sz w:val="20"/>
          <w:szCs w:val="20"/>
        </w:rPr>
        <w:t>12/7/2017)</w:t>
      </w:r>
      <w:r w:rsidR="00575A8C" w:rsidRPr="00962DD4">
        <w:rPr>
          <w:sz w:val="20"/>
          <w:szCs w:val="20"/>
        </w:rPr>
        <w:t xml:space="preserve"> </w:t>
      </w:r>
    </w:p>
    <w:p w:rsidR="00AF0F01" w:rsidRPr="00962DD4" w:rsidRDefault="00F028AA" w:rsidP="0060572E">
      <w:pPr>
        <w:numPr>
          <w:ilvl w:val="0"/>
          <w:numId w:val="4"/>
        </w:numPr>
        <w:snapToGrid w:val="0"/>
        <w:ind w:left="425" w:hanging="425"/>
        <w:jc w:val="both"/>
        <w:rPr>
          <w:sz w:val="20"/>
          <w:szCs w:val="20"/>
        </w:rPr>
      </w:pPr>
      <w:r w:rsidRPr="00962DD4">
        <w:rPr>
          <w:sz w:val="20"/>
          <w:szCs w:val="20"/>
        </w:rPr>
        <w:t>World</w:t>
      </w:r>
      <w:r w:rsidR="00575A8C" w:rsidRPr="00962DD4">
        <w:rPr>
          <w:sz w:val="20"/>
          <w:szCs w:val="20"/>
        </w:rPr>
        <w:t xml:space="preserve"> </w:t>
      </w:r>
      <w:r w:rsidRPr="00962DD4">
        <w:rPr>
          <w:sz w:val="20"/>
          <w:szCs w:val="20"/>
        </w:rPr>
        <w:t>Bank</w:t>
      </w:r>
      <w:r w:rsidR="00575A8C" w:rsidRPr="00962DD4">
        <w:rPr>
          <w:sz w:val="20"/>
          <w:szCs w:val="20"/>
        </w:rPr>
        <w:t xml:space="preserve"> </w:t>
      </w:r>
      <w:r w:rsidRPr="00962DD4">
        <w:rPr>
          <w:sz w:val="20"/>
          <w:szCs w:val="20"/>
        </w:rPr>
        <w:t>(1994).</w:t>
      </w:r>
      <w:r w:rsidR="00575A8C" w:rsidRPr="00962DD4">
        <w:rPr>
          <w:sz w:val="20"/>
          <w:szCs w:val="20"/>
        </w:rPr>
        <w:t xml:space="preserve"> </w:t>
      </w:r>
      <w:r w:rsidRPr="00962DD4">
        <w:rPr>
          <w:i/>
          <w:iCs/>
          <w:sz w:val="20"/>
          <w:szCs w:val="20"/>
        </w:rPr>
        <w:t>Encyclopedia.</w:t>
      </w:r>
      <w:r w:rsidR="00575A8C" w:rsidRPr="00962DD4">
        <w:rPr>
          <w:i/>
          <w:iCs/>
          <w:sz w:val="20"/>
          <w:szCs w:val="20"/>
        </w:rPr>
        <w:t xml:space="preserve"> </w:t>
      </w:r>
      <w:r w:rsidRPr="00962DD4">
        <w:rPr>
          <w:sz w:val="20"/>
          <w:szCs w:val="20"/>
        </w:rPr>
        <w:t>Chicago</w:t>
      </w:r>
      <w:r w:rsidR="00B604A6" w:rsidRPr="00962DD4">
        <w:rPr>
          <w:sz w:val="20"/>
          <w:szCs w:val="20"/>
        </w:rPr>
        <w:t>,</w:t>
      </w:r>
      <w:r w:rsidR="00575A8C" w:rsidRPr="00962DD4">
        <w:rPr>
          <w:sz w:val="20"/>
          <w:szCs w:val="20"/>
        </w:rPr>
        <w:t xml:space="preserve"> </w:t>
      </w:r>
      <w:r w:rsidR="00B604A6" w:rsidRPr="00962DD4">
        <w:rPr>
          <w:sz w:val="20"/>
          <w:szCs w:val="20"/>
        </w:rPr>
        <w:t>world</w:t>
      </w:r>
      <w:r w:rsidR="00575A8C" w:rsidRPr="00962DD4">
        <w:rPr>
          <w:sz w:val="20"/>
          <w:szCs w:val="20"/>
        </w:rPr>
        <w:t xml:space="preserve"> </w:t>
      </w:r>
      <w:r w:rsidR="00B604A6" w:rsidRPr="00962DD4">
        <w:rPr>
          <w:sz w:val="20"/>
          <w:szCs w:val="20"/>
        </w:rPr>
        <w:t>book</w:t>
      </w:r>
      <w:r w:rsidR="00575A8C" w:rsidRPr="00962DD4">
        <w:rPr>
          <w:sz w:val="20"/>
          <w:szCs w:val="20"/>
        </w:rPr>
        <w:t xml:space="preserve"> </w:t>
      </w:r>
      <w:r w:rsidR="00B604A6" w:rsidRPr="00962DD4">
        <w:rPr>
          <w:sz w:val="20"/>
          <w:szCs w:val="20"/>
        </w:rPr>
        <w:t>inc.</w:t>
      </w:r>
    </w:p>
    <w:p w:rsidR="0060572E" w:rsidRPr="00962DD4" w:rsidRDefault="0060572E" w:rsidP="0060572E">
      <w:pPr>
        <w:snapToGrid w:val="0"/>
        <w:ind w:left="425" w:hanging="425"/>
        <w:jc w:val="both"/>
        <w:rPr>
          <w:b/>
          <w:bCs/>
          <w:sz w:val="20"/>
          <w:szCs w:val="20"/>
        </w:rPr>
        <w:sectPr w:rsidR="0060572E" w:rsidRPr="00962DD4" w:rsidSect="0060572E">
          <w:type w:val="continuous"/>
          <w:pgSz w:w="12240" w:h="15840" w:code="9"/>
          <w:pgMar w:top="1440" w:right="1440" w:bottom="1440" w:left="1440" w:header="720" w:footer="720" w:gutter="0"/>
          <w:cols w:num="2" w:space="600"/>
          <w:docGrid w:linePitch="360"/>
        </w:sectPr>
      </w:pPr>
    </w:p>
    <w:p w:rsidR="00451BA2" w:rsidRPr="00962DD4" w:rsidRDefault="0061521C" w:rsidP="0060572E">
      <w:pPr>
        <w:snapToGrid w:val="0"/>
        <w:ind w:left="425" w:hanging="425"/>
        <w:jc w:val="both"/>
        <w:rPr>
          <w:b/>
          <w:bCs/>
          <w:sz w:val="20"/>
          <w:szCs w:val="20"/>
          <w:lang w:eastAsia="zh-CN"/>
        </w:rPr>
      </w:pPr>
      <w:r w:rsidRPr="00962DD4">
        <w:rPr>
          <w:rFonts w:hint="eastAsia"/>
          <w:b/>
          <w:bCs/>
          <w:sz w:val="20"/>
          <w:szCs w:val="20"/>
          <w:lang w:eastAsia="zh-CN"/>
        </w:rPr>
        <w:lastRenderedPageBreak/>
        <w:t xml:space="preserve"> </w:t>
      </w:r>
    </w:p>
    <w:p w:rsidR="00451BA2" w:rsidRPr="00962DD4" w:rsidRDefault="008E4080" w:rsidP="0060572E">
      <w:pPr>
        <w:snapToGrid w:val="0"/>
        <w:ind w:left="425" w:hanging="425"/>
        <w:jc w:val="both"/>
        <w:rPr>
          <w:b/>
          <w:bCs/>
          <w:sz w:val="20"/>
          <w:szCs w:val="20"/>
          <w:lang w:eastAsia="zh-CN"/>
        </w:rPr>
      </w:pPr>
      <w:r w:rsidRPr="00962DD4">
        <w:rPr>
          <w:rFonts w:hint="eastAsia"/>
          <w:b/>
          <w:bCs/>
          <w:sz w:val="20"/>
          <w:szCs w:val="20"/>
          <w:lang w:eastAsia="zh-CN"/>
        </w:rPr>
        <w:t xml:space="preserve"> </w:t>
      </w:r>
    </w:p>
    <w:p w:rsidR="00575A8C" w:rsidRPr="00962DD4" w:rsidRDefault="00575A8C" w:rsidP="0060572E">
      <w:pPr>
        <w:snapToGrid w:val="0"/>
        <w:jc w:val="both"/>
        <w:rPr>
          <w:b/>
          <w:bCs/>
          <w:sz w:val="20"/>
          <w:szCs w:val="20"/>
        </w:rPr>
      </w:pPr>
    </w:p>
    <w:p w:rsidR="00451BA2" w:rsidRPr="00962DD4" w:rsidRDefault="00575A8C" w:rsidP="0060572E">
      <w:pPr>
        <w:snapToGrid w:val="0"/>
        <w:jc w:val="both"/>
        <w:rPr>
          <w:bCs/>
          <w:sz w:val="20"/>
          <w:szCs w:val="20"/>
        </w:rPr>
      </w:pPr>
      <w:r w:rsidRPr="00962DD4">
        <w:rPr>
          <w:bCs/>
          <w:sz w:val="20"/>
          <w:szCs w:val="20"/>
        </w:rPr>
        <w:t>5/23/2019</w:t>
      </w:r>
    </w:p>
    <w:sectPr w:rsidR="00451BA2" w:rsidRPr="00962DD4" w:rsidSect="0060572E">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D01" w:rsidRDefault="00F27D01" w:rsidP="00FE39BE">
      <w:r>
        <w:separator/>
      </w:r>
    </w:p>
  </w:endnote>
  <w:endnote w:type="continuationSeparator" w:id="0">
    <w:p w:rsidR="00F27D01" w:rsidRDefault="00F27D01" w:rsidP="00FE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CC" w:rsidRPr="00BD7BF9" w:rsidRDefault="00313CC8" w:rsidP="00BD7BF9">
    <w:pPr>
      <w:jc w:val="center"/>
      <w:rPr>
        <w:sz w:val="20"/>
      </w:rPr>
    </w:pPr>
    <w:r w:rsidRPr="00BD7BF9">
      <w:rPr>
        <w:sz w:val="20"/>
      </w:rPr>
      <w:fldChar w:fldCharType="begin"/>
    </w:r>
    <w:r w:rsidR="00BD7BF9" w:rsidRPr="00BD7BF9">
      <w:rPr>
        <w:sz w:val="20"/>
      </w:rPr>
      <w:instrText xml:space="preserve"> page </w:instrText>
    </w:r>
    <w:r w:rsidRPr="00BD7BF9">
      <w:rPr>
        <w:sz w:val="20"/>
      </w:rPr>
      <w:fldChar w:fldCharType="separate"/>
    </w:r>
    <w:r w:rsidR="00962DD4">
      <w:rPr>
        <w:noProof/>
        <w:sz w:val="20"/>
      </w:rPr>
      <w:t>59</w:t>
    </w:r>
    <w:r w:rsidRPr="00BD7BF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D01" w:rsidRDefault="00F27D01" w:rsidP="00FE39BE">
      <w:r>
        <w:separator/>
      </w:r>
    </w:p>
  </w:footnote>
  <w:footnote w:type="continuationSeparator" w:id="0">
    <w:p w:rsidR="00F27D01" w:rsidRDefault="00F27D01" w:rsidP="00FE3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F9" w:rsidRPr="00BD7BF9" w:rsidRDefault="00BD7BF9" w:rsidP="00BD7BF9">
    <w:pPr>
      <w:pBdr>
        <w:bottom w:val="thinThickMediumGap" w:sz="12" w:space="1" w:color="auto"/>
      </w:pBdr>
      <w:tabs>
        <w:tab w:val="left" w:pos="851"/>
        <w:tab w:val="right" w:pos="8364"/>
      </w:tabs>
      <w:adjustRightInd w:val="0"/>
      <w:snapToGrid w:val="0"/>
      <w:jc w:val="both"/>
      <w:rPr>
        <w:iCs/>
        <w:sz w:val="20"/>
        <w:szCs w:val="20"/>
      </w:rPr>
    </w:pPr>
    <w:r w:rsidRPr="00BD7BF9">
      <w:rPr>
        <w:rFonts w:hint="eastAsia"/>
        <w:iCs/>
        <w:color w:val="000000"/>
        <w:sz w:val="20"/>
        <w:szCs w:val="20"/>
      </w:rPr>
      <w:tab/>
    </w:r>
    <w:r w:rsidRPr="00BD7BF9">
      <w:rPr>
        <w:iCs/>
        <w:color w:val="000000"/>
        <w:sz w:val="20"/>
        <w:szCs w:val="20"/>
      </w:rPr>
      <w:t xml:space="preserve">Researcher </w:t>
    </w:r>
    <w:r w:rsidRPr="00BD7BF9">
      <w:rPr>
        <w:iCs/>
        <w:sz w:val="20"/>
        <w:szCs w:val="20"/>
      </w:rPr>
      <w:t>201</w:t>
    </w:r>
    <w:r w:rsidRPr="00BD7BF9">
      <w:rPr>
        <w:rFonts w:hint="eastAsia"/>
        <w:iCs/>
        <w:sz w:val="20"/>
        <w:szCs w:val="20"/>
      </w:rPr>
      <w:t>9</w:t>
    </w:r>
    <w:r w:rsidRPr="00BD7BF9">
      <w:rPr>
        <w:iCs/>
        <w:sz w:val="20"/>
        <w:szCs w:val="20"/>
      </w:rPr>
      <w:t>;</w:t>
    </w:r>
    <w:r w:rsidRPr="00BD7BF9">
      <w:rPr>
        <w:rFonts w:hint="eastAsia"/>
        <w:iCs/>
        <w:sz w:val="20"/>
        <w:szCs w:val="20"/>
      </w:rPr>
      <w:t>11</w:t>
    </w:r>
    <w:r w:rsidRPr="00BD7BF9">
      <w:rPr>
        <w:iCs/>
        <w:sz w:val="20"/>
        <w:szCs w:val="20"/>
      </w:rPr>
      <w:t>(</w:t>
    </w:r>
    <w:r w:rsidRPr="00BD7BF9">
      <w:rPr>
        <w:rFonts w:hint="eastAsia"/>
        <w:iCs/>
        <w:sz w:val="20"/>
        <w:szCs w:val="20"/>
      </w:rPr>
      <w:t>5</w:t>
    </w:r>
    <w:r w:rsidRPr="00BD7BF9">
      <w:rPr>
        <w:iCs/>
        <w:sz w:val="20"/>
        <w:szCs w:val="20"/>
      </w:rPr>
      <w:t xml:space="preserve">)  </w:t>
    </w:r>
    <w:r w:rsidRPr="00BD7BF9">
      <w:rPr>
        <w:rFonts w:hint="eastAsia"/>
        <w:iCs/>
        <w:sz w:val="20"/>
        <w:szCs w:val="20"/>
      </w:rPr>
      <w:t xml:space="preserve"> </w:t>
    </w:r>
    <w:r w:rsidRPr="00BD7BF9">
      <w:rPr>
        <w:iCs/>
        <w:sz w:val="20"/>
        <w:szCs w:val="20"/>
      </w:rPr>
      <w:t xml:space="preserve"> </w:t>
    </w:r>
    <w:r w:rsidRPr="00BD7BF9">
      <w:rPr>
        <w:rFonts w:hint="eastAsia"/>
        <w:iCs/>
        <w:sz w:val="20"/>
        <w:szCs w:val="20"/>
      </w:rPr>
      <w:tab/>
    </w:r>
    <w:r w:rsidRPr="00BD7BF9">
      <w:rPr>
        <w:iCs/>
        <w:sz w:val="20"/>
        <w:szCs w:val="20"/>
      </w:rPr>
      <w:t xml:space="preserve">    </w:t>
    </w:r>
    <w:r w:rsidRPr="00BD7BF9">
      <w:rPr>
        <w:sz w:val="20"/>
        <w:szCs w:val="20"/>
      </w:rPr>
      <w:t xml:space="preserve"> </w:t>
    </w:r>
    <w:hyperlink r:id="rId1" w:history="1">
      <w:r w:rsidRPr="00BD7BF9">
        <w:rPr>
          <w:rStyle w:val="Hyperlink"/>
          <w:sz w:val="20"/>
          <w:szCs w:val="20"/>
        </w:rPr>
        <w:t>http://www.sciencepub.net/researcher</w:t>
      </w:r>
    </w:hyperlink>
  </w:p>
  <w:p w:rsidR="00BD7BF9" w:rsidRPr="00BD7BF9" w:rsidRDefault="00BD7BF9" w:rsidP="00BD7BF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95E5B"/>
    <w:multiLevelType w:val="hybridMultilevel"/>
    <w:tmpl w:val="A4F00B3A"/>
    <w:lvl w:ilvl="0" w:tplc="3DA8D5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60786"/>
    <w:multiLevelType w:val="hybridMultilevel"/>
    <w:tmpl w:val="7C927C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A55C4"/>
    <w:multiLevelType w:val="hybridMultilevel"/>
    <w:tmpl w:val="36640D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858EE"/>
    <w:multiLevelType w:val="multilevel"/>
    <w:tmpl w:val="C4AED4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EA3688B"/>
    <w:multiLevelType w:val="hybridMultilevel"/>
    <w:tmpl w:val="D3642026"/>
    <w:lvl w:ilvl="0" w:tplc="AC6AE3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8B4986"/>
    <w:multiLevelType w:val="hybridMultilevel"/>
    <w:tmpl w:val="9A5C39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951EE5"/>
    <w:multiLevelType w:val="hybridMultilevel"/>
    <w:tmpl w:val="A56E149A"/>
    <w:lvl w:ilvl="0" w:tplc="C8A87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36D2D"/>
    <w:multiLevelType w:val="hybridMultilevel"/>
    <w:tmpl w:val="0B2288DE"/>
    <w:lvl w:ilvl="0" w:tplc="2952A1E2">
      <w:start w:val="5"/>
      <w:numFmt w:val="bullet"/>
      <w:lvlText w:val="-"/>
      <w:lvlJc w:val="left"/>
      <w:pPr>
        <w:tabs>
          <w:tab w:val="num" w:pos="720"/>
        </w:tabs>
        <w:ind w:left="72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54A6D"/>
    <w:multiLevelType w:val="hybridMultilevel"/>
    <w:tmpl w:val="DE18ED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477AD"/>
    <w:multiLevelType w:val="hybridMultilevel"/>
    <w:tmpl w:val="673ABD16"/>
    <w:lvl w:ilvl="0" w:tplc="11FA2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9"/>
  </w:num>
  <w:num w:numId="5">
    <w:abstractNumId w:val="6"/>
  </w:num>
  <w:num w:numId="6">
    <w:abstractNumId w:val="4"/>
  </w:num>
  <w:num w:numId="7">
    <w:abstractNumId w:val="3"/>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D329B2"/>
    <w:rsid w:val="00015C63"/>
    <w:rsid w:val="000214E6"/>
    <w:rsid w:val="00040C74"/>
    <w:rsid w:val="0007383E"/>
    <w:rsid w:val="00091708"/>
    <w:rsid w:val="000B7872"/>
    <w:rsid w:val="000C1D00"/>
    <w:rsid w:val="000C2324"/>
    <w:rsid w:val="000F0FFF"/>
    <w:rsid w:val="00105251"/>
    <w:rsid w:val="00121B94"/>
    <w:rsid w:val="001403F4"/>
    <w:rsid w:val="001453A5"/>
    <w:rsid w:val="00155D6A"/>
    <w:rsid w:val="00172212"/>
    <w:rsid w:val="001826ED"/>
    <w:rsid w:val="00184344"/>
    <w:rsid w:val="001A008E"/>
    <w:rsid w:val="001A505A"/>
    <w:rsid w:val="001C294A"/>
    <w:rsid w:val="001C7CC4"/>
    <w:rsid w:val="001D5CE1"/>
    <w:rsid w:val="001E5F87"/>
    <w:rsid w:val="0020294B"/>
    <w:rsid w:val="00227F30"/>
    <w:rsid w:val="00234C91"/>
    <w:rsid w:val="00243418"/>
    <w:rsid w:val="002440DA"/>
    <w:rsid w:val="002531C0"/>
    <w:rsid w:val="002653D8"/>
    <w:rsid w:val="00280BF7"/>
    <w:rsid w:val="00284A19"/>
    <w:rsid w:val="00286D31"/>
    <w:rsid w:val="00292117"/>
    <w:rsid w:val="00297F10"/>
    <w:rsid w:val="002C0071"/>
    <w:rsid w:val="002D1CC8"/>
    <w:rsid w:val="002E73FA"/>
    <w:rsid w:val="002E7444"/>
    <w:rsid w:val="002F1599"/>
    <w:rsid w:val="00307348"/>
    <w:rsid w:val="00313CC8"/>
    <w:rsid w:val="0033331B"/>
    <w:rsid w:val="003360FB"/>
    <w:rsid w:val="00337266"/>
    <w:rsid w:val="003503A0"/>
    <w:rsid w:val="00351EA4"/>
    <w:rsid w:val="00356D73"/>
    <w:rsid w:val="003807CE"/>
    <w:rsid w:val="00384807"/>
    <w:rsid w:val="0038532A"/>
    <w:rsid w:val="003F2F80"/>
    <w:rsid w:val="00415FB9"/>
    <w:rsid w:val="00423C8D"/>
    <w:rsid w:val="004333B5"/>
    <w:rsid w:val="00436808"/>
    <w:rsid w:val="00451BA2"/>
    <w:rsid w:val="00456393"/>
    <w:rsid w:val="00471B4D"/>
    <w:rsid w:val="004C0779"/>
    <w:rsid w:val="004C1993"/>
    <w:rsid w:val="004D0C0A"/>
    <w:rsid w:val="00522601"/>
    <w:rsid w:val="00526E62"/>
    <w:rsid w:val="005422C2"/>
    <w:rsid w:val="005478E9"/>
    <w:rsid w:val="00562A6F"/>
    <w:rsid w:val="00565750"/>
    <w:rsid w:val="00566F69"/>
    <w:rsid w:val="00575A8C"/>
    <w:rsid w:val="00593C69"/>
    <w:rsid w:val="005A7AA2"/>
    <w:rsid w:val="005B7E0E"/>
    <w:rsid w:val="0060572E"/>
    <w:rsid w:val="0061521C"/>
    <w:rsid w:val="00625E0A"/>
    <w:rsid w:val="00626CAF"/>
    <w:rsid w:val="00646010"/>
    <w:rsid w:val="00662445"/>
    <w:rsid w:val="00674415"/>
    <w:rsid w:val="0067514F"/>
    <w:rsid w:val="00680473"/>
    <w:rsid w:val="006A1F9E"/>
    <w:rsid w:val="006E08F6"/>
    <w:rsid w:val="006E0B27"/>
    <w:rsid w:val="006E3522"/>
    <w:rsid w:val="006E4AA2"/>
    <w:rsid w:val="006E4EC0"/>
    <w:rsid w:val="006F352B"/>
    <w:rsid w:val="006F5F49"/>
    <w:rsid w:val="0071789E"/>
    <w:rsid w:val="00735B30"/>
    <w:rsid w:val="007774BB"/>
    <w:rsid w:val="00783594"/>
    <w:rsid w:val="007A5145"/>
    <w:rsid w:val="007A54CC"/>
    <w:rsid w:val="007A7A23"/>
    <w:rsid w:val="007C08B1"/>
    <w:rsid w:val="007D50AD"/>
    <w:rsid w:val="007E015F"/>
    <w:rsid w:val="007E1696"/>
    <w:rsid w:val="007E58C5"/>
    <w:rsid w:val="007F180A"/>
    <w:rsid w:val="007F29D7"/>
    <w:rsid w:val="00802517"/>
    <w:rsid w:val="008037A2"/>
    <w:rsid w:val="0081034E"/>
    <w:rsid w:val="008434A2"/>
    <w:rsid w:val="00860FF4"/>
    <w:rsid w:val="00867979"/>
    <w:rsid w:val="00873BB6"/>
    <w:rsid w:val="00891F18"/>
    <w:rsid w:val="008A367A"/>
    <w:rsid w:val="008C491F"/>
    <w:rsid w:val="008D2EBD"/>
    <w:rsid w:val="008D3056"/>
    <w:rsid w:val="008D4987"/>
    <w:rsid w:val="008D715B"/>
    <w:rsid w:val="008E307B"/>
    <w:rsid w:val="008E4080"/>
    <w:rsid w:val="009211E8"/>
    <w:rsid w:val="009424A7"/>
    <w:rsid w:val="00960A29"/>
    <w:rsid w:val="00962DD4"/>
    <w:rsid w:val="00964F5D"/>
    <w:rsid w:val="0096701D"/>
    <w:rsid w:val="00992E85"/>
    <w:rsid w:val="00993853"/>
    <w:rsid w:val="0099473B"/>
    <w:rsid w:val="009A5509"/>
    <w:rsid w:val="009B33FD"/>
    <w:rsid w:val="009F1ED9"/>
    <w:rsid w:val="00A02A63"/>
    <w:rsid w:val="00A2658A"/>
    <w:rsid w:val="00A30957"/>
    <w:rsid w:val="00A47DA9"/>
    <w:rsid w:val="00A50B42"/>
    <w:rsid w:val="00A64A01"/>
    <w:rsid w:val="00A711B2"/>
    <w:rsid w:val="00AA7B4D"/>
    <w:rsid w:val="00AC009A"/>
    <w:rsid w:val="00AE6622"/>
    <w:rsid w:val="00AF0F01"/>
    <w:rsid w:val="00B260D4"/>
    <w:rsid w:val="00B604A6"/>
    <w:rsid w:val="00B62343"/>
    <w:rsid w:val="00B6453E"/>
    <w:rsid w:val="00B9130A"/>
    <w:rsid w:val="00B938DC"/>
    <w:rsid w:val="00BD4770"/>
    <w:rsid w:val="00BD7BF9"/>
    <w:rsid w:val="00BE0E54"/>
    <w:rsid w:val="00C500AF"/>
    <w:rsid w:val="00C61E2E"/>
    <w:rsid w:val="00C7183A"/>
    <w:rsid w:val="00C83327"/>
    <w:rsid w:val="00C87C0B"/>
    <w:rsid w:val="00CA49A5"/>
    <w:rsid w:val="00CB1928"/>
    <w:rsid w:val="00CB34CB"/>
    <w:rsid w:val="00CB6D39"/>
    <w:rsid w:val="00CD6E2A"/>
    <w:rsid w:val="00CE0232"/>
    <w:rsid w:val="00D217D4"/>
    <w:rsid w:val="00D21839"/>
    <w:rsid w:val="00D22E5A"/>
    <w:rsid w:val="00D329B2"/>
    <w:rsid w:val="00D379F8"/>
    <w:rsid w:val="00D51ED7"/>
    <w:rsid w:val="00D63CEA"/>
    <w:rsid w:val="00D77A8A"/>
    <w:rsid w:val="00D83E84"/>
    <w:rsid w:val="00D87BD9"/>
    <w:rsid w:val="00DB3B44"/>
    <w:rsid w:val="00DD1B56"/>
    <w:rsid w:val="00DF695D"/>
    <w:rsid w:val="00E1578D"/>
    <w:rsid w:val="00E20754"/>
    <w:rsid w:val="00E32088"/>
    <w:rsid w:val="00E35780"/>
    <w:rsid w:val="00E629BB"/>
    <w:rsid w:val="00E94165"/>
    <w:rsid w:val="00E959B3"/>
    <w:rsid w:val="00EC388D"/>
    <w:rsid w:val="00EF4537"/>
    <w:rsid w:val="00F02077"/>
    <w:rsid w:val="00F028AA"/>
    <w:rsid w:val="00F04B95"/>
    <w:rsid w:val="00F16350"/>
    <w:rsid w:val="00F22CCC"/>
    <w:rsid w:val="00F27295"/>
    <w:rsid w:val="00F27D01"/>
    <w:rsid w:val="00F516C1"/>
    <w:rsid w:val="00F7528F"/>
    <w:rsid w:val="00FA194A"/>
    <w:rsid w:val="00FD5953"/>
    <w:rsid w:val="00FE39BE"/>
    <w:rsid w:val="00FE497B"/>
    <w:rsid w:val="00FF1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9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2517"/>
    <w:pPr>
      <w:spacing w:before="100" w:beforeAutospacing="1" w:after="100" w:afterAutospacing="1"/>
    </w:pPr>
  </w:style>
  <w:style w:type="character" w:styleId="Hyperlink">
    <w:name w:val="Hyperlink"/>
    <w:basedOn w:val="DefaultParagraphFont"/>
    <w:uiPriority w:val="99"/>
    <w:rsid w:val="00F516C1"/>
    <w:rPr>
      <w:color w:val="0000FF"/>
      <w:u w:val="single"/>
    </w:rPr>
  </w:style>
  <w:style w:type="paragraph" w:styleId="NoSpacing">
    <w:name w:val="No Spacing"/>
    <w:uiPriority w:val="1"/>
    <w:qFormat/>
    <w:rsid w:val="00F516C1"/>
    <w:rPr>
      <w:rFonts w:ascii="Calibri" w:eastAsia="Calibri" w:hAnsi="Calibri"/>
      <w:sz w:val="22"/>
      <w:szCs w:val="22"/>
      <w:lang w:eastAsia="en-US"/>
    </w:rPr>
  </w:style>
  <w:style w:type="paragraph" w:styleId="Header">
    <w:name w:val="header"/>
    <w:basedOn w:val="Normal"/>
    <w:link w:val="HeaderChar"/>
    <w:rsid w:val="00FE39BE"/>
    <w:pPr>
      <w:tabs>
        <w:tab w:val="center" w:pos="4680"/>
        <w:tab w:val="right" w:pos="9360"/>
      </w:tabs>
    </w:pPr>
  </w:style>
  <w:style w:type="character" w:customStyle="1" w:styleId="HeaderChar">
    <w:name w:val="Header Char"/>
    <w:basedOn w:val="DefaultParagraphFont"/>
    <w:link w:val="Header"/>
    <w:rsid w:val="00FE39BE"/>
    <w:rPr>
      <w:sz w:val="24"/>
      <w:szCs w:val="24"/>
    </w:rPr>
  </w:style>
  <w:style w:type="paragraph" w:styleId="Footer">
    <w:name w:val="footer"/>
    <w:basedOn w:val="Normal"/>
    <w:link w:val="FooterChar"/>
    <w:uiPriority w:val="99"/>
    <w:rsid w:val="00FE39BE"/>
    <w:pPr>
      <w:tabs>
        <w:tab w:val="center" w:pos="4680"/>
        <w:tab w:val="right" w:pos="9360"/>
      </w:tabs>
    </w:pPr>
  </w:style>
  <w:style w:type="character" w:customStyle="1" w:styleId="FooterChar">
    <w:name w:val="Footer Char"/>
    <w:basedOn w:val="DefaultParagraphFont"/>
    <w:link w:val="Footer"/>
    <w:uiPriority w:val="99"/>
    <w:rsid w:val="00FE39BE"/>
    <w:rPr>
      <w:sz w:val="24"/>
      <w:szCs w:val="24"/>
    </w:rPr>
  </w:style>
  <w:style w:type="paragraph" w:styleId="BalloonText">
    <w:name w:val="Balloon Text"/>
    <w:basedOn w:val="Normal"/>
    <w:link w:val="BalloonTextChar"/>
    <w:rsid w:val="00962DD4"/>
    <w:rPr>
      <w:rFonts w:ascii="Tahoma" w:hAnsi="Tahoma" w:cs="Tahoma"/>
      <w:sz w:val="16"/>
      <w:szCs w:val="16"/>
    </w:rPr>
  </w:style>
  <w:style w:type="character" w:customStyle="1" w:styleId="BalloonTextChar">
    <w:name w:val="Balloon Text Char"/>
    <w:basedOn w:val="DefaultParagraphFont"/>
    <w:link w:val="BalloonText"/>
    <w:rsid w:val="00962D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10011">
      <w:bodyDiv w:val="1"/>
      <w:marLeft w:val="0"/>
      <w:marRight w:val="0"/>
      <w:marTop w:val="0"/>
      <w:marBottom w:val="0"/>
      <w:divBdr>
        <w:top w:val="none" w:sz="0" w:space="0" w:color="auto"/>
        <w:left w:val="none" w:sz="0" w:space="0" w:color="auto"/>
        <w:bottom w:val="none" w:sz="0" w:space="0" w:color="auto"/>
        <w:right w:val="none" w:sz="0" w:space="0" w:color="auto"/>
      </w:divBdr>
    </w:div>
    <w:div w:id="280691461">
      <w:bodyDiv w:val="1"/>
      <w:marLeft w:val="0"/>
      <w:marRight w:val="0"/>
      <w:marTop w:val="0"/>
      <w:marBottom w:val="0"/>
      <w:divBdr>
        <w:top w:val="none" w:sz="0" w:space="0" w:color="auto"/>
        <w:left w:val="none" w:sz="0" w:space="0" w:color="auto"/>
        <w:bottom w:val="none" w:sz="0" w:space="0" w:color="auto"/>
        <w:right w:val="none" w:sz="0" w:space="0" w:color="auto"/>
      </w:divBdr>
    </w:div>
    <w:div w:id="481846786">
      <w:bodyDiv w:val="1"/>
      <w:marLeft w:val="0"/>
      <w:marRight w:val="0"/>
      <w:marTop w:val="0"/>
      <w:marBottom w:val="0"/>
      <w:divBdr>
        <w:top w:val="none" w:sz="0" w:space="0" w:color="auto"/>
        <w:left w:val="none" w:sz="0" w:space="0" w:color="auto"/>
        <w:bottom w:val="none" w:sz="0" w:space="0" w:color="auto"/>
        <w:right w:val="none" w:sz="0" w:space="0" w:color="auto"/>
      </w:divBdr>
    </w:div>
    <w:div w:id="759717751">
      <w:bodyDiv w:val="1"/>
      <w:marLeft w:val="0"/>
      <w:marRight w:val="0"/>
      <w:marTop w:val="0"/>
      <w:marBottom w:val="0"/>
      <w:divBdr>
        <w:top w:val="none" w:sz="0" w:space="0" w:color="auto"/>
        <w:left w:val="none" w:sz="0" w:space="0" w:color="auto"/>
        <w:bottom w:val="none" w:sz="0" w:space="0" w:color="auto"/>
        <w:right w:val="none" w:sz="0" w:space="0" w:color="auto"/>
      </w:divBdr>
    </w:div>
    <w:div w:id="765420155">
      <w:bodyDiv w:val="1"/>
      <w:marLeft w:val="0"/>
      <w:marRight w:val="0"/>
      <w:marTop w:val="0"/>
      <w:marBottom w:val="0"/>
      <w:divBdr>
        <w:top w:val="none" w:sz="0" w:space="0" w:color="auto"/>
        <w:left w:val="none" w:sz="0" w:space="0" w:color="auto"/>
        <w:bottom w:val="none" w:sz="0" w:space="0" w:color="auto"/>
        <w:right w:val="none" w:sz="0" w:space="0" w:color="auto"/>
      </w:divBdr>
    </w:div>
    <w:div w:id="804540765">
      <w:bodyDiv w:val="1"/>
      <w:marLeft w:val="0"/>
      <w:marRight w:val="0"/>
      <w:marTop w:val="0"/>
      <w:marBottom w:val="0"/>
      <w:divBdr>
        <w:top w:val="none" w:sz="0" w:space="0" w:color="auto"/>
        <w:left w:val="none" w:sz="0" w:space="0" w:color="auto"/>
        <w:bottom w:val="none" w:sz="0" w:space="0" w:color="auto"/>
        <w:right w:val="none" w:sz="0" w:space="0" w:color="auto"/>
      </w:divBdr>
    </w:div>
    <w:div w:id="855537824">
      <w:bodyDiv w:val="1"/>
      <w:marLeft w:val="0"/>
      <w:marRight w:val="0"/>
      <w:marTop w:val="0"/>
      <w:marBottom w:val="0"/>
      <w:divBdr>
        <w:top w:val="none" w:sz="0" w:space="0" w:color="auto"/>
        <w:left w:val="none" w:sz="0" w:space="0" w:color="auto"/>
        <w:bottom w:val="none" w:sz="0" w:space="0" w:color="auto"/>
        <w:right w:val="none" w:sz="0" w:space="0" w:color="auto"/>
      </w:divBdr>
    </w:div>
    <w:div w:id="1026323335">
      <w:bodyDiv w:val="1"/>
      <w:marLeft w:val="0"/>
      <w:marRight w:val="0"/>
      <w:marTop w:val="0"/>
      <w:marBottom w:val="0"/>
      <w:divBdr>
        <w:top w:val="none" w:sz="0" w:space="0" w:color="auto"/>
        <w:left w:val="none" w:sz="0" w:space="0" w:color="auto"/>
        <w:bottom w:val="none" w:sz="0" w:space="0" w:color="auto"/>
        <w:right w:val="none" w:sz="0" w:space="0" w:color="auto"/>
      </w:divBdr>
    </w:div>
    <w:div w:id="1175535683">
      <w:bodyDiv w:val="1"/>
      <w:marLeft w:val="0"/>
      <w:marRight w:val="0"/>
      <w:marTop w:val="0"/>
      <w:marBottom w:val="0"/>
      <w:divBdr>
        <w:top w:val="none" w:sz="0" w:space="0" w:color="auto"/>
        <w:left w:val="none" w:sz="0" w:space="0" w:color="auto"/>
        <w:bottom w:val="none" w:sz="0" w:space="0" w:color="auto"/>
        <w:right w:val="none" w:sz="0" w:space="0" w:color="auto"/>
      </w:divBdr>
    </w:div>
    <w:div w:id="1211501999">
      <w:bodyDiv w:val="1"/>
      <w:marLeft w:val="0"/>
      <w:marRight w:val="0"/>
      <w:marTop w:val="0"/>
      <w:marBottom w:val="0"/>
      <w:divBdr>
        <w:top w:val="none" w:sz="0" w:space="0" w:color="auto"/>
        <w:left w:val="none" w:sz="0" w:space="0" w:color="auto"/>
        <w:bottom w:val="none" w:sz="0" w:space="0" w:color="auto"/>
        <w:right w:val="none" w:sz="0" w:space="0" w:color="auto"/>
      </w:divBdr>
    </w:div>
    <w:div w:id="1274753139">
      <w:bodyDiv w:val="1"/>
      <w:marLeft w:val="0"/>
      <w:marRight w:val="0"/>
      <w:marTop w:val="0"/>
      <w:marBottom w:val="0"/>
      <w:divBdr>
        <w:top w:val="none" w:sz="0" w:space="0" w:color="auto"/>
        <w:left w:val="none" w:sz="0" w:space="0" w:color="auto"/>
        <w:bottom w:val="none" w:sz="0" w:space="0" w:color="auto"/>
        <w:right w:val="none" w:sz="0" w:space="0" w:color="auto"/>
      </w:divBdr>
    </w:div>
    <w:div w:id="1511724388">
      <w:bodyDiv w:val="1"/>
      <w:marLeft w:val="0"/>
      <w:marRight w:val="0"/>
      <w:marTop w:val="0"/>
      <w:marBottom w:val="0"/>
      <w:divBdr>
        <w:top w:val="none" w:sz="0" w:space="0" w:color="auto"/>
        <w:left w:val="none" w:sz="0" w:space="0" w:color="auto"/>
        <w:bottom w:val="none" w:sz="0" w:space="0" w:color="auto"/>
        <w:right w:val="none" w:sz="0" w:space="0" w:color="auto"/>
      </w:divBdr>
    </w:div>
    <w:div w:id="1542130827">
      <w:bodyDiv w:val="1"/>
      <w:marLeft w:val="0"/>
      <w:marRight w:val="0"/>
      <w:marTop w:val="0"/>
      <w:marBottom w:val="0"/>
      <w:divBdr>
        <w:top w:val="none" w:sz="0" w:space="0" w:color="auto"/>
        <w:left w:val="none" w:sz="0" w:space="0" w:color="auto"/>
        <w:bottom w:val="none" w:sz="0" w:space="0" w:color="auto"/>
        <w:right w:val="none" w:sz="0" w:space="0" w:color="auto"/>
      </w:divBdr>
    </w:div>
    <w:div w:id="1565604642">
      <w:bodyDiv w:val="1"/>
      <w:marLeft w:val="0"/>
      <w:marRight w:val="0"/>
      <w:marTop w:val="0"/>
      <w:marBottom w:val="0"/>
      <w:divBdr>
        <w:top w:val="none" w:sz="0" w:space="0" w:color="auto"/>
        <w:left w:val="none" w:sz="0" w:space="0" w:color="auto"/>
        <w:bottom w:val="none" w:sz="0" w:space="0" w:color="auto"/>
        <w:right w:val="none" w:sz="0" w:space="0" w:color="auto"/>
      </w:divBdr>
    </w:div>
    <w:div w:id="1631588465">
      <w:bodyDiv w:val="1"/>
      <w:marLeft w:val="0"/>
      <w:marRight w:val="0"/>
      <w:marTop w:val="0"/>
      <w:marBottom w:val="0"/>
      <w:divBdr>
        <w:top w:val="none" w:sz="0" w:space="0" w:color="auto"/>
        <w:left w:val="none" w:sz="0" w:space="0" w:color="auto"/>
        <w:bottom w:val="none" w:sz="0" w:space="0" w:color="auto"/>
        <w:right w:val="none" w:sz="0" w:space="0" w:color="auto"/>
      </w:divBdr>
    </w:div>
    <w:div w:id="1671134132">
      <w:bodyDiv w:val="1"/>
      <w:marLeft w:val="0"/>
      <w:marRight w:val="0"/>
      <w:marTop w:val="0"/>
      <w:marBottom w:val="0"/>
      <w:divBdr>
        <w:top w:val="none" w:sz="0" w:space="0" w:color="auto"/>
        <w:left w:val="none" w:sz="0" w:space="0" w:color="auto"/>
        <w:bottom w:val="none" w:sz="0" w:space="0" w:color="auto"/>
        <w:right w:val="none" w:sz="0" w:space="0" w:color="auto"/>
      </w:divBdr>
    </w:div>
    <w:div w:id="1717966866">
      <w:bodyDiv w:val="1"/>
      <w:marLeft w:val="0"/>
      <w:marRight w:val="0"/>
      <w:marTop w:val="0"/>
      <w:marBottom w:val="0"/>
      <w:divBdr>
        <w:top w:val="none" w:sz="0" w:space="0" w:color="auto"/>
        <w:left w:val="none" w:sz="0" w:space="0" w:color="auto"/>
        <w:bottom w:val="none" w:sz="0" w:space="0" w:color="auto"/>
        <w:right w:val="none" w:sz="0" w:space="0" w:color="auto"/>
      </w:divBdr>
    </w:div>
    <w:div w:id="1893231853">
      <w:bodyDiv w:val="1"/>
      <w:marLeft w:val="0"/>
      <w:marRight w:val="0"/>
      <w:marTop w:val="0"/>
      <w:marBottom w:val="0"/>
      <w:divBdr>
        <w:top w:val="none" w:sz="0" w:space="0" w:color="auto"/>
        <w:left w:val="none" w:sz="0" w:space="0" w:color="auto"/>
        <w:bottom w:val="none" w:sz="0" w:space="0" w:color="auto"/>
        <w:right w:val="none" w:sz="0" w:space="0" w:color="auto"/>
      </w:divBdr>
    </w:div>
    <w:div w:id="19686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arlesndubuisi62@gmail.com" TargetMode="Externa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rsj110519.08"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6808</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45529</CharactersWithSpaces>
  <SharedDoc>false</SharedDoc>
  <HLinks>
    <vt:vector size="24" baseType="variant">
      <vt:variant>
        <vt:i4>2621500</vt:i4>
      </vt:variant>
      <vt:variant>
        <vt:i4>6</vt:i4>
      </vt:variant>
      <vt:variant>
        <vt:i4>0</vt:i4>
      </vt:variant>
      <vt:variant>
        <vt:i4>5</vt:i4>
      </vt:variant>
      <vt:variant>
        <vt:lpwstr>http://www.dx.doi.org/10.7537/marsrsj110319.01</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3080219</vt:i4>
      </vt:variant>
      <vt:variant>
        <vt:i4>0</vt:i4>
      </vt:variant>
      <vt:variant>
        <vt:i4>0</vt:i4>
      </vt:variant>
      <vt:variant>
        <vt:i4>5</vt:i4>
      </vt:variant>
      <vt:variant>
        <vt:lpwstr>mailto:charlesndubuisi62@gmail.com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BEST COMPUTER</dc:creator>
  <cp:lastModifiedBy>Administrator</cp:lastModifiedBy>
  <cp:revision>3</cp:revision>
  <dcterms:created xsi:type="dcterms:W3CDTF">2019-05-27T09:24:00Z</dcterms:created>
  <dcterms:modified xsi:type="dcterms:W3CDTF">2019-05-29T01:55:00Z</dcterms:modified>
</cp:coreProperties>
</file>