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62E" w:rsidRPr="005243AB" w:rsidRDefault="0039344E" w:rsidP="004E1961">
      <w:pPr>
        <w:snapToGrid w:val="0"/>
        <w:jc w:val="center"/>
        <w:rPr>
          <w:b/>
          <w:bCs/>
          <w:sz w:val="20"/>
          <w:szCs w:val="20"/>
        </w:rPr>
      </w:pPr>
      <w:r w:rsidRPr="005243AB">
        <w:rPr>
          <w:rFonts w:eastAsia="Times New Roman"/>
          <w:b/>
          <w:bCs/>
          <w:sz w:val="20"/>
          <w:szCs w:val="20"/>
        </w:rPr>
        <w:t xml:space="preserve">Role of </w:t>
      </w:r>
      <w:r w:rsidR="00BB68D4" w:rsidRPr="005243AB">
        <w:rPr>
          <w:rFonts w:eastAsia="Times New Roman"/>
          <w:b/>
          <w:bCs/>
          <w:sz w:val="20"/>
          <w:szCs w:val="20"/>
        </w:rPr>
        <w:t xml:space="preserve">color Doppler </w:t>
      </w:r>
      <w:proofErr w:type="spellStart"/>
      <w:r w:rsidR="00BB68D4" w:rsidRPr="005243AB">
        <w:rPr>
          <w:rFonts w:eastAsia="Times New Roman"/>
          <w:b/>
          <w:bCs/>
          <w:sz w:val="20"/>
          <w:szCs w:val="20"/>
        </w:rPr>
        <w:t>ultrasonography</w:t>
      </w:r>
      <w:proofErr w:type="spellEnd"/>
      <w:r w:rsidR="007C3DBB" w:rsidRPr="005243AB">
        <w:rPr>
          <w:rFonts w:eastAsia="Times New Roman"/>
          <w:b/>
          <w:bCs/>
          <w:sz w:val="20"/>
          <w:szCs w:val="20"/>
        </w:rPr>
        <w:t xml:space="preserve"> Vs computed tomography angiography in </w:t>
      </w:r>
      <w:r w:rsidR="003F5B36" w:rsidRPr="005243AB">
        <w:rPr>
          <w:rFonts w:eastAsia="Times New Roman"/>
          <w:b/>
          <w:bCs/>
          <w:sz w:val="20"/>
          <w:szCs w:val="20"/>
        </w:rPr>
        <w:t>evaluation of</w:t>
      </w:r>
      <w:r w:rsidRPr="005243AB">
        <w:rPr>
          <w:rFonts w:eastAsia="Times New Roman"/>
          <w:b/>
          <w:bCs/>
          <w:sz w:val="20"/>
          <w:szCs w:val="20"/>
        </w:rPr>
        <w:t xml:space="preserve"> </w:t>
      </w:r>
      <w:r w:rsidR="007C3DBB" w:rsidRPr="005243AB">
        <w:rPr>
          <w:rFonts w:eastAsia="Times New Roman"/>
          <w:b/>
          <w:bCs/>
          <w:sz w:val="20"/>
          <w:szCs w:val="20"/>
        </w:rPr>
        <w:t xml:space="preserve">diabetic foot </w:t>
      </w:r>
    </w:p>
    <w:p w:rsidR="00F5362E" w:rsidRPr="005243AB" w:rsidRDefault="00F5362E" w:rsidP="004E1961">
      <w:pPr>
        <w:snapToGrid w:val="0"/>
        <w:jc w:val="center"/>
        <w:rPr>
          <w:b/>
          <w:bCs/>
          <w:sz w:val="20"/>
          <w:szCs w:val="20"/>
        </w:rPr>
      </w:pPr>
    </w:p>
    <w:p w:rsidR="00F5362E" w:rsidRPr="005243AB" w:rsidRDefault="00325BAF" w:rsidP="004E1961">
      <w:pPr>
        <w:snapToGrid w:val="0"/>
        <w:jc w:val="center"/>
        <w:rPr>
          <w:sz w:val="20"/>
          <w:szCs w:val="20"/>
          <w:lang w:bidi="ar-EG"/>
        </w:rPr>
      </w:pPr>
      <w:r w:rsidRPr="005243AB">
        <w:rPr>
          <w:sz w:val="20"/>
          <w:szCs w:val="20"/>
          <w:lang w:bidi="ar-EG"/>
        </w:rPr>
        <w:t>A</w:t>
      </w:r>
      <w:r w:rsidR="00CF3E6D" w:rsidRPr="005243AB">
        <w:rPr>
          <w:sz w:val="20"/>
          <w:szCs w:val="20"/>
          <w:lang w:bidi="ar-EG"/>
        </w:rPr>
        <w:t xml:space="preserve">hmed </w:t>
      </w:r>
      <w:proofErr w:type="spellStart"/>
      <w:r w:rsidR="00CF3E6D" w:rsidRPr="005243AB">
        <w:rPr>
          <w:sz w:val="20"/>
          <w:szCs w:val="20"/>
          <w:lang w:bidi="ar-EG"/>
        </w:rPr>
        <w:t>Abdelfattah</w:t>
      </w:r>
      <w:proofErr w:type="spellEnd"/>
      <w:r w:rsidR="00CF3E6D" w:rsidRPr="005243AB">
        <w:rPr>
          <w:sz w:val="20"/>
          <w:szCs w:val="20"/>
          <w:lang w:bidi="ar-EG"/>
        </w:rPr>
        <w:t xml:space="preserve"> </w:t>
      </w:r>
      <w:proofErr w:type="spellStart"/>
      <w:r w:rsidR="00632845" w:rsidRPr="005243AB">
        <w:rPr>
          <w:sz w:val="20"/>
          <w:szCs w:val="20"/>
          <w:lang w:bidi="ar-EG"/>
        </w:rPr>
        <w:t>Mahmoud</w:t>
      </w:r>
      <w:proofErr w:type="spellEnd"/>
      <w:r w:rsidR="00632845" w:rsidRPr="005243AB">
        <w:rPr>
          <w:sz w:val="20"/>
          <w:szCs w:val="20"/>
          <w:lang w:bidi="ar-EG"/>
        </w:rPr>
        <w:t xml:space="preserve"> </w:t>
      </w:r>
      <w:proofErr w:type="spellStart"/>
      <w:r w:rsidR="00CF3E6D" w:rsidRPr="005243AB">
        <w:rPr>
          <w:sz w:val="20"/>
          <w:szCs w:val="20"/>
          <w:lang w:bidi="ar-EG"/>
        </w:rPr>
        <w:t>Abo</w:t>
      </w:r>
      <w:proofErr w:type="spellEnd"/>
      <w:r w:rsidR="00CF3E6D" w:rsidRPr="005243AB">
        <w:rPr>
          <w:sz w:val="20"/>
          <w:szCs w:val="20"/>
          <w:lang w:bidi="ar-EG"/>
        </w:rPr>
        <w:t xml:space="preserve"> </w:t>
      </w:r>
      <w:proofErr w:type="spellStart"/>
      <w:r w:rsidR="00CF3E6D" w:rsidRPr="005243AB">
        <w:rPr>
          <w:sz w:val="20"/>
          <w:szCs w:val="20"/>
          <w:lang w:bidi="ar-EG"/>
        </w:rPr>
        <w:t>Rashed</w:t>
      </w:r>
      <w:proofErr w:type="spellEnd"/>
      <w:r w:rsidR="00632845" w:rsidRPr="005243AB">
        <w:rPr>
          <w:sz w:val="20"/>
          <w:szCs w:val="20"/>
          <w:lang w:bidi="ar-EG"/>
        </w:rPr>
        <w:t xml:space="preserve">, </w:t>
      </w:r>
      <w:r w:rsidR="00CF3E6D" w:rsidRPr="005243AB">
        <w:rPr>
          <w:sz w:val="20"/>
          <w:szCs w:val="20"/>
          <w:lang w:bidi="ar-EG"/>
        </w:rPr>
        <w:t xml:space="preserve">Mohamed </w:t>
      </w:r>
      <w:proofErr w:type="spellStart"/>
      <w:r w:rsidR="00CF3E6D" w:rsidRPr="005243AB">
        <w:rPr>
          <w:sz w:val="20"/>
          <w:szCs w:val="20"/>
          <w:lang w:bidi="ar-EG"/>
        </w:rPr>
        <w:t>Sa</w:t>
      </w:r>
      <w:r w:rsidR="00142225" w:rsidRPr="005243AB">
        <w:rPr>
          <w:sz w:val="20"/>
          <w:szCs w:val="20"/>
          <w:lang w:bidi="ar-EG"/>
        </w:rPr>
        <w:t>lah</w:t>
      </w:r>
      <w:proofErr w:type="spellEnd"/>
      <w:r w:rsidR="00142225" w:rsidRPr="005243AB">
        <w:rPr>
          <w:sz w:val="20"/>
          <w:szCs w:val="20"/>
          <w:lang w:bidi="ar-EG"/>
        </w:rPr>
        <w:t xml:space="preserve"> El</w:t>
      </w:r>
      <w:r w:rsidR="00632845" w:rsidRPr="005243AB">
        <w:rPr>
          <w:sz w:val="20"/>
          <w:szCs w:val="20"/>
          <w:lang w:bidi="ar-EG"/>
        </w:rPr>
        <w:t>-</w:t>
      </w:r>
      <w:r w:rsidR="00142225" w:rsidRPr="005243AB">
        <w:rPr>
          <w:sz w:val="20"/>
          <w:szCs w:val="20"/>
          <w:lang w:bidi="ar-EG"/>
        </w:rPr>
        <w:t xml:space="preserve">Den </w:t>
      </w:r>
      <w:proofErr w:type="spellStart"/>
      <w:r w:rsidR="00142225" w:rsidRPr="005243AB">
        <w:rPr>
          <w:sz w:val="20"/>
          <w:szCs w:val="20"/>
          <w:lang w:bidi="ar-EG"/>
        </w:rPr>
        <w:t>Abdelbaky</w:t>
      </w:r>
      <w:proofErr w:type="spellEnd"/>
      <w:r w:rsidR="00142225" w:rsidRPr="005243AB">
        <w:rPr>
          <w:sz w:val="20"/>
          <w:szCs w:val="20"/>
          <w:lang w:bidi="ar-EG"/>
        </w:rPr>
        <w:t xml:space="preserve"> </w:t>
      </w:r>
      <w:r w:rsidR="00632845" w:rsidRPr="005243AB">
        <w:rPr>
          <w:sz w:val="20"/>
          <w:szCs w:val="20"/>
          <w:lang w:bidi="ar-EG"/>
        </w:rPr>
        <w:t xml:space="preserve">and </w:t>
      </w:r>
      <w:proofErr w:type="spellStart"/>
      <w:r w:rsidR="00142225" w:rsidRPr="005243AB">
        <w:rPr>
          <w:sz w:val="20"/>
          <w:szCs w:val="20"/>
          <w:lang w:bidi="ar-EG"/>
        </w:rPr>
        <w:t>Mahmoud</w:t>
      </w:r>
      <w:proofErr w:type="spellEnd"/>
      <w:r w:rsidR="00142225" w:rsidRPr="005243AB">
        <w:rPr>
          <w:sz w:val="20"/>
          <w:szCs w:val="20"/>
          <w:lang w:bidi="ar-EG"/>
        </w:rPr>
        <w:t xml:space="preserve"> </w:t>
      </w:r>
      <w:r w:rsidR="00632845" w:rsidRPr="005243AB">
        <w:rPr>
          <w:sz w:val="20"/>
          <w:szCs w:val="20"/>
          <w:lang w:bidi="ar-EG"/>
        </w:rPr>
        <w:t xml:space="preserve">Mohamed </w:t>
      </w:r>
      <w:proofErr w:type="spellStart"/>
      <w:r w:rsidR="00632845" w:rsidRPr="005243AB">
        <w:rPr>
          <w:sz w:val="20"/>
          <w:szCs w:val="20"/>
          <w:lang w:bidi="ar-EG"/>
        </w:rPr>
        <w:t>Abdelbaset</w:t>
      </w:r>
      <w:proofErr w:type="spellEnd"/>
    </w:p>
    <w:p w:rsidR="00F5362E" w:rsidRPr="005243AB" w:rsidRDefault="00F5362E" w:rsidP="004E1961">
      <w:pPr>
        <w:snapToGrid w:val="0"/>
        <w:jc w:val="center"/>
        <w:rPr>
          <w:sz w:val="20"/>
          <w:szCs w:val="20"/>
          <w:lang w:bidi="ar-EG"/>
        </w:rPr>
      </w:pPr>
    </w:p>
    <w:p w:rsidR="00325BAF" w:rsidRPr="005243AB" w:rsidRDefault="00325BAF" w:rsidP="004E1961">
      <w:pPr>
        <w:snapToGrid w:val="0"/>
        <w:jc w:val="center"/>
        <w:rPr>
          <w:rFonts w:eastAsia="Franklin Gothic Heavy"/>
          <w:sz w:val="20"/>
          <w:szCs w:val="20"/>
        </w:rPr>
      </w:pPr>
      <w:r w:rsidRPr="005243AB">
        <w:rPr>
          <w:rFonts w:eastAsia="Franklin Gothic Heavy"/>
          <w:sz w:val="20"/>
          <w:szCs w:val="20"/>
        </w:rPr>
        <w:t>Radio-</w:t>
      </w:r>
      <w:proofErr w:type="spellStart"/>
      <w:r w:rsidRPr="005243AB">
        <w:rPr>
          <w:rFonts w:eastAsia="Franklin Gothic Heavy"/>
          <w:sz w:val="20"/>
          <w:szCs w:val="20"/>
        </w:rPr>
        <w:t>Daiagnosis</w:t>
      </w:r>
      <w:proofErr w:type="spellEnd"/>
      <w:r w:rsidRPr="005243AB">
        <w:rPr>
          <w:rFonts w:eastAsia="Franklin Gothic Heavy"/>
          <w:sz w:val="20"/>
          <w:szCs w:val="20"/>
        </w:rPr>
        <w:t xml:space="preserve"> Department, </w:t>
      </w:r>
      <w:proofErr w:type="spellStart"/>
      <w:r w:rsidRPr="005243AB">
        <w:rPr>
          <w:rFonts w:eastAsia="Franklin Gothic Heavy"/>
          <w:sz w:val="20"/>
          <w:szCs w:val="20"/>
        </w:rPr>
        <w:t>Sayed</w:t>
      </w:r>
      <w:proofErr w:type="spellEnd"/>
      <w:r w:rsidRPr="005243AB">
        <w:rPr>
          <w:rFonts w:eastAsia="Franklin Gothic Heavy"/>
          <w:sz w:val="20"/>
          <w:szCs w:val="20"/>
        </w:rPr>
        <w:t xml:space="preserve"> </w:t>
      </w:r>
      <w:proofErr w:type="spellStart"/>
      <w:r w:rsidRPr="005243AB">
        <w:rPr>
          <w:rFonts w:eastAsia="Franklin Gothic Heavy"/>
          <w:sz w:val="20"/>
          <w:szCs w:val="20"/>
        </w:rPr>
        <w:t>Galal</w:t>
      </w:r>
      <w:proofErr w:type="spellEnd"/>
      <w:r w:rsidRPr="005243AB">
        <w:rPr>
          <w:rFonts w:eastAsia="Franklin Gothic Heavy"/>
          <w:sz w:val="20"/>
          <w:szCs w:val="20"/>
        </w:rPr>
        <w:t xml:space="preserve"> University Hospital, Faculty of Medicine, </w:t>
      </w:r>
      <w:proofErr w:type="spellStart"/>
      <w:r w:rsidRPr="005243AB">
        <w:rPr>
          <w:rFonts w:eastAsia="Franklin Gothic Heavy"/>
          <w:sz w:val="20"/>
          <w:szCs w:val="20"/>
        </w:rPr>
        <w:t>Alazhar</w:t>
      </w:r>
      <w:proofErr w:type="spellEnd"/>
      <w:r w:rsidRPr="005243AB">
        <w:rPr>
          <w:rFonts w:eastAsia="Franklin Gothic Heavy"/>
          <w:sz w:val="20"/>
          <w:szCs w:val="20"/>
        </w:rPr>
        <w:t xml:space="preserve"> University, Cairo, Egypt</w:t>
      </w:r>
    </w:p>
    <w:p w:rsidR="00F5362E" w:rsidRPr="005243AB" w:rsidRDefault="005833A0" w:rsidP="004E1961">
      <w:pPr>
        <w:snapToGrid w:val="0"/>
        <w:jc w:val="center"/>
        <w:rPr>
          <w:rFonts w:eastAsia="Franklin Gothic Heavy"/>
          <w:sz w:val="20"/>
          <w:szCs w:val="20"/>
        </w:rPr>
      </w:pPr>
      <w:hyperlink r:id="rId7" w:history="1">
        <w:r w:rsidR="004E6CA2" w:rsidRPr="005243AB">
          <w:rPr>
            <w:rStyle w:val="Hyperlink"/>
            <w:rFonts w:eastAsia="Franklin Gothic Heavy"/>
            <w:sz w:val="20"/>
            <w:szCs w:val="20"/>
          </w:rPr>
          <w:t>malbaset880@gmail.com</w:t>
        </w:r>
      </w:hyperlink>
    </w:p>
    <w:p w:rsidR="00F5362E" w:rsidRPr="005243AB" w:rsidRDefault="00F5362E" w:rsidP="004E1961">
      <w:pPr>
        <w:snapToGrid w:val="0"/>
        <w:jc w:val="center"/>
        <w:rPr>
          <w:rFonts w:eastAsia="Franklin Gothic Heavy"/>
          <w:sz w:val="20"/>
          <w:szCs w:val="20"/>
        </w:rPr>
      </w:pPr>
    </w:p>
    <w:p w:rsidR="0067382A" w:rsidRPr="005243AB" w:rsidRDefault="00325BAF" w:rsidP="004E1961">
      <w:pPr>
        <w:snapToGrid w:val="0"/>
        <w:jc w:val="both"/>
        <w:rPr>
          <w:sz w:val="20"/>
          <w:szCs w:val="28"/>
        </w:rPr>
      </w:pPr>
      <w:r w:rsidRPr="005243AB">
        <w:rPr>
          <w:rFonts w:eastAsia="Times New Roman"/>
          <w:b/>
          <w:bCs/>
          <w:sz w:val="20"/>
          <w:szCs w:val="20"/>
        </w:rPr>
        <w:t xml:space="preserve">Abstract: </w:t>
      </w:r>
      <w:r w:rsidR="00465005" w:rsidRPr="005243AB">
        <w:rPr>
          <w:rFonts w:eastAsia="Times New Roman"/>
          <w:b/>
          <w:bCs/>
          <w:sz w:val="20"/>
          <w:szCs w:val="20"/>
        </w:rPr>
        <w:t xml:space="preserve">Background: </w:t>
      </w:r>
      <w:r w:rsidR="0085677D" w:rsidRPr="005243AB">
        <w:rPr>
          <w:rFonts w:eastAsia="Times New Roman"/>
          <w:sz w:val="20"/>
          <w:szCs w:val="20"/>
        </w:rPr>
        <w:t>Diabetic foot infections are among the most serious and frequent complications in patients with diabetes mellitus</w:t>
      </w:r>
      <w:r w:rsidR="00465005" w:rsidRPr="005243AB">
        <w:rPr>
          <w:rFonts w:eastAsia="Times New Roman"/>
          <w:sz w:val="20"/>
          <w:szCs w:val="20"/>
        </w:rPr>
        <w:t>.</w:t>
      </w:r>
      <w:r w:rsidR="0090798B" w:rsidRPr="005243AB">
        <w:rPr>
          <w:sz w:val="20"/>
          <w:szCs w:val="20"/>
        </w:rPr>
        <w:t xml:space="preserve"> </w:t>
      </w:r>
      <w:r w:rsidR="00465005" w:rsidRPr="005243AB">
        <w:rPr>
          <w:rFonts w:eastAsia="Times New Roman"/>
          <w:b/>
          <w:bCs/>
          <w:sz w:val="20"/>
          <w:szCs w:val="20"/>
        </w:rPr>
        <w:t xml:space="preserve">Aim of the Work: </w:t>
      </w:r>
      <w:r w:rsidR="002E0F1A" w:rsidRPr="005243AB">
        <w:rPr>
          <w:rFonts w:eastAsia="Times New Roman"/>
          <w:sz w:val="20"/>
          <w:szCs w:val="20"/>
        </w:rPr>
        <w:t>The aim of our study is to highlight the role of</w:t>
      </w:r>
      <w:r w:rsidR="0085677D" w:rsidRPr="005243AB">
        <w:rPr>
          <w:rFonts w:eastAsia="GulliverRM"/>
          <w:sz w:val="20"/>
          <w:szCs w:val="14"/>
        </w:rPr>
        <w:t xml:space="preserve"> </w:t>
      </w:r>
      <w:proofErr w:type="spellStart"/>
      <w:r w:rsidR="0085677D" w:rsidRPr="005243AB">
        <w:rPr>
          <w:rFonts w:eastAsia="Times New Roman"/>
          <w:sz w:val="20"/>
          <w:szCs w:val="20"/>
        </w:rPr>
        <w:t>multidetector</w:t>
      </w:r>
      <w:proofErr w:type="spellEnd"/>
      <w:r w:rsidR="002E0F1A" w:rsidRPr="005243AB">
        <w:rPr>
          <w:rFonts w:eastAsia="Times New Roman"/>
          <w:sz w:val="20"/>
          <w:szCs w:val="20"/>
        </w:rPr>
        <w:t xml:space="preserve"> computed tomography Angiography (</w:t>
      </w:r>
      <w:r w:rsidR="00C532E4" w:rsidRPr="005243AB">
        <w:rPr>
          <w:rFonts w:eastAsia="Times New Roman"/>
          <w:sz w:val="20"/>
          <w:szCs w:val="20"/>
        </w:rPr>
        <w:t>MD</w:t>
      </w:r>
      <w:r w:rsidR="002E0F1A" w:rsidRPr="005243AB">
        <w:rPr>
          <w:rFonts w:eastAsia="Times New Roman"/>
          <w:sz w:val="20"/>
          <w:szCs w:val="20"/>
        </w:rPr>
        <w:t xml:space="preserve">CTA) and Color Doppler </w:t>
      </w:r>
      <w:proofErr w:type="spellStart"/>
      <w:r w:rsidR="002E0F1A" w:rsidRPr="005243AB">
        <w:rPr>
          <w:rFonts w:eastAsia="Times New Roman"/>
          <w:sz w:val="20"/>
          <w:szCs w:val="20"/>
        </w:rPr>
        <w:t>ultrasonography</w:t>
      </w:r>
      <w:proofErr w:type="spellEnd"/>
      <w:r w:rsidR="002E0F1A" w:rsidRPr="005243AB">
        <w:rPr>
          <w:rFonts w:eastAsia="Times New Roman"/>
          <w:sz w:val="20"/>
          <w:szCs w:val="20"/>
        </w:rPr>
        <w:t xml:space="preserve"> for evaluation of patient with diabetic foot</w:t>
      </w:r>
      <w:r w:rsidR="00465005" w:rsidRPr="005243AB">
        <w:rPr>
          <w:rFonts w:eastAsia="Times New Roman"/>
          <w:sz w:val="20"/>
          <w:szCs w:val="20"/>
        </w:rPr>
        <w:t>.</w:t>
      </w:r>
      <w:r w:rsidR="0090798B" w:rsidRPr="005243AB">
        <w:rPr>
          <w:sz w:val="20"/>
          <w:szCs w:val="20"/>
        </w:rPr>
        <w:t xml:space="preserve"> </w:t>
      </w:r>
      <w:r w:rsidR="00465005" w:rsidRPr="005243AB">
        <w:rPr>
          <w:rFonts w:eastAsia="Times New Roman"/>
          <w:b/>
          <w:bCs/>
          <w:sz w:val="20"/>
          <w:szCs w:val="20"/>
        </w:rPr>
        <w:t xml:space="preserve">Patients and Methods: </w:t>
      </w:r>
      <w:r w:rsidR="00CA65C6" w:rsidRPr="005243AB">
        <w:rPr>
          <w:rFonts w:eastAsia="Times New Roman"/>
          <w:sz w:val="20"/>
          <w:szCs w:val="20"/>
        </w:rPr>
        <w:t>Our study was performed on</w:t>
      </w:r>
      <w:r w:rsidR="00CA65C6" w:rsidRPr="005243AB">
        <w:rPr>
          <w:rFonts w:eastAsia="Times New Roman"/>
          <w:b/>
          <w:bCs/>
          <w:sz w:val="20"/>
          <w:szCs w:val="20"/>
        </w:rPr>
        <w:t xml:space="preserve"> </w:t>
      </w:r>
      <w:r w:rsidR="00CA65C6" w:rsidRPr="005243AB">
        <w:rPr>
          <w:rFonts w:eastAsia="Times New Roman"/>
          <w:sz w:val="20"/>
          <w:szCs w:val="20"/>
        </w:rPr>
        <w:t>thirty type II diabetes patients with</w:t>
      </w:r>
      <w:r w:rsidR="00E73AE9" w:rsidRPr="005243AB">
        <w:rPr>
          <w:rFonts w:eastAsia="Times New Roman"/>
          <w:sz w:val="20"/>
          <w:szCs w:val="20"/>
        </w:rPr>
        <w:t xml:space="preserve"> uncontrolled hyperglycemia.</w:t>
      </w:r>
      <w:r w:rsidR="00CA65C6" w:rsidRPr="005243AB">
        <w:rPr>
          <w:rFonts w:eastAsia="Times New Roman"/>
          <w:sz w:val="20"/>
          <w:szCs w:val="20"/>
        </w:rPr>
        <w:t xml:space="preserve"> clinical presentation including rest pain in six (20%) patients, intermittent </w:t>
      </w:r>
      <w:proofErr w:type="spellStart"/>
      <w:r w:rsidR="00CA65C6" w:rsidRPr="005243AB">
        <w:rPr>
          <w:rFonts w:eastAsia="Times New Roman"/>
          <w:sz w:val="20"/>
          <w:szCs w:val="20"/>
        </w:rPr>
        <w:t>claudication</w:t>
      </w:r>
      <w:proofErr w:type="spellEnd"/>
      <w:r w:rsidR="00CA65C6" w:rsidRPr="005243AB">
        <w:rPr>
          <w:rFonts w:eastAsia="Times New Roman"/>
          <w:sz w:val="20"/>
          <w:szCs w:val="20"/>
        </w:rPr>
        <w:t xml:space="preserve"> pain in nine (30% ) patients, minor tissue loss "ulceration" in six (20%) patients, major tissue loss in twelve (40%) patients</w:t>
      </w:r>
      <w:r w:rsidR="00465005" w:rsidRPr="005243AB">
        <w:rPr>
          <w:rFonts w:eastAsia="Times New Roman"/>
          <w:sz w:val="20"/>
          <w:szCs w:val="20"/>
        </w:rPr>
        <w:t>.</w:t>
      </w:r>
      <w:r w:rsidR="00E73AE9" w:rsidRPr="005243AB">
        <w:rPr>
          <w:rFonts w:eastAsia="Times New Roman"/>
          <w:sz w:val="20"/>
          <w:szCs w:val="20"/>
        </w:rPr>
        <w:t xml:space="preserve"> All patients sub</w:t>
      </w:r>
      <w:r w:rsidR="00C532E4" w:rsidRPr="005243AB">
        <w:rPr>
          <w:rFonts w:eastAsia="Times New Roman"/>
          <w:sz w:val="20"/>
          <w:szCs w:val="20"/>
        </w:rPr>
        <w:t xml:space="preserve">jected to computed tomography Angiography (CTA) and Color Doppler </w:t>
      </w:r>
      <w:proofErr w:type="spellStart"/>
      <w:r w:rsidR="00C532E4" w:rsidRPr="005243AB">
        <w:rPr>
          <w:rFonts w:eastAsia="Times New Roman"/>
          <w:sz w:val="20"/>
          <w:szCs w:val="20"/>
        </w:rPr>
        <w:t>ultrasonography</w:t>
      </w:r>
      <w:proofErr w:type="spellEnd"/>
      <w:r w:rsidR="00C532E4" w:rsidRPr="005243AB">
        <w:rPr>
          <w:rFonts w:eastAsia="Times New Roman"/>
          <w:sz w:val="20"/>
          <w:szCs w:val="20"/>
        </w:rPr>
        <w:t xml:space="preserve">. </w:t>
      </w:r>
      <w:r w:rsidR="00465005" w:rsidRPr="005243AB">
        <w:rPr>
          <w:rFonts w:eastAsia="Times New Roman"/>
          <w:b/>
          <w:bCs/>
          <w:sz w:val="20"/>
          <w:szCs w:val="20"/>
        </w:rPr>
        <w:t>Results</w:t>
      </w:r>
      <w:r w:rsidR="00465005" w:rsidRPr="005243AB">
        <w:rPr>
          <w:rFonts w:eastAsia="Times New Roman"/>
          <w:sz w:val="20"/>
          <w:szCs w:val="20"/>
        </w:rPr>
        <w:t xml:space="preserve">: </w:t>
      </w:r>
      <w:r w:rsidR="00060FA6" w:rsidRPr="005243AB">
        <w:rPr>
          <w:rFonts w:eastAsia="Times New Roman"/>
          <w:sz w:val="20"/>
          <w:szCs w:val="20"/>
        </w:rPr>
        <w:t>In this study the number of</w:t>
      </w:r>
      <w:r w:rsidR="0067382A" w:rsidRPr="005243AB">
        <w:rPr>
          <w:rFonts w:eastAsia="Times New Roman"/>
          <w:sz w:val="20"/>
          <w:szCs w:val="20"/>
        </w:rPr>
        <w:t xml:space="preserve"> segments were 399 for 57 limbs</w:t>
      </w:r>
      <w:r w:rsidR="00060FA6" w:rsidRPr="005243AB">
        <w:rPr>
          <w:rFonts w:eastAsia="Times New Roman"/>
          <w:sz w:val="20"/>
          <w:szCs w:val="20"/>
        </w:rPr>
        <w:t>,</w:t>
      </w:r>
      <w:r w:rsidR="00811B6F" w:rsidRPr="005243AB">
        <w:rPr>
          <w:rFonts w:hint="eastAsia"/>
          <w:sz w:val="20"/>
          <w:szCs w:val="20"/>
          <w:lang w:eastAsia="zh-CN"/>
        </w:rPr>
        <w:t xml:space="preserve"> </w:t>
      </w:r>
      <w:r w:rsidR="00060FA6" w:rsidRPr="005243AB">
        <w:rPr>
          <w:rFonts w:eastAsia="Times New Roman"/>
          <w:sz w:val="20"/>
          <w:szCs w:val="20"/>
        </w:rPr>
        <w:t>each arterial tree of one limb was divided into 7 segments (common</w:t>
      </w:r>
      <w:r w:rsidR="00F5362E" w:rsidRPr="005243AB">
        <w:rPr>
          <w:rFonts w:eastAsia="Times New Roman"/>
          <w:sz w:val="20"/>
          <w:szCs w:val="20"/>
        </w:rPr>
        <w:t xml:space="preserve"> </w:t>
      </w:r>
      <w:r w:rsidR="0067382A" w:rsidRPr="005243AB">
        <w:rPr>
          <w:rFonts w:eastAsia="Times New Roman"/>
          <w:sz w:val="20"/>
          <w:szCs w:val="20"/>
        </w:rPr>
        <w:t>femoral, superficial</w:t>
      </w:r>
      <w:r w:rsidR="00F5362E" w:rsidRPr="005243AB">
        <w:rPr>
          <w:rFonts w:eastAsia="Times New Roman"/>
          <w:sz w:val="20"/>
          <w:szCs w:val="20"/>
        </w:rPr>
        <w:t xml:space="preserve"> </w:t>
      </w:r>
      <w:r w:rsidR="0067382A" w:rsidRPr="005243AB">
        <w:rPr>
          <w:rFonts w:eastAsia="Times New Roman"/>
          <w:sz w:val="20"/>
          <w:szCs w:val="20"/>
        </w:rPr>
        <w:t>femoral,</w:t>
      </w:r>
      <w:r w:rsidR="00811B6F" w:rsidRPr="005243AB">
        <w:rPr>
          <w:rFonts w:hint="eastAsia"/>
          <w:sz w:val="20"/>
          <w:szCs w:val="20"/>
          <w:lang w:eastAsia="zh-CN"/>
        </w:rPr>
        <w:t xml:space="preserve"> </w:t>
      </w:r>
      <w:proofErr w:type="spellStart"/>
      <w:r w:rsidR="0067382A" w:rsidRPr="005243AB">
        <w:rPr>
          <w:rFonts w:eastAsia="Times New Roman"/>
          <w:sz w:val="20"/>
          <w:szCs w:val="20"/>
        </w:rPr>
        <w:t>popliteal</w:t>
      </w:r>
      <w:proofErr w:type="spellEnd"/>
      <w:r w:rsidR="00F5362E" w:rsidRPr="005243AB">
        <w:rPr>
          <w:rFonts w:eastAsia="Times New Roman"/>
          <w:sz w:val="20"/>
          <w:szCs w:val="20"/>
        </w:rPr>
        <w:t>,</w:t>
      </w:r>
      <w:r w:rsidR="0067382A" w:rsidRPr="005243AB">
        <w:rPr>
          <w:rFonts w:eastAsia="Times New Roman"/>
          <w:sz w:val="20"/>
          <w:szCs w:val="20"/>
        </w:rPr>
        <w:t xml:space="preserve"> anterior </w:t>
      </w:r>
      <w:proofErr w:type="spellStart"/>
      <w:r w:rsidR="0067382A" w:rsidRPr="005243AB">
        <w:rPr>
          <w:rFonts w:eastAsia="Times New Roman"/>
          <w:sz w:val="20"/>
          <w:szCs w:val="20"/>
        </w:rPr>
        <w:t>tibial</w:t>
      </w:r>
      <w:proofErr w:type="spellEnd"/>
      <w:r w:rsidR="0067382A" w:rsidRPr="005243AB">
        <w:rPr>
          <w:rFonts w:eastAsia="Times New Roman"/>
          <w:sz w:val="20"/>
          <w:szCs w:val="20"/>
        </w:rPr>
        <w:t xml:space="preserve">, posterior </w:t>
      </w:r>
      <w:proofErr w:type="spellStart"/>
      <w:r w:rsidR="0067382A" w:rsidRPr="005243AB">
        <w:rPr>
          <w:rFonts w:eastAsia="Times New Roman"/>
          <w:sz w:val="20"/>
          <w:szCs w:val="20"/>
        </w:rPr>
        <w:t>tibial</w:t>
      </w:r>
      <w:proofErr w:type="spellEnd"/>
      <w:r w:rsidR="0067382A" w:rsidRPr="005243AB">
        <w:rPr>
          <w:rFonts w:eastAsia="Times New Roman"/>
          <w:sz w:val="20"/>
          <w:szCs w:val="20"/>
        </w:rPr>
        <w:t xml:space="preserve">, </w:t>
      </w:r>
      <w:proofErr w:type="spellStart"/>
      <w:r w:rsidR="0067382A" w:rsidRPr="005243AB">
        <w:rPr>
          <w:rFonts w:eastAsia="Times New Roman"/>
          <w:sz w:val="20"/>
          <w:szCs w:val="20"/>
        </w:rPr>
        <w:t>peroneal</w:t>
      </w:r>
      <w:proofErr w:type="spellEnd"/>
      <w:r w:rsidR="0067382A" w:rsidRPr="005243AB">
        <w:rPr>
          <w:rFonts w:eastAsia="Times New Roman"/>
          <w:sz w:val="20"/>
          <w:szCs w:val="20"/>
        </w:rPr>
        <w:t xml:space="preserve"> and </w:t>
      </w:r>
      <w:proofErr w:type="spellStart"/>
      <w:r w:rsidR="00060FA6" w:rsidRPr="005243AB">
        <w:rPr>
          <w:rFonts w:eastAsia="Times New Roman"/>
          <w:sz w:val="20"/>
          <w:szCs w:val="20"/>
        </w:rPr>
        <w:t>dorsalis</w:t>
      </w:r>
      <w:proofErr w:type="spellEnd"/>
      <w:r w:rsidR="00060FA6" w:rsidRPr="005243AB">
        <w:rPr>
          <w:rFonts w:eastAsia="Times New Roman"/>
          <w:sz w:val="20"/>
          <w:szCs w:val="20"/>
        </w:rPr>
        <w:t xml:space="preserve"> </w:t>
      </w:r>
      <w:proofErr w:type="spellStart"/>
      <w:r w:rsidR="00060FA6" w:rsidRPr="005243AB">
        <w:rPr>
          <w:rFonts w:eastAsia="Times New Roman"/>
          <w:sz w:val="20"/>
          <w:szCs w:val="20"/>
        </w:rPr>
        <w:t>pedis</w:t>
      </w:r>
      <w:proofErr w:type="spellEnd"/>
      <w:r w:rsidR="00060FA6" w:rsidRPr="005243AB">
        <w:rPr>
          <w:rFonts w:eastAsia="Times New Roman"/>
          <w:sz w:val="20"/>
          <w:szCs w:val="20"/>
        </w:rPr>
        <w:t xml:space="preserve"> arteries).</w:t>
      </w:r>
      <w:r w:rsidR="00F5362E" w:rsidRPr="005243AB">
        <w:rPr>
          <w:sz w:val="20"/>
          <w:szCs w:val="28"/>
        </w:rPr>
        <w:t xml:space="preserve"> </w:t>
      </w:r>
      <w:r w:rsidR="00060FA6" w:rsidRPr="005243AB">
        <w:rPr>
          <w:rFonts w:eastAsia="Times New Roman"/>
          <w:sz w:val="20"/>
          <w:szCs w:val="20"/>
        </w:rPr>
        <w:t>In assessment of the agreement between Doppler and CTA regarding detection of patency,</w:t>
      </w:r>
      <w:r w:rsidR="00A224C9" w:rsidRPr="005243AB">
        <w:rPr>
          <w:rFonts w:eastAsia="Times New Roman"/>
          <w:sz w:val="20"/>
          <w:szCs w:val="20"/>
        </w:rPr>
        <w:t xml:space="preserve"> </w:t>
      </w:r>
      <w:proofErr w:type="spellStart"/>
      <w:r w:rsidR="00A224C9" w:rsidRPr="005243AB">
        <w:rPr>
          <w:rFonts w:eastAsia="Times New Roman"/>
          <w:sz w:val="20"/>
          <w:szCs w:val="20"/>
        </w:rPr>
        <w:t>stenosis</w:t>
      </w:r>
      <w:proofErr w:type="spellEnd"/>
      <w:r w:rsidR="00F5362E" w:rsidRPr="005243AB">
        <w:rPr>
          <w:rFonts w:eastAsia="Times New Roman"/>
          <w:sz w:val="20"/>
          <w:szCs w:val="20"/>
        </w:rPr>
        <w:t>,</w:t>
      </w:r>
      <w:r w:rsidR="00A224C9" w:rsidRPr="005243AB">
        <w:rPr>
          <w:rFonts w:eastAsia="Times New Roman"/>
          <w:sz w:val="20"/>
          <w:szCs w:val="20"/>
        </w:rPr>
        <w:t xml:space="preserve"> occlusion</w:t>
      </w:r>
      <w:r w:rsidR="00060FA6" w:rsidRPr="005243AB">
        <w:rPr>
          <w:rFonts w:eastAsia="Times New Roman"/>
          <w:sz w:val="20"/>
          <w:szCs w:val="20"/>
        </w:rPr>
        <w:t xml:space="preserve"> and occlusion with collaterals refilling reveal that: the number of </w:t>
      </w:r>
      <w:proofErr w:type="spellStart"/>
      <w:r w:rsidR="00060FA6" w:rsidRPr="005243AB">
        <w:rPr>
          <w:rFonts w:eastAsia="Times New Roman"/>
          <w:sz w:val="20"/>
          <w:szCs w:val="20"/>
        </w:rPr>
        <w:t>stenotic</w:t>
      </w:r>
      <w:proofErr w:type="spellEnd"/>
      <w:r w:rsidR="00060FA6" w:rsidRPr="005243AB">
        <w:rPr>
          <w:rFonts w:eastAsia="Times New Roman"/>
          <w:sz w:val="20"/>
          <w:szCs w:val="20"/>
        </w:rPr>
        <w:t xml:space="preserve"> segments</w:t>
      </w:r>
      <w:r w:rsidR="00F5362E" w:rsidRPr="005243AB">
        <w:rPr>
          <w:rFonts w:eastAsia="Times New Roman"/>
          <w:sz w:val="20"/>
          <w:szCs w:val="20"/>
        </w:rPr>
        <w:t xml:space="preserve"> </w:t>
      </w:r>
      <w:r w:rsidR="00060FA6" w:rsidRPr="005243AB">
        <w:rPr>
          <w:rFonts w:eastAsia="Times New Roman"/>
          <w:sz w:val="20"/>
          <w:szCs w:val="20"/>
        </w:rPr>
        <w:t>was 38 (9.5%) and 42 (10.5 %) on MDCTA</w:t>
      </w:r>
      <w:r w:rsidR="00F5362E" w:rsidRPr="005243AB">
        <w:rPr>
          <w:rFonts w:eastAsia="Times New Roman"/>
          <w:sz w:val="20"/>
          <w:szCs w:val="20"/>
        </w:rPr>
        <w:t xml:space="preserve"> &amp; </w:t>
      </w:r>
      <w:r w:rsidR="00060FA6" w:rsidRPr="005243AB">
        <w:rPr>
          <w:rFonts w:eastAsia="Times New Roman"/>
          <w:sz w:val="20"/>
          <w:szCs w:val="20"/>
        </w:rPr>
        <w:t>DU</w:t>
      </w:r>
      <w:r w:rsidR="0067382A" w:rsidRPr="005243AB">
        <w:rPr>
          <w:rFonts w:eastAsia="Times New Roman"/>
          <w:sz w:val="20"/>
          <w:szCs w:val="20"/>
        </w:rPr>
        <w:t xml:space="preserve">S respectively, the number of </w:t>
      </w:r>
      <w:r w:rsidR="00060FA6" w:rsidRPr="005243AB">
        <w:rPr>
          <w:rFonts w:eastAsia="Times New Roman"/>
          <w:sz w:val="20"/>
          <w:szCs w:val="20"/>
        </w:rPr>
        <w:t>occluded segments with distal collaterals refilling was 16 (4 %) and 16 (4 %) on MDCTA</w:t>
      </w:r>
      <w:r w:rsidR="00F5362E" w:rsidRPr="005243AB">
        <w:rPr>
          <w:rFonts w:eastAsia="Times New Roman"/>
          <w:sz w:val="20"/>
          <w:szCs w:val="20"/>
        </w:rPr>
        <w:t xml:space="preserve"> &amp; </w:t>
      </w:r>
      <w:r w:rsidR="00060FA6" w:rsidRPr="005243AB">
        <w:rPr>
          <w:rFonts w:eastAsia="Times New Roman"/>
          <w:sz w:val="20"/>
          <w:szCs w:val="20"/>
        </w:rPr>
        <w:t>DUS, respectively, while the number of segments with a total occlusion was 65 (16.2%) and 63 (15.7%). on MDCTA</w:t>
      </w:r>
      <w:r w:rsidR="00F5362E" w:rsidRPr="005243AB">
        <w:rPr>
          <w:rFonts w:eastAsia="Times New Roman"/>
          <w:sz w:val="20"/>
          <w:szCs w:val="20"/>
        </w:rPr>
        <w:t xml:space="preserve"> &amp; </w:t>
      </w:r>
      <w:r w:rsidR="00060FA6" w:rsidRPr="005243AB">
        <w:rPr>
          <w:rFonts w:eastAsia="Times New Roman"/>
          <w:sz w:val="20"/>
          <w:szCs w:val="20"/>
        </w:rPr>
        <w:t>DUS, respectively</w:t>
      </w:r>
      <w:r w:rsidR="00465005" w:rsidRPr="005243AB">
        <w:rPr>
          <w:rFonts w:eastAsia="Times New Roman"/>
          <w:sz w:val="20"/>
          <w:szCs w:val="20"/>
        </w:rPr>
        <w:t>.</w:t>
      </w:r>
      <w:r w:rsidR="0090798B" w:rsidRPr="005243AB">
        <w:rPr>
          <w:rFonts w:eastAsia="Times New Roman"/>
          <w:sz w:val="20"/>
          <w:szCs w:val="20"/>
        </w:rPr>
        <w:t xml:space="preserve"> </w:t>
      </w:r>
      <w:r w:rsidR="00465005" w:rsidRPr="005243AB">
        <w:rPr>
          <w:rFonts w:eastAsia="Times New Roman"/>
          <w:b/>
          <w:bCs/>
          <w:sz w:val="20"/>
          <w:szCs w:val="20"/>
        </w:rPr>
        <w:t xml:space="preserve">Conclusion: </w:t>
      </w:r>
      <w:r w:rsidR="009B6BA9" w:rsidRPr="005243AB">
        <w:rPr>
          <w:rFonts w:eastAsia="Times New Roman"/>
          <w:sz w:val="20"/>
          <w:szCs w:val="20"/>
        </w:rPr>
        <w:t>I</w:t>
      </w:r>
      <w:r w:rsidR="0067382A" w:rsidRPr="005243AB">
        <w:rPr>
          <w:rFonts w:eastAsia="Times New Roman"/>
          <w:sz w:val="20"/>
          <w:szCs w:val="20"/>
        </w:rPr>
        <w:t xml:space="preserve">maging of the diabetic foot entails a variety of imaging modalities. The usage of CTA increases the ability for better delineation of vascular anatomy, it can visualize the arterial tree, localize the obstruction, assess the severity </w:t>
      </w:r>
      <w:proofErr w:type="spellStart"/>
      <w:r w:rsidR="0067382A" w:rsidRPr="005243AB">
        <w:rPr>
          <w:rFonts w:eastAsia="Times New Roman"/>
          <w:sz w:val="20"/>
          <w:szCs w:val="20"/>
        </w:rPr>
        <w:t>stenosis</w:t>
      </w:r>
      <w:proofErr w:type="spellEnd"/>
      <w:r w:rsidR="0067382A" w:rsidRPr="005243AB">
        <w:rPr>
          <w:rFonts w:eastAsia="Times New Roman"/>
          <w:sz w:val="20"/>
          <w:szCs w:val="20"/>
        </w:rPr>
        <w:t>, detect the presence of collaterals and distal run off which helps in planning for management of peripheral arterial disease.</w:t>
      </w:r>
    </w:p>
    <w:p w:rsidR="005243AB" w:rsidRPr="005243AB" w:rsidRDefault="005243AB" w:rsidP="004E1961">
      <w:pPr>
        <w:snapToGrid w:val="0"/>
        <w:jc w:val="both"/>
        <w:rPr>
          <w:sz w:val="20"/>
          <w:szCs w:val="20"/>
          <w:lang w:bidi="ar-EG"/>
        </w:rPr>
      </w:pPr>
      <w:r w:rsidRPr="005243AB">
        <w:rPr>
          <w:rFonts w:hint="eastAsia"/>
          <w:sz w:val="20"/>
          <w:szCs w:val="20"/>
        </w:rPr>
        <w:t>[</w:t>
      </w:r>
      <w:r w:rsidRPr="005243AB">
        <w:rPr>
          <w:sz w:val="20"/>
          <w:szCs w:val="20"/>
          <w:lang w:bidi="ar-EG"/>
        </w:rPr>
        <w:t xml:space="preserve">Ahmed </w:t>
      </w:r>
      <w:proofErr w:type="spellStart"/>
      <w:r w:rsidRPr="005243AB">
        <w:rPr>
          <w:sz w:val="20"/>
          <w:szCs w:val="20"/>
          <w:lang w:bidi="ar-EG"/>
        </w:rPr>
        <w:t>Abdelfattah</w:t>
      </w:r>
      <w:proofErr w:type="spellEnd"/>
      <w:r w:rsidRPr="005243AB">
        <w:rPr>
          <w:sz w:val="20"/>
          <w:szCs w:val="20"/>
          <w:lang w:bidi="ar-EG"/>
        </w:rPr>
        <w:t xml:space="preserve"> </w:t>
      </w:r>
      <w:proofErr w:type="spellStart"/>
      <w:r w:rsidRPr="005243AB">
        <w:rPr>
          <w:sz w:val="20"/>
          <w:szCs w:val="20"/>
          <w:lang w:bidi="ar-EG"/>
        </w:rPr>
        <w:t>Mahmoud</w:t>
      </w:r>
      <w:proofErr w:type="spellEnd"/>
      <w:r w:rsidRPr="005243AB">
        <w:rPr>
          <w:sz w:val="20"/>
          <w:szCs w:val="20"/>
          <w:lang w:bidi="ar-EG"/>
        </w:rPr>
        <w:t xml:space="preserve"> </w:t>
      </w:r>
      <w:proofErr w:type="spellStart"/>
      <w:r w:rsidRPr="005243AB">
        <w:rPr>
          <w:sz w:val="20"/>
          <w:szCs w:val="20"/>
          <w:lang w:bidi="ar-EG"/>
        </w:rPr>
        <w:t>Abo</w:t>
      </w:r>
      <w:proofErr w:type="spellEnd"/>
      <w:r w:rsidRPr="005243AB">
        <w:rPr>
          <w:sz w:val="20"/>
          <w:szCs w:val="20"/>
          <w:lang w:bidi="ar-EG"/>
        </w:rPr>
        <w:t xml:space="preserve"> </w:t>
      </w:r>
      <w:proofErr w:type="spellStart"/>
      <w:r w:rsidRPr="005243AB">
        <w:rPr>
          <w:sz w:val="20"/>
          <w:szCs w:val="20"/>
          <w:lang w:bidi="ar-EG"/>
        </w:rPr>
        <w:t>Rashed</w:t>
      </w:r>
      <w:proofErr w:type="spellEnd"/>
      <w:r w:rsidRPr="005243AB">
        <w:rPr>
          <w:sz w:val="20"/>
          <w:szCs w:val="20"/>
          <w:lang w:bidi="ar-EG"/>
        </w:rPr>
        <w:t xml:space="preserve">, Mohamed </w:t>
      </w:r>
      <w:proofErr w:type="spellStart"/>
      <w:r w:rsidRPr="005243AB">
        <w:rPr>
          <w:sz w:val="20"/>
          <w:szCs w:val="20"/>
          <w:lang w:bidi="ar-EG"/>
        </w:rPr>
        <w:t>Salah</w:t>
      </w:r>
      <w:proofErr w:type="spellEnd"/>
      <w:r w:rsidRPr="005243AB">
        <w:rPr>
          <w:sz w:val="20"/>
          <w:szCs w:val="20"/>
          <w:lang w:bidi="ar-EG"/>
        </w:rPr>
        <w:t xml:space="preserve"> El-Den </w:t>
      </w:r>
      <w:proofErr w:type="spellStart"/>
      <w:r w:rsidRPr="005243AB">
        <w:rPr>
          <w:sz w:val="20"/>
          <w:szCs w:val="20"/>
          <w:lang w:bidi="ar-EG"/>
        </w:rPr>
        <w:t>Abdelbaky</w:t>
      </w:r>
      <w:proofErr w:type="spellEnd"/>
      <w:r w:rsidRPr="005243AB">
        <w:rPr>
          <w:sz w:val="20"/>
          <w:szCs w:val="20"/>
          <w:lang w:bidi="ar-EG"/>
        </w:rPr>
        <w:t xml:space="preserve"> and </w:t>
      </w:r>
      <w:proofErr w:type="spellStart"/>
      <w:r w:rsidRPr="005243AB">
        <w:rPr>
          <w:sz w:val="20"/>
          <w:szCs w:val="20"/>
          <w:lang w:bidi="ar-EG"/>
        </w:rPr>
        <w:t>Mahmoud</w:t>
      </w:r>
      <w:proofErr w:type="spellEnd"/>
      <w:r w:rsidRPr="005243AB">
        <w:rPr>
          <w:sz w:val="20"/>
          <w:szCs w:val="20"/>
          <w:lang w:bidi="ar-EG"/>
        </w:rPr>
        <w:t xml:space="preserve"> Mohamed </w:t>
      </w:r>
      <w:proofErr w:type="spellStart"/>
      <w:r w:rsidRPr="005243AB">
        <w:rPr>
          <w:sz w:val="20"/>
          <w:szCs w:val="20"/>
          <w:lang w:bidi="ar-EG"/>
        </w:rPr>
        <w:t>Abdelbaset</w:t>
      </w:r>
      <w:proofErr w:type="spellEnd"/>
      <w:r w:rsidRPr="005243AB">
        <w:rPr>
          <w:sz w:val="20"/>
          <w:szCs w:val="20"/>
        </w:rPr>
        <w:t>.</w:t>
      </w:r>
      <w:r w:rsidRPr="005243AB">
        <w:rPr>
          <w:rFonts w:hint="eastAsia"/>
          <w:b/>
          <w:bCs/>
          <w:sz w:val="20"/>
          <w:szCs w:val="20"/>
          <w:lang w:bidi="fa-IR"/>
        </w:rPr>
        <w:t xml:space="preserve"> </w:t>
      </w:r>
      <w:r w:rsidRPr="005243AB">
        <w:rPr>
          <w:rFonts w:eastAsia="Times New Roman"/>
          <w:b/>
          <w:bCs/>
          <w:sz w:val="20"/>
          <w:szCs w:val="20"/>
        </w:rPr>
        <w:t xml:space="preserve">Role of color Doppler </w:t>
      </w:r>
      <w:proofErr w:type="spellStart"/>
      <w:r w:rsidRPr="005243AB">
        <w:rPr>
          <w:rFonts w:eastAsia="Times New Roman"/>
          <w:b/>
          <w:bCs/>
          <w:sz w:val="20"/>
          <w:szCs w:val="20"/>
        </w:rPr>
        <w:t>ultrasonography</w:t>
      </w:r>
      <w:proofErr w:type="spellEnd"/>
      <w:r w:rsidRPr="005243AB">
        <w:rPr>
          <w:rFonts w:eastAsia="Times New Roman"/>
          <w:b/>
          <w:bCs/>
          <w:sz w:val="20"/>
          <w:szCs w:val="20"/>
        </w:rPr>
        <w:t xml:space="preserve"> Vs computed tomography angiography in evaluation of diabetic foot</w:t>
      </w:r>
      <w:r w:rsidRPr="005243AB">
        <w:rPr>
          <w:rFonts w:eastAsia="Times New Roman"/>
          <w:b/>
          <w:bCs/>
          <w:sz w:val="20"/>
          <w:szCs w:val="20"/>
          <w:lang w:bidi="fa-IR"/>
        </w:rPr>
        <w:t>.</w:t>
      </w:r>
      <w:r w:rsidRPr="005243AB">
        <w:rPr>
          <w:bCs/>
          <w:i/>
          <w:sz w:val="20"/>
          <w:szCs w:val="20"/>
        </w:rPr>
        <w:t xml:space="preserve"> Researcher</w:t>
      </w:r>
      <w:r w:rsidRPr="005243AB">
        <w:rPr>
          <w:bCs/>
          <w:sz w:val="20"/>
          <w:szCs w:val="20"/>
        </w:rPr>
        <w:t xml:space="preserve"> 201</w:t>
      </w:r>
      <w:r w:rsidRPr="005243AB">
        <w:rPr>
          <w:rFonts w:hint="eastAsia"/>
          <w:bCs/>
          <w:sz w:val="20"/>
          <w:szCs w:val="20"/>
        </w:rPr>
        <w:t>9</w:t>
      </w:r>
      <w:r w:rsidRPr="005243AB">
        <w:rPr>
          <w:bCs/>
          <w:sz w:val="20"/>
          <w:szCs w:val="20"/>
        </w:rPr>
        <w:t>;</w:t>
      </w:r>
      <w:r w:rsidRPr="005243AB">
        <w:rPr>
          <w:rFonts w:hint="eastAsia"/>
          <w:bCs/>
          <w:sz w:val="20"/>
          <w:szCs w:val="20"/>
        </w:rPr>
        <w:t>11</w:t>
      </w:r>
      <w:r w:rsidRPr="005243AB">
        <w:rPr>
          <w:bCs/>
          <w:sz w:val="20"/>
          <w:szCs w:val="20"/>
        </w:rPr>
        <w:t>(</w:t>
      </w:r>
      <w:r w:rsidRPr="005243AB">
        <w:rPr>
          <w:rFonts w:hint="eastAsia"/>
          <w:bCs/>
          <w:sz w:val="20"/>
          <w:szCs w:val="20"/>
        </w:rPr>
        <w:t>6</w:t>
      </w:r>
      <w:r w:rsidRPr="005243AB">
        <w:rPr>
          <w:bCs/>
          <w:sz w:val="20"/>
          <w:szCs w:val="20"/>
        </w:rPr>
        <w:t>):</w:t>
      </w:r>
      <w:r w:rsidR="0078448F">
        <w:rPr>
          <w:noProof/>
          <w:color w:val="000000"/>
          <w:sz w:val="20"/>
          <w:szCs w:val="20"/>
        </w:rPr>
        <w:t>13-20</w:t>
      </w:r>
      <w:r w:rsidRPr="005243AB">
        <w:rPr>
          <w:bCs/>
          <w:sz w:val="20"/>
          <w:szCs w:val="20"/>
        </w:rPr>
        <w:t xml:space="preserve">]. </w:t>
      </w:r>
      <w:r w:rsidRPr="005243AB">
        <w:rPr>
          <w:sz w:val="20"/>
          <w:szCs w:val="20"/>
        </w:rPr>
        <w:t>ISSN 1553-9865 (print); ISSN 2163-8950 (online)</w:t>
      </w:r>
      <w:r w:rsidRPr="005243AB">
        <w:rPr>
          <w:bCs/>
          <w:sz w:val="20"/>
          <w:szCs w:val="20"/>
        </w:rPr>
        <w:t xml:space="preserve">. </w:t>
      </w:r>
      <w:hyperlink r:id="rId8" w:history="1">
        <w:r w:rsidRPr="005243AB">
          <w:rPr>
            <w:rStyle w:val="Hyperlink"/>
            <w:color w:val="0000FF"/>
            <w:sz w:val="20"/>
            <w:szCs w:val="20"/>
          </w:rPr>
          <w:t>http://www.sciencepub.net/researcher</w:t>
        </w:r>
      </w:hyperlink>
      <w:r w:rsidRPr="005243AB">
        <w:rPr>
          <w:bCs/>
          <w:sz w:val="20"/>
          <w:szCs w:val="20"/>
        </w:rPr>
        <w:t>.</w:t>
      </w:r>
      <w:r w:rsidRPr="005243AB">
        <w:rPr>
          <w:rFonts w:hint="eastAsia"/>
          <w:bCs/>
          <w:sz w:val="20"/>
          <w:szCs w:val="20"/>
        </w:rPr>
        <w:t xml:space="preserve"> </w:t>
      </w:r>
      <w:r>
        <w:rPr>
          <w:rFonts w:hint="eastAsia"/>
          <w:bCs/>
          <w:sz w:val="20"/>
          <w:szCs w:val="20"/>
          <w:lang w:eastAsia="zh-CN"/>
        </w:rPr>
        <w:t>2</w:t>
      </w:r>
      <w:r w:rsidRPr="005243AB">
        <w:rPr>
          <w:rFonts w:hint="eastAsia"/>
          <w:bCs/>
          <w:sz w:val="20"/>
          <w:szCs w:val="20"/>
        </w:rPr>
        <w:t xml:space="preserve">. </w:t>
      </w:r>
      <w:r w:rsidRPr="005243AB">
        <w:rPr>
          <w:color w:val="000000"/>
          <w:sz w:val="20"/>
          <w:szCs w:val="20"/>
          <w:shd w:val="clear" w:color="auto" w:fill="FFFFFF"/>
        </w:rPr>
        <w:t>doi:</w:t>
      </w:r>
      <w:hyperlink r:id="rId9" w:history="1">
        <w:r w:rsidRPr="005243AB">
          <w:rPr>
            <w:rStyle w:val="Hyperlink"/>
            <w:color w:val="0000FF"/>
            <w:sz w:val="20"/>
            <w:szCs w:val="20"/>
            <w:shd w:val="clear" w:color="auto" w:fill="FFFFFF"/>
          </w:rPr>
          <w:t>10.7537/mars</w:t>
        </w:r>
        <w:r w:rsidRPr="005243AB">
          <w:rPr>
            <w:rStyle w:val="Hyperlink"/>
            <w:rFonts w:hint="eastAsia"/>
            <w:color w:val="0000FF"/>
            <w:sz w:val="20"/>
            <w:szCs w:val="20"/>
            <w:shd w:val="clear" w:color="auto" w:fill="FFFFFF"/>
          </w:rPr>
          <w:t>r</w:t>
        </w:r>
        <w:r w:rsidRPr="005243AB">
          <w:rPr>
            <w:rStyle w:val="Hyperlink"/>
            <w:color w:val="0000FF"/>
            <w:sz w:val="20"/>
            <w:szCs w:val="20"/>
            <w:shd w:val="clear" w:color="auto" w:fill="FFFFFF"/>
          </w:rPr>
          <w:t>sj</w:t>
        </w:r>
        <w:r w:rsidRPr="005243AB">
          <w:rPr>
            <w:rStyle w:val="Hyperlink"/>
            <w:rFonts w:hint="eastAsia"/>
            <w:color w:val="0000FF"/>
            <w:sz w:val="20"/>
            <w:szCs w:val="20"/>
            <w:shd w:val="clear" w:color="auto" w:fill="FFFFFF"/>
          </w:rPr>
          <w:t>110619.</w:t>
        </w:r>
        <w:r w:rsidRPr="005243AB">
          <w:rPr>
            <w:rStyle w:val="Hyperlink"/>
            <w:color w:val="0000FF"/>
            <w:sz w:val="20"/>
            <w:szCs w:val="20"/>
            <w:shd w:val="clear" w:color="auto" w:fill="FFFFFF"/>
          </w:rPr>
          <w:t>0</w:t>
        </w:r>
        <w:r>
          <w:rPr>
            <w:rStyle w:val="Hyperlink"/>
            <w:rFonts w:hint="eastAsia"/>
            <w:color w:val="0000FF"/>
            <w:sz w:val="20"/>
            <w:szCs w:val="20"/>
            <w:shd w:val="clear" w:color="auto" w:fill="FFFFFF"/>
            <w:lang w:eastAsia="zh-CN"/>
          </w:rPr>
          <w:t>2</w:t>
        </w:r>
      </w:hyperlink>
      <w:r w:rsidRPr="005243AB">
        <w:rPr>
          <w:color w:val="000000"/>
          <w:sz w:val="20"/>
          <w:szCs w:val="20"/>
          <w:shd w:val="clear" w:color="auto" w:fill="FFFFFF"/>
        </w:rPr>
        <w:t>.</w:t>
      </w:r>
    </w:p>
    <w:p w:rsidR="00632845" w:rsidRPr="00F5362E" w:rsidRDefault="00632845" w:rsidP="004E1961">
      <w:pPr>
        <w:snapToGrid w:val="0"/>
        <w:jc w:val="both"/>
        <w:rPr>
          <w:rFonts w:eastAsia="Times New Roman"/>
          <w:b/>
          <w:bCs/>
          <w:sz w:val="20"/>
          <w:szCs w:val="20"/>
        </w:rPr>
      </w:pPr>
    </w:p>
    <w:p w:rsidR="00465005" w:rsidRPr="00F5362E" w:rsidRDefault="00465005" w:rsidP="004E1961">
      <w:pPr>
        <w:snapToGrid w:val="0"/>
        <w:jc w:val="both"/>
        <w:rPr>
          <w:sz w:val="20"/>
          <w:szCs w:val="20"/>
        </w:rPr>
      </w:pPr>
      <w:r w:rsidRPr="00F5362E">
        <w:rPr>
          <w:rFonts w:eastAsia="Times New Roman"/>
          <w:b/>
          <w:bCs/>
          <w:sz w:val="20"/>
          <w:szCs w:val="20"/>
        </w:rPr>
        <w:t>Key words:</w:t>
      </w:r>
      <w:r w:rsidR="00AD6C32" w:rsidRPr="00F5362E">
        <w:rPr>
          <w:rFonts w:eastAsia="Times New Roman"/>
          <w:sz w:val="20"/>
          <w:szCs w:val="20"/>
        </w:rPr>
        <w:t xml:space="preserve"> </w:t>
      </w:r>
      <w:r w:rsidR="00485F01" w:rsidRPr="00F5362E">
        <w:rPr>
          <w:rFonts w:eastAsia="Times New Roman"/>
          <w:sz w:val="20"/>
          <w:szCs w:val="20"/>
        </w:rPr>
        <w:t>Computed T</w:t>
      </w:r>
      <w:r w:rsidR="00AD6C32" w:rsidRPr="00F5362E">
        <w:rPr>
          <w:rFonts w:eastAsia="Times New Roman"/>
          <w:sz w:val="20"/>
          <w:szCs w:val="20"/>
        </w:rPr>
        <w:t>omography Angiography</w:t>
      </w:r>
      <w:r w:rsidRPr="00F5362E">
        <w:rPr>
          <w:rFonts w:eastAsia="Times New Roman"/>
          <w:sz w:val="20"/>
          <w:szCs w:val="20"/>
        </w:rPr>
        <w:t xml:space="preserve">, </w:t>
      </w:r>
      <w:r w:rsidR="00485F01" w:rsidRPr="00F5362E">
        <w:rPr>
          <w:rFonts w:eastAsia="Times New Roman"/>
          <w:sz w:val="20"/>
          <w:szCs w:val="20"/>
        </w:rPr>
        <w:t xml:space="preserve">Color Doppler </w:t>
      </w:r>
      <w:proofErr w:type="spellStart"/>
      <w:r w:rsidR="00485F01" w:rsidRPr="00F5362E">
        <w:rPr>
          <w:rFonts w:eastAsia="Times New Roman"/>
          <w:sz w:val="20"/>
          <w:szCs w:val="20"/>
        </w:rPr>
        <w:t>U</w:t>
      </w:r>
      <w:r w:rsidR="00AD6C32" w:rsidRPr="00F5362E">
        <w:rPr>
          <w:rFonts w:eastAsia="Times New Roman"/>
          <w:sz w:val="20"/>
          <w:szCs w:val="20"/>
        </w:rPr>
        <w:t>trasonography</w:t>
      </w:r>
      <w:proofErr w:type="spellEnd"/>
      <w:r w:rsidRPr="00F5362E">
        <w:rPr>
          <w:rFonts w:eastAsia="Times New Roman"/>
          <w:sz w:val="20"/>
          <w:szCs w:val="20"/>
        </w:rPr>
        <w:t xml:space="preserve">, </w:t>
      </w:r>
      <w:r w:rsidR="00485F01" w:rsidRPr="00F5362E">
        <w:rPr>
          <w:rFonts w:eastAsia="Times New Roman"/>
          <w:sz w:val="20"/>
          <w:szCs w:val="20"/>
        </w:rPr>
        <w:t>Diabetes M</w:t>
      </w:r>
      <w:r w:rsidR="00AD6C32" w:rsidRPr="00F5362E">
        <w:rPr>
          <w:rFonts w:eastAsia="Times New Roman"/>
          <w:sz w:val="20"/>
          <w:szCs w:val="20"/>
        </w:rPr>
        <w:t>ellitus</w:t>
      </w:r>
      <w:r w:rsidRPr="00F5362E">
        <w:rPr>
          <w:rFonts w:eastAsia="Times New Roman"/>
          <w:sz w:val="20"/>
          <w:szCs w:val="20"/>
        </w:rPr>
        <w:t>.</w:t>
      </w:r>
    </w:p>
    <w:p w:rsidR="0090798B" w:rsidRPr="00F5362E" w:rsidRDefault="0090798B" w:rsidP="004E1961">
      <w:pPr>
        <w:snapToGrid w:val="0"/>
        <w:jc w:val="both"/>
        <w:rPr>
          <w:rFonts w:eastAsia="Britannic Bold"/>
          <w:b/>
          <w:bCs/>
          <w:sz w:val="20"/>
          <w:szCs w:val="20"/>
        </w:rPr>
      </w:pPr>
    </w:p>
    <w:p w:rsidR="005243AB" w:rsidRDefault="005243AB" w:rsidP="004E1961">
      <w:pPr>
        <w:snapToGrid w:val="0"/>
        <w:jc w:val="both"/>
        <w:rPr>
          <w:rFonts w:eastAsia="Britannic Bold"/>
          <w:b/>
          <w:bCs/>
          <w:sz w:val="20"/>
          <w:szCs w:val="20"/>
        </w:rPr>
        <w:sectPr w:rsidR="005243AB" w:rsidSect="0078448F">
          <w:headerReference w:type="default" r:id="rId10"/>
          <w:footerReference w:type="default" r:id="rId11"/>
          <w:type w:val="continuous"/>
          <w:pgSz w:w="12242" w:h="15842" w:code="1"/>
          <w:pgMar w:top="1440" w:right="1440" w:bottom="1440" w:left="1440" w:header="720" w:footer="720" w:gutter="0"/>
          <w:pgNumType w:start="13"/>
          <w:cols w:space="720"/>
          <w:rtlGutter/>
          <w:docGrid w:linePitch="360"/>
        </w:sectPr>
      </w:pPr>
    </w:p>
    <w:p w:rsidR="00465005" w:rsidRPr="00F5362E" w:rsidRDefault="0090798B" w:rsidP="004E1961">
      <w:pPr>
        <w:snapToGrid w:val="0"/>
        <w:jc w:val="both"/>
        <w:rPr>
          <w:b/>
          <w:bCs/>
          <w:sz w:val="20"/>
          <w:szCs w:val="20"/>
        </w:rPr>
      </w:pPr>
      <w:r w:rsidRPr="00F5362E">
        <w:rPr>
          <w:rFonts w:eastAsia="Britannic Bold"/>
          <w:b/>
          <w:bCs/>
          <w:sz w:val="20"/>
          <w:szCs w:val="20"/>
        </w:rPr>
        <w:lastRenderedPageBreak/>
        <w:t xml:space="preserve">1. </w:t>
      </w:r>
      <w:r w:rsidR="00465005" w:rsidRPr="00F5362E">
        <w:rPr>
          <w:rFonts w:eastAsia="Britannic Bold"/>
          <w:b/>
          <w:bCs/>
          <w:sz w:val="20"/>
          <w:szCs w:val="20"/>
        </w:rPr>
        <w:t>Introduction</w:t>
      </w:r>
    </w:p>
    <w:p w:rsidR="00465005" w:rsidRPr="00F5362E" w:rsidRDefault="00485F01" w:rsidP="004E1961">
      <w:pPr>
        <w:snapToGrid w:val="0"/>
        <w:ind w:firstLine="425"/>
        <w:jc w:val="both"/>
        <w:rPr>
          <w:rFonts w:eastAsia="Times New Roman"/>
          <w:sz w:val="20"/>
          <w:szCs w:val="20"/>
        </w:rPr>
      </w:pPr>
      <w:r w:rsidRPr="00F5362E">
        <w:rPr>
          <w:rFonts w:eastAsia="Times New Roman"/>
          <w:sz w:val="20"/>
          <w:szCs w:val="20"/>
        </w:rPr>
        <w:t xml:space="preserve">Diabetes mellitus (DM) is a metabolic disorder characterized by </w:t>
      </w:r>
      <w:r w:rsidR="007A59C7" w:rsidRPr="00F5362E">
        <w:rPr>
          <w:rFonts w:eastAsia="Times New Roman"/>
          <w:sz w:val="20"/>
          <w:szCs w:val="20"/>
        </w:rPr>
        <w:t xml:space="preserve">hyperglycemia and </w:t>
      </w:r>
      <w:proofErr w:type="spellStart"/>
      <w:r w:rsidR="007A59C7" w:rsidRPr="00F5362E">
        <w:rPr>
          <w:rFonts w:eastAsia="Times New Roman"/>
          <w:sz w:val="20"/>
          <w:szCs w:val="20"/>
        </w:rPr>
        <w:t>dyslipidemia</w:t>
      </w:r>
      <w:proofErr w:type="spellEnd"/>
      <w:r w:rsidR="007A59C7" w:rsidRPr="00F5362E">
        <w:rPr>
          <w:rFonts w:eastAsia="Times New Roman"/>
          <w:sz w:val="20"/>
          <w:szCs w:val="20"/>
        </w:rPr>
        <w:t xml:space="preserve">. </w:t>
      </w:r>
      <w:r w:rsidRPr="00F5362E">
        <w:rPr>
          <w:rFonts w:eastAsia="Times New Roman"/>
          <w:sz w:val="20"/>
          <w:szCs w:val="20"/>
        </w:rPr>
        <w:t xml:space="preserve">The abnormalities in nutrient metabolism and </w:t>
      </w:r>
      <w:proofErr w:type="spellStart"/>
      <w:r w:rsidRPr="00F5362E">
        <w:rPr>
          <w:rFonts w:eastAsia="Times New Roman"/>
          <w:sz w:val="20"/>
          <w:szCs w:val="20"/>
        </w:rPr>
        <w:t>vascularity</w:t>
      </w:r>
      <w:proofErr w:type="spellEnd"/>
      <w:r w:rsidRPr="00F5362E">
        <w:rPr>
          <w:rFonts w:eastAsia="Times New Roman"/>
          <w:sz w:val="20"/>
          <w:szCs w:val="20"/>
        </w:rPr>
        <w:t xml:space="preserve"> resulting from DM lead to infection, foot ulcers and impairment of wound healing. Diabetic lower limb ischemia often leads to limb necrosis. Lower extremity bypass surgery (LEBS) is indicated to prevent limb loss in patients critical leg ischemia (1)</w:t>
      </w:r>
      <w:r w:rsidR="00465005" w:rsidRPr="00F5362E">
        <w:rPr>
          <w:rFonts w:eastAsia="Times New Roman"/>
          <w:sz w:val="20"/>
          <w:szCs w:val="20"/>
        </w:rPr>
        <w:t xml:space="preserve">. </w:t>
      </w:r>
      <w:r w:rsidR="00797BE9" w:rsidRPr="00F5362E">
        <w:rPr>
          <w:rFonts w:eastAsia="Times New Roman"/>
          <w:sz w:val="20"/>
          <w:szCs w:val="20"/>
        </w:rPr>
        <w:t>The risk for ulceration and amputation is much higher in diabetics than non-diabetics. The lifetime risk of diabetic individual to develop an ulcer is as high as 25%. Peripheral neuropathy, arterial disease and foot deformities are the main factors accounting for this increased risk. Age and sex as well as social and cultural status are contributing factors (2). Delayed wound healing in diabetic patients without large vessels disease has been attributed to micro-vascular dysfunction and abnormal cellular and inflammatory responses (3)</w:t>
      </w:r>
      <w:r w:rsidR="00465005" w:rsidRPr="00F5362E">
        <w:rPr>
          <w:rFonts w:eastAsia="Times New Roman"/>
          <w:sz w:val="20"/>
          <w:szCs w:val="20"/>
        </w:rPr>
        <w:t xml:space="preserve">. </w:t>
      </w:r>
      <w:r w:rsidR="00797BE9" w:rsidRPr="00F5362E">
        <w:rPr>
          <w:rFonts w:eastAsia="Times New Roman"/>
          <w:sz w:val="20"/>
          <w:szCs w:val="20"/>
        </w:rPr>
        <w:t xml:space="preserve">Computed Tomography Angiography (CTA) is beginning to be used more frequently to assess peripheral vascular disease of diabetic foot as it is less invasive than DSA and can provide 3D images. </w:t>
      </w:r>
      <w:r w:rsidR="00797BE9" w:rsidRPr="00F5362E">
        <w:rPr>
          <w:rFonts w:eastAsia="Times New Roman"/>
          <w:sz w:val="20"/>
          <w:szCs w:val="20"/>
        </w:rPr>
        <w:lastRenderedPageBreak/>
        <w:t>MDCT is a recent technological advance</w:t>
      </w:r>
      <w:r w:rsidR="00F5362E" w:rsidRPr="00F5362E">
        <w:rPr>
          <w:rFonts w:eastAsia="Times New Roman"/>
          <w:sz w:val="20"/>
          <w:szCs w:val="20"/>
        </w:rPr>
        <w:t xml:space="preserve"> </w:t>
      </w:r>
      <w:r w:rsidR="00797BE9" w:rsidRPr="00F5362E">
        <w:rPr>
          <w:rFonts w:eastAsia="Times New Roman"/>
          <w:sz w:val="20"/>
          <w:szCs w:val="20"/>
        </w:rPr>
        <w:t>in</w:t>
      </w:r>
      <w:r w:rsidR="00F5362E" w:rsidRPr="00F5362E">
        <w:rPr>
          <w:rFonts w:eastAsia="Times New Roman"/>
          <w:sz w:val="20"/>
          <w:szCs w:val="20"/>
        </w:rPr>
        <w:t xml:space="preserve"> </w:t>
      </w:r>
      <w:r w:rsidR="00797BE9" w:rsidRPr="00F5362E">
        <w:rPr>
          <w:rFonts w:eastAsia="Times New Roman"/>
          <w:sz w:val="20"/>
          <w:szCs w:val="20"/>
        </w:rPr>
        <w:t>CTA</w:t>
      </w:r>
      <w:r w:rsidR="00F5362E" w:rsidRPr="00F5362E">
        <w:rPr>
          <w:rFonts w:eastAsia="Times New Roman"/>
          <w:sz w:val="20"/>
          <w:szCs w:val="20"/>
        </w:rPr>
        <w:t xml:space="preserve"> </w:t>
      </w:r>
      <w:r w:rsidR="00797BE9" w:rsidRPr="00F5362E">
        <w:rPr>
          <w:rFonts w:eastAsia="Times New Roman"/>
          <w:sz w:val="20"/>
          <w:szCs w:val="20"/>
        </w:rPr>
        <w:t>that can decrease acquisition time and increase spatial resolution.</w:t>
      </w:r>
      <w:r w:rsidR="00F5362E" w:rsidRPr="00F5362E">
        <w:rPr>
          <w:rFonts w:eastAsia="Times New Roman"/>
          <w:sz w:val="20"/>
          <w:szCs w:val="20"/>
        </w:rPr>
        <w:t xml:space="preserve"> </w:t>
      </w:r>
      <w:r w:rsidR="00797BE9" w:rsidRPr="00F5362E">
        <w:rPr>
          <w:rFonts w:eastAsia="Times New Roman"/>
          <w:sz w:val="20"/>
          <w:szCs w:val="20"/>
        </w:rPr>
        <w:t>MDCT can produce high spatial resolution images of the entire extremity in</w:t>
      </w:r>
      <w:r w:rsidR="00F5362E" w:rsidRPr="00F5362E">
        <w:rPr>
          <w:rFonts w:eastAsia="Times New Roman"/>
          <w:sz w:val="20"/>
          <w:szCs w:val="20"/>
        </w:rPr>
        <w:t xml:space="preserve"> </w:t>
      </w:r>
      <w:r w:rsidR="00797BE9" w:rsidRPr="00F5362E">
        <w:rPr>
          <w:rFonts w:eastAsia="Times New Roman"/>
          <w:sz w:val="20"/>
          <w:szCs w:val="20"/>
        </w:rPr>
        <w:t>several</w:t>
      </w:r>
      <w:r w:rsidR="00F5362E" w:rsidRPr="00F5362E">
        <w:rPr>
          <w:rFonts w:eastAsia="Times New Roman"/>
          <w:sz w:val="20"/>
          <w:szCs w:val="20"/>
        </w:rPr>
        <w:t xml:space="preserve"> </w:t>
      </w:r>
      <w:r w:rsidR="00797BE9" w:rsidRPr="00F5362E">
        <w:rPr>
          <w:rFonts w:eastAsia="Times New Roman"/>
          <w:sz w:val="20"/>
          <w:szCs w:val="20"/>
        </w:rPr>
        <w:t>seconds (4).</w:t>
      </w:r>
      <w:r w:rsidR="005A5C4A" w:rsidRPr="00F5362E">
        <w:rPr>
          <w:rFonts w:eastAsia="Times New Roman"/>
          <w:sz w:val="20"/>
          <w:szCs w:val="20"/>
        </w:rPr>
        <w:t xml:space="preserve"> Color</w:t>
      </w:r>
      <w:r w:rsidR="00F5362E" w:rsidRPr="00F5362E">
        <w:rPr>
          <w:rFonts w:eastAsia="Times New Roman"/>
          <w:sz w:val="20"/>
          <w:szCs w:val="20"/>
        </w:rPr>
        <w:t xml:space="preserve"> </w:t>
      </w:r>
      <w:r w:rsidR="005A5C4A" w:rsidRPr="00F5362E">
        <w:rPr>
          <w:rFonts w:eastAsia="Times New Roman"/>
          <w:sz w:val="20"/>
          <w:szCs w:val="20"/>
        </w:rPr>
        <w:t>Doppler Ultrasound is a widely available non- invasive, cheap and accurate diagnostic technique. In most cases of diabetic</w:t>
      </w:r>
      <w:r w:rsidR="00F5362E" w:rsidRPr="00F5362E">
        <w:rPr>
          <w:rFonts w:eastAsia="Times New Roman"/>
          <w:sz w:val="20"/>
          <w:szCs w:val="20"/>
        </w:rPr>
        <w:t xml:space="preserve"> </w:t>
      </w:r>
      <w:r w:rsidR="005A5C4A" w:rsidRPr="00F5362E">
        <w:rPr>
          <w:rFonts w:eastAsia="Times New Roman"/>
          <w:sz w:val="20"/>
          <w:szCs w:val="20"/>
        </w:rPr>
        <w:t>foot color duplex examination results in accurate diagnosis of the status of underlying arterial tree and consequent decision making either conservative, interventional or surgica</w:t>
      </w:r>
      <w:r w:rsidR="00F5362E" w:rsidRPr="00F5362E">
        <w:rPr>
          <w:rFonts w:eastAsia="Times New Roman"/>
          <w:sz w:val="20"/>
          <w:szCs w:val="20"/>
        </w:rPr>
        <w:t>l (</w:t>
      </w:r>
      <w:r w:rsidR="005A5C4A" w:rsidRPr="00F5362E">
        <w:rPr>
          <w:rFonts w:eastAsia="Times New Roman"/>
          <w:sz w:val="20"/>
          <w:szCs w:val="20"/>
        </w:rPr>
        <w:t>5).</w:t>
      </w:r>
    </w:p>
    <w:p w:rsidR="00AC2D5A" w:rsidRPr="00F5362E" w:rsidRDefault="00AC2D5A" w:rsidP="004E1961">
      <w:pPr>
        <w:snapToGrid w:val="0"/>
        <w:ind w:firstLine="425"/>
        <w:jc w:val="both"/>
        <w:rPr>
          <w:rFonts w:eastAsia="Times New Roman"/>
          <w:sz w:val="20"/>
          <w:szCs w:val="20"/>
        </w:rPr>
      </w:pPr>
    </w:p>
    <w:p w:rsidR="00465005" w:rsidRPr="00F5362E" w:rsidRDefault="0090798B" w:rsidP="004E1961">
      <w:pPr>
        <w:snapToGrid w:val="0"/>
        <w:jc w:val="both"/>
        <w:rPr>
          <w:rFonts w:eastAsia="Times New Roman"/>
          <w:sz w:val="20"/>
          <w:szCs w:val="20"/>
        </w:rPr>
      </w:pPr>
      <w:r w:rsidRPr="00F5362E">
        <w:rPr>
          <w:rFonts w:eastAsia="Times New Roman"/>
          <w:b/>
          <w:bCs/>
          <w:sz w:val="20"/>
          <w:szCs w:val="20"/>
        </w:rPr>
        <w:t>2.</w:t>
      </w:r>
      <w:r w:rsidRPr="00F5362E">
        <w:rPr>
          <w:rFonts w:eastAsia="Times New Roman"/>
          <w:sz w:val="20"/>
          <w:szCs w:val="20"/>
        </w:rPr>
        <w:t xml:space="preserve"> </w:t>
      </w:r>
      <w:r w:rsidR="00465005" w:rsidRPr="00F5362E">
        <w:rPr>
          <w:rFonts w:eastAsia="Britannic Bold"/>
          <w:b/>
          <w:bCs/>
          <w:sz w:val="20"/>
          <w:szCs w:val="20"/>
        </w:rPr>
        <w:t>Patients and Methods</w:t>
      </w:r>
    </w:p>
    <w:p w:rsidR="00465005" w:rsidRPr="00F5362E" w:rsidRDefault="00C921CE" w:rsidP="004E1961">
      <w:pPr>
        <w:snapToGrid w:val="0"/>
        <w:ind w:firstLine="425"/>
        <w:jc w:val="both"/>
        <w:rPr>
          <w:rFonts w:eastAsia="Times New Roman"/>
          <w:sz w:val="20"/>
          <w:szCs w:val="20"/>
        </w:rPr>
      </w:pPr>
      <w:r w:rsidRPr="00F5362E">
        <w:rPr>
          <w:rFonts w:eastAsia="Times New Roman"/>
          <w:sz w:val="20"/>
          <w:szCs w:val="20"/>
        </w:rPr>
        <w:t>The current study included 30 diabetic patients presented with diabetic foot vascular lesions</w:t>
      </w:r>
      <w:r w:rsidR="00F5362E" w:rsidRPr="00F5362E">
        <w:rPr>
          <w:rFonts w:eastAsia="Times New Roman"/>
          <w:sz w:val="20"/>
          <w:szCs w:val="20"/>
        </w:rPr>
        <w:t xml:space="preserve"> </w:t>
      </w:r>
      <w:r w:rsidRPr="00F5362E">
        <w:rPr>
          <w:rFonts w:eastAsia="Times New Roman"/>
          <w:sz w:val="20"/>
          <w:szCs w:val="20"/>
        </w:rPr>
        <w:t xml:space="preserve">and referred to Radiology department, </w:t>
      </w:r>
      <w:proofErr w:type="spellStart"/>
      <w:r w:rsidRPr="00F5362E">
        <w:rPr>
          <w:rFonts w:eastAsia="Times New Roman"/>
          <w:sz w:val="20"/>
          <w:szCs w:val="20"/>
        </w:rPr>
        <w:t>Bab</w:t>
      </w:r>
      <w:proofErr w:type="spellEnd"/>
      <w:r w:rsidRPr="00F5362E">
        <w:rPr>
          <w:rFonts w:eastAsia="Times New Roman"/>
          <w:sz w:val="20"/>
          <w:szCs w:val="20"/>
        </w:rPr>
        <w:t xml:space="preserve"> Al </w:t>
      </w:r>
      <w:proofErr w:type="spellStart"/>
      <w:r w:rsidRPr="00F5362E">
        <w:rPr>
          <w:rFonts w:eastAsia="Times New Roman"/>
          <w:sz w:val="20"/>
          <w:szCs w:val="20"/>
        </w:rPr>
        <w:t>Sharia</w:t>
      </w:r>
      <w:proofErr w:type="spellEnd"/>
      <w:r w:rsidRPr="00F5362E">
        <w:rPr>
          <w:rFonts w:eastAsia="Times New Roman"/>
          <w:sz w:val="20"/>
          <w:szCs w:val="20"/>
        </w:rPr>
        <w:t xml:space="preserve"> University Hospital and Private center. The current study was done at the period from December 2017 to December 2018</w:t>
      </w:r>
      <w:r w:rsidR="004702A6" w:rsidRPr="00F5362E">
        <w:rPr>
          <w:rFonts w:eastAsia="Times New Roman"/>
          <w:sz w:val="20"/>
          <w:szCs w:val="20"/>
        </w:rPr>
        <w:t>.</w:t>
      </w:r>
      <w:r w:rsidR="004702A6">
        <w:rPr>
          <w:rFonts w:eastAsia="Times New Roman"/>
          <w:sz w:val="20"/>
          <w:szCs w:val="20"/>
        </w:rPr>
        <w:t xml:space="preserve"> </w:t>
      </w:r>
      <w:r w:rsidR="004702A6" w:rsidRPr="00F5362E">
        <w:rPr>
          <w:rFonts w:eastAsia="Times New Roman"/>
          <w:sz w:val="20"/>
          <w:szCs w:val="20"/>
        </w:rPr>
        <w:t>T</w:t>
      </w:r>
      <w:r w:rsidRPr="00F5362E">
        <w:rPr>
          <w:rFonts w:eastAsia="Times New Roman"/>
          <w:sz w:val="20"/>
          <w:szCs w:val="20"/>
        </w:rPr>
        <w:t>he age range as</w:t>
      </w:r>
      <w:r w:rsidR="00F5362E" w:rsidRPr="00F5362E">
        <w:rPr>
          <w:rFonts w:eastAsia="Times New Roman"/>
          <w:sz w:val="20"/>
          <w:szCs w:val="20"/>
        </w:rPr>
        <w:t xml:space="preserve"> </w:t>
      </w:r>
      <w:r w:rsidRPr="00F5362E">
        <w:rPr>
          <w:rFonts w:eastAsia="Times New Roman"/>
          <w:sz w:val="20"/>
          <w:szCs w:val="20"/>
        </w:rPr>
        <w:t>47- 86 years old, 22 of whom were men and 8 women</w:t>
      </w:r>
      <w:r w:rsidR="00465005" w:rsidRPr="00F5362E">
        <w:rPr>
          <w:rFonts w:eastAsia="Times New Roman"/>
          <w:sz w:val="20"/>
          <w:szCs w:val="20"/>
        </w:rPr>
        <w:t>.</w:t>
      </w:r>
      <w:r w:rsidRPr="00F5362E">
        <w:rPr>
          <w:rFonts w:eastAsia="Times New Roman"/>
          <w:sz w:val="20"/>
          <w:szCs w:val="20"/>
        </w:rPr>
        <w:t xml:space="preserve"> </w:t>
      </w:r>
      <w:r w:rsidR="00465005" w:rsidRPr="00F5362E">
        <w:rPr>
          <w:rFonts w:eastAsia="Times New Roman"/>
          <w:sz w:val="20"/>
          <w:szCs w:val="20"/>
        </w:rPr>
        <w:t>Inclusion criteria include</w:t>
      </w:r>
      <w:r w:rsidR="00F5362E" w:rsidRPr="00F5362E">
        <w:rPr>
          <w:rFonts w:eastAsia="Times New Roman"/>
          <w:sz w:val="20"/>
          <w:szCs w:val="20"/>
        </w:rPr>
        <w:t xml:space="preserve"> </w:t>
      </w:r>
      <w:r w:rsidR="003F3CB1" w:rsidRPr="00F5362E">
        <w:rPr>
          <w:rFonts w:eastAsia="Times New Roman"/>
          <w:sz w:val="20"/>
          <w:szCs w:val="20"/>
        </w:rPr>
        <w:t>Diabetic patients</w:t>
      </w:r>
      <w:r w:rsidR="00F5362E" w:rsidRPr="00F5362E">
        <w:rPr>
          <w:rFonts w:eastAsia="Times New Roman"/>
          <w:sz w:val="20"/>
          <w:szCs w:val="20"/>
        </w:rPr>
        <w:t>,</w:t>
      </w:r>
      <w:r w:rsidR="003F3CB1" w:rsidRPr="00F5362E">
        <w:rPr>
          <w:rFonts w:eastAsia="Times New Roman"/>
          <w:sz w:val="20"/>
          <w:szCs w:val="20"/>
        </w:rPr>
        <w:t xml:space="preserve"> Symptoms of ischemia (intermittent </w:t>
      </w:r>
      <w:proofErr w:type="spellStart"/>
      <w:r w:rsidR="003F3CB1" w:rsidRPr="00F5362E">
        <w:rPr>
          <w:rFonts w:eastAsia="Times New Roman"/>
          <w:sz w:val="20"/>
          <w:szCs w:val="20"/>
        </w:rPr>
        <w:t>claudication</w:t>
      </w:r>
      <w:proofErr w:type="spellEnd"/>
      <w:r w:rsidR="003F3CB1" w:rsidRPr="00F5362E">
        <w:rPr>
          <w:rFonts w:eastAsia="Times New Roman"/>
          <w:sz w:val="20"/>
          <w:szCs w:val="20"/>
        </w:rPr>
        <w:t xml:space="preserve">, rest pain), Patients with ischemic ulcers and gangrene, Patients with foot cellulites and Past history of any vascular surgical </w:t>
      </w:r>
      <w:r w:rsidR="003F3CB1" w:rsidRPr="00F5362E">
        <w:rPr>
          <w:rFonts w:eastAsia="Times New Roman"/>
          <w:sz w:val="20"/>
          <w:szCs w:val="20"/>
        </w:rPr>
        <w:lastRenderedPageBreak/>
        <w:t>intervention of the lower limb (previous debridement, drainage, amputations).</w:t>
      </w:r>
      <w:r w:rsidR="00465005" w:rsidRPr="00F5362E">
        <w:rPr>
          <w:rFonts w:eastAsia="Times New Roman"/>
          <w:sz w:val="20"/>
          <w:szCs w:val="20"/>
        </w:rPr>
        <w:t xml:space="preserve"> Exclusion criteria include</w:t>
      </w:r>
      <w:r w:rsidR="00F5362E" w:rsidRPr="00F5362E">
        <w:rPr>
          <w:rFonts w:eastAsia="Times New Roman"/>
          <w:sz w:val="20"/>
          <w:szCs w:val="20"/>
        </w:rPr>
        <w:t xml:space="preserve"> </w:t>
      </w:r>
      <w:r w:rsidR="00102976" w:rsidRPr="00F5362E">
        <w:rPr>
          <w:rFonts w:eastAsia="Times New Roman"/>
          <w:sz w:val="20"/>
          <w:szCs w:val="20"/>
        </w:rPr>
        <w:t>chronic renal failure, Lactic acidosis and History of trauma</w:t>
      </w:r>
      <w:r w:rsidR="00F5362E" w:rsidRPr="00F5362E">
        <w:rPr>
          <w:rFonts w:eastAsia="Times New Roman"/>
          <w:sz w:val="20"/>
          <w:szCs w:val="20"/>
        </w:rPr>
        <w:t>.</w:t>
      </w:r>
      <w:r w:rsidR="00465005" w:rsidRPr="00F5362E">
        <w:rPr>
          <w:rFonts w:eastAsia="Times New Roman"/>
          <w:sz w:val="20"/>
          <w:szCs w:val="20"/>
        </w:rPr>
        <w:t xml:space="preserve"> </w:t>
      </w:r>
    </w:p>
    <w:p w:rsidR="0082649D" w:rsidRPr="00F5362E" w:rsidRDefault="0082649D" w:rsidP="004E1961">
      <w:pPr>
        <w:snapToGrid w:val="0"/>
        <w:jc w:val="both"/>
        <w:rPr>
          <w:rFonts w:eastAsia="Times New Roman"/>
          <w:b/>
          <w:bCs/>
          <w:sz w:val="20"/>
          <w:szCs w:val="20"/>
        </w:rPr>
      </w:pPr>
      <w:r w:rsidRPr="00F5362E">
        <w:rPr>
          <w:rFonts w:eastAsia="Times New Roman"/>
          <w:b/>
          <w:bCs/>
          <w:sz w:val="20"/>
          <w:szCs w:val="20"/>
        </w:rPr>
        <w:t>All patients was subjected to the following:</w:t>
      </w:r>
    </w:p>
    <w:p w:rsidR="004702A6" w:rsidRDefault="0082649D" w:rsidP="004E1961">
      <w:pPr>
        <w:snapToGrid w:val="0"/>
        <w:ind w:firstLine="425"/>
        <w:jc w:val="both"/>
        <w:rPr>
          <w:rFonts w:eastAsia="Times New Roman"/>
          <w:sz w:val="20"/>
          <w:szCs w:val="20"/>
        </w:rPr>
      </w:pPr>
      <w:r w:rsidRPr="00F5362E">
        <w:rPr>
          <w:rFonts w:eastAsia="Times New Roman"/>
          <w:sz w:val="20"/>
          <w:szCs w:val="20"/>
        </w:rPr>
        <w:t>History taking</w:t>
      </w:r>
      <w:r w:rsidR="00B46861" w:rsidRPr="00F5362E">
        <w:rPr>
          <w:rFonts w:eastAsia="Times New Roman"/>
          <w:sz w:val="20"/>
          <w:szCs w:val="20"/>
        </w:rPr>
        <w:t xml:space="preserve"> </w:t>
      </w:r>
      <w:r w:rsidRPr="00F5362E">
        <w:rPr>
          <w:rFonts w:eastAsia="Times New Roman"/>
          <w:sz w:val="20"/>
          <w:szCs w:val="20"/>
        </w:rPr>
        <w:t>Personal history</w:t>
      </w:r>
      <w:r w:rsidR="00B46861" w:rsidRPr="00F5362E">
        <w:rPr>
          <w:rFonts w:eastAsia="Times New Roman"/>
          <w:sz w:val="20"/>
          <w:szCs w:val="20"/>
        </w:rPr>
        <w:t>: name, age, sex and occupation</w:t>
      </w:r>
      <w:r w:rsidRPr="00F5362E">
        <w:rPr>
          <w:rFonts w:eastAsia="Times New Roman"/>
          <w:sz w:val="20"/>
          <w:szCs w:val="20"/>
        </w:rPr>
        <w:t>.</w:t>
      </w:r>
      <w:r w:rsidR="00B46861" w:rsidRPr="00F5362E">
        <w:rPr>
          <w:rFonts w:eastAsia="Times New Roman"/>
          <w:sz w:val="20"/>
          <w:szCs w:val="20"/>
        </w:rPr>
        <w:t xml:space="preserve"> History of the present condition: </w:t>
      </w:r>
      <w:r w:rsidRPr="00F5362E">
        <w:rPr>
          <w:rFonts w:eastAsia="Times New Roman"/>
          <w:sz w:val="20"/>
          <w:szCs w:val="20"/>
        </w:rPr>
        <w:t>onset,</w:t>
      </w:r>
      <w:r w:rsidR="00B46861" w:rsidRPr="00F5362E">
        <w:rPr>
          <w:rFonts w:eastAsia="Times New Roman"/>
          <w:sz w:val="20"/>
          <w:szCs w:val="20"/>
        </w:rPr>
        <w:t xml:space="preserve"> </w:t>
      </w:r>
      <w:r w:rsidRPr="00F5362E">
        <w:rPr>
          <w:rFonts w:eastAsia="Times New Roman"/>
          <w:sz w:val="20"/>
          <w:szCs w:val="20"/>
        </w:rPr>
        <w:t>duration before presentation, history of trauma (type and mechanism)</w:t>
      </w:r>
      <w:r w:rsidR="004702A6" w:rsidRPr="00F5362E">
        <w:rPr>
          <w:rFonts w:eastAsia="Times New Roman"/>
          <w:sz w:val="20"/>
          <w:szCs w:val="20"/>
        </w:rPr>
        <w:t>.</w:t>
      </w:r>
      <w:r w:rsidR="004702A6">
        <w:rPr>
          <w:rFonts w:eastAsia="Times New Roman"/>
          <w:sz w:val="20"/>
          <w:szCs w:val="20"/>
        </w:rPr>
        <w:t xml:space="preserve"> </w:t>
      </w:r>
      <w:r w:rsidR="004702A6" w:rsidRPr="00F5362E">
        <w:rPr>
          <w:rFonts w:eastAsia="Times New Roman"/>
          <w:sz w:val="20"/>
          <w:szCs w:val="20"/>
        </w:rPr>
        <w:t>P</w:t>
      </w:r>
      <w:r w:rsidRPr="00F5362E">
        <w:rPr>
          <w:rFonts w:eastAsia="Times New Roman"/>
          <w:sz w:val="20"/>
          <w:szCs w:val="20"/>
        </w:rPr>
        <w:t>ast history of diabetes mel</w:t>
      </w:r>
      <w:r w:rsidR="00B46861" w:rsidRPr="00F5362E">
        <w:rPr>
          <w:rFonts w:eastAsia="Times New Roman"/>
          <w:sz w:val="20"/>
          <w:szCs w:val="20"/>
        </w:rPr>
        <w:t xml:space="preserve">litus </w:t>
      </w:r>
      <w:r w:rsidRPr="00F5362E">
        <w:rPr>
          <w:rFonts w:eastAsia="Times New Roman"/>
          <w:sz w:val="20"/>
          <w:szCs w:val="20"/>
        </w:rPr>
        <w:t>(onset,</w:t>
      </w:r>
      <w:r w:rsidR="00B46861" w:rsidRPr="00F5362E">
        <w:rPr>
          <w:rFonts w:eastAsia="Times New Roman"/>
          <w:sz w:val="20"/>
          <w:szCs w:val="20"/>
        </w:rPr>
        <w:t xml:space="preserve"> </w:t>
      </w:r>
      <w:r w:rsidRPr="00F5362E">
        <w:rPr>
          <w:rFonts w:eastAsia="Times New Roman"/>
          <w:sz w:val="20"/>
          <w:szCs w:val="20"/>
        </w:rPr>
        <w:t>duration, control, treatment), hypertension, heart disease (ischemic, rheumatic) or renal disease.</w:t>
      </w:r>
      <w:r w:rsidR="00B46861" w:rsidRPr="00F5362E">
        <w:rPr>
          <w:rFonts w:eastAsia="Times New Roman"/>
          <w:sz w:val="20"/>
          <w:szCs w:val="20"/>
        </w:rPr>
        <w:t xml:space="preserve"> </w:t>
      </w:r>
      <w:r w:rsidRPr="00F5362E">
        <w:rPr>
          <w:rFonts w:eastAsia="Times New Roman"/>
          <w:sz w:val="20"/>
          <w:szCs w:val="20"/>
        </w:rPr>
        <w:t xml:space="preserve">Symptoms of ischemia (intermittent </w:t>
      </w:r>
      <w:proofErr w:type="spellStart"/>
      <w:r w:rsidRPr="00F5362E">
        <w:rPr>
          <w:rFonts w:eastAsia="Times New Roman"/>
          <w:sz w:val="20"/>
          <w:szCs w:val="20"/>
        </w:rPr>
        <w:t>claudication</w:t>
      </w:r>
      <w:proofErr w:type="spellEnd"/>
      <w:r w:rsidRPr="00F5362E">
        <w:rPr>
          <w:rFonts w:eastAsia="Times New Roman"/>
          <w:sz w:val="20"/>
          <w:szCs w:val="20"/>
        </w:rPr>
        <w:t>, rest pain)</w:t>
      </w:r>
      <w:r w:rsidR="004702A6" w:rsidRPr="00F5362E">
        <w:rPr>
          <w:rFonts w:eastAsia="Times New Roman"/>
          <w:sz w:val="20"/>
          <w:szCs w:val="20"/>
        </w:rPr>
        <w:t>.</w:t>
      </w:r>
      <w:r w:rsidR="004702A6">
        <w:rPr>
          <w:rFonts w:eastAsia="Times New Roman"/>
          <w:sz w:val="20"/>
          <w:szCs w:val="20"/>
        </w:rPr>
        <w:t xml:space="preserve"> </w:t>
      </w:r>
      <w:r w:rsidR="004702A6" w:rsidRPr="00F5362E">
        <w:rPr>
          <w:rFonts w:eastAsia="Times New Roman"/>
          <w:sz w:val="20"/>
          <w:szCs w:val="20"/>
        </w:rPr>
        <w:t>P</w:t>
      </w:r>
      <w:r w:rsidR="00B46861" w:rsidRPr="00F5362E">
        <w:rPr>
          <w:rFonts w:eastAsia="Times New Roman"/>
          <w:sz w:val="20"/>
          <w:szCs w:val="20"/>
        </w:rPr>
        <w:t xml:space="preserve">ast history </w:t>
      </w:r>
      <w:r w:rsidRPr="00F5362E">
        <w:rPr>
          <w:rFonts w:eastAsia="Times New Roman"/>
          <w:sz w:val="20"/>
          <w:szCs w:val="20"/>
        </w:rPr>
        <w:t>of any vascular surgical intervention of the lower limb</w:t>
      </w:r>
      <w:r w:rsidR="00B46861" w:rsidRPr="00F5362E">
        <w:rPr>
          <w:rFonts w:eastAsia="Times New Roman"/>
          <w:sz w:val="20"/>
          <w:szCs w:val="20"/>
        </w:rPr>
        <w:t xml:space="preserve">. </w:t>
      </w:r>
      <w:r w:rsidRPr="00F5362E">
        <w:rPr>
          <w:rFonts w:eastAsia="Times New Roman"/>
          <w:sz w:val="20"/>
          <w:szCs w:val="20"/>
        </w:rPr>
        <w:t xml:space="preserve">Clinical examination including general examination with special emphasis on lower limbs </w:t>
      </w:r>
      <w:proofErr w:type="spellStart"/>
      <w:r w:rsidRPr="00F5362E">
        <w:rPr>
          <w:rFonts w:eastAsia="Times New Roman"/>
          <w:sz w:val="20"/>
          <w:szCs w:val="20"/>
        </w:rPr>
        <w:t>vascular</w:t>
      </w:r>
      <w:r w:rsidR="00B46861" w:rsidRPr="00F5362E">
        <w:rPr>
          <w:rFonts w:eastAsia="Times New Roman"/>
          <w:sz w:val="20"/>
          <w:szCs w:val="20"/>
        </w:rPr>
        <w:t>ity</w:t>
      </w:r>
      <w:proofErr w:type="spellEnd"/>
      <w:r w:rsidR="00B46861" w:rsidRPr="00F5362E">
        <w:rPr>
          <w:rFonts w:eastAsia="Times New Roman"/>
          <w:sz w:val="20"/>
          <w:szCs w:val="20"/>
        </w:rPr>
        <w:t xml:space="preserve"> as regard: pulse, vascular </w:t>
      </w:r>
      <w:r w:rsidRPr="00F5362E">
        <w:rPr>
          <w:rFonts w:eastAsia="Times New Roman"/>
          <w:sz w:val="20"/>
          <w:szCs w:val="20"/>
        </w:rPr>
        <w:t>refilling.</w:t>
      </w:r>
      <w:r w:rsidR="00B46861" w:rsidRPr="00F5362E">
        <w:rPr>
          <w:rFonts w:eastAsia="Times New Roman"/>
          <w:sz w:val="20"/>
          <w:szCs w:val="20"/>
        </w:rPr>
        <w:t xml:space="preserve"> </w:t>
      </w:r>
      <w:r w:rsidRPr="00F5362E">
        <w:rPr>
          <w:rFonts w:eastAsia="Times New Roman"/>
          <w:sz w:val="20"/>
          <w:szCs w:val="20"/>
        </w:rPr>
        <w:t>Routine laboratory investigation</w:t>
      </w:r>
      <w:r w:rsidR="00B46861" w:rsidRPr="00F5362E">
        <w:rPr>
          <w:rFonts w:eastAsia="Times New Roman"/>
          <w:sz w:val="20"/>
          <w:szCs w:val="20"/>
        </w:rPr>
        <w:t>: b</w:t>
      </w:r>
      <w:r w:rsidRPr="00F5362E">
        <w:rPr>
          <w:rFonts w:eastAsia="Times New Roman"/>
          <w:sz w:val="20"/>
          <w:szCs w:val="20"/>
        </w:rPr>
        <w:t xml:space="preserve">lood urea, serum </w:t>
      </w:r>
      <w:proofErr w:type="spellStart"/>
      <w:r w:rsidRPr="00F5362E">
        <w:rPr>
          <w:rFonts w:eastAsia="Times New Roman"/>
          <w:sz w:val="20"/>
          <w:szCs w:val="20"/>
        </w:rPr>
        <w:t>creatinine</w:t>
      </w:r>
      <w:proofErr w:type="spellEnd"/>
      <w:r w:rsidRPr="00F5362E">
        <w:rPr>
          <w:rFonts w:eastAsia="Times New Roman"/>
          <w:sz w:val="20"/>
          <w:szCs w:val="20"/>
        </w:rPr>
        <w:t>, and fasting blood glucose leve</w:t>
      </w:r>
      <w:r w:rsidR="004702A6" w:rsidRPr="00F5362E">
        <w:rPr>
          <w:rFonts w:eastAsia="Times New Roman"/>
          <w:sz w:val="20"/>
          <w:szCs w:val="20"/>
        </w:rPr>
        <w:t>l</w:t>
      </w:r>
      <w:r w:rsidR="004702A6">
        <w:rPr>
          <w:rFonts w:eastAsia="Times New Roman"/>
          <w:sz w:val="20"/>
          <w:szCs w:val="20"/>
        </w:rPr>
        <w:t>.</w:t>
      </w:r>
    </w:p>
    <w:p w:rsidR="00465005" w:rsidRPr="00F5362E" w:rsidRDefault="001E3668" w:rsidP="004E1961">
      <w:pPr>
        <w:snapToGrid w:val="0"/>
        <w:jc w:val="both"/>
        <w:rPr>
          <w:sz w:val="20"/>
          <w:szCs w:val="20"/>
        </w:rPr>
      </w:pPr>
      <w:r w:rsidRPr="00F5362E">
        <w:rPr>
          <w:rFonts w:eastAsia="Times New Roman"/>
          <w:b/>
          <w:bCs/>
          <w:sz w:val="20"/>
          <w:szCs w:val="20"/>
        </w:rPr>
        <w:t xml:space="preserve">Doppler </w:t>
      </w:r>
      <w:proofErr w:type="spellStart"/>
      <w:r w:rsidRPr="00F5362E">
        <w:rPr>
          <w:rFonts w:eastAsia="Times New Roman"/>
          <w:b/>
          <w:bCs/>
          <w:sz w:val="20"/>
          <w:szCs w:val="20"/>
        </w:rPr>
        <w:t>ultrasonography</w:t>
      </w:r>
      <w:proofErr w:type="spellEnd"/>
      <w:r w:rsidR="00465005" w:rsidRPr="00F5362E">
        <w:rPr>
          <w:rFonts w:eastAsia="Times New Roman"/>
          <w:b/>
          <w:bCs/>
          <w:sz w:val="20"/>
          <w:szCs w:val="20"/>
        </w:rPr>
        <w:t>:</w:t>
      </w:r>
    </w:p>
    <w:p w:rsidR="00AD7394" w:rsidRPr="00F5362E" w:rsidRDefault="00DF0FAC" w:rsidP="004E1961">
      <w:pPr>
        <w:snapToGrid w:val="0"/>
        <w:ind w:firstLine="425"/>
        <w:jc w:val="both"/>
        <w:rPr>
          <w:rFonts w:eastAsia="Times New Roman"/>
          <w:sz w:val="20"/>
          <w:szCs w:val="20"/>
        </w:rPr>
      </w:pPr>
      <w:r w:rsidRPr="00F5362E">
        <w:rPr>
          <w:rFonts w:eastAsia="Times New Roman"/>
          <w:sz w:val="20"/>
          <w:szCs w:val="20"/>
        </w:rPr>
        <w:t xml:space="preserve">The </w:t>
      </w:r>
      <w:r w:rsidR="001E3668" w:rsidRPr="00F5362E">
        <w:rPr>
          <w:rFonts w:eastAsia="Times New Roman"/>
          <w:sz w:val="20"/>
          <w:szCs w:val="20"/>
        </w:rPr>
        <w:t>examination were done mainly by GE S6 exp</w:t>
      </w:r>
      <w:r w:rsidRPr="00F5362E">
        <w:rPr>
          <w:rFonts w:eastAsia="Times New Roman"/>
          <w:sz w:val="20"/>
          <w:szCs w:val="20"/>
        </w:rPr>
        <w:t xml:space="preserve">ert </w:t>
      </w:r>
      <w:r w:rsidR="001E3668" w:rsidRPr="00F5362E">
        <w:rPr>
          <w:rFonts w:eastAsia="Times New Roman"/>
          <w:sz w:val="20"/>
          <w:szCs w:val="20"/>
        </w:rPr>
        <w:t>ultrasound machines Using combined grey scale</w:t>
      </w:r>
      <w:r w:rsidR="00F5362E" w:rsidRPr="00F5362E">
        <w:rPr>
          <w:rFonts w:eastAsia="Times New Roman"/>
          <w:sz w:val="20"/>
          <w:szCs w:val="20"/>
        </w:rPr>
        <w:t xml:space="preserve"> &amp; </w:t>
      </w:r>
      <w:r w:rsidR="001E3668" w:rsidRPr="00F5362E">
        <w:rPr>
          <w:rFonts w:eastAsia="Times New Roman"/>
          <w:sz w:val="20"/>
          <w:szCs w:val="20"/>
        </w:rPr>
        <w:t xml:space="preserve">color flow duplex and Doppler spectral mode by superficial probe (7.5 MHz) to scan the arterial tree to starting from the common femoral to </w:t>
      </w:r>
      <w:proofErr w:type="spellStart"/>
      <w:r w:rsidR="001E3668" w:rsidRPr="00F5362E">
        <w:rPr>
          <w:rFonts w:eastAsia="Times New Roman"/>
          <w:sz w:val="20"/>
          <w:szCs w:val="20"/>
        </w:rPr>
        <w:t>dorsalis</w:t>
      </w:r>
      <w:proofErr w:type="spellEnd"/>
      <w:r w:rsidR="001E3668" w:rsidRPr="00F5362E">
        <w:rPr>
          <w:rFonts w:eastAsia="Times New Roman"/>
          <w:sz w:val="20"/>
          <w:szCs w:val="20"/>
        </w:rPr>
        <w:t xml:space="preserve"> </w:t>
      </w:r>
      <w:proofErr w:type="spellStart"/>
      <w:r w:rsidR="001E3668" w:rsidRPr="00F5362E">
        <w:rPr>
          <w:rFonts w:eastAsia="Times New Roman"/>
          <w:sz w:val="20"/>
          <w:szCs w:val="20"/>
        </w:rPr>
        <w:t>pedis</w:t>
      </w:r>
      <w:proofErr w:type="spellEnd"/>
      <w:r w:rsidRPr="00F5362E">
        <w:rPr>
          <w:rFonts w:eastAsia="Times New Roman"/>
          <w:sz w:val="20"/>
          <w:szCs w:val="20"/>
        </w:rPr>
        <w:t xml:space="preserve"> artery: the femoral arteries are examined with the patient supine while the thigh is abducted, externally rotated</w:t>
      </w:r>
      <w:r w:rsidR="00F5362E" w:rsidRPr="00F5362E">
        <w:rPr>
          <w:rFonts w:eastAsia="Times New Roman"/>
          <w:sz w:val="20"/>
          <w:szCs w:val="20"/>
        </w:rPr>
        <w:t xml:space="preserve"> &amp; </w:t>
      </w:r>
      <w:r w:rsidRPr="00F5362E">
        <w:rPr>
          <w:rFonts w:eastAsia="Times New Roman"/>
          <w:sz w:val="20"/>
          <w:szCs w:val="20"/>
        </w:rPr>
        <w:t>flexed. The common femoral artery is examined in longitudinal</w:t>
      </w:r>
      <w:r w:rsidR="00F5362E" w:rsidRPr="00F5362E">
        <w:rPr>
          <w:rFonts w:eastAsia="Times New Roman"/>
          <w:sz w:val="20"/>
          <w:szCs w:val="20"/>
        </w:rPr>
        <w:t xml:space="preserve"> &amp; </w:t>
      </w:r>
      <w:r w:rsidRPr="00F5362E">
        <w:rPr>
          <w:rFonts w:eastAsia="Times New Roman"/>
          <w:sz w:val="20"/>
          <w:szCs w:val="20"/>
        </w:rPr>
        <w:t>transverse planes down to its bifurcation</w:t>
      </w:r>
      <w:r w:rsidR="00F5362E" w:rsidRPr="00F5362E">
        <w:rPr>
          <w:rFonts w:eastAsia="Times New Roman"/>
          <w:sz w:val="20"/>
          <w:szCs w:val="20"/>
        </w:rPr>
        <w:t>.</w:t>
      </w:r>
      <w:r w:rsidRPr="00F5362E">
        <w:rPr>
          <w:rFonts w:eastAsia="Times New Roman"/>
          <w:sz w:val="20"/>
          <w:szCs w:val="20"/>
        </w:rPr>
        <w:t xml:space="preserve"> Then the deep femoral</w:t>
      </w:r>
      <w:r w:rsidR="00F5362E" w:rsidRPr="00F5362E">
        <w:rPr>
          <w:rFonts w:eastAsia="Times New Roman"/>
          <w:sz w:val="20"/>
          <w:szCs w:val="20"/>
        </w:rPr>
        <w:t xml:space="preserve"> &amp; </w:t>
      </w:r>
      <w:r w:rsidRPr="00F5362E">
        <w:rPr>
          <w:rFonts w:eastAsia="Times New Roman"/>
          <w:sz w:val="20"/>
          <w:szCs w:val="20"/>
        </w:rPr>
        <w:t>superficial femoral arteries are examined in similar way down to the adductor hiatus. Then</w:t>
      </w:r>
      <w:r w:rsidR="00465005" w:rsidRPr="00F5362E">
        <w:rPr>
          <w:rFonts w:eastAsia="Times New Roman"/>
          <w:sz w:val="20"/>
          <w:szCs w:val="20"/>
        </w:rPr>
        <w:t xml:space="preserve"> </w:t>
      </w:r>
      <w:r w:rsidRPr="00F5362E">
        <w:rPr>
          <w:rFonts w:eastAsia="Times New Roman"/>
          <w:sz w:val="20"/>
          <w:szCs w:val="20"/>
        </w:rPr>
        <w:t xml:space="preserve">the patient is asked to lie in the prone position to examine the </w:t>
      </w:r>
      <w:proofErr w:type="spellStart"/>
      <w:r w:rsidRPr="00F5362E">
        <w:rPr>
          <w:rFonts w:eastAsia="Times New Roman"/>
          <w:sz w:val="20"/>
          <w:szCs w:val="20"/>
        </w:rPr>
        <w:t>popliteal</w:t>
      </w:r>
      <w:proofErr w:type="spellEnd"/>
      <w:r w:rsidRPr="00F5362E">
        <w:rPr>
          <w:rFonts w:eastAsia="Times New Roman"/>
          <w:sz w:val="20"/>
          <w:szCs w:val="20"/>
        </w:rPr>
        <w:t xml:space="preserve"> artery proximal</w:t>
      </w:r>
      <w:r w:rsidR="00F5362E" w:rsidRPr="00F5362E">
        <w:rPr>
          <w:rFonts w:eastAsia="Times New Roman"/>
          <w:sz w:val="20"/>
          <w:szCs w:val="20"/>
        </w:rPr>
        <w:t xml:space="preserve"> &amp; </w:t>
      </w:r>
      <w:r w:rsidRPr="00F5362E">
        <w:rPr>
          <w:rFonts w:eastAsia="Times New Roman"/>
          <w:sz w:val="20"/>
          <w:szCs w:val="20"/>
        </w:rPr>
        <w:t xml:space="preserve">distal segments and followed down to its bifurcation into the </w:t>
      </w:r>
      <w:proofErr w:type="spellStart"/>
      <w:r w:rsidRPr="00F5362E">
        <w:rPr>
          <w:rFonts w:eastAsia="Times New Roman"/>
          <w:sz w:val="20"/>
          <w:szCs w:val="20"/>
        </w:rPr>
        <w:t>tibio-peroneal</w:t>
      </w:r>
      <w:proofErr w:type="spellEnd"/>
      <w:r w:rsidRPr="00F5362E">
        <w:rPr>
          <w:rFonts w:eastAsia="Times New Roman"/>
          <w:sz w:val="20"/>
          <w:szCs w:val="20"/>
        </w:rPr>
        <w:t xml:space="preserve"> trunk and anterior </w:t>
      </w:r>
      <w:proofErr w:type="spellStart"/>
      <w:r w:rsidRPr="00F5362E">
        <w:rPr>
          <w:rFonts w:eastAsia="Times New Roman"/>
          <w:sz w:val="20"/>
          <w:szCs w:val="20"/>
        </w:rPr>
        <w:t>tibial</w:t>
      </w:r>
      <w:proofErr w:type="spellEnd"/>
      <w:r w:rsidRPr="00F5362E">
        <w:rPr>
          <w:rFonts w:eastAsia="Times New Roman"/>
          <w:sz w:val="20"/>
          <w:szCs w:val="20"/>
        </w:rPr>
        <w:t xml:space="preserve"> artery. The posterior </w:t>
      </w:r>
      <w:proofErr w:type="spellStart"/>
      <w:r w:rsidRPr="00F5362E">
        <w:rPr>
          <w:rFonts w:eastAsia="Times New Roman"/>
          <w:sz w:val="20"/>
          <w:szCs w:val="20"/>
        </w:rPr>
        <w:t>tibial</w:t>
      </w:r>
      <w:proofErr w:type="spellEnd"/>
      <w:r w:rsidRPr="00F5362E">
        <w:rPr>
          <w:rFonts w:eastAsia="Times New Roman"/>
          <w:sz w:val="20"/>
          <w:szCs w:val="20"/>
        </w:rPr>
        <w:t xml:space="preserve"> artery is located by Placing the transducer in a longitudinal position in the medial aspect of the mid-calf area behind the tibia. The </w:t>
      </w:r>
      <w:proofErr w:type="spellStart"/>
      <w:r w:rsidRPr="00F5362E">
        <w:rPr>
          <w:rFonts w:eastAsia="Times New Roman"/>
          <w:sz w:val="20"/>
          <w:szCs w:val="20"/>
        </w:rPr>
        <w:t>peroneal</w:t>
      </w:r>
      <w:proofErr w:type="spellEnd"/>
      <w:r w:rsidR="00F5362E" w:rsidRPr="00F5362E">
        <w:rPr>
          <w:rFonts w:eastAsia="Times New Roman"/>
          <w:sz w:val="20"/>
          <w:szCs w:val="20"/>
        </w:rPr>
        <w:t xml:space="preserve"> </w:t>
      </w:r>
      <w:r w:rsidRPr="00F5362E">
        <w:rPr>
          <w:rFonts w:eastAsia="Times New Roman"/>
          <w:sz w:val="20"/>
          <w:szCs w:val="20"/>
        </w:rPr>
        <w:t>artery</w:t>
      </w:r>
      <w:r w:rsidR="00F5362E" w:rsidRPr="00F5362E">
        <w:rPr>
          <w:rFonts w:eastAsia="Times New Roman"/>
          <w:sz w:val="20"/>
          <w:szCs w:val="20"/>
        </w:rPr>
        <w:t xml:space="preserve"> </w:t>
      </w:r>
      <w:r w:rsidRPr="00F5362E">
        <w:rPr>
          <w:rFonts w:eastAsia="Times New Roman"/>
          <w:sz w:val="20"/>
          <w:szCs w:val="20"/>
        </w:rPr>
        <w:t>is</w:t>
      </w:r>
      <w:r w:rsidR="00F5362E" w:rsidRPr="00F5362E">
        <w:rPr>
          <w:rFonts w:eastAsia="Times New Roman"/>
          <w:sz w:val="20"/>
          <w:szCs w:val="20"/>
        </w:rPr>
        <w:t xml:space="preserve"> </w:t>
      </w:r>
      <w:r w:rsidRPr="00F5362E">
        <w:rPr>
          <w:rFonts w:eastAsia="Times New Roman"/>
          <w:sz w:val="20"/>
          <w:szCs w:val="20"/>
        </w:rPr>
        <w:t>examined</w:t>
      </w:r>
      <w:r w:rsidR="00F5362E" w:rsidRPr="00F5362E">
        <w:rPr>
          <w:rFonts w:eastAsia="Times New Roman"/>
          <w:sz w:val="20"/>
          <w:szCs w:val="20"/>
        </w:rPr>
        <w:t xml:space="preserve"> </w:t>
      </w:r>
      <w:r w:rsidRPr="00F5362E">
        <w:rPr>
          <w:rFonts w:eastAsia="Times New Roman"/>
          <w:sz w:val="20"/>
          <w:szCs w:val="20"/>
        </w:rPr>
        <w:t>from</w:t>
      </w:r>
      <w:r w:rsidR="00F5362E" w:rsidRPr="00F5362E">
        <w:rPr>
          <w:rFonts w:eastAsia="Times New Roman"/>
          <w:sz w:val="20"/>
          <w:szCs w:val="20"/>
        </w:rPr>
        <w:t xml:space="preserve"> </w:t>
      </w:r>
      <w:r w:rsidRPr="00F5362E">
        <w:rPr>
          <w:rFonts w:eastAsia="Times New Roman"/>
          <w:sz w:val="20"/>
          <w:szCs w:val="20"/>
        </w:rPr>
        <w:t>two</w:t>
      </w:r>
      <w:r w:rsidR="00F5362E" w:rsidRPr="00F5362E">
        <w:rPr>
          <w:rFonts w:eastAsia="Times New Roman"/>
          <w:sz w:val="20"/>
          <w:szCs w:val="20"/>
        </w:rPr>
        <w:t xml:space="preserve"> </w:t>
      </w:r>
      <w:proofErr w:type="spellStart"/>
      <w:r w:rsidRPr="00F5362E">
        <w:rPr>
          <w:rFonts w:eastAsia="Times New Roman"/>
          <w:sz w:val="20"/>
          <w:szCs w:val="20"/>
        </w:rPr>
        <w:t>approachs</w:t>
      </w:r>
      <w:proofErr w:type="spellEnd"/>
      <w:r w:rsidRPr="00F5362E">
        <w:rPr>
          <w:rFonts w:eastAsia="Times New Roman"/>
          <w:sz w:val="20"/>
          <w:szCs w:val="20"/>
        </w:rPr>
        <w:t>:</w:t>
      </w:r>
      <w:r w:rsidR="00F5362E" w:rsidRPr="00F5362E">
        <w:rPr>
          <w:rFonts w:eastAsia="Times New Roman"/>
          <w:sz w:val="20"/>
          <w:szCs w:val="20"/>
        </w:rPr>
        <w:t xml:space="preserve"> </w:t>
      </w:r>
      <w:r w:rsidRPr="00F5362E">
        <w:rPr>
          <w:rFonts w:eastAsia="Times New Roman"/>
          <w:sz w:val="20"/>
          <w:szCs w:val="20"/>
        </w:rPr>
        <w:t>Firstly</w:t>
      </w:r>
      <w:r w:rsidR="00F5362E" w:rsidRPr="00F5362E">
        <w:rPr>
          <w:rFonts w:eastAsia="Times New Roman"/>
          <w:sz w:val="20"/>
          <w:szCs w:val="20"/>
        </w:rPr>
        <w:t xml:space="preserve"> </w:t>
      </w:r>
      <w:r w:rsidRPr="00F5362E">
        <w:rPr>
          <w:rFonts w:eastAsia="Times New Roman"/>
          <w:sz w:val="20"/>
          <w:szCs w:val="20"/>
        </w:rPr>
        <w:t>from</w:t>
      </w:r>
      <w:r w:rsidR="00F5362E" w:rsidRPr="00F5362E">
        <w:rPr>
          <w:rFonts w:eastAsia="Times New Roman"/>
          <w:sz w:val="20"/>
          <w:szCs w:val="20"/>
        </w:rPr>
        <w:t xml:space="preserve"> </w:t>
      </w:r>
      <w:r w:rsidRPr="00F5362E">
        <w:rPr>
          <w:rFonts w:eastAsia="Times New Roman"/>
          <w:sz w:val="20"/>
          <w:szCs w:val="20"/>
        </w:rPr>
        <w:t xml:space="preserve">a </w:t>
      </w:r>
      <w:proofErr w:type="spellStart"/>
      <w:r w:rsidRPr="00F5362E">
        <w:rPr>
          <w:rFonts w:eastAsia="Times New Roman"/>
          <w:sz w:val="20"/>
          <w:szCs w:val="20"/>
        </w:rPr>
        <w:t>posteromedial</w:t>
      </w:r>
      <w:proofErr w:type="spellEnd"/>
      <w:r w:rsidRPr="00F5362E">
        <w:rPr>
          <w:rFonts w:eastAsia="Times New Roman"/>
          <w:sz w:val="20"/>
          <w:szCs w:val="20"/>
        </w:rPr>
        <w:t xml:space="preserve"> approach similar to that used for posterior </w:t>
      </w:r>
      <w:proofErr w:type="spellStart"/>
      <w:r w:rsidRPr="00F5362E">
        <w:rPr>
          <w:rFonts w:eastAsia="Times New Roman"/>
          <w:sz w:val="20"/>
          <w:szCs w:val="20"/>
        </w:rPr>
        <w:t>tibial</w:t>
      </w:r>
      <w:proofErr w:type="spellEnd"/>
      <w:r w:rsidRPr="00F5362E">
        <w:rPr>
          <w:rFonts w:eastAsia="Times New Roman"/>
          <w:sz w:val="20"/>
          <w:szCs w:val="20"/>
        </w:rPr>
        <w:t xml:space="preserve"> artery and from</w:t>
      </w:r>
      <w:r w:rsidR="00F5362E" w:rsidRPr="00F5362E">
        <w:rPr>
          <w:rFonts w:eastAsia="Times New Roman"/>
          <w:sz w:val="20"/>
          <w:szCs w:val="20"/>
        </w:rPr>
        <w:t xml:space="preserve"> </w:t>
      </w:r>
      <w:r w:rsidRPr="00F5362E">
        <w:rPr>
          <w:rFonts w:eastAsia="Times New Roman"/>
          <w:sz w:val="20"/>
          <w:szCs w:val="20"/>
        </w:rPr>
        <w:t>the</w:t>
      </w:r>
      <w:r w:rsidR="00F5362E" w:rsidRPr="00F5362E">
        <w:rPr>
          <w:rFonts w:eastAsia="Times New Roman"/>
          <w:sz w:val="20"/>
          <w:szCs w:val="20"/>
        </w:rPr>
        <w:t xml:space="preserve"> </w:t>
      </w:r>
      <w:proofErr w:type="spellStart"/>
      <w:r w:rsidRPr="00F5362E">
        <w:rPr>
          <w:rFonts w:eastAsia="Times New Roman"/>
          <w:sz w:val="20"/>
          <w:szCs w:val="20"/>
        </w:rPr>
        <w:t>anterolateral</w:t>
      </w:r>
      <w:proofErr w:type="spellEnd"/>
      <w:r w:rsidR="00F5362E" w:rsidRPr="00F5362E">
        <w:rPr>
          <w:rFonts w:eastAsia="Times New Roman"/>
          <w:sz w:val="20"/>
          <w:szCs w:val="20"/>
        </w:rPr>
        <w:t xml:space="preserve"> </w:t>
      </w:r>
      <w:r w:rsidRPr="00F5362E">
        <w:rPr>
          <w:rFonts w:eastAsia="Times New Roman"/>
          <w:sz w:val="20"/>
          <w:szCs w:val="20"/>
        </w:rPr>
        <w:t>approach</w:t>
      </w:r>
      <w:r w:rsidR="00F5362E" w:rsidRPr="00F5362E">
        <w:rPr>
          <w:rFonts w:eastAsia="Times New Roman"/>
          <w:sz w:val="20"/>
          <w:szCs w:val="20"/>
        </w:rPr>
        <w:t xml:space="preserve"> </w:t>
      </w:r>
      <w:r w:rsidRPr="00F5362E">
        <w:rPr>
          <w:rFonts w:eastAsia="Times New Roman"/>
          <w:sz w:val="20"/>
          <w:szCs w:val="20"/>
        </w:rPr>
        <w:t>used</w:t>
      </w:r>
      <w:r w:rsidR="00F5362E" w:rsidRPr="00F5362E">
        <w:rPr>
          <w:rFonts w:eastAsia="Times New Roman"/>
          <w:sz w:val="20"/>
          <w:szCs w:val="20"/>
        </w:rPr>
        <w:t xml:space="preserve"> </w:t>
      </w:r>
      <w:r w:rsidRPr="00F5362E">
        <w:rPr>
          <w:rFonts w:eastAsia="Times New Roman"/>
          <w:sz w:val="20"/>
          <w:szCs w:val="20"/>
        </w:rPr>
        <w:t>for</w:t>
      </w:r>
      <w:r w:rsidR="00F5362E" w:rsidRPr="00F5362E">
        <w:rPr>
          <w:rFonts w:eastAsia="Times New Roman"/>
          <w:sz w:val="20"/>
          <w:szCs w:val="20"/>
        </w:rPr>
        <w:t xml:space="preserve"> </w:t>
      </w:r>
      <w:r w:rsidRPr="00F5362E">
        <w:rPr>
          <w:rFonts w:eastAsia="Times New Roman"/>
          <w:sz w:val="20"/>
          <w:szCs w:val="20"/>
        </w:rPr>
        <w:t>the</w:t>
      </w:r>
      <w:r w:rsidR="00F5362E" w:rsidRPr="00F5362E">
        <w:rPr>
          <w:rFonts w:eastAsia="Times New Roman"/>
          <w:sz w:val="20"/>
          <w:szCs w:val="20"/>
        </w:rPr>
        <w:t xml:space="preserve"> </w:t>
      </w:r>
      <w:r w:rsidRPr="00F5362E">
        <w:rPr>
          <w:rFonts w:eastAsia="Times New Roman"/>
          <w:sz w:val="20"/>
          <w:szCs w:val="20"/>
        </w:rPr>
        <w:t>anterior</w:t>
      </w:r>
      <w:r w:rsidR="00F5362E" w:rsidRPr="00F5362E">
        <w:rPr>
          <w:rFonts w:eastAsia="Times New Roman"/>
          <w:sz w:val="20"/>
          <w:szCs w:val="20"/>
        </w:rPr>
        <w:t xml:space="preserve"> </w:t>
      </w:r>
      <w:proofErr w:type="spellStart"/>
      <w:r w:rsidRPr="00F5362E">
        <w:rPr>
          <w:rFonts w:eastAsia="Times New Roman"/>
          <w:sz w:val="20"/>
          <w:szCs w:val="20"/>
        </w:rPr>
        <w:t>tibial</w:t>
      </w:r>
      <w:proofErr w:type="spellEnd"/>
      <w:r w:rsidR="00F5362E" w:rsidRPr="00F5362E">
        <w:rPr>
          <w:rFonts w:eastAsia="Times New Roman"/>
          <w:sz w:val="20"/>
          <w:szCs w:val="20"/>
        </w:rPr>
        <w:t xml:space="preserve"> </w:t>
      </w:r>
      <w:r w:rsidRPr="00F5362E">
        <w:rPr>
          <w:rFonts w:eastAsia="Times New Roman"/>
          <w:sz w:val="20"/>
          <w:szCs w:val="20"/>
        </w:rPr>
        <w:t>artery.</w:t>
      </w:r>
      <w:r w:rsidR="00F5362E" w:rsidRPr="00F5362E">
        <w:rPr>
          <w:rFonts w:eastAsia="Times New Roman"/>
          <w:sz w:val="20"/>
          <w:szCs w:val="20"/>
        </w:rPr>
        <w:t xml:space="preserve"> </w:t>
      </w:r>
      <w:r w:rsidRPr="00F5362E">
        <w:rPr>
          <w:rFonts w:eastAsia="Times New Roman"/>
          <w:sz w:val="20"/>
          <w:szCs w:val="20"/>
        </w:rPr>
        <w:t xml:space="preserve">The anterior tibia artery is examined from an </w:t>
      </w:r>
      <w:proofErr w:type="spellStart"/>
      <w:r w:rsidRPr="00F5362E">
        <w:rPr>
          <w:rFonts w:eastAsia="Times New Roman"/>
          <w:sz w:val="20"/>
          <w:szCs w:val="20"/>
        </w:rPr>
        <w:t>anterolateral</w:t>
      </w:r>
      <w:proofErr w:type="spellEnd"/>
      <w:r w:rsidRPr="00F5362E">
        <w:rPr>
          <w:rFonts w:eastAsia="Times New Roman"/>
          <w:sz w:val="20"/>
          <w:szCs w:val="20"/>
        </w:rPr>
        <w:t xml:space="preserve"> approach</w:t>
      </w:r>
      <w:r w:rsidR="004702A6" w:rsidRPr="00F5362E">
        <w:rPr>
          <w:rFonts w:eastAsia="Times New Roman"/>
          <w:sz w:val="20"/>
          <w:szCs w:val="20"/>
        </w:rPr>
        <w:t>.</w:t>
      </w:r>
      <w:r w:rsidR="004702A6">
        <w:rPr>
          <w:rFonts w:eastAsia="Times New Roman"/>
          <w:sz w:val="20"/>
          <w:szCs w:val="20"/>
        </w:rPr>
        <w:t xml:space="preserve"> </w:t>
      </w:r>
      <w:proofErr w:type="spellStart"/>
      <w:r w:rsidR="004702A6" w:rsidRPr="00F5362E">
        <w:rPr>
          <w:rFonts w:eastAsia="Times New Roman"/>
          <w:sz w:val="20"/>
          <w:szCs w:val="20"/>
        </w:rPr>
        <w:t>B</w:t>
      </w:r>
      <w:r w:rsidRPr="00F5362E">
        <w:rPr>
          <w:rFonts w:eastAsia="Times New Roman"/>
          <w:sz w:val="20"/>
          <w:szCs w:val="20"/>
        </w:rPr>
        <w:t>iplanar</w:t>
      </w:r>
      <w:proofErr w:type="spellEnd"/>
      <w:r w:rsidRPr="00F5362E">
        <w:rPr>
          <w:rFonts w:eastAsia="Times New Roman"/>
          <w:sz w:val="20"/>
          <w:szCs w:val="20"/>
        </w:rPr>
        <w:t xml:space="preserve"> (longitudinal and transverse) scanning reassured identification of luminal defects and occlusion that could potentially be missed by </w:t>
      </w:r>
      <w:proofErr w:type="spellStart"/>
      <w:r w:rsidRPr="00F5362E">
        <w:rPr>
          <w:rFonts w:eastAsia="Times New Roman"/>
          <w:sz w:val="20"/>
          <w:szCs w:val="20"/>
        </w:rPr>
        <w:t>uniplanar</w:t>
      </w:r>
      <w:proofErr w:type="spellEnd"/>
      <w:r w:rsidRPr="00F5362E">
        <w:rPr>
          <w:rFonts w:eastAsia="Times New Roman"/>
          <w:sz w:val="20"/>
          <w:szCs w:val="20"/>
        </w:rPr>
        <w:t xml:space="preserve"> imaging. All areas of suspected abnormalities were assessed by direct diameter reduction measurement on color and/or power image as well as spectral analyses, including PSV and PSV ratios. Residual </w:t>
      </w:r>
      <w:proofErr w:type="spellStart"/>
      <w:r w:rsidRPr="00F5362E">
        <w:rPr>
          <w:rFonts w:eastAsia="Times New Roman"/>
          <w:sz w:val="20"/>
          <w:szCs w:val="20"/>
        </w:rPr>
        <w:t>stenosis</w:t>
      </w:r>
      <w:proofErr w:type="spellEnd"/>
      <w:r w:rsidRPr="00F5362E">
        <w:rPr>
          <w:rFonts w:eastAsia="Times New Roman"/>
          <w:sz w:val="20"/>
          <w:szCs w:val="20"/>
        </w:rPr>
        <w:t xml:space="preserve"> due to plaque </w:t>
      </w:r>
      <w:r w:rsidR="00AD7394" w:rsidRPr="00F5362E">
        <w:rPr>
          <w:rFonts w:eastAsia="Times New Roman"/>
          <w:sz w:val="20"/>
          <w:szCs w:val="20"/>
        </w:rPr>
        <w:t xml:space="preserve">creating more than 50% luminal diameter reduction and PSV ratio step –up ≥2 were considered significant. </w:t>
      </w:r>
    </w:p>
    <w:p w:rsidR="00AD7394" w:rsidRPr="00F5362E" w:rsidRDefault="00AD7394" w:rsidP="004E1961">
      <w:pPr>
        <w:snapToGrid w:val="0"/>
        <w:jc w:val="both"/>
        <w:rPr>
          <w:rFonts w:eastAsia="Times New Roman"/>
          <w:b/>
          <w:bCs/>
          <w:sz w:val="20"/>
          <w:szCs w:val="20"/>
        </w:rPr>
      </w:pPr>
      <w:r w:rsidRPr="00F5362E">
        <w:rPr>
          <w:rFonts w:eastAsia="Times New Roman"/>
          <w:b/>
          <w:bCs/>
          <w:sz w:val="20"/>
          <w:szCs w:val="20"/>
        </w:rPr>
        <w:t>Multi-detector Computed Tomography Angiography</w:t>
      </w:r>
      <w:r w:rsidR="00F5362E" w:rsidRPr="00F5362E">
        <w:rPr>
          <w:rFonts w:eastAsia="Times New Roman"/>
          <w:b/>
          <w:bCs/>
          <w:sz w:val="20"/>
          <w:szCs w:val="20"/>
        </w:rPr>
        <w:t>:</w:t>
      </w:r>
    </w:p>
    <w:p w:rsidR="00404151" w:rsidRPr="00F5362E" w:rsidRDefault="000369E1" w:rsidP="004E1961">
      <w:pPr>
        <w:snapToGrid w:val="0"/>
        <w:ind w:firstLine="425"/>
        <w:jc w:val="both"/>
        <w:rPr>
          <w:rFonts w:eastAsia="Times New Roman"/>
          <w:sz w:val="20"/>
          <w:szCs w:val="20"/>
        </w:rPr>
      </w:pPr>
      <w:r w:rsidRPr="00F5362E">
        <w:rPr>
          <w:rFonts w:eastAsia="Times New Roman"/>
          <w:sz w:val="20"/>
          <w:szCs w:val="20"/>
        </w:rPr>
        <w:lastRenderedPageBreak/>
        <w:t>At first we explain the examination to the patient total</w:t>
      </w:r>
      <w:r w:rsidR="00F5362E" w:rsidRPr="00F5362E">
        <w:rPr>
          <w:rFonts w:eastAsia="Times New Roman"/>
          <w:sz w:val="20"/>
          <w:szCs w:val="20"/>
        </w:rPr>
        <w:t xml:space="preserve"> </w:t>
      </w:r>
      <w:r w:rsidRPr="00F5362E">
        <w:rPr>
          <w:rFonts w:eastAsia="Times New Roman"/>
          <w:sz w:val="20"/>
          <w:szCs w:val="20"/>
        </w:rPr>
        <w:t>immobilization</w:t>
      </w:r>
      <w:r w:rsidR="00F5362E" w:rsidRPr="00F5362E">
        <w:rPr>
          <w:rFonts w:eastAsia="Times New Roman"/>
          <w:sz w:val="20"/>
          <w:szCs w:val="20"/>
        </w:rPr>
        <w:t xml:space="preserve"> </w:t>
      </w:r>
      <w:r w:rsidRPr="00F5362E">
        <w:rPr>
          <w:rFonts w:eastAsia="Times New Roman"/>
          <w:sz w:val="20"/>
          <w:szCs w:val="20"/>
        </w:rPr>
        <w:t>of</w:t>
      </w:r>
      <w:r w:rsidR="00F5362E" w:rsidRPr="00F5362E">
        <w:rPr>
          <w:rFonts w:eastAsia="Times New Roman"/>
          <w:sz w:val="20"/>
          <w:szCs w:val="20"/>
        </w:rPr>
        <w:t xml:space="preserve"> </w:t>
      </w:r>
      <w:r w:rsidRPr="00F5362E">
        <w:rPr>
          <w:rFonts w:eastAsia="Times New Roman"/>
          <w:sz w:val="20"/>
          <w:szCs w:val="20"/>
        </w:rPr>
        <w:t>the</w:t>
      </w:r>
      <w:r w:rsidR="00F5362E" w:rsidRPr="00F5362E">
        <w:rPr>
          <w:rFonts w:eastAsia="Times New Roman"/>
          <w:sz w:val="20"/>
          <w:szCs w:val="20"/>
        </w:rPr>
        <w:t xml:space="preserve"> </w:t>
      </w:r>
      <w:r w:rsidRPr="00F5362E">
        <w:rPr>
          <w:rFonts w:eastAsia="Times New Roman"/>
          <w:sz w:val="20"/>
          <w:szCs w:val="20"/>
        </w:rPr>
        <w:t>patient</w:t>
      </w:r>
      <w:r w:rsidR="00F5362E" w:rsidRPr="00F5362E">
        <w:rPr>
          <w:rFonts w:eastAsia="Times New Roman"/>
          <w:sz w:val="20"/>
          <w:szCs w:val="20"/>
        </w:rPr>
        <w:t xml:space="preserve"> </w:t>
      </w:r>
      <w:r w:rsidRPr="00F5362E">
        <w:rPr>
          <w:rFonts w:eastAsia="Times New Roman"/>
          <w:sz w:val="20"/>
          <w:szCs w:val="20"/>
        </w:rPr>
        <w:t>during</w:t>
      </w:r>
      <w:r w:rsidR="00F5362E" w:rsidRPr="00F5362E">
        <w:rPr>
          <w:rFonts w:eastAsia="Times New Roman"/>
          <w:sz w:val="20"/>
          <w:szCs w:val="20"/>
        </w:rPr>
        <w:t xml:space="preserve"> </w:t>
      </w:r>
      <w:r w:rsidRPr="00F5362E">
        <w:rPr>
          <w:rFonts w:eastAsia="Times New Roman"/>
          <w:sz w:val="20"/>
          <w:szCs w:val="20"/>
        </w:rPr>
        <w:t>the</w:t>
      </w:r>
      <w:r w:rsidR="00F5362E" w:rsidRPr="00F5362E">
        <w:rPr>
          <w:rFonts w:eastAsia="Times New Roman"/>
          <w:sz w:val="20"/>
          <w:szCs w:val="20"/>
        </w:rPr>
        <w:t xml:space="preserve"> </w:t>
      </w:r>
      <w:r w:rsidRPr="00F5362E">
        <w:rPr>
          <w:rFonts w:eastAsia="Times New Roman"/>
          <w:sz w:val="20"/>
          <w:szCs w:val="20"/>
        </w:rPr>
        <w:t>examination</w:t>
      </w:r>
      <w:r w:rsidR="00F5362E" w:rsidRPr="00F5362E">
        <w:rPr>
          <w:rFonts w:eastAsia="Times New Roman"/>
          <w:sz w:val="20"/>
          <w:szCs w:val="20"/>
        </w:rPr>
        <w:t xml:space="preserve"> </w:t>
      </w:r>
      <w:r w:rsidRPr="00F5362E">
        <w:rPr>
          <w:rFonts w:eastAsia="Times New Roman"/>
          <w:sz w:val="20"/>
          <w:szCs w:val="20"/>
        </w:rPr>
        <w:t>is</w:t>
      </w:r>
      <w:r w:rsidR="00F5362E" w:rsidRPr="00F5362E">
        <w:rPr>
          <w:rFonts w:eastAsia="Times New Roman"/>
          <w:sz w:val="20"/>
          <w:szCs w:val="20"/>
        </w:rPr>
        <w:t xml:space="preserve"> </w:t>
      </w:r>
      <w:r w:rsidRPr="00F5362E">
        <w:rPr>
          <w:rFonts w:eastAsia="Times New Roman"/>
          <w:sz w:val="20"/>
          <w:szCs w:val="20"/>
        </w:rPr>
        <w:t>of</w:t>
      </w:r>
      <w:r w:rsidR="00F5362E" w:rsidRPr="00F5362E">
        <w:rPr>
          <w:rFonts w:eastAsia="Times New Roman"/>
          <w:sz w:val="20"/>
          <w:szCs w:val="20"/>
        </w:rPr>
        <w:t xml:space="preserve"> </w:t>
      </w:r>
      <w:r w:rsidRPr="00F5362E">
        <w:rPr>
          <w:rFonts w:eastAsia="Times New Roman"/>
          <w:sz w:val="20"/>
          <w:szCs w:val="20"/>
        </w:rPr>
        <w:t>vital importance and anesthesia may be required as in claustrophobic patients.</w:t>
      </w:r>
    </w:p>
    <w:p w:rsidR="00404151" w:rsidRPr="00F5362E" w:rsidRDefault="00404151" w:rsidP="004E1961">
      <w:pPr>
        <w:snapToGrid w:val="0"/>
        <w:jc w:val="both"/>
        <w:rPr>
          <w:sz w:val="20"/>
          <w:szCs w:val="28"/>
        </w:rPr>
      </w:pPr>
      <w:r w:rsidRPr="00F5362E">
        <w:rPr>
          <w:rFonts w:eastAsia="Times New Roman"/>
          <w:b/>
          <w:bCs/>
          <w:sz w:val="20"/>
          <w:szCs w:val="20"/>
        </w:rPr>
        <w:t xml:space="preserve">Scan parameters: </w:t>
      </w:r>
    </w:p>
    <w:p w:rsidR="00AC2D5A" w:rsidRPr="00F5362E" w:rsidRDefault="00404151" w:rsidP="004E1961">
      <w:pPr>
        <w:snapToGrid w:val="0"/>
        <w:ind w:firstLine="425"/>
        <w:jc w:val="both"/>
        <w:rPr>
          <w:rFonts w:eastAsia="Britannic Bold"/>
          <w:b/>
          <w:bCs/>
          <w:color w:val="365F91"/>
          <w:sz w:val="20"/>
          <w:szCs w:val="20"/>
        </w:rPr>
      </w:pPr>
      <w:r w:rsidRPr="00F5362E">
        <w:rPr>
          <w:rFonts w:eastAsia="Times New Roman"/>
          <w:sz w:val="20"/>
          <w:szCs w:val="20"/>
        </w:rPr>
        <w:t>The examinations were done mainly</w:t>
      </w:r>
      <w:r w:rsidR="00F5362E" w:rsidRPr="00F5362E">
        <w:rPr>
          <w:rFonts w:eastAsia="Times New Roman"/>
          <w:sz w:val="20"/>
          <w:szCs w:val="20"/>
        </w:rPr>
        <w:t xml:space="preserve"> </w:t>
      </w:r>
      <w:r w:rsidRPr="00F5362E">
        <w:rPr>
          <w:rFonts w:eastAsia="Times New Roman"/>
          <w:sz w:val="20"/>
          <w:szCs w:val="20"/>
        </w:rPr>
        <w:t>on</w:t>
      </w:r>
      <w:r w:rsidR="00F5362E" w:rsidRPr="00F5362E">
        <w:rPr>
          <w:rFonts w:eastAsia="Times New Roman"/>
          <w:sz w:val="20"/>
          <w:szCs w:val="20"/>
        </w:rPr>
        <w:t xml:space="preserve"> </w:t>
      </w:r>
      <w:r w:rsidRPr="00F5362E">
        <w:rPr>
          <w:rFonts w:eastAsia="Times New Roman"/>
          <w:sz w:val="20"/>
          <w:szCs w:val="20"/>
        </w:rPr>
        <w:t xml:space="preserve">TOSHIBA </w:t>
      </w:r>
      <w:proofErr w:type="spellStart"/>
      <w:r w:rsidRPr="00F5362E">
        <w:rPr>
          <w:rFonts w:eastAsia="Times New Roman"/>
          <w:sz w:val="20"/>
          <w:szCs w:val="20"/>
        </w:rPr>
        <w:t>Activion</w:t>
      </w:r>
      <w:proofErr w:type="spellEnd"/>
      <w:r w:rsidRPr="00F5362E">
        <w:rPr>
          <w:rFonts w:eastAsia="Times New Roman"/>
          <w:sz w:val="20"/>
          <w:szCs w:val="20"/>
        </w:rPr>
        <w:t xml:space="preserve"> 16 MDCT,</w:t>
      </w:r>
      <w:r w:rsidR="00F5362E" w:rsidRPr="00F5362E">
        <w:rPr>
          <w:rFonts w:eastAsia="Times New Roman"/>
          <w:sz w:val="20"/>
          <w:szCs w:val="20"/>
        </w:rPr>
        <w:t xml:space="preserve"> </w:t>
      </w:r>
      <w:r w:rsidRPr="00F5362E">
        <w:rPr>
          <w:rFonts w:eastAsia="Times New Roman"/>
          <w:sz w:val="20"/>
          <w:szCs w:val="20"/>
        </w:rPr>
        <w:t>the</w:t>
      </w:r>
      <w:r w:rsidR="00F5362E" w:rsidRPr="00F5362E">
        <w:rPr>
          <w:rFonts w:eastAsia="Times New Roman"/>
          <w:sz w:val="20"/>
          <w:szCs w:val="20"/>
        </w:rPr>
        <w:t xml:space="preserve"> </w:t>
      </w:r>
      <w:r w:rsidRPr="00F5362E">
        <w:rPr>
          <w:rFonts w:eastAsia="Times New Roman"/>
          <w:sz w:val="20"/>
          <w:szCs w:val="20"/>
        </w:rPr>
        <w:t>slice thickness: 1.5mm. For the display of soft tissues, a window level of 40 HU and a window width between 400 and 700 HU were selected; these provide enough contrast between fat and air. A window level between 40 and 300 HU and a window width between 2400 and 3200 HU were selected for imaging of bony structures.</w:t>
      </w:r>
      <w:r w:rsidR="003249E4" w:rsidRPr="00F5362E">
        <w:rPr>
          <w:rFonts w:eastAsia="Times New Roman"/>
          <w:sz w:val="20"/>
          <w:szCs w:val="20"/>
        </w:rPr>
        <w:t xml:space="preserve"> Patients were placed in the supine position, Scanning started at the abdomen and proceeded </w:t>
      </w:r>
      <w:proofErr w:type="spellStart"/>
      <w:r w:rsidR="003249E4" w:rsidRPr="00F5362E">
        <w:rPr>
          <w:rFonts w:eastAsia="Times New Roman"/>
          <w:sz w:val="20"/>
          <w:szCs w:val="20"/>
        </w:rPr>
        <w:t>craniocaudaly</w:t>
      </w:r>
      <w:proofErr w:type="spellEnd"/>
      <w:r w:rsidR="003249E4" w:rsidRPr="00F5362E">
        <w:rPr>
          <w:rFonts w:eastAsia="Times New Roman"/>
          <w:sz w:val="20"/>
          <w:szCs w:val="20"/>
        </w:rPr>
        <w:t>.</w:t>
      </w:r>
      <w:r w:rsidR="00F5362E" w:rsidRPr="00F5362E">
        <w:rPr>
          <w:rFonts w:eastAsia="Times New Roman"/>
          <w:sz w:val="20"/>
          <w:szCs w:val="20"/>
        </w:rPr>
        <w:t xml:space="preserve"> </w:t>
      </w:r>
      <w:r w:rsidR="003249E4" w:rsidRPr="00F5362E">
        <w:rPr>
          <w:rFonts w:eastAsia="Times New Roman"/>
          <w:sz w:val="20"/>
          <w:szCs w:val="20"/>
        </w:rPr>
        <w:t>total of 100 -120 ML of nonionic contrast material (Iopromide300) was administered at a rate of 3-4 ML/s by using power injector and a 20-gauge</w:t>
      </w:r>
      <w:r w:rsidR="00F5362E" w:rsidRPr="00F5362E">
        <w:rPr>
          <w:rFonts w:eastAsia="Times New Roman"/>
          <w:sz w:val="20"/>
          <w:szCs w:val="20"/>
        </w:rPr>
        <w:t xml:space="preserve"> </w:t>
      </w:r>
      <w:r w:rsidR="003249E4" w:rsidRPr="00F5362E">
        <w:rPr>
          <w:rFonts w:eastAsia="Times New Roman"/>
          <w:sz w:val="20"/>
          <w:szCs w:val="20"/>
        </w:rPr>
        <w:t>intravenous</w:t>
      </w:r>
      <w:r w:rsidR="00F5362E" w:rsidRPr="00F5362E">
        <w:rPr>
          <w:rFonts w:eastAsia="Times New Roman"/>
          <w:sz w:val="20"/>
          <w:szCs w:val="20"/>
        </w:rPr>
        <w:t xml:space="preserve"> </w:t>
      </w:r>
      <w:r w:rsidR="003249E4" w:rsidRPr="00F5362E">
        <w:rPr>
          <w:rFonts w:eastAsia="Times New Roman"/>
          <w:sz w:val="20"/>
          <w:szCs w:val="20"/>
        </w:rPr>
        <w:t>catheter</w:t>
      </w:r>
      <w:r w:rsidR="00F5362E" w:rsidRPr="00F5362E">
        <w:rPr>
          <w:rFonts w:eastAsia="Times New Roman"/>
          <w:sz w:val="20"/>
          <w:szCs w:val="20"/>
        </w:rPr>
        <w:t xml:space="preserve"> </w:t>
      </w:r>
      <w:r w:rsidR="003249E4" w:rsidRPr="00F5362E">
        <w:rPr>
          <w:rFonts w:eastAsia="Times New Roman"/>
          <w:sz w:val="20"/>
          <w:szCs w:val="20"/>
        </w:rPr>
        <w:t>inserted</w:t>
      </w:r>
      <w:r w:rsidR="00F5362E" w:rsidRPr="00F5362E">
        <w:rPr>
          <w:rFonts w:eastAsia="Times New Roman"/>
          <w:sz w:val="20"/>
          <w:szCs w:val="20"/>
        </w:rPr>
        <w:t xml:space="preserve"> </w:t>
      </w:r>
      <w:r w:rsidR="003249E4" w:rsidRPr="00F5362E">
        <w:rPr>
          <w:rFonts w:eastAsia="Times New Roman"/>
          <w:sz w:val="20"/>
          <w:szCs w:val="20"/>
        </w:rPr>
        <w:t>into</w:t>
      </w:r>
      <w:r w:rsidR="00F5362E" w:rsidRPr="00F5362E">
        <w:rPr>
          <w:rFonts w:eastAsia="Times New Roman"/>
          <w:sz w:val="20"/>
          <w:szCs w:val="20"/>
        </w:rPr>
        <w:t xml:space="preserve"> </w:t>
      </w:r>
      <w:r w:rsidR="003249E4" w:rsidRPr="00F5362E">
        <w:rPr>
          <w:rFonts w:eastAsia="Times New Roman"/>
          <w:sz w:val="20"/>
          <w:szCs w:val="20"/>
        </w:rPr>
        <w:t>an</w:t>
      </w:r>
      <w:r w:rsidR="00F5362E" w:rsidRPr="00F5362E">
        <w:rPr>
          <w:rFonts w:eastAsia="Times New Roman"/>
          <w:sz w:val="20"/>
          <w:szCs w:val="20"/>
        </w:rPr>
        <w:t xml:space="preserve"> </w:t>
      </w:r>
      <w:proofErr w:type="spellStart"/>
      <w:r w:rsidR="003249E4" w:rsidRPr="00F5362E">
        <w:rPr>
          <w:rFonts w:eastAsia="Times New Roman"/>
          <w:sz w:val="20"/>
          <w:szCs w:val="20"/>
        </w:rPr>
        <w:t>antecubital</w:t>
      </w:r>
      <w:proofErr w:type="spellEnd"/>
      <w:r w:rsidR="00F5362E" w:rsidRPr="00F5362E">
        <w:rPr>
          <w:rFonts w:eastAsia="Times New Roman"/>
          <w:sz w:val="20"/>
          <w:szCs w:val="20"/>
        </w:rPr>
        <w:t xml:space="preserve"> </w:t>
      </w:r>
      <w:r w:rsidR="003249E4" w:rsidRPr="00F5362E">
        <w:rPr>
          <w:rFonts w:eastAsia="Times New Roman"/>
          <w:sz w:val="20"/>
          <w:szCs w:val="20"/>
        </w:rPr>
        <w:t>vein followed by 20 ml normal saline injection</w:t>
      </w:r>
      <w:r w:rsidR="00E12815" w:rsidRPr="00F5362E">
        <w:rPr>
          <w:rFonts w:eastAsia="Times New Roman"/>
          <w:sz w:val="20"/>
          <w:szCs w:val="20"/>
        </w:rPr>
        <w:t>. A single low-dose CT image is obtained, without contrast administration, at the level of the celiac axis. A10–15 mm² circular region of interest is placed inside the middle of the aortic lumen and this will subsequently</w:t>
      </w:r>
      <w:r w:rsidR="00F5362E" w:rsidRPr="00F5362E">
        <w:rPr>
          <w:rFonts w:eastAsia="Times New Roman"/>
          <w:sz w:val="20"/>
          <w:szCs w:val="20"/>
        </w:rPr>
        <w:t xml:space="preserve"> </w:t>
      </w:r>
      <w:r w:rsidR="00E12815" w:rsidRPr="00F5362E">
        <w:rPr>
          <w:rFonts w:eastAsia="Times New Roman"/>
          <w:sz w:val="20"/>
          <w:szCs w:val="20"/>
        </w:rPr>
        <w:t>measure</w:t>
      </w:r>
      <w:r w:rsidR="00F5362E" w:rsidRPr="00F5362E">
        <w:rPr>
          <w:rFonts w:eastAsia="Times New Roman"/>
          <w:sz w:val="20"/>
          <w:szCs w:val="20"/>
        </w:rPr>
        <w:t xml:space="preserve"> </w:t>
      </w:r>
      <w:r w:rsidR="00E12815" w:rsidRPr="00F5362E">
        <w:rPr>
          <w:rFonts w:eastAsia="Times New Roman"/>
          <w:sz w:val="20"/>
          <w:szCs w:val="20"/>
        </w:rPr>
        <w:t>the</w:t>
      </w:r>
      <w:r w:rsidR="00F5362E" w:rsidRPr="00F5362E">
        <w:rPr>
          <w:rFonts w:eastAsia="Times New Roman"/>
          <w:sz w:val="20"/>
          <w:szCs w:val="20"/>
        </w:rPr>
        <w:t xml:space="preserve"> </w:t>
      </w:r>
      <w:r w:rsidR="00E12815" w:rsidRPr="00F5362E">
        <w:rPr>
          <w:rFonts w:eastAsia="Times New Roman"/>
          <w:sz w:val="20"/>
          <w:szCs w:val="20"/>
        </w:rPr>
        <w:t>Hounsfield</w:t>
      </w:r>
      <w:r w:rsidR="00F5362E" w:rsidRPr="00F5362E">
        <w:rPr>
          <w:rFonts w:eastAsia="Times New Roman"/>
          <w:sz w:val="20"/>
          <w:szCs w:val="20"/>
        </w:rPr>
        <w:t xml:space="preserve"> </w:t>
      </w:r>
      <w:r w:rsidR="00E12815" w:rsidRPr="00F5362E">
        <w:rPr>
          <w:rFonts w:eastAsia="Times New Roman"/>
          <w:sz w:val="20"/>
          <w:szCs w:val="20"/>
        </w:rPr>
        <w:t>units</w:t>
      </w:r>
      <w:r w:rsidR="00F5362E" w:rsidRPr="00F5362E">
        <w:rPr>
          <w:rFonts w:eastAsia="Times New Roman"/>
          <w:sz w:val="20"/>
          <w:szCs w:val="20"/>
        </w:rPr>
        <w:t xml:space="preserve"> </w:t>
      </w:r>
      <w:r w:rsidR="00E12815" w:rsidRPr="00F5362E">
        <w:rPr>
          <w:rFonts w:eastAsia="Times New Roman"/>
          <w:sz w:val="20"/>
          <w:szCs w:val="20"/>
        </w:rPr>
        <w:t>of</w:t>
      </w:r>
      <w:r w:rsidR="00F5362E" w:rsidRPr="00F5362E">
        <w:rPr>
          <w:rFonts w:eastAsia="Times New Roman"/>
          <w:sz w:val="20"/>
          <w:szCs w:val="20"/>
        </w:rPr>
        <w:t xml:space="preserve"> </w:t>
      </w:r>
      <w:r w:rsidR="00E12815" w:rsidRPr="00F5362E">
        <w:rPr>
          <w:rFonts w:eastAsia="Times New Roman"/>
          <w:sz w:val="20"/>
          <w:szCs w:val="20"/>
        </w:rPr>
        <w:t>the</w:t>
      </w:r>
      <w:r w:rsidR="00F5362E" w:rsidRPr="00F5362E">
        <w:rPr>
          <w:rFonts w:eastAsia="Times New Roman"/>
          <w:sz w:val="20"/>
          <w:szCs w:val="20"/>
        </w:rPr>
        <w:t xml:space="preserve"> </w:t>
      </w:r>
      <w:r w:rsidR="00E12815" w:rsidRPr="00F5362E">
        <w:rPr>
          <w:rFonts w:eastAsia="Times New Roman"/>
          <w:sz w:val="20"/>
          <w:szCs w:val="20"/>
        </w:rPr>
        <w:t>aortic</w:t>
      </w:r>
      <w:r w:rsidR="00F5362E" w:rsidRPr="00F5362E">
        <w:rPr>
          <w:rFonts w:eastAsia="Times New Roman"/>
          <w:sz w:val="20"/>
          <w:szCs w:val="20"/>
        </w:rPr>
        <w:t xml:space="preserve"> </w:t>
      </w:r>
      <w:r w:rsidR="00E12815" w:rsidRPr="00F5362E">
        <w:rPr>
          <w:rFonts w:eastAsia="Times New Roman"/>
          <w:sz w:val="20"/>
          <w:szCs w:val="20"/>
        </w:rPr>
        <w:t>lumen</w:t>
      </w:r>
      <w:r w:rsidR="00F5362E" w:rsidRPr="00F5362E">
        <w:rPr>
          <w:rFonts w:eastAsia="Times New Roman"/>
          <w:sz w:val="20"/>
          <w:szCs w:val="20"/>
        </w:rPr>
        <w:t xml:space="preserve"> </w:t>
      </w:r>
      <w:r w:rsidR="00E12815" w:rsidRPr="00F5362E">
        <w:rPr>
          <w:rFonts w:eastAsia="Times New Roman"/>
          <w:sz w:val="20"/>
          <w:szCs w:val="20"/>
        </w:rPr>
        <w:t>on subsequent scanning. At 10 seconds following IV contrast administration, serial low-dose monitoring CT scans are obtained at the same table position (celiac axis level) at 2-second intervals. When the region of interest detects a preset contrast enhancement level (usually a 100 –150 HU value), there is automatic triggering of the scanner to acquire images in the desired scan range, from the level of the celiac axis to the feet. This time-efficient method ensures optimal arterial enhancement within the region of interest.</w:t>
      </w:r>
      <w:r w:rsidR="00465005" w:rsidRPr="00F5362E">
        <w:rPr>
          <w:rFonts w:eastAsia="Times New Roman"/>
          <w:sz w:val="20"/>
          <w:szCs w:val="20"/>
        </w:rPr>
        <w:t xml:space="preserve"> </w:t>
      </w:r>
      <w:r w:rsidR="00E12815" w:rsidRPr="00F5362E">
        <w:rPr>
          <w:rFonts w:eastAsia="Times New Roman"/>
          <w:sz w:val="20"/>
          <w:szCs w:val="20"/>
        </w:rPr>
        <w:t xml:space="preserve">Because the possibility of even more delayed arterial </w:t>
      </w:r>
      <w:proofErr w:type="spellStart"/>
      <w:r w:rsidR="00E12815" w:rsidRPr="00F5362E">
        <w:rPr>
          <w:rFonts w:eastAsia="Times New Roman"/>
          <w:sz w:val="20"/>
          <w:szCs w:val="20"/>
        </w:rPr>
        <w:t>opacification</w:t>
      </w:r>
      <w:proofErr w:type="spellEnd"/>
      <w:r w:rsidR="00E12815" w:rsidRPr="00F5362E">
        <w:rPr>
          <w:rFonts w:eastAsia="Times New Roman"/>
          <w:sz w:val="20"/>
          <w:szCs w:val="20"/>
        </w:rPr>
        <w:t xml:space="preserve"> than accounted for in the scan protocol cannot be excluded, a second CT angiography acquisition (covering the </w:t>
      </w:r>
      <w:proofErr w:type="spellStart"/>
      <w:r w:rsidR="00E12815" w:rsidRPr="00F5362E">
        <w:rPr>
          <w:rFonts w:eastAsia="Times New Roman"/>
          <w:sz w:val="20"/>
          <w:szCs w:val="20"/>
        </w:rPr>
        <w:t>popliteal</w:t>
      </w:r>
      <w:proofErr w:type="spellEnd"/>
      <w:r w:rsidR="00E12815" w:rsidRPr="00F5362E">
        <w:rPr>
          <w:rFonts w:eastAsia="Times New Roman"/>
          <w:sz w:val="20"/>
          <w:szCs w:val="20"/>
        </w:rPr>
        <w:t xml:space="preserve"> and </w:t>
      </w:r>
      <w:proofErr w:type="spellStart"/>
      <w:r w:rsidR="00E12815" w:rsidRPr="00F5362E">
        <w:rPr>
          <w:rFonts w:eastAsia="Times New Roman"/>
          <w:sz w:val="20"/>
          <w:szCs w:val="20"/>
        </w:rPr>
        <w:t>infrapopliteal</w:t>
      </w:r>
      <w:proofErr w:type="spellEnd"/>
      <w:r w:rsidR="00E12815" w:rsidRPr="00F5362E">
        <w:rPr>
          <w:rFonts w:eastAsia="Times New Roman"/>
          <w:sz w:val="20"/>
          <w:szCs w:val="20"/>
        </w:rPr>
        <w:t xml:space="preserve"> vasculature) should be preprogrammed into the scanning protocol.</w:t>
      </w:r>
      <w:r w:rsidR="00F5362E" w:rsidRPr="00F5362E">
        <w:rPr>
          <w:rFonts w:eastAsia="Times New Roman"/>
          <w:sz w:val="20"/>
          <w:szCs w:val="20"/>
        </w:rPr>
        <w:t xml:space="preserve"> </w:t>
      </w:r>
      <w:r w:rsidR="00E12815" w:rsidRPr="00F5362E">
        <w:rPr>
          <w:rFonts w:eastAsia="Times New Roman"/>
          <w:sz w:val="20"/>
          <w:szCs w:val="20"/>
        </w:rPr>
        <w:t xml:space="preserve">This acquisition is initiated by the CT technologist immediately after the main CT angiography acquisition only if no contrast medium </w:t>
      </w:r>
      <w:proofErr w:type="spellStart"/>
      <w:r w:rsidR="00E12815" w:rsidRPr="00F5362E">
        <w:rPr>
          <w:rFonts w:eastAsia="Times New Roman"/>
          <w:sz w:val="20"/>
          <w:szCs w:val="20"/>
        </w:rPr>
        <w:t>opacificaton</w:t>
      </w:r>
      <w:proofErr w:type="spellEnd"/>
      <w:r w:rsidR="00E12815" w:rsidRPr="00F5362E">
        <w:rPr>
          <w:rFonts w:eastAsia="Times New Roman"/>
          <w:sz w:val="20"/>
          <w:szCs w:val="20"/>
        </w:rPr>
        <w:t xml:space="preserve"> seen in</w:t>
      </w:r>
      <w:r w:rsidR="00F5362E" w:rsidRPr="00F5362E">
        <w:rPr>
          <w:rFonts w:eastAsia="Times New Roman"/>
          <w:sz w:val="20"/>
          <w:szCs w:val="20"/>
        </w:rPr>
        <w:t xml:space="preserve"> </w:t>
      </w:r>
      <w:r w:rsidR="00E12815" w:rsidRPr="00F5362E">
        <w:rPr>
          <w:rFonts w:eastAsia="Times New Roman"/>
          <w:sz w:val="20"/>
          <w:szCs w:val="20"/>
        </w:rPr>
        <w:t>the distal vessels. Image</w:t>
      </w:r>
      <w:r w:rsidR="00F5362E" w:rsidRPr="00F5362E">
        <w:rPr>
          <w:rFonts w:eastAsia="Times New Roman"/>
          <w:sz w:val="20"/>
          <w:szCs w:val="20"/>
        </w:rPr>
        <w:t xml:space="preserve"> </w:t>
      </w:r>
      <w:r w:rsidR="00E12815" w:rsidRPr="00F5362E">
        <w:rPr>
          <w:rFonts w:eastAsia="Times New Roman"/>
          <w:sz w:val="20"/>
          <w:szCs w:val="20"/>
        </w:rPr>
        <w:t>reconstruction</w:t>
      </w:r>
      <w:r w:rsidR="00F5362E" w:rsidRPr="00F5362E">
        <w:rPr>
          <w:rFonts w:eastAsia="Times New Roman"/>
          <w:sz w:val="20"/>
          <w:szCs w:val="20"/>
        </w:rPr>
        <w:t xml:space="preserve"> </w:t>
      </w:r>
      <w:r w:rsidR="00E12815" w:rsidRPr="00F5362E">
        <w:rPr>
          <w:rFonts w:eastAsia="Times New Roman"/>
          <w:sz w:val="20"/>
          <w:szCs w:val="20"/>
        </w:rPr>
        <w:t>and</w:t>
      </w:r>
      <w:r w:rsidR="00F5362E" w:rsidRPr="00F5362E">
        <w:rPr>
          <w:rFonts w:eastAsia="Times New Roman"/>
          <w:sz w:val="20"/>
          <w:szCs w:val="20"/>
        </w:rPr>
        <w:t xml:space="preserve"> </w:t>
      </w:r>
      <w:r w:rsidR="00E12815" w:rsidRPr="00F5362E">
        <w:rPr>
          <w:rFonts w:eastAsia="Times New Roman"/>
          <w:sz w:val="20"/>
          <w:szCs w:val="20"/>
        </w:rPr>
        <w:t>manipulation</w:t>
      </w:r>
      <w:r w:rsidR="00F5362E" w:rsidRPr="00F5362E">
        <w:rPr>
          <w:rFonts w:eastAsia="Times New Roman"/>
          <w:sz w:val="20"/>
          <w:szCs w:val="20"/>
        </w:rPr>
        <w:t xml:space="preserve"> </w:t>
      </w:r>
      <w:r w:rsidR="00E12815" w:rsidRPr="00F5362E">
        <w:rPr>
          <w:rFonts w:eastAsia="Times New Roman"/>
          <w:sz w:val="20"/>
          <w:szCs w:val="20"/>
        </w:rPr>
        <w:t>were</w:t>
      </w:r>
      <w:r w:rsidR="00F5362E" w:rsidRPr="00F5362E">
        <w:rPr>
          <w:rFonts w:eastAsia="Times New Roman"/>
          <w:sz w:val="20"/>
          <w:szCs w:val="20"/>
        </w:rPr>
        <w:t xml:space="preserve"> </w:t>
      </w:r>
      <w:r w:rsidR="00E12815" w:rsidRPr="00F5362E">
        <w:rPr>
          <w:rFonts w:eastAsia="Times New Roman"/>
          <w:sz w:val="20"/>
          <w:szCs w:val="20"/>
        </w:rPr>
        <w:t>performed</w:t>
      </w:r>
      <w:r w:rsidR="00F5362E" w:rsidRPr="00F5362E">
        <w:rPr>
          <w:rFonts w:eastAsia="Times New Roman"/>
          <w:sz w:val="20"/>
          <w:szCs w:val="20"/>
        </w:rPr>
        <w:t xml:space="preserve"> </w:t>
      </w:r>
      <w:r w:rsidR="00E12815" w:rsidRPr="00F5362E">
        <w:rPr>
          <w:rFonts w:eastAsia="Times New Roman"/>
          <w:sz w:val="20"/>
          <w:szCs w:val="20"/>
        </w:rPr>
        <w:t>on</w:t>
      </w:r>
      <w:r w:rsidR="00F5362E" w:rsidRPr="00F5362E">
        <w:rPr>
          <w:rFonts w:eastAsia="Times New Roman"/>
          <w:sz w:val="20"/>
          <w:szCs w:val="20"/>
        </w:rPr>
        <w:t xml:space="preserve"> </w:t>
      </w:r>
      <w:r w:rsidR="00E12815" w:rsidRPr="00F5362E">
        <w:rPr>
          <w:rFonts w:eastAsia="Times New Roman"/>
          <w:sz w:val="20"/>
          <w:szCs w:val="20"/>
        </w:rPr>
        <w:t>a workstation. Many post-processing techniques, such as MPR, MIP</w:t>
      </w:r>
      <w:r w:rsidR="00A06990" w:rsidRPr="00F5362E">
        <w:rPr>
          <w:rFonts w:eastAsia="Times New Roman"/>
          <w:sz w:val="20"/>
          <w:szCs w:val="20"/>
        </w:rPr>
        <w:t xml:space="preserve"> and VRT were done in most of the cases. However, inspection of the axial source images remains an essential part of the assessment.</w:t>
      </w:r>
      <w:r w:rsidR="00E12815" w:rsidRPr="00F5362E">
        <w:rPr>
          <w:rFonts w:eastAsia="Times New Roman"/>
          <w:sz w:val="20"/>
          <w:szCs w:val="20"/>
        </w:rPr>
        <w:t xml:space="preserve"> </w:t>
      </w:r>
    </w:p>
    <w:p w:rsidR="00632845" w:rsidRPr="00F5362E" w:rsidRDefault="00632845" w:rsidP="004E1961">
      <w:pPr>
        <w:snapToGrid w:val="0"/>
        <w:jc w:val="both"/>
        <w:rPr>
          <w:rFonts w:eastAsia="Britannic Bold"/>
          <w:b/>
          <w:bCs/>
          <w:sz w:val="20"/>
          <w:szCs w:val="20"/>
        </w:rPr>
      </w:pPr>
    </w:p>
    <w:p w:rsidR="00465005" w:rsidRPr="00F5362E" w:rsidRDefault="0090798B" w:rsidP="004E1961">
      <w:pPr>
        <w:snapToGrid w:val="0"/>
        <w:jc w:val="both"/>
        <w:rPr>
          <w:rFonts w:eastAsia="Britannic Bold"/>
          <w:b/>
          <w:bCs/>
          <w:sz w:val="20"/>
          <w:szCs w:val="20"/>
        </w:rPr>
      </w:pPr>
      <w:r w:rsidRPr="00F5362E">
        <w:rPr>
          <w:rFonts w:eastAsia="Britannic Bold"/>
          <w:b/>
          <w:bCs/>
          <w:sz w:val="20"/>
          <w:szCs w:val="20"/>
        </w:rPr>
        <w:t xml:space="preserve">3. </w:t>
      </w:r>
      <w:r w:rsidR="00465005" w:rsidRPr="00F5362E">
        <w:rPr>
          <w:rFonts w:eastAsia="Britannic Bold"/>
          <w:b/>
          <w:bCs/>
          <w:sz w:val="20"/>
          <w:szCs w:val="20"/>
        </w:rPr>
        <w:t>Results</w:t>
      </w:r>
    </w:p>
    <w:p w:rsidR="00465005" w:rsidRPr="00F5362E" w:rsidRDefault="00465005" w:rsidP="004E1961">
      <w:pPr>
        <w:snapToGrid w:val="0"/>
        <w:jc w:val="both"/>
        <w:rPr>
          <w:sz w:val="20"/>
          <w:szCs w:val="20"/>
        </w:rPr>
      </w:pPr>
      <w:r w:rsidRPr="00F5362E">
        <w:rPr>
          <w:rFonts w:eastAsia="Times New Roman"/>
          <w:b/>
          <w:bCs/>
          <w:sz w:val="20"/>
          <w:szCs w:val="20"/>
        </w:rPr>
        <w:t>Demographic Data:</w:t>
      </w:r>
    </w:p>
    <w:p w:rsidR="00545E0A" w:rsidRPr="00F5362E" w:rsidRDefault="00465005" w:rsidP="004E1961">
      <w:pPr>
        <w:snapToGrid w:val="0"/>
        <w:ind w:firstLine="425"/>
        <w:jc w:val="both"/>
        <w:rPr>
          <w:rFonts w:eastAsia="Times New Roman"/>
          <w:sz w:val="20"/>
          <w:szCs w:val="20"/>
        </w:rPr>
      </w:pPr>
      <w:r w:rsidRPr="00F5362E">
        <w:rPr>
          <w:rFonts w:eastAsia="Times New Roman"/>
          <w:sz w:val="20"/>
          <w:szCs w:val="20"/>
        </w:rPr>
        <w:t xml:space="preserve">The </w:t>
      </w:r>
      <w:r w:rsidR="00E1188B" w:rsidRPr="00F5362E">
        <w:rPr>
          <w:rFonts w:eastAsia="Times New Roman"/>
          <w:sz w:val="20"/>
          <w:szCs w:val="20"/>
        </w:rPr>
        <w:t xml:space="preserve">current study included thirty diabetic patients referred to Radiology department, </w:t>
      </w:r>
      <w:proofErr w:type="spellStart"/>
      <w:r w:rsidR="00E1188B" w:rsidRPr="00F5362E">
        <w:rPr>
          <w:rFonts w:eastAsia="Times New Roman"/>
          <w:sz w:val="20"/>
          <w:szCs w:val="20"/>
        </w:rPr>
        <w:t>Bab</w:t>
      </w:r>
      <w:proofErr w:type="spellEnd"/>
      <w:r w:rsidR="00E1188B" w:rsidRPr="00F5362E">
        <w:rPr>
          <w:rFonts w:eastAsia="Times New Roman"/>
          <w:sz w:val="20"/>
          <w:szCs w:val="20"/>
        </w:rPr>
        <w:t xml:space="preserve"> Al </w:t>
      </w:r>
      <w:proofErr w:type="spellStart"/>
      <w:r w:rsidR="00E1188B" w:rsidRPr="00F5362E">
        <w:rPr>
          <w:rFonts w:eastAsia="Times New Roman"/>
          <w:sz w:val="20"/>
          <w:szCs w:val="20"/>
        </w:rPr>
        <w:t>Sharia</w:t>
      </w:r>
      <w:proofErr w:type="spellEnd"/>
      <w:r w:rsidR="00E1188B" w:rsidRPr="00F5362E">
        <w:rPr>
          <w:rFonts w:eastAsia="Times New Roman"/>
          <w:sz w:val="20"/>
          <w:szCs w:val="20"/>
        </w:rPr>
        <w:t xml:space="preserve"> University Hospital and Private center. Among our thirty patients we had twenty tw</w:t>
      </w:r>
      <w:r w:rsidR="00F5362E" w:rsidRPr="00F5362E">
        <w:rPr>
          <w:rFonts w:eastAsia="Times New Roman"/>
          <w:sz w:val="20"/>
          <w:szCs w:val="20"/>
        </w:rPr>
        <w:t>o (</w:t>
      </w:r>
      <w:r w:rsidR="00E1188B" w:rsidRPr="00F5362E">
        <w:rPr>
          <w:rFonts w:eastAsia="Times New Roman"/>
          <w:sz w:val="20"/>
          <w:szCs w:val="20"/>
        </w:rPr>
        <w:t xml:space="preserve">73.3%) males </w:t>
      </w:r>
      <w:r w:rsidR="00E1188B" w:rsidRPr="00F5362E">
        <w:rPr>
          <w:rFonts w:eastAsia="Times New Roman"/>
          <w:sz w:val="20"/>
          <w:szCs w:val="20"/>
        </w:rPr>
        <w:lastRenderedPageBreak/>
        <w:t>and eight (26.7%) females.</w:t>
      </w:r>
      <w:r w:rsidR="008D289D" w:rsidRPr="00F5362E">
        <w:rPr>
          <w:rFonts w:eastAsia="Times New Roman"/>
          <w:sz w:val="20"/>
          <w:szCs w:val="20"/>
        </w:rPr>
        <w:t xml:space="preserve"> </w:t>
      </w:r>
      <w:r w:rsidR="00E1188B" w:rsidRPr="00F5362E">
        <w:rPr>
          <w:rFonts w:eastAsia="Times New Roman"/>
          <w:sz w:val="20"/>
          <w:szCs w:val="20"/>
        </w:rPr>
        <w:t>Clinical presentation was as follows</w:t>
      </w:r>
      <w:r w:rsidR="00F5362E" w:rsidRPr="00F5362E">
        <w:rPr>
          <w:rFonts w:eastAsia="Times New Roman"/>
          <w:sz w:val="20"/>
          <w:szCs w:val="20"/>
        </w:rPr>
        <w:t>:</w:t>
      </w:r>
      <w:r w:rsidR="00E1188B" w:rsidRPr="00F5362E">
        <w:rPr>
          <w:rFonts w:eastAsia="Times New Roman"/>
          <w:sz w:val="20"/>
          <w:szCs w:val="20"/>
        </w:rPr>
        <w:t xml:space="preserve"> </w:t>
      </w:r>
      <w:proofErr w:type="spellStart"/>
      <w:r w:rsidR="00E1188B" w:rsidRPr="00F5362E">
        <w:rPr>
          <w:rFonts w:eastAsia="Times New Roman"/>
          <w:sz w:val="20"/>
          <w:szCs w:val="20"/>
        </w:rPr>
        <w:t>claudication</w:t>
      </w:r>
      <w:proofErr w:type="spellEnd"/>
      <w:r w:rsidR="00E1188B" w:rsidRPr="00F5362E">
        <w:rPr>
          <w:rFonts w:eastAsia="Times New Roman"/>
          <w:sz w:val="20"/>
          <w:szCs w:val="20"/>
        </w:rPr>
        <w:t xml:space="preserve"> in nine (30.0%</w:t>
      </w:r>
      <w:r w:rsidR="004702A6" w:rsidRPr="00F5362E">
        <w:rPr>
          <w:rFonts w:eastAsia="Times New Roman"/>
          <w:sz w:val="20"/>
          <w:szCs w:val="20"/>
        </w:rPr>
        <w:t>)</w:t>
      </w:r>
      <w:r w:rsidR="004702A6">
        <w:rPr>
          <w:rFonts w:eastAsia="Times New Roman"/>
          <w:sz w:val="20"/>
          <w:szCs w:val="20"/>
        </w:rPr>
        <w:t xml:space="preserve"> </w:t>
      </w:r>
      <w:r w:rsidR="004702A6" w:rsidRPr="00F5362E">
        <w:rPr>
          <w:rFonts w:eastAsia="Times New Roman"/>
          <w:sz w:val="20"/>
          <w:szCs w:val="20"/>
        </w:rPr>
        <w:t>c</w:t>
      </w:r>
      <w:r w:rsidR="00E1188B" w:rsidRPr="00F5362E">
        <w:rPr>
          <w:rFonts w:eastAsia="Times New Roman"/>
          <w:sz w:val="20"/>
          <w:szCs w:val="20"/>
        </w:rPr>
        <w:t>ases</w:t>
      </w:r>
      <w:r w:rsidR="004702A6" w:rsidRPr="00F5362E">
        <w:rPr>
          <w:rFonts w:eastAsia="Times New Roman"/>
          <w:sz w:val="20"/>
          <w:szCs w:val="20"/>
        </w:rPr>
        <w:t>,</w:t>
      </w:r>
      <w:r w:rsidR="004702A6">
        <w:rPr>
          <w:rFonts w:eastAsia="Times New Roman"/>
          <w:sz w:val="20"/>
          <w:szCs w:val="20"/>
        </w:rPr>
        <w:t xml:space="preserve"> </w:t>
      </w:r>
      <w:r w:rsidR="004702A6" w:rsidRPr="00F5362E">
        <w:rPr>
          <w:rFonts w:eastAsia="Times New Roman"/>
          <w:sz w:val="20"/>
          <w:szCs w:val="20"/>
        </w:rPr>
        <w:t>r</w:t>
      </w:r>
      <w:r w:rsidR="00E1188B" w:rsidRPr="00F5362E">
        <w:rPr>
          <w:rFonts w:eastAsia="Times New Roman"/>
          <w:sz w:val="20"/>
          <w:szCs w:val="20"/>
        </w:rPr>
        <w:t>est pain in six (20.0%) cases, redness and edema in thirty (100.0%) cases, minor tissue loss in six (20.0%) cases and major tissue loss in twelve (40.0%</w:t>
      </w:r>
      <w:r w:rsidR="004702A6" w:rsidRPr="00F5362E">
        <w:rPr>
          <w:rFonts w:eastAsia="Times New Roman"/>
          <w:sz w:val="20"/>
          <w:szCs w:val="20"/>
        </w:rPr>
        <w:t>)</w:t>
      </w:r>
      <w:r w:rsidR="004702A6">
        <w:rPr>
          <w:rFonts w:eastAsia="Times New Roman"/>
          <w:sz w:val="20"/>
          <w:szCs w:val="20"/>
        </w:rPr>
        <w:t xml:space="preserve"> </w:t>
      </w:r>
      <w:r w:rsidR="004702A6" w:rsidRPr="00F5362E">
        <w:rPr>
          <w:rFonts w:eastAsia="Times New Roman"/>
          <w:sz w:val="20"/>
          <w:szCs w:val="20"/>
        </w:rPr>
        <w:t>c</w:t>
      </w:r>
      <w:r w:rsidR="00E1188B" w:rsidRPr="00F5362E">
        <w:rPr>
          <w:rFonts w:eastAsia="Times New Roman"/>
          <w:sz w:val="20"/>
          <w:szCs w:val="20"/>
        </w:rPr>
        <w:t>ases. Sixteen patients (53.3% ) had bilateral complaint and fourteen (46.7%) had unilateral affection. Among our patients</w:t>
      </w:r>
      <w:r w:rsidR="004702A6" w:rsidRPr="00F5362E">
        <w:rPr>
          <w:rFonts w:eastAsia="Times New Roman"/>
          <w:sz w:val="20"/>
          <w:szCs w:val="20"/>
        </w:rPr>
        <w:t>,</w:t>
      </w:r>
      <w:r w:rsidR="004702A6">
        <w:rPr>
          <w:rFonts w:eastAsia="Times New Roman"/>
          <w:sz w:val="20"/>
          <w:szCs w:val="20"/>
        </w:rPr>
        <w:t xml:space="preserve"> </w:t>
      </w:r>
      <w:r w:rsidR="004702A6" w:rsidRPr="00F5362E">
        <w:rPr>
          <w:rFonts w:eastAsia="Times New Roman"/>
          <w:sz w:val="20"/>
          <w:szCs w:val="20"/>
        </w:rPr>
        <w:t>s</w:t>
      </w:r>
      <w:r w:rsidR="00E1188B" w:rsidRPr="00F5362E">
        <w:rPr>
          <w:rFonts w:eastAsia="Times New Roman"/>
          <w:sz w:val="20"/>
          <w:szCs w:val="20"/>
        </w:rPr>
        <w:t xml:space="preserve">moking or history of smoking was present in nineteen out of 30 patients. Hypertension was present in twenty five out of thirty patients. </w:t>
      </w:r>
      <w:proofErr w:type="spellStart"/>
      <w:r w:rsidR="00E1188B" w:rsidRPr="00F5362E">
        <w:rPr>
          <w:rFonts w:eastAsia="Times New Roman"/>
          <w:sz w:val="20"/>
          <w:szCs w:val="20"/>
        </w:rPr>
        <w:t>Hyperlipidemia</w:t>
      </w:r>
      <w:proofErr w:type="spellEnd"/>
      <w:r w:rsidR="00E1188B" w:rsidRPr="00F5362E">
        <w:rPr>
          <w:rFonts w:eastAsia="Times New Roman"/>
          <w:sz w:val="20"/>
          <w:szCs w:val="20"/>
        </w:rPr>
        <w:t xml:space="preserve"> was present in twenty five out of thirty patients. Coronary artery disease was present in ten out of thirty patients</w:t>
      </w:r>
      <w:r w:rsidR="00545E0A" w:rsidRPr="00F5362E">
        <w:rPr>
          <w:rFonts w:eastAsia="Times New Roman"/>
          <w:sz w:val="20"/>
          <w:szCs w:val="20"/>
        </w:rPr>
        <w:t>.</w:t>
      </w:r>
    </w:p>
    <w:p w:rsidR="005243AB" w:rsidRPr="00F5362E" w:rsidRDefault="005243AB" w:rsidP="004E1961">
      <w:pPr>
        <w:snapToGrid w:val="0"/>
        <w:ind w:firstLine="425"/>
        <w:jc w:val="both"/>
        <w:rPr>
          <w:rFonts w:eastAsia="Times New Roman"/>
          <w:b/>
          <w:bCs/>
          <w:sz w:val="20"/>
          <w:szCs w:val="18"/>
        </w:rPr>
      </w:pPr>
      <w:r w:rsidRPr="00F5362E">
        <w:rPr>
          <w:rFonts w:eastAsia="Times New Roman"/>
          <w:sz w:val="20"/>
          <w:szCs w:val="20"/>
        </w:rPr>
        <w:t xml:space="preserve">The study assessed the agreement between CTA findings and Doppler ultrasound findings regarding arteries of lower limbs on both sides. The studied arterial segments were classified into normal, </w:t>
      </w:r>
      <w:proofErr w:type="spellStart"/>
      <w:r w:rsidRPr="00F5362E">
        <w:rPr>
          <w:rFonts w:eastAsia="Times New Roman"/>
          <w:sz w:val="20"/>
          <w:szCs w:val="20"/>
        </w:rPr>
        <w:t>stenotic</w:t>
      </w:r>
      <w:proofErr w:type="spellEnd"/>
      <w:r w:rsidRPr="00F5362E">
        <w:rPr>
          <w:rFonts w:eastAsia="Times New Roman"/>
          <w:sz w:val="20"/>
          <w:szCs w:val="20"/>
        </w:rPr>
        <w:t>, occluded, and occluded with collaterals formation. Degrees of kappa agreement classified to very good agreement (0.81-1.00), good agreement (0.61-0.80), moderate agreement (0.41 -0.60), fair agreement (0.21-0.40), poor agreement (0.0-0.20), and no agreement &lt;0.</w:t>
      </w:r>
    </w:p>
    <w:p w:rsidR="005243AB" w:rsidRPr="00F5362E" w:rsidRDefault="005243AB" w:rsidP="004E1961">
      <w:pPr>
        <w:snapToGrid w:val="0"/>
        <w:ind w:firstLine="425"/>
        <w:jc w:val="both"/>
        <w:rPr>
          <w:rFonts w:eastAsia="Times New Roman"/>
          <w:sz w:val="20"/>
          <w:szCs w:val="20"/>
        </w:rPr>
      </w:pPr>
      <w:r w:rsidRPr="00F5362E">
        <w:rPr>
          <w:rFonts w:eastAsia="Times New Roman"/>
          <w:sz w:val="20"/>
          <w:szCs w:val="20"/>
        </w:rPr>
        <w:t xml:space="preserve">In this study the number of </w:t>
      </w:r>
      <w:proofErr w:type="spellStart"/>
      <w:r w:rsidRPr="00F5362E">
        <w:rPr>
          <w:rFonts w:eastAsia="Times New Roman"/>
          <w:sz w:val="20"/>
          <w:szCs w:val="20"/>
        </w:rPr>
        <w:t>stenotic</w:t>
      </w:r>
      <w:proofErr w:type="spellEnd"/>
      <w:r w:rsidRPr="00F5362E">
        <w:rPr>
          <w:rFonts w:eastAsia="Times New Roman"/>
          <w:sz w:val="20"/>
          <w:szCs w:val="20"/>
        </w:rPr>
        <w:t xml:space="preserve"> segments was 38 ( 9.5%) and 42 (10.5 %) on MDCTA &amp; DUS respectively. The number of occluded segments with distal collaterals refilling was 16 (4 %) and 16 (4 %) on MDCTA &amp; DUS, respectively. The number of segments with a total occlusion was 65 (16.2%) and 63 (15.7%). on MDCTA &amp; DUS, respectively.</w:t>
      </w:r>
    </w:p>
    <w:p w:rsidR="00632845" w:rsidRPr="00F5362E" w:rsidRDefault="00632845" w:rsidP="004E1961">
      <w:pPr>
        <w:snapToGrid w:val="0"/>
        <w:jc w:val="center"/>
        <w:rPr>
          <w:rFonts w:eastAsia="Times New Roman"/>
          <w:b/>
          <w:bCs/>
          <w:sz w:val="20"/>
          <w:szCs w:val="18"/>
        </w:rPr>
      </w:pPr>
      <w:r w:rsidRPr="00F5362E">
        <w:rPr>
          <w:rFonts w:eastAsia="Times New Roman"/>
          <w:b/>
          <w:bCs/>
          <w:sz w:val="20"/>
          <w:szCs w:val="18"/>
        </w:rPr>
        <w:lastRenderedPageBreak/>
        <w:t>Table1</w:t>
      </w:r>
      <w:r w:rsidR="004702A6" w:rsidRPr="00F5362E">
        <w:rPr>
          <w:rFonts w:eastAsia="Times New Roman"/>
          <w:b/>
          <w:bCs/>
          <w:sz w:val="20"/>
          <w:szCs w:val="20"/>
        </w:rPr>
        <w:t>:</w:t>
      </w:r>
      <w:r w:rsidR="004702A6">
        <w:rPr>
          <w:rFonts w:eastAsia="Times New Roman"/>
          <w:b/>
          <w:bCs/>
          <w:sz w:val="20"/>
          <w:szCs w:val="20"/>
        </w:rPr>
        <w:t xml:space="preserve"> </w:t>
      </w:r>
      <w:proofErr w:type="spellStart"/>
      <w:r w:rsidR="004702A6" w:rsidRPr="00F5362E">
        <w:rPr>
          <w:rFonts w:eastAsia="Times New Roman"/>
          <w:b/>
          <w:bCs/>
          <w:sz w:val="20"/>
          <w:szCs w:val="18"/>
        </w:rPr>
        <w:t>P</w:t>
      </w:r>
      <w:r w:rsidRPr="00F5362E">
        <w:rPr>
          <w:rFonts w:eastAsia="Times New Roman"/>
          <w:b/>
          <w:bCs/>
          <w:sz w:val="20"/>
          <w:szCs w:val="18"/>
        </w:rPr>
        <w:t>atients’Demographic</w:t>
      </w:r>
      <w:proofErr w:type="spellEnd"/>
    </w:p>
    <w:tbl>
      <w:tblPr>
        <w:tblStyle w:val="TableGrid"/>
        <w:tblW w:w="5000" w:type="pct"/>
        <w:tblBorders>
          <w:insideH w:val="single" w:sz="6" w:space="0" w:color="000000" w:themeColor="text1"/>
          <w:insideV w:val="single" w:sz="6" w:space="0" w:color="000000" w:themeColor="text1"/>
        </w:tblBorders>
        <w:tblLook w:val="04A0"/>
      </w:tblPr>
      <w:tblGrid>
        <w:gridCol w:w="2273"/>
        <w:gridCol w:w="2349"/>
      </w:tblGrid>
      <w:tr w:rsidR="005243AB" w:rsidRPr="005243AB" w:rsidTr="005243AB">
        <w:tc>
          <w:tcPr>
            <w:tcW w:w="2459" w:type="pct"/>
            <w:shd w:val="clear" w:color="auto" w:fill="auto"/>
          </w:tcPr>
          <w:p w:rsidR="005243AB" w:rsidRPr="005243AB" w:rsidRDefault="005243AB" w:rsidP="004E1961">
            <w:pPr>
              <w:rPr>
                <w:sz w:val="18"/>
                <w:szCs w:val="18"/>
              </w:rPr>
            </w:pPr>
            <w:r w:rsidRPr="005243AB">
              <w:rPr>
                <w:sz w:val="18"/>
                <w:szCs w:val="18"/>
              </w:rPr>
              <w:t>Variable</w:t>
            </w:r>
          </w:p>
        </w:tc>
        <w:tc>
          <w:tcPr>
            <w:tcW w:w="2541" w:type="pct"/>
            <w:shd w:val="clear" w:color="auto" w:fill="auto"/>
          </w:tcPr>
          <w:p w:rsidR="005243AB" w:rsidRPr="005243AB" w:rsidRDefault="005243AB" w:rsidP="004E1961">
            <w:pPr>
              <w:rPr>
                <w:sz w:val="18"/>
                <w:szCs w:val="18"/>
              </w:rPr>
            </w:pPr>
            <w:r w:rsidRPr="005243AB">
              <w:rPr>
                <w:sz w:val="18"/>
                <w:szCs w:val="18"/>
              </w:rPr>
              <w:t>Mean ± SD / Number (%)</w:t>
            </w: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Age (years)</w:t>
            </w:r>
          </w:p>
        </w:tc>
        <w:tc>
          <w:tcPr>
            <w:tcW w:w="2541" w:type="pct"/>
            <w:shd w:val="clear" w:color="auto" w:fill="auto"/>
          </w:tcPr>
          <w:p w:rsidR="008D289D" w:rsidRPr="005243AB" w:rsidRDefault="008D289D" w:rsidP="004E1961">
            <w:pPr>
              <w:rPr>
                <w:sz w:val="18"/>
                <w:szCs w:val="18"/>
              </w:rPr>
            </w:pPr>
            <w:r w:rsidRPr="005243AB">
              <w:rPr>
                <w:sz w:val="18"/>
                <w:szCs w:val="18"/>
              </w:rPr>
              <w:t>59 ± 11</w:t>
            </w: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Gender</w:t>
            </w:r>
          </w:p>
        </w:tc>
        <w:tc>
          <w:tcPr>
            <w:tcW w:w="2541" w:type="pct"/>
            <w:shd w:val="clear" w:color="auto" w:fill="auto"/>
          </w:tcPr>
          <w:p w:rsidR="008D289D" w:rsidRPr="005243AB" w:rsidRDefault="008D289D" w:rsidP="004E1961">
            <w:pPr>
              <w:rPr>
                <w:sz w:val="18"/>
                <w:szCs w:val="18"/>
              </w:rPr>
            </w:pP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F</w:t>
            </w:r>
          </w:p>
        </w:tc>
        <w:tc>
          <w:tcPr>
            <w:tcW w:w="2541" w:type="pct"/>
            <w:shd w:val="clear" w:color="auto" w:fill="auto"/>
          </w:tcPr>
          <w:p w:rsidR="008D289D" w:rsidRPr="005243AB" w:rsidRDefault="008D289D" w:rsidP="004E1961">
            <w:pPr>
              <w:rPr>
                <w:sz w:val="18"/>
                <w:szCs w:val="18"/>
              </w:rPr>
            </w:pPr>
            <w:r w:rsidRPr="005243AB">
              <w:rPr>
                <w:sz w:val="18"/>
                <w:szCs w:val="18"/>
              </w:rPr>
              <w:t>8 (26.7%)</w:t>
            </w: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M</w:t>
            </w:r>
          </w:p>
        </w:tc>
        <w:tc>
          <w:tcPr>
            <w:tcW w:w="2541" w:type="pct"/>
            <w:shd w:val="clear" w:color="auto" w:fill="auto"/>
          </w:tcPr>
          <w:p w:rsidR="008D289D" w:rsidRPr="005243AB" w:rsidRDefault="008D289D" w:rsidP="004E1961">
            <w:pPr>
              <w:rPr>
                <w:sz w:val="18"/>
                <w:szCs w:val="18"/>
              </w:rPr>
            </w:pPr>
            <w:r w:rsidRPr="005243AB">
              <w:rPr>
                <w:sz w:val="18"/>
                <w:szCs w:val="18"/>
              </w:rPr>
              <w:t>22 (73.3%)</w:t>
            </w: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Smoking</w:t>
            </w:r>
          </w:p>
        </w:tc>
        <w:tc>
          <w:tcPr>
            <w:tcW w:w="2541" w:type="pct"/>
            <w:shd w:val="clear" w:color="auto" w:fill="auto"/>
          </w:tcPr>
          <w:p w:rsidR="008D289D" w:rsidRPr="005243AB" w:rsidRDefault="008D289D" w:rsidP="004E1961">
            <w:pPr>
              <w:rPr>
                <w:sz w:val="18"/>
                <w:szCs w:val="18"/>
              </w:rPr>
            </w:pPr>
            <w:r w:rsidRPr="005243AB">
              <w:rPr>
                <w:sz w:val="18"/>
                <w:szCs w:val="18"/>
              </w:rPr>
              <w:t>19 (63.3%)</w:t>
            </w: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Associated diseased</w:t>
            </w:r>
          </w:p>
        </w:tc>
        <w:tc>
          <w:tcPr>
            <w:tcW w:w="2541" w:type="pct"/>
            <w:shd w:val="clear" w:color="auto" w:fill="auto"/>
          </w:tcPr>
          <w:p w:rsidR="008D289D" w:rsidRPr="005243AB" w:rsidRDefault="008D289D" w:rsidP="004E1961">
            <w:pPr>
              <w:rPr>
                <w:sz w:val="18"/>
                <w:szCs w:val="18"/>
              </w:rPr>
            </w:pP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Hypertension</w:t>
            </w:r>
          </w:p>
        </w:tc>
        <w:tc>
          <w:tcPr>
            <w:tcW w:w="2541" w:type="pct"/>
            <w:shd w:val="clear" w:color="auto" w:fill="auto"/>
          </w:tcPr>
          <w:p w:rsidR="008D289D" w:rsidRPr="005243AB" w:rsidRDefault="008D289D" w:rsidP="004E1961">
            <w:pPr>
              <w:rPr>
                <w:sz w:val="18"/>
                <w:szCs w:val="18"/>
              </w:rPr>
            </w:pPr>
            <w:r w:rsidRPr="005243AB">
              <w:rPr>
                <w:sz w:val="18"/>
                <w:szCs w:val="18"/>
              </w:rPr>
              <w:t>25 (83.3%)</w:t>
            </w: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CAD</w:t>
            </w:r>
          </w:p>
        </w:tc>
        <w:tc>
          <w:tcPr>
            <w:tcW w:w="2541" w:type="pct"/>
            <w:shd w:val="clear" w:color="auto" w:fill="auto"/>
          </w:tcPr>
          <w:p w:rsidR="008D289D" w:rsidRPr="005243AB" w:rsidRDefault="008D289D" w:rsidP="004E1961">
            <w:pPr>
              <w:rPr>
                <w:sz w:val="18"/>
                <w:szCs w:val="18"/>
              </w:rPr>
            </w:pPr>
            <w:r w:rsidRPr="005243AB">
              <w:rPr>
                <w:sz w:val="18"/>
                <w:szCs w:val="18"/>
              </w:rPr>
              <w:t>10 (33.3%)</w:t>
            </w: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Relevant past history</w:t>
            </w:r>
          </w:p>
        </w:tc>
        <w:tc>
          <w:tcPr>
            <w:tcW w:w="2541" w:type="pct"/>
            <w:shd w:val="clear" w:color="auto" w:fill="auto"/>
          </w:tcPr>
          <w:p w:rsidR="008D289D" w:rsidRPr="005243AB" w:rsidRDefault="008D289D" w:rsidP="004E1961">
            <w:pPr>
              <w:rPr>
                <w:sz w:val="18"/>
                <w:szCs w:val="18"/>
              </w:rPr>
            </w:pP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History of foot problems</w:t>
            </w:r>
          </w:p>
        </w:tc>
        <w:tc>
          <w:tcPr>
            <w:tcW w:w="2541" w:type="pct"/>
            <w:shd w:val="clear" w:color="auto" w:fill="auto"/>
          </w:tcPr>
          <w:p w:rsidR="008D289D" w:rsidRPr="005243AB" w:rsidRDefault="008D289D" w:rsidP="004E1961">
            <w:pPr>
              <w:rPr>
                <w:sz w:val="18"/>
                <w:szCs w:val="18"/>
              </w:rPr>
            </w:pPr>
            <w:r w:rsidRPr="005243AB">
              <w:rPr>
                <w:sz w:val="18"/>
                <w:szCs w:val="18"/>
              </w:rPr>
              <w:t>6 (20.0%)</w:t>
            </w: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Above knee amputation</w:t>
            </w:r>
          </w:p>
        </w:tc>
        <w:tc>
          <w:tcPr>
            <w:tcW w:w="2541" w:type="pct"/>
            <w:shd w:val="clear" w:color="auto" w:fill="auto"/>
          </w:tcPr>
          <w:p w:rsidR="008D289D" w:rsidRPr="005243AB" w:rsidRDefault="008D289D" w:rsidP="004E1961">
            <w:pPr>
              <w:rPr>
                <w:sz w:val="18"/>
                <w:szCs w:val="18"/>
              </w:rPr>
            </w:pPr>
            <w:r w:rsidRPr="005243AB">
              <w:rPr>
                <w:sz w:val="18"/>
                <w:szCs w:val="18"/>
              </w:rPr>
              <w:t>3 (10.0%)</w:t>
            </w: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Clinical presentation</w:t>
            </w:r>
          </w:p>
        </w:tc>
        <w:tc>
          <w:tcPr>
            <w:tcW w:w="2541" w:type="pct"/>
            <w:shd w:val="clear" w:color="auto" w:fill="auto"/>
          </w:tcPr>
          <w:p w:rsidR="008D289D" w:rsidRPr="005243AB" w:rsidRDefault="008D289D" w:rsidP="004E1961">
            <w:pPr>
              <w:rPr>
                <w:sz w:val="18"/>
                <w:szCs w:val="18"/>
              </w:rPr>
            </w:pP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Rest pain</w:t>
            </w:r>
          </w:p>
        </w:tc>
        <w:tc>
          <w:tcPr>
            <w:tcW w:w="2541" w:type="pct"/>
            <w:shd w:val="clear" w:color="auto" w:fill="auto"/>
          </w:tcPr>
          <w:p w:rsidR="008D289D" w:rsidRPr="005243AB" w:rsidRDefault="008D289D" w:rsidP="004E1961">
            <w:pPr>
              <w:rPr>
                <w:sz w:val="18"/>
                <w:szCs w:val="18"/>
              </w:rPr>
            </w:pPr>
            <w:r w:rsidRPr="005243AB">
              <w:rPr>
                <w:sz w:val="18"/>
                <w:szCs w:val="18"/>
              </w:rPr>
              <w:t>6 (20.0%)</w:t>
            </w: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 xml:space="preserve">Intermittent </w:t>
            </w:r>
            <w:proofErr w:type="spellStart"/>
            <w:r w:rsidRPr="005243AB">
              <w:rPr>
                <w:sz w:val="18"/>
                <w:szCs w:val="18"/>
              </w:rPr>
              <w:t>claudication</w:t>
            </w:r>
            <w:proofErr w:type="spellEnd"/>
          </w:p>
        </w:tc>
        <w:tc>
          <w:tcPr>
            <w:tcW w:w="2541" w:type="pct"/>
            <w:shd w:val="clear" w:color="auto" w:fill="auto"/>
          </w:tcPr>
          <w:p w:rsidR="008D289D" w:rsidRPr="005243AB" w:rsidRDefault="008D289D" w:rsidP="004E1961">
            <w:pPr>
              <w:rPr>
                <w:sz w:val="18"/>
                <w:szCs w:val="18"/>
              </w:rPr>
            </w:pPr>
            <w:r w:rsidRPr="005243AB">
              <w:rPr>
                <w:sz w:val="18"/>
                <w:szCs w:val="18"/>
              </w:rPr>
              <w:t>9 (30.0%)</w:t>
            </w: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Redness and edema</w:t>
            </w:r>
          </w:p>
        </w:tc>
        <w:tc>
          <w:tcPr>
            <w:tcW w:w="2541" w:type="pct"/>
            <w:shd w:val="clear" w:color="auto" w:fill="auto"/>
          </w:tcPr>
          <w:p w:rsidR="008D289D" w:rsidRPr="005243AB" w:rsidRDefault="008D289D" w:rsidP="004E1961">
            <w:pPr>
              <w:rPr>
                <w:sz w:val="18"/>
                <w:szCs w:val="18"/>
              </w:rPr>
            </w:pPr>
            <w:r w:rsidRPr="005243AB">
              <w:rPr>
                <w:sz w:val="18"/>
                <w:szCs w:val="18"/>
              </w:rPr>
              <w:t>30 (100.0%)</w:t>
            </w: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Minor tissue loss</w:t>
            </w:r>
          </w:p>
        </w:tc>
        <w:tc>
          <w:tcPr>
            <w:tcW w:w="2541" w:type="pct"/>
            <w:shd w:val="clear" w:color="auto" w:fill="auto"/>
          </w:tcPr>
          <w:p w:rsidR="008D289D" w:rsidRPr="005243AB" w:rsidRDefault="008D289D" w:rsidP="004E1961">
            <w:pPr>
              <w:rPr>
                <w:sz w:val="18"/>
                <w:szCs w:val="18"/>
              </w:rPr>
            </w:pPr>
            <w:r w:rsidRPr="005243AB">
              <w:rPr>
                <w:sz w:val="18"/>
                <w:szCs w:val="18"/>
              </w:rPr>
              <w:t>6 (20.0%)</w:t>
            </w: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Major tissue loss</w:t>
            </w:r>
          </w:p>
        </w:tc>
        <w:tc>
          <w:tcPr>
            <w:tcW w:w="2541" w:type="pct"/>
            <w:shd w:val="clear" w:color="auto" w:fill="auto"/>
          </w:tcPr>
          <w:p w:rsidR="008D289D" w:rsidRPr="005243AB" w:rsidRDefault="008D289D" w:rsidP="004E1961">
            <w:pPr>
              <w:rPr>
                <w:sz w:val="18"/>
                <w:szCs w:val="18"/>
              </w:rPr>
            </w:pPr>
            <w:r w:rsidRPr="005243AB">
              <w:rPr>
                <w:sz w:val="18"/>
                <w:szCs w:val="18"/>
              </w:rPr>
              <w:t>12 (40.0%)</w:t>
            </w: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Laterality of PAD</w:t>
            </w:r>
          </w:p>
        </w:tc>
        <w:tc>
          <w:tcPr>
            <w:tcW w:w="2541" w:type="pct"/>
            <w:shd w:val="clear" w:color="auto" w:fill="auto"/>
          </w:tcPr>
          <w:p w:rsidR="008D289D" w:rsidRPr="005243AB" w:rsidRDefault="008D289D" w:rsidP="004E1961">
            <w:pPr>
              <w:rPr>
                <w:sz w:val="18"/>
                <w:szCs w:val="18"/>
              </w:rPr>
            </w:pP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Unilateral</w:t>
            </w:r>
          </w:p>
        </w:tc>
        <w:tc>
          <w:tcPr>
            <w:tcW w:w="2541" w:type="pct"/>
            <w:shd w:val="clear" w:color="auto" w:fill="auto"/>
          </w:tcPr>
          <w:p w:rsidR="008D289D" w:rsidRPr="005243AB" w:rsidRDefault="008D289D" w:rsidP="004E1961">
            <w:pPr>
              <w:rPr>
                <w:sz w:val="18"/>
                <w:szCs w:val="18"/>
              </w:rPr>
            </w:pPr>
            <w:r w:rsidRPr="005243AB">
              <w:rPr>
                <w:sz w:val="18"/>
                <w:szCs w:val="18"/>
              </w:rPr>
              <w:t>14 (46.7%)</w:t>
            </w: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Bilateral</w:t>
            </w:r>
          </w:p>
        </w:tc>
        <w:tc>
          <w:tcPr>
            <w:tcW w:w="2541" w:type="pct"/>
            <w:shd w:val="clear" w:color="auto" w:fill="auto"/>
          </w:tcPr>
          <w:p w:rsidR="008D289D" w:rsidRPr="005243AB" w:rsidRDefault="008D289D" w:rsidP="004E1961">
            <w:pPr>
              <w:rPr>
                <w:sz w:val="18"/>
                <w:szCs w:val="18"/>
              </w:rPr>
            </w:pPr>
            <w:r w:rsidRPr="005243AB">
              <w:rPr>
                <w:sz w:val="18"/>
                <w:szCs w:val="18"/>
              </w:rPr>
              <w:t>16 (53.3%)</w:t>
            </w: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Biochemical work-up</w:t>
            </w:r>
          </w:p>
        </w:tc>
        <w:tc>
          <w:tcPr>
            <w:tcW w:w="2541" w:type="pct"/>
            <w:shd w:val="clear" w:color="auto" w:fill="auto"/>
          </w:tcPr>
          <w:p w:rsidR="008D289D" w:rsidRPr="005243AB" w:rsidRDefault="008D289D" w:rsidP="004E1961">
            <w:pPr>
              <w:rPr>
                <w:sz w:val="18"/>
                <w:szCs w:val="18"/>
              </w:rPr>
            </w:pP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FBS (mg/dl)</w:t>
            </w:r>
          </w:p>
        </w:tc>
        <w:tc>
          <w:tcPr>
            <w:tcW w:w="2541" w:type="pct"/>
            <w:shd w:val="clear" w:color="auto" w:fill="auto"/>
          </w:tcPr>
          <w:p w:rsidR="008D289D" w:rsidRPr="005243AB" w:rsidRDefault="008D289D" w:rsidP="004E1961">
            <w:pPr>
              <w:rPr>
                <w:sz w:val="18"/>
                <w:szCs w:val="18"/>
              </w:rPr>
            </w:pPr>
            <w:r w:rsidRPr="005243AB">
              <w:rPr>
                <w:sz w:val="18"/>
                <w:szCs w:val="18"/>
              </w:rPr>
              <w:t>262 ± 70</w:t>
            </w: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BUN (mg/dl)</w:t>
            </w:r>
          </w:p>
        </w:tc>
        <w:tc>
          <w:tcPr>
            <w:tcW w:w="2541" w:type="pct"/>
            <w:shd w:val="clear" w:color="auto" w:fill="auto"/>
          </w:tcPr>
          <w:p w:rsidR="008D289D" w:rsidRPr="005243AB" w:rsidRDefault="008D289D" w:rsidP="004E1961">
            <w:pPr>
              <w:rPr>
                <w:sz w:val="18"/>
                <w:szCs w:val="18"/>
              </w:rPr>
            </w:pPr>
            <w:r w:rsidRPr="005243AB">
              <w:rPr>
                <w:sz w:val="18"/>
                <w:szCs w:val="18"/>
              </w:rPr>
              <w:t>35 ± 9</w:t>
            </w: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 xml:space="preserve">Serum </w:t>
            </w:r>
            <w:proofErr w:type="spellStart"/>
            <w:r w:rsidRPr="005243AB">
              <w:rPr>
                <w:sz w:val="18"/>
                <w:szCs w:val="18"/>
              </w:rPr>
              <w:t>creatinine</w:t>
            </w:r>
            <w:proofErr w:type="spellEnd"/>
            <w:r w:rsidRPr="005243AB">
              <w:rPr>
                <w:sz w:val="18"/>
                <w:szCs w:val="18"/>
              </w:rPr>
              <w:t xml:space="preserve"> (mg/dl)</w:t>
            </w:r>
          </w:p>
        </w:tc>
        <w:tc>
          <w:tcPr>
            <w:tcW w:w="2541" w:type="pct"/>
            <w:shd w:val="clear" w:color="auto" w:fill="auto"/>
          </w:tcPr>
          <w:p w:rsidR="008D289D" w:rsidRPr="005243AB" w:rsidRDefault="008D289D" w:rsidP="004E1961">
            <w:pPr>
              <w:rPr>
                <w:sz w:val="18"/>
                <w:szCs w:val="18"/>
              </w:rPr>
            </w:pPr>
            <w:r w:rsidRPr="005243AB">
              <w:rPr>
                <w:sz w:val="18"/>
                <w:szCs w:val="18"/>
              </w:rPr>
              <w:t>1.1 ± 0.2</w:t>
            </w:r>
          </w:p>
        </w:tc>
      </w:tr>
      <w:tr w:rsidR="00545E0A" w:rsidRPr="005243AB" w:rsidTr="005243AB">
        <w:tc>
          <w:tcPr>
            <w:tcW w:w="2459" w:type="pct"/>
            <w:shd w:val="clear" w:color="auto" w:fill="auto"/>
          </w:tcPr>
          <w:p w:rsidR="008D289D" w:rsidRPr="005243AB" w:rsidRDefault="008D289D" w:rsidP="004E1961">
            <w:pPr>
              <w:rPr>
                <w:sz w:val="18"/>
                <w:szCs w:val="18"/>
              </w:rPr>
            </w:pPr>
            <w:r w:rsidRPr="005243AB">
              <w:rPr>
                <w:sz w:val="18"/>
                <w:szCs w:val="18"/>
              </w:rPr>
              <w:t>INR</w:t>
            </w:r>
          </w:p>
        </w:tc>
        <w:tc>
          <w:tcPr>
            <w:tcW w:w="2541" w:type="pct"/>
            <w:shd w:val="clear" w:color="auto" w:fill="auto"/>
          </w:tcPr>
          <w:p w:rsidR="008D289D" w:rsidRPr="005243AB" w:rsidRDefault="008D289D" w:rsidP="004E1961">
            <w:pPr>
              <w:rPr>
                <w:sz w:val="18"/>
                <w:szCs w:val="18"/>
              </w:rPr>
            </w:pPr>
            <w:r w:rsidRPr="005243AB">
              <w:rPr>
                <w:sz w:val="18"/>
                <w:szCs w:val="18"/>
              </w:rPr>
              <w:t>1.02 ± 0.11</w:t>
            </w:r>
          </w:p>
        </w:tc>
      </w:tr>
    </w:tbl>
    <w:p w:rsidR="005243AB" w:rsidRPr="005243AB" w:rsidRDefault="005243AB" w:rsidP="004E1961">
      <w:pPr>
        <w:snapToGrid w:val="0"/>
        <w:ind w:firstLine="425"/>
        <w:jc w:val="both"/>
        <w:rPr>
          <w:sz w:val="20"/>
          <w:szCs w:val="20"/>
          <w:lang w:eastAsia="zh-CN"/>
        </w:rPr>
        <w:sectPr w:rsidR="005243AB" w:rsidRPr="005243AB" w:rsidSect="005243AB">
          <w:type w:val="continuous"/>
          <w:pgSz w:w="12242" w:h="15842" w:code="1"/>
          <w:pgMar w:top="1440" w:right="1440" w:bottom="1440" w:left="1440" w:header="720" w:footer="720" w:gutter="0"/>
          <w:cols w:num="2" w:space="550"/>
          <w:rtlGutter/>
          <w:docGrid w:linePitch="360"/>
        </w:sectPr>
      </w:pPr>
    </w:p>
    <w:p w:rsidR="00E62143" w:rsidRPr="00F5362E" w:rsidRDefault="00E62143" w:rsidP="004E1961">
      <w:pPr>
        <w:snapToGrid w:val="0"/>
        <w:jc w:val="center"/>
        <w:rPr>
          <w:rFonts w:eastAsia="Times New Roman"/>
          <w:sz w:val="20"/>
          <w:szCs w:val="20"/>
        </w:rPr>
      </w:pPr>
      <w:r w:rsidRPr="00F5362E">
        <w:rPr>
          <w:rFonts w:eastAsia="Times New Roman"/>
          <w:noProof/>
          <w:sz w:val="20"/>
          <w:szCs w:val="20"/>
          <w:lang w:eastAsia="zh-CN"/>
        </w:rPr>
        <w:lastRenderedPageBreak/>
        <w:drawing>
          <wp:inline distT="0" distB="0" distL="0" distR="0">
            <wp:extent cx="4504566" cy="3212327"/>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523707" cy="3225977"/>
                    </a:xfrm>
                    <a:prstGeom prst="rect">
                      <a:avLst/>
                    </a:prstGeom>
                    <a:noFill/>
                    <a:ln w="9525">
                      <a:noFill/>
                      <a:miter lim="800000"/>
                      <a:headEnd/>
                      <a:tailEnd/>
                    </a:ln>
                  </pic:spPr>
                </pic:pic>
              </a:graphicData>
            </a:graphic>
          </wp:inline>
        </w:drawing>
      </w:r>
    </w:p>
    <w:p w:rsidR="00E62143" w:rsidRPr="00F5362E" w:rsidRDefault="00E62143" w:rsidP="004E1961">
      <w:pPr>
        <w:autoSpaceDE w:val="0"/>
        <w:autoSpaceDN w:val="0"/>
        <w:adjustRightInd w:val="0"/>
        <w:snapToGrid w:val="0"/>
        <w:jc w:val="both"/>
        <w:rPr>
          <w:rFonts w:eastAsia="Times New Roman"/>
          <w:sz w:val="20"/>
          <w:szCs w:val="18"/>
        </w:rPr>
      </w:pPr>
      <w:r w:rsidRPr="00F5362E">
        <w:rPr>
          <w:rFonts w:eastAsia="Times New Roman"/>
          <w:b/>
          <w:bCs/>
          <w:sz w:val="20"/>
          <w:szCs w:val="18"/>
        </w:rPr>
        <w:t>Fig. 1:</w:t>
      </w:r>
      <w:r w:rsidRPr="00F5362E">
        <w:rPr>
          <w:rFonts w:eastAsia="GulliverRM"/>
          <w:sz w:val="20"/>
          <w:szCs w:val="13"/>
        </w:rPr>
        <w:t xml:space="preserve"> </w:t>
      </w:r>
      <w:r w:rsidRPr="00F5362E">
        <w:rPr>
          <w:rFonts w:eastAsia="Times New Roman"/>
          <w:sz w:val="20"/>
          <w:szCs w:val="18"/>
        </w:rPr>
        <w:t xml:space="preserve">Sixty-eight-year old man with intermittent </w:t>
      </w:r>
      <w:proofErr w:type="spellStart"/>
      <w:r w:rsidRPr="00F5362E">
        <w:rPr>
          <w:rFonts w:eastAsia="Times New Roman"/>
          <w:sz w:val="20"/>
          <w:szCs w:val="18"/>
        </w:rPr>
        <w:t>claudication</w:t>
      </w:r>
      <w:proofErr w:type="spellEnd"/>
      <w:r w:rsidRPr="00F5362E">
        <w:rPr>
          <w:rFonts w:eastAsia="Times New Roman"/>
          <w:sz w:val="20"/>
          <w:szCs w:val="18"/>
        </w:rPr>
        <w:t xml:space="preserve"> and pain in right leg. (A) MDCTA image (maximum-intensity-projection reconstruction) shows long segment </w:t>
      </w:r>
      <w:proofErr w:type="spellStart"/>
      <w:r w:rsidRPr="00F5362E">
        <w:rPr>
          <w:rFonts w:eastAsia="Times New Roman"/>
          <w:sz w:val="20"/>
          <w:szCs w:val="18"/>
        </w:rPr>
        <w:t>stenosis</w:t>
      </w:r>
      <w:proofErr w:type="spellEnd"/>
      <w:r w:rsidRPr="00F5362E">
        <w:rPr>
          <w:rFonts w:eastAsia="Times New Roman"/>
          <w:sz w:val="20"/>
          <w:szCs w:val="18"/>
        </w:rPr>
        <w:t xml:space="preserve"> (&gt;50%) in the anterior </w:t>
      </w:r>
      <w:proofErr w:type="spellStart"/>
      <w:r w:rsidRPr="00F5362E">
        <w:rPr>
          <w:rFonts w:eastAsia="Times New Roman"/>
          <w:sz w:val="20"/>
          <w:szCs w:val="18"/>
        </w:rPr>
        <w:t>tibial</w:t>
      </w:r>
      <w:proofErr w:type="spellEnd"/>
      <w:r w:rsidRPr="00F5362E">
        <w:rPr>
          <w:rFonts w:eastAsia="Times New Roman"/>
          <w:sz w:val="20"/>
          <w:szCs w:val="18"/>
        </w:rPr>
        <w:t xml:space="preserve"> artery. (B) Corresponding DUS spectrum demonstrates low velocity </w:t>
      </w:r>
      <w:proofErr w:type="spellStart"/>
      <w:r w:rsidRPr="00F5362E">
        <w:rPr>
          <w:rFonts w:eastAsia="Times New Roman"/>
          <w:sz w:val="20"/>
          <w:szCs w:val="18"/>
        </w:rPr>
        <w:t>monophasic</w:t>
      </w:r>
      <w:proofErr w:type="spellEnd"/>
      <w:r w:rsidRPr="00F5362E">
        <w:rPr>
          <w:rFonts w:eastAsia="Times New Roman"/>
          <w:sz w:val="20"/>
          <w:szCs w:val="18"/>
        </w:rPr>
        <w:t xml:space="preserve"> flow pattern consistent with high grade </w:t>
      </w:r>
      <w:proofErr w:type="spellStart"/>
      <w:r w:rsidRPr="00F5362E">
        <w:rPr>
          <w:rFonts w:eastAsia="Times New Roman"/>
          <w:sz w:val="20"/>
          <w:szCs w:val="18"/>
        </w:rPr>
        <w:t>stenosis</w:t>
      </w:r>
      <w:proofErr w:type="spellEnd"/>
      <w:r w:rsidRPr="00F5362E">
        <w:rPr>
          <w:rFonts w:eastAsia="Times New Roman"/>
          <w:sz w:val="20"/>
          <w:szCs w:val="18"/>
        </w:rPr>
        <w:t>.</w:t>
      </w:r>
    </w:p>
    <w:p w:rsidR="00632845" w:rsidRDefault="00632845" w:rsidP="004E1961">
      <w:pPr>
        <w:autoSpaceDE w:val="0"/>
        <w:autoSpaceDN w:val="0"/>
        <w:adjustRightInd w:val="0"/>
        <w:snapToGrid w:val="0"/>
        <w:jc w:val="both"/>
        <w:rPr>
          <w:rFonts w:hint="eastAsia"/>
          <w:b/>
          <w:bCs/>
          <w:sz w:val="20"/>
          <w:szCs w:val="18"/>
          <w:lang w:eastAsia="zh-CN"/>
        </w:rPr>
      </w:pPr>
    </w:p>
    <w:p w:rsidR="00301445" w:rsidRPr="00301445" w:rsidRDefault="00301445" w:rsidP="004E1961">
      <w:pPr>
        <w:autoSpaceDE w:val="0"/>
        <w:autoSpaceDN w:val="0"/>
        <w:adjustRightInd w:val="0"/>
        <w:snapToGrid w:val="0"/>
        <w:jc w:val="both"/>
        <w:rPr>
          <w:rFonts w:hint="eastAsia"/>
          <w:b/>
          <w:bCs/>
          <w:sz w:val="20"/>
          <w:szCs w:val="18"/>
          <w:lang w:eastAsia="zh-CN"/>
        </w:rPr>
      </w:pPr>
    </w:p>
    <w:p w:rsidR="008D289D" w:rsidRPr="00F5362E" w:rsidRDefault="00E62143" w:rsidP="004E1961">
      <w:pPr>
        <w:autoSpaceDE w:val="0"/>
        <w:autoSpaceDN w:val="0"/>
        <w:adjustRightInd w:val="0"/>
        <w:snapToGrid w:val="0"/>
        <w:jc w:val="center"/>
        <w:rPr>
          <w:rFonts w:eastAsia="Times New Roman"/>
          <w:b/>
          <w:bCs/>
          <w:sz w:val="20"/>
          <w:szCs w:val="18"/>
        </w:rPr>
      </w:pPr>
      <w:r w:rsidRPr="00F5362E">
        <w:rPr>
          <w:rFonts w:eastAsia="Times New Roman"/>
          <w:b/>
          <w:bCs/>
          <w:noProof/>
          <w:sz w:val="20"/>
          <w:szCs w:val="18"/>
          <w:lang w:eastAsia="zh-CN"/>
        </w:rPr>
        <w:drawing>
          <wp:inline distT="0" distB="0" distL="0" distR="0">
            <wp:extent cx="4934612" cy="347662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4955908" cy="3491624"/>
                    </a:xfrm>
                    <a:prstGeom prst="rect">
                      <a:avLst/>
                    </a:prstGeom>
                    <a:noFill/>
                    <a:ln w="9525">
                      <a:noFill/>
                      <a:miter lim="800000"/>
                      <a:headEnd/>
                      <a:tailEnd/>
                    </a:ln>
                  </pic:spPr>
                </pic:pic>
              </a:graphicData>
            </a:graphic>
          </wp:inline>
        </w:drawing>
      </w:r>
    </w:p>
    <w:p w:rsidR="008D289D" w:rsidRPr="00F5362E" w:rsidRDefault="00E62143" w:rsidP="004E1961">
      <w:pPr>
        <w:autoSpaceDE w:val="0"/>
        <w:autoSpaceDN w:val="0"/>
        <w:adjustRightInd w:val="0"/>
        <w:snapToGrid w:val="0"/>
        <w:jc w:val="both"/>
        <w:rPr>
          <w:rFonts w:eastAsia="Times New Roman"/>
          <w:sz w:val="20"/>
          <w:szCs w:val="18"/>
        </w:rPr>
      </w:pPr>
      <w:r w:rsidRPr="00F5362E">
        <w:rPr>
          <w:rFonts w:eastAsia="Times New Roman"/>
          <w:b/>
          <w:bCs/>
          <w:sz w:val="20"/>
          <w:szCs w:val="18"/>
        </w:rPr>
        <w:t>Fig. 2:</w:t>
      </w:r>
      <w:r w:rsidRPr="00F5362E">
        <w:rPr>
          <w:rFonts w:eastAsia="GulliverRM"/>
          <w:sz w:val="20"/>
          <w:szCs w:val="13"/>
        </w:rPr>
        <w:t xml:space="preserve"> </w:t>
      </w:r>
      <w:r w:rsidRPr="00F5362E">
        <w:rPr>
          <w:rFonts w:eastAsia="Times New Roman"/>
          <w:sz w:val="20"/>
          <w:szCs w:val="18"/>
        </w:rPr>
        <w:t xml:space="preserve">Fifty-five-year old woman with intermittent </w:t>
      </w:r>
      <w:proofErr w:type="spellStart"/>
      <w:r w:rsidRPr="00F5362E">
        <w:rPr>
          <w:rFonts w:eastAsia="Times New Roman"/>
          <w:sz w:val="20"/>
          <w:szCs w:val="18"/>
        </w:rPr>
        <w:t>claudication</w:t>
      </w:r>
      <w:proofErr w:type="spellEnd"/>
      <w:r w:rsidRPr="00F5362E">
        <w:rPr>
          <w:rFonts w:eastAsia="Times New Roman"/>
          <w:sz w:val="20"/>
          <w:szCs w:val="18"/>
        </w:rPr>
        <w:t xml:space="preserve"> in right leg. (A) MDCTA imag</w:t>
      </w:r>
      <w:r w:rsidR="00F5362E" w:rsidRPr="00F5362E">
        <w:rPr>
          <w:rFonts w:eastAsia="Times New Roman"/>
          <w:sz w:val="20"/>
          <w:szCs w:val="18"/>
        </w:rPr>
        <w:t>e (</w:t>
      </w:r>
      <w:r w:rsidRPr="00F5362E">
        <w:rPr>
          <w:rFonts w:eastAsia="Times New Roman"/>
          <w:sz w:val="20"/>
          <w:szCs w:val="18"/>
        </w:rPr>
        <w:t xml:space="preserve">maximum-intensity-projection reconstruction) shows long segment </w:t>
      </w:r>
      <w:proofErr w:type="spellStart"/>
      <w:r w:rsidRPr="00F5362E">
        <w:rPr>
          <w:rFonts w:eastAsia="Times New Roman"/>
          <w:sz w:val="20"/>
          <w:szCs w:val="18"/>
        </w:rPr>
        <w:t>stenosi</w:t>
      </w:r>
      <w:r w:rsidR="00F5362E" w:rsidRPr="00F5362E">
        <w:rPr>
          <w:rFonts w:eastAsia="Times New Roman"/>
          <w:sz w:val="20"/>
          <w:szCs w:val="18"/>
        </w:rPr>
        <w:t>s</w:t>
      </w:r>
      <w:proofErr w:type="spellEnd"/>
      <w:r w:rsidR="00F5362E" w:rsidRPr="00F5362E">
        <w:rPr>
          <w:rFonts w:eastAsia="Times New Roman"/>
          <w:sz w:val="20"/>
          <w:szCs w:val="18"/>
        </w:rPr>
        <w:t xml:space="preserve"> (</w:t>
      </w:r>
      <w:r w:rsidRPr="00F5362E">
        <w:rPr>
          <w:rFonts w:eastAsia="Times New Roman"/>
          <w:sz w:val="20"/>
          <w:szCs w:val="18"/>
        </w:rPr>
        <w:t>&gt;50%) in superficial femoral artery. (B)</w:t>
      </w:r>
      <w:r w:rsidR="00E212C5" w:rsidRPr="00F5362E">
        <w:rPr>
          <w:rFonts w:eastAsia="Times New Roman"/>
          <w:sz w:val="20"/>
          <w:szCs w:val="18"/>
        </w:rPr>
        <w:t xml:space="preserve"> </w:t>
      </w:r>
      <w:r w:rsidRPr="00F5362E">
        <w:rPr>
          <w:rFonts w:eastAsia="Times New Roman"/>
          <w:sz w:val="20"/>
          <w:szCs w:val="18"/>
        </w:rPr>
        <w:t>Correspondin</w:t>
      </w:r>
      <w:r w:rsidR="00E212C5" w:rsidRPr="00F5362E">
        <w:rPr>
          <w:rFonts w:eastAsia="Times New Roman"/>
          <w:sz w:val="20"/>
          <w:szCs w:val="18"/>
        </w:rPr>
        <w:t xml:space="preserve">g DUS spectrum demonstrates low </w:t>
      </w:r>
      <w:r w:rsidRPr="00F5362E">
        <w:rPr>
          <w:rFonts w:eastAsia="Times New Roman"/>
          <w:sz w:val="20"/>
          <w:szCs w:val="18"/>
        </w:rPr>
        <w:t xml:space="preserve">velocity </w:t>
      </w:r>
      <w:proofErr w:type="spellStart"/>
      <w:r w:rsidRPr="00F5362E">
        <w:rPr>
          <w:rFonts w:eastAsia="Times New Roman"/>
          <w:sz w:val="20"/>
          <w:szCs w:val="18"/>
        </w:rPr>
        <w:t>monophasic</w:t>
      </w:r>
      <w:proofErr w:type="spellEnd"/>
      <w:r w:rsidRPr="00F5362E">
        <w:rPr>
          <w:rFonts w:eastAsia="Times New Roman"/>
          <w:sz w:val="20"/>
          <w:szCs w:val="18"/>
        </w:rPr>
        <w:t xml:space="preserve"> flow pattern consistent with high grade </w:t>
      </w:r>
      <w:proofErr w:type="spellStart"/>
      <w:r w:rsidRPr="00F5362E">
        <w:rPr>
          <w:rFonts w:eastAsia="Times New Roman"/>
          <w:sz w:val="20"/>
          <w:szCs w:val="18"/>
        </w:rPr>
        <w:t>stenosis</w:t>
      </w:r>
      <w:proofErr w:type="spellEnd"/>
      <w:r w:rsidRPr="00F5362E">
        <w:rPr>
          <w:rFonts w:eastAsia="Times New Roman"/>
          <w:sz w:val="20"/>
          <w:szCs w:val="18"/>
        </w:rPr>
        <w:t>.</w:t>
      </w:r>
    </w:p>
    <w:p w:rsidR="00632845" w:rsidRPr="00F5362E" w:rsidRDefault="00632845" w:rsidP="004E1961">
      <w:pPr>
        <w:autoSpaceDE w:val="0"/>
        <w:autoSpaceDN w:val="0"/>
        <w:adjustRightInd w:val="0"/>
        <w:snapToGrid w:val="0"/>
        <w:jc w:val="both"/>
        <w:rPr>
          <w:rFonts w:eastAsia="Times New Roman"/>
          <w:b/>
          <w:bCs/>
          <w:sz w:val="20"/>
          <w:szCs w:val="18"/>
        </w:rPr>
      </w:pPr>
    </w:p>
    <w:p w:rsidR="005243AB" w:rsidRDefault="005243AB" w:rsidP="004E1961">
      <w:pPr>
        <w:snapToGrid w:val="0"/>
        <w:jc w:val="both"/>
        <w:rPr>
          <w:rFonts w:eastAsia="Britannic Bold"/>
          <w:b/>
          <w:bCs/>
          <w:sz w:val="20"/>
          <w:szCs w:val="20"/>
        </w:rPr>
        <w:sectPr w:rsidR="005243AB" w:rsidSect="00F5362E">
          <w:type w:val="continuous"/>
          <w:pgSz w:w="12242" w:h="15842" w:code="1"/>
          <w:pgMar w:top="1440" w:right="1440" w:bottom="1440" w:left="1440" w:header="720" w:footer="720" w:gutter="0"/>
          <w:cols w:space="720"/>
          <w:rtlGutter/>
          <w:docGrid w:linePitch="360"/>
        </w:sectPr>
      </w:pPr>
    </w:p>
    <w:p w:rsidR="00632845" w:rsidRPr="00F5362E" w:rsidRDefault="00632845" w:rsidP="004E1961">
      <w:pPr>
        <w:snapToGrid w:val="0"/>
        <w:jc w:val="both"/>
        <w:rPr>
          <w:rFonts w:eastAsia="Britannic Bold"/>
          <w:b/>
          <w:bCs/>
          <w:sz w:val="20"/>
          <w:szCs w:val="20"/>
        </w:rPr>
      </w:pPr>
      <w:r w:rsidRPr="00F5362E">
        <w:rPr>
          <w:rFonts w:eastAsia="Britannic Bold"/>
          <w:b/>
          <w:bCs/>
          <w:sz w:val="20"/>
          <w:szCs w:val="20"/>
        </w:rPr>
        <w:lastRenderedPageBreak/>
        <w:t>4. Discussion</w:t>
      </w:r>
    </w:p>
    <w:p w:rsidR="00632845" w:rsidRPr="00F5362E" w:rsidRDefault="00632845" w:rsidP="004E1961">
      <w:pPr>
        <w:snapToGrid w:val="0"/>
        <w:ind w:firstLine="425"/>
        <w:jc w:val="both"/>
        <w:rPr>
          <w:rFonts w:eastAsia="Times New Roman"/>
          <w:sz w:val="20"/>
          <w:szCs w:val="20"/>
        </w:rPr>
      </w:pPr>
      <w:r w:rsidRPr="00F5362E">
        <w:rPr>
          <w:rFonts w:eastAsia="Times New Roman"/>
          <w:sz w:val="20"/>
          <w:szCs w:val="20"/>
        </w:rPr>
        <w:t xml:space="preserve">Diabetic foot infection is simply </w:t>
      </w:r>
      <w:proofErr w:type="spellStart"/>
      <w:r w:rsidRPr="00F5362E">
        <w:rPr>
          <w:rFonts w:eastAsia="Times New Roman"/>
          <w:sz w:val="20"/>
          <w:szCs w:val="20"/>
        </w:rPr>
        <w:t>deﬁned</w:t>
      </w:r>
      <w:proofErr w:type="spellEnd"/>
      <w:r w:rsidRPr="00F5362E">
        <w:rPr>
          <w:rFonts w:eastAsia="Times New Roman"/>
          <w:sz w:val="20"/>
          <w:szCs w:val="20"/>
        </w:rPr>
        <w:t xml:space="preserve"> as any infra-</w:t>
      </w:r>
      <w:proofErr w:type="spellStart"/>
      <w:r w:rsidRPr="00F5362E">
        <w:rPr>
          <w:rFonts w:eastAsia="Times New Roman"/>
          <w:sz w:val="20"/>
          <w:szCs w:val="20"/>
        </w:rPr>
        <w:t>malleolar</w:t>
      </w:r>
      <w:proofErr w:type="spellEnd"/>
      <w:r w:rsidRPr="00F5362E">
        <w:rPr>
          <w:rFonts w:eastAsia="Times New Roman"/>
          <w:sz w:val="20"/>
          <w:szCs w:val="20"/>
        </w:rPr>
        <w:t xml:space="preserve"> infection in diabetic patients. This includes </w:t>
      </w:r>
      <w:proofErr w:type="spellStart"/>
      <w:r w:rsidRPr="00F5362E">
        <w:rPr>
          <w:rFonts w:eastAsia="Times New Roman"/>
          <w:sz w:val="20"/>
          <w:szCs w:val="20"/>
        </w:rPr>
        <w:t>paronychia</w:t>
      </w:r>
      <w:proofErr w:type="spellEnd"/>
      <w:r w:rsidRPr="00F5362E">
        <w:rPr>
          <w:rFonts w:eastAsia="Times New Roman"/>
          <w:sz w:val="20"/>
          <w:szCs w:val="20"/>
        </w:rPr>
        <w:t xml:space="preserve">, </w:t>
      </w:r>
      <w:proofErr w:type="spellStart"/>
      <w:r w:rsidRPr="00F5362E">
        <w:rPr>
          <w:rFonts w:eastAsia="Times New Roman"/>
          <w:sz w:val="20"/>
          <w:szCs w:val="20"/>
        </w:rPr>
        <w:t>cellulitis</w:t>
      </w:r>
      <w:proofErr w:type="spellEnd"/>
      <w:r w:rsidRPr="00F5362E">
        <w:rPr>
          <w:rFonts w:eastAsia="Times New Roman"/>
          <w:sz w:val="20"/>
          <w:szCs w:val="20"/>
        </w:rPr>
        <w:t xml:space="preserve">, abscesses, necrotizing fasciitis, septic arthritis, tendonitis, and </w:t>
      </w:r>
      <w:proofErr w:type="spellStart"/>
      <w:r w:rsidRPr="00F5362E">
        <w:rPr>
          <w:rFonts w:eastAsia="Times New Roman"/>
          <w:sz w:val="20"/>
          <w:szCs w:val="20"/>
        </w:rPr>
        <w:t>osteomyelitis</w:t>
      </w:r>
      <w:proofErr w:type="spellEnd"/>
      <w:r w:rsidRPr="00F5362E">
        <w:rPr>
          <w:rFonts w:eastAsia="Times New Roman"/>
          <w:sz w:val="20"/>
          <w:szCs w:val="20"/>
        </w:rPr>
        <w:t>. The most common and classical lesion, however, is diabetic foot ulcer "DFU". The purpose of the current study focused on</w:t>
      </w:r>
      <w:r w:rsidR="00F5362E" w:rsidRPr="00F5362E">
        <w:rPr>
          <w:rFonts w:eastAsia="Times New Roman"/>
          <w:sz w:val="20"/>
          <w:szCs w:val="20"/>
        </w:rPr>
        <w:t xml:space="preserve"> </w:t>
      </w:r>
      <w:r w:rsidRPr="00F5362E">
        <w:rPr>
          <w:rFonts w:eastAsia="Times New Roman"/>
          <w:sz w:val="20"/>
          <w:szCs w:val="20"/>
        </w:rPr>
        <w:t>the assessment of the role of</w:t>
      </w:r>
      <w:r w:rsidR="00F5362E" w:rsidRPr="00F5362E">
        <w:rPr>
          <w:rFonts w:eastAsia="Times New Roman"/>
          <w:sz w:val="20"/>
          <w:szCs w:val="20"/>
        </w:rPr>
        <w:t xml:space="preserve"> </w:t>
      </w:r>
      <w:r w:rsidRPr="00F5362E">
        <w:rPr>
          <w:rFonts w:eastAsia="Times New Roman"/>
          <w:sz w:val="20"/>
          <w:szCs w:val="20"/>
        </w:rPr>
        <w:t xml:space="preserve">MDCT angiography and color Doppler </w:t>
      </w:r>
      <w:proofErr w:type="spellStart"/>
      <w:r w:rsidRPr="00F5362E">
        <w:rPr>
          <w:rFonts w:eastAsia="Times New Roman"/>
          <w:sz w:val="20"/>
          <w:szCs w:val="20"/>
        </w:rPr>
        <w:t>ultrasonography</w:t>
      </w:r>
      <w:proofErr w:type="spellEnd"/>
      <w:r w:rsidRPr="00F5362E">
        <w:rPr>
          <w:rFonts w:eastAsia="Times New Roman"/>
          <w:sz w:val="20"/>
          <w:szCs w:val="20"/>
        </w:rPr>
        <w:t xml:space="preserve"> in diagnosis of diabetic foot infections which are among the most serious and frequent complications encountered in patients with diabetes mellitus. This study included thirty patients had diabetic foot infection. Twenty two of the patients were males represent 73.3% and eight were females represent 26.7%</w:t>
      </w:r>
      <w:r w:rsidR="00F5362E" w:rsidRPr="00F5362E">
        <w:rPr>
          <w:rFonts w:eastAsia="Times New Roman"/>
          <w:sz w:val="20"/>
          <w:szCs w:val="20"/>
        </w:rPr>
        <w:t>.</w:t>
      </w:r>
      <w:r w:rsidRPr="00F5362E">
        <w:rPr>
          <w:rFonts w:eastAsia="Times New Roman"/>
          <w:sz w:val="20"/>
          <w:szCs w:val="20"/>
        </w:rPr>
        <w:t xml:space="preserve"> Their ages are mainly between 42-86 years with a mean age of 59 ± 11 years. This supported by </w:t>
      </w:r>
      <w:r w:rsidRPr="00F5362E">
        <w:rPr>
          <w:rFonts w:eastAsia="Times New Roman"/>
          <w:b/>
          <w:bCs/>
          <w:sz w:val="20"/>
          <w:szCs w:val="20"/>
        </w:rPr>
        <w:t>(6) Adam; et al.</w:t>
      </w:r>
      <w:r w:rsidR="00F5362E" w:rsidRPr="00F5362E">
        <w:rPr>
          <w:rFonts w:eastAsia="Times New Roman"/>
          <w:b/>
          <w:bCs/>
          <w:sz w:val="20"/>
          <w:szCs w:val="20"/>
        </w:rPr>
        <w:t>, (</w:t>
      </w:r>
      <w:r w:rsidRPr="00F5362E">
        <w:rPr>
          <w:rFonts w:eastAsia="Times New Roman"/>
          <w:b/>
          <w:bCs/>
          <w:sz w:val="20"/>
          <w:szCs w:val="20"/>
        </w:rPr>
        <w:t>2011)</w:t>
      </w:r>
      <w:r w:rsidRPr="00F5362E">
        <w:rPr>
          <w:rFonts w:eastAsia="Times New Roman"/>
          <w:sz w:val="20"/>
          <w:szCs w:val="20"/>
        </w:rPr>
        <w:t xml:space="preserve"> which reported that the occurrence of </w:t>
      </w:r>
      <w:proofErr w:type="spellStart"/>
      <w:r w:rsidRPr="00F5362E">
        <w:rPr>
          <w:rFonts w:eastAsia="Times New Roman"/>
          <w:sz w:val="20"/>
          <w:szCs w:val="20"/>
        </w:rPr>
        <w:t>DFUs</w:t>
      </w:r>
      <w:proofErr w:type="spellEnd"/>
      <w:r w:rsidRPr="00F5362E">
        <w:rPr>
          <w:rFonts w:eastAsia="Times New Roman"/>
          <w:sz w:val="20"/>
          <w:szCs w:val="20"/>
        </w:rPr>
        <w:t xml:space="preserve"> mostly in males and middle aged patients.</w:t>
      </w:r>
      <w:r w:rsidRPr="00F5362E">
        <w:rPr>
          <w:sz w:val="20"/>
          <w:szCs w:val="20"/>
        </w:rPr>
        <w:t xml:space="preserve"> </w:t>
      </w:r>
      <w:r w:rsidRPr="00F5362E">
        <w:rPr>
          <w:rFonts w:eastAsia="Times New Roman"/>
          <w:sz w:val="20"/>
          <w:szCs w:val="20"/>
        </w:rPr>
        <w:t xml:space="preserve">In the present study (100%) of the patients were type II diabetes mellitus and had uncontrolled hyperglycemia with mean level 262 ± 70 mg/dl. This supported by (7) </w:t>
      </w:r>
      <w:proofErr w:type="spellStart"/>
      <w:r w:rsidRPr="00F5362E">
        <w:rPr>
          <w:rFonts w:eastAsia="Times New Roman"/>
          <w:b/>
          <w:bCs/>
          <w:sz w:val="20"/>
          <w:szCs w:val="20"/>
        </w:rPr>
        <w:t>Shailesh</w:t>
      </w:r>
      <w:proofErr w:type="spellEnd"/>
      <w:r w:rsidRPr="00F5362E">
        <w:rPr>
          <w:rFonts w:eastAsia="Times New Roman"/>
          <w:b/>
          <w:bCs/>
          <w:sz w:val="20"/>
          <w:szCs w:val="20"/>
        </w:rPr>
        <w:t>; et al.</w:t>
      </w:r>
      <w:r w:rsidR="00F5362E" w:rsidRPr="00F5362E">
        <w:rPr>
          <w:rFonts w:eastAsia="Times New Roman"/>
          <w:b/>
          <w:bCs/>
          <w:sz w:val="20"/>
          <w:szCs w:val="20"/>
        </w:rPr>
        <w:t>, (</w:t>
      </w:r>
      <w:r w:rsidRPr="00F5362E">
        <w:rPr>
          <w:rFonts w:eastAsia="Times New Roman"/>
          <w:b/>
          <w:bCs/>
          <w:sz w:val="20"/>
          <w:szCs w:val="20"/>
        </w:rPr>
        <w:t>2012)</w:t>
      </w:r>
      <w:r w:rsidRPr="00F5362E">
        <w:rPr>
          <w:rFonts w:eastAsia="Times New Roman"/>
          <w:sz w:val="20"/>
          <w:szCs w:val="20"/>
        </w:rPr>
        <w:t xml:space="preserve"> in a study of prevalence of diabetic foot ulcer and associated risk factors in diabetic patients, he found that</w:t>
      </w:r>
      <w:r w:rsidR="00F5362E" w:rsidRPr="00F5362E">
        <w:rPr>
          <w:rFonts w:eastAsia="Times New Roman"/>
          <w:sz w:val="20"/>
          <w:szCs w:val="20"/>
        </w:rPr>
        <w:t xml:space="preserve"> </w:t>
      </w:r>
      <w:r w:rsidRPr="00F5362E">
        <w:rPr>
          <w:rFonts w:eastAsia="Times New Roman"/>
          <w:sz w:val="20"/>
          <w:szCs w:val="20"/>
        </w:rPr>
        <w:t xml:space="preserve">uncontrolled glucose level delays wound healing and results in </w:t>
      </w:r>
      <w:r w:rsidRPr="00F5362E">
        <w:rPr>
          <w:rFonts w:eastAsia="Times New Roman"/>
          <w:sz w:val="20"/>
          <w:szCs w:val="20"/>
        </w:rPr>
        <w:lastRenderedPageBreak/>
        <w:t xml:space="preserve">severity of ulcers and appearance of grade III and IV ulcers. (8) </w:t>
      </w:r>
      <w:r w:rsidRPr="00F5362E">
        <w:rPr>
          <w:rFonts w:eastAsia="Times New Roman"/>
          <w:b/>
          <w:bCs/>
          <w:sz w:val="20"/>
          <w:szCs w:val="20"/>
        </w:rPr>
        <w:t>Andrade; et al.</w:t>
      </w:r>
      <w:r w:rsidR="00F5362E" w:rsidRPr="00F5362E">
        <w:rPr>
          <w:rFonts w:eastAsia="Times New Roman"/>
          <w:b/>
          <w:bCs/>
          <w:sz w:val="20"/>
          <w:szCs w:val="20"/>
        </w:rPr>
        <w:t>, (</w:t>
      </w:r>
      <w:r w:rsidRPr="00F5362E">
        <w:rPr>
          <w:rFonts w:eastAsia="Times New Roman"/>
          <w:b/>
          <w:bCs/>
          <w:sz w:val="20"/>
          <w:szCs w:val="20"/>
        </w:rPr>
        <w:t>2004)</w:t>
      </w:r>
      <w:r w:rsidRPr="00F5362E">
        <w:rPr>
          <w:rFonts w:eastAsia="Times New Roman"/>
          <w:sz w:val="20"/>
          <w:szCs w:val="20"/>
        </w:rPr>
        <w:t xml:space="preserve"> stated that; The duration of diabetes was positively correlated with the prevalence of PAD in most studies screening for PAD. Once PAD develops in association with diabetes the long-term prognosis was poor and carried a high mortality rate mainly because of cardiovascular and </w:t>
      </w:r>
      <w:proofErr w:type="spellStart"/>
      <w:r w:rsidRPr="00F5362E">
        <w:rPr>
          <w:rFonts w:eastAsia="Times New Roman"/>
          <w:sz w:val="20"/>
          <w:szCs w:val="20"/>
        </w:rPr>
        <w:t>cerebrovascular</w:t>
      </w:r>
      <w:proofErr w:type="spellEnd"/>
      <w:r w:rsidRPr="00F5362E">
        <w:rPr>
          <w:rFonts w:eastAsia="Times New Roman"/>
          <w:sz w:val="20"/>
          <w:szCs w:val="20"/>
        </w:rPr>
        <w:t xml:space="preserve"> diseases. In the present study, the duration of diabetes since first time of diagnosis ranged from 4 months (accidentally discovered on admission with previous toe</w:t>
      </w:r>
      <w:r w:rsidR="00F5362E" w:rsidRPr="00F5362E">
        <w:rPr>
          <w:rFonts w:eastAsia="Times New Roman"/>
          <w:sz w:val="20"/>
          <w:szCs w:val="20"/>
        </w:rPr>
        <w:t xml:space="preserve"> </w:t>
      </w:r>
      <w:r w:rsidRPr="00F5362E">
        <w:rPr>
          <w:rFonts w:eastAsia="Times New Roman"/>
          <w:sz w:val="20"/>
          <w:szCs w:val="20"/>
        </w:rPr>
        <w:t>gangrene) to 18 years duration with a mean of (10.13 ± 7.27) years. While the median diabetes duration in the studied patients reached 9.50 years.</w:t>
      </w:r>
      <w:r w:rsidR="00F5362E" w:rsidRPr="00F5362E">
        <w:rPr>
          <w:rFonts w:eastAsia="Times New Roman"/>
          <w:sz w:val="20"/>
          <w:szCs w:val="20"/>
        </w:rPr>
        <w:t xml:space="preserve"> </w:t>
      </w:r>
      <w:r w:rsidRPr="00F5362E">
        <w:rPr>
          <w:rFonts w:eastAsia="Times New Roman"/>
          <w:sz w:val="20"/>
          <w:szCs w:val="20"/>
        </w:rPr>
        <w:t xml:space="preserve">In the present study smoking or history of smoking was present in 19 out of 30 patients. Hypertension was present in 25 out of 30 patients. </w:t>
      </w:r>
      <w:proofErr w:type="spellStart"/>
      <w:r w:rsidRPr="00F5362E">
        <w:rPr>
          <w:rFonts w:eastAsia="Times New Roman"/>
          <w:sz w:val="20"/>
          <w:szCs w:val="20"/>
        </w:rPr>
        <w:t>Hyperlipidemia</w:t>
      </w:r>
      <w:proofErr w:type="spellEnd"/>
      <w:r w:rsidRPr="00F5362E">
        <w:rPr>
          <w:rFonts w:eastAsia="Times New Roman"/>
          <w:sz w:val="20"/>
          <w:szCs w:val="20"/>
        </w:rPr>
        <w:t xml:space="preserve"> was present in 25 out of 30 patients. This is supported b</w:t>
      </w:r>
      <w:r w:rsidR="00F5362E" w:rsidRPr="00F5362E">
        <w:rPr>
          <w:rFonts w:eastAsia="Times New Roman"/>
          <w:sz w:val="20"/>
          <w:szCs w:val="20"/>
        </w:rPr>
        <w:t>y (</w:t>
      </w:r>
      <w:r w:rsidRPr="00F5362E">
        <w:rPr>
          <w:rFonts w:eastAsia="Times New Roman"/>
          <w:sz w:val="20"/>
          <w:szCs w:val="20"/>
        </w:rPr>
        <w:t xml:space="preserve">9) </w:t>
      </w:r>
      <w:r w:rsidRPr="00F5362E">
        <w:rPr>
          <w:rFonts w:eastAsia="Times New Roman"/>
          <w:b/>
          <w:bCs/>
          <w:sz w:val="20"/>
          <w:szCs w:val="20"/>
        </w:rPr>
        <w:t>Smith; et al., (2004)</w:t>
      </w:r>
      <w:r w:rsidRPr="00F5362E">
        <w:rPr>
          <w:rFonts w:eastAsia="Times New Roman"/>
          <w:sz w:val="20"/>
          <w:szCs w:val="20"/>
        </w:rPr>
        <w:t xml:space="preserve"> who stated that traditional major risk factors for development of PAD include advanced age, cigarette</w:t>
      </w:r>
      <w:r w:rsidR="00F5362E" w:rsidRPr="00F5362E">
        <w:rPr>
          <w:rFonts w:eastAsia="Times New Roman"/>
          <w:sz w:val="20"/>
          <w:szCs w:val="20"/>
        </w:rPr>
        <w:t xml:space="preserve"> </w:t>
      </w:r>
      <w:r w:rsidRPr="00F5362E">
        <w:rPr>
          <w:rFonts w:eastAsia="Times New Roman"/>
          <w:sz w:val="20"/>
          <w:szCs w:val="20"/>
        </w:rPr>
        <w:t>smoking,</w:t>
      </w:r>
      <w:r w:rsidR="00F5362E" w:rsidRPr="00F5362E">
        <w:rPr>
          <w:rFonts w:eastAsia="Times New Roman"/>
          <w:sz w:val="20"/>
          <w:szCs w:val="20"/>
        </w:rPr>
        <w:t xml:space="preserve"> </w:t>
      </w:r>
      <w:r w:rsidRPr="00F5362E">
        <w:rPr>
          <w:rFonts w:eastAsia="Times New Roman"/>
          <w:sz w:val="20"/>
          <w:szCs w:val="20"/>
        </w:rPr>
        <w:t>diabetes</w:t>
      </w:r>
      <w:r w:rsidR="00F5362E" w:rsidRPr="00F5362E">
        <w:rPr>
          <w:rFonts w:eastAsia="Times New Roman"/>
          <w:sz w:val="20"/>
          <w:szCs w:val="20"/>
        </w:rPr>
        <w:t xml:space="preserve"> </w:t>
      </w:r>
      <w:r w:rsidRPr="00F5362E">
        <w:rPr>
          <w:rFonts w:eastAsia="Times New Roman"/>
          <w:sz w:val="20"/>
          <w:szCs w:val="20"/>
        </w:rPr>
        <w:t>mellitus,</w:t>
      </w:r>
      <w:r w:rsidR="00F5362E" w:rsidRPr="00F5362E">
        <w:rPr>
          <w:rFonts w:eastAsia="Times New Roman"/>
          <w:sz w:val="20"/>
          <w:szCs w:val="20"/>
        </w:rPr>
        <w:t xml:space="preserve"> </w:t>
      </w:r>
      <w:proofErr w:type="spellStart"/>
      <w:r w:rsidRPr="00F5362E">
        <w:rPr>
          <w:rFonts w:eastAsia="Times New Roman"/>
          <w:sz w:val="20"/>
          <w:szCs w:val="20"/>
        </w:rPr>
        <w:t>dyslipidemia</w:t>
      </w:r>
      <w:proofErr w:type="spellEnd"/>
      <w:r w:rsidRPr="00F5362E">
        <w:rPr>
          <w:rFonts w:eastAsia="Times New Roman"/>
          <w:sz w:val="20"/>
          <w:szCs w:val="20"/>
        </w:rPr>
        <w:t>,</w:t>
      </w:r>
      <w:r w:rsidR="00F5362E" w:rsidRPr="00F5362E">
        <w:rPr>
          <w:rFonts w:eastAsia="Times New Roman"/>
          <w:sz w:val="20"/>
          <w:szCs w:val="20"/>
        </w:rPr>
        <w:t xml:space="preserve"> </w:t>
      </w:r>
      <w:r w:rsidRPr="00F5362E">
        <w:rPr>
          <w:rFonts w:eastAsia="Times New Roman"/>
          <w:sz w:val="20"/>
          <w:szCs w:val="20"/>
        </w:rPr>
        <w:t>and</w:t>
      </w:r>
      <w:r w:rsidR="00F5362E" w:rsidRPr="00F5362E">
        <w:rPr>
          <w:rFonts w:eastAsia="Times New Roman"/>
          <w:sz w:val="20"/>
          <w:szCs w:val="20"/>
        </w:rPr>
        <w:t xml:space="preserve"> </w:t>
      </w:r>
      <w:r w:rsidRPr="00F5362E">
        <w:rPr>
          <w:rFonts w:eastAsia="Times New Roman"/>
          <w:sz w:val="20"/>
          <w:szCs w:val="20"/>
        </w:rPr>
        <w:t>hypertension.</w:t>
      </w:r>
      <w:r w:rsidR="00F5362E" w:rsidRPr="00F5362E">
        <w:rPr>
          <w:rFonts w:eastAsia="Times New Roman"/>
          <w:sz w:val="20"/>
          <w:szCs w:val="20"/>
        </w:rPr>
        <w:t xml:space="preserve"> </w:t>
      </w:r>
      <w:r w:rsidRPr="00F5362E">
        <w:rPr>
          <w:rFonts w:eastAsia="Times New Roman"/>
          <w:sz w:val="20"/>
          <w:szCs w:val="20"/>
        </w:rPr>
        <w:t>Among these, cigarette smoking and diabetes mellitus are the modifiable risk factors that place patients at the greatest risk for PAD.</w:t>
      </w:r>
    </w:p>
    <w:p w:rsidR="00632845" w:rsidRPr="00F5362E" w:rsidRDefault="00632845" w:rsidP="004E1961">
      <w:pPr>
        <w:snapToGrid w:val="0"/>
        <w:ind w:firstLine="425"/>
        <w:jc w:val="both"/>
        <w:rPr>
          <w:rFonts w:eastAsia="Times New Roman"/>
          <w:sz w:val="20"/>
          <w:szCs w:val="20"/>
        </w:rPr>
      </w:pPr>
      <w:r w:rsidRPr="00F5362E">
        <w:rPr>
          <w:rFonts w:eastAsia="Times New Roman"/>
          <w:sz w:val="20"/>
          <w:szCs w:val="20"/>
        </w:rPr>
        <w:t xml:space="preserve">The reported clinical presentation in the thirty patients includes rest pain in six patients, intermittent </w:t>
      </w:r>
      <w:proofErr w:type="spellStart"/>
      <w:r w:rsidRPr="00F5362E">
        <w:rPr>
          <w:rFonts w:eastAsia="Times New Roman"/>
          <w:sz w:val="20"/>
          <w:szCs w:val="20"/>
        </w:rPr>
        <w:lastRenderedPageBreak/>
        <w:t>claudication</w:t>
      </w:r>
      <w:proofErr w:type="spellEnd"/>
      <w:r w:rsidRPr="00F5362E">
        <w:rPr>
          <w:rFonts w:eastAsia="Times New Roman"/>
          <w:sz w:val="20"/>
          <w:szCs w:val="20"/>
        </w:rPr>
        <w:t xml:space="preserve"> pain in nine patients, minor tissue loss "ulceration" in six patients, major tissue loss in twelve patients. The clinical effects vary with the site and the degree of vascular insufficiency. This is in accordance with the findings of the other studies which showed that the most common symptoms of PAD is intermittent </w:t>
      </w:r>
      <w:proofErr w:type="spellStart"/>
      <w:r w:rsidRPr="00F5362E">
        <w:rPr>
          <w:rFonts w:eastAsia="Times New Roman"/>
          <w:sz w:val="20"/>
          <w:szCs w:val="20"/>
        </w:rPr>
        <w:t>claudication</w:t>
      </w:r>
      <w:proofErr w:type="spellEnd"/>
      <w:r w:rsidRPr="00F5362E">
        <w:rPr>
          <w:rFonts w:eastAsia="Times New Roman"/>
          <w:sz w:val="20"/>
          <w:szCs w:val="20"/>
        </w:rPr>
        <w:t xml:space="preserve"> (IC). More extreme presentations of PAD include: rest pain, tissue loss, or gangrene; these limb-threatening manifestations</w:t>
      </w:r>
      <w:r w:rsidR="00F5362E" w:rsidRPr="00F5362E">
        <w:rPr>
          <w:rFonts w:eastAsia="Times New Roman"/>
          <w:sz w:val="20"/>
          <w:szCs w:val="20"/>
        </w:rPr>
        <w:t xml:space="preserve"> </w:t>
      </w:r>
      <w:r w:rsidRPr="00F5362E">
        <w:rPr>
          <w:rFonts w:eastAsia="Times New Roman"/>
          <w:sz w:val="20"/>
          <w:szCs w:val="20"/>
        </w:rPr>
        <w:t>of</w:t>
      </w:r>
      <w:r w:rsidR="00F5362E" w:rsidRPr="00F5362E">
        <w:rPr>
          <w:rFonts w:eastAsia="Times New Roman"/>
          <w:sz w:val="20"/>
          <w:szCs w:val="20"/>
        </w:rPr>
        <w:t xml:space="preserve"> </w:t>
      </w:r>
      <w:r w:rsidRPr="00F5362E">
        <w:rPr>
          <w:rFonts w:eastAsia="Times New Roman"/>
          <w:sz w:val="20"/>
          <w:szCs w:val="20"/>
        </w:rPr>
        <w:t>PAD</w:t>
      </w:r>
      <w:r w:rsidR="00F5362E" w:rsidRPr="00F5362E">
        <w:rPr>
          <w:rFonts w:eastAsia="Times New Roman"/>
          <w:sz w:val="20"/>
          <w:szCs w:val="20"/>
        </w:rPr>
        <w:t xml:space="preserve"> </w:t>
      </w:r>
      <w:r w:rsidRPr="00F5362E">
        <w:rPr>
          <w:rFonts w:eastAsia="Times New Roman"/>
          <w:sz w:val="20"/>
          <w:szCs w:val="20"/>
        </w:rPr>
        <w:t>are</w:t>
      </w:r>
      <w:r w:rsidR="00F5362E" w:rsidRPr="00F5362E">
        <w:rPr>
          <w:rFonts w:eastAsia="Times New Roman"/>
          <w:sz w:val="20"/>
          <w:szCs w:val="20"/>
        </w:rPr>
        <w:t xml:space="preserve"> </w:t>
      </w:r>
      <w:r w:rsidRPr="00F5362E">
        <w:rPr>
          <w:rFonts w:eastAsia="Times New Roman"/>
          <w:sz w:val="20"/>
          <w:szCs w:val="20"/>
        </w:rPr>
        <w:t>collectively</w:t>
      </w:r>
      <w:r w:rsidR="00F5362E" w:rsidRPr="00F5362E">
        <w:rPr>
          <w:rFonts w:eastAsia="Times New Roman"/>
          <w:sz w:val="20"/>
          <w:szCs w:val="20"/>
        </w:rPr>
        <w:t xml:space="preserve"> </w:t>
      </w:r>
      <w:r w:rsidRPr="00F5362E">
        <w:rPr>
          <w:rFonts w:eastAsia="Times New Roman"/>
          <w:sz w:val="20"/>
          <w:szCs w:val="20"/>
        </w:rPr>
        <w:t>termed</w:t>
      </w:r>
      <w:r w:rsidR="00F5362E" w:rsidRPr="00F5362E">
        <w:rPr>
          <w:rFonts w:eastAsia="Times New Roman"/>
          <w:sz w:val="20"/>
          <w:szCs w:val="20"/>
        </w:rPr>
        <w:t xml:space="preserve"> </w:t>
      </w:r>
      <w:r w:rsidRPr="00F5362E">
        <w:rPr>
          <w:rFonts w:eastAsia="Times New Roman"/>
          <w:sz w:val="20"/>
          <w:szCs w:val="20"/>
        </w:rPr>
        <w:t>critical</w:t>
      </w:r>
      <w:r w:rsidR="00F5362E" w:rsidRPr="00F5362E">
        <w:rPr>
          <w:rFonts w:eastAsia="Times New Roman"/>
          <w:sz w:val="20"/>
          <w:szCs w:val="20"/>
        </w:rPr>
        <w:t xml:space="preserve"> </w:t>
      </w:r>
      <w:r w:rsidRPr="00F5362E">
        <w:rPr>
          <w:rFonts w:eastAsia="Times New Roman"/>
          <w:sz w:val="20"/>
          <w:szCs w:val="20"/>
        </w:rPr>
        <w:t>limb</w:t>
      </w:r>
      <w:r w:rsidR="00F5362E" w:rsidRPr="00F5362E">
        <w:rPr>
          <w:rFonts w:eastAsia="Times New Roman"/>
          <w:sz w:val="20"/>
          <w:szCs w:val="20"/>
        </w:rPr>
        <w:t xml:space="preserve"> </w:t>
      </w:r>
      <w:r w:rsidRPr="00F5362E">
        <w:rPr>
          <w:rFonts w:eastAsia="Times New Roman"/>
          <w:sz w:val="20"/>
          <w:szCs w:val="20"/>
        </w:rPr>
        <w:t>ischemia</w:t>
      </w:r>
      <w:r w:rsidR="00F5362E" w:rsidRPr="00F5362E">
        <w:rPr>
          <w:rFonts w:eastAsia="Times New Roman"/>
          <w:sz w:val="20"/>
          <w:szCs w:val="20"/>
        </w:rPr>
        <w:t xml:space="preserve"> </w:t>
      </w:r>
      <w:r w:rsidRPr="00F5362E">
        <w:rPr>
          <w:rFonts w:eastAsia="Times New Roman"/>
          <w:sz w:val="20"/>
          <w:szCs w:val="20"/>
        </w:rPr>
        <w:t>(CLI). Among PAD patients without classic symptoms of IC, some are asymptomatic, other than IC (atypical leg pain) (10</w:t>
      </w:r>
      <w:r w:rsidR="00F5362E" w:rsidRPr="00F5362E">
        <w:rPr>
          <w:rFonts w:eastAsia="Times New Roman"/>
          <w:sz w:val="20"/>
          <w:szCs w:val="20"/>
        </w:rPr>
        <w:t xml:space="preserve">) </w:t>
      </w:r>
      <w:r w:rsidR="00F5362E" w:rsidRPr="00F5362E">
        <w:rPr>
          <w:rFonts w:eastAsia="Times New Roman"/>
          <w:b/>
          <w:bCs/>
          <w:sz w:val="20"/>
          <w:szCs w:val="20"/>
        </w:rPr>
        <w:t>(</w:t>
      </w:r>
      <w:r w:rsidRPr="00F5362E">
        <w:rPr>
          <w:rFonts w:eastAsia="Times New Roman"/>
          <w:b/>
          <w:bCs/>
          <w:sz w:val="20"/>
          <w:szCs w:val="20"/>
        </w:rPr>
        <w:t>McDermott; et al.,</w:t>
      </w:r>
      <w:r w:rsidRPr="00F5362E">
        <w:rPr>
          <w:rFonts w:eastAsia="Times New Roman"/>
          <w:sz w:val="20"/>
          <w:szCs w:val="20"/>
        </w:rPr>
        <w:t>2001). So much disease is asymptomatic perhaps</w:t>
      </w:r>
      <w:r w:rsidR="00F5362E" w:rsidRPr="00F5362E">
        <w:rPr>
          <w:rFonts w:eastAsia="Times New Roman"/>
          <w:sz w:val="20"/>
          <w:szCs w:val="20"/>
        </w:rPr>
        <w:t xml:space="preserve"> </w:t>
      </w:r>
      <w:r w:rsidRPr="00F5362E">
        <w:rPr>
          <w:rFonts w:eastAsia="Times New Roman"/>
          <w:sz w:val="20"/>
          <w:szCs w:val="20"/>
        </w:rPr>
        <w:t xml:space="preserve">because they have severely limited their walking activity to avoid </w:t>
      </w:r>
      <w:proofErr w:type="spellStart"/>
      <w:r w:rsidRPr="00F5362E">
        <w:rPr>
          <w:rFonts w:eastAsia="Times New Roman"/>
          <w:sz w:val="20"/>
          <w:szCs w:val="20"/>
        </w:rPr>
        <w:t>exertional</w:t>
      </w:r>
      <w:proofErr w:type="spellEnd"/>
      <w:r w:rsidRPr="00F5362E">
        <w:rPr>
          <w:rFonts w:eastAsia="Times New Roman"/>
          <w:sz w:val="20"/>
          <w:szCs w:val="20"/>
        </w:rPr>
        <w:t xml:space="preserve"> leg symptoms. Also collateral circulation may prevent symptoms in other. All these factors make screening for PAD in symptomatic individuals only an unreliable method especially in diabetics who, in addition to the pre-mentioned factors, suffer from neuropathy with blunted pain perceptio</w:t>
      </w:r>
      <w:r w:rsidR="00F5362E" w:rsidRPr="00F5362E">
        <w:rPr>
          <w:rFonts w:eastAsia="Times New Roman"/>
          <w:sz w:val="20"/>
          <w:szCs w:val="20"/>
        </w:rPr>
        <w:t>n (</w:t>
      </w:r>
      <w:r w:rsidRPr="00F5362E">
        <w:rPr>
          <w:rFonts w:eastAsia="Times New Roman"/>
          <w:sz w:val="20"/>
          <w:szCs w:val="20"/>
        </w:rPr>
        <w:t xml:space="preserve">11) </w:t>
      </w:r>
      <w:r w:rsidRPr="00F5362E">
        <w:rPr>
          <w:rFonts w:eastAsia="Times New Roman"/>
          <w:b/>
          <w:bCs/>
          <w:sz w:val="20"/>
          <w:szCs w:val="20"/>
        </w:rPr>
        <w:t>(</w:t>
      </w:r>
      <w:proofErr w:type="spellStart"/>
      <w:r w:rsidRPr="00F5362E">
        <w:rPr>
          <w:rFonts w:eastAsia="Times New Roman"/>
          <w:b/>
          <w:bCs/>
          <w:sz w:val="20"/>
          <w:szCs w:val="20"/>
        </w:rPr>
        <w:t>Marinelli</w:t>
      </w:r>
      <w:proofErr w:type="spellEnd"/>
      <w:r w:rsidRPr="00F5362E">
        <w:rPr>
          <w:rFonts w:eastAsia="Times New Roman"/>
          <w:b/>
          <w:bCs/>
          <w:sz w:val="20"/>
          <w:szCs w:val="20"/>
        </w:rPr>
        <w:t>; et al.,1999).</w:t>
      </w:r>
    </w:p>
    <w:p w:rsidR="00632845" w:rsidRPr="00F5362E" w:rsidRDefault="00632845" w:rsidP="004E1961">
      <w:pPr>
        <w:snapToGrid w:val="0"/>
        <w:ind w:firstLine="425"/>
        <w:jc w:val="both"/>
        <w:rPr>
          <w:rFonts w:eastAsia="Times New Roman"/>
          <w:sz w:val="20"/>
          <w:szCs w:val="20"/>
        </w:rPr>
      </w:pPr>
      <w:r w:rsidRPr="00F5362E">
        <w:rPr>
          <w:rFonts w:eastAsia="Times New Roman"/>
          <w:sz w:val="20"/>
          <w:szCs w:val="20"/>
        </w:rPr>
        <w:t>In this study, six of the patients had previous leg ulceration. They were on the same side of the affected limb, four progressed to toe gangrene and the other two progressed to</w:t>
      </w:r>
      <w:r w:rsidR="00F5362E" w:rsidRPr="00F5362E">
        <w:rPr>
          <w:rFonts w:eastAsia="Times New Roman"/>
          <w:sz w:val="20"/>
          <w:szCs w:val="20"/>
        </w:rPr>
        <w:t xml:space="preserve"> </w:t>
      </w:r>
      <w:r w:rsidRPr="00F5362E">
        <w:rPr>
          <w:rFonts w:eastAsia="Times New Roman"/>
          <w:sz w:val="20"/>
          <w:szCs w:val="20"/>
        </w:rPr>
        <w:t>ulceration</w:t>
      </w:r>
      <w:r w:rsidR="00F5362E" w:rsidRPr="00F5362E">
        <w:rPr>
          <w:rFonts w:eastAsia="Times New Roman"/>
          <w:sz w:val="20"/>
          <w:szCs w:val="20"/>
        </w:rPr>
        <w:t xml:space="preserve"> </w:t>
      </w:r>
      <w:r w:rsidRPr="00F5362E">
        <w:rPr>
          <w:rFonts w:eastAsia="Times New Roman"/>
          <w:sz w:val="20"/>
          <w:szCs w:val="20"/>
        </w:rPr>
        <w:t>of</w:t>
      </w:r>
      <w:r w:rsidR="00F5362E" w:rsidRPr="00F5362E">
        <w:rPr>
          <w:rFonts w:eastAsia="Times New Roman"/>
          <w:sz w:val="20"/>
          <w:szCs w:val="20"/>
        </w:rPr>
        <w:t xml:space="preserve"> </w:t>
      </w:r>
      <w:r w:rsidRPr="00F5362E">
        <w:rPr>
          <w:rFonts w:eastAsia="Times New Roman"/>
          <w:sz w:val="20"/>
          <w:szCs w:val="20"/>
        </w:rPr>
        <w:t>the</w:t>
      </w:r>
      <w:r w:rsidR="00F5362E" w:rsidRPr="00F5362E">
        <w:rPr>
          <w:rFonts w:eastAsia="Times New Roman"/>
          <w:sz w:val="20"/>
          <w:szCs w:val="20"/>
        </w:rPr>
        <w:t xml:space="preserve"> </w:t>
      </w:r>
      <w:r w:rsidRPr="00F5362E">
        <w:rPr>
          <w:rFonts w:eastAsia="Times New Roman"/>
          <w:sz w:val="20"/>
          <w:szCs w:val="20"/>
        </w:rPr>
        <w:t>dorsal</w:t>
      </w:r>
      <w:r w:rsidR="00F5362E" w:rsidRPr="00F5362E">
        <w:rPr>
          <w:rFonts w:eastAsia="Times New Roman"/>
          <w:sz w:val="20"/>
          <w:szCs w:val="20"/>
        </w:rPr>
        <w:t xml:space="preserve"> </w:t>
      </w:r>
      <w:r w:rsidRPr="00F5362E">
        <w:rPr>
          <w:rFonts w:eastAsia="Times New Roman"/>
          <w:sz w:val="20"/>
          <w:szCs w:val="20"/>
        </w:rPr>
        <w:t>aspect</w:t>
      </w:r>
      <w:r w:rsidR="00F5362E" w:rsidRPr="00F5362E">
        <w:rPr>
          <w:rFonts w:eastAsia="Times New Roman"/>
          <w:sz w:val="20"/>
          <w:szCs w:val="20"/>
        </w:rPr>
        <w:t xml:space="preserve"> </w:t>
      </w:r>
      <w:r w:rsidRPr="00F5362E">
        <w:rPr>
          <w:rFonts w:eastAsia="Times New Roman"/>
          <w:sz w:val="20"/>
          <w:szCs w:val="20"/>
        </w:rPr>
        <w:t>of</w:t>
      </w:r>
      <w:r w:rsidR="00F5362E" w:rsidRPr="00F5362E">
        <w:rPr>
          <w:rFonts w:eastAsia="Times New Roman"/>
          <w:sz w:val="20"/>
          <w:szCs w:val="20"/>
        </w:rPr>
        <w:t xml:space="preserve"> </w:t>
      </w:r>
      <w:r w:rsidRPr="00F5362E">
        <w:rPr>
          <w:rFonts w:eastAsia="Times New Roman"/>
          <w:sz w:val="20"/>
          <w:szCs w:val="20"/>
        </w:rPr>
        <w:t>the</w:t>
      </w:r>
      <w:r w:rsidR="00F5362E" w:rsidRPr="00F5362E">
        <w:rPr>
          <w:rFonts w:eastAsia="Times New Roman"/>
          <w:sz w:val="20"/>
          <w:szCs w:val="20"/>
        </w:rPr>
        <w:t xml:space="preserve"> </w:t>
      </w:r>
      <w:r w:rsidRPr="00F5362E">
        <w:rPr>
          <w:rFonts w:eastAsia="Times New Roman"/>
          <w:sz w:val="20"/>
          <w:szCs w:val="20"/>
        </w:rPr>
        <w:t>foot.</w:t>
      </w:r>
      <w:r w:rsidR="00F5362E" w:rsidRPr="00F5362E">
        <w:rPr>
          <w:rFonts w:eastAsia="Times New Roman"/>
          <w:sz w:val="20"/>
          <w:szCs w:val="20"/>
        </w:rPr>
        <w:t xml:space="preserve"> </w:t>
      </w:r>
      <w:r w:rsidRPr="00F5362E">
        <w:rPr>
          <w:rFonts w:eastAsia="Times New Roman"/>
          <w:sz w:val="20"/>
          <w:szCs w:val="20"/>
        </w:rPr>
        <w:t>Three</w:t>
      </w:r>
      <w:r w:rsidR="00F5362E" w:rsidRPr="00F5362E">
        <w:rPr>
          <w:rFonts w:eastAsia="Times New Roman"/>
          <w:sz w:val="20"/>
          <w:szCs w:val="20"/>
        </w:rPr>
        <w:t xml:space="preserve"> </w:t>
      </w:r>
      <w:r w:rsidRPr="00F5362E">
        <w:rPr>
          <w:rFonts w:eastAsia="Times New Roman"/>
          <w:sz w:val="20"/>
          <w:szCs w:val="20"/>
        </w:rPr>
        <w:t>patients</w:t>
      </w:r>
      <w:r w:rsidR="00F5362E" w:rsidRPr="00F5362E">
        <w:rPr>
          <w:rFonts w:eastAsia="Times New Roman"/>
          <w:sz w:val="20"/>
          <w:szCs w:val="20"/>
        </w:rPr>
        <w:t xml:space="preserve"> </w:t>
      </w:r>
      <w:r w:rsidRPr="00F5362E">
        <w:rPr>
          <w:rFonts w:eastAsia="Times New Roman"/>
          <w:sz w:val="20"/>
          <w:szCs w:val="20"/>
        </w:rPr>
        <w:t>had previous</w:t>
      </w:r>
      <w:r w:rsidR="00F5362E" w:rsidRPr="00F5362E">
        <w:rPr>
          <w:rFonts w:eastAsia="Times New Roman"/>
          <w:sz w:val="20"/>
          <w:szCs w:val="20"/>
        </w:rPr>
        <w:t xml:space="preserve"> </w:t>
      </w:r>
      <w:r w:rsidRPr="00F5362E">
        <w:rPr>
          <w:rFonts w:eastAsia="Times New Roman"/>
          <w:sz w:val="20"/>
          <w:szCs w:val="20"/>
        </w:rPr>
        <w:t>major</w:t>
      </w:r>
      <w:r w:rsidR="00F5362E" w:rsidRPr="00F5362E">
        <w:rPr>
          <w:rFonts w:eastAsia="Times New Roman"/>
          <w:sz w:val="20"/>
          <w:szCs w:val="20"/>
        </w:rPr>
        <w:t xml:space="preserve"> </w:t>
      </w:r>
      <w:r w:rsidRPr="00F5362E">
        <w:rPr>
          <w:rFonts w:eastAsia="Times New Roman"/>
          <w:sz w:val="20"/>
          <w:szCs w:val="20"/>
        </w:rPr>
        <w:t>amputation</w:t>
      </w:r>
      <w:r w:rsidR="00F5362E" w:rsidRPr="00F5362E">
        <w:rPr>
          <w:rFonts w:eastAsia="Times New Roman"/>
          <w:sz w:val="20"/>
          <w:szCs w:val="20"/>
        </w:rPr>
        <w:t xml:space="preserve"> </w:t>
      </w:r>
      <w:r w:rsidRPr="00F5362E">
        <w:rPr>
          <w:rFonts w:eastAsia="Times New Roman"/>
          <w:sz w:val="20"/>
          <w:szCs w:val="20"/>
        </w:rPr>
        <w:t>(above</w:t>
      </w:r>
      <w:r w:rsidR="00F5362E" w:rsidRPr="00F5362E">
        <w:rPr>
          <w:rFonts w:eastAsia="Times New Roman"/>
          <w:sz w:val="20"/>
          <w:szCs w:val="20"/>
        </w:rPr>
        <w:t xml:space="preserve"> </w:t>
      </w:r>
      <w:r w:rsidRPr="00F5362E">
        <w:rPr>
          <w:rFonts w:eastAsia="Times New Roman"/>
          <w:sz w:val="20"/>
          <w:szCs w:val="20"/>
        </w:rPr>
        <w:t>knee</w:t>
      </w:r>
      <w:r w:rsidR="00F5362E" w:rsidRPr="00F5362E">
        <w:rPr>
          <w:rFonts w:eastAsia="Times New Roman"/>
          <w:sz w:val="20"/>
          <w:szCs w:val="20"/>
        </w:rPr>
        <w:t xml:space="preserve"> </w:t>
      </w:r>
      <w:r w:rsidRPr="00F5362E">
        <w:rPr>
          <w:rFonts w:eastAsia="Times New Roman"/>
          <w:sz w:val="20"/>
          <w:szCs w:val="20"/>
        </w:rPr>
        <w:t>amputation)</w:t>
      </w:r>
      <w:r w:rsidR="004702A6" w:rsidRPr="00F5362E">
        <w:rPr>
          <w:rFonts w:eastAsia="Times New Roman"/>
          <w:sz w:val="20"/>
          <w:szCs w:val="20"/>
        </w:rPr>
        <w:t>.</w:t>
      </w:r>
      <w:r w:rsidR="004702A6">
        <w:rPr>
          <w:rFonts w:eastAsia="Times New Roman"/>
          <w:sz w:val="20"/>
          <w:szCs w:val="20"/>
        </w:rPr>
        <w:t xml:space="preserve"> </w:t>
      </w:r>
      <w:r w:rsidR="004702A6" w:rsidRPr="00F5362E">
        <w:rPr>
          <w:rFonts w:eastAsia="Times New Roman"/>
          <w:sz w:val="20"/>
          <w:szCs w:val="20"/>
        </w:rPr>
        <w:t>T</w:t>
      </w:r>
      <w:r w:rsidRPr="00F5362E">
        <w:rPr>
          <w:rFonts w:eastAsia="Times New Roman"/>
          <w:sz w:val="20"/>
          <w:szCs w:val="20"/>
        </w:rPr>
        <w:t>hese</w:t>
      </w:r>
      <w:r w:rsidR="00F5362E" w:rsidRPr="00F5362E">
        <w:rPr>
          <w:rFonts w:eastAsia="Times New Roman"/>
          <w:sz w:val="20"/>
          <w:szCs w:val="20"/>
        </w:rPr>
        <w:t xml:space="preserve"> </w:t>
      </w:r>
      <w:r w:rsidRPr="00F5362E">
        <w:rPr>
          <w:rFonts w:eastAsia="Times New Roman"/>
          <w:sz w:val="20"/>
          <w:szCs w:val="20"/>
        </w:rPr>
        <w:t>findings</w:t>
      </w:r>
      <w:r w:rsidR="00F5362E" w:rsidRPr="00F5362E">
        <w:rPr>
          <w:rFonts w:eastAsia="Times New Roman"/>
          <w:sz w:val="20"/>
          <w:szCs w:val="20"/>
        </w:rPr>
        <w:t xml:space="preserve"> </w:t>
      </w:r>
      <w:r w:rsidRPr="00F5362E">
        <w:rPr>
          <w:rFonts w:eastAsia="Times New Roman"/>
          <w:sz w:val="20"/>
          <w:szCs w:val="20"/>
        </w:rPr>
        <w:t>were consistent with the report of (12</w:t>
      </w:r>
      <w:r w:rsidR="004702A6" w:rsidRPr="00F5362E">
        <w:rPr>
          <w:rFonts w:eastAsia="Times New Roman"/>
          <w:sz w:val="20"/>
          <w:szCs w:val="20"/>
        </w:rPr>
        <w:t>)</w:t>
      </w:r>
      <w:r w:rsidR="004702A6">
        <w:rPr>
          <w:rFonts w:eastAsia="Times New Roman"/>
          <w:sz w:val="20"/>
          <w:szCs w:val="20"/>
        </w:rPr>
        <w:t xml:space="preserve"> </w:t>
      </w:r>
      <w:r w:rsidR="004702A6" w:rsidRPr="00F5362E">
        <w:rPr>
          <w:rFonts w:eastAsia="Times New Roman"/>
          <w:b/>
          <w:bCs/>
          <w:sz w:val="20"/>
          <w:szCs w:val="20"/>
        </w:rPr>
        <w:t>A</w:t>
      </w:r>
      <w:r w:rsidRPr="00F5362E">
        <w:rPr>
          <w:rFonts w:eastAsia="Times New Roman"/>
          <w:b/>
          <w:bCs/>
          <w:sz w:val="20"/>
          <w:szCs w:val="20"/>
        </w:rPr>
        <w:t>rmstrong and Wu</w:t>
      </w:r>
      <w:r w:rsidRPr="00F5362E">
        <w:rPr>
          <w:rFonts w:eastAsia="Times New Roman"/>
          <w:sz w:val="20"/>
          <w:szCs w:val="20"/>
        </w:rPr>
        <w:t xml:space="preserve"> (</w:t>
      </w:r>
      <w:r w:rsidRPr="00F5362E">
        <w:rPr>
          <w:rFonts w:eastAsia="Times New Roman"/>
          <w:b/>
          <w:bCs/>
          <w:sz w:val="20"/>
          <w:szCs w:val="20"/>
        </w:rPr>
        <w:t>2005)</w:t>
      </w:r>
      <w:r w:rsidRPr="00F5362E">
        <w:rPr>
          <w:rFonts w:eastAsia="Times New Roman"/>
          <w:sz w:val="20"/>
          <w:szCs w:val="20"/>
        </w:rPr>
        <w:t xml:space="preserve"> who reported that previous ulceration and amputation have been recognized as risk factors for subsequent diabetic limb ulceration. It is presumed that patients with history of ulceration possess all the risk factors necessary to produce another ulceration. It has been reported that between 20-58% of patients develop another ulcer within a year after healing a wound.</w:t>
      </w:r>
    </w:p>
    <w:p w:rsidR="00632845" w:rsidRPr="00F5362E" w:rsidRDefault="00632845" w:rsidP="004E1961">
      <w:pPr>
        <w:snapToGrid w:val="0"/>
        <w:ind w:firstLine="425"/>
        <w:jc w:val="both"/>
        <w:rPr>
          <w:rFonts w:eastAsia="Times New Roman"/>
          <w:sz w:val="20"/>
          <w:szCs w:val="20"/>
        </w:rPr>
      </w:pPr>
      <w:r w:rsidRPr="00F5362E">
        <w:rPr>
          <w:rFonts w:eastAsia="Times New Roman"/>
          <w:sz w:val="20"/>
          <w:szCs w:val="20"/>
        </w:rPr>
        <w:t>The aim of the present study was to illustrate the role of CTA as a non- invasive</w:t>
      </w:r>
      <w:r w:rsidR="00F5362E" w:rsidRPr="00F5362E">
        <w:rPr>
          <w:rFonts w:eastAsia="Times New Roman"/>
          <w:sz w:val="20"/>
          <w:szCs w:val="20"/>
        </w:rPr>
        <w:t xml:space="preserve"> </w:t>
      </w:r>
      <w:r w:rsidRPr="00F5362E">
        <w:rPr>
          <w:rFonts w:eastAsia="Times New Roman"/>
          <w:sz w:val="20"/>
          <w:szCs w:val="20"/>
        </w:rPr>
        <w:t>method</w:t>
      </w:r>
      <w:r w:rsidR="00F5362E" w:rsidRPr="00F5362E">
        <w:rPr>
          <w:rFonts w:eastAsia="Times New Roman"/>
          <w:sz w:val="20"/>
          <w:szCs w:val="20"/>
        </w:rPr>
        <w:t xml:space="preserve"> </w:t>
      </w:r>
      <w:r w:rsidRPr="00F5362E">
        <w:rPr>
          <w:rFonts w:eastAsia="Times New Roman"/>
          <w:sz w:val="20"/>
          <w:szCs w:val="20"/>
        </w:rPr>
        <w:t>in</w:t>
      </w:r>
      <w:r w:rsidR="00F5362E" w:rsidRPr="00F5362E">
        <w:rPr>
          <w:rFonts w:eastAsia="Times New Roman"/>
          <w:sz w:val="20"/>
          <w:szCs w:val="20"/>
        </w:rPr>
        <w:t xml:space="preserve"> </w:t>
      </w:r>
      <w:r w:rsidRPr="00F5362E">
        <w:rPr>
          <w:rFonts w:eastAsia="Times New Roman"/>
          <w:sz w:val="20"/>
          <w:szCs w:val="20"/>
        </w:rPr>
        <w:t>assessment</w:t>
      </w:r>
      <w:r w:rsidR="00F5362E" w:rsidRPr="00F5362E">
        <w:rPr>
          <w:rFonts w:eastAsia="Times New Roman"/>
          <w:sz w:val="20"/>
          <w:szCs w:val="20"/>
        </w:rPr>
        <w:t xml:space="preserve"> </w:t>
      </w:r>
      <w:r w:rsidRPr="00F5362E">
        <w:rPr>
          <w:rFonts w:eastAsia="Times New Roman"/>
          <w:sz w:val="20"/>
          <w:szCs w:val="20"/>
        </w:rPr>
        <w:t>of</w:t>
      </w:r>
      <w:r w:rsidR="00F5362E" w:rsidRPr="00F5362E">
        <w:rPr>
          <w:rFonts w:eastAsia="Times New Roman"/>
          <w:sz w:val="20"/>
          <w:szCs w:val="20"/>
        </w:rPr>
        <w:t xml:space="preserve"> </w:t>
      </w:r>
      <w:r w:rsidRPr="00F5362E">
        <w:rPr>
          <w:rFonts w:eastAsia="Times New Roman"/>
          <w:sz w:val="20"/>
          <w:szCs w:val="20"/>
        </w:rPr>
        <w:t>vasculature</w:t>
      </w:r>
      <w:r w:rsidR="00F5362E" w:rsidRPr="00F5362E">
        <w:rPr>
          <w:rFonts w:eastAsia="Times New Roman"/>
          <w:sz w:val="20"/>
          <w:szCs w:val="20"/>
        </w:rPr>
        <w:t xml:space="preserve"> </w:t>
      </w:r>
      <w:r w:rsidRPr="00F5362E">
        <w:rPr>
          <w:rFonts w:eastAsia="Times New Roman"/>
          <w:sz w:val="20"/>
          <w:szCs w:val="20"/>
        </w:rPr>
        <w:t>in</w:t>
      </w:r>
      <w:r w:rsidR="00F5362E" w:rsidRPr="00F5362E">
        <w:rPr>
          <w:rFonts w:eastAsia="Times New Roman"/>
          <w:sz w:val="20"/>
          <w:szCs w:val="20"/>
        </w:rPr>
        <w:t xml:space="preserve"> </w:t>
      </w:r>
      <w:r w:rsidRPr="00F5362E">
        <w:rPr>
          <w:rFonts w:eastAsia="Times New Roman"/>
          <w:sz w:val="20"/>
          <w:szCs w:val="20"/>
        </w:rPr>
        <w:t>patients</w:t>
      </w:r>
      <w:r w:rsidR="00F5362E" w:rsidRPr="00F5362E">
        <w:rPr>
          <w:rFonts w:eastAsia="Times New Roman"/>
          <w:sz w:val="20"/>
          <w:szCs w:val="20"/>
        </w:rPr>
        <w:t xml:space="preserve"> </w:t>
      </w:r>
      <w:r w:rsidRPr="00F5362E">
        <w:rPr>
          <w:rFonts w:eastAsia="Times New Roman"/>
          <w:sz w:val="20"/>
          <w:szCs w:val="20"/>
        </w:rPr>
        <w:t>with</w:t>
      </w:r>
      <w:r w:rsidR="00F5362E" w:rsidRPr="00F5362E">
        <w:rPr>
          <w:rFonts w:eastAsia="Times New Roman"/>
          <w:sz w:val="20"/>
          <w:szCs w:val="20"/>
        </w:rPr>
        <w:t xml:space="preserve"> </w:t>
      </w:r>
      <w:r w:rsidRPr="00F5362E">
        <w:rPr>
          <w:rFonts w:eastAsia="Times New Roman"/>
          <w:sz w:val="20"/>
          <w:szCs w:val="20"/>
        </w:rPr>
        <w:t>diabetic</w:t>
      </w:r>
      <w:r w:rsidR="00F5362E" w:rsidRPr="00F5362E">
        <w:rPr>
          <w:rFonts w:eastAsia="Times New Roman"/>
          <w:sz w:val="20"/>
          <w:szCs w:val="20"/>
        </w:rPr>
        <w:t xml:space="preserve"> </w:t>
      </w:r>
      <w:r w:rsidRPr="00F5362E">
        <w:rPr>
          <w:rFonts w:eastAsia="Times New Roman"/>
          <w:sz w:val="20"/>
          <w:szCs w:val="20"/>
        </w:rPr>
        <w:t>foot infection.</w:t>
      </w:r>
      <w:r w:rsidRPr="00F5362E">
        <w:rPr>
          <w:b/>
          <w:sz w:val="20"/>
          <w:szCs w:val="28"/>
        </w:rPr>
        <w:t xml:space="preserve"> </w:t>
      </w:r>
      <w:r w:rsidRPr="00F5362E">
        <w:rPr>
          <w:rFonts w:eastAsia="Times New Roman"/>
          <w:b/>
          <w:bCs/>
          <w:sz w:val="20"/>
          <w:szCs w:val="20"/>
        </w:rPr>
        <w:t>(13</w:t>
      </w:r>
      <w:r w:rsidR="004702A6" w:rsidRPr="00F5362E">
        <w:rPr>
          <w:rFonts w:eastAsia="Times New Roman"/>
          <w:b/>
          <w:bCs/>
          <w:sz w:val="20"/>
          <w:szCs w:val="20"/>
        </w:rPr>
        <w:t>)</w:t>
      </w:r>
      <w:r w:rsidR="004702A6">
        <w:rPr>
          <w:rFonts w:eastAsia="Times New Roman"/>
          <w:b/>
          <w:bCs/>
          <w:sz w:val="20"/>
          <w:szCs w:val="20"/>
        </w:rPr>
        <w:t xml:space="preserve"> </w:t>
      </w:r>
      <w:r w:rsidR="004702A6" w:rsidRPr="00F5362E">
        <w:rPr>
          <w:rFonts w:eastAsia="Times New Roman"/>
          <w:b/>
          <w:bCs/>
          <w:sz w:val="20"/>
          <w:szCs w:val="20"/>
        </w:rPr>
        <w:t>A</w:t>
      </w:r>
      <w:r w:rsidRPr="00F5362E">
        <w:rPr>
          <w:rFonts w:eastAsia="Times New Roman"/>
          <w:b/>
          <w:bCs/>
          <w:sz w:val="20"/>
          <w:szCs w:val="20"/>
        </w:rPr>
        <w:t>lbrecht; et al.</w:t>
      </w:r>
      <w:r w:rsidR="00F5362E" w:rsidRPr="00F5362E">
        <w:rPr>
          <w:rFonts w:eastAsia="Times New Roman"/>
          <w:b/>
          <w:bCs/>
          <w:sz w:val="20"/>
          <w:szCs w:val="20"/>
        </w:rPr>
        <w:t>, (</w:t>
      </w:r>
      <w:r w:rsidRPr="00F5362E">
        <w:rPr>
          <w:rFonts w:eastAsia="Times New Roman"/>
          <w:b/>
          <w:bCs/>
          <w:sz w:val="20"/>
          <w:szCs w:val="20"/>
        </w:rPr>
        <w:t>2007)</w:t>
      </w:r>
      <w:r w:rsidRPr="00F5362E">
        <w:rPr>
          <w:b/>
          <w:sz w:val="20"/>
          <w:szCs w:val="28"/>
        </w:rPr>
        <w:t xml:space="preserve"> </w:t>
      </w:r>
      <w:r w:rsidRPr="00F5362E">
        <w:rPr>
          <w:rFonts w:eastAsia="Times New Roman"/>
          <w:sz w:val="20"/>
          <w:szCs w:val="20"/>
        </w:rPr>
        <w:t>stated that; The advantages of CTA over conventional digital subtraction angiography (DSA) include minimal invasiveness, lower complication rate, 3D volumetric data analysis and display, visualization of mural plaque and calcium, and shorter examination times.</w:t>
      </w:r>
    </w:p>
    <w:p w:rsidR="00632845" w:rsidRPr="00F5362E" w:rsidRDefault="00632845" w:rsidP="004E1961">
      <w:pPr>
        <w:snapToGrid w:val="0"/>
        <w:ind w:firstLine="425"/>
        <w:jc w:val="both"/>
        <w:rPr>
          <w:rFonts w:eastAsia="Times New Roman"/>
          <w:sz w:val="20"/>
          <w:szCs w:val="20"/>
        </w:rPr>
      </w:pPr>
      <w:r w:rsidRPr="00F5362E">
        <w:rPr>
          <w:rFonts w:eastAsia="Times New Roman"/>
          <w:b/>
          <w:bCs/>
          <w:sz w:val="20"/>
          <w:szCs w:val="20"/>
        </w:rPr>
        <w:t>(14</w:t>
      </w:r>
      <w:r w:rsidR="004702A6" w:rsidRPr="00F5362E">
        <w:rPr>
          <w:rFonts w:eastAsia="Times New Roman"/>
          <w:b/>
          <w:bCs/>
          <w:sz w:val="20"/>
          <w:szCs w:val="20"/>
        </w:rPr>
        <w:t>)</w:t>
      </w:r>
      <w:r w:rsidR="004702A6">
        <w:rPr>
          <w:rFonts w:eastAsia="Times New Roman"/>
          <w:b/>
          <w:bCs/>
          <w:sz w:val="20"/>
          <w:szCs w:val="20"/>
        </w:rPr>
        <w:t xml:space="preserve"> </w:t>
      </w:r>
      <w:proofErr w:type="spellStart"/>
      <w:r w:rsidR="004702A6" w:rsidRPr="00F5362E">
        <w:rPr>
          <w:rFonts w:eastAsia="Times New Roman"/>
          <w:b/>
          <w:bCs/>
          <w:sz w:val="20"/>
          <w:szCs w:val="20"/>
        </w:rPr>
        <w:t>K</w:t>
      </w:r>
      <w:r w:rsidRPr="00F5362E">
        <w:rPr>
          <w:rFonts w:eastAsia="Times New Roman"/>
          <w:b/>
          <w:bCs/>
          <w:sz w:val="20"/>
          <w:szCs w:val="20"/>
        </w:rPr>
        <w:t>ayhana</w:t>
      </w:r>
      <w:proofErr w:type="spellEnd"/>
      <w:r w:rsidRPr="00F5362E">
        <w:rPr>
          <w:rFonts w:eastAsia="Times New Roman"/>
          <w:b/>
          <w:bCs/>
          <w:sz w:val="20"/>
          <w:szCs w:val="20"/>
        </w:rPr>
        <w:t>; et al.,2012</w:t>
      </w:r>
      <w:r w:rsidRPr="00F5362E">
        <w:rPr>
          <w:b/>
          <w:sz w:val="20"/>
          <w:szCs w:val="28"/>
        </w:rPr>
        <w:t xml:space="preserve"> </w:t>
      </w:r>
      <w:r w:rsidRPr="00F5362E">
        <w:rPr>
          <w:rFonts w:eastAsia="Times New Roman"/>
          <w:sz w:val="20"/>
          <w:szCs w:val="20"/>
        </w:rPr>
        <w:t>stated</w:t>
      </w:r>
      <w:r w:rsidR="00F5362E" w:rsidRPr="00F5362E">
        <w:rPr>
          <w:rFonts w:eastAsia="Times New Roman"/>
          <w:sz w:val="20"/>
          <w:szCs w:val="20"/>
        </w:rPr>
        <w:t xml:space="preserve"> </w:t>
      </w:r>
      <w:r w:rsidRPr="00F5362E">
        <w:rPr>
          <w:rFonts w:eastAsia="Times New Roman"/>
          <w:sz w:val="20"/>
          <w:szCs w:val="20"/>
        </w:rPr>
        <w:t>that</w:t>
      </w:r>
      <w:r w:rsidR="004702A6" w:rsidRPr="00F5362E">
        <w:rPr>
          <w:rFonts w:eastAsia="Times New Roman"/>
          <w:sz w:val="20"/>
          <w:szCs w:val="20"/>
        </w:rPr>
        <w:t>:</w:t>
      </w:r>
      <w:r w:rsidR="004702A6">
        <w:rPr>
          <w:rFonts w:eastAsia="Times New Roman"/>
          <w:sz w:val="20"/>
          <w:szCs w:val="20"/>
        </w:rPr>
        <w:t xml:space="preserve"> </w:t>
      </w:r>
      <w:r w:rsidR="004702A6" w:rsidRPr="00F5362E">
        <w:rPr>
          <w:rFonts w:eastAsia="Times New Roman"/>
          <w:sz w:val="20"/>
          <w:szCs w:val="20"/>
        </w:rPr>
        <w:t>M</w:t>
      </w:r>
      <w:r w:rsidRPr="00F5362E">
        <w:rPr>
          <w:rFonts w:eastAsia="Times New Roman"/>
          <w:sz w:val="20"/>
          <w:szCs w:val="20"/>
        </w:rPr>
        <w:t>DCT angiography (MDCTA) has</w:t>
      </w:r>
      <w:r w:rsidR="00F5362E" w:rsidRPr="00F5362E">
        <w:rPr>
          <w:rFonts w:eastAsia="Times New Roman"/>
          <w:sz w:val="20"/>
          <w:szCs w:val="20"/>
        </w:rPr>
        <w:t xml:space="preserve"> </w:t>
      </w:r>
      <w:r w:rsidRPr="00F5362E">
        <w:rPr>
          <w:rFonts w:eastAsia="Times New Roman"/>
          <w:sz w:val="20"/>
          <w:szCs w:val="20"/>
        </w:rPr>
        <w:t xml:space="preserve">been shown to be a reliable non -invasive tool in quantifying length, number, and grade of </w:t>
      </w:r>
      <w:proofErr w:type="spellStart"/>
      <w:r w:rsidRPr="00F5362E">
        <w:rPr>
          <w:rFonts w:eastAsia="Times New Roman"/>
          <w:sz w:val="20"/>
          <w:szCs w:val="20"/>
        </w:rPr>
        <w:t>stenosis</w:t>
      </w:r>
      <w:proofErr w:type="spellEnd"/>
      <w:r w:rsidRPr="00F5362E">
        <w:rPr>
          <w:rFonts w:eastAsia="Times New Roman"/>
          <w:sz w:val="20"/>
          <w:szCs w:val="20"/>
        </w:rPr>
        <w:t xml:space="preserve"> in peripheral arterial occlusive disease (PAOD) patients. It has also been shown to be an accurate diagnostic test in patients with </w:t>
      </w:r>
      <w:proofErr w:type="spellStart"/>
      <w:r w:rsidRPr="00F5362E">
        <w:rPr>
          <w:rFonts w:eastAsia="Times New Roman"/>
          <w:sz w:val="20"/>
          <w:szCs w:val="20"/>
        </w:rPr>
        <w:t>stenosis</w:t>
      </w:r>
      <w:proofErr w:type="spellEnd"/>
      <w:r w:rsidRPr="00F5362E">
        <w:rPr>
          <w:rFonts w:eastAsia="Times New Roman"/>
          <w:sz w:val="20"/>
          <w:szCs w:val="20"/>
        </w:rPr>
        <w:t xml:space="preserve"> more than 50%, and it has even been stated to replace DSA in selected cases. </w:t>
      </w:r>
    </w:p>
    <w:p w:rsidR="00632845" w:rsidRPr="00F5362E" w:rsidRDefault="00632845" w:rsidP="004E1961">
      <w:pPr>
        <w:snapToGrid w:val="0"/>
        <w:ind w:firstLine="425"/>
        <w:jc w:val="both"/>
        <w:rPr>
          <w:rFonts w:eastAsia="Times New Roman"/>
          <w:sz w:val="20"/>
          <w:szCs w:val="20"/>
        </w:rPr>
      </w:pPr>
      <w:r w:rsidRPr="00F5362E">
        <w:rPr>
          <w:rFonts w:eastAsia="Times New Roman"/>
          <w:b/>
          <w:bCs/>
          <w:sz w:val="20"/>
          <w:szCs w:val="20"/>
        </w:rPr>
        <w:t>(15</w:t>
      </w:r>
      <w:r w:rsidR="004702A6" w:rsidRPr="00F5362E">
        <w:rPr>
          <w:rFonts w:eastAsia="Times New Roman"/>
          <w:b/>
          <w:bCs/>
          <w:sz w:val="20"/>
          <w:szCs w:val="20"/>
        </w:rPr>
        <w:t>)</w:t>
      </w:r>
      <w:r w:rsidR="004702A6">
        <w:rPr>
          <w:rFonts w:eastAsia="Times New Roman"/>
          <w:b/>
          <w:bCs/>
          <w:sz w:val="20"/>
          <w:szCs w:val="20"/>
        </w:rPr>
        <w:t xml:space="preserve"> </w:t>
      </w:r>
      <w:r w:rsidR="004702A6" w:rsidRPr="00F5362E">
        <w:rPr>
          <w:rFonts w:eastAsia="Times New Roman"/>
          <w:b/>
          <w:bCs/>
          <w:sz w:val="20"/>
          <w:szCs w:val="20"/>
        </w:rPr>
        <w:t>F</w:t>
      </w:r>
      <w:r w:rsidRPr="00F5362E">
        <w:rPr>
          <w:rFonts w:eastAsia="Times New Roman"/>
          <w:b/>
          <w:bCs/>
          <w:sz w:val="20"/>
          <w:szCs w:val="20"/>
        </w:rPr>
        <w:t>leischmann; et al.</w:t>
      </w:r>
      <w:r w:rsidR="00F5362E" w:rsidRPr="00F5362E">
        <w:rPr>
          <w:rFonts w:eastAsia="Times New Roman"/>
          <w:b/>
          <w:bCs/>
          <w:sz w:val="20"/>
          <w:szCs w:val="20"/>
        </w:rPr>
        <w:t>, (</w:t>
      </w:r>
      <w:r w:rsidRPr="00F5362E">
        <w:rPr>
          <w:rFonts w:eastAsia="Times New Roman"/>
          <w:b/>
          <w:bCs/>
          <w:sz w:val="20"/>
          <w:szCs w:val="20"/>
        </w:rPr>
        <w:t>2005)</w:t>
      </w:r>
      <w:r w:rsidRPr="00F5362E">
        <w:rPr>
          <w:rFonts w:eastAsia="Times New Roman"/>
          <w:sz w:val="20"/>
          <w:szCs w:val="20"/>
        </w:rPr>
        <w:t xml:space="preserve"> stated that, the principle goal of CTA is to evaluate the extent of </w:t>
      </w:r>
      <w:r w:rsidRPr="00F5362E">
        <w:rPr>
          <w:rFonts w:eastAsia="Times New Roman"/>
          <w:sz w:val="20"/>
          <w:szCs w:val="20"/>
        </w:rPr>
        <w:lastRenderedPageBreak/>
        <w:t xml:space="preserve">disease and characterize vessel morphology as to distinguish lesions by type (i.e., </w:t>
      </w:r>
      <w:proofErr w:type="spellStart"/>
      <w:r w:rsidRPr="00F5362E">
        <w:rPr>
          <w:rFonts w:eastAsia="Times New Roman"/>
          <w:sz w:val="20"/>
          <w:szCs w:val="20"/>
        </w:rPr>
        <w:t>atheromatus</w:t>
      </w:r>
      <w:proofErr w:type="spellEnd"/>
      <w:r w:rsidRPr="00F5362E">
        <w:rPr>
          <w:rFonts w:eastAsia="Times New Roman"/>
          <w:sz w:val="20"/>
          <w:szCs w:val="20"/>
        </w:rPr>
        <w:t xml:space="preserve"> versus </w:t>
      </w:r>
      <w:proofErr w:type="spellStart"/>
      <w:r w:rsidRPr="00F5362E">
        <w:rPr>
          <w:rFonts w:eastAsia="Times New Roman"/>
          <w:sz w:val="20"/>
          <w:szCs w:val="20"/>
        </w:rPr>
        <w:t>thromboembolic</w:t>
      </w:r>
      <w:proofErr w:type="spellEnd"/>
      <w:r w:rsidRPr="00F5362E">
        <w:rPr>
          <w:rFonts w:eastAsia="Times New Roman"/>
          <w:sz w:val="20"/>
          <w:szCs w:val="20"/>
        </w:rPr>
        <w:t xml:space="preserve">); occlusion; length (i.e. focal, short segment, long segment); vascular territory distribution. That CTA can offer a way to address treatment planning. For patients with lesions amenable to intervention, CTA also provides a road map, in particular target vessels for potential distal surgical </w:t>
      </w:r>
      <w:proofErr w:type="spellStart"/>
      <w:r w:rsidRPr="00F5362E">
        <w:rPr>
          <w:rFonts w:eastAsia="Times New Roman"/>
          <w:sz w:val="20"/>
          <w:szCs w:val="20"/>
        </w:rPr>
        <w:t>anastomosis</w:t>
      </w:r>
      <w:proofErr w:type="spellEnd"/>
      <w:r w:rsidRPr="00F5362E">
        <w:rPr>
          <w:rFonts w:eastAsia="Times New Roman"/>
          <w:sz w:val="20"/>
          <w:szCs w:val="20"/>
        </w:rPr>
        <w:t>.</w:t>
      </w:r>
    </w:p>
    <w:p w:rsidR="00632845" w:rsidRPr="00F5362E" w:rsidRDefault="00632845" w:rsidP="004E1961">
      <w:pPr>
        <w:snapToGrid w:val="0"/>
        <w:ind w:firstLine="425"/>
        <w:jc w:val="both"/>
        <w:rPr>
          <w:rFonts w:eastAsia="Times New Roman"/>
          <w:sz w:val="20"/>
          <w:szCs w:val="20"/>
        </w:rPr>
      </w:pPr>
      <w:r w:rsidRPr="00F5362E">
        <w:rPr>
          <w:rFonts w:eastAsia="Times New Roman"/>
          <w:sz w:val="20"/>
          <w:szCs w:val="20"/>
        </w:rPr>
        <w:t xml:space="preserve">Many display formats were used in this study, including maximum intensity projection (MIP), volume rendering (VR), </w:t>
      </w:r>
      <w:proofErr w:type="spellStart"/>
      <w:r w:rsidRPr="00F5362E">
        <w:rPr>
          <w:rFonts w:eastAsia="Times New Roman"/>
          <w:sz w:val="20"/>
          <w:szCs w:val="20"/>
        </w:rPr>
        <w:t>multiplanar</w:t>
      </w:r>
      <w:proofErr w:type="spellEnd"/>
      <w:r w:rsidRPr="00F5362E">
        <w:rPr>
          <w:rFonts w:eastAsia="Times New Roman"/>
          <w:sz w:val="20"/>
          <w:szCs w:val="20"/>
        </w:rPr>
        <w:t xml:space="preserve"> reconstruction (MPR), and curved planar reformatting (CPR) techniques. Each display technique has strengths and weaknesses.</w:t>
      </w:r>
      <w:r w:rsidRPr="00F5362E">
        <w:rPr>
          <w:b/>
          <w:sz w:val="20"/>
          <w:szCs w:val="28"/>
        </w:rPr>
        <w:t xml:space="preserve"> </w:t>
      </w:r>
      <w:r w:rsidRPr="00F5362E">
        <w:rPr>
          <w:rFonts w:eastAsia="Times New Roman"/>
          <w:b/>
          <w:bCs/>
          <w:sz w:val="20"/>
          <w:szCs w:val="20"/>
        </w:rPr>
        <w:t>(16</w:t>
      </w:r>
      <w:r w:rsidR="004702A6" w:rsidRPr="00F5362E">
        <w:rPr>
          <w:rFonts w:eastAsia="Times New Roman"/>
          <w:b/>
          <w:bCs/>
          <w:sz w:val="20"/>
          <w:szCs w:val="20"/>
        </w:rPr>
        <w:t>)</w:t>
      </w:r>
      <w:r w:rsidR="004702A6">
        <w:rPr>
          <w:rFonts w:eastAsia="Times New Roman"/>
          <w:b/>
          <w:bCs/>
          <w:sz w:val="20"/>
          <w:szCs w:val="20"/>
        </w:rPr>
        <w:t xml:space="preserve"> </w:t>
      </w:r>
      <w:r w:rsidR="004702A6" w:rsidRPr="00F5362E">
        <w:rPr>
          <w:rFonts w:eastAsia="Times New Roman"/>
          <w:b/>
          <w:bCs/>
          <w:sz w:val="20"/>
          <w:szCs w:val="20"/>
        </w:rPr>
        <w:t>N</w:t>
      </w:r>
      <w:r w:rsidRPr="00F5362E">
        <w:rPr>
          <w:rFonts w:eastAsia="Times New Roman"/>
          <w:b/>
          <w:bCs/>
          <w:sz w:val="20"/>
          <w:szCs w:val="20"/>
        </w:rPr>
        <w:t>akayama; et al.</w:t>
      </w:r>
      <w:r w:rsidR="00F5362E" w:rsidRPr="00F5362E">
        <w:rPr>
          <w:rFonts w:eastAsia="Times New Roman"/>
          <w:b/>
          <w:bCs/>
          <w:sz w:val="20"/>
          <w:szCs w:val="20"/>
        </w:rPr>
        <w:t>, (</w:t>
      </w:r>
      <w:r w:rsidRPr="00F5362E">
        <w:rPr>
          <w:rFonts w:eastAsia="Times New Roman"/>
          <w:b/>
          <w:bCs/>
          <w:sz w:val="20"/>
          <w:szCs w:val="20"/>
        </w:rPr>
        <w:t>2002)</w:t>
      </w:r>
      <w:r w:rsidRPr="00F5362E">
        <w:rPr>
          <w:b/>
          <w:sz w:val="20"/>
          <w:szCs w:val="28"/>
        </w:rPr>
        <w:t xml:space="preserve"> </w:t>
      </w:r>
      <w:r w:rsidRPr="00F5362E">
        <w:rPr>
          <w:rFonts w:eastAsia="Times New Roman"/>
          <w:sz w:val="20"/>
          <w:szCs w:val="20"/>
        </w:rPr>
        <w:t>stated</w:t>
      </w:r>
      <w:r w:rsidR="00F5362E" w:rsidRPr="00F5362E">
        <w:rPr>
          <w:rFonts w:eastAsia="Times New Roman"/>
          <w:sz w:val="20"/>
          <w:szCs w:val="20"/>
        </w:rPr>
        <w:t xml:space="preserve"> </w:t>
      </w:r>
      <w:r w:rsidRPr="00F5362E">
        <w:rPr>
          <w:rFonts w:eastAsia="Times New Roman"/>
          <w:sz w:val="20"/>
          <w:szCs w:val="20"/>
        </w:rPr>
        <w:t>that</w:t>
      </w:r>
      <w:r w:rsidR="00F5362E" w:rsidRPr="00F5362E">
        <w:rPr>
          <w:rFonts w:eastAsia="Times New Roman"/>
          <w:sz w:val="20"/>
          <w:szCs w:val="20"/>
        </w:rPr>
        <w:t xml:space="preserve"> </w:t>
      </w:r>
      <w:r w:rsidRPr="00F5362E">
        <w:rPr>
          <w:rFonts w:eastAsia="Times New Roman"/>
          <w:sz w:val="20"/>
          <w:szCs w:val="20"/>
        </w:rPr>
        <w:t>maximum intensity projection</w:t>
      </w:r>
      <w:r w:rsidR="00F5362E" w:rsidRPr="00F5362E">
        <w:rPr>
          <w:rFonts w:eastAsia="Times New Roman"/>
          <w:sz w:val="20"/>
          <w:szCs w:val="20"/>
        </w:rPr>
        <w:t xml:space="preserve"> </w:t>
      </w:r>
      <w:r w:rsidRPr="00F5362E">
        <w:rPr>
          <w:rFonts w:eastAsia="Times New Roman"/>
          <w:sz w:val="20"/>
          <w:szCs w:val="20"/>
        </w:rPr>
        <w:t>(MIP</w:t>
      </w:r>
      <w:r w:rsidR="004702A6" w:rsidRPr="00F5362E">
        <w:rPr>
          <w:rFonts w:eastAsia="Times New Roman"/>
          <w:sz w:val="20"/>
          <w:szCs w:val="20"/>
        </w:rPr>
        <w:t>)</w:t>
      </w:r>
      <w:r w:rsidR="004702A6">
        <w:rPr>
          <w:rFonts w:eastAsia="Times New Roman"/>
          <w:sz w:val="20"/>
          <w:szCs w:val="20"/>
        </w:rPr>
        <w:t xml:space="preserve"> </w:t>
      </w:r>
      <w:r w:rsidR="004702A6" w:rsidRPr="00F5362E">
        <w:rPr>
          <w:rFonts w:eastAsia="Times New Roman"/>
          <w:sz w:val="20"/>
          <w:szCs w:val="20"/>
        </w:rPr>
        <w:t>a</w:t>
      </w:r>
      <w:r w:rsidRPr="00F5362E">
        <w:rPr>
          <w:rFonts w:eastAsia="Times New Roman"/>
          <w:sz w:val="20"/>
          <w:szCs w:val="20"/>
        </w:rPr>
        <w:t>nd volume rendering technique VRT were used.</w:t>
      </w:r>
      <w:r w:rsidR="00F5362E" w:rsidRPr="00F5362E">
        <w:rPr>
          <w:rFonts w:eastAsia="Times New Roman"/>
          <w:sz w:val="20"/>
          <w:szCs w:val="20"/>
        </w:rPr>
        <w:t xml:space="preserve"> </w:t>
      </w:r>
      <w:r w:rsidRPr="00F5362E">
        <w:rPr>
          <w:rFonts w:eastAsia="Times New Roman"/>
          <w:sz w:val="20"/>
          <w:szCs w:val="20"/>
        </w:rPr>
        <w:t>MIP can create a vascular map for display to a referring physician. MIP is also well suited for the rapid demonstration of collateral vessels, since demonstration of the 3D relationships is not imperative. Unlike MIP, volume rendering does not absolutely require slab editing, since the bones do not necessarily interfere with visualization of the vasculature. This is useful in anatomic regions where bones and vessels are in close proximity.</w:t>
      </w:r>
    </w:p>
    <w:p w:rsidR="00632845" w:rsidRPr="00F5362E" w:rsidRDefault="00632845" w:rsidP="004E1961">
      <w:pPr>
        <w:snapToGrid w:val="0"/>
        <w:ind w:firstLine="425"/>
        <w:jc w:val="both"/>
        <w:rPr>
          <w:rFonts w:eastAsia="Times New Roman"/>
          <w:sz w:val="20"/>
          <w:szCs w:val="20"/>
        </w:rPr>
      </w:pPr>
      <w:r w:rsidRPr="00F5362E">
        <w:rPr>
          <w:rFonts w:eastAsia="Times New Roman"/>
          <w:sz w:val="20"/>
          <w:szCs w:val="20"/>
        </w:rPr>
        <w:t>In the present study the number of segments were 399 for 57 limbs</w:t>
      </w:r>
      <w:r w:rsidR="004702A6" w:rsidRPr="00F5362E">
        <w:rPr>
          <w:rFonts w:eastAsia="Times New Roman"/>
          <w:sz w:val="20"/>
          <w:szCs w:val="20"/>
        </w:rPr>
        <w:t>,</w:t>
      </w:r>
      <w:r w:rsidR="004702A6">
        <w:rPr>
          <w:rFonts w:eastAsia="Times New Roman"/>
          <w:sz w:val="20"/>
          <w:szCs w:val="20"/>
        </w:rPr>
        <w:t xml:space="preserve"> </w:t>
      </w:r>
      <w:r w:rsidR="004702A6" w:rsidRPr="00F5362E">
        <w:rPr>
          <w:rFonts w:eastAsia="Times New Roman"/>
          <w:sz w:val="20"/>
          <w:szCs w:val="20"/>
        </w:rPr>
        <w:t>e</w:t>
      </w:r>
      <w:r w:rsidRPr="00F5362E">
        <w:rPr>
          <w:rFonts w:eastAsia="Times New Roman"/>
          <w:sz w:val="20"/>
          <w:szCs w:val="20"/>
        </w:rPr>
        <w:t>ach arterial</w:t>
      </w:r>
      <w:r w:rsidR="00F5362E" w:rsidRPr="00F5362E">
        <w:rPr>
          <w:rFonts w:eastAsia="Times New Roman"/>
          <w:sz w:val="20"/>
          <w:szCs w:val="20"/>
        </w:rPr>
        <w:t xml:space="preserve"> </w:t>
      </w:r>
      <w:r w:rsidRPr="00F5362E">
        <w:rPr>
          <w:rFonts w:eastAsia="Times New Roman"/>
          <w:sz w:val="20"/>
          <w:szCs w:val="20"/>
        </w:rPr>
        <w:t>tree</w:t>
      </w:r>
      <w:r w:rsidR="00F5362E" w:rsidRPr="00F5362E">
        <w:rPr>
          <w:rFonts w:eastAsia="Times New Roman"/>
          <w:sz w:val="20"/>
          <w:szCs w:val="20"/>
        </w:rPr>
        <w:t xml:space="preserve"> </w:t>
      </w:r>
      <w:r w:rsidRPr="00F5362E">
        <w:rPr>
          <w:rFonts w:eastAsia="Times New Roman"/>
          <w:sz w:val="20"/>
          <w:szCs w:val="20"/>
        </w:rPr>
        <w:t>of</w:t>
      </w:r>
      <w:r w:rsidR="00F5362E" w:rsidRPr="00F5362E">
        <w:rPr>
          <w:rFonts w:eastAsia="Times New Roman"/>
          <w:sz w:val="20"/>
          <w:szCs w:val="20"/>
        </w:rPr>
        <w:t xml:space="preserve"> </w:t>
      </w:r>
      <w:r w:rsidRPr="00F5362E">
        <w:rPr>
          <w:rFonts w:eastAsia="Times New Roman"/>
          <w:sz w:val="20"/>
          <w:szCs w:val="20"/>
        </w:rPr>
        <w:t>one</w:t>
      </w:r>
      <w:r w:rsidR="00F5362E" w:rsidRPr="00F5362E">
        <w:rPr>
          <w:rFonts w:eastAsia="Times New Roman"/>
          <w:sz w:val="20"/>
          <w:szCs w:val="20"/>
        </w:rPr>
        <w:t xml:space="preserve"> </w:t>
      </w:r>
      <w:r w:rsidRPr="00F5362E">
        <w:rPr>
          <w:rFonts w:eastAsia="Times New Roman"/>
          <w:sz w:val="20"/>
          <w:szCs w:val="20"/>
        </w:rPr>
        <w:t>limb</w:t>
      </w:r>
      <w:r w:rsidR="00F5362E" w:rsidRPr="00F5362E">
        <w:rPr>
          <w:rFonts w:eastAsia="Times New Roman"/>
          <w:sz w:val="20"/>
          <w:szCs w:val="20"/>
        </w:rPr>
        <w:t xml:space="preserve"> </w:t>
      </w:r>
      <w:r w:rsidRPr="00F5362E">
        <w:rPr>
          <w:rFonts w:eastAsia="Times New Roman"/>
          <w:sz w:val="20"/>
          <w:szCs w:val="20"/>
        </w:rPr>
        <w:t>was</w:t>
      </w:r>
      <w:r w:rsidR="00F5362E" w:rsidRPr="00F5362E">
        <w:rPr>
          <w:rFonts w:eastAsia="Times New Roman"/>
          <w:sz w:val="20"/>
          <w:szCs w:val="20"/>
        </w:rPr>
        <w:t xml:space="preserve"> </w:t>
      </w:r>
      <w:r w:rsidRPr="00F5362E">
        <w:rPr>
          <w:rFonts w:eastAsia="Times New Roman"/>
          <w:sz w:val="20"/>
          <w:szCs w:val="20"/>
        </w:rPr>
        <w:t>divided</w:t>
      </w:r>
      <w:r w:rsidR="00F5362E" w:rsidRPr="00F5362E">
        <w:rPr>
          <w:rFonts w:eastAsia="Times New Roman"/>
          <w:sz w:val="20"/>
          <w:szCs w:val="20"/>
        </w:rPr>
        <w:t xml:space="preserve"> </w:t>
      </w:r>
      <w:r w:rsidRPr="00F5362E">
        <w:rPr>
          <w:rFonts w:eastAsia="Times New Roman"/>
          <w:sz w:val="20"/>
          <w:szCs w:val="20"/>
        </w:rPr>
        <w:t>into</w:t>
      </w:r>
      <w:r w:rsidR="00F5362E" w:rsidRPr="00F5362E">
        <w:rPr>
          <w:rFonts w:eastAsia="Times New Roman"/>
          <w:sz w:val="20"/>
          <w:szCs w:val="20"/>
        </w:rPr>
        <w:t xml:space="preserve"> </w:t>
      </w:r>
      <w:r w:rsidRPr="00F5362E">
        <w:rPr>
          <w:rFonts w:eastAsia="Times New Roman"/>
          <w:sz w:val="20"/>
          <w:szCs w:val="20"/>
        </w:rPr>
        <w:t>7</w:t>
      </w:r>
      <w:r w:rsidR="00F5362E" w:rsidRPr="00F5362E">
        <w:rPr>
          <w:rFonts w:eastAsia="Times New Roman"/>
          <w:sz w:val="20"/>
          <w:szCs w:val="20"/>
        </w:rPr>
        <w:t xml:space="preserve"> </w:t>
      </w:r>
      <w:r w:rsidRPr="00F5362E">
        <w:rPr>
          <w:rFonts w:eastAsia="Times New Roman"/>
          <w:sz w:val="20"/>
          <w:szCs w:val="20"/>
        </w:rPr>
        <w:t>segments</w:t>
      </w:r>
      <w:r w:rsidR="00F5362E" w:rsidRPr="00F5362E">
        <w:rPr>
          <w:rFonts w:eastAsia="Times New Roman"/>
          <w:sz w:val="20"/>
          <w:szCs w:val="20"/>
        </w:rPr>
        <w:t xml:space="preserve"> </w:t>
      </w:r>
      <w:r w:rsidRPr="00F5362E">
        <w:rPr>
          <w:rFonts w:eastAsia="Times New Roman"/>
          <w:sz w:val="20"/>
          <w:szCs w:val="20"/>
        </w:rPr>
        <w:t>(</w:t>
      </w:r>
      <w:r w:rsidR="00F5362E" w:rsidRPr="00F5362E">
        <w:rPr>
          <w:rFonts w:eastAsia="Times New Roman"/>
          <w:sz w:val="20"/>
          <w:szCs w:val="20"/>
        </w:rPr>
        <w:t xml:space="preserve"> </w:t>
      </w:r>
      <w:r w:rsidRPr="00F5362E">
        <w:rPr>
          <w:rFonts w:eastAsia="Times New Roman"/>
          <w:sz w:val="20"/>
          <w:szCs w:val="20"/>
        </w:rPr>
        <w:t>common</w:t>
      </w:r>
      <w:r w:rsidR="00F5362E" w:rsidRPr="00F5362E">
        <w:rPr>
          <w:rFonts w:eastAsia="Times New Roman"/>
          <w:sz w:val="20"/>
          <w:szCs w:val="20"/>
        </w:rPr>
        <w:t xml:space="preserve"> </w:t>
      </w:r>
      <w:r w:rsidRPr="00F5362E">
        <w:rPr>
          <w:rFonts w:eastAsia="Times New Roman"/>
          <w:sz w:val="20"/>
          <w:szCs w:val="20"/>
        </w:rPr>
        <w:t>femoral, superficial</w:t>
      </w:r>
      <w:r w:rsidR="00F5362E" w:rsidRPr="00F5362E">
        <w:rPr>
          <w:rFonts w:eastAsia="Times New Roman"/>
          <w:sz w:val="20"/>
          <w:szCs w:val="20"/>
        </w:rPr>
        <w:t xml:space="preserve"> </w:t>
      </w:r>
      <w:r w:rsidRPr="00F5362E">
        <w:rPr>
          <w:rFonts w:eastAsia="Times New Roman"/>
          <w:sz w:val="20"/>
          <w:szCs w:val="20"/>
        </w:rPr>
        <w:t>femoral</w:t>
      </w:r>
      <w:r w:rsidR="004702A6" w:rsidRPr="00F5362E">
        <w:rPr>
          <w:rFonts w:eastAsia="Times New Roman"/>
          <w:sz w:val="20"/>
          <w:szCs w:val="20"/>
        </w:rPr>
        <w:t>,</w:t>
      </w:r>
      <w:r w:rsidR="004702A6">
        <w:rPr>
          <w:rFonts w:eastAsia="Times New Roman"/>
          <w:sz w:val="20"/>
          <w:szCs w:val="20"/>
        </w:rPr>
        <w:t xml:space="preserve"> </w:t>
      </w:r>
      <w:proofErr w:type="spellStart"/>
      <w:r w:rsidR="004702A6" w:rsidRPr="00F5362E">
        <w:rPr>
          <w:rFonts w:eastAsia="Times New Roman"/>
          <w:sz w:val="20"/>
          <w:szCs w:val="20"/>
        </w:rPr>
        <w:t>p</w:t>
      </w:r>
      <w:r w:rsidRPr="00F5362E">
        <w:rPr>
          <w:rFonts w:eastAsia="Times New Roman"/>
          <w:sz w:val="20"/>
          <w:szCs w:val="20"/>
        </w:rPr>
        <w:t>opliteal</w:t>
      </w:r>
      <w:proofErr w:type="spellEnd"/>
      <w:r w:rsidR="00F5362E" w:rsidRPr="00F5362E">
        <w:rPr>
          <w:rFonts w:eastAsia="Times New Roman"/>
          <w:sz w:val="20"/>
          <w:szCs w:val="20"/>
        </w:rPr>
        <w:t xml:space="preserve">, </w:t>
      </w:r>
      <w:r w:rsidRPr="00F5362E">
        <w:rPr>
          <w:rFonts w:eastAsia="Times New Roman"/>
          <w:sz w:val="20"/>
          <w:szCs w:val="20"/>
        </w:rPr>
        <w:t>anterior</w:t>
      </w:r>
      <w:r w:rsidR="00F5362E" w:rsidRPr="00F5362E">
        <w:rPr>
          <w:rFonts w:eastAsia="Times New Roman"/>
          <w:sz w:val="20"/>
          <w:szCs w:val="20"/>
        </w:rPr>
        <w:t xml:space="preserve"> </w:t>
      </w:r>
      <w:proofErr w:type="spellStart"/>
      <w:r w:rsidRPr="00F5362E">
        <w:rPr>
          <w:rFonts w:eastAsia="Times New Roman"/>
          <w:sz w:val="20"/>
          <w:szCs w:val="20"/>
        </w:rPr>
        <w:t>tibial</w:t>
      </w:r>
      <w:proofErr w:type="spellEnd"/>
      <w:r w:rsidR="00F5362E" w:rsidRPr="00F5362E">
        <w:rPr>
          <w:rFonts w:eastAsia="Times New Roman"/>
          <w:sz w:val="20"/>
          <w:szCs w:val="20"/>
        </w:rPr>
        <w:t xml:space="preserve">, </w:t>
      </w:r>
      <w:r w:rsidRPr="00F5362E">
        <w:rPr>
          <w:rFonts w:eastAsia="Times New Roman"/>
          <w:sz w:val="20"/>
          <w:szCs w:val="20"/>
        </w:rPr>
        <w:t>posterior</w:t>
      </w:r>
      <w:r w:rsidR="00F5362E" w:rsidRPr="00F5362E">
        <w:rPr>
          <w:rFonts w:eastAsia="Times New Roman"/>
          <w:sz w:val="20"/>
          <w:szCs w:val="20"/>
        </w:rPr>
        <w:t xml:space="preserve"> </w:t>
      </w:r>
      <w:proofErr w:type="spellStart"/>
      <w:r w:rsidRPr="00F5362E">
        <w:rPr>
          <w:rFonts w:eastAsia="Times New Roman"/>
          <w:sz w:val="20"/>
          <w:szCs w:val="20"/>
        </w:rPr>
        <w:t>tibial</w:t>
      </w:r>
      <w:proofErr w:type="spellEnd"/>
      <w:r w:rsidR="00F5362E" w:rsidRPr="00F5362E">
        <w:rPr>
          <w:rFonts w:eastAsia="Times New Roman"/>
          <w:sz w:val="20"/>
          <w:szCs w:val="20"/>
        </w:rPr>
        <w:t xml:space="preserve">, </w:t>
      </w:r>
      <w:proofErr w:type="spellStart"/>
      <w:r w:rsidRPr="00F5362E">
        <w:rPr>
          <w:rFonts w:eastAsia="Times New Roman"/>
          <w:sz w:val="20"/>
          <w:szCs w:val="20"/>
        </w:rPr>
        <w:t>peroneal</w:t>
      </w:r>
      <w:proofErr w:type="spellEnd"/>
      <w:r w:rsidR="00F5362E" w:rsidRPr="00F5362E">
        <w:rPr>
          <w:rFonts w:eastAsia="Times New Roman"/>
          <w:sz w:val="20"/>
          <w:szCs w:val="20"/>
        </w:rPr>
        <w:t xml:space="preserve"> </w:t>
      </w:r>
      <w:r w:rsidRPr="00F5362E">
        <w:rPr>
          <w:rFonts w:eastAsia="Times New Roman"/>
          <w:sz w:val="20"/>
          <w:szCs w:val="20"/>
        </w:rPr>
        <w:t xml:space="preserve">and </w:t>
      </w:r>
      <w:proofErr w:type="spellStart"/>
      <w:r w:rsidRPr="00F5362E">
        <w:rPr>
          <w:rFonts w:eastAsia="Times New Roman"/>
          <w:sz w:val="20"/>
          <w:szCs w:val="20"/>
        </w:rPr>
        <w:t>dorsalis</w:t>
      </w:r>
      <w:proofErr w:type="spellEnd"/>
      <w:r w:rsidR="00F5362E" w:rsidRPr="00F5362E">
        <w:rPr>
          <w:rFonts w:eastAsia="Times New Roman"/>
          <w:sz w:val="20"/>
          <w:szCs w:val="20"/>
        </w:rPr>
        <w:t xml:space="preserve"> </w:t>
      </w:r>
      <w:proofErr w:type="spellStart"/>
      <w:r w:rsidRPr="00F5362E">
        <w:rPr>
          <w:rFonts w:eastAsia="Times New Roman"/>
          <w:sz w:val="20"/>
          <w:szCs w:val="20"/>
        </w:rPr>
        <w:t>pedis</w:t>
      </w:r>
      <w:proofErr w:type="spellEnd"/>
      <w:r w:rsidR="00F5362E" w:rsidRPr="00F5362E">
        <w:rPr>
          <w:rFonts w:eastAsia="Times New Roman"/>
          <w:sz w:val="20"/>
          <w:szCs w:val="20"/>
        </w:rPr>
        <w:t xml:space="preserve"> </w:t>
      </w:r>
      <w:r w:rsidRPr="00F5362E">
        <w:rPr>
          <w:rFonts w:eastAsia="Times New Roman"/>
          <w:sz w:val="20"/>
          <w:szCs w:val="20"/>
        </w:rPr>
        <w:t>arteries</w:t>
      </w:r>
      <w:r w:rsidR="00F5362E" w:rsidRPr="00F5362E">
        <w:rPr>
          <w:rFonts w:eastAsia="Times New Roman"/>
          <w:sz w:val="20"/>
          <w:szCs w:val="20"/>
        </w:rPr>
        <w:t xml:space="preserve"> </w:t>
      </w:r>
      <w:r w:rsidRPr="00F5362E">
        <w:rPr>
          <w:rFonts w:eastAsia="Times New Roman"/>
          <w:sz w:val="20"/>
          <w:szCs w:val="20"/>
        </w:rPr>
        <w:t>).</w:t>
      </w:r>
      <w:r w:rsidR="00F5362E" w:rsidRPr="00F5362E">
        <w:rPr>
          <w:rFonts w:eastAsia="Times New Roman"/>
          <w:sz w:val="20"/>
          <w:szCs w:val="20"/>
        </w:rPr>
        <w:t xml:space="preserve"> </w:t>
      </w:r>
      <w:r w:rsidRPr="00F5362E">
        <w:rPr>
          <w:rFonts w:eastAsia="Times New Roman"/>
          <w:sz w:val="20"/>
          <w:szCs w:val="20"/>
        </w:rPr>
        <w:t>In</w:t>
      </w:r>
      <w:r w:rsidR="00F5362E" w:rsidRPr="00F5362E">
        <w:rPr>
          <w:rFonts w:eastAsia="Times New Roman"/>
          <w:sz w:val="20"/>
          <w:szCs w:val="20"/>
        </w:rPr>
        <w:t xml:space="preserve"> </w:t>
      </w:r>
      <w:r w:rsidRPr="00F5362E">
        <w:rPr>
          <w:rFonts w:eastAsia="Times New Roman"/>
          <w:sz w:val="20"/>
          <w:szCs w:val="20"/>
        </w:rPr>
        <w:t>the present</w:t>
      </w:r>
      <w:r w:rsidR="00F5362E" w:rsidRPr="00F5362E">
        <w:rPr>
          <w:rFonts w:eastAsia="Times New Roman"/>
          <w:sz w:val="20"/>
          <w:szCs w:val="20"/>
        </w:rPr>
        <w:t xml:space="preserve"> </w:t>
      </w:r>
      <w:r w:rsidRPr="00F5362E">
        <w:rPr>
          <w:rFonts w:eastAsia="Times New Roman"/>
          <w:sz w:val="20"/>
          <w:szCs w:val="20"/>
        </w:rPr>
        <w:t>study the number of segments</w:t>
      </w:r>
      <w:r w:rsidR="00F5362E" w:rsidRPr="00F5362E">
        <w:rPr>
          <w:rFonts w:eastAsia="Times New Roman"/>
          <w:sz w:val="20"/>
          <w:szCs w:val="20"/>
        </w:rPr>
        <w:t xml:space="preserve"> </w:t>
      </w:r>
      <w:r w:rsidRPr="00F5362E">
        <w:rPr>
          <w:rFonts w:eastAsia="Times New Roman"/>
          <w:sz w:val="20"/>
          <w:szCs w:val="20"/>
        </w:rPr>
        <w:t>with</w:t>
      </w:r>
      <w:r w:rsidR="00F5362E" w:rsidRPr="00F5362E">
        <w:rPr>
          <w:rFonts w:eastAsia="Times New Roman"/>
          <w:sz w:val="20"/>
          <w:szCs w:val="20"/>
        </w:rPr>
        <w:t xml:space="preserve"> </w:t>
      </w:r>
      <w:r w:rsidRPr="00F5362E">
        <w:rPr>
          <w:rFonts w:eastAsia="Times New Roman"/>
          <w:sz w:val="20"/>
          <w:szCs w:val="20"/>
        </w:rPr>
        <w:t xml:space="preserve">a </w:t>
      </w:r>
      <w:proofErr w:type="spellStart"/>
      <w:r w:rsidRPr="00F5362E">
        <w:rPr>
          <w:rFonts w:eastAsia="Times New Roman"/>
          <w:sz w:val="20"/>
          <w:szCs w:val="20"/>
        </w:rPr>
        <w:t>stenosis</w:t>
      </w:r>
      <w:proofErr w:type="spellEnd"/>
      <w:r w:rsidRPr="00F5362E">
        <w:rPr>
          <w:rFonts w:eastAsia="Times New Roman"/>
          <w:sz w:val="20"/>
          <w:szCs w:val="20"/>
        </w:rPr>
        <w:t xml:space="preserve"> were 38 (9.5 %)</w:t>
      </w:r>
      <w:r w:rsidR="00F5362E" w:rsidRPr="00F5362E">
        <w:rPr>
          <w:rFonts w:eastAsia="Times New Roman"/>
          <w:sz w:val="20"/>
          <w:szCs w:val="20"/>
        </w:rPr>
        <w:t xml:space="preserve"> </w:t>
      </w:r>
      <w:r w:rsidRPr="00F5362E">
        <w:rPr>
          <w:rFonts w:eastAsia="Times New Roman"/>
          <w:sz w:val="20"/>
          <w:szCs w:val="20"/>
        </w:rPr>
        <w:t>out of 399 on MDCTA. The number of segments was diagnosed as occluded with distal collaterals refilling were 16 (4%) out of 399 on MDCTA. The number of segments with a total occlusion were 65 (16.2 %) out of 399 on MDCTA.</w:t>
      </w:r>
    </w:p>
    <w:p w:rsidR="00632845" w:rsidRPr="00F5362E" w:rsidRDefault="00632845" w:rsidP="004E1961">
      <w:pPr>
        <w:snapToGrid w:val="0"/>
        <w:ind w:firstLine="425"/>
        <w:jc w:val="both"/>
        <w:rPr>
          <w:rFonts w:eastAsia="Times New Roman"/>
          <w:sz w:val="20"/>
          <w:szCs w:val="20"/>
        </w:rPr>
      </w:pPr>
      <w:r w:rsidRPr="00F5362E">
        <w:rPr>
          <w:rFonts w:eastAsia="Times New Roman"/>
          <w:sz w:val="20"/>
          <w:szCs w:val="20"/>
        </w:rPr>
        <w:t xml:space="preserve">In the present study the number of segments was diagnosed as occluded with distal collaterals refilling were 16 (4%) out of 399 on MDCTA, so visualization of collaterals was easy using MIP images, which appeared at site of severe </w:t>
      </w:r>
      <w:proofErr w:type="spellStart"/>
      <w:r w:rsidRPr="00F5362E">
        <w:rPr>
          <w:rFonts w:eastAsia="Times New Roman"/>
          <w:sz w:val="20"/>
          <w:szCs w:val="20"/>
        </w:rPr>
        <w:t>stenosis</w:t>
      </w:r>
      <w:proofErr w:type="spellEnd"/>
      <w:r w:rsidRPr="00F5362E">
        <w:rPr>
          <w:rFonts w:eastAsia="Times New Roman"/>
          <w:sz w:val="20"/>
          <w:szCs w:val="20"/>
        </w:rPr>
        <w:t xml:space="preserve"> or occluded</w:t>
      </w:r>
      <w:r w:rsidR="00F5362E" w:rsidRPr="00F5362E">
        <w:rPr>
          <w:rFonts w:eastAsia="Times New Roman"/>
          <w:sz w:val="20"/>
          <w:szCs w:val="20"/>
        </w:rPr>
        <w:t xml:space="preserve"> </w:t>
      </w:r>
      <w:r w:rsidRPr="00F5362E">
        <w:rPr>
          <w:rFonts w:eastAsia="Times New Roman"/>
          <w:sz w:val="20"/>
          <w:szCs w:val="20"/>
        </w:rPr>
        <w:t>arteries</w:t>
      </w:r>
      <w:r w:rsidR="00F5362E" w:rsidRPr="00F5362E">
        <w:rPr>
          <w:rFonts w:eastAsia="Times New Roman"/>
          <w:sz w:val="20"/>
          <w:szCs w:val="20"/>
        </w:rPr>
        <w:t xml:space="preserve"> </w:t>
      </w:r>
      <w:r w:rsidRPr="00F5362E">
        <w:rPr>
          <w:rFonts w:eastAsia="Times New Roman"/>
          <w:sz w:val="20"/>
          <w:szCs w:val="20"/>
        </w:rPr>
        <w:t>leading</w:t>
      </w:r>
      <w:r w:rsidR="00F5362E" w:rsidRPr="00F5362E">
        <w:rPr>
          <w:rFonts w:eastAsia="Times New Roman"/>
          <w:sz w:val="20"/>
          <w:szCs w:val="20"/>
        </w:rPr>
        <w:t xml:space="preserve"> </w:t>
      </w:r>
      <w:r w:rsidRPr="00F5362E">
        <w:rPr>
          <w:rFonts w:eastAsia="Times New Roman"/>
          <w:sz w:val="20"/>
          <w:szCs w:val="20"/>
        </w:rPr>
        <w:t>to</w:t>
      </w:r>
      <w:r w:rsidR="00F5362E" w:rsidRPr="00F5362E">
        <w:rPr>
          <w:rFonts w:eastAsia="Times New Roman"/>
          <w:sz w:val="20"/>
          <w:szCs w:val="20"/>
        </w:rPr>
        <w:t xml:space="preserve"> </w:t>
      </w:r>
      <w:r w:rsidRPr="00F5362E">
        <w:rPr>
          <w:rFonts w:eastAsia="Times New Roman"/>
          <w:sz w:val="20"/>
          <w:szCs w:val="20"/>
        </w:rPr>
        <w:t>refilling</w:t>
      </w:r>
      <w:r w:rsidR="00F5362E" w:rsidRPr="00F5362E">
        <w:rPr>
          <w:rFonts w:eastAsia="Times New Roman"/>
          <w:sz w:val="20"/>
          <w:szCs w:val="20"/>
        </w:rPr>
        <w:t xml:space="preserve"> </w:t>
      </w:r>
      <w:r w:rsidRPr="00F5362E">
        <w:rPr>
          <w:rFonts w:eastAsia="Times New Roman"/>
          <w:sz w:val="20"/>
          <w:szCs w:val="20"/>
        </w:rPr>
        <w:t>off to</w:t>
      </w:r>
      <w:r w:rsidR="00F5362E" w:rsidRPr="00F5362E">
        <w:rPr>
          <w:rFonts w:eastAsia="Times New Roman"/>
          <w:sz w:val="20"/>
          <w:szCs w:val="20"/>
        </w:rPr>
        <w:t xml:space="preserve"> </w:t>
      </w:r>
      <w:r w:rsidRPr="00F5362E">
        <w:rPr>
          <w:rFonts w:eastAsia="Times New Roman"/>
          <w:sz w:val="20"/>
          <w:szCs w:val="20"/>
        </w:rPr>
        <w:t>the</w:t>
      </w:r>
      <w:r w:rsidR="00F5362E" w:rsidRPr="00F5362E">
        <w:rPr>
          <w:rFonts w:eastAsia="Times New Roman"/>
          <w:sz w:val="20"/>
          <w:szCs w:val="20"/>
        </w:rPr>
        <w:t xml:space="preserve"> </w:t>
      </w:r>
      <w:r w:rsidRPr="00F5362E">
        <w:rPr>
          <w:rFonts w:eastAsia="Times New Roman"/>
          <w:sz w:val="20"/>
          <w:szCs w:val="20"/>
        </w:rPr>
        <w:t>arteries</w:t>
      </w:r>
      <w:r w:rsidR="00F5362E" w:rsidRPr="00F5362E">
        <w:rPr>
          <w:rFonts w:eastAsia="Times New Roman"/>
          <w:sz w:val="20"/>
          <w:szCs w:val="20"/>
        </w:rPr>
        <w:t xml:space="preserve"> </w:t>
      </w:r>
      <w:r w:rsidRPr="00F5362E">
        <w:rPr>
          <w:rFonts w:eastAsia="Times New Roman"/>
          <w:sz w:val="20"/>
          <w:szCs w:val="20"/>
        </w:rPr>
        <w:t>distal</w:t>
      </w:r>
      <w:r w:rsidR="00F5362E" w:rsidRPr="00F5362E">
        <w:rPr>
          <w:rFonts w:eastAsia="Times New Roman"/>
          <w:sz w:val="20"/>
          <w:szCs w:val="20"/>
        </w:rPr>
        <w:t xml:space="preserve"> </w:t>
      </w:r>
      <w:r w:rsidRPr="00F5362E">
        <w:rPr>
          <w:rFonts w:eastAsia="Times New Roman"/>
          <w:sz w:val="20"/>
          <w:szCs w:val="20"/>
        </w:rPr>
        <w:t>to</w:t>
      </w:r>
      <w:r w:rsidR="00F5362E" w:rsidRPr="00F5362E">
        <w:rPr>
          <w:rFonts w:eastAsia="Times New Roman"/>
          <w:sz w:val="20"/>
          <w:szCs w:val="20"/>
        </w:rPr>
        <w:t xml:space="preserve"> </w:t>
      </w:r>
      <w:r w:rsidRPr="00F5362E">
        <w:rPr>
          <w:rFonts w:eastAsia="Times New Roman"/>
          <w:sz w:val="20"/>
          <w:szCs w:val="20"/>
        </w:rPr>
        <w:t>the occluded segment. Collaterals are indicative of chronic arterial disease.</w:t>
      </w:r>
    </w:p>
    <w:p w:rsidR="00632845" w:rsidRPr="00F5362E" w:rsidRDefault="00632845" w:rsidP="004E1961">
      <w:pPr>
        <w:snapToGrid w:val="0"/>
        <w:ind w:firstLine="425"/>
        <w:jc w:val="both"/>
        <w:rPr>
          <w:rFonts w:eastAsia="Times New Roman"/>
          <w:sz w:val="20"/>
          <w:szCs w:val="20"/>
        </w:rPr>
      </w:pPr>
      <w:r w:rsidRPr="00F5362E">
        <w:rPr>
          <w:rFonts w:eastAsia="Times New Roman"/>
          <w:b/>
          <w:bCs/>
          <w:sz w:val="20"/>
          <w:szCs w:val="20"/>
        </w:rPr>
        <w:t>(17</w:t>
      </w:r>
      <w:r w:rsidR="004702A6" w:rsidRPr="00F5362E">
        <w:rPr>
          <w:rFonts w:eastAsia="Times New Roman"/>
          <w:b/>
          <w:bCs/>
          <w:sz w:val="20"/>
          <w:szCs w:val="20"/>
        </w:rPr>
        <w:t>)</w:t>
      </w:r>
      <w:r w:rsidR="004702A6">
        <w:rPr>
          <w:rFonts w:eastAsia="Times New Roman"/>
          <w:b/>
          <w:bCs/>
          <w:sz w:val="20"/>
          <w:szCs w:val="20"/>
        </w:rPr>
        <w:t xml:space="preserve"> </w:t>
      </w:r>
      <w:proofErr w:type="spellStart"/>
      <w:r w:rsidR="004702A6" w:rsidRPr="00F5362E">
        <w:rPr>
          <w:rFonts w:eastAsia="Times New Roman"/>
          <w:b/>
          <w:bCs/>
          <w:sz w:val="20"/>
          <w:szCs w:val="20"/>
        </w:rPr>
        <w:t>O</w:t>
      </w:r>
      <w:r w:rsidRPr="00F5362E">
        <w:rPr>
          <w:rFonts w:eastAsia="Times New Roman"/>
          <w:b/>
          <w:bCs/>
          <w:sz w:val="20"/>
          <w:szCs w:val="20"/>
        </w:rPr>
        <w:t>uwendijk</w:t>
      </w:r>
      <w:proofErr w:type="spellEnd"/>
      <w:r w:rsidRPr="00F5362E">
        <w:rPr>
          <w:rFonts w:eastAsia="Times New Roman"/>
          <w:b/>
          <w:bCs/>
          <w:sz w:val="20"/>
          <w:szCs w:val="20"/>
        </w:rPr>
        <w:t>; et al.,</w:t>
      </w:r>
      <w:r w:rsidR="00F5362E" w:rsidRPr="00F5362E">
        <w:rPr>
          <w:rFonts w:eastAsia="Times New Roman"/>
          <w:b/>
          <w:bCs/>
          <w:sz w:val="20"/>
          <w:szCs w:val="20"/>
        </w:rPr>
        <w:t>. (</w:t>
      </w:r>
      <w:r w:rsidRPr="00F5362E">
        <w:rPr>
          <w:rFonts w:eastAsia="Times New Roman"/>
          <w:b/>
          <w:bCs/>
          <w:sz w:val="20"/>
          <w:szCs w:val="20"/>
        </w:rPr>
        <w:t>2005)</w:t>
      </w:r>
      <w:r w:rsidRPr="00F5362E">
        <w:rPr>
          <w:b/>
          <w:sz w:val="20"/>
          <w:szCs w:val="28"/>
        </w:rPr>
        <w:t xml:space="preserve"> </w:t>
      </w:r>
      <w:r w:rsidRPr="00F5362E">
        <w:rPr>
          <w:rFonts w:eastAsia="Times New Roman"/>
          <w:sz w:val="20"/>
          <w:szCs w:val="20"/>
        </w:rPr>
        <w:t xml:space="preserve">found </w:t>
      </w:r>
      <w:proofErr w:type="spellStart"/>
      <w:r w:rsidRPr="00F5362E">
        <w:rPr>
          <w:rFonts w:eastAsia="Times New Roman"/>
          <w:sz w:val="20"/>
          <w:szCs w:val="20"/>
        </w:rPr>
        <w:t>signiﬁcant</w:t>
      </w:r>
      <w:proofErr w:type="spellEnd"/>
      <w:r w:rsidRPr="00F5362E">
        <w:rPr>
          <w:rFonts w:eastAsia="Times New Roman"/>
          <w:sz w:val="20"/>
          <w:szCs w:val="20"/>
        </w:rPr>
        <w:t xml:space="preserve"> change in diagnostic accuracy and </w:t>
      </w:r>
      <w:proofErr w:type="spellStart"/>
      <w:r w:rsidRPr="00F5362E">
        <w:rPr>
          <w:rFonts w:eastAsia="Times New Roman"/>
          <w:sz w:val="20"/>
          <w:szCs w:val="20"/>
        </w:rPr>
        <w:t>interobserver</w:t>
      </w:r>
      <w:proofErr w:type="spellEnd"/>
      <w:r w:rsidRPr="00F5362E">
        <w:rPr>
          <w:rFonts w:eastAsia="Times New Roman"/>
          <w:sz w:val="20"/>
          <w:szCs w:val="20"/>
        </w:rPr>
        <w:t xml:space="preserve"> agreement in arterial segments with </w:t>
      </w:r>
      <w:proofErr w:type="spellStart"/>
      <w:r w:rsidRPr="00F5362E">
        <w:rPr>
          <w:rFonts w:eastAsia="Times New Roman"/>
          <w:sz w:val="20"/>
          <w:szCs w:val="20"/>
        </w:rPr>
        <w:t>calciﬁcations</w:t>
      </w:r>
      <w:proofErr w:type="spellEnd"/>
      <w:r w:rsidRPr="00F5362E">
        <w:rPr>
          <w:rFonts w:eastAsia="Times New Roman"/>
          <w:sz w:val="20"/>
          <w:szCs w:val="20"/>
        </w:rPr>
        <w:t xml:space="preserve"> than in segments without </w:t>
      </w:r>
      <w:proofErr w:type="spellStart"/>
      <w:r w:rsidRPr="00F5362E">
        <w:rPr>
          <w:rFonts w:eastAsia="Times New Roman"/>
          <w:sz w:val="20"/>
          <w:szCs w:val="20"/>
        </w:rPr>
        <w:t>calciﬁcations</w:t>
      </w:r>
      <w:proofErr w:type="spellEnd"/>
      <w:r w:rsidRPr="00F5362E">
        <w:rPr>
          <w:rFonts w:eastAsia="Times New Roman"/>
          <w:sz w:val="20"/>
          <w:szCs w:val="20"/>
        </w:rPr>
        <w:t xml:space="preserve"> and that, in these cases, patients could not be treated without undergoing DSA for accurate evaluation.</w:t>
      </w:r>
    </w:p>
    <w:p w:rsidR="00632845" w:rsidRPr="00F5362E" w:rsidRDefault="00632845" w:rsidP="004E1961">
      <w:pPr>
        <w:snapToGrid w:val="0"/>
        <w:ind w:firstLine="425"/>
        <w:jc w:val="both"/>
        <w:rPr>
          <w:rFonts w:eastAsia="Times New Roman"/>
          <w:sz w:val="20"/>
          <w:szCs w:val="20"/>
        </w:rPr>
      </w:pPr>
      <w:r w:rsidRPr="00F5362E">
        <w:rPr>
          <w:rFonts w:eastAsia="Times New Roman"/>
          <w:b/>
          <w:bCs/>
          <w:sz w:val="20"/>
          <w:szCs w:val="20"/>
        </w:rPr>
        <w:t>(18</w:t>
      </w:r>
      <w:r w:rsidR="004702A6" w:rsidRPr="00F5362E">
        <w:rPr>
          <w:rFonts w:eastAsia="Times New Roman"/>
          <w:b/>
          <w:bCs/>
          <w:sz w:val="20"/>
          <w:szCs w:val="20"/>
        </w:rPr>
        <w:t>)</w:t>
      </w:r>
      <w:r w:rsidR="004702A6">
        <w:rPr>
          <w:rFonts w:eastAsia="Times New Roman"/>
          <w:b/>
          <w:bCs/>
          <w:sz w:val="20"/>
          <w:szCs w:val="20"/>
        </w:rPr>
        <w:t xml:space="preserve"> </w:t>
      </w:r>
      <w:r w:rsidR="004702A6" w:rsidRPr="00F5362E">
        <w:rPr>
          <w:rFonts w:eastAsia="Times New Roman"/>
          <w:b/>
          <w:bCs/>
          <w:sz w:val="20"/>
          <w:szCs w:val="20"/>
        </w:rPr>
        <w:t>O</w:t>
      </w:r>
      <w:r w:rsidRPr="00F5362E">
        <w:rPr>
          <w:rFonts w:eastAsia="Times New Roman"/>
          <w:b/>
          <w:bCs/>
          <w:sz w:val="20"/>
          <w:szCs w:val="20"/>
        </w:rPr>
        <w:t>ta; et al.</w:t>
      </w:r>
      <w:r w:rsidR="00F5362E" w:rsidRPr="00F5362E">
        <w:rPr>
          <w:rFonts w:eastAsia="Times New Roman"/>
          <w:b/>
          <w:bCs/>
          <w:sz w:val="20"/>
          <w:szCs w:val="20"/>
        </w:rPr>
        <w:t>, (</w:t>
      </w:r>
      <w:r w:rsidRPr="00F5362E">
        <w:rPr>
          <w:rFonts w:eastAsia="Times New Roman"/>
          <w:b/>
          <w:bCs/>
          <w:sz w:val="20"/>
          <w:szCs w:val="20"/>
        </w:rPr>
        <w:t>2004)</w:t>
      </w:r>
      <w:r w:rsidRPr="00F5362E">
        <w:rPr>
          <w:b/>
          <w:sz w:val="20"/>
          <w:szCs w:val="28"/>
        </w:rPr>
        <w:t xml:space="preserve"> </w:t>
      </w:r>
      <w:r w:rsidRPr="00F5362E">
        <w:rPr>
          <w:rFonts w:eastAsia="Times New Roman"/>
          <w:sz w:val="20"/>
          <w:szCs w:val="20"/>
        </w:rPr>
        <w:t>evaluated the effect of mural calcifications on the diagnostic performance of MDCT angiography, they stated that there is a significant negative effect in specificity and accuracy of MDCT.</w:t>
      </w:r>
    </w:p>
    <w:p w:rsidR="00632845" w:rsidRPr="00F5362E" w:rsidRDefault="00632845" w:rsidP="004E1961">
      <w:pPr>
        <w:snapToGrid w:val="0"/>
        <w:ind w:firstLine="425"/>
        <w:jc w:val="both"/>
        <w:rPr>
          <w:rFonts w:eastAsia="Times New Roman"/>
          <w:sz w:val="20"/>
          <w:szCs w:val="20"/>
        </w:rPr>
      </w:pPr>
      <w:r w:rsidRPr="00F5362E">
        <w:rPr>
          <w:rFonts w:eastAsia="Times New Roman"/>
          <w:b/>
          <w:bCs/>
          <w:sz w:val="20"/>
          <w:szCs w:val="20"/>
        </w:rPr>
        <w:lastRenderedPageBreak/>
        <w:t>(19</w:t>
      </w:r>
      <w:r w:rsidR="004702A6" w:rsidRPr="00F5362E">
        <w:rPr>
          <w:rFonts w:eastAsia="Times New Roman"/>
          <w:b/>
          <w:bCs/>
          <w:sz w:val="20"/>
          <w:szCs w:val="20"/>
        </w:rPr>
        <w:t>)</w:t>
      </w:r>
      <w:r w:rsidR="004702A6">
        <w:rPr>
          <w:rFonts w:eastAsia="Times New Roman"/>
          <w:b/>
          <w:bCs/>
          <w:sz w:val="20"/>
          <w:szCs w:val="20"/>
        </w:rPr>
        <w:t xml:space="preserve"> </w:t>
      </w:r>
      <w:r w:rsidR="004702A6" w:rsidRPr="00F5362E">
        <w:rPr>
          <w:rFonts w:eastAsia="Times New Roman"/>
          <w:b/>
          <w:bCs/>
          <w:sz w:val="20"/>
          <w:szCs w:val="20"/>
        </w:rPr>
        <w:t>M</w:t>
      </w:r>
      <w:r w:rsidRPr="00F5362E">
        <w:rPr>
          <w:rFonts w:eastAsia="Times New Roman"/>
          <w:b/>
          <w:bCs/>
          <w:sz w:val="20"/>
          <w:szCs w:val="20"/>
        </w:rPr>
        <w:t>artin; et al.,2003</w:t>
      </w:r>
      <w:r w:rsidRPr="00F5362E">
        <w:rPr>
          <w:b/>
          <w:sz w:val="20"/>
          <w:szCs w:val="28"/>
        </w:rPr>
        <w:t xml:space="preserve"> </w:t>
      </w:r>
      <w:r w:rsidRPr="00F5362E">
        <w:rPr>
          <w:rFonts w:eastAsia="Times New Roman"/>
          <w:sz w:val="20"/>
          <w:szCs w:val="20"/>
        </w:rPr>
        <w:t>stated that sensitivity and specificity are greater for arterial occlusions</w:t>
      </w:r>
      <w:r w:rsidR="00F5362E" w:rsidRPr="00F5362E">
        <w:rPr>
          <w:rFonts w:eastAsia="Times New Roman"/>
          <w:sz w:val="20"/>
          <w:szCs w:val="20"/>
        </w:rPr>
        <w:t xml:space="preserve"> </w:t>
      </w:r>
      <w:r w:rsidRPr="00F5362E">
        <w:rPr>
          <w:rFonts w:eastAsia="Times New Roman"/>
          <w:sz w:val="20"/>
          <w:szCs w:val="20"/>
        </w:rPr>
        <w:t>than</w:t>
      </w:r>
      <w:r w:rsidR="00F5362E" w:rsidRPr="00F5362E">
        <w:rPr>
          <w:rFonts w:eastAsia="Times New Roman"/>
          <w:sz w:val="20"/>
          <w:szCs w:val="20"/>
        </w:rPr>
        <w:t xml:space="preserve"> </w:t>
      </w:r>
      <w:r w:rsidRPr="00F5362E">
        <w:rPr>
          <w:rFonts w:eastAsia="Times New Roman"/>
          <w:sz w:val="20"/>
          <w:szCs w:val="20"/>
        </w:rPr>
        <w:t>for</w:t>
      </w:r>
      <w:r w:rsidR="00F5362E" w:rsidRPr="00F5362E">
        <w:rPr>
          <w:rFonts w:eastAsia="Times New Roman"/>
          <w:sz w:val="20"/>
          <w:szCs w:val="20"/>
        </w:rPr>
        <w:t xml:space="preserve"> </w:t>
      </w:r>
      <w:r w:rsidRPr="00F5362E">
        <w:rPr>
          <w:rFonts w:eastAsia="Times New Roman"/>
          <w:sz w:val="20"/>
          <w:szCs w:val="20"/>
        </w:rPr>
        <w:t>the</w:t>
      </w:r>
      <w:r w:rsidR="00F5362E" w:rsidRPr="00F5362E">
        <w:rPr>
          <w:rFonts w:eastAsia="Times New Roman"/>
          <w:sz w:val="20"/>
          <w:szCs w:val="20"/>
        </w:rPr>
        <w:t xml:space="preserve"> </w:t>
      </w:r>
      <w:r w:rsidRPr="00F5362E">
        <w:rPr>
          <w:rFonts w:eastAsia="Times New Roman"/>
          <w:sz w:val="20"/>
          <w:szCs w:val="20"/>
        </w:rPr>
        <w:t>detection</w:t>
      </w:r>
      <w:r w:rsidR="00F5362E" w:rsidRPr="00F5362E">
        <w:rPr>
          <w:rFonts w:eastAsia="Times New Roman"/>
          <w:sz w:val="20"/>
          <w:szCs w:val="20"/>
        </w:rPr>
        <w:t xml:space="preserve"> </w:t>
      </w:r>
      <w:r w:rsidRPr="00F5362E">
        <w:rPr>
          <w:rFonts w:eastAsia="Times New Roman"/>
          <w:sz w:val="20"/>
          <w:szCs w:val="20"/>
        </w:rPr>
        <w:t>of</w:t>
      </w:r>
      <w:r w:rsidR="00F5362E" w:rsidRPr="00F5362E">
        <w:rPr>
          <w:rFonts w:eastAsia="Times New Roman"/>
          <w:sz w:val="20"/>
          <w:szCs w:val="20"/>
        </w:rPr>
        <w:t xml:space="preserve"> </w:t>
      </w:r>
      <w:proofErr w:type="spellStart"/>
      <w:r w:rsidRPr="00F5362E">
        <w:rPr>
          <w:rFonts w:eastAsia="Times New Roman"/>
          <w:sz w:val="20"/>
          <w:szCs w:val="20"/>
        </w:rPr>
        <w:t>stenosis</w:t>
      </w:r>
      <w:proofErr w:type="spellEnd"/>
      <w:r w:rsidRPr="00F5362E">
        <w:rPr>
          <w:rFonts w:eastAsia="Times New Roman"/>
          <w:sz w:val="20"/>
          <w:szCs w:val="20"/>
        </w:rPr>
        <w:t>.</w:t>
      </w:r>
      <w:r w:rsidR="00F5362E" w:rsidRPr="00F5362E">
        <w:rPr>
          <w:rFonts w:eastAsia="Times New Roman"/>
          <w:sz w:val="20"/>
          <w:szCs w:val="20"/>
        </w:rPr>
        <w:t xml:space="preserve"> </w:t>
      </w:r>
      <w:r w:rsidRPr="00F5362E">
        <w:rPr>
          <w:rFonts w:eastAsia="Times New Roman"/>
          <w:sz w:val="20"/>
          <w:szCs w:val="20"/>
        </w:rPr>
        <w:t>Accuracy</w:t>
      </w:r>
      <w:r w:rsidR="00F5362E" w:rsidRPr="00F5362E">
        <w:rPr>
          <w:rFonts w:eastAsia="Times New Roman"/>
          <w:sz w:val="20"/>
          <w:szCs w:val="20"/>
        </w:rPr>
        <w:t xml:space="preserve"> </w:t>
      </w:r>
      <w:r w:rsidRPr="00F5362E">
        <w:rPr>
          <w:rFonts w:eastAsia="Times New Roman"/>
          <w:sz w:val="20"/>
          <w:szCs w:val="20"/>
        </w:rPr>
        <w:t>and</w:t>
      </w:r>
      <w:r w:rsidR="00F5362E" w:rsidRPr="00F5362E">
        <w:rPr>
          <w:rFonts w:eastAsia="Times New Roman"/>
          <w:sz w:val="20"/>
          <w:szCs w:val="20"/>
        </w:rPr>
        <w:t xml:space="preserve"> </w:t>
      </w:r>
      <w:proofErr w:type="spellStart"/>
      <w:r w:rsidRPr="00F5362E">
        <w:rPr>
          <w:rFonts w:eastAsia="Times New Roman"/>
          <w:sz w:val="20"/>
          <w:szCs w:val="20"/>
        </w:rPr>
        <w:t>interobserver</w:t>
      </w:r>
      <w:proofErr w:type="spellEnd"/>
      <w:r w:rsidRPr="00F5362E">
        <w:rPr>
          <w:rFonts w:eastAsia="Times New Roman"/>
          <w:sz w:val="20"/>
          <w:szCs w:val="20"/>
        </w:rPr>
        <w:t xml:space="preserve"> agreement are also greater for </w:t>
      </w:r>
      <w:proofErr w:type="spellStart"/>
      <w:r w:rsidRPr="00F5362E">
        <w:rPr>
          <w:rFonts w:eastAsia="Times New Roman"/>
          <w:sz w:val="20"/>
          <w:szCs w:val="20"/>
        </w:rPr>
        <w:t>femoro-popliteal</w:t>
      </w:r>
      <w:proofErr w:type="spellEnd"/>
      <w:r w:rsidRPr="00F5362E">
        <w:rPr>
          <w:rFonts w:eastAsia="Times New Roman"/>
          <w:sz w:val="20"/>
          <w:szCs w:val="20"/>
        </w:rPr>
        <w:t xml:space="preserve"> and iliac vessels compared with infra-</w:t>
      </w:r>
      <w:proofErr w:type="spellStart"/>
      <w:r w:rsidRPr="00F5362E">
        <w:rPr>
          <w:rFonts w:eastAsia="Times New Roman"/>
          <w:sz w:val="20"/>
          <w:szCs w:val="20"/>
        </w:rPr>
        <w:t>popliteal</w:t>
      </w:r>
      <w:proofErr w:type="spellEnd"/>
      <w:r w:rsidRPr="00F5362E">
        <w:rPr>
          <w:rFonts w:eastAsia="Times New Roman"/>
          <w:sz w:val="20"/>
          <w:szCs w:val="20"/>
        </w:rPr>
        <w:t xml:space="preserve"> arteries. Foot arteries have not been specifically analyzed in any published</w:t>
      </w:r>
      <w:r w:rsidR="00F5362E" w:rsidRPr="00F5362E">
        <w:rPr>
          <w:rFonts w:eastAsia="Times New Roman"/>
          <w:sz w:val="20"/>
          <w:szCs w:val="20"/>
        </w:rPr>
        <w:t xml:space="preserve"> </w:t>
      </w:r>
      <w:r w:rsidRPr="00F5362E">
        <w:rPr>
          <w:rFonts w:eastAsia="Times New Roman"/>
          <w:sz w:val="20"/>
          <w:szCs w:val="20"/>
        </w:rPr>
        <w:t>series.</w:t>
      </w:r>
      <w:r w:rsidR="00F5362E" w:rsidRPr="00F5362E">
        <w:rPr>
          <w:rFonts w:eastAsia="Times New Roman"/>
          <w:sz w:val="20"/>
          <w:szCs w:val="20"/>
        </w:rPr>
        <w:t xml:space="preserve"> </w:t>
      </w:r>
      <w:r w:rsidRPr="00F5362E">
        <w:rPr>
          <w:rFonts w:eastAsia="Times New Roman"/>
          <w:sz w:val="20"/>
          <w:szCs w:val="20"/>
        </w:rPr>
        <w:t>The</w:t>
      </w:r>
      <w:r w:rsidR="00F5362E" w:rsidRPr="00F5362E">
        <w:rPr>
          <w:rFonts w:eastAsia="Times New Roman"/>
          <w:sz w:val="20"/>
          <w:szCs w:val="20"/>
        </w:rPr>
        <w:t xml:space="preserve"> </w:t>
      </w:r>
      <w:r w:rsidRPr="00F5362E">
        <w:rPr>
          <w:rFonts w:eastAsia="Times New Roman"/>
          <w:sz w:val="20"/>
          <w:szCs w:val="20"/>
        </w:rPr>
        <w:t>presence</w:t>
      </w:r>
      <w:r w:rsidR="00F5362E" w:rsidRPr="00F5362E">
        <w:rPr>
          <w:rFonts w:eastAsia="Times New Roman"/>
          <w:sz w:val="20"/>
          <w:szCs w:val="20"/>
        </w:rPr>
        <w:t xml:space="preserve"> </w:t>
      </w:r>
      <w:r w:rsidRPr="00F5362E">
        <w:rPr>
          <w:rFonts w:eastAsia="Times New Roman"/>
          <w:sz w:val="20"/>
          <w:szCs w:val="20"/>
        </w:rPr>
        <w:t>of</w:t>
      </w:r>
      <w:r w:rsidR="00F5362E" w:rsidRPr="00F5362E">
        <w:rPr>
          <w:rFonts w:eastAsia="Times New Roman"/>
          <w:sz w:val="20"/>
          <w:szCs w:val="20"/>
        </w:rPr>
        <w:t xml:space="preserve"> </w:t>
      </w:r>
      <w:r w:rsidRPr="00F5362E">
        <w:rPr>
          <w:rFonts w:eastAsia="Times New Roman"/>
          <w:sz w:val="20"/>
          <w:szCs w:val="20"/>
        </w:rPr>
        <w:t>vessel</w:t>
      </w:r>
      <w:r w:rsidR="00F5362E" w:rsidRPr="00F5362E">
        <w:rPr>
          <w:rFonts w:eastAsia="Times New Roman"/>
          <w:sz w:val="20"/>
          <w:szCs w:val="20"/>
        </w:rPr>
        <w:t xml:space="preserve"> </w:t>
      </w:r>
      <w:r w:rsidRPr="00F5362E">
        <w:rPr>
          <w:rFonts w:eastAsia="Times New Roman"/>
          <w:sz w:val="20"/>
          <w:szCs w:val="20"/>
        </w:rPr>
        <w:t>calcifications</w:t>
      </w:r>
      <w:r w:rsidR="00F5362E" w:rsidRPr="00F5362E">
        <w:rPr>
          <w:rFonts w:eastAsia="Times New Roman"/>
          <w:sz w:val="20"/>
          <w:szCs w:val="20"/>
        </w:rPr>
        <w:t xml:space="preserve"> </w:t>
      </w:r>
      <w:r w:rsidRPr="00F5362E">
        <w:rPr>
          <w:rFonts w:eastAsia="Times New Roman"/>
          <w:sz w:val="20"/>
          <w:szCs w:val="20"/>
        </w:rPr>
        <w:t>reduces</w:t>
      </w:r>
      <w:r w:rsidR="00F5362E" w:rsidRPr="00F5362E">
        <w:rPr>
          <w:rFonts w:eastAsia="Times New Roman"/>
          <w:sz w:val="20"/>
          <w:szCs w:val="20"/>
        </w:rPr>
        <w:t xml:space="preserve"> </w:t>
      </w:r>
      <w:r w:rsidRPr="00F5362E">
        <w:rPr>
          <w:rFonts w:eastAsia="Times New Roman"/>
          <w:sz w:val="20"/>
          <w:szCs w:val="20"/>
        </w:rPr>
        <w:t>diagnostic performance of multiple–detector row CT in general.</w:t>
      </w:r>
      <w:r w:rsidR="00F5362E" w:rsidRPr="00F5362E">
        <w:rPr>
          <w:rFonts w:eastAsia="Times New Roman"/>
          <w:sz w:val="20"/>
          <w:szCs w:val="20"/>
        </w:rPr>
        <w:t xml:space="preserve"> </w:t>
      </w:r>
    </w:p>
    <w:p w:rsidR="00632845" w:rsidRPr="00F5362E" w:rsidRDefault="00632845" w:rsidP="004E1961">
      <w:pPr>
        <w:snapToGrid w:val="0"/>
        <w:ind w:firstLine="425"/>
        <w:jc w:val="both"/>
        <w:rPr>
          <w:rFonts w:eastAsia="Times New Roman"/>
          <w:sz w:val="20"/>
          <w:szCs w:val="20"/>
        </w:rPr>
      </w:pPr>
      <w:r w:rsidRPr="00F5362E">
        <w:rPr>
          <w:rFonts w:eastAsia="Times New Roman"/>
          <w:sz w:val="20"/>
          <w:szCs w:val="20"/>
        </w:rPr>
        <w:t>In the present study twenty five cases out of thirty had arterial wall calcification ranging from mild arterial calcification ( twenty cases ) to severe arterial wall calcification (five cases ).</w:t>
      </w:r>
    </w:p>
    <w:p w:rsidR="00632845" w:rsidRPr="00F5362E" w:rsidRDefault="00632845" w:rsidP="004E1961">
      <w:pPr>
        <w:snapToGrid w:val="0"/>
        <w:ind w:firstLine="425"/>
        <w:jc w:val="both"/>
        <w:rPr>
          <w:rFonts w:eastAsia="Times New Roman"/>
          <w:sz w:val="20"/>
          <w:szCs w:val="20"/>
        </w:rPr>
      </w:pPr>
      <w:r w:rsidRPr="00F5362E">
        <w:rPr>
          <w:rFonts w:eastAsia="Times New Roman"/>
          <w:sz w:val="20"/>
          <w:szCs w:val="20"/>
        </w:rPr>
        <w:t>In the current study patients with heavy calcification and stent, MIP cannot provide good interpretation. For accurate interpretation we needed a careful comparison</w:t>
      </w:r>
      <w:r w:rsidR="00F5362E" w:rsidRPr="00F5362E">
        <w:rPr>
          <w:rFonts w:eastAsia="Times New Roman"/>
          <w:sz w:val="20"/>
          <w:szCs w:val="20"/>
        </w:rPr>
        <w:t xml:space="preserve"> </w:t>
      </w:r>
      <w:r w:rsidRPr="00F5362E">
        <w:rPr>
          <w:rFonts w:eastAsia="Times New Roman"/>
          <w:sz w:val="20"/>
          <w:szCs w:val="20"/>
        </w:rPr>
        <w:t>of</w:t>
      </w:r>
      <w:r w:rsidR="00F5362E" w:rsidRPr="00F5362E">
        <w:rPr>
          <w:rFonts w:eastAsia="Times New Roman"/>
          <w:sz w:val="20"/>
          <w:szCs w:val="20"/>
        </w:rPr>
        <w:t xml:space="preserve"> </w:t>
      </w:r>
      <w:r w:rsidRPr="00F5362E">
        <w:rPr>
          <w:rFonts w:eastAsia="Times New Roman"/>
          <w:sz w:val="20"/>
          <w:szCs w:val="20"/>
        </w:rPr>
        <w:t>the</w:t>
      </w:r>
      <w:r w:rsidR="00F5362E" w:rsidRPr="00F5362E">
        <w:rPr>
          <w:rFonts w:eastAsia="Times New Roman"/>
          <w:sz w:val="20"/>
          <w:szCs w:val="20"/>
        </w:rPr>
        <w:t xml:space="preserve"> </w:t>
      </w:r>
      <w:r w:rsidRPr="00F5362E">
        <w:rPr>
          <w:rFonts w:eastAsia="Times New Roman"/>
          <w:sz w:val="20"/>
          <w:szCs w:val="20"/>
        </w:rPr>
        <w:t>MIP</w:t>
      </w:r>
      <w:r w:rsidR="00F5362E" w:rsidRPr="00F5362E">
        <w:rPr>
          <w:rFonts w:eastAsia="Times New Roman"/>
          <w:sz w:val="20"/>
          <w:szCs w:val="20"/>
        </w:rPr>
        <w:t xml:space="preserve"> </w:t>
      </w:r>
      <w:r w:rsidRPr="00F5362E">
        <w:rPr>
          <w:rFonts w:eastAsia="Times New Roman"/>
          <w:sz w:val="20"/>
          <w:szCs w:val="20"/>
        </w:rPr>
        <w:t>images</w:t>
      </w:r>
      <w:r w:rsidR="00F5362E" w:rsidRPr="00F5362E">
        <w:rPr>
          <w:rFonts w:eastAsia="Times New Roman"/>
          <w:sz w:val="20"/>
          <w:szCs w:val="20"/>
        </w:rPr>
        <w:t xml:space="preserve"> </w:t>
      </w:r>
      <w:r w:rsidRPr="00F5362E">
        <w:rPr>
          <w:rFonts w:eastAsia="Times New Roman"/>
          <w:sz w:val="20"/>
          <w:szCs w:val="20"/>
        </w:rPr>
        <w:t>with</w:t>
      </w:r>
      <w:r w:rsidR="00F5362E" w:rsidRPr="00F5362E">
        <w:rPr>
          <w:rFonts w:eastAsia="Times New Roman"/>
          <w:sz w:val="20"/>
          <w:szCs w:val="20"/>
        </w:rPr>
        <w:t xml:space="preserve"> </w:t>
      </w:r>
      <w:r w:rsidRPr="00F5362E">
        <w:rPr>
          <w:rFonts w:eastAsia="Times New Roman"/>
          <w:sz w:val="20"/>
          <w:szCs w:val="20"/>
        </w:rPr>
        <w:t>the</w:t>
      </w:r>
      <w:r w:rsidR="00F5362E" w:rsidRPr="00F5362E">
        <w:rPr>
          <w:rFonts w:eastAsia="Times New Roman"/>
          <w:sz w:val="20"/>
          <w:szCs w:val="20"/>
        </w:rPr>
        <w:t xml:space="preserve"> </w:t>
      </w:r>
      <w:r w:rsidRPr="00F5362E">
        <w:rPr>
          <w:rFonts w:eastAsia="Times New Roman"/>
          <w:sz w:val="20"/>
          <w:szCs w:val="20"/>
        </w:rPr>
        <w:t>axial</w:t>
      </w:r>
      <w:r w:rsidR="00F5362E" w:rsidRPr="00F5362E">
        <w:rPr>
          <w:rFonts w:eastAsia="Times New Roman"/>
          <w:sz w:val="20"/>
          <w:szCs w:val="20"/>
        </w:rPr>
        <w:t xml:space="preserve"> </w:t>
      </w:r>
      <w:r w:rsidRPr="00F5362E">
        <w:rPr>
          <w:rFonts w:eastAsia="Times New Roman"/>
          <w:sz w:val="20"/>
          <w:szCs w:val="20"/>
        </w:rPr>
        <w:t>source</w:t>
      </w:r>
      <w:r w:rsidR="00F5362E" w:rsidRPr="00F5362E">
        <w:rPr>
          <w:rFonts w:eastAsia="Times New Roman"/>
          <w:sz w:val="20"/>
          <w:szCs w:val="20"/>
        </w:rPr>
        <w:t xml:space="preserve"> </w:t>
      </w:r>
      <w:r w:rsidRPr="00F5362E">
        <w:rPr>
          <w:rFonts w:eastAsia="Times New Roman"/>
          <w:sz w:val="20"/>
          <w:szCs w:val="20"/>
        </w:rPr>
        <w:t>images</w:t>
      </w:r>
      <w:r w:rsidR="00F5362E" w:rsidRPr="00F5362E">
        <w:rPr>
          <w:rFonts w:eastAsia="Times New Roman"/>
          <w:sz w:val="20"/>
          <w:szCs w:val="20"/>
        </w:rPr>
        <w:t xml:space="preserve"> </w:t>
      </w:r>
      <w:r w:rsidRPr="00F5362E">
        <w:rPr>
          <w:rFonts w:eastAsia="Times New Roman"/>
          <w:sz w:val="20"/>
          <w:szCs w:val="20"/>
        </w:rPr>
        <w:t>to</w:t>
      </w:r>
      <w:r w:rsidR="00F5362E" w:rsidRPr="00F5362E">
        <w:rPr>
          <w:rFonts w:eastAsia="Times New Roman"/>
          <w:sz w:val="20"/>
          <w:szCs w:val="20"/>
        </w:rPr>
        <w:t xml:space="preserve"> </w:t>
      </w:r>
      <w:r w:rsidRPr="00F5362E">
        <w:rPr>
          <w:rFonts w:eastAsia="Times New Roman"/>
          <w:sz w:val="20"/>
          <w:szCs w:val="20"/>
        </w:rPr>
        <w:t>provide</w:t>
      </w:r>
      <w:r w:rsidR="00F5362E" w:rsidRPr="00F5362E">
        <w:rPr>
          <w:rFonts w:eastAsia="Times New Roman"/>
          <w:sz w:val="20"/>
          <w:szCs w:val="20"/>
        </w:rPr>
        <w:t xml:space="preserve"> </w:t>
      </w:r>
      <w:r w:rsidRPr="00F5362E">
        <w:rPr>
          <w:rFonts w:eastAsia="Times New Roman"/>
          <w:sz w:val="20"/>
          <w:szCs w:val="20"/>
        </w:rPr>
        <w:t>the sufficient data.</w:t>
      </w:r>
    </w:p>
    <w:p w:rsidR="00632845" w:rsidRPr="00F5362E" w:rsidRDefault="00632845" w:rsidP="004E1961">
      <w:pPr>
        <w:snapToGrid w:val="0"/>
        <w:ind w:firstLine="425"/>
        <w:jc w:val="both"/>
        <w:rPr>
          <w:rFonts w:eastAsia="Times New Roman"/>
          <w:sz w:val="20"/>
          <w:szCs w:val="20"/>
        </w:rPr>
      </w:pPr>
      <w:r w:rsidRPr="00F5362E">
        <w:rPr>
          <w:rFonts w:eastAsia="Times New Roman"/>
          <w:b/>
          <w:bCs/>
          <w:sz w:val="20"/>
          <w:szCs w:val="20"/>
        </w:rPr>
        <w:t>(20</w:t>
      </w:r>
      <w:r w:rsidR="004702A6" w:rsidRPr="00F5362E">
        <w:rPr>
          <w:rFonts w:eastAsia="Times New Roman"/>
          <w:b/>
          <w:bCs/>
          <w:sz w:val="20"/>
          <w:szCs w:val="20"/>
        </w:rPr>
        <w:t>)</w:t>
      </w:r>
      <w:r w:rsidR="004702A6">
        <w:rPr>
          <w:rFonts w:eastAsia="Times New Roman"/>
          <w:b/>
          <w:bCs/>
          <w:sz w:val="20"/>
          <w:szCs w:val="20"/>
        </w:rPr>
        <w:t xml:space="preserve"> </w:t>
      </w:r>
      <w:proofErr w:type="spellStart"/>
      <w:r w:rsidR="004702A6" w:rsidRPr="00F5362E">
        <w:rPr>
          <w:rFonts w:eastAsia="Times New Roman"/>
          <w:b/>
          <w:bCs/>
          <w:sz w:val="20"/>
          <w:szCs w:val="20"/>
        </w:rPr>
        <w:t>M</w:t>
      </w:r>
      <w:r w:rsidRPr="00F5362E">
        <w:rPr>
          <w:rFonts w:eastAsia="Times New Roman"/>
          <w:b/>
          <w:bCs/>
          <w:sz w:val="20"/>
          <w:szCs w:val="20"/>
        </w:rPr>
        <w:t>esurolle</w:t>
      </w:r>
      <w:proofErr w:type="spellEnd"/>
      <w:r w:rsidRPr="00F5362E">
        <w:rPr>
          <w:rFonts w:eastAsia="Times New Roman"/>
          <w:b/>
          <w:bCs/>
          <w:sz w:val="20"/>
          <w:szCs w:val="20"/>
        </w:rPr>
        <w:t>; et al.,2004</w:t>
      </w:r>
      <w:r w:rsidRPr="00F5362E">
        <w:rPr>
          <w:rFonts w:eastAsia="Times New Roman"/>
          <w:sz w:val="20"/>
          <w:szCs w:val="20"/>
        </w:rPr>
        <w:t xml:space="preserve"> stated that The diagnostic performance of MDCTA in subdivision of the lower extremities has been tasted, and studies reported that a lower sensitivity and specificity for infra </w:t>
      </w:r>
      <w:proofErr w:type="spellStart"/>
      <w:r w:rsidRPr="00F5362E">
        <w:rPr>
          <w:rFonts w:eastAsia="Times New Roman"/>
          <w:sz w:val="20"/>
          <w:szCs w:val="20"/>
        </w:rPr>
        <w:t>popliteal</w:t>
      </w:r>
      <w:proofErr w:type="spellEnd"/>
      <w:r w:rsidRPr="00F5362E">
        <w:rPr>
          <w:rFonts w:eastAsia="Times New Roman"/>
          <w:sz w:val="20"/>
          <w:szCs w:val="20"/>
        </w:rPr>
        <w:t xml:space="preserve"> tract than for the </w:t>
      </w:r>
      <w:proofErr w:type="spellStart"/>
      <w:r w:rsidRPr="00F5362E">
        <w:rPr>
          <w:rFonts w:eastAsia="Times New Roman"/>
          <w:sz w:val="20"/>
          <w:szCs w:val="20"/>
        </w:rPr>
        <w:t>aorto</w:t>
      </w:r>
      <w:proofErr w:type="spellEnd"/>
      <w:r w:rsidRPr="00F5362E">
        <w:rPr>
          <w:rFonts w:eastAsia="Times New Roman"/>
          <w:sz w:val="20"/>
          <w:szCs w:val="20"/>
        </w:rPr>
        <w:t xml:space="preserve"> iliac and the</w:t>
      </w:r>
      <w:r w:rsidR="00F5362E" w:rsidRPr="00F5362E">
        <w:rPr>
          <w:rFonts w:eastAsia="Times New Roman"/>
          <w:sz w:val="20"/>
          <w:szCs w:val="20"/>
        </w:rPr>
        <w:t xml:space="preserve"> </w:t>
      </w:r>
      <w:proofErr w:type="spellStart"/>
      <w:r w:rsidRPr="00F5362E">
        <w:rPr>
          <w:rFonts w:eastAsia="Times New Roman"/>
          <w:sz w:val="20"/>
          <w:szCs w:val="20"/>
        </w:rPr>
        <w:t>femoro</w:t>
      </w:r>
      <w:proofErr w:type="spellEnd"/>
      <w:r w:rsidR="00F5362E" w:rsidRPr="00F5362E">
        <w:rPr>
          <w:rFonts w:eastAsia="Times New Roman"/>
          <w:sz w:val="20"/>
          <w:szCs w:val="20"/>
        </w:rPr>
        <w:t xml:space="preserve"> </w:t>
      </w:r>
      <w:proofErr w:type="spellStart"/>
      <w:r w:rsidRPr="00F5362E">
        <w:rPr>
          <w:rFonts w:eastAsia="Times New Roman"/>
          <w:sz w:val="20"/>
          <w:szCs w:val="20"/>
        </w:rPr>
        <w:t>popliteal</w:t>
      </w:r>
      <w:proofErr w:type="spellEnd"/>
      <w:r w:rsidR="00F5362E" w:rsidRPr="00F5362E">
        <w:rPr>
          <w:rFonts w:eastAsia="Times New Roman"/>
          <w:sz w:val="20"/>
          <w:szCs w:val="20"/>
        </w:rPr>
        <w:t xml:space="preserve"> </w:t>
      </w:r>
      <w:r w:rsidRPr="00F5362E">
        <w:rPr>
          <w:rFonts w:eastAsia="Times New Roman"/>
          <w:sz w:val="20"/>
          <w:szCs w:val="20"/>
        </w:rPr>
        <w:t>tracts,</w:t>
      </w:r>
      <w:r w:rsidR="00F5362E" w:rsidRPr="00F5362E">
        <w:rPr>
          <w:rFonts w:eastAsia="Times New Roman"/>
          <w:sz w:val="20"/>
          <w:szCs w:val="20"/>
        </w:rPr>
        <w:t xml:space="preserve"> </w:t>
      </w:r>
      <w:r w:rsidRPr="00F5362E">
        <w:rPr>
          <w:rFonts w:eastAsia="Times New Roman"/>
          <w:sz w:val="20"/>
          <w:szCs w:val="20"/>
        </w:rPr>
        <w:t>although</w:t>
      </w:r>
      <w:r w:rsidR="00F5362E" w:rsidRPr="00F5362E">
        <w:rPr>
          <w:rFonts w:eastAsia="Times New Roman"/>
          <w:sz w:val="20"/>
          <w:szCs w:val="20"/>
        </w:rPr>
        <w:t xml:space="preserve"> </w:t>
      </w:r>
      <w:r w:rsidRPr="00F5362E">
        <w:rPr>
          <w:rFonts w:eastAsia="Times New Roman"/>
          <w:sz w:val="20"/>
          <w:szCs w:val="20"/>
        </w:rPr>
        <w:t>these</w:t>
      </w:r>
      <w:r w:rsidR="00F5362E" w:rsidRPr="00F5362E">
        <w:rPr>
          <w:rFonts w:eastAsia="Times New Roman"/>
          <w:sz w:val="20"/>
          <w:szCs w:val="20"/>
        </w:rPr>
        <w:t xml:space="preserve"> </w:t>
      </w:r>
      <w:r w:rsidRPr="00F5362E">
        <w:rPr>
          <w:rFonts w:eastAsia="Times New Roman"/>
          <w:sz w:val="20"/>
          <w:szCs w:val="20"/>
        </w:rPr>
        <w:t>differences</w:t>
      </w:r>
      <w:r w:rsidR="00F5362E" w:rsidRPr="00F5362E">
        <w:rPr>
          <w:rFonts w:eastAsia="Times New Roman"/>
          <w:sz w:val="20"/>
          <w:szCs w:val="20"/>
        </w:rPr>
        <w:t xml:space="preserve"> </w:t>
      </w:r>
      <w:r w:rsidRPr="00F5362E">
        <w:rPr>
          <w:rFonts w:eastAsia="Times New Roman"/>
          <w:sz w:val="20"/>
          <w:szCs w:val="20"/>
        </w:rPr>
        <w:t>were</w:t>
      </w:r>
      <w:r w:rsidR="00F5362E" w:rsidRPr="00F5362E">
        <w:rPr>
          <w:rFonts w:eastAsia="Times New Roman"/>
          <w:sz w:val="20"/>
          <w:szCs w:val="20"/>
        </w:rPr>
        <w:t xml:space="preserve"> </w:t>
      </w:r>
      <w:r w:rsidRPr="00F5362E">
        <w:rPr>
          <w:rFonts w:eastAsia="Times New Roman"/>
          <w:sz w:val="20"/>
          <w:szCs w:val="20"/>
        </w:rPr>
        <w:t>not</w:t>
      </w:r>
      <w:r w:rsidR="00F5362E" w:rsidRPr="00F5362E">
        <w:rPr>
          <w:rFonts w:eastAsia="Times New Roman"/>
          <w:sz w:val="20"/>
          <w:szCs w:val="20"/>
        </w:rPr>
        <w:t xml:space="preserve"> </w:t>
      </w:r>
      <w:r w:rsidRPr="00F5362E">
        <w:rPr>
          <w:rFonts w:eastAsia="Times New Roman"/>
          <w:sz w:val="20"/>
          <w:szCs w:val="20"/>
        </w:rPr>
        <w:t>statically significant.</w:t>
      </w:r>
    </w:p>
    <w:p w:rsidR="00632845" w:rsidRPr="00F5362E" w:rsidRDefault="00632845" w:rsidP="004E1961">
      <w:pPr>
        <w:snapToGrid w:val="0"/>
        <w:ind w:firstLine="425"/>
        <w:jc w:val="both"/>
        <w:rPr>
          <w:rFonts w:eastAsia="Times New Roman"/>
          <w:sz w:val="20"/>
          <w:szCs w:val="20"/>
        </w:rPr>
      </w:pPr>
      <w:r w:rsidRPr="00F5362E">
        <w:rPr>
          <w:rFonts w:eastAsia="Times New Roman"/>
          <w:b/>
          <w:bCs/>
          <w:sz w:val="20"/>
          <w:szCs w:val="20"/>
        </w:rPr>
        <w:t>(21</w:t>
      </w:r>
      <w:r w:rsidR="004702A6" w:rsidRPr="00F5362E">
        <w:rPr>
          <w:rFonts w:eastAsia="Times New Roman"/>
          <w:b/>
          <w:bCs/>
          <w:sz w:val="20"/>
          <w:szCs w:val="20"/>
        </w:rPr>
        <w:t>)</w:t>
      </w:r>
      <w:r w:rsidR="004702A6">
        <w:rPr>
          <w:rFonts w:eastAsia="Times New Roman"/>
          <w:b/>
          <w:bCs/>
          <w:sz w:val="20"/>
          <w:szCs w:val="20"/>
        </w:rPr>
        <w:t xml:space="preserve"> </w:t>
      </w:r>
      <w:proofErr w:type="spellStart"/>
      <w:r w:rsidR="004702A6" w:rsidRPr="00F5362E">
        <w:rPr>
          <w:rFonts w:eastAsia="Times New Roman"/>
          <w:b/>
          <w:bCs/>
          <w:sz w:val="20"/>
          <w:szCs w:val="20"/>
        </w:rPr>
        <w:t>O</w:t>
      </w:r>
      <w:r w:rsidRPr="00F5362E">
        <w:rPr>
          <w:rFonts w:eastAsia="Times New Roman"/>
          <w:b/>
          <w:bCs/>
          <w:sz w:val="20"/>
          <w:szCs w:val="20"/>
        </w:rPr>
        <w:t>fer</w:t>
      </w:r>
      <w:proofErr w:type="spellEnd"/>
      <w:r w:rsidRPr="00F5362E">
        <w:rPr>
          <w:rFonts w:eastAsia="Times New Roman"/>
          <w:b/>
          <w:bCs/>
          <w:sz w:val="20"/>
          <w:szCs w:val="20"/>
        </w:rPr>
        <w:t>; et al.</w:t>
      </w:r>
      <w:r w:rsidR="00F5362E" w:rsidRPr="00F5362E">
        <w:rPr>
          <w:rFonts w:eastAsia="Times New Roman"/>
          <w:b/>
          <w:bCs/>
          <w:sz w:val="20"/>
          <w:szCs w:val="20"/>
        </w:rPr>
        <w:t>, (</w:t>
      </w:r>
      <w:r w:rsidRPr="00F5362E">
        <w:rPr>
          <w:rFonts w:eastAsia="Times New Roman"/>
          <w:b/>
          <w:bCs/>
          <w:sz w:val="20"/>
          <w:szCs w:val="20"/>
        </w:rPr>
        <w:t>2003)</w:t>
      </w:r>
      <w:r w:rsidR="00F5362E" w:rsidRPr="00F5362E">
        <w:rPr>
          <w:rFonts w:eastAsia="Times New Roman"/>
          <w:sz w:val="20"/>
          <w:szCs w:val="20"/>
        </w:rPr>
        <w:t xml:space="preserve"> </w:t>
      </w:r>
      <w:r w:rsidRPr="00F5362E">
        <w:rPr>
          <w:rFonts w:eastAsia="Times New Roman"/>
          <w:sz w:val="20"/>
          <w:szCs w:val="20"/>
        </w:rPr>
        <w:t>stated that producing accurate MIP images of the ATA on its distal course on the lateral surface of the tibia (after bone removal), was impossible with current automatic and semi-automatic segmentation software. They found that this could only be accomplished by manual drawing of both arteries over at least 80 axial slices. This proved to be time consuming and questionable value.</w:t>
      </w:r>
    </w:p>
    <w:p w:rsidR="00632845" w:rsidRPr="00F5362E" w:rsidRDefault="00632845" w:rsidP="004E1961">
      <w:pPr>
        <w:snapToGrid w:val="0"/>
        <w:ind w:firstLine="425"/>
        <w:jc w:val="both"/>
        <w:rPr>
          <w:rFonts w:eastAsia="Times New Roman"/>
          <w:sz w:val="20"/>
          <w:szCs w:val="20"/>
        </w:rPr>
      </w:pPr>
      <w:r w:rsidRPr="00F5362E">
        <w:rPr>
          <w:rFonts w:eastAsia="Times New Roman"/>
          <w:sz w:val="20"/>
          <w:szCs w:val="20"/>
        </w:rPr>
        <w:t>In the present study evaluation of this particular segment was done through axial slices, axial images were also used for detailed analysis in all cases. As in three cases in which apparent occlusion of lower segment of ATA was noticed on MIP image. This segment was seen patent on axial image.</w:t>
      </w:r>
    </w:p>
    <w:p w:rsidR="00632845" w:rsidRPr="00F5362E" w:rsidRDefault="00632845" w:rsidP="004E1961">
      <w:pPr>
        <w:snapToGrid w:val="0"/>
        <w:ind w:firstLine="425"/>
        <w:jc w:val="both"/>
        <w:rPr>
          <w:rFonts w:eastAsia="Times New Roman"/>
          <w:sz w:val="20"/>
          <w:szCs w:val="20"/>
        </w:rPr>
      </w:pPr>
      <w:r w:rsidRPr="00F5362E">
        <w:rPr>
          <w:rFonts w:eastAsia="Times New Roman"/>
          <w:sz w:val="20"/>
          <w:szCs w:val="20"/>
        </w:rPr>
        <w:t>In this study, all cases underwent Doppler examination as a rapid, non- invasive complementary diagnostic tool and compared the findings with CTA.</w:t>
      </w:r>
    </w:p>
    <w:p w:rsidR="00632845" w:rsidRPr="00F5362E" w:rsidRDefault="00632845" w:rsidP="004E1961">
      <w:pPr>
        <w:snapToGrid w:val="0"/>
        <w:ind w:firstLine="425"/>
        <w:jc w:val="both"/>
        <w:rPr>
          <w:rFonts w:eastAsia="Times New Roman"/>
          <w:sz w:val="20"/>
          <w:szCs w:val="20"/>
        </w:rPr>
      </w:pPr>
      <w:r w:rsidRPr="00F5362E">
        <w:rPr>
          <w:rFonts w:eastAsia="Times New Roman"/>
          <w:b/>
          <w:bCs/>
          <w:sz w:val="20"/>
          <w:szCs w:val="20"/>
        </w:rPr>
        <w:t>(22</w:t>
      </w:r>
      <w:r w:rsidR="004702A6" w:rsidRPr="00F5362E">
        <w:rPr>
          <w:rFonts w:eastAsia="Times New Roman"/>
          <w:b/>
          <w:bCs/>
          <w:sz w:val="20"/>
          <w:szCs w:val="20"/>
        </w:rPr>
        <w:t>)</w:t>
      </w:r>
      <w:r w:rsidR="004702A6">
        <w:rPr>
          <w:rFonts w:eastAsia="Times New Roman"/>
          <w:b/>
          <w:bCs/>
          <w:sz w:val="20"/>
          <w:szCs w:val="20"/>
        </w:rPr>
        <w:t xml:space="preserve"> </w:t>
      </w:r>
      <w:proofErr w:type="spellStart"/>
      <w:r w:rsidR="004702A6" w:rsidRPr="00F5362E">
        <w:rPr>
          <w:rFonts w:eastAsia="Times New Roman"/>
          <w:b/>
          <w:bCs/>
          <w:sz w:val="20"/>
          <w:szCs w:val="20"/>
        </w:rPr>
        <w:t>S</w:t>
      </w:r>
      <w:r w:rsidRPr="00F5362E">
        <w:rPr>
          <w:rFonts w:eastAsia="Times New Roman"/>
          <w:b/>
          <w:bCs/>
          <w:sz w:val="20"/>
          <w:szCs w:val="20"/>
        </w:rPr>
        <w:t>idhu</w:t>
      </w:r>
      <w:proofErr w:type="spellEnd"/>
      <w:r w:rsidRPr="00F5362E">
        <w:rPr>
          <w:rFonts w:eastAsia="Times New Roman"/>
          <w:b/>
          <w:bCs/>
          <w:sz w:val="20"/>
          <w:szCs w:val="20"/>
        </w:rPr>
        <w:t xml:space="preserve"> an Allan, 2006</w:t>
      </w:r>
      <w:r w:rsidRPr="00F5362E">
        <w:rPr>
          <w:rFonts w:eastAsia="Times New Roman"/>
          <w:sz w:val="20"/>
          <w:szCs w:val="20"/>
        </w:rPr>
        <w:t xml:space="preserve"> stated that Doppler examination is relatively inexpensive and non-invasive and use non ionizing radiation or contrast material.</w:t>
      </w:r>
    </w:p>
    <w:p w:rsidR="00632845" w:rsidRPr="00F5362E" w:rsidRDefault="00632845" w:rsidP="004E1961">
      <w:pPr>
        <w:snapToGrid w:val="0"/>
        <w:ind w:firstLine="425"/>
        <w:jc w:val="both"/>
        <w:rPr>
          <w:rFonts w:eastAsia="Times New Roman"/>
          <w:sz w:val="20"/>
          <w:szCs w:val="20"/>
        </w:rPr>
      </w:pPr>
      <w:r w:rsidRPr="00F5362E">
        <w:rPr>
          <w:rFonts w:eastAsia="Times New Roman"/>
          <w:b/>
          <w:bCs/>
          <w:sz w:val="20"/>
          <w:szCs w:val="20"/>
        </w:rPr>
        <w:t>(23</w:t>
      </w:r>
      <w:r w:rsidR="004702A6" w:rsidRPr="00F5362E">
        <w:rPr>
          <w:rFonts w:eastAsia="Times New Roman"/>
          <w:b/>
          <w:bCs/>
          <w:sz w:val="20"/>
          <w:szCs w:val="20"/>
        </w:rPr>
        <w:t>)</w:t>
      </w:r>
      <w:r w:rsidR="004702A6">
        <w:rPr>
          <w:rFonts w:eastAsia="Times New Roman"/>
          <w:b/>
          <w:bCs/>
          <w:sz w:val="20"/>
          <w:szCs w:val="20"/>
        </w:rPr>
        <w:t xml:space="preserve"> </w:t>
      </w:r>
      <w:proofErr w:type="spellStart"/>
      <w:r w:rsidR="004702A6" w:rsidRPr="00F5362E">
        <w:rPr>
          <w:rFonts w:eastAsia="Times New Roman"/>
          <w:b/>
          <w:bCs/>
          <w:sz w:val="20"/>
          <w:szCs w:val="20"/>
        </w:rPr>
        <w:t>L</w:t>
      </w:r>
      <w:r w:rsidRPr="00F5362E">
        <w:rPr>
          <w:rFonts w:eastAsia="Times New Roman"/>
          <w:b/>
          <w:bCs/>
          <w:sz w:val="20"/>
          <w:szCs w:val="20"/>
        </w:rPr>
        <w:t>ingegowda</w:t>
      </w:r>
      <w:proofErr w:type="spellEnd"/>
      <w:r w:rsidR="00F5362E" w:rsidRPr="00F5362E">
        <w:rPr>
          <w:rFonts w:eastAsia="Times New Roman"/>
          <w:b/>
          <w:bCs/>
          <w:sz w:val="20"/>
          <w:szCs w:val="20"/>
        </w:rPr>
        <w:t>;</w:t>
      </w:r>
      <w:r w:rsidRPr="00F5362E">
        <w:rPr>
          <w:rFonts w:eastAsia="Times New Roman"/>
          <w:b/>
          <w:bCs/>
          <w:sz w:val="20"/>
          <w:szCs w:val="20"/>
        </w:rPr>
        <w:t xml:space="preserve"> et al.,2012</w:t>
      </w:r>
      <w:r w:rsidRPr="00F5362E">
        <w:rPr>
          <w:rFonts w:eastAsia="Times New Roman"/>
          <w:sz w:val="20"/>
          <w:szCs w:val="20"/>
        </w:rPr>
        <w:t xml:space="preserve"> in studying imaging modality in diabetic ischemic foot stated that when the diabetic patient presented with a non-healing ulcer, the investigation of choice should be duplex ultrasound. Ultrasound not only safe and non- invasive, it also serves to guide further patient management. Since ultrasound has</w:t>
      </w:r>
      <w:r w:rsidR="00F5362E" w:rsidRPr="00F5362E">
        <w:rPr>
          <w:rFonts w:eastAsia="Times New Roman"/>
          <w:sz w:val="20"/>
          <w:szCs w:val="20"/>
        </w:rPr>
        <w:t xml:space="preserve"> </w:t>
      </w:r>
      <w:r w:rsidRPr="00F5362E">
        <w:rPr>
          <w:rFonts w:eastAsia="Times New Roman"/>
          <w:sz w:val="20"/>
          <w:szCs w:val="20"/>
        </w:rPr>
        <w:t>high</w:t>
      </w:r>
      <w:r w:rsidR="00F5362E" w:rsidRPr="00F5362E">
        <w:rPr>
          <w:rFonts w:eastAsia="Times New Roman"/>
          <w:sz w:val="20"/>
          <w:szCs w:val="20"/>
        </w:rPr>
        <w:t xml:space="preserve"> </w:t>
      </w:r>
      <w:r w:rsidRPr="00F5362E">
        <w:rPr>
          <w:rFonts w:eastAsia="Times New Roman"/>
          <w:sz w:val="20"/>
          <w:szCs w:val="20"/>
        </w:rPr>
        <w:t>negative</w:t>
      </w:r>
      <w:r w:rsidR="00F5362E" w:rsidRPr="00F5362E">
        <w:rPr>
          <w:rFonts w:eastAsia="Times New Roman"/>
          <w:sz w:val="20"/>
          <w:szCs w:val="20"/>
        </w:rPr>
        <w:t xml:space="preserve"> </w:t>
      </w:r>
      <w:r w:rsidRPr="00F5362E">
        <w:rPr>
          <w:rFonts w:eastAsia="Times New Roman"/>
          <w:sz w:val="20"/>
          <w:szCs w:val="20"/>
        </w:rPr>
        <w:t>predictive</w:t>
      </w:r>
      <w:r w:rsidR="00F5362E" w:rsidRPr="00F5362E">
        <w:rPr>
          <w:rFonts w:eastAsia="Times New Roman"/>
          <w:sz w:val="20"/>
          <w:szCs w:val="20"/>
        </w:rPr>
        <w:t xml:space="preserve"> </w:t>
      </w:r>
      <w:r w:rsidRPr="00F5362E">
        <w:rPr>
          <w:rFonts w:eastAsia="Times New Roman"/>
          <w:sz w:val="20"/>
          <w:szCs w:val="20"/>
        </w:rPr>
        <w:t>value,</w:t>
      </w:r>
      <w:r w:rsidR="00F5362E" w:rsidRPr="00F5362E">
        <w:rPr>
          <w:rFonts w:eastAsia="Times New Roman"/>
          <w:sz w:val="20"/>
          <w:szCs w:val="20"/>
        </w:rPr>
        <w:t xml:space="preserve"> </w:t>
      </w:r>
      <w:r w:rsidRPr="00F5362E">
        <w:rPr>
          <w:rFonts w:eastAsia="Times New Roman"/>
          <w:sz w:val="20"/>
          <w:szCs w:val="20"/>
        </w:rPr>
        <w:t>no</w:t>
      </w:r>
      <w:r w:rsidR="00F5362E" w:rsidRPr="00F5362E">
        <w:rPr>
          <w:rFonts w:eastAsia="Times New Roman"/>
          <w:sz w:val="20"/>
          <w:szCs w:val="20"/>
        </w:rPr>
        <w:t xml:space="preserve"> </w:t>
      </w:r>
      <w:r w:rsidRPr="00F5362E">
        <w:rPr>
          <w:rFonts w:eastAsia="Times New Roman"/>
          <w:sz w:val="20"/>
          <w:szCs w:val="20"/>
        </w:rPr>
        <w:t>further</w:t>
      </w:r>
      <w:r w:rsidR="00F5362E" w:rsidRPr="00F5362E">
        <w:rPr>
          <w:rFonts w:eastAsia="Times New Roman"/>
          <w:sz w:val="20"/>
          <w:szCs w:val="20"/>
        </w:rPr>
        <w:t xml:space="preserve"> </w:t>
      </w:r>
      <w:r w:rsidRPr="00F5362E">
        <w:rPr>
          <w:rFonts w:eastAsia="Times New Roman"/>
          <w:sz w:val="20"/>
          <w:szCs w:val="20"/>
        </w:rPr>
        <w:t>investigation</w:t>
      </w:r>
      <w:r w:rsidR="00F5362E" w:rsidRPr="00F5362E">
        <w:rPr>
          <w:rFonts w:eastAsia="Times New Roman"/>
          <w:sz w:val="20"/>
          <w:szCs w:val="20"/>
        </w:rPr>
        <w:t xml:space="preserve"> </w:t>
      </w:r>
      <w:r w:rsidRPr="00F5362E">
        <w:rPr>
          <w:rFonts w:eastAsia="Times New Roman"/>
          <w:sz w:val="20"/>
          <w:szCs w:val="20"/>
        </w:rPr>
        <w:t>is</w:t>
      </w:r>
      <w:r w:rsidR="00F5362E" w:rsidRPr="00F5362E">
        <w:rPr>
          <w:rFonts w:eastAsia="Times New Roman"/>
          <w:sz w:val="20"/>
          <w:szCs w:val="20"/>
        </w:rPr>
        <w:t xml:space="preserve"> </w:t>
      </w:r>
      <w:r w:rsidRPr="00F5362E">
        <w:rPr>
          <w:rFonts w:eastAsia="Times New Roman"/>
          <w:sz w:val="20"/>
          <w:szCs w:val="20"/>
        </w:rPr>
        <w:t>required</w:t>
      </w:r>
      <w:r w:rsidR="00F5362E" w:rsidRPr="00F5362E">
        <w:rPr>
          <w:rFonts w:eastAsia="Times New Roman"/>
          <w:sz w:val="20"/>
          <w:szCs w:val="20"/>
        </w:rPr>
        <w:t xml:space="preserve"> </w:t>
      </w:r>
      <w:r w:rsidRPr="00F5362E">
        <w:rPr>
          <w:rFonts w:eastAsia="Times New Roman"/>
          <w:sz w:val="20"/>
          <w:szCs w:val="20"/>
        </w:rPr>
        <w:t>when duplex findings are normal.</w:t>
      </w:r>
    </w:p>
    <w:p w:rsidR="00632845" w:rsidRPr="00F5362E" w:rsidRDefault="00632845" w:rsidP="004E1961">
      <w:pPr>
        <w:snapToGrid w:val="0"/>
        <w:ind w:firstLine="425"/>
        <w:jc w:val="both"/>
        <w:rPr>
          <w:rFonts w:eastAsia="Times New Roman"/>
          <w:sz w:val="20"/>
          <w:szCs w:val="20"/>
        </w:rPr>
      </w:pPr>
      <w:r w:rsidRPr="00F5362E">
        <w:rPr>
          <w:rFonts w:eastAsia="Times New Roman"/>
          <w:b/>
          <w:bCs/>
          <w:sz w:val="20"/>
          <w:szCs w:val="20"/>
        </w:rPr>
        <w:t>(14</w:t>
      </w:r>
      <w:r w:rsidR="004702A6" w:rsidRPr="00F5362E">
        <w:rPr>
          <w:rFonts w:eastAsia="Times New Roman"/>
          <w:b/>
          <w:bCs/>
          <w:sz w:val="20"/>
          <w:szCs w:val="20"/>
        </w:rPr>
        <w:t>)</w:t>
      </w:r>
      <w:r w:rsidR="004702A6">
        <w:rPr>
          <w:rFonts w:eastAsia="Times New Roman"/>
          <w:b/>
          <w:bCs/>
          <w:sz w:val="20"/>
          <w:szCs w:val="20"/>
        </w:rPr>
        <w:t xml:space="preserve"> </w:t>
      </w:r>
      <w:proofErr w:type="spellStart"/>
      <w:r w:rsidR="004702A6" w:rsidRPr="00F5362E">
        <w:rPr>
          <w:rFonts w:eastAsia="Times New Roman"/>
          <w:b/>
          <w:bCs/>
          <w:sz w:val="20"/>
          <w:szCs w:val="20"/>
        </w:rPr>
        <w:t>K</w:t>
      </w:r>
      <w:r w:rsidRPr="00F5362E">
        <w:rPr>
          <w:rFonts w:eastAsia="Times New Roman"/>
          <w:b/>
          <w:bCs/>
          <w:sz w:val="20"/>
          <w:szCs w:val="20"/>
        </w:rPr>
        <w:t>ayhana</w:t>
      </w:r>
      <w:proofErr w:type="spellEnd"/>
      <w:r w:rsidRPr="00F5362E">
        <w:rPr>
          <w:rFonts w:eastAsia="Times New Roman"/>
          <w:b/>
          <w:bCs/>
          <w:sz w:val="20"/>
          <w:szCs w:val="20"/>
        </w:rPr>
        <w:t>; et al.</w:t>
      </w:r>
      <w:r w:rsidR="00F5362E" w:rsidRPr="00F5362E">
        <w:rPr>
          <w:rFonts w:eastAsia="Times New Roman"/>
          <w:b/>
          <w:bCs/>
          <w:sz w:val="20"/>
          <w:szCs w:val="20"/>
        </w:rPr>
        <w:t>, (</w:t>
      </w:r>
      <w:r w:rsidRPr="00F5362E">
        <w:rPr>
          <w:rFonts w:eastAsia="Times New Roman"/>
          <w:b/>
          <w:bCs/>
          <w:sz w:val="20"/>
          <w:szCs w:val="20"/>
        </w:rPr>
        <w:t>2012)</w:t>
      </w:r>
      <w:r w:rsidRPr="00F5362E">
        <w:rPr>
          <w:rFonts w:eastAsia="Times New Roman"/>
          <w:sz w:val="20"/>
          <w:szCs w:val="20"/>
        </w:rPr>
        <w:t xml:space="preserve"> in</w:t>
      </w:r>
      <w:r w:rsidR="00F5362E" w:rsidRPr="00F5362E">
        <w:rPr>
          <w:rFonts w:eastAsia="Times New Roman"/>
          <w:sz w:val="20"/>
          <w:szCs w:val="20"/>
        </w:rPr>
        <w:t xml:space="preserve"> </w:t>
      </w:r>
      <w:r w:rsidRPr="00F5362E">
        <w:rPr>
          <w:rFonts w:eastAsia="Times New Roman"/>
          <w:sz w:val="20"/>
          <w:szCs w:val="20"/>
        </w:rPr>
        <w:t>a</w:t>
      </w:r>
      <w:r w:rsidR="00F5362E" w:rsidRPr="00F5362E">
        <w:rPr>
          <w:rFonts w:eastAsia="Times New Roman"/>
          <w:sz w:val="20"/>
          <w:szCs w:val="20"/>
        </w:rPr>
        <w:t xml:space="preserve"> </w:t>
      </w:r>
      <w:r w:rsidRPr="00F5362E">
        <w:rPr>
          <w:rFonts w:eastAsia="Times New Roman"/>
          <w:sz w:val="20"/>
          <w:szCs w:val="20"/>
        </w:rPr>
        <w:t>study</w:t>
      </w:r>
      <w:r w:rsidR="00F5362E" w:rsidRPr="00F5362E">
        <w:rPr>
          <w:rFonts w:eastAsia="Times New Roman"/>
          <w:sz w:val="20"/>
          <w:szCs w:val="20"/>
        </w:rPr>
        <w:t xml:space="preserve"> </w:t>
      </w:r>
      <w:r w:rsidRPr="00F5362E">
        <w:rPr>
          <w:rFonts w:eastAsia="Times New Roman"/>
          <w:sz w:val="20"/>
          <w:szCs w:val="20"/>
        </w:rPr>
        <w:t>to</w:t>
      </w:r>
      <w:r w:rsidR="00F5362E" w:rsidRPr="00F5362E">
        <w:rPr>
          <w:rFonts w:eastAsia="Times New Roman"/>
          <w:sz w:val="20"/>
          <w:szCs w:val="20"/>
        </w:rPr>
        <w:t xml:space="preserve"> </w:t>
      </w:r>
      <w:r w:rsidRPr="00F5362E">
        <w:rPr>
          <w:rFonts w:eastAsia="Times New Roman"/>
          <w:sz w:val="20"/>
          <w:szCs w:val="20"/>
        </w:rPr>
        <w:t>evaluate</w:t>
      </w:r>
      <w:r w:rsidR="00F5362E" w:rsidRPr="00F5362E">
        <w:rPr>
          <w:rFonts w:eastAsia="Times New Roman"/>
          <w:sz w:val="20"/>
          <w:szCs w:val="20"/>
        </w:rPr>
        <w:t xml:space="preserve"> </w:t>
      </w:r>
      <w:r w:rsidRPr="00F5362E">
        <w:rPr>
          <w:rFonts w:eastAsia="Times New Roman"/>
          <w:sz w:val="20"/>
          <w:szCs w:val="20"/>
        </w:rPr>
        <w:t>the</w:t>
      </w:r>
      <w:r w:rsidR="00F5362E" w:rsidRPr="00F5362E">
        <w:rPr>
          <w:rFonts w:eastAsia="Times New Roman"/>
          <w:sz w:val="20"/>
          <w:szCs w:val="20"/>
        </w:rPr>
        <w:t xml:space="preserve"> </w:t>
      </w:r>
      <w:r w:rsidRPr="00F5362E">
        <w:rPr>
          <w:rFonts w:eastAsia="Times New Roman"/>
          <w:sz w:val="20"/>
          <w:szCs w:val="20"/>
        </w:rPr>
        <w:t>role</w:t>
      </w:r>
      <w:r w:rsidR="00F5362E" w:rsidRPr="00F5362E">
        <w:rPr>
          <w:rFonts w:eastAsia="Times New Roman"/>
          <w:sz w:val="20"/>
          <w:szCs w:val="20"/>
        </w:rPr>
        <w:t xml:space="preserve"> </w:t>
      </w:r>
      <w:r w:rsidRPr="00F5362E">
        <w:rPr>
          <w:rFonts w:eastAsia="Times New Roman"/>
          <w:sz w:val="20"/>
          <w:szCs w:val="20"/>
        </w:rPr>
        <w:t>of</w:t>
      </w:r>
      <w:r w:rsidR="00F5362E" w:rsidRPr="00F5362E">
        <w:rPr>
          <w:rFonts w:eastAsia="Times New Roman"/>
          <w:sz w:val="20"/>
          <w:szCs w:val="20"/>
        </w:rPr>
        <w:t xml:space="preserve"> </w:t>
      </w:r>
      <w:proofErr w:type="spellStart"/>
      <w:r w:rsidRPr="00F5362E">
        <w:rPr>
          <w:rFonts w:eastAsia="Times New Roman"/>
          <w:sz w:val="20"/>
          <w:szCs w:val="20"/>
        </w:rPr>
        <w:t>Multidetector</w:t>
      </w:r>
      <w:proofErr w:type="spellEnd"/>
      <w:r w:rsidR="00F5362E" w:rsidRPr="00F5362E">
        <w:rPr>
          <w:rFonts w:eastAsia="Times New Roman"/>
          <w:sz w:val="20"/>
          <w:szCs w:val="20"/>
        </w:rPr>
        <w:t xml:space="preserve"> </w:t>
      </w:r>
      <w:r w:rsidRPr="00F5362E">
        <w:rPr>
          <w:rFonts w:eastAsia="Times New Roman"/>
          <w:sz w:val="20"/>
          <w:szCs w:val="20"/>
        </w:rPr>
        <w:t xml:space="preserve">CT angiography </w:t>
      </w:r>
      <w:r w:rsidRPr="00F5362E">
        <w:rPr>
          <w:rFonts w:eastAsia="Times New Roman"/>
          <w:sz w:val="20"/>
          <w:szCs w:val="20"/>
        </w:rPr>
        <w:lastRenderedPageBreak/>
        <w:t>versus arterial</w:t>
      </w:r>
      <w:r w:rsidR="00F5362E" w:rsidRPr="00F5362E">
        <w:rPr>
          <w:rFonts w:eastAsia="Times New Roman"/>
          <w:sz w:val="20"/>
          <w:szCs w:val="20"/>
        </w:rPr>
        <w:t xml:space="preserve"> </w:t>
      </w:r>
      <w:r w:rsidRPr="00F5362E">
        <w:rPr>
          <w:rFonts w:eastAsia="Times New Roman"/>
          <w:sz w:val="20"/>
          <w:szCs w:val="20"/>
        </w:rPr>
        <w:t>duplex</w:t>
      </w:r>
      <w:r w:rsidR="00F5362E" w:rsidRPr="00F5362E">
        <w:rPr>
          <w:rFonts w:eastAsia="Times New Roman"/>
          <w:sz w:val="20"/>
          <w:szCs w:val="20"/>
        </w:rPr>
        <w:t xml:space="preserve"> </w:t>
      </w:r>
      <w:r w:rsidRPr="00F5362E">
        <w:rPr>
          <w:rFonts w:eastAsia="Times New Roman"/>
          <w:sz w:val="20"/>
          <w:szCs w:val="20"/>
        </w:rPr>
        <w:t>DUS in</w:t>
      </w:r>
      <w:r w:rsidR="00F5362E" w:rsidRPr="00F5362E">
        <w:rPr>
          <w:rFonts w:eastAsia="Times New Roman"/>
          <w:sz w:val="20"/>
          <w:szCs w:val="20"/>
        </w:rPr>
        <w:t xml:space="preserve"> </w:t>
      </w:r>
      <w:r w:rsidRPr="00F5362E">
        <w:rPr>
          <w:rFonts w:eastAsia="Times New Roman"/>
          <w:sz w:val="20"/>
          <w:szCs w:val="20"/>
        </w:rPr>
        <w:t>diagnosis</w:t>
      </w:r>
      <w:r w:rsidR="00F5362E" w:rsidRPr="00F5362E">
        <w:rPr>
          <w:rFonts w:eastAsia="Times New Roman"/>
          <w:sz w:val="20"/>
          <w:szCs w:val="20"/>
        </w:rPr>
        <w:t xml:space="preserve"> </w:t>
      </w:r>
      <w:r w:rsidRPr="00F5362E">
        <w:rPr>
          <w:rFonts w:eastAsia="Times New Roman"/>
          <w:sz w:val="20"/>
          <w:szCs w:val="20"/>
        </w:rPr>
        <w:t>of mild</w:t>
      </w:r>
      <w:r w:rsidR="00F5362E" w:rsidRPr="00F5362E">
        <w:rPr>
          <w:rFonts w:eastAsia="Times New Roman"/>
          <w:sz w:val="20"/>
          <w:szCs w:val="20"/>
        </w:rPr>
        <w:t xml:space="preserve"> </w:t>
      </w:r>
      <w:r w:rsidRPr="00F5362E">
        <w:rPr>
          <w:rFonts w:eastAsia="Times New Roman"/>
          <w:sz w:val="20"/>
          <w:szCs w:val="20"/>
        </w:rPr>
        <w:t xml:space="preserve">lower extremity peripheral arterial disease stated that Duplex </w:t>
      </w:r>
      <w:proofErr w:type="spellStart"/>
      <w:r w:rsidRPr="00F5362E">
        <w:rPr>
          <w:rFonts w:eastAsia="Times New Roman"/>
          <w:sz w:val="20"/>
          <w:szCs w:val="20"/>
        </w:rPr>
        <w:t>ultrasonography</w:t>
      </w:r>
      <w:proofErr w:type="spellEnd"/>
      <w:r w:rsidRPr="00F5362E">
        <w:rPr>
          <w:rFonts w:eastAsia="Times New Roman"/>
          <w:sz w:val="20"/>
          <w:szCs w:val="20"/>
        </w:rPr>
        <w:t xml:space="preserve"> (DUS) has been used as the initial imaging modality in mild</w:t>
      </w:r>
      <w:r w:rsidRPr="00F5362E">
        <w:rPr>
          <w:sz w:val="20"/>
          <w:szCs w:val="28"/>
        </w:rPr>
        <w:t xml:space="preserve"> </w:t>
      </w:r>
      <w:r w:rsidRPr="00F5362E">
        <w:rPr>
          <w:rFonts w:eastAsia="Times New Roman"/>
          <w:sz w:val="20"/>
          <w:szCs w:val="20"/>
        </w:rPr>
        <w:t>symptomatic PAD. Despite its wide use in patients with PAD, DUS has a lower sensitivity than MRA and CT angiography. It does not directly</w:t>
      </w:r>
      <w:r w:rsidRPr="00F5362E">
        <w:rPr>
          <w:sz w:val="20"/>
          <w:szCs w:val="28"/>
        </w:rPr>
        <w:t xml:space="preserve"> </w:t>
      </w:r>
      <w:r w:rsidRPr="00F5362E">
        <w:rPr>
          <w:rFonts w:eastAsia="Times New Roman"/>
          <w:sz w:val="20"/>
          <w:szCs w:val="20"/>
        </w:rPr>
        <w:t>provide a roadmap’ of the vascular system and it is technically difficult to assess the</w:t>
      </w:r>
      <w:r w:rsidRPr="00F5362E">
        <w:rPr>
          <w:sz w:val="20"/>
          <w:szCs w:val="28"/>
        </w:rPr>
        <w:t xml:space="preserve"> </w:t>
      </w:r>
      <w:proofErr w:type="spellStart"/>
      <w:r w:rsidRPr="00F5362E">
        <w:rPr>
          <w:rFonts w:eastAsia="Times New Roman"/>
          <w:sz w:val="20"/>
          <w:szCs w:val="20"/>
        </w:rPr>
        <w:t>aortoiliac</w:t>
      </w:r>
      <w:proofErr w:type="spellEnd"/>
      <w:r w:rsidRPr="00F5362E">
        <w:rPr>
          <w:rFonts w:eastAsia="Times New Roman"/>
          <w:sz w:val="20"/>
          <w:szCs w:val="20"/>
        </w:rPr>
        <w:t xml:space="preserve"> vessels due to interference</w:t>
      </w:r>
      <w:r w:rsidRPr="00F5362E">
        <w:rPr>
          <w:sz w:val="20"/>
          <w:szCs w:val="28"/>
        </w:rPr>
        <w:t xml:space="preserve"> </w:t>
      </w:r>
      <w:r w:rsidRPr="00F5362E">
        <w:rPr>
          <w:rFonts w:eastAsia="Times New Roman"/>
          <w:sz w:val="20"/>
          <w:szCs w:val="20"/>
        </w:rPr>
        <w:t>by bowel</w:t>
      </w:r>
      <w:r w:rsidRPr="00F5362E">
        <w:rPr>
          <w:sz w:val="20"/>
          <w:szCs w:val="28"/>
        </w:rPr>
        <w:t xml:space="preserve"> </w:t>
      </w:r>
      <w:r w:rsidRPr="00F5362E">
        <w:rPr>
          <w:rFonts w:eastAsia="Times New Roman"/>
          <w:sz w:val="20"/>
          <w:szCs w:val="20"/>
        </w:rPr>
        <w:t>gas and the depth</w:t>
      </w:r>
      <w:r w:rsidR="00F5362E" w:rsidRPr="00F5362E">
        <w:rPr>
          <w:rFonts w:eastAsia="Times New Roman"/>
          <w:sz w:val="20"/>
          <w:szCs w:val="20"/>
        </w:rPr>
        <w:t xml:space="preserve"> </w:t>
      </w:r>
      <w:r w:rsidRPr="00F5362E">
        <w:rPr>
          <w:rFonts w:eastAsia="Times New Roman"/>
          <w:sz w:val="20"/>
          <w:szCs w:val="20"/>
        </w:rPr>
        <w:t>of the vessels;</w:t>
      </w:r>
      <w:r w:rsidR="00F5362E" w:rsidRPr="00F5362E">
        <w:rPr>
          <w:rFonts w:eastAsia="Times New Roman"/>
          <w:sz w:val="20"/>
          <w:szCs w:val="20"/>
        </w:rPr>
        <w:t xml:space="preserve"> </w:t>
      </w:r>
      <w:r w:rsidRPr="00F5362E">
        <w:rPr>
          <w:rFonts w:eastAsia="Times New Roman"/>
          <w:sz w:val="20"/>
          <w:szCs w:val="20"/>
        </w:rPr>
        <w:t>this</w:t>
      </w:r>
      <w:r w:rsidR="00F5362E" w:rsidRPr="00F5362E">
        <w:rPr>
          <w:rFonts w:eastAsia="Times New Roman"/>
          <w:sz w:val="20"/>
          <w:szCs w:val="20"/>
        </w:rPr>
        <w:t xml:space="preserve"> </w:t>
      </w:r>
      <w:r w:rsidRPr="00F5362E">
        <w:rPr>
          <w:rFonts w:eastAsia="Times New Roman"/>
          <w:sz w:val="20"/>
          <w:szCs w:val="20"/>
        </w:rPr>
        <w:t>has</w:t>
      </w:r>
      <w:r w:rsidR="00F5362E" w:rsidRPr="00F5362E">
        <w:rPr>
          <w:rFonts w:eastAsia="Times New Roman"/>
          <w:sz w:val="20"/>
          <w:szCs w:val="20"/>
        </w:rPr>
        <w:t xml:space="preserve"> </w:t>
      </w:r>
      <w:r w:rsidRPr="00F5362E">
        <w:rPr>
          <w:rFonts w:eastAsia="Times New Roman"/>
          <w:sz w:val="20"/>
          <w:szCs w:val="20"/>
        </w:rPr>
        <w:t>caused</w:t>
      </w:r>
      <w:r w:rsidR="00F5362E" w:rsidRPr="00F5362E">
        <w:rPr>
          <w:rFonts w:eastAsia="Times New Roman"/>
          <w:sz w:val="20"/>
          <w:szCs w:val="20"/>
        </w:rPr>
        <w:t xml:space="preserve"> </w:t>
      </w:r>
      <w:r w:rsidRPr="00F5362E">
        <w:rPr>
          <w:rFonts w:eastAsia="Times New Roman"/>
          <w:sz w:val="20"/>
          <w:szCs w:val="20"/>
        </w:rPr>
        <w:t>a debate over performing</w:t>
      </w:r>
      <w:r w:rsidR="00F5362E" w:rsidRPr="00F5362E">
        <w:rPr>
          <w:rFonts w:eastAsia="Times New Roman"/>
          <w:sz w:val="20"/>
          <w:szCs w:val="20"/>
        </w:rPr>
        <w:t xml:space="preserve"> </w:t>
      </w:r>
      <w:r w:rsidRPr="00F5362E">
        <w:rPr>
          <w:rFonts w:eastAsia="Times New Roman"/>
          <w:sz w:val="20"/>
          <w:szCs w:val="20"/>
        </w:rPr>
        <w:t>it</w:t>
      </w:r>
      <w:r w:rsidR="00F5362E" w:rsidRPr="00F5362E">
        <w:rPr>
          <w:rFonts w:eastAsia="Times New Roman"/>
          <w:sz w:val="20"/>
          <w:szCs w:val="20"/>
        </w:rPr>
        <w:t xml:space="preserve"> </w:t>
      </w:r>
      <w:r w:rsidRPr="00F5362E">
        <w:rPr>
          <w:rFonts w:eastAsia="Times New Roman"/>
          <w:sz w:val="20"/>
          <w:szCs w:val="20"/>
        </w:rPr>
        <w:t>as the sole diagnostic imaging technique before proceeding to surgery. This has enabled (MDCT) to become a promising modality in lower extremity arterial imaging.</w:t>
      </w:r>
    </w:p>
    <w:p w:rsidR="00F5362E" w:rsidRPr="00F5362E" w:rsidRDefault="00632845" w:rsidP="004E1961">
      <w:pPr>
        <w:snapToGrid w:val="0"/>
        <w:ind w:firstLine="425"/>
        <w:jc w:val="both"/>
        <w:rPr>
          <w:rFonts w:eastAsia="Times New Roman"/>
          <w:sz w:val="20"/>
          <w:szCs w:val="20"/>
        </w:rPr>
      </w:pPr>
      <w:r w:rsidRPr="00F5362E">
        <w:rPr>
          <w:rFonts w:eastAsia="Times New Roman"/>
          <w:sz w:val="20"/>
          <w:szCs w:val="20"/>
        </w:rPr>
        <w:t xml:space="preserve">In the present study Doppler ultrasound was done to all patients with diabetic foot infection, which helped in primary mapping of the vessels which was not accurate as MDCT due to some disadvantages as the patients status, presence of calcification, and deeply seated </w:t>
      </w:r>
      <w:proofErr w:type="spellStart"/>
      <w:r w:rsidRPr="00F5362E">
        <w:rPr>
          <w:rFonts w:eastAsia="Times New Roman"/>
          <w:sz w:val="20"/>
          <w:szCs w:val="20"/>
        </w:rPr>
        <w:t>peroneal</w:t>
      </w:r>
      <w:proofErr w:type="spellEnd"/>
      <w:r w:rsidRPr="00F5362E">
        <w:rPr>
          <w:rFonts w:eastAsia="Times New Roman"/>
          <w:sz w:val="20"/>
          <w:szCs w:val="20"/>
        </w:rPr>
        <w:t xml:space="preserve"> artery</w:t>
      </w:r>
      <w:r w:rsidR="00F5362E" w:rsidRPr="00F5362E">
        <w:rPr>
          <w:rFonts w:eastAsia="Times New Roman"/>
          <w:sz w:val="20"/>
          <w:szCs w:val="20"/>
        </w:rPr>
        <w:t>.</w:t>
      </w:r>
    </w:p>
    <w:p w:rsidR="00632845" w:rsidRPr="00F5362E" w:rsidRDefault="00F5362E" w:rsidP="004E1961">
      <w:pPr>
        <w:snapToGrid w:val="0"/>
        <w:ind w:firstLine="425"/>
        <w:jc w:val="both"/>
        <w:rPr>
          <w:rFonts w:eastAsia="Times New Roman"/>
          <w:sz w:val="20"/>
          <w:szCs w:val="20"/>
        </w:rPr>
      </w:pPr>
      <w:r w:rsidRPr="00F5362E">
        <w:rPr>
          <w:rFonts w:eastAsia="Times New Roman"/>
          <w:sz w:val="20"/>
          <w:szCs w:val="20"/>
        </w:rPr>
        <w:t>T</w:t>
      </w:r>
      <w:r w:rsidR="00632845" w:rsidRPr="00F5362E">
        <w:rPr>
          <w:rFonts w:eastAsia="Times New Roman"/>
          <w:sz w:val="20"/>
          <w:szCs w:val="20"/>
        </w:rPr>
        <w:t xml:space="preserve">he study assessed the agreement between CTA findings and Doppler ultrasound findings regarding arteries of lower limbs on both sides. The studied arterial segments were classified into normal, </w:t>
      </w:r>
      <w:proofErr w:type="spellStart"/>
      <w:r w:rsidR="00632845" w:rsidRPr="00F5362E">
        <w:rPr>
          <w:rFonts w:eastAsia="Times New Roman"/>
          <w:sz w:val="20"/>
          <w:szCs w:val="20"/>
        </w:rPr>
        <w:t>stenotic</w:t>
      </w:r>
      <w:proofErr w:type="spellEnd"/>
      <w:r w:rsidR="00632845" w:rsidRPr="00F5362E">
        <w:rPr>
          <w:rFonts w:eastAsia="Times New Roman"/>
          <w:sz w:val="20"/>
          <w:szCs w:val="20"/>
        </w:rPr>
        <w:t>, occluded, and occluded with collaterals formation. Degrees of kappa agreement classified to very good agreement (0.81-1.00), good agreement (0.61-0.80), moderate agreement (0.41 -0.60), fair agreement (0.21-0.40), poor agreement (0.0-0.20), and no agreement &lt;0.</w:t>
      </w:r>
    </w:p>
    <w:p w:rsidR="00632845" w:rsidRPr="00F5362E" w:rsidRDefault="00632845" w:rsidP="004E1961">
      <w:pPr>
        <w:snapToGrid w:val="0"/>
        <w:ind w:firstLine="425"/>
        <w:jc w:val="both"/>
        <w:rPr>
          <w:rFonts w:eastAsia="Times New Roman"/>
          <w:sz w:val="20"/>
          <w:szCs w:val="20"/>
        </w:rPr>
      </w:pPr>
      <w:r w:rsidRPr="00F5362E">
        <w:rPr>
          <w:rFonts w:eastAsia="Times New Roman"/>
          <w:sz w:val="20"/>
          <w:szCs w:val="20"/>
        </w:rPr>
        <w:t xml:space="preserve">In this study the number of </w:t>
      </w:r>
      <w:proofErr w:type="spellStart"/>
      <w:r w:rsidRPr="00F5362E">
        <w:rPr>
          <w:rFonts w:eastAsia="Times New Roman"/>
          <w:sz w:val="20"/>
          <w:szCs w:val="20"/>
        </w:rPr>
        <w:t>stenotic</w:t>
      </w:r>
      <w:proofErr w:type="spellEnd"/>
      <w:r w:rsidRPr="00F5362E">
        <w:rPr>
          <w:rFonts w:eastAsia="Times New Roman"/>
          <w:sz w:val="20"/>
          <w:szCs w:val="20"/>
        </w:rPr>
        <w:t xml:space="preserve"> segments</w:t>
      </w:r>
      <w:r w:rsidR="00F5362E" w:rsidRPr="00F5362E">
        <w:rPr>
          <w:rFonts w:eastAsia="Times New Roman"/>
          <w:sz w:val="20"/>
          <w:szCs w:val="20"/>
        </w:rPr>
        <w:t xml:space="preserve"> </w:t>
      </w:r>
      <w:r w:rsidRPr="00F5362E">
        <w:rPr>
          <w:rFonts w:eastAsia="Times New Roman"/>
          <w:sz w:val="20"/>
          <w:szCs w:val="20"/>
        </w:rPr>
        <w:t>was 38 ( 9.5%) and 42 (10.5 %) on MDCTA</w:t>
      </w:r>
      <w:r w:rsidR="00F5362E" w:rsidRPr="00F5362E">
        <w:rPr>
          <w:rFonts w:eastAsia="Times New Roman"/>
          <w:sz w:val="20"/>
          <w:szCs w:val="20"/>
        </w:rPr>
        <w:t xml:space="preserve"> &amp; </w:t>
      </w:r>
      <w:r w:rsidRPr="00F5362E">
        <w:rPr>
          <w:rFonts w:eastAsia="Times New Roman"/>
          <w:sz w:val="20"/>
          <w:szCs w:val="20"/>
        </w:rPr>
        <w:t>DUS respectively. The number of</w:t>
      </w:r>
      <w:r w:rsidR="00F5362E" w:rsidRPr="00F5362E">
        <w:rPr>
          <w:rFonts w:eastAsia="Times New Roman"/>
          <w:sz w:val="20"/>
          <w:szCs w:val="20"/>
        </w:rPr>
        <w:t xml:space="preserve"> </w:t>
      </w:r>
      <w:r w:rsidRPr="00F5362E">
        <w:rPr>
          <w:rFonts w:eastAsia="Times New Roman"/>
          <w:sz w:val="20"/>
          <w:szCs w:val="20"/>
        </w:rPr>
        <w:t>occluded segments with distal collaterals refilling was 16 (4 %) and 16 (4 %) on MDCTA</w:t>
      </w:r>
      <w:r w:rsidR="00F5362E" w:rsidRPr="00F5362E">
        <w:rPr>
          <w:rFonts w:eastAsia="Times New Roman"/>
          <w:sz w:val="20"/>
          <w:szCs w:val="20"/>
        </w:rPr>
        <w:t xml:space="preserve"> &amp; </w:t>
      </w:r>
      <w:r w:rsidRPr="00F5362E">
        <w:rPr>
          <w:rFonts w:eastAsia="Times New Roman"/>
          <w:sz w:val="20"/>
          <w:szCs w:val="20"/>
        </w:rPr>
        <w:t>DUS, respectively. The number of segments with a total occlusion was 65 (16.2%) and 63 (15.7%). on MDCTA</w:t>
      </w:r>
      <w:r w:rsidR="00F5362E" w:rsidRPr="00F5362E">
        <w:rPr>
          <w:rFonts w:eastAsia="Times New Roman"/>
          <w:sz w:val="20"/>
          <w:szCs w:val="20"/>
        </w:rPr>
        <w:t xml:space="preserve"> &amp; </w:t>
      </w:r>
      <w:r w:rsidRPr="00F5362E">
        <w:rPr>
          <w:rFonts w:eastAsia="Times New Roman"/>
          <w:sz w:val="20"/>
          <w:szCs w:val="20"/>
        </w:rPr>
        <w:t xml:space="preserve">DUS, respectively. </w:t>
      </w:r>
    </w:p>
    <w:p w:rsidR="00632845" w:rsidRPr="00F5362E" w:rsidRDefault="00632845" w:rsidP="004E1961">
      <w:pPr>
        <w:snapToGrid w:val="0"/>
        <w:ind w:firstLine="425"/>
        <w:jc w:val="both"/>
        <w:rPr>
          <w:rFonts w:eastAsia="Times New Roman"/>
          <w:sz w:val="20"/>
          <w:szCs w:val="20"/>
        </w:rPr>
      </w:pPr>
      <w:r w:rsidRPr="00F5362E">
        <w:rPr>
          <w:rFonts w:eastAsia="Times New Roman"/>
          <w:b/>
          <w:bCs/>
          <w:sz w:val="20"/>
          <w:szCs w:val="20"/>
        </w:rPr>
        <w:t>(14</w:t>
      </w:r>
      <w:r w:rsidR="004702A6" w:rsidRPr="00F5362E">
        <w:rPr>
          <w:rFonts w:eastAsia="Times New Roman"/>
          <w:b/>
          <w:bCs/>
          <w:sz w:val="20"/>
          <w:szCs w:val="20"/>
        </w:rPr>
        <w:t>)</w:t>
      </w:r>
      <w:r w:rsidR="004702A6">
        <w:rPr>
          <w:rFonts w:eastAsia="Times New Roman"/>
          <w:b/>
          <w:bCs/>
          <w:sz w:val="20"/>
          <w:szCs w:val="20"/>
        </w:rPr>
        <w:t xml:space="preserve"> </w:t>
      </w:r>
      <w:proofErr w:type="spellStart"/>
      <w:r w:rsidR="004702A6" w:rsidRPr="00F5362E">
        <w:rPr>
          <w:rFonts w:eastAsia="Times New Roman"/>
          <w:b/>
          <w:bCs/>
          <w:sz w:val="20"/>
          <w:szCs w:val="20"/>
        </w:rPr>
        <w:t>K</w:t>
      </w:r>
      <w:r w:rsidRPr="00F5362E">
        <w:rPr>
          <w:rFonts w:eastAsia="Times New Roman"/>
          <w:b/>
          <w:bCs/>
          <w:sz w:val="20"/>
          <w:szCs w:val="20"/>
        </w:rPr>
        <w:t>ayhana</w:t>
      </w:r>
      <w:proofErr w:type="spellEnd"/>
      <w:r w:rsidR="004702A6" w:rsidRPr="00F5362E">
        <w:rPr>
          <w:rFonts w:eastAsia="Times New Roman"/>
          <w:b/>
          <w:bCs/>
          <w:sz w:val="20"/>
          <w:szCs w:val="20"/>
        </w:rPr>
        <w:t>;</w:t>
      </w:r>
      <w:r w:rsidR="004702A6">
        <w:rPr>
          <w:rFonts w:eastAsia="Times New Roman"/>
          <w:b/>
          <w:bCs/>
          <w:sz w:val="20"/>
          <w:szCs w:val="20"/>
        </w:rPr>
        <w:t xml:space="preserve"> </w:t>
      </w:r>
      <w:r w:rsidR="004702A6" w:rsidRPr="00F5362E">
        <w:rPr>
          <w:rFonts w:eastAsia="Times New Roman"/>
          <w:b/>
          <w:bCs/>
          <w:sz w:val="20"/>
          <w:szCs w:val="20"/>
        </w:rPr>
        <w:t>e</w:t>
      </w:r>
      <w:r w:rsidRPr="00F5362E">
        <w:rPr>
          <w:rFonts w:eastAsia="Times New Roman"/>
          <w:b/>
          <w:bCs/>
          <w:sz w:val="20"/>
          <w:szCs w:val="20"/>
        </w:rPr>
        <w:t>t al.,2012</w:t>
      </w:r>
      <w:r w:rsidRPr="00F5362E">
        <w:rPr>
          <w:rFonts w:eastAsia="Times New Roman"/>
          <w:sz w:val="20"/>
          <w:szCs w:val="20"/>
        </w:rPr>
        <w:t xml:space="preserve"> in their study of 43 patients by both Doppler and MDCTA The number of segments with a </w:t>
      </w:r>
      <w:proofErr w:type="spellStart"/>
      <w:r w:rsidRPr="00F5362E">
        <w:rPr>
          <w:rFonts w:eastAsia="Times New Roman"/>
          <w:sz w:val="20"/>
          <w:szCs w:val="20"/>
        </w:rPr>
        <w:t>stenosis</w:t>
      </w:r>
      <w:proofErr w:type="spellEnd"/>
      <w:r w:rsidRPr="00F5362E">
        <w:rPr>
          <w:rFonts w:eastAsia="Times New Roman"/>
          <w:sz w:val="20"/>
          <w:szCs w:val="20"/>
        </w:rPr>
        <w:t xml:space="preserve"> greater than 50% </w:t>
      </w:r>
      <w:proofErr w:type="spellStart"/>
      <w:r w:rsidRPr="00F5362E">
        <w:rPr>
          <w:rFonts w:eastAsia="Times New Roman"/>
          <w:sz w:val="20"/>
          <w:szCs w:val="20"/>
        </w:rPr>
        <w:t>stenosis</w:t>
      </w:r>
      <w:proofErr w:type="spellEnd"/>
      <w:r w:rsidRPr="00F5362E">
        <w:rPr>
          <w:rFonts w:eastAsia="Times New Roman"/>
          <w:sz w:val="20"/>
          <w:szCs w:val="20"/>
        </w:rPr>
        <w:t xml:space="preserve"> was 27(3.49%) and 35 (4.52%). on DUS and MDCTA, respectively. The number of segments with occlusion was 59 (7.62%) and 95 (12.27%) on DUS and MDCTA respectively. Over all</w:t>
      </w:r>
      <w:r w:rsidR="00F5362E" w:rsidRPr="00F5362E">
        <w:rPr>
          <w:rFonts w:eastAsia="Times New Roman"/>
          <w:sz w:val="20"/>
          <w:szCs w:val="20"/>
        </w:rPr>
        <w:t xml:space="preserve"> </w:t>
      </w:r>
      <w:r w:rsidRPr="00F5362E">
        <w:rPr>
          <w:rFonts w:eastAsia="Times New Roman"/>
          <w:sz w:val="20"/>
          <w:szCs w:val="20"/>
        </w:rPr>
        <w:t>the analysis</w:t>
      </w:r>
      <w:r w:rsidR="00F5362E" w:rsidRPr="00F5362E">
        <w:rPr>
          <w:rFonts w:eastAsia="Times New Roman"/>
          <w:sz w:val="20"/>
          <w:szCs w:val="20"/>
        </w:rPr>
        <w:t xml:space="preserve"> </w:t>
      </w:r>
      <w:r w:rsidRPr="00F5362E">
        <w:rPr>
          <w:rFonts w:eastAsia="Times New Roman"/>
          <w:sz w:val="20"/>
          <w:szCs w:val="20"/>
        </w:rPr>
        <w:t>of this</w:t>
      </w:r>
      <w:r w:rsidR="00F5362E" w:rsidRPr="00F5362E">
        <w:rPr>
          <w:rFonts w:eastAsia="Times New Roman"/>
          <w:sz w:val="20"/>
          <w:szCs w:val="20"/>
        </w:rPr>
        <w:t xml:space="preserve"> </w:t>
      </w:r>
      <w:r w:rsidRPr="00F5362E">
        <w:rPr>
          <w:rFonts w:eastAsia="Times New Roman"/>
          <w:sz w:val="20"/>
          <w:szCs w:val="20"/>
        </w:rPr>
        <w:t>result</w:t>
      </w:r>
      <w:r w:rsidR="00F5362E" w:rsidRPr="00F5362E">
        <w:rPr>
          <w:rFonts w:eastAsia="Times New Roman"/>
          <w:sz w:val="20"/>
          <w:szCs w:val="20"/>
        </w:rPr>
        <w:t xml:space="preserve"> </w:t>
      </w:r>
      <w:r w:rsidRPr="00F5362E">
        <w:rPr>
          <w:rFonts w:eastAsia="Times New Roman"/>
          <w:sz w:val="20"/>
          <w:szCs w:val="20"/>
        </w:rPr>
        <w:t>showed</w:t>
      </w:r>
      <w:r w:rsidR="00F5362E" w:rsidRPr="00F5362E">
        <w:rPr>
          <w:rFonts w:eastAsia="Times New Roman"/>
          <w:sz w:val="20"/>
          <w:szCs w:val="20"/>
        </w:rPr>
        <w:t xml:space="preserve"> </w:t>
      </w:r>
      <w:r w:rsidRPr="00F5362E">
        <w:rPr>
          <w:rFonts w:eastAsia="Times New Roman"/>
          <w:sz w:val="20"/>
          <w:szCs w:val="20"/>
        </w:rPr>
        <w:t>that</w:t>
      </w:r>
      <w:r w:rsidR="00F5362E" w:rsidRPr="00F5362E">
        <w:rPr>
          <w:rFonts w:eastAsia="Times New Roman"/>
          <w:sz w:val="20"/>
          <w:szCs w:val="20"/>
        </w:rPr>
        <w:t xml:space="preserve"> </w:t>
      </w:r>
      <w:r w:rsidRPr="00F5362E">
        <w:rPr>
          <w:rFonts w:eastAsia="Times New Roman"/>
          <w:sz w:val="20"/>
          <w:szCs w:val="20"/>
        </w:rPr>
        <w:t>when</w:t>
      </w:r>
      <w:r w:rsidR="00F5362E" w:rsidRPr="00F5362E">
        <w:rPr>
          <w:rFonts w:eastAsia="Times New Roman"/>
          <w:sz w:val="20"/>
          <w:szCs w:val="20"/>
        </w:rPr>
        <w:t xml:space="preserve"> </w:t>
      </w:r>
      <w:r w:rsidRPr="00F5362E">
        <w:rPr>
          <w:rFonts w:eastAsia="Times New Roman"/>
          <w:sz w:val="20"/>
          <w:szCs w:val="20"/>
        </w:rPr>
        <w:t>DUS and</w:t>
      </w:r>
      <w:r w:rsidR="00F5362E" w:rsidRPr="00F5362E">
        <w:rPr>
          <w:rFonts w:eastAsia="Times New Roman"/>
          <w:sz w:val="20"/>
          <w:szCs w:val="20"/>
        </w:rPr>
        <w:t xml:space="preserve"> </w:t>
      </w:r>
      <w:r w:rsidRPr="00F5362E">
        <w:rPr>
          <w:rFonts w:eastAsia="Times New Roman"/>
          <w:sz w:val="20"/>
          <w:szCs w:val="20"/>
        </w:rPr>
        <w:t xml:space="preserve">MDCTA are compared, MDCTA detect more </w:t>
      </w:r>
      <w:proofErr w:type="spellStart"/>
      <w:r w:rsidRPr="00F5362E">
        <w:rPr>
          <w:rFonts w:eastAsia="Times New Roman"/>
          <w:sz w:val="20"/>
          <w:szCs w:val="20"/>
        </w:rPr>
        <w:t>stenotic</w:t>
      </w:r>
      <w:proofErr w:type="spellEnd"/>
      <w:r w:rsidRPr="00F5362E">
        <w:rPr>
          <w:rFonts w:eastAsia="Times New Roman"/>
          <w:sz w:val="20"/>
          <w:szCs w:val="20"/>
        </w:rPr>
        <w:t xml:space="preserve"> or occluded arteries in supra-</w:t>
      </w:r>
      <w:proofErr w:type="spellStart"/>
      <w:r w:rsidRPr="00F5362E">
        <w:rPr>
          <w:rFonts w:eastAsia="Times New Roman"/>
          <w:sz w:val="20"/>
          <w:szCs w:val="20"/>
        </w:rPr>
        <w:t>popliteal</w:t>
      </w:r>
      <w:proofErr w:type="spellEnd"/>
      <w:r w:rsidRPr="00F5362E">
        <w:rPr>
          <w:rFonts w:eastAsia="Times New Roman"/>
          <w:sz w:val="20"/>
          <w:szCs w:val="20"/>
        </w:rPr>
        <w:t>, infra-</w:t>
      </w:r>
      <w:proofErr w:type="spellStart"/>
      <w:r w:rsidRPr="00F5362E">
        <w:rPr>
          <w:rFonts w:eastAsia="Times New Roman"/>
          <w:sz w:val="20"/>
          <w:szCs w:val="20"/>
        </w:rPr>
        <w:t>popliteal</w:t>
      </w:r>
      <w:proofErr w:type="spellEnd"/>
      <w:r w:rsidRPr="00F5362E">
        <w:rPr>
          <w:rFonts w:eastAsia="Times New Roman"/>
          <w:sz w:val="20"/>
          <w:szCs w:val="20"/>
        </w:rPr>
        <w:t xml:space="preserve">, whole leg comparison. This results </w:t>
      </w:r>
      <w:proofErr w:type="spellStart"/>
      <w:r w:rsidRPr="00F5362E">
        <w:rPr>
          <w:rFonts w:eastAsia="Times New Roman"/>
          <w:sz w:val="20"/>
          <w:szCs w:val="20"/>
        </w:rPr>
        <w:t>matchining</w:t>
      </w:r>
      <w:proofErr w:type="spellEnd"/>
      <w:r w:rsidRPr="00F5362E">
        <w:rPr>
          <w:rFonts w:eastAsia="Times New Roman"/>
          <w:sz w:val="20"/>
          <w:szCs w:val="20"/>
        </w:rPr>
        <w:t xml:space="preserve"> with the current study</w:t>
      </w:r>
      <w:r w:rsidR="00F5362E" w:rsidRPr="00F5362E">
        <w:rPr>
          <w:rFonts w:eastAsia="Times New Roman"/>
          <w:sz w:val="20"/>
          <w:szCs w:val="20"/>
        </w:rPr>
        <w:t xml:space="preserve"> </w:t>
      </w:r>
      <w:r w:rsidRPr="00F5362E">
        <w:rPr>
          <w:rFonts w:eastAsia="Times New Roman"/>
          <w:sz w:val="20"/>
          <w:szCs w:val="20"/>
        </w:rPr>
        <w:t>results</w:t>
      </w:r>
      <w:r w:rsidR="00F5362E" w:rsidRPr="00F5362E">
        <w:rPr>
          <w:rFonts w:eastAsia="Times New Roman"/>
          <w:sz w:val="20"/>
          <w:szCs w:val="20"/>
        </w:rPr>
        <w:t xml:space="preserve"> </w:t>
      </w:r>
      <w:r w:rsidRPr="00F5362E">
        <w:rPr>
          <w:rFonts w:eastAsia="Times New Roman"/>
          <w:sz w:val="20"/>
          <w:szCs w:val="20"/>
        </w:rPr>
        <w:t>regarding</w:t>
      </w:r>
      <w:r w:rsidR="00F5362E" w:rsidRPr="00F5362E">
        <w:rPr>
          <w:rFonts w:eastAsia="Times New Roman"/>
          <w:sz w:val="20"/>
          <w:szCs w:val="20"/>
        </w:rPr>
        <w:t xml:space="preserve"> </w:t>
      </w:r>
      <w:r w:rsidRPr="00F5362E">
        <w:rPr>
          <w:rFonts w:eastAsia="Times New Roman"/>
          <w:sz w:val="20"/>
          <w:szCs w:val="20"/>
        </w:rPr>
        <w:t>occlusion</w:t>
      </w:r>
      <w:r w:rsidR="00F5362E" w:rsidRPr="00F5362E">
        <w:rPr>
          <w:rFonts w:eastAsia="Times New Roman"/>
          <w:sz w:val="20"/>
          <w:szCs w:val="20"/>
        </w:rPr>
        <w:t xml:space="preserve"> </w:t>
      </w:r>
      <w:r w:rsidRPr="00F5362E">
        <w:rPr>
          <w:rFonts w:eastAsia="Times New Roman"/>
          <w:sz w:val="20"/>
          <w:szCs w:val="20"/>
        </w:rPr>
        <w:t>and</w:t>
      </w:r>
      <w:r w:rsidR="00F5362E" w:rsidRPr="00F5362E">
        <w:rPr>
          <w:rFonts w:eastAsia="Times New Roman"/>
          <w:sz w:val="20"/>
          <w:szCs w:val="20"/>
        </w:rPr>
        <w:t xml:space="preserve"> </w:t>
      </w:r>
      <w:r w:rsidRPr="00F5362E">
        <w:rPr>
          <w:rFonts w:eastAsia="Times New Roman"/>
          <w:sz w:val="20"/>
          <w:szCs w:val="20"/>
        </w:rPr>
        <w:t>not</w:t>
      </w:r>
      <w:r w:rsidR="00F5362E" w:rsidRPr="00F5362E">
        <w:rPr>
          <w:rFonts w:eastAsia="Times New Roman"/>
          <w:sz w:val="20"/>
          <w:szCs w:val="20"/>
        </w:rPr>
        <w:t xml:space="preserve"> </w:t>
      </w:r>
      <w:r w:rsidRPr="00F5362E">
        <w:rPr>
          <w:rFonts w:eastAsia="Times New Roman"/>
          <w:sz w:val="20"/>
          <w:szCs w:val="20"/>
        </w:rPr>
        <w:t>matching</w:t>
      </w:r>
      <w:r w:rsidR="00F5362E" w:rsidRPr="00F5362E">
        <w:rPr>
          <w:rFonts w:eastAsia="Times New Roman"/>
          <w:sz w:val="20"/>
          <w:szCs w:val="20"/>
        </w:rPr>
        <w:t xml:space="preserve"> </w:t>
      </w:r>
      <w:r w:rsidRPr="00F5362E">
        <w:rPr>
          <w:rFonts w:eastAsia="Times New Roman"/>
          <w:sz w:val="20"/>
          <w:szCs w:val="20"/>
        </w:rPr>
        <w:t>with</w:t>
      </w:r>
      <w:r w:rsidR="00F5362E" w:rsidRPr="00F5362E">
        <w:rPr>
          <w:rFonts w:eastAsia="Times New Roman"/>
          <w:sz w:val="20"/>
          <w:szCs w:val="20"/>
        </w:rPr>
        <w:t xml:space="preserve"> </w:t>
      </w:r>
      <w:r w:rsidRPr="00F5362E">
        <w:rPr>
          <w:rFonts w:eastAsia="Times New Roman"/>
          <w:sz w:val="20"/>
          <w:szCs w:val="20"/>
        </w:rPr>
        <w:t>the</w:t>
      </w:r>
      <w:r w:rsidR="00F5362E" w:rsidRPr="00F5362E">
        <w:rPr>
          <w:rFonts w:eastAsia="Times New Roman"/>
          <w:sz w:val="20"/>
          <w:szCs w:val="20"/>
        </w:rPr>
        <w:t xml:space="preserve"> </w:t>
      </w:r>
      <w:r w:rsidRPr="00F5362E">
        <w:rPr>
          <w:rFonts w:eastAsia="Times New Roman"/>
          <w:sz w:val="20"/>
          <w:szCs w:val="20"/>
        </w:rPr>
        <w:t>current</w:t>
      </w:r>
      <w:r w:rsidR="00F5362E" w:rsidRPr="00F5362E">
        <w:rPr>
          <w:rFonts w:eastAsia="Times New Roman"/>
          <w:sz w:val="20"/>
          <w:szCs w:val="20"/>
        </w:rPr>
        <w:t xml:space="preserve"> </w:t>
      </w:r>
      <w:r w:rsidRPr="00F5362E">
        <w:rPr>
          <w:rFonts w:eastAsia="Times New Roman"/>
          <w:sz w:val="20"/>
          <w:szCs w:val="20"/>
        </w:rPr>
        <w:t xml:space="preserve">study regarding </w:t>
      </w:r>
      <w:proofErr w:type="spellStart"/>
      <w:r w:rsidRPr="00F5362E">
        <w:rPr>
          <w:rFonts w:eastAsia="Times New Roman"/>
          <w:sz w:val="20"/>
          <w:szCs w:val="20"/>
        </w:rPr>
        <w:t>stenosis</w:t>
      </w:r>
      <w:proofErr w:type="spellEnd"/>
      <w:r w:rsidRPr="00F5362E">
        <w:rPr>
          <w:rFonts w:eastAsia="Times New Roman"/>
          <w:sz w:val="20"/>
          <w:szCs w:val="20"/>
        </w:rPr>
        <w:t>, this is mostly attributed to the small sample size.</w:t>
      </w:r>
    </w:p>
    <w:p w:rsidR="00632845" w:rsidRPr="00F5362E" w:rsidRDefault="00632845" w:rsidP="004E1961">
      <w:pPr>
        <w:snapToGrid w:val="0"/>
        <w:ind w:firstLine="425"/>
        <w:jc w:val="both"/>
        <w:rPr>
          <w:rFonts w:eastAsia="Times New Roman"/>
          <w:sz w:val="20"/>
          <w:szCs w:val="20"/>
        </w:rPr>
      </w:pPr>
      <w:r w:rsidRPr="00F5362E">
        <w:rPr>
          <w:rFonts w:eastAsia="Times New Roman"/>
          <w:sz w:val="20"/>
          <w:szCs w:val="20"/>
        </w:rPr>
        <w:t>In this study it was agreed that color Doppler and</w:t>
      </w:r>
      <w:r w:rsidR="00F5362E" w:rsidRPr="00F5362E">
        <w:rPr>
          <w:rFonts w:eastAsia="Times New Roman"/>
          <w:sz w:val="20"/>
          <w:szCs w:val="20"/>
        </w:rPr>
        <w:t xml:space="preserve"> </w:t>
      </w:r>
      <w:r w:rsidRPr="00F5362E">
        <w:rPr>
          <w:rFonts w:eastAsia="Times New Roman"/>
          <w:sz w:val="20"/>
          <w:szCs w:val="20"/>
        </w:rPr>
        <w:t xml:space="preserve">CT angiography is more available, easier, less costly and also can be done to almost all patients, in the other side MRA was not done due to high cost and cannot be done to patient with pace maker and metallic stent. </w:t>
      </w:r>
    </w:p>
    <w:p w:rsidR="00632845" w:rsidRPr="00F5362E" w:rsidRDefault="00632845" w:rsidP="004E1961">
      <w:pPr>
        <w:snapToGrid w:val="0"/>
        <w:ind w:firstLine="425"/>
        <w:jc w:val="both"/>
        <w:rPr>
          <w:rFonts w:eastAsia="Times New Roman"/>
          <w:sz w:val="20"/>
          <w:szCs w:val="20"/>
        </w:rPr>
      </w:pPr>
      <w:r w:rsidRPr="00F5362E">
        <w:rPr>
          <w:rFonts w:eastAsia="Times New Roman"/>
          <w:sz w:val="20"/>
          <w:szCs w:val="20"/>
        </w:rPr>
        <w:lastRenderedPageBreak/>
        <w:t>MDCT angiography of the aorta and lower-extremity arteries in this study demonstrates that the technique is highly accurate and has potential to substitute in most cases for DSA and MRA. As CT scan is generally easier to perform, more widely available, and can be obtained more rapidly than MRA and DSA. It is usually preferred in the emergent setting</w:t>
      </w:r>
      <w:r w:rsidR="00F5362E" w:rsidRPr="00F5362E">
        <w:rPr>
          <w:rFonts w:eastAsia="Times New Roman"/>
          <w:sz w:val="20"/>
          <w:szCs w:val="20"/>
        </w:rPr>
        <w:t>.</w:t>
      </w:r>
    </w:p>
    <w:p w:rsidR="00632845" w:rsidRPr="00F5362E" w:rsidRDefault="00632845" w:rsidP="004E1961">
      <w:pPr>
        <w:snapToGrid w:val="0"/>
        <w:ind w:firstLine="425"/>
        <w:jc w:val="both"/>
        <w:rPr>
          <w:rFonts w:eastAsia="Times New Roman"/>
          <w:sz w:val="20"/>
          <w:szCs w:val="20"/>
        </w:rPr>
      </w:pPr>
      <w:r w:rsidRPr="00F5362E">
        <w:rPr>
          <w:rFonts w:eastAsia="Times New Roman"/>
          <w:sz w:val="20"/>
          <w:szCs w:val="20"/>
        </w:rPr>
        <w:t>In this study the main limitation was the small sample size and that DUS and MDCTA findings were not compared with DSA, which is considered being the gold standard technique in detecting lower extremities PAD. However it was not done in this study because of its invasive nature. Therefore, this result may under- estimate the percentage of arteries</w:t>
      </w:r>
      <w:r w:rsidR="00F5362E" w:rsidRPr="00F5362E">
        <w:rPr>
          <w:rFonts w:eastAsia="Times New Roman"/>
          <w:sz w:val="20"/>
          <w:szCs w:val="20"/>
        </w:rPr>
        <w:t xml:space="preserve"> </w:t>
      </w:r>
      <w:r w:rsidRPr="00F5362E">
        <w:rPr>
          <w:rFonts w:eastAsia="Times New Roman"/>
          <w:sz w:val="20"/>
          <w:szCs w:val="20"/>
        </w:rPr>
        <w:t>with lesions</w:t>
      </w:r>
      <w:r w:rsidR="00F5362E" w:rsidRPr="00F5362E">
        <w:rPr>
          <w:rFonts w:eastAsia="Times New Roman"/>
          <w:sz w:val="20"/>
          <w:szCs w:val="20"/>
        </w:rPr>
        <w:t xml:space="preserve"> </w:t>
      </w:r>
      <w:r w:rsidRPr="00F5362E">
        <w:rPr>
          <w:rFonts w:eastAsia="Times New Roman"/>
          <w:sz w:val="20"/>
          <w:szCs w:val="20"/>
        </w:rPr>
        <w:t>that</w:t>
      </w:r>
      <w:r w:rsidR="00F5362E" w:rsidRPr="00F5362E">
        <w:rPr>
          <w:rFonts w:eastAsia="Times New Roman"/>
          <w:sz w:val="20"/>
          <w:szCs w:val="20"/>
        </w:rPr>
        <w:t xml:space="preserve"> </w:t>
      </w:r>
      <w:r w:rsidRPr="00F5362E">
        <w:rPr>
          <w:rFonts w:eastAsia="Times New Roman"/>
          <w:sz w:val="20"/>
          <w:szCs w:val="20"/>
        </w:rPr>
        <w:t xml:space="preserve">are actually detectable in patients with PAD. However, results of several studies report MDCTA as a non- invasive alternative to DSA. </w:t>
      </w:r>
    </w:p>
    <w:p w:rsidR="00632845" w:rsidRPr="00F5362E" w:rsidRDefault="00632845" w:rsidP="004E1961">
      <w:pPr>
        <w:snapToGrid w:val="0"/>
        <w:ind w:firstLine="425"/>
        <w:jc w:val="both"/>
        <w:rPr>
          <w:rFonts w:eastAsia="Times New Roman"/>
          <w:sz w:val="20"/>
          <w:szCs w:val="20"/>
        </w:rPr>
      </w:pPr>
    </w:p>
    <w:p w:rsidR="00632845" w:rsidRPr="00F5362E" w:rsidRDefault="00632845" w:rsidP="004E1961">
      <w:pPr>
        <w:snapToGrid w:val="0"/>
        <w:jc w:val="both"/>
        <w:rPr>
          <w:sz w:val="20"/>
          <w:szCs w:val="20"/>
        </w:rPr>
      </w:pPr>
      <w:r w:rsidRPr="00F5362E">
        <w:rPr>
          <w:rFonts w:eastAsia="Britannic Bold"/>
          <w:b/>
          <w:bCs/>
          <w:sz w:val="20"/>
          <w:szCs w:val="20"/>
        </w:rPr>
        <w:t>5. Conclusion</w:t>
      </w:r>
    </w:p>
    <w:p w:rsidR="00632845" w:rsidRPr="00F5362E" w:rsidRDefault="00632845" w:rsidP="004E1961">
      <w:pPr>
        <w:snapToGrid w:val="0"/>
        <w:ind w:firstLine="425"/>
        <w:jc w:val="both"/>
        <w:rPr>
          <w:rFonts w:eastAsia="Times New Roman"/>
          <w:sz w:val="20"/>
          <w:szCs w:val="20"/>
        </w:rPr>
      </w:pPr>
      <w:r w:rsidRPr="00F5362E">
        <w:rPr>
          <w:rFonts w:eastAsia="Times New Roman"/>
          <w:sz w:val="20"/>
          <w:szCs w:val="20"/>
        </w:rPr>
        <w:t>Diabetes mellitus is a growing global problem. One of the major debilitating complications of diabetes is diabetic foot infection. Several risk factors affecting diabetic foot infection include, peripheral sensory neuropathy, foot deformity, trauma and improperly fitted shoes, callus, history of prior ulcers and amputation, prolonged elevated pressures, uncontrolled hyperglycemia, duration of diabetes, chronic renal disease.</w:t>
      </w:r>
    </w:p>
    <w:p w:rsidR="00632845" w:rsidRPr="00F5362E" w:rsidRDefault="00632845" w:rsidP="004E1961">
      <w:pPr>
        <w:snapToGrid w:val="0"/>
        <w:ind w:firstLine="425"/>
        <w:jc w:val="both"/>
        <w:rPr>
          <w:rFonts w:eastAsia="Times New Roman"/>
          <w:sz w:val="20"/>
          <w:szCs w:val="20"/>
        </w:rPr>
      </w:pPr>
      <w:r w:rsidRPr="00F5362E">
        <w:rPr>
          <w:rFonts w:eastAsia="Times New Roman"/>
          <w:sz w:val="20"/>
          <w:szCs w:val="20"/>
        </w:rPr>
        <w:t xml:space="preserve">The current study included 30 diabetic patients referred to Radiology department, </w:t>
      </w:r>
      <w:proofErr w:type="spellStart"/>
      <w:r w:rsidRPr="00F5362E">
        <w:rPr>
          <w:rFonts w:eastAsia="Times New Roman"/>
          <w:sz w:val="20"/>
          <w:szCs w:val="20"/>
        </w:rPr>
        <w:t>Bab</w:t>
      </w:r>
      <w:proofErr w:type="spellEnd"/>
      <w:r w:rsidRPr="00F5362E">
        <w:rPr>
          <w:rFonts w:eastAsia="Times New Roman"/>
          <w:sz w:val="20"/>
          <w:szCs w:val="20"/>
        </w:rPr>
        <w:t xml:space="preserve"> Al </w:t>
      </w:r>
      <w:proofErr w:type="spellStart"/>
      <w:r w:rsidRPr="00F5362E">
        <w:rPr>
          <w:rFonts w:eastAsia="Times New Roman"/>
          <w:sz w:val="20"/>
          <w:szCs w:val="20"/>
        </w:rPr>
        <w:t>Sharia</w:t>
      </w:r>
      <w:proofErr w:type="spellEnd"/>
      <w:r w:rsidRPr="00F5362E">
        <w:rPr>
          <w:rFonts w:eastAsia="Times New Roman"/>
          <w:sz w:val="20"/>
          <w:szCs w:val="20"/>
        </w:rPr>
        <w:t xml:space="preserve"> University Hospital and Private center. Twenty two of the patients were males represent (73.3%), and 8 were females represent 26.7%, the age of these patients ranged between 42 and 86 years. All patients will be subjected to Doppler </w:t>
      </w:r>
      <w:proofErr w:type="spellStart"/>
      <w:r w:rsidRPr="00F5362E">
        <w:rPr>
          <w:rFonts w:eastAsia="Times New Roman"/>
          <w:sz w:val="20"/>
          <w:szCs w:val="20"/>
        </w:rPr>
        <w:t>ultrasonography</w:t>
      </w:r>
      <w:proofErr w:type="spellEnd"/>
      <w:r w:rsidR="004E1961">
        <w:rPr>
          <w:rFonts w:hint="eastAsia"/>
          <w:sz w:val="20"/>
          <w:szCs w:val="20"/>
          <w:lang w:eastAsia="zh-CN"/>
        </w:rPr>
        <w:t xml:space="preserve"> </w:t>
      </w:r>
      <w:r w:rsidR="00F5362E" w:rsidRPr="00F5362E">
        <w:rPr>
          <w:rFonts w:eastAsia="Times New Roman"/>
          <w:sz w:val="20"/>
          <w:szCs w:val="20"/>
        </w:rPr>
        <w:t>a</w:t>
      </w:r>
      <w:r w:rsidRPr="00F5362E">
        <w:rPr>
          <w:rFonts w:eastAsia="Times New Roman"/>
          <w:sz w:val="20"/>
          <w:szCs w:val="20"/>
        </w:rPr>
        <w:t xml:space="preserve">nd MDCT study. </w:t>
      </w:r>
    </w:p>
    <w:p w:rsidR="00632845" w:rsidRPr="00F5362E" w:rsidRDefault="00632845" w:rsidP="004E1961">
      <w:pPr>
        <w:snapToGrid w:val="0"/>
        <w:ind w:firstLine="425"/>
        <w:jc w:val="both"/>
        <w:rPr>
          <w:rFonts w:eastAsia="Times New Roman"/>
          <w:sz w:val="20"/>
          <w:szCs w:val="20"/>
        </w:rPr>
      </w:pPr>
      <w:r w:rsidRPr="00F5362E">
        <w:rPr>
          <w:rFonts w:eastAsia="Times New Roman"/>
          <w:sz w:val="20"/>
          <w:szCs w:val="20"/>
        </w:rPr>
        <w:t>All patients were type two diabetes mellitus with different disease duratio</w:t>
      </w:r>
      <w:r w:rsidR="00F5362E" w:rsidRPr="00F5362E">
        <w:rPr>
          <w:rFonts w:eastAsia="Times New Roman"/>
          <w:sz w:val="20"/>
          <w:szCs w:val="20"/>
        </w:rPr>
        <w:t>n (</w:t>
      </w:r>
      <w:r w:rsidRPr="00F5362E">
        <w:rPr>
          <w:rFonts w:eastAsia="Times New Roman"/>
          <w:sz w:val="20"/>
          <w:szCs w:val="20"/>
        </w:rPr>
        <w:t>4 months to 18 years) with a mean duration 10.13 ± 5.12, 25 were hypertensive,</w:t>
      </w:r>
      <w:r w:rsidR="004702A6">
        <w:rPr>
          <w:rFonts w:hint="eastAsia"/>
          <w:sz w:val="20"/>
          <w:szCs w:val="20"/>
          <w:lang w:eastAsia="zh-CN"/>
        </w:rPr>
        <w:t xml:space="preserve"> </w:t>
      </w:r>
      <w:r w:rsidRPr="00F5362E">
        <w:rPr>
          <w:rFonts w:eastAsia="Times New Roman"/>
          <w:sz w:val="20"/>
          <w:szCs w:val="20"/>
        </w:rPr>
        <w:t>10 had coronary heart disease, smoking or history of smoking was 19. All patients had uncontrolled hyperglycemia with mean level 262± 70 mg/dl</w:t>
      </w:r>
      <w:r w:rsidR="00F5362E" w:rsidRPr="00F5362E">
        <w:rPr>
          <w:rFonts w:eastAsia="Times New Roman"/>
          <w:sz w:val="20"/>
          <w:szCs w:val="20"/>
        </w:rPr>
        <w:t>.</w:t>
      </w:r>
    </w:p>
    <w:p w:rsidR="00632845" w:rsidRPr="00F5362E" w:rsidRDefault="00632845" w:rsidP="004E1961">
      <w:pPr>
        <w:snapToGrid w:val="0"/>
        <w:ind w:firstLine="425"/>
        <w:jc w:val="both"/>
        <w:rPr>
          <w:rFonts w:eastAsia="Times New Roman"/>
          <w:sz w:val="20"/>
          <w:szCs w:val="20"/>
        </w:rPr>
      </w:pPr>
      <w:r w:rsidRPr="00F5362E">
        <w:rPr>
          <w:rFonts w:eastAsia="Times New Roman"/>
          <w:sz w:val="20"/>
          <w:szCs w:val="20"/>
        </w:rPr>
        <w:t>Fourteen patients had a unilateral side affection and</w:t>
      </w:r>
      <w:r w:rsidR="00F5362E" w:rsidRPr="00F5362E">
        <w:rPr>
          <w:rFonts w:eastAsia="Times New Roman"/>
          <w:sz w:val="20"/>
          <w:szCs w:val="20"/>
        </w:rPr>
        <w:t xml:space="preserve"> </w:t>
      </w:r>
      <w:r w:rsidRPr="00F5362E">
        <w:rPr>
          <w:rFonts w:eastAsia="Times New Roman"/>
          <w:sz w:val="20"/>
          <w:szCs w:val="20"/>
        </w:rPr>
        <w:t>sixteen with bilateral side affection.</w:t>
      </w:r>
    </w:p>
    <w:p w:rsidR="00632845" w:rsidRPr="00F5362E" w:rsidRDefault="00632845" w:rsidP="004E1961">
      <w:pPr>
        <w:snapToGrid w:val="0"/>
        <w:ind w:firstLine="425"/>
        <w:jc w:val="both"/>
        <w:rPr>
          <w:rFonts w:eastAsia="Times New Roman"/>
          <w:sz w:val="20"/>
          <w:szCs w:val="20"/>
        </w:rPr>
      </w:pPr>
      <w:r w:rsidRPr="00F5362E">
        <w:rPr>
          <w:rFonts w:eastAsia="Times New Roman"/>
          <w:sz w:val="20"/>
          <w:szCs w:val="20"/>
        </w:rPr>
        <w:t xml:space="preserve">The reported clinical presentation in the thirty patients includes rest pain in six (20%) patients, intermittent </w:t>
      </w:r>
      <w:proofErr w:type="spellStart"/>
      <w:r w:rsidRPr="00F5362E">
        <w:rPr>
          <w:rFonts w:eastAsia="Times New Roman"/>
          <w:sz w:val="20"/>
          <w:szCs w:val="20"/>
        </w:rPr>
        <w:t>claudication</w:t>
      </w:r>
      <w:proofErr w:type="spellEnd"/>
      <w:r w:rsidRPr="00F5362E">
        <w:rPr>
          <w:rFonts w:eastAsia="Times New Roman"/>
          <w:sz w:val="20"/>
          <w:szCs w:val="20"/>
        </w:rPr>
        <w:t xml:space="preserve"> pain in nine (30% ) patients, minor tissue loss "ulceration" in six (20% ) patients, major tissue loss in twelve ( 40%) patients. </w:t>
      </w:r>
    </w:p>
    <w:p w:rsidR="00632845" w:rsidRPr="00F5362E" w:rsidRDefault="00632845" w:rsidP="004E1961">
      <w:pPr>
        <w:snapToGrid w:val="0"/>
        <w:ind w:firstLine="425"/>
        <w:jc w:val="both"/>
        <w:rPr>
          <w:rFonts w:eastAsia="Times New Roman"/>
          <w:sz w:val="20"/>
          <w:szCs w:val="20"/>
        </w:rPr>
      </w:pPr>
      <w:r w:rsidRPr="00F5362E">
        <w:rPr>
          <w:rFonts w:eastAsia="Times New Roman"/>
          <w:sz w:val="20"/>
          <w:szCs w:val="20"/>
        </w:rPr>
        <w:t>Six</w:t>
      </w:r>
      <w:r w:rsidR="00F5362E" w:rsidRPr="00F5362E">
        <w:rPr>
          <w:rFonts w:eastAsia="Times New Roman"/>
          <w:sz w:val="20"/>
          <w:szCs w:val="20"/>
        </w:rPr>
        <w:t xml:space="preserve"> </w:t>
      </w:r>
      <w:r w:rsidRPr="00F5362E">
        <w:rPr>
          <w:rFonts w:eastAsia="Times New Roman"/>
          <w:sz w:val="20"/>
          <w:szCs w:val="20"/>
        </w:rPr>
        <w:t>(20 % ) patients had previous leg ulceration. Three (10 % ) patients had previous major amputation (above knee amputation).</w:t>
      </w:r>
    </w:p>
    <w:p w:rsidR="00632845" w:rsidRPr="00F5362E" w:rsidRDefault="00632845" w:rsidP="004E1961">
      <w:pPr>
        <w:snapToGrid w:val="0"/>
        <w:ind w:firstLine="425"/>
        <w:jc w:val="both"/>
        <w:rPr>
          <w:rFonts w:eastAsia="Times New Roman"/>
          <w:sz w:val="20"/>
          <w:szCs w:val="20"/>
        </w:rPr>
      </w:pPr>
      <w:r w:rsidRPr="00F5362E">
        <w:rPr>
          <w:rFonts w:eastAsia="Times New Roman"/>
          <w:sz w:val="20"/>
          <w:szCs w:val="20"/>
        </w:rPr>
        <w:t xml:space="preserve">In assessment of the agreement between Doppler and CTA regarding detection of patency, occlusion, </w:t>
      </w:r>
      <w:proofErr w:type="spellStart"/>
      <w:r w:rsidRPr="00F5362E">
        <w:rPr>
          <w:rFonts w:eastAsia="Times New Roman"/>
          <w:sz w:val="20"/>
          <w:szCs w:val="20"/>
        </w:rPr>
        <w:t>stenosis</w:t>
      </w:r>
      <w:proofErr w:type="spellEnd"/>
      <w:r w:rsidRPr="00F5362E">
        <w:rPr>
          <w:rFonts w:eastAsia="Times New Roman"/>
          <w:sz w:val="20"/>
          <w:szCs w:val="20"/>
        </w:rPr>
        <w:t xml:space="preserve">, and occlusion with collaterals refilling reveal </w:t>
      </w:r>
      <w:r w:rsidRPr="00F5362E">
        <w:rPr>
          <w:rFonts w:eastAsia="Times New Roman"/>
          <w:sz w:val="20"/>
          <w:szCs w:val="20"/>
        </w:rPr>
        <w:lastRenderedPageBreak/>
        <w:t xml:space="preserve">that: the number of </w:t>
      </w:r>
      <w:proofErr w:type="spellStart"/>
      <w:r w:rsidRPr="00F5362E">
        <w:rPr>
          <w:rFonts w:eastAsia="Times New Roman"/>
          <w:sz w:val="20"/>
          <w:szCs w:val="20"/>
        </w:rPr>
        <w:t>stenotic</w:t>
      </w:r>
      <w:proofErr w:type="spellEnd"/>
      <w:r w:rsidRPr="00F5362E">
        <w:rPr>
          <w:rFonts w:eastAsia="Times New Roman"/>
          <w:sz w:val="20"/>
          <w:szCs w:val="20"/>
        </w:rPr>
        <w:t xml:space="preserve"> segments</w:t>
      </w:r>
      <w:r w:rsidR="00F5362E" w:rsidRPr="00F5362E">
        <w:rPr>
          <w:rFonts w:eastAsia="Times New Roman"/>
          <w:sz w:val="20"/>
          <w:szCs w:val="20"/>
        </w:rPr>
        <w:t xml:space="preserve"> </w:t>
      </w:r>
      <w:r w:rsidRPr="00F5362E">
        <w:rPr>
          <w:rFonts w:eastAsia="Times New Roman"/>
          <w:sz w:val="20"/>
          <w:szCs w:val="20"/>
        </w:rPr>
        <w:t>was 38 (9.5%) and 42 (10.5 %) on MDCTA</w:t>
      </w:r>
      <w:r w:rsidR="00F5362E" w:rsidRPr="00F5362E">
        <w:rPr>
          <w:rFonts w:eastAsia="Times New Roman"/>
          <w:sz w:val="20"/>
          <w:szCs w:val="20"/>
        </w:rPr>
        <w:t xml:space="preserve"> &amp; </w:t>
      </w:r>
      <w:r w:rsidRPr="00F5362E">
        <w:rPr>
          <w:rFonts w:eastAsia="Times New Roman"/>
          <w:sz w:val="20"/>
          <w:szCs w:val="20"/>
        </w:rPr>
        <w:t>DUS respectively, the number of</w:t>
      </w:r>
      <w:r w:rsidR="00F5362E" w:rsidRPr="00F5362E">
        <w:rPr>
          <w:rFonts w:eastAsia="Times New Roman"/>
          <w:sz w:val="20"/>
          <w:szCs w:val="20"/>
        </w:rPr>
        <w:t xml:space="preserve"> </w:t>
      </w:r>
      <w:r w:rsidRPr="00F5362E">
        <w:rPr>
          <w:rFonts w:eastAsia="Times New Roman"/>
          <w:sz w:val="20"/>
          <w:szCs w:val="20"/>
        </w:rPr>
        <w:t>occluded segments with distal collaterals refilling was 16 (4 %) and 16 (4 %) on MDCTA</w:t>
      </w:r>
      <w:r w:rsidR="00F5362E" w:rsidRPr="00F5362E">
        <w:rPr>
          <w:rFonts w:eastAsia="Times New Roman"/>
          <w:sz w:val="20"/>
          <w:szCs w:val="20"/>
        </w:rPr>
        <w:t xml:space="preserve"> &amp; </w:t>
      </w:r>
      <w:r w:rsidRPr="00F5362E">
        <w:rPr>
          <w:rFonts w:eastAsia="Times New Roman"/>
          <w:sz w:val="20"/>
          <w:szCs w:val="20"/>
        </w:rPr>
        <w:t>DUS, respectively, while the number of segments with a total occlusion was 65 (16.2%) and 63 (15.7%). on MDCTA</w:t>
      </w:r>
      <w:r w:rsidR="00F5362E" w:rsidRPr="00F5362E">
        <w:rPr>
          <w:rFonts w:eastAsia="Times New Roman"/>
          <w:sz w:val="20"/>
          <w:szCs w:val="20"/>
        </w:rPr>
        <w:t xml:space="preserve"> &amp; </w:t>
      </w:r>
      <w:r w:rsidRPr="00F5362E">
        <w:rPr>
          <w:rFonts w:eastAsia="Times New Roman"/>
          <w:sz w:val="20"/>
          <w:szCs w:val="20"/>
        </w:rPr>
        <w:t xml:space="preserve">DUS, respectively. </w:t>
      </w:r>
    </w:p>
    <w:p w:rsidR="00632845" w:rsidRPr="00F5362E" w:rsidRDefault="00632845" w:rsidP="004E1961">
      <w:pPr>
        <w:snapToGrid w:val="0"/>
        <w:ind w:firstLine="425"/>
        <w:jc w:val="both"/>
        <w:rPr>
          <w:rFonts w:eastAsia="Times New Roman"/>
          <w:sz w:val="20"/>
          <w:szCs w:val="20"/>
        </w:rPr>
      </w:pPr>
      <w:r w:rsidRPr="00F5362E">
        <w:rPr>
          <w:rFonts w:eastAsia="Times New Roman"/>
          <w:sz w:val="20"/>
          <w:szCs w:val="20"/>
        </w:rPr>
        <w:t xml:space="preserve">We conclude that medical imaging of the diabetic foot entails a variety of imaging modalities. The usage of CTA increases the ability for better delineation of vascular anatomy, it can visualize the arterial tree, localize the obstruction, assess the severity </w:t>
      </w:r>
      <w:proofErr w:type="spellStart"/>
      <w:r w:rsidRPr="00F5362E">
        <w:rPr>
          <w:rFonts w:eastAsia="Times New Roman"/>
          <w:sz w:val="20"/>
          <w:szCs w:val="20"/>
        </w:rPr>
        <w:t>stenosis</w:t>
      </w:r>
      <w:proofErr w:type="spellEnd"/>
      <w:r w:rsidRPr="00F5362E">
        <w:rPr>
          <w:rFonts w:eastAsia="Times New Roman"/>
          <w:sz w:val="20"/>
          <w:szCs w:val="20"/>
        </w:rPr>
        <w:t>, detect the presence of collaterals and distal run off which helps in planning for management of peripheral arterial disease.</w:t>
      </w:r>
    </w:p>
    <w:p w:rsidR="00632845" w:rsidRPr="00F5362E" w:rsidRDefault="00632845" w:rsidP="004E1961">
      <w:pPr>
        <w:snapToGrid w:val="0"/>
        <w:ind w:firstLine="425"/>
        <w:jc w:val="both"/>
        <w:rPr>
          <w:rFonts w:eastAsia="Times New Roman"/>
          <w:sz w:val="20"/>
          <w:szCs w:val="20"/>
        </w:rPr>
      </w:pPr>
      <w:r w:rsidRPr="00F5362E">
        <w:rPr>
          <w:rFonts w:eastAsia="Times New Roman"/>
          <w:sz w:val="20"/>
          <w:szCs w:val="20"/>
        </w:rPr>
        <w:t xml:space="preserve">CTA scan is generally non- invasive, easy to perform, widely available, and can be obtained more rapidly than MR and DSA. </w:t>
      </w:r>
    </w:p>
    <w:p w:rsidR="00632845" w:rsidRPr="00F5362E" w:rsidRDefault="00632845" w:rsidP="004E1961">
      <w:pPr>
        <w:snapToGrid w:val="0"/>
        <w:ind w:firstLine="425"/>
        <w:jc w:val="both"/>
        <w:rPr>
          <w:rFonts w:eastAsia="Times New Roman"/>
          <w:sz w:val="20"/>
          <w:szCs w:val="20"/>
        </w:rPr>
      </w:pPr>
    </w:p>
    <w:p w:rsidR="00632845" w:rsidRPr="00F5362E" w:rsidRDefault="00632845" w:rsidP="004E1961">
      <w:pPr>
        <w:snapToGrid w:val="0"/>
        <w:jc w:val="both"/>
        <w:rPr>
          <w:rFonts w:eastAsia="Britannic Bold"/>
          <w:b/>
          <w:bCs/>
          <w:sz w:val="20"/>
          <w:szCs w:val="20"/>
        </w:rPr>
      </w:pPr>
      <w:r w:rsidRPr="00F5362E">
        <w:rPr>
          <w:rFonts w:eastAsia="Britannic Bold"/>
          <w:b/>
          <w:bCs/>
          <w:sz w:val="20"/>
          <w:szCs w:val="20"/>
        </w:rPr>
        <w:t>References</w:t>
      </w:r>
    </w:p>
    <w:p w:rsidR="004702A6" w:rsidRDefault="00632845" w:rsidP="004E1961">
      <w:pPr>
        <w:pStyle w:val="ListParagraph"/>
        <w:numPr>
          <w:ilvl w:val="0"/>
          <w:numId w:val="2"/>
        </w:numPr>
        <w:autoSpaceDE w:val="0"/>
        <w:autoSpaceDN w:val="0"/>
        <w:adjustRightInd w:val="0"/>
        <w:snapToGrid w:val="0"/>
        <w:ind w:left="425" w:hanging="425"/>
        <w:jc w:val="both"/>
        <w:rPr>
          <w:rFonts w:eastAsia="Times New Roman"/>
          <w:sz w:val="20"/>
          <w:szCs w:val="18"/>
        </w:rPr>
      </w:pPr>
      <w:r w:rsidRPr="00F5362E">
        <w:rPr>
          <w:rFonts w:eastAsia="Times New Roman"/>
          <w:sz w:val="20"/>
          <w:szCs w:val="18"/>
        </w:rPr>
        <w:t>Pei-</w:t>
      </w:r>
      <w:proofErr w:type="spellStart"/>
      <w:r w:rsidRPr="00F5362E">
        <w:rPr>
          <w:rFonts w:eastAsia="Times New Roman"/>
          <w:sz w:val="20"/>
          <w:szCs w:val="18"/>
        </w:rPr>
        <w:t>Hsuan</w:t>
      </w:r>
      <w:proofErr w:type="spellEnd"/>
      <w:r w:rsidR="00F5362E">
        <w:rPr>
          <w:rFonts w:eastAsia="Times New Roman"/>
          <w:sz w:val="20"/>
          <w:szCs w:val="18"/>
        </w:rPr>
        <w:t xml:space="preserve"> </w:t>
      </w:r>
      <w:r w:rsidRPr="00F5362E">
        <w:rPr>
          <w:rFonts w:eastAsia="Times New Roman"/>
          <w:sz w:val="20"/>
          <w:szCs w:val="18"/>
        </w:rPr>
        <w:t>Tsai,</w:t>
      </w:r>
      <w:r w:rsidR="00F5362E">
        <w:rPr>
          <w:rFonts w:eastAsia="Times New Roman"/>
          <w:sz w:val="20"/>
          <w:szCs w:val="18"/>
        </w:rPr>
        <w:t xml:space="preserve"> </w:t>
      </w:r>
      <w:r w:rsidRPr="00F5362E">
        <w:rPr>
          <w:rFonts w:eastAsia="Times New Roman"/>
          <w:sz w:val="20"/>
          <w:szCs w:val="18"/>
        </w:rPr>
        <w:t>Jun-Jen</w:t>
      </w:r>
      <w:r w:rsidR="00F5362E">
        <w:rPr>
          <w:rFonts w:eastAsia="Times New Roman"/>
          <w:sz w:val="20"/>
          <w:szCs w:val="18"/>
        </w:rPr>
        <w:t xml:space="preserve"> </w:t>
      </w:r>
      <w:r w:rsidRPr="00F5362E">
        <w:rPr>
          <w:rFonts w:eastAsia="Times New Roman"/>
          <w:sz w:val="20"/>
          <w:szCs w:val="18"/>
        </w:rPr>
        <w:t>Liu,</w:t>
      </w:r>
      <w:r w:rsidR="00F5362E">
        <w:rPr>
          <w:rFonts w:eastAsia="Times New Roman"/>
          <w:sz w:val="20"/>
          <w:szCs w:val="18"/>
        </w:rPr>
        <w:t xml:space="preserve"> </w:t>
      </w:r>
      <w:proofErr w:type="spellStart"/>
      <w:r w:rsidRPr="00F5362E">
        <w:rPr>
          <w:rFonts w:eastAsia="Times New Roman"/>
          <w:sz w:val="20"/>
          <w:szCs w:val="18"/>
        </w:rPr>
        <w:t>Szu</w:t>
      </w:r>
      <w:proofErr w:type="spellEnd"/>
      <w:r w:rsidRPr="00F5362E">
        <w:rPr>
          <w:rFonts w:eastAsia="Times New Roman"/>
          <w:sz w:val="20"/>
          <w:szCs w:val="18"/>
        </w:rPr>
        <w:t>-Yuan</w:t>
      </w:r>
      <w:r w:rsidR="00F5362E">
        <w:rPr>
          <w:rFonts w:eastAsia="Times New Roman"/>
          <w:sz w:val="20"/>
          <w:szCs w:val="18"/>
        </w:rPr>
        <w:t xml:space="preserve"> </w:t>
      </w:r>
      <w:r w:rsidRPr="00F5362E">
        <w:rPr>
          <w:rFonts w:eastAsia="Times New Roman"/>
          <w:sz w:val="20"/>
          <w:szCs w:val="18"/>
        </w:rPr>
        <w:t>Chou</w:t>
      </w:r>
      <w:r w:rsidR="004702A6" w:rsidRPr="00F5362E">
        <w:rPr>
          <w:rFonts w:eastAsia="Times New Roman"/>
          <w:sz w:val="20"/>
          <w:szCs w:val="18"/>
        </w:rPr>
        <w:t>,</w:t>
      </w:r>
      <w:r w:rsidR="004702A6">
        <w:rPr>
          <w:rFonts w:eastAsia="Times New Roman"/>
          <w:sz w:val="20"/>
          <w:szCs w:val="18"/>
        </w:rPr>
        <w:t xml:space="preserve"> </w:t>
      </w:r>
      <w:r w:rsidR="004702A6" w:rsidRPr="00F5362E">
        <w:rPr>
          <w:rFonts w:eastAsia="Times New Roman"/>
          <w:sz w:val="20"/>
          <w:szCs w:val="18"/>
        </w:rPr>
        <w:t>Y</w:t>
      </w:r>
      <w:r w:rsidRPr="00F5362E">
        <w:rPr>
          <w:rFonts w:eastAsia="Times New Roman"/>
          <w:sz w:val="20"/>
          <w:szCs w:val="18"/>
        </w:rPr>
        <w:t>ao-Chung</w:t>
      </w:r>
      <w:r w:rsidR="00F5362E">
        <w:rPr>
          <w:rFonts w:eastAsia="Times New Roman"/>
          <w:sz w:val="20"/>
          <w:szCs w:val="18"/>
        </w:rPr>
        <w:t xml:space="preserve"> </w:t>
      </w:r>
      <w:r w:rsidRPr="00F5362E">
        <w:rPr>
          <w:rFonts w:eastAsia="Times New Roman"/>
          <w:sz w:val="20"/>
          <w:szCs w:val="18"/>
        </w:rPr>
        <w:t>Chang</w:t>
      </w:r>
      <w:r w:rsidR="00F5362E">
        <w:rPr>
          <w:rFonts w:eastAsia="Times New Roman"/>
          <w:sz w:val="20"/>
          <w:szCs w:val="18"/>
        </w:rPr>
        <w:t xml:space="preserve"> </w:t>
      </w:r>
      <w:r w:rsidRPr="00F5362E">
        <w:rPr>
          <w:rFonts w:eastAsia="Times New Roman"/>
          <w:sz w:val="20"/>
          <w:szCs w:val="18"/>
        </w:rPr>
        <w:t>and</w:t>
      </w:r>
      <w:r w:rsidR="00F5362E">
        <w:rPr>
          <w:rFonts w:eastAsia="Times New Roman"/>
          <w:sz w:val="20"/>
          <w:szCs w:val="18"/>
        </w:rPr>
        <w:t xml:space="preserve"> </w:t>
      </w:r>
      <w:r w:rsidRPr="00F5362E">
        <w:rPr>
          <w:rFonts w:eastAsia="Times New Roman"/>
          <w:sz w:val="20"/>
          <w:szCs w:val="18"/>
        </w:rPr>
        <w:t>Sung-Ling</w:t>
      </w:r>
      <w:r w:rsidR="00F5362E">
        <w:rPr>
          <w:rFonts w:eastAsia="Times New Roman"/>
          <w:sz w:val="20"/>
          <w:szCs w:val="18"/>
        </w:rPr>
        <w:t xml:space="preserve"> </w:t>
      </w:r>
      <w:r w:rsidRPr="00F5362E">
        <w:rPr>
          <w:rFonts w:eastAsia="Times New Roman"/>
          <w:sz w:val="20"/>
          <w:szCs w:val="18"/>
        </w:rPr>
        <w:t>Yeh1,</w:t>
      </w:r>
      <w:r w:rsidR="00F5362E">
        <w:rPr>
          <w:rFonts w:eastAsia="Times New Roman"/>
          <w:sz w:val="20"/>
          <w:szCs w:val="18"/>
        </w:rPr>
        <w:t xml:space="preserve"> </w:t>
      </w:r>
      <w:r w:rsidRPr="00F5362E">
        <w:rPr>
          <w:rFonts w:eastAsia="Times New Roman"/>
          <w:sz w:val="20"/>
          <w:szCs w:val="18"/>
        </w:rPr>
        <w:t>Effect</w:t>
      </w:r>
      <w:r w:rsidR="00F5362E">
        <w:rPr>
          <w:rFonts w:eastAsia="Times New Roman"/>
          <w:sz w:val="20"/>
          <w:szCs w:val="18"/>
        </w:rPr>
        <w:t xml:space="preserve"> </w:t>
      </w:r>
      <w:r w:rsidRPr="00F5362E">
        <w:rPr>
          <w:rFonts w:eastAsia="Times New Roman"/>
          <w:sz w:val="20"/>
          <w:szCs w:val="18"/>
        </w:rPr>
        <w:t>of</w:t>
      </w:r>
      <w:r w:rsidR="00F5362E">
        <w:rPr>
          <w:rFonts w:eastAsia="Times New Roman"/>
          <w:sz w:val="20"/>
          <w:szCs w:val="18"/>
        </w:rPr>
        <w:t xml:space="preserve"> </w:t>
      </w:r>
      <w:r w:rsidRPr="00F5362E">
        <w:rPr>
          <w:rFonts w:eastAsia="Times New Roman"/>
          <w:sz w:val="20"/>
          <w:szCs w:val="18"/>
        </w:rPr>
        <w:t>lower</w:t>
      </w:r>
      <w:r w:rsidR="00F5362E">
        <w:rPr>
          <w:rFonts w:eastAsia="Times New Roman"/>
          <w:sz w:val="20"/>
          <w:szCs w:val="18"/>
        </w:rPr>
        <w:t xml:space="preserve"> </w:t>
      </w:r>
      <w:proofErr w:type="spellStart"/>
      <w:r w:rsidRPr="00F5362E">
        <w:rPr>
          <w:rFonts w:eastAsia="Times New Roman"/>
          <w:sz w:val="20"/>
          <w:szCs w:val="18"/>
        </w:rPr>
        <w:t>extemity</w:t>
      </w:r>
      <w:proofErr w:type="spellEnd"/>
      <w:r w:rsidR="00F5362E">
        <w:rPr>
          <w:rFonts w:eastAsia="Times New Roman"/>
          <w:sz w:val="20"/>
          <w:szCs w:val="18"/>
        </w:rPr>
        <w:t xml:space="preserve"> </w:t>
      </w:r>
      <w:r w:rsidRPr="00F5362E">
        <w:rPr>
          <w:rFonts w:eastAsia="Times New Roman"/>
          <w:sz w:val="20"/>
          <w:szCs w:val="18"/>
        </w:rPr>
        <w:t>bypass</w:t>
      </w:r>
      <w:r w:rsidR="00F5362E">
        <w:rPr>
          <w:rFonts w:eastAsia="Times New Roman"/>
          <w:sz w:val="20"/>
          <w:szCs w:val="18"/>
        </w:rPr>
        <w:t xml:space="preserve"> </w:t>
      </w:r>
      <w:r w:rsidRPr="00F5362E">
        <w:rPr>
          <w:rFonts w:eastAsia="Times New Roman"/>
          <w:sz w:val="20"/>
          <w:szCs w:val="18"/>
        </w:rPr>
        <w:t>surgery</w:t>
      </w:r>
      <w:r w:rsidR="00F5362E">
        <w:rPr>
          <w:rFonts w:eastAsia="Times New Roman"/>
          <w:sz w:val="20"/>
          <w:szCs w:val="18"/>
        </w:rPr>
        <w:t xml:space="preserve"> </w:t>
      </w:r>
      <w:r w:rsidRPr="00F5362E">
        <w:rPr>
          <w:rFonts w:eastAsia="Times New Roman"/>
          <w:sz w:val="20"/>
          <w:szCs w:val="18"/>
        </w:rPr>
        <w:t>on</w:t>
      </w:r>
      <w:r w:rsidR="00F5362E">
        <w:rPr>
          <w:rFonts w:eastAsia="Times New Roman"/>
          <w:sz w:val="20"/>
          <w:szCs w:val="18"/>
        </w:rPr>
        <w:t xml:space="preserve"> </w:t>
      </w:r>
      <w:r w:rsidRPr="00F5362E">
        <w:rPr>
          <w:rFonts w:eastAsia="Times New Roman"/>
          <w:sz w:val="20"/>
          <w:szCs w:val="18"/>
        </w:rPr>
        <w:t>inflammatory</w:t>
      </w:r>
      <w:r w:rsidR="00F5362E">
        <w:rPr>
          <w:rFonts w:eastAsia="Times New Roman"/>
          <w:sz w:val="20"/>
          <w:szCs w:val="18"/>
        </w:rPr>
        <w:t xml:space="preserve"> </w:t>
      </w:r>
      <w:r w:rsidRPr="00F5362E">
        <w:rPr>
          <w:rFonts w:eastAsia="Times New Roman"/>
          <w:sz w:val="20"/>
          <w:szCs w:val="18"/>
        </w:rPr>
        <w:t>reaction</w:t>
      </w:r>
      <w:r w:rsidR="00F5362E">
        <w:rPr>
          <w:rFonts w:eastAsia="Times New Roman"/>
          <w:sz w:val="20"/>
          <w:szCs w:val="18"/>
        </w:rPr>
        <w:t xml:space="preserve"> </w:t>
      </w:r>
      <w:r w:rsidRPr="00F5362E">
        <w:rPr>
          <w:rFonts w:eastAsia="Times New Roman"/>
          <w:sz w:val="20"/>
          <w:szCs w:val="18"/>
        </w:rPr>
        <w:t>and</w:t>
      </w:r>
      <w:r w:rsidR="00F5362E">
        <w:rPr>
          <w:rFonts w:eastAsia="Times New Roman"/>
          <w:sz w:val="20"/>
          <w:szCs w:val="18"/>
        </w:rPr>
        <w:t xml:space="preserve"> </w:t>
      </w:r>
      <w:proofErr w:type="spellStart"/>
      <w:r w:rsidRPr="00F5362E">
        <w:rPr>
          <w:rFonts w:eastAsia="Times New Roman"/>
          <w:sz w:val="20"/>
          <w:szCs w:val="18"/>
        </w:rPr>
        <w:t>enothelaial</w:t>
      </w:r>
      <w:proofErr w:type="spellEnd"/>
      <w:r w:rsidR="00F5362E">
        <w:rPr>
          <w:rFonts w:eastAsia="Times New Roman"/>
          <w:sz w:val="20"/>
          <w:szCs w:val="18"/>
        </w:rPr>
        <w:t xml:space="preserve"> </w:t>
      </w:r>
      <w:r w:rsidRPr="00F5362E">
        <w:rPr>
          <w:rFonts w:eastAsia="Times New Roman"/>
          <w:sz w:val="20"/>
          <w:szCs w:val="18"/>
        </w:rPr>
        <w:t>dysfunction</w:t>
      </w:r>
      <w:r w:rsidR="00F5362E">
        <w:rPr>
          <w:rFonts w:eastAsia="Times New Roman"/>
          <w:sz w:val="20"/>
          <w:szCs w:val="18"/>
        </w:rPr>
        <w:t xml:space="preserve"> </w:t>
      </w:r>
      <w:r w:rsidRPr="00F5362E">
        <w:rPr>
          <w:rFonts w:eastAsia="Times New Roman"/>
          <w:sz w:val="20"/>
          <w:szCs w:val="18"/>
        </w:rPr>
        <w:t>in</w:t>
      </w:r>
      <w:r w:rsidR="00F5362E">
        <w:rPr>
          <w:rFonts w:eastAsia="Times New Roman"/>
          <w:sz w:val="20"/>
          <w:szCs w:val="18"/>
        </w:rPr>
        <w:t xml:space="preserve"> </w:t>
      </w:r>
      <w:r w:rsidRPr="00F5362E">
        <w:rPr>
          <w:rFonts w:eastAsia="Times New Roman"/>
          <w:sz w:val="20"/>
          <w:szCs w:val="18"/>
        </w:rPr>
        <w:t>type</w:t>
      </w:r>
      <w:r w:rsidR="00F5362E">
        <w:rPr>
          <w:rFonts w:eastAsia="Times New Roman"/>
          <w:sz w:val="20"/>
          <w:szCs w:val="18"/>
        </w:rPr>
        <w:t xml:space="preserve"> </w:t>
      </w:r>
      <w:r w:rsidRPr="00F5362E">
        <w:rPr>
          <w:rFonts w:eastAsia="Times New Roman"/>
          <w:sz w:val="20"/>
          <w:szCs w:val="18"/>
        </w:rPr>
        <w:t>2</w:t>
      </w:r>
      <w:r w:rsidR="00F5362E">
        <w:rPr>
          <w:rFonts w:eastAsia="Times New Roman"/>
          <w:sz w:val="20"/>
          <w:szCs w:val="18"/>
        </w:rPr>
        <w:t xml:space="preserve"> </w:t>
      </w:r>
      <w:r w:rsidRPr="00F5362E">
        <w:rPr>
          <w:rFonts w:eastAsia="Times New Roman"/>
          <w:sz w:val="20"/>
          <w:szCs w:val="18"/>
        </w:rPr>
        <w:t>Diabetic</w:t>
      </w:r>
      <w:r w:rsidR="00F5362E">
        <w:rPr>
          <w:rFonts w:eastAsia="Times New Roman"/>
          <w:sz w:val="20"/>
          <w:szCs w:val="18"/>
        </w:rPr>
        <w:t xml:space="preserve"> </w:t>
      </w:r>
      <w:r w:rsidRPr="00F5362E">
        <w:rPr>
          <w:rFonts w:eastAsia="Times New Roman"/>
          <w:sz w:val="20"/>
          <w:szCs w:val="18"/>
        </w:rPr>
        <w:t>patient</w:t>
      </w:r>
      <w:r w:rsidR="00F5362E">
        <w:rPr>
          <w:rFonts w:eastAsia="Times New Roman"/>
          <w:sz w:val="20"/>
          <w:szCs w:val="18"/>
        </w:rPr>
        <w:t xml:space="preserve"> </w:t>
      </w:r>
      <w:r w:rsidRPr="00F5362E">
        <w:rPr>
          <w:rFonts w:eastAsia="Times New Roman"/>
          <w:sz w:val="20"/>
          <w:szCs w:val="18"/>
        </w:rPr>
        <w:t>Mediators</w:t>
      </w:r>
      <w:r w:rsidR="00F5362E">
        <w:rPr>
          <w:rFonts w:eastAsia="Times New Roman"/>
          <w:sz w:val="20"/>
          <w:szCs w:val="18"/>
        </w:rPr>
        <w:t xml:space="preserve"> </w:t>
      </w:r>
      <w:proofErr w:type="spellStart"/>
      <w:r w:rsidRPr="00F5362E">
        <w:rPr>
          <w:rFonts w:eastAsia="Times New Roman"/>
          <w:sz w:val="20"/>
          <w:szCs w:val="18"/>
        </w:rPr>
        <w:t>Inflammion</w:t>
      </w:r>
      <w:proofErr w:type="spellEnd"/>
      <w:r w:rsidR="00F5362E">
        <w:rPr>
          <w:rFonts w:eastAsia="Times New Roman"/>
          <w:sz w:val="20"/>
          <w:szCs w:val="18"/>
        </w:rPr>
        <w:t xml:space="preserve"> </w:t>
      </w:r>
      <w:r w:rsidRPr="00F5362E">
        <w:rPr>
          <w:rFonts w:eastAsia="Times New Roman"/>
          <w:sz w:val="20"/>
          <w:szCs w:val="18"/>
        </w:rPr>
        <w:t>2009;</w:t>
      </w:r>
      <w:r w:rsidR="00F5362E">
        <w:rPr>
          <w:rFonts w:eastAsia="Times New Roman"/>
          <w:sz w:val="20"/>
          <w:szCs w:val="18"/>
        </w:rPr>
        <w:t xml:space="preserve"> </w:t>
      </w:r>
      <w:r w:rsidRPr="00F5362E">
        <w:rPr>
          <w:rFonts w:eastAsia="Times New Roman"/>
          <w:sz w:val="20"/>
          <w:szCs w:val="18"/>
        </w:rPr>
        <w:t>2009(6)</w:t>
      </w:r>
      <w:r w:rsidR="00F5362E" w:rsidRPr="00F5362E">
        <w:rPr>
          <w:rFonts w:eastAsia="Times New Roman"/>
          <w:sz w:val="20"/>
          <w:szCs w:val="18"/>
        </w:rPr>
        <w:t>:</w:t>
      </w:r>
      <w:r w:rsidR="00F5362E">
        <w:rPr>
          <w:rFonts w:eastAsia="Times New Roman"/>
          <w:sz w:val="20"/>
          <w:szCs w:val="18"/>
        </w:rPr>
        <w:t xml:space="preserve"> </w:t>
      </w:r>
      <w:r w:rsidRPr="00F5362E">
        <w:rPr>
          <w:rFonts w:eastAsia="Times New Roman"/>
          <w:sz w:val="20"/>
          <w:szCs w:val="18"/>
        </w:rPr>
        <w:t>41730</w:t>
      </w:r>
      <w:r w:rsidR="004702A6" w:rsidRPr="00F5362E">
        <w:rPr>
          <w:rFonts w:eastAsia="Times New Roman"/>
          <w:sz w:val="20"/>
          <w:szCs w:val="18"/>
        </w:rPr>
        <w:t>1</w:t>
      </w:r>
      <w:r w:rsidR="004702A6">
        <w:rPr>
          <w:rFonts w:eastAsia="Times New Roman"/>
          <w:sz w:val="20"/>
          <w:szCs w:val="18"/>
        </w:rPr>
        <w:t>.</w:t>
      </w:r>
    </w:p>
    <w:p w:rsidR="004702A6" w:rsidRDefault="00632845" w:rsidP="004E1961">
      <w:pPr>
        <w:pStyle w:val="ListParagraph"/>
        <w:numPr>
          <w:ilvl w:val="0"/>
          <w:numId w:val="2"/>
        </w:numPr>
        <w:autoSpaceDE w:val="0"/>
        <w:autoSpaceDN w:val="0"/>
        <w:adjustRightInd w:val="0"/>
        <w:snapToGrid w:val="0"/>
        <w:ind w:left="425" w:hanging="425"/>
        <w:jc w:val="both"/>
        <w:rPr>
          <w:rFonts w:eastAsia="Times New Roman"/>
          <w:sz w:val="20"/>
          <w:szCs w:val="18"/>
        </w:rPr>
      </w:pPr>
      <w:r w:rsidRPr="00F5362E">
        <w:rPr>
          <w:rFonts w:eastAsia="Times New Roman"/>
          <w:sz w:val="20"/>
          <w:szCs w:val="18"/>
        </w:rPr>
        <w:t>Richard</w:t>
      </w:r>
      <w:r w:rsidR="00F5362E">
        <w:rPr>
          <w:rFonts w:eastAsia="Times New Roman"/>
          <w:sz w:val="20"/>
          <w:szCs w:val="18"/>
        </w:rPr>
        <w:t xml:space="preserve"> </w:t>
      </w:r>
      <w:r w:rsidRPr="00F5362E">
        <w:rPr>
          <w:rFonts w:eastAsia="Times New Roman"/>
          <w:sz w:val="20"/>
          <w:szCs w:val="18"/>
        </w:rPr>
        <w:t>and</w:t>
      </w:r>
      <w:r w:rsidR="00F5362E">
        <w:rPr>
          <w:rFonts w:eastAsia="Times New Roman"/>
          <w:sz w:val="20"/>
          <w:szCs w:val="18"/>
        </w:rPr>
        <w:t xml:space="preserve"> </w:t>
      </w:r>
      <w:proofErr w:type="spellStart"/>
      <w:r w:rsidRPr="00F5362E">
        <w:rPr>
          <w:rFonts w:eastAsia="Times New Roman"/>
          <w:sz w:val="20"/>
          <w:szCs w:val="18"/>
        </w:rPr>
        <w:t>Schuldiner</w:t>
      </w:r>
      <w:proofErr w:type="spellEnd"/>
      <w:r w:rsidR="00F5362E" w:rsidRPr="00F5362E">
        <w:rPr>
          <w:rFonts w:eastAsia="Times New Roman"/>
          <w:sz w:val="20"/>
          <w:szCs w:val="18"/>
        </w:rPr>
        <w:t>,</w:t>
      </w:r>
      <w:r w:rsidR="00F5362E">
        <w:rPr>
          <w:rFonts w:eastAsia="Times New Roman"/>
          <w:sz w:val="20"/>
          <w:szCs w:val="18"/>
        </w:rPr>
        <w:t xml:space="preserve"> </w:t>
      </w:r>
      <w:r w:rsidRPr="00F5362E">
        <w:rPr>
          <w:rFonts w:eastAsia="Times New Roman"/>
          <w:sz w:val="20"/>
          <w:szCs w:val="18"/>
        </w:rPr>
        <w:t>Epidemiology</w:t>
      </w:r>
      <w:r w:rsidR="00F5362E">
        <w:rPr>
          <w:rFonts w:eastAsia="Times New Roman"/>
          <w:sz w:val="20"/>
          <w:szCs w:val="18"/>
        </w:rPr>
        <w:t xml:space="preserve"> </w:t>
      </w:r>
      <w:r w:rsidRPr="00F5362E">
        <w:rPr>
          <w:rFonts w:eastAsia="Times New Roman"/>
          <w:sz w:val="20"/>
          <w:szCs w:val="18"/>
        </w:rPr>
        <w:t>of</w:t>
      </w:r>
      <w:r w:rsidR="00F5362E">
        <w:rPr>
          <w:rFonts w:eastAsia="Times New Roman"/>
          <w:sz w:val="20"/>
          <w:szCs w:val="18"/>
        </w:rPr>
        <w:t xml:space="preserve"> </w:t>
      </w:r>
      <w:r w:rsidRPr="00F5362E">
        <w:rPr>
          <w:rFonts w:eastAsia="Times New Roman"/>
          <w:sz w:val="20"/>
          <w:szCs w:val="18"/>
        </w:rPr>
        <w:t>diabetic</w:t>
      </w:r>
      <w:r w:rsidR="00F5362E">
        <w:rPr>
          <w:rFonts w:eastAsia="Times New Roman"/>
          <w:sz w:val="20"/>
          <w:szCs w:val="18"/>
        </w:rPr>
        <w:t xml:space="preserve"> </w:t>
      </w:r>
      <w:r w:rsidRPr="00F5362E">
        <w:rPr>
          <w:rFonts w:eastAsia="Times New Roman"/>
          <w:sz w:val="20"/>
          <w:szCs w:val="18"/>
        </w:rPr>
        <w:t>foot</w:t>
      </w:r>
      <w:r w:rsidR="00F5362E">
        <w:rPr>
          <w:rFonts w:eastAsia="Times New Roman"/>
          <w:sz w:val="20"/>
          <w:szCs w:val="18"/>
        </w:rPr>
        <w:t xml:space="preserve"> </w:t>
      </w:r>
      <w:r w:rsidRPr="00F5362E">
        <w:rPr>
          <w:rFonts w:eastAsia="Times New Roman"/>
          <w:sz w:val="20"/>
          <w:szCs w:val="18"/>
        </w:rPr>
        <w:t>problems</w:t>
      </w:r>
      <w:r w:rsidR="004702A6" w:rsidRPr="00F5362E">
        <w:rPr>
          <w:rFonts w:eastAsia="Times New Roman"/>
          <w:sz w:val="20"/>
          <w:szCs w:val="18"/>
        </w:rPr>
        <w:t>.</w:t>
      </w:r>
      <w:r w:rsidR="004702A6">
        <w:rPr>
          <w:rFonts w:eastAsia="Times New Roman"/>
          <w:sz w:val="20"/>
          <w:szCs w:val="18"/>
        </w:rPr>
        <w:t xml:space="preserve"> </w:t>
      </w:r>
      <w:r w:rsidR="004702A6" w:rsidRPr="00F5362E">
        <w:rPr>
          <w:rFonts w:eastAsia="Times New Roman"/>
          <w:sz w:val="20"/>
          <w:szCs w:val="18"/>
        </w:rPr>
        <w:t>R</w:t>
      </w:r>
      <w:r w:rsidRPr="00F5362E">
        <w:rPr>
          <w:rFonts w:eastAsia="Times New Roman"/>
          <w:sz w:val="20"/>
          <w:szCs w:val="18"/>
        </w:rPr>
        <w:t>evue</w:t>
      </w:r>
      <w:r w:rsidR="00F5362E">
        <w:rPr>
          <w:rFonts w:eastAsia="Times New Roman"/>
          <w:sz w:val="20"/>
          <w:szCs w:val="18"/>
        </w:rPr>
        <w:t xml:space="preserve"> </w:t>
      </w:r>
      <w:r w:rsidRPr="00F5362E">
        <w:rPr>
          <w:rFonts w:eastAsia="Times New Roman"/>
          <w:sz w:val="20"/>
          <w:szCs w:val="18"/>
        </w:rPr>
        <w:t>de</w:t>
      </w:r>
      <w:r w:rsidR="00F5362E">
        <w:rPr>
          <w:rFonts w:eastAsia="Times New Roman"/>
          <w:sz w:val="20"/>
          <w:szCs w:val="18"/>
        </w:rPr>
        <w:t xml:space="preserve"> </w:t>
      </w:r>
      <w:r w:rsidRPr="00F5362E">
        <w:rPr>
          <w:rFonts w:eastAsia="Times New Roman"/>
          <w:sz w:val="20"/>
          <w:szCs w:val="18"/>
        </w:rPr>
        <w:t>Medicine</w:t>
      </w:r>
      <w:r w:rsidR="00F5362E">
        <w:rPr>
          <w:rFonts w:eastAsia="Times New Roman"/>
          <w:sz w:val="20"/>
          <w:szCs w:val="18"/>
        </w:rPr>
        <w:t xml:space="preserve"> </w:t>
      </w:r>
      <w:r w:rsidRPr="00F5362E">
        <w:rPr>
          <w:rFonts w:eastAsia="Times New Roman"/>
          <w:sz w:val="20"/>
          <w:szCs w:val="18"/>
        </w:rPr>
        <w:t>Interne</w:t>
      </w:r>
      <w:r w:rsidR="00F5362E">
        <w:rPr>
          <w:rFonts w:eastAsia="Times New Roman"/>
          <w:sz w:val="20"/>
          <w:szCs w:val="18"/>
        </w:rPr>
        <w:t xml:space="preserve"> </w:t>
      </w:r>
      <w:r w:rsidRPr="00F5362E">
        <w:rPr>
          <w:rFonts w:eastAsia="Times New Roman"/>
          <w:sz w:val="20"/>
          <w:szCs w:val="18"/>
        </w:rPr>
        <w:t>2008;29</w:t>
      </w:r>
      <w:r w:rsidR="00F5362E" w:rsidRPr="00F5362E">
        <w:rPr>
          <w:rFonts w:eastAsia="Times New Roman"/>
          <w:sz w:val="20"/>
          <w:szCs w:val="18"/>
        </w:rPr>
        <w:t>.</w:t>
      </w:r>
      <w:r w:rsidRPr="00F5362E">
        <w:rPr>
          <w:rFonts w:eastAsia="Times New Roman"/>
          <w:sz w:val="20"/>
          <w:szCs w:val="18"/>
        </w:rPr>
        <w:t>222-23</w:t>
      </w:r>
      <w:r w:rsidR="004702A6" w:rsidRPr="00F5362E">
        <w:rPr>
          <w:rFonts w:eastAsia="Times New Roman"/>
          <w:sz w:val="20"/>
          <w:szCs w:val="18"/>
        </w:rPr>
        <w:t>0</w:t>
      </w:r>
      <w:r w:rsidR="004702A6">
        <w:rPr>
          <w:rFonts w:eastAsia="Times New Roman"/>
          <w:sz w:val="20"/>
          <w:szCs w:val="18"/>
        </w:rPr>
        <w:t>.</w:t>
      </w:r>
    </w:p>
    <w:p w:rsidR="004702A6" w:rsidRDefault="00632845" w:rsidP="004E1961">
      <w:pPr>
        <w:pStyle w:val="ListParagraph"/>
        <w:numPr>
          <w:ilvl w:val="0"/>
          <w:numId w:val="2"/>
        </w:numPr>
        <w:autoSpaceDE w:val="0"/>
        <w:autoSpaceDN w:val="0"/>
        <w:adjustRightInd w:val="0"/>
        <w:snapToGrid w:val="0"/>
        <w:ind w:left="425" w:hanging="425"/>
        <w:jc w:val="both"/>
        <w:rPr>
          <w:rFonts w:eastAsia="Times New Roman"/>
          <w:sz w:val="20"/>
          <w:szCs w:val="18"/>
        </w:rPr>
      </w:pPr>
      <w:r w:rsidRPr="00F5362E">
        <w:rPr>
          <w:rFonts w:eastAsia="Times New Roman"/>
          <w:sz w:val="20"/>
          <w:szCs w:val="18"/>
        </w:rPr>
        <w:t>Krishnan</w:t>
      </w:r>
      <w:r w:rsidR="00F5362E">
        <w:rPr>
          <w:rFonts w:eastAsia="Times New Roman"/>
          <w:sz w:val="20"/>
          <w:szCs w:val="18"/>
        </w:rPr>
        <w:t xml:space="preserve"> </w:t>
      </w:r>
      <w:r w:rsidRPr="00F5362E">
        <w:rPr>
          <w:rFonts w:eastAsia="Times New Roman"/>
          <w:sz w:val="20"/>
          <w:szCs w:val="18"/>
        </w:rPr>
        <w:t>ST,</w:t>
      </w:r>
      <w:r w:rsidR="00F5362E">
        <w:rPr>
          <w:rFonts w:eastAsia="Times New Roman"/>
          <w:sz w:val="20"/>
          <w:szCs w:val="18"/>
        </w:rPr>
        <w:t xml:space="preserve"> </w:t>
      </w:r>
      <w:proofErr w:type="spellStart"/>
      <w:r w:rsidRPr="00F5362E">
        <w:rPr>
          <w:rFonts w:eastAsia="Times New Roman"/>
          <w:sz w:val="20"/>
          <w:szCs w:val="18"/>
        </w:rPr>
        <w:t>Quattrini</w:t>
      </w:r>
      <w:proofErr w:type="spellEnd"/>
      <w:r w:rsidR="00F5362E">
        <w:rPr>
          <w:rFonts w:eastAsia="Times New Roman"/>
          <w:sz w:val="20"/>
          <w:szCs w:val="18"/>
        </w:rPr>
        <w:t xml:space="preserve"> </w:t>
      </w:r>
      <w:r w:rsidRPr="00F5362E">
        <w:rPr>
          <w:rFonts w:eastAsia="Times New Roman"/>
          <w:sz w:val="20"/>
          <w:szCs w:val="18"/>
        </w:rPr>
        <w:t>C,</w:t>
      </w:r>
      <w:r w:rsidR="00F5362E">
        <w:rPr>
          <w:rFonts w:eastAsia="Times New Roman"/>
          <w:sz w:val="20"/>
          <w:szCs w:val="18"/>
        </w:rPr>
        <w:t xml:space="preserve"> </w:t>
      </w:r>
      <w:proofErr w:type="spellStart"/>
      <w:r w:rsidRPr="00F5362E">
        <w:rPr>
          <w:rFonts w:eastAsia="Times New Roman"/>
          <w:sz w:val="20"/>
          <w:szCs w:val="18"/>
        </w:rPr>
        <w:t>Jeziorska</w:t>
      </w:r>
      <w:proofErr w:type="spellEnd"/>
      <w:r w:rsidR="00F5362E">
        <w:rPr>
          <w:rFonts w:eastAsia="Times New Roman"/>
          <w:sz w:val="20"/>
          <w:szCs w:val="18"/>
        </w:rPr>
        <w:t xml:space="preserve"> </w:t>
      </w:r>
      <w:r w:rsidRPr="00F5362E">
        <w:rPr>
          <w:rFonts w:eastAsia="Times New Roman"/>
          <w:sz w:val="20"/>
          <w:szCs w:val="18"/>
        </w:rPr>
        <w:t>M,</w:t>
      </w:r>
      <w:r w:rsidR="00F5362E">
        <w:rPr>
          <w:rFonts w:eastAsia="Times New Roman"/>
          <w:sz w:val="20"/>
          <w:szCs w:val="18"/>
        </w:rPr>
        <w:t xml:space="preserve"> </w:t>
      </w:r>
      <w:proofErr w:type="spellStart"/>
      <w:r w:rsidRPr="00F5362E">
        <w:rPr>
          <w:rFonts w:eastAsia="Times New Roman"/>
          <w:sz w:val="20"/>
          <w:szCs w:val="18"/>
        </w:rPr>
        <w:t>Malik</w:t>
      </w:r>
      <w:proofErr w:type="spellEnd"/>
      <w:r w:rsidR="00F5362E">
        <w:rPr>
          <w:rFonts w:eastAsia="Times New Roman"/>
          <w:sz w:val="20"/>
          <w:szCs w:val="18"/>
        </w:rPr>
        <w:t xml:space="preserve"> </w:t>
      </w:r>
      <w:r w:rsidRPr="00F5362E">
        <w:rPr>
          <w:rFonts w:eastAsia="Times New Roman"/>
          <w:sz w:val="20"/>
          <w:szCs w:val="18"/>
        </w:rPr>
        <w:t>RA,</w:t>
      </w:r>
      <w:r w:rsidR="00F5362E">
        <w:rPr>
          <w:rFonts w:eastAsia="Times New Roman"/>
          <w:sz w:val="20"/>
          <w:szCs w:val="18"/>
        </w:rPr>
        <w:t xml:space="preserve"> </w:t>
      </w:r>
      <w:proofErr w:type="spellStart"/>
      <w:r w:rsidRPr="00F5362E">
        <w:rPr>
          <w:rFonts w:eastAsia="Times New Roman"/>
          <w:sz w:val="20"/>
          <w:szCs w:val="18"/>
        </w:rPr>
        <w:t>Rayman</w:t>
      </w:r>
      <w:proofErr w:type="spellEnd"/>
      <w:r w:rsidR="00F5362E">
        <w:rPr>
          <w:rFonts w:eastAsia="Times New Roman"/>
          <w:sz w:val="20"/>
          <w:szCs w:val="18"/>
        </w:rPr>
        <w:t xml:space="preserve"> </w:t>
      </w:r>
      <w:r w:rsidRPr="00F5362E">
        <w:rPr>
          <w:rFonts w:eastAsia="Times New Roman"/>
          <w:sz w:val="20"/>
          <w:szCs w:val="18"/>
        </w:rPr>
        <w:t>G,</w:t>
      </w:r>
      <w:r w:rsidR="00F5362E">
        <w:rPr>
          <w:rFonts w:eastAsia="Times New Roman"/>
          <w:sz w:val="20"/>
          <w:szCs w:val="18"/>
        </w:rPr>
        <w:t xml:space="preserve"> </w:t>
      </w:r>
      <w:r w:rsidRPr="00F5362E">
        <w:rPr>
          <w:rFonts w:eastAsia="Times New Roman"/>
          <w:sz w:val="20"/>
          <w:szCs w:val="18"/>
        </w:rPr>
        <w:t>neurovascular</w:t>
      </w:r>
      <w:r w:rsidR="00F5362E">
        <w:rPr>
          <w:rFonts w:eastAsia="Times New Roman"/>
          <w:sz w:val="20"/>
          <w:szCs w:val="18"/>
        </w:rPr>
        <w:t xml:space="preserve"> </w:t>
      </w:r>
      <w:r w:rsidRPr="00F5362E">
        <w:rPr>
          <w:rFonts w:eastAsia="Times New Roman"/>
          <w:sz w:val="20"/>
          <w:szCs w:val="18"/>
        </w:rPr>
        <w:t>factors</w:t>
      </w:r>
      <w:r w:rsidR="00F5362E">
        <w:rPr>
          <w:rFonts w:eastAsia="Times New Roman"/>
          <w:sz w:val="20"/>
          <w:szCs w:val="18"/>
        </w:rPr>
        <w:t xml:space="preserve"> </w:t>
      </w:r>
      <w:r w:rsidRPr="00F5362E">
        <w:rPr>
          <w:rFonts w:eastAsia="Times New Roman"/>
          <w:sz w:val="20"/>
          <w:szCs w:val="18"/>
        </w:rPr>
        <w:t>in</w:t>
      </w:r>
      <w:r w:rsidR="00F5362E">
        <w:rPr>
          <w:rFonts w:eastAsia="Times New Roman"/>
          <w:sz w:val="20"/>
          <w:szCs w:val="18"/>
        </w:rPr>
        <w:t xml:space="preserve"> </w:t>
      </w:r>
      <w:r w:rsidRPr="00F5362E">
        <w:rPr>
          <w:rFonts w:eastAsia="Times New Roman"/>
          <w:sz w:val="20"/>
          <w:szCs w:val="18"/>
        </w:rPr>
        <w:t>wound</w:t>
      </w:r>
      <w:r w:rsidR="00F5362E">
        <w:rPr>
          <w:rFonts w:eastAsia="Times New Roman"/>
          <w:sz w:val="20"/>
          <w:szCs w:val="18"/>
        </w:rPr>
        <w:t xml:space="preserve"> </w:t>
      </w:r>
      <w:r w:rsidRPr="00F5362E">
        <w:rPr>
          <w:rFonts w:eastAsia="Times New Roman"/>
          <w:sz w:val="20"/>
          <w:szCs w:val="18"/>
        </w:rPr>
        <w:t>healing</w:t>
      </w:r>
      <w:r w:rsidR="00F5362E">
        <w:rPr>
          <w:rFonts w:eastAsia="Times New Roman"/>
          <w:sz w:val="20"/>
          <w:szCs w:val="18"/>
        </w:rPr>
        <w:t xml:space="preserve"> </w:t>
      </w:r>
      <w:r w:rsidRPr="00F5362E">
        <w:rPr>
          <w:rFonts w:eastAsia="Times New Roman"/>
          <w:sz w:val="20"/>
          <w:szCs w:val="18"/>
        </w:rPr>
        <w:t>in</w:t>
      </w:r>
      <w:r w:rsidR="00F5362E">
        <w:rPr>
          <w:rFonts w:eastAsia="Times New Roman"/>
          <w:sz w:val="20"/>
          <w:szCs w:val="18"/>
        </w:rPr>
        <w:t xml:space="preserve"> </w:t>
      </w:r>
      <w:r w:rsidRPr="00F5362E">
        <w:rPr>
          <w:rFonts w:eastAsia="Times New Roman"/>
          <w:sz w:val="20"/>
          <w:szCs w:val="18"/>
        </w:rPr>
        <w:t>the</w:t>
      </w:r>
      <w:r w:rsidR="00F5362E">
        <w:rPr>
          <w:rFonts w:eastAsia="Times New Roman"/>
          <w:sz w:val="20"/>
          <w:szCs w:val="18"/>
        </w:rPr>
        <w:t xml:space="preserve"> </w:t>
      </w:r>
      <w:r w:rsidRPr="00F5362E">
        <w:rPr>
          <w:rFonts w:eastAsia="Times New Roman"/>
          <w:sz w:val="20"/>
          <w:szCs w:val="18"/>
        </w:rPr>
        <w:t>foot</w:t>
      </w:r>
      <w:r w:rsidR="00F5362E">
        <w:rPr>
          <w:rFonts w:eastAsia="Times New Roman"/>
          <w:sz w:val="20"/>
          <w:szCs w:val="18"/>
        </w:rPr>
        <w:t xml:space="preserve"> </w:t>
      </w:r>
      <w:r w:rsidRPr="00F5362E">
        <w:rPr>
          <w:rFonts w:eastAsia="Times New Roman"/>
          <w:sz w:val="20"/>
          <w:szCs w:val="18"/>
        </w:rPr>
        <w:t>skin</w:t>
      </w:r>
      <w:r w:rsidR="00F5362E">
        <w:rPr>
          <w:rFonts w:eastAsia="Times New Roman"/>
          <w:sz w:val="20"/>
          <w:szCs w:val="18"/>
        </w:rPr>
        <w:t xml:space="preserve"> </w:t>
      </w:r>
      <w:r w:rsidRPr="00F5362E">
        <w:rPr>
          <w:rFonts w:eastAsia="Times New Roman"/>
          <w:sz w:val="20"/>
          <w:szCs w:val="18"/>
        </w:rPr>
        <w:t>of</w:t>
      </w:r>
      <w:r w:rsidR="00F5362E">
        <w:rPr>
          <w:rFonts w:eastAsia="Times New Roman"/>
          <w:sz w:val="20"/>
          <w:szCs w:val="18"/>
        </w:rPr>
        <w:t xml:space="preserve"> </w:t>
      </w:r>
      <w:r w:rsidRPr="00F5362E">
        <w:rPr>
          <w:rFonts w:eastAsia="Times New Roman"/>
          <w:sz w:val="20"/>
          <w:szCs w:val="18"/>
        </w:rPr>
        <w:t>type</w:t>
      </w:r>
      <w:r w:rsidR="00F5362E">
        <w:rPr>
          <w:rFonts w:eastAsia="Times New Roman"/>
          <w:sz w:val="20"/>
          <w:szCs w:val="18"/>
        </w:rPr>
        <w:t xml:space="preserve"> </w:t>
      </w:r>
      <w:r w:rsidRPr="00F5362E">
        <w:rPr>
          <w:rFonts w:eastAsia="Times New Roman"/>
          <w:sz w:val="20"/>
          <w:szCs w:val="18"/>
        </w:rPr>
        <w:t>II</w:t>
      </w:r>
      <w:r w:rsidR="00F5362E">
        <w:rPr>
          <w:rFonts w:eastAsia="Times New Roman"/>
          <w:sz w:val="20"/>
          <w:szCs w:val="18"/>
        </w:rPr>
        <w:t xml:space="preserve"> </w:t>
      </w:r>
      <w:r w:rsidRPr="00F5362E">
        <w:rPr>
          <w:rFonts w:eastAsia="Times New Roman"/>
          <w:sz w:val="20"/>
          <w:szCs w:val="18"/>
        </w:rPr>
        <w:t>diabetic</w:t>
      </w:r>
      <w:r w:rsidR="00F5362E">
        <w:rPr>
          <w:rFonts w:eastAsia="Times New Roman"/>
          <w:sz w:val="20"/>
          <w:szCs w:val="18"/>
        </w:rPr>
        <w:t xml:space="preserve"> </w:t>
      </w:r>
      <w:r w:rsidRPr="00F5362E">
        <w:rPr>
          <w:rFonts w:eastAsia="Times New Roman"/>
          <w:sz w:val="20"/>
          <w:szCs w:val="18"/>
        </w:rPr>
        <w:t>subjects</w:t>
      </w:r>
      <w:r w:rsidR="004702A6" w:rsidRPr="00F5362E">
        <w:rPr>
          <w:rFonts w:eastAsia="Times New Roman"/>
          <w:sz w:val="20"/>
          <w:szCs w:val="18"/>
        </w:rPr>
        <w:t>.</w:t>
      </w:r>
      <w:r w:rsidR="004702A6">
        <w:rPr>
          <w:rFonts w:eastAsia="Times New Roman"/>
          <w:sz w:val="20"/>
          <w:szCs w:val="18"/>
        </w:rPr>
        <w:t xml:space="preserve"> </w:t>
      </w:r>
      <w:r w:rsidR="004702A6" w:rsidRPr="00F5362E">
        <w:rPr>
          <w:rFonts w:eastAsia="Times New Roman"/>
          <w:sz w:val="20"/>
          <w:szCs w:val="18"/>
        </w:rPr>
        <w:t>D</w:t>
      </w:r>
      <w:r w:rsidRPr="00F5362E">
        <w:rPr>
          <w:rFonts w:eastAsia="Times New Roman"/>
          <w:sz w:val="20"/>
          <w:szCs w:val="18"/>
        </w:rPr>
        <w:t>iabetes</w:t>
      </w:r>
      <w:r w:rsidR="00F5362E">
        <w:rPr>
          <w:rFonts w:eastAsia="Times New Roman"/>
          <w:sz w:val="20"/>
          <w:szCs w:val="18"/>
        </w:rPr>
        <w:t xml:space="preserve"> </w:t>
      </w:r>
      <w:r w:rsidRPr="00F5362E">
        <w:rPr>
          <w:rFonts w:eastAsia="Times New Roman"/>
          <w:sz w:val="20"/>
          <w:szCs w:val="18"/>
        </w:rPr>
        <w:t>Care</w:t>
      </w:r>
      <w:r w:rsidR="00F5362E">
        <w:rPr>
          <w:rFonts w:eastAsia="Times New Roman"/>
          <w:sz w:val="20"/>
          <w:szCs w:val="18"/>
        </w:rPr>
        <w:t xml:space="preserve"> </w:t>
      </w:r>
      <w:r w:rsidRPr="00F5362E">
        <w:rPr>
          <w:rFonts w:eastAsia="Times New Roman"/>
          <w:sz w:val="20"/>
          <w:szCs w:val="18"/>
        </w:rPr>
        <w:t>2007;30(12).3058-6</w:t>
      </w:r>
      <w:r w:rsidR="004702A6" w:rsidRPr="00F5362E">
        <w:rPr>
          <w:rFonts w:eastAsia="Times New Roman"/>
          <w:sz w:val="20"/>
          <w:szCs w:val="18"/>
        </w:rPr>
        <w:t>2</w:t>
      </w:r>
      <w:r w:rsidR="004702A6">
        <w:rPr>
          <w:rFonts w:eastAsia="Times New Roman"/>
          <w:sz w:val="20"/>
          <w:szCs w:val="18"/>
        </w:rPr>
        <w:t>.</w:t>
      </w:r>
    </w:p>
    <w:p w:rsidR="004702A6" w:rsidRDefault="00632845" w:rsidP="004E1961">
      <w:pPr>
        <w:pStyle w:val="ListParagraph"/>
        <w:numPr>
          <w:ilvl w:val="0"/>
          <w:numId w:val="2"/>
        </w:numPr>
        <w:autoSpaceDE w:val="0"/>
        <w:autoSpaceDN w:val="0"/>
        <w:adjustRightInd w:val="0"/>
        <w:snapToGrid w:val="0"/>
        <w:ind w:left="425" w:hanging="425"/>
        <w:jc w:val="both"/>
        <w:rPr>
          <w:rFonts w:eastAsia="Times New Roman"/>
          <w:sz w:val="20"/>
          <w:szCs w:val="18"/>
        </w:rPr>
      </w:pPr>
      <w:proofErr w:type="spellStart"/>
      <w:r w:rsidRPr="00F5362E">
        <w:rPr>
          <w:rFonts w:eastAsia="Times New Roman"/>
          <w:sz w:val="20"/>
          <w:szCs w:val="18"/>
        </w:rPr>
        <w:t>Dakshin</w:t>
      </w:r>
      <w:proofErr w:type="spellEnd"/>
      <w:r w:rsidR="00F5362E">
        <w:rPr>
          <w:rFonts w:eastAsia="Times New Roman"/>
          <w:sz w:val="20"/>
          <w:szCs w:val="18"/>
        </w:rPr>
        <w:t xml:space="preserve"> </w:t>
      </w:r>
      <w:r w:rsidRPr="00F5362E">
        <w:rPr>
          <w:rFonts w:eastAsia="Times New Roman"/>
          <w:sz w:val="20"/>
          <w:szCs w:val="18"/>
        </w:rPr>
        <w:t>G,</w:t>
      </w:r>
      <w:r w:rsidR="00F5362E">
        <w:rPr>
          <w:rFonts w:eastAsia="Times New Roman"/>
          <w:sz w:val="20"/>
          <w:szCs w:val="18"/>
        </w:rPr>
        <w:t xml:space="preserve"> </w:t>
      </w:r>
      <w:r w:rsidRPr="00F5362E">
        <w:rPr>
          <w:rFonts w:eastAsia="Times New Roman"/>
          <w:sz w:val="20"/>
          <w:szCs w:val="18"/>
        </w:rPr>
        <w:t>Perry</w:t>
      </w:r>
      <w:r w:rsidR="00F5362E">
        <w:rPr>
          <w:rFonts w:eastAsia="Times New Roman"/>
          <w:sz w:val="20"/>
          <w:szCs w:val="18"/>
        </w:rPr>
        <w:t xml:space="preserve"> </w:t>
      </w:r>
      <w:r w:rsidRPr="00F5362E">
        <w:rPr>
          <w:rFonts w:eastAsia="Times New Roman"/>
          <w:sz w:val="20"/>
          <w:szCs w:val="18"/>
        </w:rPr>
        <w:t>H,</w:t>
      </w:r>
      <w:r w:rsidR="00F5362E">
        <w:rPr>
          <w:rFonts w:eastAsia="Times New Roman"/>
          <w:sz w:val="20"/>
          <w:szCs w:val="18"/>
        </w:rPr>
        <w:t xml:space="preserve"> </w:t>
      </w:r>
      <w:r w:rsidRPr="00F5362E">
        <w:rPr>
          <w:rFonts w:eastAsia="Times New Roman"/>
          <w:sz w:val="20"/>
          <w:szCs w:val="18"/>
        </w:rPr>
        <w:t>Robert</w:t>
      </w:r>
      <w:r w:rsidR="00F5362E">
        <w:rPr>
          <w:rFonts w:eastAsia="Times New Roman"/>
          <w:sz w:val="20"/>
          <w:szCs w:val="18"/>
        </w:rPr>
        <w:t xml:space="preserve"> </w:t>
      </w:r>
      <w:r w:rsidRPr="00F5362E">
        <w:rPr>
          <w:rFonts w:eastAsia="Times New Roman"/>
          <w:sz w:val="20"/>
          <w:szCs w:val="18"/>
        </w:rPr>
        <w:t>LG,</w:t>
      </w:r>
      <w:r w:rsidR="00F5362E">
        <w:rPr>
          <w:rFonts w:eastAsia="Times New Roman"/>
          <w:sz w:val="20"/>
          <w:szCs w:val="18"/>
        </w:rPr>
        <w:t xml:space="preserve"> </w:t>
      </w:r>
      <w:r w:rsidRPr="00F5362E">
        <w:rPr>
          <w:rFonts w:eastAsia="Times New Roman"/>
          <w:sz w:val="20"/>
          <w:szCs w:val="18"/>
        </w:rPr>
        <w:t>The</w:t>
      </w:r>
      <w:r w:rsidR="00F5362E">
        <w:rPr>
          <w:rFonts w:eastAsia="Times New Roman"/>
          <w:sz w:val="20"/>
          <w:szCs w:val="18"/>
        </w:rPr>
        <w:t xml:space="preserve"> </w:t>
      </w:r>
      <w:r w:rsidRPr="00F5362E">
        <w:rPr>
          <w:rFonts w:eastAsia="Times New Roman"/>
          <w:sz w:val="20"/>
          <w:szCs w:val="18"/>
        </w:rPr>
        <w:t>Diabetic</w:t>
      </w:r>
      <w:r w:rsidR="00F5362E">
        <w:rPr>
          <w:rFonts w:eastAsia="Times New Roman"/>
          <w:sz w:val="20"/>
          <w:szCs w:val="18"/>
        </w:rPr>
        <w:t xml:space="preserve"> </w:t>
      </w:r>
      <w:r w:rsidRPr="00F5362E">
        <w:rPr>
          <w:rFonts w:eastAsia="Times New Roman"/>
          <w:sz w:val="20"/>
          <w:szCs w:val="18"/>
        </w:rPr>
        <w:t>foot</w:t>
      </w:r>
      <w:r w:rsidR="00F5362E">
        <w:rPr>
          <w:rFonts w:eastAsia="Times New Roman"/>
          <w:sz w:val="20"/>
          <w:szCs w:val="18"/>
        </w:rPr>
        <w:t xml:space="preserve"> </w:t>
      </w:r>
      <w:r w:rsidRPr="00F5362E">
        <w:rPr>
          <w:rFonts w:eastAsia="Times New Roman"/>
          <w:sz w:val="20"/>
          <w:szCs w:val="18"/>
        </w:rPr>
        <w:t>–imaging</w:t>
      </w:r>
      <w:r w:rsidR="00F5362E">
        <w:rPr>
          <w:rFonts w:eastAsia="Times New Roman"/>
          <w:sz w:val="20"/>
          <w:szCs w:val="18"/>
        </w:rPr>
        <w:t xml:space="preserve"> </w:t>
      </w:r>
      <w:r w:rsidRPr="00F5362E">
        <w:rPr>
          <w:rFonts w:eastAsia="Times New Roman"/>
          <w:sz w:val="20"/>
          <w:szCs w:val="18"/>
        </w:rPr>
        <w:t>options</w:t>
      </w:r>
      <w:r w:rsidR="00F5362E">
        <w:rPr>
          <w:rFonts w:eastAsia="Times New Roman"/>
          <w:sz w:val="20"/>
          <w:szCs w:val="18"/>
        </w:rPr>
        <w:t xml:space="preserve"> </w:t>
      </w:r>
      <w:r w:rsidRPr="00F5362E">
        <w:rPr>
          <w:rFonts w:eastAsia="Times New Roman"/>
          <w:sz w:val="20"/>
          <w:szCs w:val="18"/>
        </w:rPr>
        <w:t>and</w:t>
      </w:r>
      <w:r w:rsidR="00F5362E">
        <w:rPr>
          <w:rFonts w:eastAsia="Times New Roman"/>
          <w:sz w:val="20"/>
          <w:szCs w:val="18"/>
        </w:rPr>
        <w:t xml:space="preserve"> </w:t>
      </w:r>
      <w:r w:rsidRPr="00F5362E">
        <w:rPr>
          <w:rFonts w:eastAsia="Times New Roman"/>
          <w:sz w:val="20"/>
          <w:szCs w:val="18"/>
        </w:rPr>
        <w:t>considerations</w:t>
      </w:r>
      <w:r w:rsidR="004702A6" w:rsidRPr="00F5362E">
        <w:rPr>
          <w:rFonts w:eastAsia="Times New Roman"/>
          <w:sz w:val="20"/>
          <w:szCs w:val="18"/>
        </w:rPr>
        <w:t>.</w:t>
      </w:r>
      <w:r w:rsidR="004702A6">
        <w:rPr>
          <w:rFonts w:eastAsia="Times New Roman"/>
          <w:sz w:val="20"/>
          <w:szCs w:val="18"/>
        </w:rPr>
        <w:t xml:space="preserve"> </w:t>
      </w:r>
      <w:r w:rsidR="004702A6" w:rsidRPr="00F5362E">
        <w:rPr>
          <w:rFonts w:eastAsia="Times New Roman"/>
          <w:sz w:val="20"/>
          <w:szCs w:val="18"/>
        </w:rPr>
        <w:t>U</w:t>
      </w:r>
      <w:r w:rsidRPr="00F5362E">
        <w:rPr>
          <w:rFonts w:eastAsia="Times New Roman"/>
          <w:sz w:val="20"/>
          <w:szCs w:val="18"/>
        </w:rPr>
        <w:t>S</w:t>
      </w:r>
      <w:r w:rsidR="00F5362E">
        <w:rPr>
          <w:rFonts w:eastAsia="Times New Roman"/>
          <w:sz w:val="20"/>
          <w:szCs w:val="18"/>
        </w:rPr>
        <w:t xml:space="preserve"> </w:t>
      </w:r>
      <w:r w:rsidRPr="00F5362E">
        <w:rPr>
          <w:rFonts w:eastAsia="Times New Roman"/>
          <w:sz w:val="20"/>
          <w:szCs w:val="18"/>
        </w:rPr>
        <w:t>Endocrinology</w:t>
      </w:r>
      <w:r w:rsidR="00F5362E">
        <w:rPr>
          <w:rFonts w:eastAsia="Times New Roman"/>
          <w:sz w:val="20"/>
          <w:szCs w:val="18"/>
        </w:rPr>
        <w:t xml:space="preserve"> </w:t>
      </w:r>
      <w:r w:rsidRPr="00F5362E">
        <w:rPr>
          <w:rFonts w:eastAsia="Times New Roman"/>
          <w:sz w:val="20"/>
          <w:szCs w:val="18"/>
        </w:rPr>
        <w:t>2007</w:t>
      </w:r>
      <w:r w:rsidR="00F5362E" w:rsidRPr="00F5362E">
        <w:rPr>
          <w:rFonts w:eastAsia="Times New Roman"/>
          <w:sz w:val="20"/>
          <w:szCs w:val="18"/>
        </w:rPr>
        <w:t>;</w:t>
      </w:r>
      <w:r w:rsidR="00F5362E">
        <w:rPr>
          <w:rFonts w:eastAsia="Times New Roman"/>
          <w:sz w:val="20"/>
          <w:szCs w:val="18"/>
        </w:rPr>
        <w:t xml:space="preserve"> </w:t>
      </w:r>
      <w:r w:rsidR="00F5362E" w:rsidRPr="00F5362E">
        <w:rPr>
          <w:rFonts w:eastAsia="Times New Roman"/>
          <w:sz w:val="20"/>
          <w:szCs w:val="18"/>
        </w:rPr>
        <w:t>(</w:t>
      </w:r>
      <w:r w:rsidRPr="00F5362E">
        <w:rPr>
          <w:rFonts w:eastAsia="Times New Roman"/>
          <w:sz w:val="20"/>
          <w:szCs w:val="18"/>
        </w:rPr>
        <w:t>2).75-</w:t>
      </w:r>
      <w:r w:rsidR="004702A6" w:rsidRPr="00F5362E">
        <w:rPr>
          <w:rFonts w:eastAsia="Times New Roman"/>
          <w:sz w:val="20"/>
          <w:szCs w:val="18"/>
        </w:rPr>
        <w:t>8</w:t>
      </w:r>
      <w:r w:rsidR="004702A6">
        <w:rPr>
          <w:rFonts w:eastAsia="Times New Roman"/>
          <w:sz w:val="20"/>
          <w:szCs w:val="18"/>
        </w:rPr>
        <w:t>.</w:t>
      </w:r>
    </w:p>
    <w:p w:rsidR="004702A6" w:rsidRDefault="00632845" w:rsidP="004E1961">
      <w:pPr>
        <w:pStyle w:val="ListParagraph"/>
        <w:numPr>
          <w:ilvl w:val="0"/>
          <w:numId w:val="2"/>
        </w:numPr>
        <w:autoSpaceDE w:val="0"/>
        <w:autoSpaceDN w:val="0"/>
        <w:adjustRightInd w:val="0"/>
        <w:snapToGrid w:val="0"/>
        <w:ind w:left="425" w:hanging="425"/>
        <w:jc w:val="both"/>
        <w:rPr>
          <w:rFonts w:eastAsia="Times New Roman"/>
          <w:sz w:val="20"/>
          <w:szCs w:val="18"/>
        </w:rPr>
      </w:pPr>
      <w:proofErr w:type="spellStart"/>
      <w:r w:rsidRPr="00F5362E">
        <w:rPr>
          <w:rFonts w:eastAsia="Times New Roman"/>
          <w:sz w:val="20"/>
          <w:szCs w:val="18"/>
        </w:rPr>
        <w:t>Elgzyri</w:t>
      </w:r>
      <w:proofErr w:type="spellEnd"/>
      <w:r w:rsidR="00F5362E">
        <w:rPr>
          <w:rFonts w:eastAsia="Times New Roman"/>
          <w:sz w:val="20"/>
          <w:szCs w:val="18"/>
        </w:rPr>
        <w:t xml:space="preserve"> </w:t>
      </w:r>
      <w:r w:rsidRPr="00F5362E">
        <w:rPr>
          <w:rFonts w:eastAsia="Times New Roman"/>
          <w:sz w:val="20"/>
          <w:szCs w:val="18"/>
        </w:rPr>
        <w:t>T1,</w:t>
      </w:r>
      <w:r w:rsidR="00F5362E">
        <w:rPr>
          <w:rFonts w:eastAsia="Times New Roman"/>
          <w:sz w:val="20"/>
          <w:szCs w:val="18"/>
        </w:rPr>
        <w:t xml:space="preserve"> </w:t>
      </w:r>
      <w:r w:rsidRPr="00F5362E">
        <w:rPr>
          <w:rFonts w:eastAsia="Times New Roman"/>
          <w:sz w:val="20"/>
          <w:szCs w:val="18"/>
        </w:rPr>
        <w:t>Ekberg</w:t>
      </w:r>
      <w:r w:rsidR="00F5362E">
        <w:rPr>
          <w:rFonts w:eastAsia="Times New Roman"/>
          <w:sz w:val="20"/>
          <w:szCs w:val="18"/>
        </w:rPr>
        <w:t xml:space="preserve"> </w:t>
      </w:r>
      <w:r w:rsidRPr="00F5362E">
        <w:rPr>
          <w:rFonts w:eastAsia="Times New Roman"/>
          <w:sz w:val="20"/>
          <w:szCs w:val="18"/>
        </w:rPr>
        <w:t>G,</w:t>
      </w:r>
      <w:r w:rsidR="00F5362E">
        <w:rPr>
          <w:rFonts w:eastAsia="Times New Roman"/>
          <w:sz w:val="20"/>
          <w:szCs w:val="18"/>
        </w:rPr>
        <w:t xml:space="preserve"> </w:t>
      </w:r>
      <w:r w:rsidRPr="00F5362E">
        <w:rPr>
          <w:rFonts w:eastAsia="Times New Roman"/>
          <w:sz w:val="20"/>
          <w:szCs w:val="18"/>
        </w:rPr>
        <w:t>Peterson</w:t>
      </w:r>
      <w:r w:rsidR="00F5362E">
        <w:rPr>
          <w:rFonts w:eastAsia="Times New Roman"/>
          <w:sz w:val="20"/>
          <w:szCs w:val="18"/>
        </w:rPr>
        <w:t xml:space="preserve"> </w:t>
      </w:r>
      <w:r w:rsidRPr="00F5362E">
        <w:rPr>
          <w:rFonts w:eastAsia="Times New Roman"/>
          <w:sz w:val="20"/>
          <w:szCs w:val="18"/>
        </w:rPr>
        <w:t>K,</w:t>
      </w:r>
      <w:r w:rsidR="00F5362E">
        <w:rPr>
          <w:rFonts w:eastAsia="Times New Roman"/>
          <w:sz w:val="20"/>
          <w:szCs w:val="18"/>
        </w:rPr>
        <w:t xml:space="preserve"> </w:t>
      </w:r>
      <w:proofErr w:type="spellStart"/>
      <w:r w:rsidRPr="00F5362E">
        <w:rPr>
          <w:rFonts w:eastAsia="Times New Roman"/>
          <w:sz w:val="20"/>
          <w:szCs w:val="18"/>
        </w:rPr>
        <w:t>Lundell</w:t>
      </w:r>
      <w:proofErr w:type="spellEnd"/>
      <w:r w:rsidR="00F5362E">
        <w:rPr>
          <w:rFonts w:eastAsia="Times New Roman"/>
          <w:sz w:val="20"/>
          <w:szCs w:val="18"/>
        </w:rPr>
        <w:t xml:space="preserve"> </w:t>
      </w:r>
      <w:r w:rsidRPr="00F5362E">
        <w:rPr>
          <w:rFonts w:eastAsia="Times New Roman"/>
          <w:sz w:val="20"/>
          <w:szCs w:val="18"/>
        </w:rPr>
        <w:t>A,</w:t>
      </w:r>
      <w:r w:rsidR="00F5362E">
        <w:rPr>
          <w:rFonts w:eastAsia="Times New Roman"/>
          <w:sz w:val="20"/>
          <w:szCs w:val="18"/>
        </w:rPr>
        <w:t xml:space="preserve"> </w:t>
      </w:r>
      <w:proofErr w:type="spellStart"/>
      <w:r w:rsidRPr="00F5362E">
        <w:rPr>
          <w:rFonts w:eastAsia="Times New Roman"/>
          <w:sz w:val="20"/>
          <w:szCs w:val="18"/>
        </w:rPr>
        <w:t>Apelqvist</w:t>
      </w:r>
      <w:proofErr w:type="spellEnd"/>
      <w:r w:rsidR="00F5362E">
        <w:rPr>
          <w:rFonts w:eastAsia="Times New Roman"/>
          <w:sz w:val="20"/>
          <w:szCs w:val="18"/>
        </w:rPr>
        <w:t xml:space="preserve"> </w:t>
      </w:r>
      <w:r w:rsidRPr="00F5362E">
        <w:rPr>
          <w:rFonts w:eastAsia="Times New Roman"/>
          <w:sz w:val="20"/>
          <w:szCs w:val="18"/>
        </w:rPr>
        <w:t>J</w:t>
      </w:r>
      <w:r w:rsidR="004702A6" w:rsidRPr="00F5362E">
        <w:rPr>
          <w:rFonts w:eastAsia="Times New Roman"/>
          <w:sz w:val="20"/>
          <w:szCs w:val="18"/>
        </w:rPr>
        <w:t>.</w:t>
      </w:r>
      <w:r w:rsidR="004702A6">
        <w:rPr>
          <w:rFonts w:eastAsia="Times New Roman"/>
          <w:sz w:val="20"/>
          <w:szCs w:val="18"/>
        </w:rPr>
        <w:t xml:space="preserve"> </w:t>
      </w:r>
      <w:r w:rsidR="004702A6" w:rsidRPr="00F5362E">
        <w:rPr>
          <w:rFonts w:eastAsia="Times New Roman"/>
          <w:sz w:val="20"/>
          <w:szCs w:val="18"/>
        </w:rPr>
        <w:t>C</w:t>
      </w:r>
      <w:r w:rsidRPr="00F5362E">
        <w:rPr>
          <w:rFonts w:eastAsia="Times New Roman"/>
          <w:sz w:val="20"/>
          <w:szCs w:val="18"/>
        </w:rPr>
        <w:t>an</w:t>
      </w:r>
      <w:r w:rsidR="004702A6" w:rsidRPr="00F5362E">
        <w:rPr>
          <w:rFonts w:eastAsia="Times New Roman"/>
          <w:sz w:val="20"/>
          <w:szCs w:val="18"/>
        </w:rPr>
        <w:t>,</w:t>
      </w:r>
      <w:r w:rsidR="004702A6">
        <w:rPr>
          <w:rFonts w:eastAsia="Times New Roman"/>
          <w:sz w:val="20"/>
          <w:szCs w:val="18"/>
        </w:rPr>
        <w:t xml:space="preserve"> </w:t>
      </w:r>
      <w:r w:rsidR="004702A6" w:rsidRPr="00F5362E">
        <w:rPr>
          <w:rFonts w:eastAsia="Times New Roman"/>
          <w:sz w:val="20"/>
          <w:szCs w:val="18"/>
        </w:rPr>
        <w:t>D</w:t>
      </w:r>
      <w:r w:rsidRPr="00F5362E">
        <w:rPr>
          <w:rFonts w:eastAsia="Times New Roman"/>
          <w:sz w:val="20"/>
          <w:szCs w:val="18"/>
        </w:rPr>
        <w:t>uplex</w:t>
      </w:r>
      <w:r w:rsidR="00F5362E">
        <w:rPr>
          <w:rFonts w:eastAsia="Times New Roman"/>
          <w:sz w:val="20"/>
          <w:szCs w:val="18"/>
        </w:rPr>
        <w:t xml:space="preserve"> </w:t>
      </w:r>
      <w:r w:rsidRPr="00F5362E">
        <w:rPr>
          <w:rFonts w:eastAsia="Times New Roman"/>
          <w:sz w:val="20"/>
          <w:szCs w:val="18"/>
        </w:rPr>
        <w:t>arterial</w:t>
      </w:r>
      <w:r w:rsidR="00F5362E">
        <w:rPr>
          <w:rFonts w:eastAsia="Times New Roman"/>
          <w:sz w:val="20"/>
          <w:szCs w:val="18"/>
        </w:rPr>
        <w:t xml:space="preserve"> </w:t>
      </w:r>
      <w:proofErr w:type="spellStart"/>
      <w:r w:rsidRPr="00F5362E">
        <w:rPr>
          <w:rFonts w:eastAsia="Times New Roman"/>
          <w:sz w:val="20"/>
          <w:szCs w:val="18"/>
        </w:rPr>
        <w:t>ultrasonography</w:t>
      </w:r>
      <w:proofErr w:type="spellEnd"/>
      <w:r w:rsidR="00F5362E">
        <w:rPr>
          <w:rFonts w:eastAsia="Times New Roman"/>
          <w:sz w:val="20"/>
          <w:szCs w:val="18"/>
        </w:rPr>
        <w:t xml:space="preserve"> </w:t>
      </w:r>
      <w:r w:rsidRPr="00F5362E">
        <w:rPr>
          <w:rFonts w:eastAsia="Times New Roman"/>
          <w:sz w:val="20"/>
          <w:szCs w:val="18"/>
        </w:rPr>
        <w:t>reduce</w:t>
      </w:r>
      <w:r w:rsidR="00F5362E">
        <w:rPr>
          <w:rFonts w:eastAsia="Times New Roman"/>
          <w:sz w:val="20"/>
          <w:szCs w:val="18"/>
        </w:rPr>
        <w:t xml:space="preserve"> </w:t>
      </w:r>
      <w:r w:rsidRPr="00F5362E">
        <w:rPr>
          <w:rFonts w:eastAsia="Times New Roman"/>
          <w:sz w:val="20"/>
          <w:szCs w:val="18"/>
        </w:rPr>
        <w:t>unnecessary</w:t>
      </w:r>
      <w:r w:rsidR="00F5362E">
        <w:rPr>
          <w:rFonts w:eastAsia="Times New Roman"/>
          <w:sz w:val="20"/>
          <w:szCs w:val="18"/>
        </w:rPr>
        <w:t xml:space="preserve"> </w:t>
      </w:r>
      <w:r w:rsidRPr="00F5362E">
        <w:rPr>
          <w:rFonts w:eastAsia="Times New Roman"/>
          <w:sz w:val="20"/>
          <w:szCs w:val="18"/>
        </w:rPr>
        <w:t>angiography</w:t>
      </w:r>
      <w:r w:rsidR="00F5362E" w:rsidRPr="00F5362E">
        <w:rPr>
          <w:rFonts w:eastAsia="Times New Roman"/>
          <w:sz w:val="20"/>
          <w:szCs w:val="18"/>
        </w:rPr>
        <w:t>?</w:t>
      </w:r>
      <w:r w:rsidR="00F5362E">
        <w:rPr>
          <w:rFonts w:eastAsia="Times New Roman"/>
          <w:sz w:val="20"/>
          <w:szCs w:val="18"/>
        </w:rPr>
        <w:t xml:space="preserve"> </w:t>
      </w:r>
      <w:r w:rsidRPr="00F5362E">
        <w:rPr>
          <w:rFonts w:eastAsia="Times New Roman"/>
          <w:sz w:val="20"/>
          <w:szCs w:val="18"/>
        </w:rPr>
        <w:t>J</w:t>
      </w:r>
      <w:r w:rsidR="00F5362E">
        <w:rPr>
          <w:rFonts w:eastAsia="Times New Roman"/>
          <w:sz w:val="20"/>
          <w:szCs w:val="18"/>
        </w:rPr>
        <w:t xml:space="preserve"> </w:t>
      </w:r>
      <w:r w:rsidRPr="00F5362E">
        <w:rPr>
          <w:rFonts w:eastAsia="Times New Roman"/>
          <w:sz w:val="20"/>
          <w:szCs w:val="18"/>
        </w:rPr>
        <w:t>Wound</w:t>
      </w:r>
      <w:r w:rsidR="00F5362E">
        <w:rPr>
          <w:rFonts w:eastAsia="Times New Roman"/>
          <w:sz w:val="20"/>
          <w:szCs w:val="18"/>
        </w:rPr>
        <w:t xml:space="preserve"> </w:t>
      </w:r>
      <w:r w:rsidRPr="00F5362E">
        <w:rPr>
          <w:rFonts w:eastAsia="Times New Roman"/>
          <w:sz w:val="20"/>
          <w:szCs w:val="18"/>
        </w:rPr>
        <w:t>Care</w:t>
      </w:r>
      <w:r w:rsidR="00F5362E">
        <w:rPr>
          <w:rFonts w:eastAsia="Times New Roman"/>
          <w:sz w:val="20"/>
          <w:szCs w:val="18"/>
        </w:rPr>
        <w:t xml:space="preserve"> </w:t>
      </w:r>
      <w:r w:rsidRPr="00F5362E">
        <w:rPr>
          <w:rFonts w:eastAsia="Times New Roman"/>
          <w:sz w:val="20"/>
          <w:szCs w:val="18"/>
        </w:rPr>
        <w:t>2008;17(11).497-50</w:t>
      </w:r>
      <w:r w:rsidR="004702A6" w:rsidRPr="00F5362E">
        <w:rPr>
          <w:rFonts w:eastAsia="Times New Roman"/>
          <w:sz w:val="20"/>
          <w:szCs w:val="18"/>
        </w:rPr>
        <w:t>0</w:t>
      </w:r>
      <w:r w:rsidR="004702A6">
        <w:rPr>
          <w:rFonts w:eastAsia="Times New Roman"/>
          <w:sz w:val="20"/>
          <w:szCs w:val="18"/>
        </w:rPr>
        <w:t>.</w:t>
      </w:r>
    </w:p>
    <w:p w:rsidR="004702A6" w:rsidRDefault="00632845" w:rsidP="004E1961">
      <w:pPr>
        <w:pStyle w:val="ListParagraph"/>
        <w:numPr>
          <w:ilvl w:val="0"/>
          <w:numId w:val="2"/>
        </w:numPr>
        <w:autoSpaceDE w:val="0"/>
        <w:autoSpaceDN w:val="0"/>
        <w:adjustRightInd w:val="0"/>
        <w:snapToGrid w:val="0"/>
        <w:ind w:left="425" w:hanging="425"/>
        <w:jc w:val="both"/>
        <w:rPr>
          <w:rFonts w:eastAsia="Times New Roman"/>
          <w:sz w:val="20"/>
          <w:szCs w:val="18"/>
        </w:rPr>
      </w:pPr>
      <w:r w:rsidRPr="00F5362E">
        <w:rPr>
          <w:rFonts w:eastAsia="Times New Roman"/>
          <w:sz w:val="20"/>
          <w:szCs w:val="18"/>
        </w:rPr>
        <w:t>Adam</w:t>
      </w:r>
      <w:r w:rsidR="00F5362E">
        <w:rPr>
          <w:rFonts w:eastAsia="Times New Roman"/>
          <w:sz w:val="20"/>
          <w:szCs w:val="18"/>
        </w:rPr>
        <w:t xml:space="preserve"> </w:t>
      </w:r>
      <w:r w:rsidRPr="00F5362E">
        <w:rPr>
          <w:rFonts w:eastAsia="Times New Roman"/>
          <w:sz w:val="20"/>
          <w:szCs w:val="18"/>
        </w:rPr>
        <w:t>KM,</w:t>
      </w:r>
      <w:r w:rsidR="00F5362E">
        <w:rPr>
          <w:rFonts w:eastAsia="Times New Roman"/>
          <w:sz w:val="20"/>
          <w:szCs w:val="18"/>
        </w:rPr>
        <w:t xml:space="preserve"> </w:t>
      </w:r>
      <w:proofErr w:type="spellStart"/>
      <w:r w:rsidRPr="00F5362E">
        <w:rPr>
          <w:rFonts w:eastAsia="Times New Roman"/>
          <w:sz w:val="20"/>
          <w:szCs w:val="18"/>
        </w:rPr>
        <w:t>Mahmoud</w:t>
      </w:r>
      <w:proofErr w:type="spellEnd"/>
      <w:r w:rsidR="00F5362E">
        <w:rPr>
          <w:rFonts w:eastAsia="Times New Roman"/>
          <w:sz w:val="20"/>
          <w:szCs w:val="18"/>
        </w:rPr>
        <w:t xml:space="preserve"> </w:t>
      </w:r>
      <w:r w:rsidRPr="00F5362E">
        <w:rPr>
          <w:rFonts w:eastAsia="Times New Roman"/>
          <w:sz w:val="20"/>
          <w:szCs w:val="18"/>
        </w:rPr>
        <w:t>SM,</w:t>
      </w:r>
      <w:r w:rsidR="00F5362E">
        <w:rPr>
          <w:rFonts w:eastAsia="Times New Roman"/>
          <w:sz w:val="20"/>
          <w:szCs w:val="18"/>
        </w:rPr>
        <w:t xml:space="preserve"> </w:t>
      </w:r>
      <w:proofErr w:type="spellStart"/>
      <w:r w:rsidRPr="00F5362E">
        <w:rPr>
          <w:rFonts w:eastAsia="Times New Roman"/>
          <w:sz w:val="20"/>
          <w:szCs w:val="18"/>
        </w:rPr>
        <w:t>Mahadi</w:t>
      </w:r>
      <w:proofErr w:type="spellEnd"/>
      <w:r w:rsidR="00F5362E">
        <w:rPr>
          <w:rFonts w:eastAsia="Times New Roman"/>
          <w:sz w:val="20"/>
          <w:szCs w:val="18"/>
        </w:rPr>
        <w:t xml:space="preserve"> </w:t>
      </w:r>
      <w:r w:rsidRPr="00F5362E">
        <w:rPr>
          <w:rFonts w:eastAsia="Times New Roman"/>
          <w:sz w:val="20"/>
          <w:szCs w:val="18"/>
        </w:rPr>
        <w:t>SI,</w:t>
      </w:r>
      <w:r w:rsidR="00F5362E">
        <w:rPr>
          <w:rFonts w:eastAsia="Times New Roman"/>
          <w:sz w:val="20"/>
          <w:szCs w:val="18"/>
        </w:rPr>
        <w:t xml:space="preserve"> </w:t>
      </w:r>
      <w:proofErr w:type="spellStart"/>
      <w:r w:rsidRPr="00F5362E">
        <w:rPr>
          <w:rFonts w:eastAsia="Times New Roman"/>
          <w:sz w:val="20"/>
          <w:szCs w:val="18"/>
        </w:rPr>
        <w:t>Widatalla</w:t>
      </w:r>
      <w:proofErr w:type="spellEnd"/>
      <w:r w:rsidR="00F5362E">
        <w:rPr>
          <w:rFonts w:eastAsia="Times New Roman"/>
          <w:sz w:val="20"/>
          <w:szCs w:val="18"/>
        </w:rPr>
        <w:t xml:space="preserve"> </w:t>
      </w:r>
      <w:r w:rsidRPr="00F5362E">
        <w:rPr>
          <w:rFonts w:eastAsia="Times New Roman"/>
          <w:sz w:val="20"/>
          <w:szCs w:val="18"/>
        </w:rPr>
        <w:t>AH,</w:t>
      </w:r>
      <w:r w:rsidR="00F5362E">
        <w:rPr>
          <w:rFonts w:eastAsia="Times New Roman"/>
          <w:sz w:val="20"/>
          <w:szCs w:val="18"/>
        </w:rPr>
        <w:t xml:space="preserve"> </w:t>
      </w:r>
      <w:proofErr w:type="spellStart"/>
      <w:r w:rsidRPr="00F5362E">
        <w:rPr>
          <w:rFonts w:eastAsia="Times New Roman"/>
          <w:sz w:val="20"/>
          <w:szCs w:val="18"/>
        </w:rPr>
        <w:t>Shawer</w:t>
      </w:r>
      <w:proofErr w:type="spellEnd"/>
      <w:r w:rsidR="00F5362E">
        <w:rPr>
          <w:rFonts w:eastAsia="Times New Roman"/>
          <w:sz w:val="20"/>
          <w:szCs w:val="18"/>
        </w:rPr>
        <w:t xml:space="preserve"> </w:t>
      </w:r>
      <w:r w:rsidRPr="00F5362E">
        <w:rPr>
          <w:rFonts w:eastAsia="Times New Roman"/>
          <w:sz w:val="20"/>
          <w:szCs w:val="18"/>
        </w:rPr>
        <w:t>MA,</w:t>
      </w:r>
      <w:r w:rsidR="00F5362E">
        <w:rPr>
          <w:rFonts w:eastAsia="Times New Roman"/>
          <w:sz w:val="20"/>
          <w:szCs w:val="18"/>
        </w:rPr>
        <w:t xml:space="preserve"> </w:t>
      </w:r>
      <w:r w:rsidRPr="00F5362E">
        <w:rPr>
          <w:rFonts w:eastAsia="Times New Roman"/>
          <w:sz w:val="20"/>
          <w:szCs w:val="18"/>
        </w:rPr>
        <w:t>Ahmed</w:t>
      </w:r>
      <w:r w:rsidR="00F5362E">
        <w:rPr>
          <w:rFonts w:eastAsia="Times New Roman"/>
          <w:sz w:val="20"/>
          <w:szCs w:val="18"/>
        </w:rPr>
        <w:t xml:space="preserve"> </w:t>
      </w:r>
      <w:r w:rsidRPr="00F5362E">
        <w:rPr>
          <w:rFonts w:eastAsia="Times New Roman"/>
          <w:sz w:val="20"/>
          <w:szCs w:val="18"/>
        </w:rPr>
        <w:t>ME.</w:t>
      </w:r>
      <w:r w:rsidR="00F5362E">
        <w:rPr>
          <w:rFonts w:eastAsia="Times New Roman"/>
          <w:sz w:val="20"/>
          <w:szCs w:val="18"/>
        </w:rPr>
        <w:t xml:space="preserve"> </w:t>
      </w:r>
      <w:r w:rsidRPr="00F5362E">
        <w:rPr>
          <w:rFonts w:eastAsia="Times New Roman"/>
          <w:sz w:val="20"/>
          <w:szCs w:val="18"/>
        </w:rPr>
        <w:t>Extended</w:t>
      </w:r>
      <w:r w:rsidR="00F5362E">
        <w:rPr>
          <w:rFonts w:eastAsia="Times New Roman"/>
          <w:sz w:val="20"/>
          <w:szCs w:val="18"/>
        </w:rPr>
        <w:t xml:space="preserve"> </w:t>
      </w:r>
      <w:r w:rsidRPr="00F5362E">
        <w:rPr>
          <w:rFonts w:eastAsia="Times New Roman"/>
          <w:sz w:val="20"/>
          <w:szCs w:val="18"/>
        </w:rPr>
        <w:t>leg</w:t>
      </w:r>
      <w:r w:rsidR="00F5362E">
        <w:rPr>
          <w:rFonts w:eastAsia="Times New Roman"/>
          <w:sz w:val="20"/>
          <w:szCs w:val="18"/>
        </w:rPr>
        <w:t xml:space="preserve"> </w:t>
      </w:r>
      <w:r w:rsidRPr="00F5362E">
        <w:rPr>
          <w:rFonts w:eastAsia="Times New Roman"/>
          <w:sz w:val="20"/>
          <w:szCs w:val="18"/>
        </w:rPr>
        <w:t>infection</w:t>
      </w:r>
      <w:r w:rsidR="00F5362E">
        <w:rPr>
          <w:rFonts w:eastAsia="Times New Roman"/>
          <w:sz w:val="20"/>
          <w:szCs w:val="18"/>
        </w:rPr>
        <w:t xml:space="preserve"> </w:t>
      </w:r>
      <w:r w:rsidRPr="00F5362E">
        <w:rPr>
          <w:rFonts w:eastAsia="Times New Roman"/>
          <w:sz w:val="20"/>
          <w:szCs w:val="18"/>
        </w:rPr>
        <w:t>of</w:t>
      </w:r>
      <w:r w:rsidR="00F5362E">
        <w:rPr>
          <w:rFonts w:eastAsia="Times New Roman"/>
          <w:sz w:val="20"/>
          <w:szCs w:val="18"/>
        </w:rPr>
        <w:t xml:space="preserve"> </w:t>
      </w:r>
      <w:r w:rsidRPr="00F5362E">
        <w:rPr>
          <w:rFonts w:eastAsia="Times New Roman"/>
          <w:sz w:val="20"/>
          <w:szCs w:val="18"/>
        </w:rPr>
        <w:t>diabetic</w:t>
      </w:r>
      <w:r w:rsidR="00F5362E">
        <w:rPr>
          <w:rFonts w:eastAsia="Times New Roman"/>
          <w:sz w:val="20"/>
          <w:szCs w:val="18"/>
        </w:rPr>
        <w:t xml:space="preserve"> </w:t>
      </w:r>
      <w:r w:rsidRPr="00F5362E">
        <w:rPr>
          <w:rFonts w:eastAsia="Times New Roman"/>
          <w:sz w:val="20"/>
          <w:szCs w:val="18"/>
        </w:rPr>
        <w:t>foot</w:t>
      </w:r>
      <w:r w:rsidR="00F5362E">
        <w:rPr>
          <w:rFonts w:eastAsia="Times New Roman"/>
          <w:sz w:val="20"/>
          <w:szCs w:val="18"/>
        </w:rPr>
        <w:t xml:space="preserve"> </w:t>
      </w:r>
      <w:r w:rsidRPr="00F5362E">
        <w:rPr>
          <w:rFonts w:eastAsia="Times New Roman"/>
          <w:sz w:val="20"/>
          <w:szCs w:val="18"/>
        </w:rPr>
        <w:t>ulcers:</w:t>
      </w:r>
      <w:r w:rsidR="00F5362E">
        <w:rPr>
          <w:rFonts w:eastAsia="Times New Roman"/>
          <w:sz w:val="20"/>
          <w:szCs w:val="18"/>
        </w:rPr>
        <w:t xml:space="preserve"> </w:t>
      </w:r>
      <w:r w:rsidRPr="00F5362E">
        <w:rPr>
          <w:rFonts w:eastAsia="Times New Roman"/>
          <w:sz w:val="20"/>
          <w:szCs w:val="18"/>
        </w:rPr>
        <w:t>risk</w:t>
      </w:r>
      <w:r w:rsidR="00F5362E">
        <w:rPr>
          <w:rFonts w:eastAsia="Times New Roman"/>
          <w:sz w:val="20"/>
          <w:szCs w:val="18"/>
        </w:rPr>
        <w:t xml:space="preserve"> </w:t>
      </w:r>
      <w:r w:rsidRPr="00F5362E">
        <w:rPr>
          <w:rFonts w:eastAsia="Times New Roman"/>
          <w:sz w:val="20"/>
          <w:szCs w:val="18"/>
        </w:rPr>
        <w:t>factors</w:t>
      </w:r>
      <w:r w:rsidR="00F5362E">
        <w:rPr>
          <w:rFonts w:eastAsia="Times New Roman"/>
          <w:sz w:val="20"/>
          <w:szCs w:val="18"/>
        </w:rPr>
        <w:t xml:space="preserve"> </w:t>
      </w:r>
      <w:r w:rsidRPr="00F5362E">
        <w:rPr>
          <w:rFonts w:eastAsia="Times New Roman"/>
          <w:sz w:val="20"/>
          <w:szCs w:val="18"/>
        </w:rPr>
        <w:t>and</w:t>
      </w:r>
      <w:r w:rsidR="00F5362E">
        <w:rPr>
          <w:rFonts w:eastAsia="Times New Roman"/>
          <w:sz w:val="20"/>
          <w:szCs w:val="18"/>
        </w:rPr>
        <w:t xml:space="preserve"> </w:t>
      </w:r>
      <w:r w:rsidRPr="00F5362E">
        <w:rPr>
          <w:rFonts w:eastAsia="Times New Roman"/>
          <w:sz w:val="20"/>
          <w:szCs w:val="18"/>
        </w:rPr>
        <w:t>outcome.</w:t>
      </w:r>
      <w:r w:rsidR="00F5362E">
        <w:rPr>
          <w:rFonts w:eastAsia="Times New Roman"/>
          <w:sz w:val="20"/>
          <w:szCs w:val="18"/>
        </w:rPr>
        <w:t xml:space="preserve"> </w:t>
      </w:r>
      <w:r w:rsidRPr="00F5362E">
        <w:rPr>
          <w:rFonts w:eastAsia="Times New Roman"/>
          <w:sz w:val="20"/>
          <w:szCs w:val="18"/>
        </w:rPr>
        <w:t>J</w:t>
      </w:r>
      <w:r w:rsidR="00F5362E">
        <w:rPr>
          <w:rFonts w:eastAsia="Times New Roman"/>
          <w:sz w:val="20"/>
          <w:szCs w:val="18"/>
        </w:rPr>
        <w:t xml:space="preserve"> </w:t>
      </w:r>
      <w:r w:rsidRPr="00F5362E">
        <w:rPr>
          <w:rFonts w:eastAsia="Times New Roman"/>
          <w:sz w:val="20"/>
          <w:szCs w:val="18"/>
        </w:rPr>
        <w:t>Wound</w:t>
      </w:r>
      <w:r w:rsidR="00F5362E">
        <w:rPr>
          <w:rFonts w:eastAsia="Times New Roman"/>
          <w:sz w:val="20"/>
          <w:szCs w:val="18"/>
        </w:rPr>
        <w:t xml:space="preserve"> </w:t>
      </w:r>
      <w:r w:rsidRPr="00F5362E">
        <w:rPr>
          <w:rFonts w:eastAsia="Times New Roman"/>
          <w:sz w:val="20"/>
          <w:szCs w:val="18"/>
        </w:rPr>
        <w:t>Care</w:t>
      </w:r>
      <w:r w:rsidR="00F5362E">
        <w:rPr>
          <w:rFonts w:eastAsia="Times New Roman"/>
          <w:sz w:val="20"/>
          <w:szCs w:val="18"/>
        </w:rPr>
        <w:t xml:space="preserve"> </w:t>
      </w:r>
      <w:r w:rsidRPr="00F5362E">
        <w:rPr>
          <w:rFonts w:eastAsia="Times New Roman"/>
          <w:sz w:val="20"/>
          <w:szCs w:val="18"/>
        </w:rPr>
        <w:t>2011;</w:t>
      </w:r>
      <w:r w:rsidR="00F5362E">
        <w:rPr>
          <w:rFonts w:eastAsia="Times New Roman"/>
          <w:sz w:val="20"/>
          <w:szCs w:val="18"/>
        </w:rPr>
        <w:t xml:space="preserve"> </w:t>
      </w:r>
      <w:r w:rsidRPr="00F5362E">
        <w:rPr>
          <w:rFonts w:eastAsia="Times New Roman"/>
          <w:sz w:val="20"/>
          <w:szCs w:val="18"/>
        </w:rPr>
        <w:t>20:</w:t>
      </w:r>
      <w:r w:rsidR="00F5362E">
        <w:rPr>
          <w:rFonts w:eastAsia="Times New Roman"/>
          <w:sz w:val="20"/>
          <w:szCs w:val="18"/>
        </w:rPr>
        <w:t xml:space="preserve"> </w:t>
      </w:r>
      <w:r w:rsidRPr="00F5362E">
        <w:rPr>
          <w:rFonts w:eastAsia="Times New Roman"/>
          <w:sz w:val="20"/>
          <w:szCs w:val="18"/>
        </w:rPr>
        <w:t>440-</w:t>
      </w:r>
      <w:r w:rsidR="004702A6" w:rsidRPr="00F5362E">
        <w:rPr>
          <w:rFonts w:eastAsia="Times New Roman"/>
          <w:sz w:val="20"/>
          <w:szCs w:val="18"/>
        </w:rPr>
        <w:t>4</w:t>
      </w:r>
      <w:r w:rsidR="004702A6">
        <w:rPr>
          <w:rFonts w:eastAsia="Times New Roman"/>
          <w:sz w:val="20"/>
          <w:szCs w:val="18"/>
        </w:rPr>
        <w:t>.</w:t>
      </w:r>
    </w:p>
    <w:p w:rsidR="004702A6" w:rsidRDefault="00632845" w:rsidP="004E1961">
      <w:pPr>
        <w:pStyle w:val="ListParagraph"/>
        <w:numPr>
          <w:ilvl w:val="0"/>
          <w:numId w:val="2"/>
        </w:numPr>
        <w:autoSpaceDE w:val="0"/>
        <w:autoSpaceDN w:val="0"/>
        <w:adjustRightInd w:val="0"/>
        <w:snapToGrid w:val="0"/>
        <w:ind w:left="425" w:hanging="425"/>
        <w:jc w:val="both"/>
        <w:rPr>
          <w:rFonts w:eastAsia="Times New Roman"/>
          <w:sz w:val="20"/>
          <w:szCs w:val="18"/>
        </w:rPr>
      </w:pPr>
      <w:proofErr w:type="spellStart"/>
      <w:r w:rsidRPr="00F5362E">
        <w:rPr>
          <w:rFonts w:eastAsia="Times New Roman"/>
          <w:sz w:val="20"/>
          <w:szCs w:val="18"/>
        </w:rPr>
        <w:t>Shailesh</w:t>
      </w:r>
      <w:proofErr w:type="spellEnd"/>
      <w:r w:rsidR="00F5362E">
        <w:rPr>
          <w:rFonts w:eastAsia="Times New Roman"/>
          <w:sz w:val="20"/>
          <w:szCs w:val="18"/>
        </w:rPr>
        <w:t xml:space="preserve"> </w:t>
      </w:r>
      <w:r w:rsidRPr="00F5362E">
        <w:rPr>
          <w:rFonts w:eastAsia="Times New Roman"/>
          <w:sz w:val="20"/>
          <w:szCs w:val="18"/>
        </w:rPr>
        <w:t>K,</w:t>
      </w:r>
      <w:r w:rsidR="00F5362E">
        <w:rPr>
          <w:rFonts w:eastAsia="Times New Roman"/>
          <w:sz w:val="20"/>
          <w:szCs w:val="18"/>
        </w:rPr>
        <w:t xml:space="preserve"> </w:t>
      </w:r>
      <w:proofErr w:type="spellStart"/>
      <w:r w:rsidRPr="00F5362E">
        <w:rPr>
          <w:rFonts w:eastAsia="Times New Roman"/>
          <w:sz w:val="20"/>
          <w:szCs w:val="18"/>
        </w:rPr>
        <w:t>Shahi</w:t>
      </w:r>
      <w:proofErr w:type="spellEnd"/>
      <w:r w:rsidR="00F5362E">
        <w:rPr>
          <w:rFonts w:eastAsia="Times New Roman"/>
          <w:sz w:val="20"/>
          <w:szCs w:val="18"/>
        </w:rPr>
        <w:t xml:space="preserve"> </w:t>
      </w:r>
      <w:r w:rsidRPr="00F5362E">
        <w:rPr>
          <w:rFonts w:eastAsia="Times New Roman"/>
          <w:sz w:val="20"/>
          <w:szCs w:val="18"/>
        </w:rPr>
        <w:t>MS,</w:t>
      </w:r>
      <w:r w:rsidR="00F5362E">
        <w:rPr>
          <w:rFonts w:eastAsia="Times New Roman"/>
          <w:sz w:val="20"/>
          <w:szCs w:val="18"/>
        </w:rPr>
        <w:t xml:space="preserve"> </w:t>
      </w:r>
      <w:r w:rsidRPr="00F5362E">
        <w:rPr>
          <w:rFonts w:eastAsia="Times New Roman"/>
          <w:sz w:val="20"/>
          <w:szCs w:val="18"/>
        </w:rPr>
        <w:t>Ashok</w:t>
      </w:r>
      <w:r w:rsidR="00F5362E">
        <w:rPr>
          <w:rFonts w:eastAsia="Times New Roman"/>
          <w:sz w:val="20"/>
          <w:szCs w:val="18"/>
        </w:rPr>
        <w:t xml:space="preserve"> </w:t>
      </w:r>
      <w:r w:rsidRPr="00F5362E">
        <w:rPr>
          <w:rFonts w:eastAsia="Times New Roman"/>
          <w:sz w:val="20"/>
          <w:szCs w:val="18"/>
        </w:rPr>
        <w:t>Kumar</w:t>
      </w:r>
      <w:r w:rsidR="00F5362E">
        <w:rPr>
          <w:rFonts w:eastAsia="Times New Roman"/>
          <w:sz w:val="20"/>
          <w:szCs w:val="18"/>
        </w:rPr>
        <w:t xml:space="preserve"> </w:t>
      </w:r>
      <w:r w:rsidRPr="00F5362E">
        <w:rPr>
          <w:rFonts w:eastAsia="Times New Roman"/>
          <w:sz w:val="20"/>
          <w:szCs w:val="18"/>
        </w:rPr>
        <w:t>MS,</w:t>
      </w:r>
      <w:r w:rsidR="00F5362E">
        <w:rPr>
          <w:rFonts w:eastAsia="Times New Roman"/>
          <w:sz w:val="20"/>
          <w:szCs w:val="18"/>
        </w:rPr>
        <w:t xml:space="preserve"> </w:t>
      </w:r>
      <w:proofErr w:type="spellStart"/>
      <w:r w:rsidRPr="00F5362E">
        <w:rPr>
          <w:rFonts w:eastAsia="Times New Roman"/>
          <w:sz w:val="20"/>
          <w:szCs w:val="18"/>
        </w:rPr>
        <w:t>Sushil</w:t>
      </w:r>
      <w:proofErr w:type="spellEnd"/>
      <w:r w:rsidR="00F5362E">
        <w:rPr>
          <w:rFonts w:eastAsia="Times New Roman"/>
          <w:sz w:val="20"/>
          <w:szCs w:val="18"/>
        </w:rPr>
        <w:t xml:space="preserve"> </w:t>
      </w:r>
      <w:r w:rsidRPr="00F5362E">
        <w:rPr>
          <w:rFonts w:eastAsia="Times New Roman"/>
          <w:sz w:val="20"/>
          <w:szCs w:val="18"/>
        </w:rPr>
        <w:t>Kumar</w:t>
      </w:r>
      <w:r w:rsidR="00F5362E">
        <w:rPr>
          <w:rFonts w:eastAsia="Times New Roman"/>
          <w:sz w:val="20"/>
          <w:szCs w:val="18"/>
        </w:rPr>
        <w:t xml:space="preserve"> </w:t>
      </w:r>
      <w:r w:rsidRPr="00F5362E">
        <w:rPr>
          <w:rFonts w:eastAsia="Times New Roman"/>
          <w:sz w:val="20"/>
          <w:szCs w:val="18"/>
        </w:rPr>
        <w:t>M.</w:t>
      </w:r>
      <w:r w:rsidR="00F5362E">
        <w:rPr>
          <w:rFonts w:eastAsia="Times New Roman"/>
          <w:sz w:val="20"/>
          <w:szCs w:val="18"/>
        </w:rPr>
        <w:t xml:space="preserve"> </w:t>
      </w:r>
      <w:r w:rsidRPr="00F5362E">
        <w:rPr>
          <w:rFonts w:eastAsia="Times New Roman"/>
          <w:sz w:val="20"/>
          <w:szCs w:val="18"/>
        </w:rPr>
        <w:t>Prevalence</w:t>
      </w:r>
      <w:r w:rsidR="00F5362E">
        <w:rPr>
          <w:rFonts w:eastAsia="Times New Roman"/>
          <w:sz w:val="20"/>
          <w:szCs w:val="18"/>
        </w:rPr>
        <w:t xml:space="preserve"> </w:t>
      </w:r>
      <w:r w:rsidRPr="00F5362E">
        <w:rPr>
          <w:rFonts w:eastAsia="Times New Roman"/>
          <w:sz w:val="20"/>
          <w:szCs w:val="18"/>
        </w:rPr>
        <w:t>of</w:t>
      </w:r>
      <w:r w:rsidR="00F5362E">
        <w:rPr>
          <w:rFonts w:eastAsia="Times New Roman"/>
          <w:sz w:val="20"/>
          <w:szCs w:val="18"/>
        </w:rPr>
        <w:t xml:space="preserve"> </w:t>
      </w:r>
      <w:r w:rsidRPr="00F5362E">
        <w:rPr>
          <w:rFonts w:eastAsia="Times New Roman"/>
          <w:sz w:val="20"/>
          <w:szCs w:val="18"/>
        </w:rPr>
        <w:t>Diabetic</w:t>
      </w:r>
      <w:r w:rsidR="00F5362E">
        <w:rPr>
          <w:rFonts w:eastAsia="Times New Roman"/>
          <w:sz w:val="20"/>
          <w:szCs w:val="18"/>
        </w:rPr>
        <w:t xml:space="preserve"> </w:t>
      </w:r>
      <w:r w:rsidRPr="00F5362E">
        <w:rPr>
          <w:rFonts w:eastAsia="Times New Roman"/>
          <w:sz w:val="20"/>
          <w:szCs w:val="18"/>
        </w:rPr>
        <w:t>Foot</w:t>
      </w:r>
      <w:r w:rsidR="00F5362E">
        <w:rPr>
          <w:rFonts w:eastAsia="Times New Roman"/>
          <w:sz w:val="20"/>
          <w:szCs w:val="18"/>
        </w:rPr>
        <w:t xml:space="preserve"> </w:t>
      </w:r>
      <w:r w:rsidRPr="00F5362E">
        <w:rPr>
          <w:rFonts w:eastAsia="Times New Roman"/>
          <w:sz w:val="20"/>
          <w:szCs w:val="18"/>
        </w:rPr>
        <w:t>Ulcer</w:t>
      </w:r>
      <w:r w:rsidR="00F5362E">
        <w:rPr>
          <w:rFonts w:eastAsia="Times New Roman"/>
          <w:sz w:val="20"/>
          <w:szCs w:val="18"/>
        </w:rPr>
        <w:t xml:space="preserve"> </w:t>
      </w:r>
      <w:r w:rsidRPr="00F5362E">
        <w:rPr>
          <w:rFonts w:eastAsia="Times New Roman"/>
          <w:sz w:val="20"/>
          <w:szCs w:val="18"/>
        </w:rPr>
        <w:t>and</w:t>
      </w:r>
      <w:r w:rsidR="00F5362E">
        <w:rPr>
          <w:rFonts w:eastAsia="Times New Roman"/>
          <w:sz w:val="20"/>
          <w:szCs w:val="18"/>
        </w:rPr>
        <w:t xml:space="preserve"> </w:t>
      </w:r>
      <w:r w:rsidRPr="00F5362E">
        <w:rPr>
          <w:rFonts w:eastAsia="Times New Roman"/>
          <w:sz w:val="20"/>
          <w:szCs w:val="18"/>
        </w:rPr>
        <w:t>Associated</w:t>
      </w:r>
      <w:r w:rsidR="00F5362E">
        <w:rPr>
          <w:rFonts w:eastAsia="Times New Roman"/>
          <w:sz w:val="20"/>
          <w:szCs w:val="18"/>
        </w:rPr>
        <w:t xml:space="preserve"> </w:t>
      </w:r>
      <w:r w:rsidRPr="00F5362E">
        <w:rPr>
          <w:rFonts w:eastAsia="Times New Roman"/>
          <w:sz w:val="20"/>
          <w:szCs w:val="18"/>
        </w:rPr>
        <w:t>Risk</w:t>
      </w:r>
      <w:r w:rsidR="00F5362E">
        <w:rPr>
          <w:rFonts w:eastAsia="Times New Roman"/>
          <w:sz w:val="20"/>
          <w:szCs w:val="18"/>
        </w:rPr>
        <w:t xml:space="preserve"> </w:t>
      </w:r>
      <w:r w:rsidRPr="00F5362E">
        <w:rPr>
          <w:rFonts w:eastAsia="Times New Roman"/>
          <w:sz w:val="20"/>
          <w:szCs w:val="18"/>
        </w:rPr>
        <w:t>Factors</w:t>
      </w:r>
      <w:r w:rsidR="00F5362E">
        <w:rPr>
          <w:rFonts w:eastAsia="Times New Roman"/>
          <w:sz w:val="20"/>
          <w:szCs w:val="18"/>
        </w:rPr>
        <w:t xml:space="preserve"> </w:t>
      </w:r>
      <w:r w:rsidRPr="00F5362E">
        <w:rPr>
          <w:rFonts w:eastAsia="Times New Roman"/>
          <w:sz w:val="20"/>
          <w:szCs w:val="18"/>
        </w:rPr>
        <w:t>in</w:t>
      </w:r>
      <w:r w:rsidR="00F5362E">
        <w:rPr>
          <w:rFonts w:eastAsia="Times New Roman"/>
          <w:sz w:val="20"/>
          <w:szCs w:val="18"/>
        </w:rPr>
        <w:t xml:space="preserve"> </w:t>
      </w:r>
      <w:r w:rsidRPr="00F5362E">
        <w:rPr>
          <w:rFonts w:eastAsia="Times New Roman"/>
          <w:sz w:val="20"/>
          <w:szCs w:val="18"/>
        </w:rPr>
        <w:t>Diabetic</w:t>
      </w:r>
      <w:r w:rsidR="00F5362E">
        <w:rPr>
          <w:rFonts w:eastAsia="Times New Roman"/>
          <w:sz w:val="20"/>
          <w:szCs w:val="18"/>
        </w:rPr>
        <w:t xml:space="preserve"> </w:t>
      </w:r>
      <w:r w:rsidRPr="00F5362E">
        <w:rPr>
          <w:rFonts w:eastAsia="Times New Roman"/>
          <w:sz w:val="20"/>
          <w:szCs w:val="18"/>
        </w:rPr>
        <w:t>Patients</w:t>
      </w:r>
      <w:r w:rsidR="00F5362E">
        <w:rPr>
          <w:rFonts w:eastAsia="Times New Roman"/>
          <w:sz w:val="20"/>
          <w:szCs w:val="18"/>
        </w:rPr>
        <w:t xml:space="preserve"> </w:t>
      </w:r>
      <w:r w:rsidRPr="00F5362E">
        <w:rPr>
          <w:rFonts w:eastAsia="Times New Roman"/>
          <w:sz w:val="20"/>
          <w:szCs w:val="18"/>
        </w:rPr>
        <w:t>From</w:t>
      </w:r>
      <w:r w:rsidR="00F5362E">
        <w:rPr>
          <w:rFonts w:eastAsia="Times New Roman"/>
          <w:sz w:val="20"/>
          <w:szCs w:val="18"/>
        </w:rPr>
        <w:t xml:space="preserve"> </w:t>
      </w:r>
      <w:r w:rsidRPr="00F5362E">
        <w:rPr>
          <w:rFonts w:eastAsia="Times New Roman"/>
          <w:sz w:val="20"/>
          <w:szCs w:val="18"/>
        </w:rPr>
        <w:t>North</w:t>
      </w:r>
      <w:r w:rsidR="00F5362E">
        <w:rPr>
          <w:rFonts w:eastAsia="Times New Roman"/>
          <w:sz w:val="20"/>
          <w:szCs w:val="18"/>
        </w:rPr>
        <w:t xml:space="preserve"> </w:t>
      </w:r>
      <w:r w:rsidRPr="00F5362E">
        <w:rPr>
          <w:rFonts w:eastAsia="Times New Roman"/>
          <w:sz w:val="20"/>
          <w:szCs w:val="18"/>
        </w:rPr>
        <w:t>India.</w:t>
      </w:r>
      <w:r w:rsidR="00F5362E">
        <w:rPr>
          <w:rFonts w:eastAsia="Times New Roman"/>
          <w:sz w:val="20"/>
          <w:szCs w:val="18"/>
        </w:rPr>
        <w:t xml:space="preserve"> </w:t>
      </w:r>
      <w:r w:rsidRPr="00F5362E">
        <w:rPr>
          <w:rFonts w:eastAsia="Times New Roman"/>
          <w:sz w:val="20"/>
          <w:szCs w:val="18"/>
        </w:rPr>
        <w:t>J</w:t>
      </w:r>
      <w:r w:rsidR="00F5362E">
        <w:rPr>
          <w:rFonts w:eastAsia="Times New Roman"/>
          <w:sz w:val="20"/>
          <w:szCs w:val="18"/>
        </w:rPr>
        <w:t xml:space="preserve"> </w:t>
      </w:r>
      <w:proofErr w:type="spellStart"/>
      <w:r w:rsidRPr="00F5362E">
        <w:rPr>
          <w:rFonts w:eastAsia="Times New Roman"/>
          <w:sz w:val="20"/>
          <w:szCs w:val="18"/>
        </w:rPr>
        <w:t>Diabet</w:t>
      </w:r>
      <w:proofErr w:type="spellEnd"/>
      <w:r w:rsidR="00F5362E">
        <w:rPr>
          <w:rFonts w:eastAsia="Times New Roman"/>
          <w:sz w:val="20"/>
          <w:szCs w:val="18"/>
        </w:rPr>
        <w:t xml:space="preserve"> </w:t>
      </w:r>
      <w:r w:rsidRPr="00F5362E">
        <w:rPr>
          <w:rFonts w:eastAsia="Times New Roman"/>
          <w:sz w:val="20"/>
          <w:szCs w:val="18"/>
        </w:rPr>
        <w:t>Foot</w:t>
      </w:r>
      <w:r w:rsidR="00F5362E">
        <w:rPr>
          <w:rFonts w:eastAsia="Times New Roman"/>
          <w:sz w:val="20"/>
          <w:szCs w:val="18"/>
        </w:rPr>
        <w:t xml:space="preserve"> </w:t>
      </w:r>
      <w:r w:rsidRPr="00F5362E">
        <w:rPr>
          <w:rFonts w:eastAsia="Times New Roman"/>
          <w:sz w:val="20"/>
          <w:szCs w:val="18"/>
        </w:rPr>
        <w:t>Comp</w:t>
      </w:r>
      <w:r w:rsidR="00F5362E">
        <w:rPr>
          <w:rFonts w:eastAsia="Times New Roman"/>
          <w:sz w:val="20"/>
          <w:szCs w:val="18"/>
        </w:rPr>
        <w:t xml:space="preserve"> </w:t>
      </w:r>
      <w:r w:rsidRPr="00F5362E">
        <w:rPr>
          <w:rFonts w:eastAsia="Times New Roman"/>
          <w:sz w:val="20"/>
          <w:szCs w:val="18"/>
        </w:rPr>
        <w:t>2012;</w:t>
      </w:r>
      <w:r w:rsidR="00F5362E">
        <w:rPr>
          <w:rFonts w:eastAsia="Times New Roman"/>
          <w:sz w:val="20"/>
          <w:szCs w:val="18"/>
        </w:rPr>
        <w:t xml:space="preserve"> </w:t>
      </w:r>
      <w:r w:rsidRPr="00F5362E">
        <w:rPr>
          <w:rFonts w:eastAsia="Times New Roman"/>
          <w:sz w:val="20"/>
          <w:szCs w:val="18"/>
        </w:rPr>
        <w:t>4:</w:t>
      </w:r>
      <w:r w:rsidR="00F5362E">
        <w:rPr>
          <w:rFonts w:eastAsia="Times New Roman"/>
          <w:sz w:val="20"/>
          <w:szCs w:val="18"/>
        </w:rPr>
        <w:t xml:space="preserve"> </w:t>
      </w:r>
      <w:r w:rsidRPr="00F5362E">
        <w:rPr>
          <w:rFonts w:eastAsia="Times New Roman"/>
          <w:sz w:val="20"/>
          <w:szCs w:val="18"/>
        </w:rPr>
        <w:t>83-9</w:t>
      </w:r>
      <w:r w:rsidR="004702A6" w:rsidRPr="00F5362E">
        <w:rPr>
          <w:rFonts w:eastAsia="Times New Roman"/>
          <w:sz w:val="20"/>
          <w:szCs w:val="18"/>
        </w:rPr>
        <w:t>1</w:t>
      </w:r>
      <w:r w:rsidR="004702A6">
        <w:rPr>
          <w:rFonts w:eastAsia="Times New Roman"/>
          <w:sz w:val="20"/>
          <w:szCs w:val="18"/>
        </w:rPr>
        <w:t>.</w:t>
      </w:r>
    </w:p>
    <w:p w:rsidR="00632845" w:rsidRPr="00F5362E" w:rsidRDefault="00632845" w:rsidP="004E1961">
      <w:pPr>
        <w:pStyle w:val="ListParagraph"/>
        <w:numPr>
          <w:ilvl w:val="0"/>
          <w:numId w:val="2"/>
        </w:numPr>
        <w:snapToGrid w:val="0"/>
        <w:ind w:left="425" w:hanging="425"/>
        <w:jc w:val="both"/>
        <w:rPr>
          <w:rFonts w:eastAsia="Times New Roman"/>
          <w:sz w:val="20"/>
          <w:szCs w:val="18"/>
        </w:rPr>
      </w:pPr>
      <w:r w:rsidRPr="00F5362E">
        <w:rPr>
          <w:rFonts w:eastAsia="Times New Roman"/>
          <w:sz w:val="20"/>
          <w:szCs w:val="18"/>
        </w:rPr>
        <w:t>Andrade</w:t>
      </w:r>
      <w:r w:rsidR="00F5362E">
        <w:rPr>
          <w:rFonts w:eastAsia="Times New Roman"/>
          <w:sz w:val="20"/>
          <w:szCs w:val="18"/>
        </w:rPr>
        <w:t xml:space="preserve"> </w:t>
      </w:r>
      <w:r w:rsidRPr="00F5362E">
        <w:rPr>
          <w:rFonts w:eastAsia="Times New Roman"/>
          <w:sz w:val="20"/>
          <w:szCs w:val="18"/>
        </w:rPr>
        <w:t>JL,</w:t>
      </w:r>
      <w:r w:rsidR="00F5362E">
        <w:rPr>
          <w:rFonts w:eastAsia="Times New Roman"/>
          <w:sz w:val="20"/>
          <w:szCs w:val="18"/>
        </w:rPr>
        <w:t xml:space="preserve"> </w:t>
      </w:r>
      <w:proofErr w:type="spellStart"/>
      <w:r w:rsidRPr="00F5362E">
        <w:rPr>
          <w:rFonts w:eastAsia="Times New Roman"/>
          <w:sz w:val="20"/>
          <w:szCs w:val="18"/>
        </w:rPr>
        <w:t>Schlaad</w:t>
      </w:r>
      <w:proofErr w:type="spellEnd"/>
      <w:r w:rsidR="00F5362E">
        <w:rPr>
          <w:rFonts w:eastAsia="Times New Roman"/>
          <w:sz w:val="20"/>
          <w:szCs w:val="18"/>
        </w:rPr>
        <w:t xml:space="preserve"> </w:t>
      </w:r>
      <w:r w:rsidRPr="00F5362E">
        <w:rPr>
          <w:rFonts w:eastAsia="Times New Roman"/>
          <w:sz w:val="20"/>
          <w:szCs w:val="18"/>
        </w:rPr>
        <w:t>SW,</w:t>
      </w:r>
      <w:r w:rsidR="00F5362E">
        <w:rPr>
          <w:rFonts w:eastAsia="Times New Roman"/>
          <w:sz w:val="20"/>
          <w:szCs w:val="18"/>
        </w:rPr>
        <w:t xml:space="preserve"> </w:t>
      </w:r>
      <w:proofErr w:type="spellStart"/>
      <w:r w:rsidRPr="00F5362E">
        <w:rPr>
          <w:rFonts w:eastAsia="Times New Roman"/>
          <w:sz w:val="20"/>
          <w:szCs w:val="18"/>
        </w:rPr>
        <w:t>Koury</w:t>
      </w:r>
      <w:proofErr w:type="spellEnd"/>
      <w:r w:rsidR="00F5362E">
        <w:rPr>
          <w:rFonts w:eastAsia="Times New Roman"/>
          <w:sz w:val="20"/>
          <w:szCs w:val="18"/>
        </w:rPr>
        <w:t xml:space="preserve"> </w:t>
      </w:r>
      <w:r w:rsidRPr="00F5362E">
        <w:rPr>
          <w:rFonts w:eastAsia="Times New Roman"/>
          <w:sz w:val="20"/>
          <w:szCs w:val="18"/>
        </w:rPr>
        <w:t>JA,</w:t>
      </w:r>
      <w:r w:rsidR="00F5362E">
        <w:rPr>
          <w:rFonts w:eastAsia="Times New Roman"/>
          <w:sz w:val="20"/>
          <w:szCs w:val="18"/>
        </w:rPr>
        <w:t xml:space="preserve"> </w:t>
      </w:r>
      <w:r w:rsidRPr="00F5362E">
        <w:rPr>
          <w:rFonts w:eastAsia="Times New Roman"/>
          <w:sz w:val="20"/>
          <w:szCs w:val="18"/>
        </w:rPr>
        <w:t>Van</w:t>
      </w:r>
      <w:r w:rsidR="00F5362E">
        <w:rPr>
          <w:rFonts w:eastAsia="Times New Roman"/>
          <w:sz w:val="20"/>
          <w:szCs w:val="18"/>
        </w:rPr>
        <w:t xml:space="preserve"> </w:t>
      </w:r>
      <w:r w:rsidRPr="00F5362E">
        <w:rPr>
          <w:rFonts w:eastAsia="Times New Roman"/>
          <w:sz w:val="20"/>
          <w:szCs w:val="18"/>
        </w:rPr>
        <w:t>BB.</w:t>
      </w:r>
      <w:r w:rsidR="00F5362E">
        <w:rPr>
          <w:rFonts w:eastAsia="Times New Roman"/>
          <w:sz w:val="20"/>
          <w:szCs w:val="18"/>
        </w:rPr>
        <w:t xml:space="preserve"> </w:t>
      </w:r>
      <w:r w:rsidRPr="00F5362E">
        <w:rPr>
          <w:rFonts w:eastAsia="Times New Roman"/>
          <w:sz w:val="20"/>
          <w:szCs w:val="18"/>
        </w:rPr>
        <w:t>Prevalence</w:t>
      </w:r>
      <w:r w:rsidR="00F5362E">
        <w:rPr>
          <w:rFonts w:eastAsia="Times New Roman"/>
          <w:sz w:val="20"/>
          <w:szCs w:val="18"/>
        </w:rPr>
        <w:t xml:space="preserve"> </w:t>
      </w:r>
      <w:r w:rsidRPr="00F5362E">
        <w:rPr>
          <w:rFonts w:eastAsia="Times New Roman"/>
          <w:sz w:val="20"/>
          <w:szCs w:val="18"/>
        </w:rPr>
        <w:t>of</w:t>
      </w:r>
      <w:r w:rsidR="00F5362E">
        <w:rPr>
          <w:rFonts w:eastAsia="Times New Roman"/>
          <w:sz w:val="20"/>
          <w:szCs w:val="18"/>
        </w:rPr>
        <w:t xml:space="preserve"> </w:t>
      </w:r>
      <w:r w:rsidRPr="00F5362E">
        <w:rPr>
          <w:rFonts w:eastAsia="Times New Roman"/>
          <w:sz w:val="20"/>
          <w:szCs w:val="18"/>
        </w:rPr>
        <w:t>lower</w:t>
      </w:r>
      <w:r w:rsidR="00F5362E">
        <w:rPr>
          <w:rFonts w:eastAsia="Times New Roman"/>
          <w:sz w:val="20"/>
          <w:szCs w:val="18"/>
        </w:rPr>
        <w:t xml:space="preserve"> </w:t>
      </w:r>
      <w:r w:rsidRPr="00F5362E">
        <w:rPr>
          <w:rFonts w:eastAsia="Times New Roman"/>
          <w:sz w:val="20"/>
          <w:szCs w:val="18"/>
        </w:rPr>
        <w:t>limb</w:t>
      </w:r>
      <w:r w:rsidR="00F5362E">
        <w:rPr>
          <w:rFonts w:eastAsia="Times New Roman"/>
          <w:sz w:val="20"/>
          <w:szCs w:val="18"/>
        </w:rPr>
        <w:t xml:space="preserve"> </w:t>
      </w:r>
      <w:r w:rsidRPr="00F5362E">
        <w:rPr>
          <w:rFonts w:eastAsia="Times New Roman"/>
          <w:sz w:val="20"/>
          <w:szCs w:val="18"/>
        </w:rPr>
        <w:t>occlusive</w:t>
      </w:r>
      <w:r w:rsidR="00F5362E">
        <w:rPr>
          <w:rFonts w:eastAsia="Times New Roman"/>
          <w:sz w:val="20"/>
          <w:szCs w:val="18"/>
        </w:rPr>
        <w:t xml:space="preserve"> </w:t>
      </w:r>
      <w:r w:rsidRPr="00F5362E">
        <w:rPr>
          <w:rFonts w:eastAsia="Times New Roman"/>
          <w:sz w:val="20"/>
          <w:szCs w:val="18"/>
        </w:rPr>
        <w:t>vascular</w:t>
      </w:r>
      <w:r w:rsidR="00F5362E">
        <w:rPr>
          <w:rFonts w:eastAsia="Times New Roman"/>
          <w:sz w:val="20"/>
          <w:szCs w:val="18"/>
        </w:rPr>
        <w:t xml:space="preserve"> </w:t>
      </w:r>
      <w:r w:rsidRPr="00F5362E">
        <w:rPr>
          <w:rFonts w:eastAsia="Times New Roman"/>
          <w:sz w:val="20"/>
          <w:szCs w:val="18"/>
        </w:rPr>
        <w:t>disease</w:t>
      </w:r>
      <w:r w:rsidR="00F5362E">
        <w:rPr>
          <w:rFonts w:eastAsia="Times New Roman"/>
          <w:sz w:val="20"/>
          <w:szCs w:val="18"/>
        </w:rPr>
        <w:t xml:space="preserve"> </w:t>
      </w:r>
      <w:r w:rsidRPr="00F5362E">
        <w:rPr>
          <w:rFonts w:eastAsia="Times New Roman"/>
          <w:sz w:val="20"/>
          <w:szCs w:val="18"/>
        </w:rPr>
        <w:t>in</w:t>
      </w:r>
      <w:r w:rsidR="00F5362E">
        <w:rPr>
          <w:rFonts w:eastAsia="Times New Roman"/>
          <w:sz w:val="20"/>
          <w:szCs w:val="18"/>
        </w:rPr>
        <w:t xml:space="preserve"> </w:t>
      </w:r>
      <w:r w:rsidRPr="00F5362E">
        <w:rPr>
          <w:rFonts w:eastAsia="Times New Roman"/>
          <w:sz w:val="20"/>
          <w:szCs w:val="18"/>
        </w:rPr>
        <w:t>out</w:t>
      </w:r>
      <w:r w:rsidR="00F5362E">
        <w:rPr>
          <w:rFonts w:eastAsia="Times New Roman"/>
          <w:sz w:val="20"/>
          <w:szCs w:val="18"/>
        </w:rPr>
        <w:t xml:space="preserve"> </w:t>
      </w:r>
      <w:r w:rsidRPr="00F5362E">
        <w:rPr>
          <w:rFonts w:eastAsia="Times New Roman"/>
          <w:sz w:val="20"/>
          <w:szCs w:val="18"/>
        </w:rPr>
        <w:t>clinic</w:t>
      </w:r>
      <w:r w:rsidR="00F5362E">
        <w:rPr>
          <w:rFonts w:eastAsia="Times New Roman"/>
          <w:sz w:val="20"/>
          <w:szCs w:val="18"/>
        </w:rPr>
        <w:t xml:space="preserve"> </w:t>
      </w:r>
      <w:r w:rsidRPr="00F5362E">
        <w:rPr>
          <w:rFonts w:eastAsia="Times New Roman"/>
          <w:sz w:val="20"/>
          <w:szCs w:val="18"/>
        </w:rPr>
        <w:t>diabetic</w:t>
      </w:r>
      <w:r w:rsidR="00F5362E">
        <w:rPr>
          <w:rFonts w:eastAsia="Times New Roman"/>
          <w:sz w:val="20"/>
          <w:szCs w:val="18"/>
        </w:rPr>
        <w:t xml:space="preserve"> </w:t>
      </w:r>
      <w:r w:rsidRPr="00F5362E">
        <w:rPr>
          <w:rFonts w:eastAsia="Times New Roman"/>
          <w:sz w:val="20"/>
          <w:szCs w:val="18"/>
        </w:rPr>
        <w:t>patients.</w:t>
      </w:r>
      <w:r w:rsidR="00F5362E">
        <w:rPr>
          <w:rFonts w:eastAsia="Times New Roman"/>
          <w:sz w:val="20"/>
          <w:szCs w:val="18"/>
        </w:rPr>
        <w:t xml:space="preserve"> </w:t>
      </w:r>
      <w:proofErr w:type="spellStart"/>
      <w:r w:rsidRPr="00F5362E">
        <w:rPr>
          <w:rFonts w:eastAsia="Times New Roman"/>
          <w:sz w:val="20"/>
          <w:szCs w:val="18"/>
        </w:rPr>
        <w:t>Int</w:t>
      </w:r>
      <w:proofErr w:type="spellEnd"/>
      <w:r w:rsidR="00F5362E">
        <w:rPr>
          <w:rFonts w:eastAsia="Times New Roman"/>
          <w:sz w:val="20"/>
          <w:szCs w:val="18"/>
        </w:rPr>
        <w:t xml:space="preserve"> </w:t>
      </w:r>
      <w:proofErr w:type="spellStart"/>
      <w:r w:rsidRPr="00F5362E">
        <w:rPr>
          <w:rFonts w:eastAsia="Times New Roman"/>
          <w:sz w:val="20"/>
          <w:szCs w:val="18"/>
        </w:rPr>
        <w:t>Angiol</w:t>
      </w:r>
      <w:proofErr w:type="spellEnd"/>
      <w:r w:rsidR="00F5362E">
        <w:rPr>
          <w:rFonts w:eastAsia="Times New Roman"/>
          <w:sz w:val="20"/>
          <w:szCs w:val="18"/>
        </w:rPr>
        <w:t xml:space="preserve"> </w:t>
      </w:r>
      <w:r w:rsidRPr="00F5362E">
        <w:rPr>
          <w:rFonts w:eastAsia="Times New Roman"/>
          <w:sz w:val="20"/>
          <w:szCs w:val="18"/>
        </w:rPr>
        <w:t>2004;</w:t>
      </w:r>
      <w:r w:rsidR="00F5362E">
        <w:rPr>
          <w:rFonts w:eastAsia="Times New Roman"/>
          <w:sz w:val="20"/>
          <w:szCs w:val="18"/>
        </w:rPr>
        <w:t xml:space="preserve"> </w:t>
      </w:r>
      <w:r w:rsidRPr="00F5362E">
        <w:rPr>
          <w:rFonts w:eastAsia="Times New Roman"/>
          <w:sz w:val="20"/>
          <w:szCs w:val="18"/>
        </w:rPr>
        <w:t>23:134-8.</w:t>
      </w:r>
    </w:p>
    <w:p w:rsidR="004702A6" w:rsidRDefault="00632845" w:rsidP="004E1961">
      <w:pPr>
        <w:pStyle w:val="ListParagraph"/>
        <w:numPr>
          <w:ilvl w:val="0"/>
          <w:numId w:val="2"/>
        </w:numPr>
        <w:autoSpaceDE w:val="0"/>
        <w:autoSpaceDN w:val="0"/>
        <w:adjustRightInd w:val="0"/>
        <w:snapToGrid w:val="0"/>
        <w:ind w:left="425" w:hanging="425"/>
        <w:jc w:val="both"/>
        <w:rPr>
          <w:rFonts w:eastAsia="Times New Roman"/>
          <w:sz w:val="20"/>
          <w:szCs w:val="18"/>
        </w:rPr>
      </w:pPr>
      <w:r w:rsidRPr="00F5362E">
        <w:rPr>
          <w:rFonts w:eastAsia="Times New Roman"/>
          <w:sz w:val="20"/>
          <w:szCs w:val="18"/>
        </w:rPr>
        <w:t>Smith</w:t>
      </w:r>
      <w:r w:rsidR="00F5362E">
        <w:rPr>
          <w:rFonts w:eastAsia="Times New Roman"/>
          <w:sz w:val="20"/>
          <w:szCs w:val="18"/>
        </w:rPr>
        <w:t xml:space="preserve"> </w:t>
      </w:r>
      <w:r w:rsidRPr="00F5362E">
        <w:rPr>
          <w:rFonts w:eastAsia="Times New Roman"/>
          <w:sz w:val="20"/>
          <w:szCs w:val="18"/>
        </w:rPr>
        <w:t>SC,</w:t>
      </w:r>
      <w:r w:rsidR="00F5362E">
        <w:rPr>
          <w:rFonts w:eastAsia="Times New Roman"/>
          <w:sz w:val="20"/>
          <w:szCs w:val="18"/>
        </w:rPr>
        <w:t xml:space="preserve"> </w:t>
      </w:r>
      <w:proofErr w:type="spellStart"/>
      <w:r w:rsidRPr="00F5362E">
        <w:rPr>
          <w:rFonts w:eastAsia="Times New Roman"/>
          <w:sz w:val="20"/>
          <w:szCs w:val="18"/>
        </w:rPr>
        <w:t>Milani</w:t>
      </w:r>
      <w:proofErr w:type="spellEnd"/>
      <w:r w:rsidR="00F5362E">
        <w:rPr>
          <w:rFonts w:eastAsia="Times New Roman"/>
          <w:sz w:val="20"/>
          <w:szCs w:val="18"/>
        </w:rPr>
        <w:t xml:space="preserve"> </w:t>
      </w:r>
      <w:r w:rsidRPr="00F5362E">
        <w:rPr>
          <w:rFonts w:eastAsia="Times New Roman"/>
          <w:sz w:val="20"/>
          <w:szCs w:val="18"/>
        </w:rPr>
        <w:t>RV,</w:t>
      </w:r>
      <w:r w:rsidR="00F5362E">
        <w:rPr>
          <w:rFonts w:eastAsia="Times New Roman"/>
          <w:sz w:val="20"/>
          <w:szCs w:val="18"/>
        </w:rPr>
        <w:t xml:space="preserve"> </w:t>
      </w:r>
      <w:r w:rsidRPr="00F5362E">
        <w:rPr>
          <w:rFonts w:eastAsia="Times New Roman"/>
          <w:sz w:val="20"/>
          <w:szCs w:val="18"/>
        </w:rPr>
        <w:t>Arnett</w:t>
      </w:r>
      <w:r w:rsidR="00F5362E">
        <w:rPr>
          <w:rFonts w:eastAsia="Times New Roman"/>
          <w:sz w:val="20"/>
          <w:szCs w:val="18"/>
        </w:rPr>
        <w:t xml:space="preserve"> </w:t>
      </w:r>
      <w:r w:rsidRPr="00F5362E">
        <w:rPr>
          <w:rFonts w:eastAsia="Times New Roman"/>
          <w:sz w:val="20"/>
          <w:szCs w:val="18"/>
        </w:rPr>
        <w:t>DK,</w:t>
      </w:r>
      <w:r w:rsidR="00F5362E">
        <w:rPr>
          <w:rFonts w:eastAsia="Times New Roman"/>
          <w:sz w:val="20"/>
          <w:szCs w:val="18"/>
        </w:rPr>
        <w:t xml:space="preserve"> </w:t>
      </w:r>
      <w:r w:rsidRPr="00F5362E">
        <w:rPr>
          <w:rFonts w:eastAsia="Times New Roman"/>
          <w:sz w:val="20"/>
          <w:szCs w:val="18"/>
        </w:rPr>
        <w:t>Crouse</w:t>
      </w:r>
      <w:r w:rsidR="00F5362E">
        <w:rPr>
          <w:rFonts w:eastAsia="Times New Roman"/>
          <w:sz w:val="20"/>
          <w:szCs w:val="18"/>
        </w:rPr>
        <w:t xml:space="preserve"> </w:t>
      </w:r>
      <w:r w:rsidRPr="00F5362E">
        <w:rPr>
          <w:rFonts w:eastAsia="Times New Roman"/>
          <w:sz w:val="20"/>
          <w:szCs w:val="18"/>
        </w:rPr>
        <w:t>JR,</w:t>
      </w:r>
      <w:r w:rsidR="00F5362E">
        <w:rPr>
          <w:rFonts w:eastAsia="Times New Roman"/>
          <w:sz w:val="20"/>
          <w:szCs w:val="18"/>
        </w:rPr>
        <w:t xml:space="preserve"> </w:t>
      </w:r>
      <w:r w:rsidRPr="00F5362E">
        <w:rPr>
          <w:rFonts w:eastAsia="Times New Roman"/>
          <w:sz w:val="20"/>
          <w:szCs w:val="18"/>
        </w:rPr>
        <w:t>McDermott</w:t>
      </w:r>
      <w:r w:rsidR="00F5362E">
        <w:rPr>
          <w:rFonts w:eastAsia="Times New Roman"/>
          <w:sz w:val="20"/>
          <w:szCs w:val="18"/>
        </w:rPr>
        <w:t xml:space="preserve"> </w:t>
      </w:r>
      <w:r w:rsidRPr="00F5362E">
        <w:rPr>
          <w:rFonts w:eastAsia="Times New Roman"/>
          <w:sz w:val="20"/>
          <w:szCs w:val="18"/>
        </w:rPr>
        <w:t>MM,</w:t>
      </w:r>
      <w:r w:rsidR="00F5362E">
        <w:rPr>
          <w:rFonts w:eastAsia="Times New Roman"/>
          <w:sz w:val="20"/>
          <w:szCs w:val="18"/>
        </w:rPr>
        <w:t xml:space="preserve"> </w:t>
      </w:r>
      <w:proofErr w:type="spellStart"/>
      <w:r w:rsidRPr="00F5362E">
        <w:rPr>
          <w:rFonts w:eastAsia="Times New Roman"/>
          <w:sz w:val="20"/>
          <w:szCs w:val="18"/>
        </w:rPr>
        <w:t>Ridker</w:t>
      </w:r>
      <w:proofErr w:type="spellEnd"/>
      <w:r w:rsidR="00F5362E">
        <w:rPr>
          <w:rFonts w:eastAsia="Times New Roman"/>
          <w:sz w:val="20"/>
          <w:szCs w:val="18"/>
        </w:rPr>
        <w:t xml:space="preserve"> </w:t>
      </w:r>
      <w:r w:rsidRPr="00F5362E">
        <w:rPr>
          <w:rFonts w:eastAsia="Times New Roman"/>
          <w:sz w:val="20"/>
          <w:szCs w:val="18"/>
        </w:rPr>
        <w:t>PM,</w:t>
      </w:r>
      <w:r w:rsidR="00F5362E">
        <w:rPr>
          <w:rFonts w:eastAsia="Times New Roman"/>
          <w:sz w:val="20"/>
          <w:szCs w:val="18"/>
        </w:rPr>
        <w:t xml:space="preserve"> </w:t>
      </w:r>
      <w:r w:rsidRPr="00F5362E">
        <w:rPr>
          <w:rFonts w:eastAsia="Times New Roman"/>
          <w:sz w:val="20"/>
          <w:szCs w:val="18"/>
        </w:rPr>
        <w:t>et</w:t>
      </w:r>
      <w:r w:rsidR="00F5362E">
        <w:rPr>
          <w:rFonts w:eastAsia="Times New Roman"/>
          <w:sz w:val="20"/>
          <w:szCs w:val="18"/>
        </w:rPr>
        <w:t xml:space="preserve"> </w:t>
      </w:r>
      <w:r w:rsidRPr="00F5362E">
        <w:rPr>
          <w:rFonts w:eastAsia="Times New Roman"/>
          <w:sz w:val="20"/>
          <w:szCs w:val="18"/>
        </w:rPr>
        <w:t>al.</w:t>
      </w:r>
      <w:r w:rsidR="00F5362E">
        <w:rPr>
          <w:rFonts w:eastAsia="Times New Roman"/>
          <w:sz w:val="20"/>
          <w:szCs w:val="18"/>
        </w:rPr>
        <w:t xml:space="preserve"> </w:t>
      </w:r>
      <w:r w:rsidRPr="00F5362E">
        <w:rPr>
          <w:rFonts w:eastAsia="Times New Roman"/>
          <w:sz w:val="20"/>
          <w:szCs w:val="18"/>
        </w:rPr>
        <w:lastRenderedPageBreak/>
        <w:t>Atherosclerotic</w:t>
      </w:r>
      <w:r w:rsidR="00F5362E">
        <w:rPr>
          <w:rFonts w:eastAsia="Times New Roman"/>
          <w:sz w:val="20"/>
          <w:szCs w:val="18"/>
        </w:rPr>
        <w:t xml:space="preserve"> </w:t>
      </w:r>
      <w:r w:rsidRPr="00F5362E">
        <w:rPr>
          <w:rFonts w:eastAsia="Times New Roman"/>
          <w:sz w:val="20"/>
          <w:szCs w:val="18"/>
        </w:rPr>
        <w:t>Vascular</w:t>
      </w:r>
      <w:r w:rsidR="00F5362E">
        <w:rPr>
          <w:rFonts w:eastAsia="Times New Roman"/>
          <w:sz w:val="20"/>
          <w:szCs w:val="18"/>
        </w:rPr>
        <w:t xml:space="preserve"> </w:t>
      </w:r>
      <w:r w:rsidRPr="00F5362E">
        <w:rPr>
          <w:rFonts w:eastAsia="Times New Roman"/>
          <w:sz w:val="20"/>
          <w:szCs w:val="18"/>
        </w:rPr>
        <w:t>Disease</w:t>
      </w:r>
      <w:r w:rsidR="00F5362E">
        <w:rPr>
          <w:rFonts w:eastAsia="Times New Roman"/>
          <w:sz w:val="20"/>
          <w:szCs w:val="18"/>
        </w:rPr>
        <w:t xml:space="preserve"> </w:t>
      </w:r>
      <w:r w:rsidRPr="00F5362E">
        <w:rPr>
          <w:rFonts w:eastAsia="Times New Roman"/>
          <w:sz w:val="20"/>
          <w:szCs w:val="18"/>
        </w:rPr>
        <w:t>Conference:</w:t>
      </w:r>
      <w:r w:rsidR="00F5362E">
        <w:rPr>
          <w:rFonts w:eastAsia="Times New Roman"/>
          <w:sz w:val="20"/>
          <w:szCs w:val="18"/>
        </w:rPr>
        <w:t xml:space="preserve"> </w:t>
      </w:r>
      <w:r w:rsidRPr="00F5362E">
        <w:rPr>
          <w:rFonts w:eastAsia="Times New Roman"/>
          <w:sz w:val="20"/>
          <w:szCs w:val="18"/>
        </w:rPr>
        <w:t>Writing</w:t>
      </w:r>
      <w:r w:rsidR="00F5362E">
        <w:rPr>
          <w:rFonts w:eastAsia="Times New Roman"/>
          <w:sz w:val="20"/>
          <w:szCs w:val="18"/>
        </w:rPr>
        <w:t xml:space="preserve"> </w:t>
      </w:r>
      <w:r w:rsidRPr="00F5362E">
        <w:rPr>
          <w:rFonts w:eastAsia="Times New Roman"/>
          <w:sz w:val="20"/>
          <w:szCs w:val="18"/>
        </w:rPr>
        <w:t>Group</w:t>
      </w:r>
      <w:r w:rsidR="00F5362E">
        <w:rPr>
          <w:rFonts w:eastAsia="Times New Roman"/>
          <w:sz w:val="20"/>
          <w:szCs w:val="18"/>
        </w:rPr>
        <w:t xml:space="preserve"> </w:t>
      </w:r>
      <w:r w:rsidRPr="00F5362E">
        <w:rPr>
          <w:rFonts w:eastAsia="Times New Roman"/>
          <w:sz w:val="20"/>
          <w:szCs w:val="18"/>
        </w:rPr>
        <w:t>II:</w:t>
      </w:r>
      <w:r w:rsidR="00F5362E">
        <w:rPr>
          <w:rFonts w:eastAsia="Times New Roman"/>
          <w:sz w:val="20"/>
          <w:szCs w:val="18"/>
        </w:rPr>
        <w:t xml:space="preserve"> </w:t>
      </w:r>
      <w:r w:rsidRPr="00F5362E">
        <w:rPr>
          <w:rFonts w:eastAsia="Times New Roman"/>
          <w:sz w:val="20"/>
          <w:szCs w:val="18"/>
        </w:rPr>
        <w:t>risk</w:t>
      </w:r>
      <w:r w:rsidR="00F5362E">
        <w:rPr>
          <w:rFonts w:eastAsia="Times New Roman"/>
          <w:sz w:val="20"/>
          <w:szCs w:val="18"/>
        </w:rPr>
        <w:t xml:space="preserve"> </w:t>
      </w:r>
      <w:r w:rsidRPr="00F5362E">
        <w:rPr>
          <w:rFonts w:eastAsia="Times New Roman"/>
          <w:sz w:val="20"/>
          <w:szCs w:val="18"/>
        </w:rPr>
        <w:t>factors.</w:t>
      </w:r>
      <w:r w:rsidR="00F5362E">
        <w:rPr>
          <w:rFonts w:eastAsia="Times New Roman"/>
          <w:sz w:val="20"/>
          <w:szCs w:val="18"/>
        </w:rPr>
        <w:t xml:space="preserve"> </w:t>
      </w:r>
      <w:r w:rsidRPr="00F5362E">
        <w:rPr>
          <w:rFonts w:eastAsia="Times New Roman"/>
          <w:sz w:val="20"/>
          <w:szCs w:val="18"/>
        </w:rPr>
        <w:t>Circulation</w:t>
      </w:r>
      <w:r w:rsidR="00F5362E">
        <w:rPr>
          <w:rFonts w:eastAsia="Times New Roman"/>
          <w:sz w:val="20"/>
          <w:szCs w:val="18"/>
        </w:rPr>
        <w:t xml:space="preserve"> </w:t>
      </w:r>
      <w:r w:rsidRPr="00F5362E">
        <w:rPr>
          <w:rFonts w:eastAsia="Times New Roman"/>
          <w:sz w:val="20"/>
          <w:szCs w:val="18"/>
        </w:rPr>
        <w:t>2004;</w:t>
      </w:r>
      <w:r w:rsidR="00F5362E">
        <w:rPr>
          <w:rFonts w:eastAsia="Times New Roman"/>
          <w:sz w:val="20"/>
          <w:szCs w:val="18"/>
        </w:rPr>
        <w:t xml:space="preserve"> </w:t>
      </w:r>
      <w:r w:rsidRPr="00F5362E">
        <w:rPr>
          <w:rFonts w:eastAsia="Times New Roman"/>
          <w:sz w:val="20"/>
          <w:szCs w:val="18"/>
        </w:rPr>
        <w:t>109:</w:t>
      </w:r>
      <w:r w:rsidR="00F5362E">
        <w:rPr>
          <w:rFonts w:eastAsia="Times New Roman"/>
          <w:sz w:val="20"/>
          <w:szCs w:val="18"/>
        </w:rPr>
        <w:t xml:space="preserve"> </w:t>
      </w:r>
      <w:r w:rsidRPr="00F5362E">
        <w:rPr>
          <w:rFonts w:eastAsia="Times New Roman"/>
          <w:sz w:val="20"/>
          <w:szCs w:val="18"/>
        </w:rPr>
        <w:t>2613-</w:t>
      </w:r>
      <w:r w:rsidR="004702A6" w:rsidRPr="00F5362E">
        <w:rPr>
          <w:rFonts w:eastAsia="Times New Roman"/>
          <w:sz w:val="20"/>
          <w:szCs w:val="18"/>
        </w:rPr>
        <w:t>6</w:t>
      </w:r>
      <w:r w:rsidR="004702A6">
        <w:rPr>
          <w:rFonts w:eastAsia="Times New Roman"/>
          <w:sz w:val="20"/>
          <w:szCs w:val="18"/>
        </w:rPr>
        <w:t>.</w:t>
      </w:r>
    </w:p>
    <w:p w:rsidR="004702A6" w:rsidRDefault="00632845" w:rsidP="004E1961">
      <w:pPr>
        <w:pStyle w:val="ListParagraph"/>
        <w:numPr>
          <w:ilvl w:val="0"/>
          <w:numId w:val="2"/>
        </w:numPr>
        <w:autoSpaceDE w:val="0"/>
        <w:autoSpaceDN w:val="0"/>
        <w:adjustRightInd w:val="0"/>
        <w:snapToGrid w:val="0"/>
        <w:ind w:left="425" w:hanging="425"/>
        <w:jc w:val="both"/>
        <w:rPr>
          <w:rFonts w:eastAsia="Times New Roman"/>
          <w:sz w:val="20"/>
          <w:szCs w:val="18"/>
        </w:rPr>
      </w:pPr>
      <w:r w:rsidRPr="00F5362E">
        <w:rPr>
          <w:rFonts w:eastAsia="Times New Roman"/>
          <w:sz w:val="20"/>
          <w:szCs w:val="18"/>
        </w:rPr>
        <w:t>McDermott</w:t>
      </w:r>
      <w:r w:rsidR="00F5362E">
        <w:rPr>
          <w:rFonts w:eastAsia="Times New Roman"/>
          <w:sz w:val="20"/>
          <w:szCs w:val="18"/>
        </w:rPr>
        <w:t xml:space="preserve"> </w:t>
      </w:r>
      <w:r w:rsidRPr="00F5362E">
        <w:rPr>
          <w:rFonts w:eastAsia="Times New Roman"/>
          <w:sz w:val="20"/>
          <w:szCs w:val="18"/>
        </w:rPr>
        <w:t>MM,</w:t>
      </w:r>
      <w:r w:rsidR="00F5362E">
        <w:rPr>
          <w:rFonts w:eastAsia="Times New Roman"/>
          <w:sz w:val="20"/>
          <w:szCs w:val="18"/>
        </w:rPr>
        <w:t xml:space="preserve"> </w:t>
      </w:r>
      <w:r w:rsidRPr="00F5362E">
        <w:rPr>
          <w:rFonts w:eastAsia="Times New Roman"/>
          <w:sz w:val="20"/>
          <w:szCs w:val="18"/>
        </w:rPr>
        <w:t>Greenland</w:t>
      </w:r>
      <w:r w:rsidR="00F5362E">
        <w:rPr>
          <w:rFonts w:eastAsia="Times New Roman"/>
          <w:sz w:val="20"/>
          <w:szCs w:val="18"/>
        </w:rPr>
        <w:t xml:space="preserve"> </w:t>
      </w:r>
      <w:r w:rsidRPr="00F5362E">
        <w:rPr>
          <w:rFonts w:eastAsia="Times New Roman"/>
          <w:sz w:val="20"/>
          <w:szCs w:val="18"/>
        </w:rPr>
        <w:t>P,</w:t>
      </w:r>
      <w:r w:rsidR="00F5362E">
        <w:rPr>
          <w:rFonts w:eastAsia="Times New Roman"/>
          <w:sz w:val="20"/>
          <w:szCs w:val="18"/>
        </w:rPr>
        <w:t xml:space="preserve"> </w:t>
      </w:r>
      <w:r w:rsidRPr="00F5362E">
        <w:rPr>
          <w:rFonts w:eastAsia="Times New Roman"/>
          <w:sz w:val="20"/>
          <w:szCs w:val="18"/>
        </w:rPr>
        <w:t>Liu</w:t>
      </w:r>
      <w:r w:rsidR="00F5362E">
        <w:rPr>
          <w:rFonts w:eastAsia="Times New Roman"/>
          <w:sz w:val="20"/>
          <w:szCs w:val="18"/>
        </w:rPr>
        <w:t xml:space="preserve"> </w:t>
      </w:r>
      <w:r w:rsidRPr="00F5362E">
        <w:rPr>
          <w:rFonts w:eastAsia="Times New Roman"/>
          <w:sz w:val="20"/>
          <w:szCs w:val="18"/>
        </w:rPr>
        <w:t>K,</w:t>
      </w:r>
      <w:r w:rsidR="00F5362E">
        <w:rPr>
          <w:rFonts w:eastAsia="Times New Roman"/>
          <w:sz w:val="20"/>
          <w:szCs w:val="18"/>
        </w:rPr>
        <w:t xml:space="preserve"> </w:t>
      </w:r>
      <w:proofErr w:type="spellStart"/>
      <w:r w:rsidRPr="00F5362E">
        <w:rPr>
          <w:rFonts w:eastAsia="Times New Roman"/>
          <w:sz w:val="20"/>
          <w:szCs w:val="18"/>
        </w:rPr>
        <w:t>Guralnik</w:t>
      </w:r>
      <w:proofErr w:type="spellEnd"/>
      <w:r w:rsidR="00F5362E">
        <w:rPr>
          <w:rFonts w:eastAsia="Times New Roman"/>
          <w:sz w:val="20"/>
          <w:szCs w:val="18"/>
        </w:rPr>
        <w:t xml:space="preserve"> </w:t>
      </w:r>
      <w:r w:rsidRPr="00F5362E">
        <w:rPr>
          <w:rFonts w:eastAsia="Times New Roman"/>
          <w:sz w:val="20"/>
          <w:szCs w:val="18"/>
        </w:rPr>
        <w:t>JM,</w:t>
      </w:r>
      <w:r w:rsidR="00F5362E">
        <w:rPr>
          <w:rFonts w:eastAsia="Times New Roman"/>
          <w:sz w:val="20"/>
          <w:szCs w:val="18"/>
        </w:rPr>
        <w:t xml:space="preserve"> </w:t>
      </w:r>
      <w:proofErr w:type="spellStart"/>
      <w:r w:rsidRPr="00F5362E">
        <w:rPr>
          <w:rFonts w:eastAsia="Times New Roman"/>
          <w:sz w:val="20"/>
          <w:szCs w:val="18"/>
        </w:rPr>
        <w:t>Criqui</w:t>
      </w:r>
      <w:proofErr w:type="spellEnd"/>
      <w:r w:rsidR="00F5362E">
        <w:rPr>
          <w:rFonts w:eastAsia="Times New Roman"/>
          <w:sz w:val="20"/>
          <w:szCs w:val="18"/>
        </w:rPr>
        <w:t xml:space="preserve"> </w:t>
      </w:r>
      <w:r w:rsidRPr="00F5362E">
        <w:rPr>
          <w:rFonts w:eastAsia="Times New Roman"/>
          <w:sz w:val="20"/>
          <w:szCs w:val="18"/>
        </w:rPr>
        <w:t>MH,</w:t>
      </w:r>
      <w:r w:rsidR="00F5362E">
        <w:rPr>
          <w:rFonts w:eastAsia="Times New Roman"/>
          <w:sz w:val="20"/>
          <w:szCs w:val="18"/>
        </w:rPr>
        <w:t xml:space="preserve"> </w:t>
      </w:r>
      <w:r w:rsidRPr="00F5362E">
        <w:rPr>
          <w:rFonts w:eastAsia="Times New Roman"/>
          <w:sz w:val="20"/>
          <w:szCs w:val="18"/>
        </w:rPr>
        <w:t>Dolan</w:t>
      </w:r>
      <w:r w:rsidR="00F5362E">
        <w:rPr>
          <w:rFonts w:eastAsia="Times New Roman"/>
          <w:sz w:val="20"/>
          <w:szCs w:val="18"/>
        </w:rPr>
        <w:t xml:space="preserve"> </w:t>
      </w:r>
      <w:r w:rsidRPr="00F5362E">
        <w:rPr>
          <w:rFonts w:eastAsia="Times New Roman"/>
          <w:sz w:val="20"/>
          <w:szCs w:val="18"/>
        </w:rPr>
        <w:t>NC,</w:t>
      </w:r>
      <w:r w:rsidR="00F5362E">
        <w:rPr>
          <w:rFonts w:eastAsia="Times New Roman"/>
          <w:sz w:val="20"/>
          <w:szCs w:val="18"/>
        </w:rPr>
        <w:t xml:space="preserve"> </w:t>
      </w:r>
      <w:r w:rsidRPr="00F5362E">
        <w:rPr>
          <w:rFonts w:eastAsia="Times New Roman"/>
          <w:sz w:val="20"/>
          <w:szCs w:val="18"/>
        </w:rPr>
        <w:t>et</w:t>
      </w:r>
      <w:r w:rsidR="00F5362E">
        <w:rPr>
          <w:rFonts w:eastAsia="Times New Roman"/>
          <w:sz w:val="20"/>
          <w:szCs w:val="18"/>
        </w:rPr>
        <w:t xml:space="preserve"> </w:t>
      </w:r>
      <w:r w:rsidRPr="00F5362E">
        <w:rPr>
          <w:rFonts w:eastAsia="Times New Roman"/>
          <w:sz w:val="20"/>
          <w:szCs w:val="18"/>
        </w:rPr>
        <w:t>al.</w:t>
      </w:r>
      <w:r w:rsidR="00F5362E">
        <w:rPr>
          <w:rFonts w:eastAsia="Times New Roman"/>
          <w:sz w:val="20"/>
          <w:szCs w:val="18"/>
        </w:rPr>
        <w:t xml:space="preserve"> </w:t>
      </w:r>
      <w:r w:rsidRPr="00F5362E">
        <w:rPr>
          <w:rFonts w:eastAsia="Times New Roman"/>
          <w:sz w:val="20"/>
          <w:szCs w:val="18"/>
        </w:rPr>
        <w:t>Leg</w:t>
      </w:r>
      <w:r w:rsidR="00F5362E">
        <w:rPr>
          <w:rFonts w:eastAsia="Times New Roman"/>
          <w:sz w:val="20"/>
          <w:szCs w:val="18"/>
        </w:rPr>
        <w:t xml:space="preserve"> </w:t>
      </w:r>
      <w:r w:rsidRPr="00F5362E">
        <w:rPr>
          <w:rFonts w:eastAsia="Times New Roman"/>
          <w:sz w:val="20"/>
          <w:szCs w:val="18"/>
        </w:rPr>
        <w:t>symptoms</w:t>
      </w:r>
      <w:r w:rsidR="00F5362E">
        <w:rPr>
          <w:rFonts w:eastAsia="Times New Roman"/>
          <w:sz w:val="20"/>
          <w:szCs w:val="18"/>
        </w:rPr>
        <w:t xml:space="preserve"> </w:t>
      </w:r>
      <w:r w:rsidRPr="00F5362E">
        <w:rPr>
          <w:rFonts w:eastAsia="Times New Roman"/>
          <w:sz w:val="20"/>
          <w:szCs w:val="18"/>
        </w:rPr>
        <w:t>in</w:t>
      </w:r>
      <w:r w:rsidR="00F5362E">
        <w:rPr>
          <w:rFonts w:eastAsia="Times New Roman"/>
          <w:sz w:val="20"/>
          <w:szCs w:val="18"/>
        </w:rPr>
        <w:t xml:space="preserve"> </w:t>
      </w:r>
      <w:r w:rsidRPr="00F5362E">
        <w:rPr>
          <w:rFonts w:eastAsia="Times New Roman"/>
          <w:sz w:val="20"/>
          <w:szCs w:val="18"/>
        </w:rPr>
        <w:t>peripheral</w:t>
      </w:r>
      <w:r w:rsidR="00F5362E">
        <w:rPr>
          <w:rFonts w:eastAsia="Times New Roman"/>
          <w:sz w:val="20"/>
          <w:szCs w:val="18"/>
        </w:rPr>
        <w:t xml:space="preserve"> </w:t>
      </w:r>
      <w:r w:rsidRPr="00F5362E">
        <w:rPr>
          <w:rFonts w:eastAsia="Times New Roman"/>
          <w:sz w:val="20"/>
          <w:szCs w:val="18"/>
        </w:rPr>
        <w:t>arterial</w:t>
      </w:r>
      <w:r w:rsidR="00F5362E">
        <w:rPr>
          <w:rFonts w:eastAsia="Times New Roman"/>
          <w:sz w:val="20"/>
          <w:szCs w:val="18"/>
        </w:rPr>
        <w:t xml:space="preserve"> </w:t>
      </w:r>
      <w:r w:rsidRPr="00F5362E">
        <w:rPr>
          <w:rFonts w:eastAsia="Times New Roman"/>
          <w:sz w:val="20"/>
          <w:szCs w:val="18"/>
        </w:rPr>
        <w:t>disease:</w:t>
      </w:r>
      <w:r w:rsidR="00F5362E">
        <w:rPr>
          <w:rFonts w:eastAsia="Times New Roman"/>
          <w:sz w:val="20"/>
          <w:szCs w:val="18"/>
        </w:rPr>
        <w:t xml:space="preserve"> </w:t>
      </w:r>
      <w:r w:rsidRPr="00F5362E">
        <w:rPr>
          <w:rFonts w:eastAsia="Times New Roman"/>
          <w:sz w:val="20"/>
          <w:szCs w:val="18"/>
        </w:rPr>
        <w:t>associated</w:t>
      </w:r>
      <w:r w:rsidR="00F5362E">
        <w:rPr>
          <w:rFonts w:eastAsia="Times New Roman"/>
          <w:sz w:val="20"/>
          <w:szCs w:val="18"/>
        </w:rPr>
        <w:t xml:space="preserve"> </w:t>
      </w:r>
      <w:r w:rsidRPr="00F5362E">
        <w:rPr>
          <w:rFonts w:eastAsia="Times New Roman"/>
          <w:sz w:val="20"/>
          <w:szCs w:val="18"/>
        </w:rPr>
        <w:t>clinical</w:t>
      </w:r>
      <w:r w:rsidR="00F5362E">
        <w:rPr>
          <w:rFonts w:eastAsia="Times New Roman"/>
          <w:sz w:val="20"/>
          <w:szCs w:val="18"/>
        </w:rPr>
        <w:t xml:space="preserve"> </w:t>
      </w:r>
      <w:r w:rsidRPr="00F5362E">
        <w:rPr>
          <w:rFonts w:eastAsia="Times New Roman"/>
          <w:sz w:val="20"/>
          <w:szCs w:val="18"/>
        </w:rPr>
        <w:t>characteristics</w:t>
      </w:r>
      <w:r w:rsidR="00F5362E">
        <w:rPr>
          <w:rFonts w:eastAsia="Times New Roman"/>
          <w:sz w:val="20"/>
          <w:szCs w:val="18"/>
        </w:rPr>
        <w:t xml:space="preserve"> </w:t>
      </w:r>
      <w:r w:rsidRPr="00F5362E">
        <w:rPr>
          <w:rFonts w:eastAsia="Times New Roman"/>
          <w:sz w:val="20"/>
          <w:szCs w:val="18"/>
        </w:rPr>
        <w:t>and</w:t>
      </w:r>
      <w:r w:rsidR="00F5362E">
        <w:rPr>
          <w:rFonts w:eastAsia="Times New Roman"/>
          <w:sz w:val="20"/>
          <w:szCs w:val="18"/>
        </w:rPr>
        <w:t xml:space="preserve"> </w:t>
      </w:r>
      <w:r w:rsidRPr="00F5362E">
        <w:rPr>
          <w:rFonts w:eastAsia="Times New Roman"/>
          <w:sz w:val="20"/>
          <w:szCs w:val="18"/>
        </w:rPr>
        <w:t>functional</w:t>
      </w:r>
      <w:r w:rsidR="00F5362E">
        <w:rPr>
          <w:rFonts w:eastAsia="Times New Roman"/>
          <w:sz w:val="20"/>
          <w:szCs w:val="18"/>
        </w:rPr>
        <w:t xml:space="preserve"> </w:t>
      </w:r>
      <w:r w:rsidRPr="00F5362E">
        <w:rPr>
          <w:rFonts w:eastAsia="Times New Roman"/>
          <w:sz w:val="20"/>
          <w:szCs w:val="18"/>
        </w:rPr>
        <w:t>impairment.</w:t>
      </w:r>
      <w:r w:rsidR="00F5362E">
        <w:rPr>
          <w:rFonts w:eastAsia="Times New Roman"/>
          <w:sz w:val="20"/>
          <w:szCs w:val="18"/>
        </w:rPr>
        <w:t xml:space="preserve"> </w:t>
      </w:r>
      <w:r w:rsidRPr="00F5362E">
        <w:rPr>
          <w:rFonts w:eastAsia="Times New Roman"/>
          <w:sz w:val="20"/>
          <w:szCs w:val="18"/>
        </w:rPr>
        <w:t>JAMA</w:t>
      </w:r>
      <w:r w:rsidR="00F5362E">
        <w:rPr>
          <w:rFonts w:eastAsia="Times New Roman"/>
          <w:sz w:val="20"/>
          <w:szCs w:val="18"/>
        </w:rPr>
        <w:t xml:space="preserve"> </w:t>
      </w:r>
      <w:r w:rsidRPr="00F5362E">
        <w:rPr>
          <w:rFonts w:eastAsia="Times New Roman"/>
          <w:sz w:val="20"/>
          <w:szCs w:val="18"/>
        </w:rPr>
        <w:t>2001</w:t>
      </w:r>
      <w:r w:rsidR="00F5362E">
        <w:rPr>
          <w:rFonts w:eastAsia="Times New Roman"/>
          <w:sz w:val="20"/>
          <w:szCs w:val="18"/>
        </w:rPr>
        <w:t xml:space="preserve"> </w:t>
      </w:r>
      <w:r w:rsidRPr="00F5362E">
        <w:rPr>
          <w:rFonts w:eastAsia="Times New Roman"/>
          <w:sz w:val="20"/>
          <w:szCs w:val="18"/>
        </w:rPr>
        <w:t>3;</w:t>
      </w:r>
      <w:r w:rsidR="00F5362E">
        <w:rPr>
          <w:rFonts w:eastAsia="Times New Roman"/>
          <w:sz w:val="20"/>
          <w:szCs w:val="18"/>
        </w:rPr>
        <w:t xml:space="preserve"> </w:t>
      </w:r>
      <w:r w:rsidRPr="00F5362E">
        <w:rPr>
          <w:rFonts w:eastAsia="Times New Roman"/>
          <w:sz w:val="20"/>
          <w:szCs w:val="18"/>
        </w:rPr>
        <w:t>286:</w:t>
      </w:r>
      <w:r w:rsidR="00F5362E">
        <w:rPr>
          <w:rFonts w:eastAsia="Times New Roman"/>
          <w:sz w:val="20"/>
          <w:szCs w:val="18"/>
        </w:rPr>
        <w:t xml:space="preserve"> </w:t>
      </w:r>
      <w:r w:rsidRPr="00F5362E">
        <w:rPr>
          <w:rFonts w:eastAsia="Times New Roman"/>
          <w:sz w:val="20"/>
          <w:szCs w:val="18"/>
        </w:rPr>
        <w:t>1599</w:t>
      </w:r>
      <w:r w:rsidR="00F5362E">
        <w:rPr>
          <w:rFonts w:eastAsia="Times New Roman"/>
          <w:sz w:val="20"/>
          <w:szCs w:val="18"/>
        </w:rPr>
        <w:t xml:space="preserve"> </w:t>
      </w:r>
      <w:r w:rsidRPr="00F5362E">
        <w:rPr>
          <w:rFonts w:eastAsia="Times New Roman"/>
          <w:sz w:val="20"/>
          <w:szCs w:val="18"/>
        </w:rPr>
        <w:t>-60</w:t>
      </w:r>
      <w:r w:rsidR="004702A6" w:rsidRPr="00F5362E">
        <w:rPr>
          <w:rFonts w:eastAsia="Times New Roman"/>
          <w:sz w:val="20"/>
          <w:szCs w:val="18"/>
        </w:rPr>
        <w:t>6</w:t>
      </w:r>
      <w:r w:rsidR="004702A6">
        <w:rPr>
          <w:rFonts w:eastAsia="Times New Roman"/>
          <w:sz w:val="20"/>
          <w:szCs w:val="18"/>
        </w:rPr>
        <w:t>.</w:t>
      </w:r>
    </w:p>
    <w:p w:rsidR="004702A6" w:rsidRDefault="00632845" w:rsidP="004E1961">
      <w:pPr>
        <w:pStyle w:val="ListParagraph"/>
        <w:numPr>
          <w:ilvl w:val="0"/>
          <w:numId w:val="2"/>
        </w:numPr>
        <w:snapToGrid w:val="0"/>
        <w:ind w:left="425" w:hanging="425"/>
        <w:jc w:val="both"/>
        <w:rPr>
          <w:rFonts w:eastAsia="Times New Roman"/>
          <w:sz w:val="20"/>
          <w:szCs w:val="18"/>
        </w:rPr>
      </w:pPr>
      <w:proofErr w:type="spellStart"/>
      <w:r w:rsidRPr="00F5362E">
        <w:rPr>
          <w:rFonts w:eastAsia="Times New Roman"/>
          <w:sz w:val="20"/>
          <w:szCs w:val="18"/>
        </w:rPr>
        <w:t>Marinelli</w:t>
      </w:r>
      <w:proofErr w:type="spellEnd"/>
      <w:r w:rsidR="00F5362E">
        <w:rPr>
          <w:rFonts w:eastAsia="Times New Roman"/>
          <w:sz w:val="20"/>
          <w:szCs w:val="18"/>
        </w:rPr>
        <w:t xml:space="preserve"> </w:t>
      </w:r>
      <w:r w:rsidRPr="00F5362E">
        <w:rPr>
          <w:rFonts w:eastAsia="Times New Roman"/>
          <w:sz w:val="20"/>
          <w:szCs w:val="18"/>
        </w:rPr>
        <w:t>MR,</w:t>
      </w:r>
      <w:r w:rsidR="00F5362E">
        <w:rPr>
          <w:rFonts w:eastAsia="Times New Roman"/>
          <w:sz w:val="20"/>
          <w:szCs w:val="18"/>
        </w:rPr>
        <w:t xml:space="preserve"> </w:t>
      </w:r>
      <w:r w:rsidRPr="00F5362E">
        <w:rPr>
          <w:rFonts w:eastAsia="Times New Roman"/>
          <w:sz w:val="20"/>
          <w:szCs w:val="18"/>
        </w:rPr>
        <w:t>Beach</w:t>
      </w:r>
      <w:r w:rsidR="00F5362E">
        <w:rPr>
          <w:rFonts w:eastAsia="Times New Roman"/>
          <w:sz w:val="20"/>
          <w:szCs w:val="18"/>
        </w:rPr>
        <w:t xml:space="preserve"> </w:t>
      </w:r>
      <w:r w:rsidRPr="00F5362E">
        <w:rPr>
          <w:rFonts w:eastAsia="Times New Roman"/>
          <w:sz w:val="20"/>
          <w:szCs w:val="18"/>
        </w:rPr>
        <w:t>KW,</w:t>
      </w:r>
      <w:r w:rsidR="00F5362E">
        <w:rPr>
          <w:rFonts w:eastAsia="Times New Roman"/>
          <w:sz w:val="20"/>
          <w:szCs w:val="18"/>
        </w:rPr>
        <w:t xml:space="preserve"> </w:t>
      </w:r>
      <w:r w:rsidRPr="00F5362E">
        <w:rPr>
          <w:rFonts w:eastAsia="Times New Roman"/>
          <w:sz w:val="20"/>
          <w:szCs w:val="18"/>
        </w:rPr>
        <w:t>Glass</w:t>
      </w:r>
      <w:r w:rsidR="00F5362E">
        <w:rPr>
          <w:rFonts w:eastAsia="Times New Roman"/>
          <w:sz w:val="20"/>
          <w:szCs w:val="18"/>
        </w:rPr>
        <w:t xml:space="preserve"> </w:t>
      </w:r>
      <w:r w:rsidRPr="00F5362E">
        <w:rPr>
          <w:rFonts w:eastAsia="Times New Roman"/>
          <w:sz w:val="20"/>
          <w:szCs w:val="18"/>
        </w:rPr>
        <w:t>MJ,</w:t>
      </w:r>
      <w:r w:rsidR="00F5362E">
        <w:rPr>
          <w:rFonts w:eastAsia="Times New Roman"/>
          <w:sz w:val="20"/>
          <w:szCs w:val="18"/>
        </w:rPr>
        <w:t xml:space="preserve"> </w:t>
      </w:r>
      <w:proofErr w:type="spellStart"/>
      <w:r w:rsidRPr="00F5362E">
        <w:rPr>
          <w:rFonts w:eastAsia="Times New Roman"/>
          <w:sz w:val="20"/>
          <w:szCs w:val="18"/>
        </w:rPr>
        <w:t>Primozich</w:t>
      </w:r>
      <w:proofErr w:type="spellEnd"/>
      <w:r w:rsidR="00F5362E">
        <w:rPr>
          <w:rFonts w:eastAsia="Times New Roman"/>
          <w:sz w:val="20"/>
          <w:szCs w:val="18"/>
        </w:rPr>
        <w:t xml:space="preserve"> </w:t>
      </w:r>
      <w:r w:rsidRPr="00F5362E">
        <w:rPr>
          <w:rFonts w:eastAsia="Times New Roman"/>
          <w:sz w:val="20"/>
          <w:szCs w:val="18"/>
        </w:rPr>
        <w:t>JF,</w:t>
      </w:r>
      <w:r w:rsidR="00F5362E">
        <w:rPr>
          <w:rFonts w:eastAsia="Times New Roman"/>
          <w:sz w:val="20"/>
          <w:szCs w:val="18"/>
        </w:rPr>
        <w:t xml:space="preserve"> </w:t>
      </w:r>
      <w:proofErr w:type="spellStart"/>
      <w:r w:rsidRPr="00F5362E">
        <w:rPr>
          <w:rFonts w:eastAsia="Times New Roman"/>
          <w:sz w:val="20"/>
          <w:szCs w:val="18"/>
        </w:rPr>
        <w:t>Strandness</w:t>
      </w:r>
      <w:proofErr w:type="spellEnd"/>
      <w:r w:rsidR="00F5362E">
        <w:rPr>
          <w:rFonts w:eastAsia="Times New Roman"/>
          <w:sz w:val="20"/>
          <w:szCs w:val="18"/>
        </w:rPr>
        <w:t xml:space="preserve"> </w:t>
      </w:r>
      <w:r w:rsidRPr="00F5362E">
        <w:rPr>
          <w:rFonts w:eastAsia="Times New Roman"/>
          <w:sz w:val="20"/>
          <w:szCs w:val="18"/>
        </w:rPr>
        <w:t>DE</w:t>
      </w:r>
      <w:r w:rsidR="00F5362E">
        <w:rPr>
          <w:rFonts w:eastAsia="Times New Roman"/>
          <w:sz w:val="20"/>
          <w:szCs w:val="18"/>
        </w:rPr>
        <w:t xml:space="preserve"> </w:t>
      </w:r>
      <w:r w:rsidRPr="00F5362E">
        <w:rPr>
          <w:rFonts w:eastAsia="Times New Roman"/>
          <w:sz w:val="20"/>
          <w:szCs w:val="18"/>
        </w:rPr>
        <w:t>Jr.</w:t>
      </w:r>
      <w:r w:rsidR="00F5362E">
        <w:rPr>
          <w:rFonts w:eastAsia="Times New Roman"/>
          <w:sz w:val="20"/>
          <w:szCs w:val="18"/>
        </w:rPr>
        <w:t xml:space="preserve"> </w:t>
      </w:r>
      <w:r w:rsidRPr="00F5362E">
        <w:rPr>
          <w:rFonts w:eastAsia="Times New Roman"/>
          <w:sz w:val="20"/>
          <w:szCs w:val="18"/>
        </w:rPr>
        <w:t>Noninvasive</w:t>
      </w:r>
      <w:r w:rsidR="00F5362E">
        <w:rPr>
          <w:rFonts w:eastAsia="Times New Roman"/>
          <w:sz w:val="20"/>
          <w:szCs w:val="18"/>
        </w:rPr>
        <w:t xml:space="preserve"> </w:t>
      </w:r>
      <w:r w:rsidRPr="00F5362E">
        <w:rPr>
          <w:rFonts w:eastAsia="Times New Roman"/>
          <w:sz w:val="20"/>
          <w:szCs w:val="18"/>
        </w:rPr>
        <w:t>testing</w:t>
      </w:r>
      <w:r w:rsidR="00F5362E">
        <w:rPr>
          <w:rFonts w:eastAsia="Times New Roman"/>
          <w:sz w:val="20"/>
          <w:szCs w:val="18"/>
        </w:rPr>
        <w:t xml:space="preserve"> </w:t>
      </w:r>
      <w:proofErr w:type="spellStart"/>
      <w:r w:rsidRPr="00F5362E">
        <w:rPr>
          <w:rFonts w:eastAsia="Times New Roman"/>
          <w:sz w:val="20"/>
          <w:szCs w:val="18"/>
        </w:rPr>
        <w:t>vs</w:t>
      </w:r>
      <w:proofErr w:type="spellEnd"/>
      <w:r w:rsidR="00F5362E">
        <w:rPr>
          <w:rFonts w:eastAsia="Times New Roman"/>
          <w:sz w:val="20"/>
          <w:szCs w:val="18"/>
        </w:rPr>
        <w:t xml:space="preserve"> </w:t>
      </w:r>
      <w:r w:rsidRPr="00F5362E">
        <w:rPr>
          <w:rFonts w:eastAsia="Times New Roman"/>
          <w:sz w:val="20"/>
          <w:szCs w:val="18"/>
        </w:rPr>
        <w:t>clinical</w:t>
      </w:r>
      <w:r w:rsidR="00F5362E">
        <w:rPr>
          <w:rFonts w:eastAsia="Times New Roman"/>
          <w:sz w:val="20"/>
          <w:szCs w:val="18"/>
        </w:rPr>
        <w:t xml:space="preserve"> </w:t>
      </w:r>
      <w:r w:rsidRPr="00F5362E">
        <w:rPr>
          <w:rFonts w:eastAsia="Times New Roman"/>
          <w:sz w:val="20"/>
          <w:szCs w:val="18"/>
        </w:rPr>
        <w:t>evaluation</w:t>
      </w:r>
      <w:r w:rsidR="00F5362E">
        <w:rPr>
          <w:rFonts w:eastAsia="Times New Roman"/>
          <w:sz w:val="20"/>
          <w:szCs w:val="18"/>
        </w:rPr>
        <w:t xml:space="preserve"> </w:t>
      </w:r>
      <w:r w:rsidRPr="00F5362E">
        <w:rPr>
          <w:rFonts w:eastAsia="Times New Roman"/>
          <w:sz w:val="20"/>
          <w:szCs w:val="18"/>
        </w:rPr>
        <w:t>of</w:t>
      </w:r>
      <w:r w:rsidR="00F5362E">
        <w:rPr>
          <w:rFonts w:eastAsia="Times New Roman"/>
          <w:sz w:val="20"/>
          <w:szCs w:val="18"/>
        </w:rPr>
        <w:t xml:space="preserve"> </w:t>
      </w:r>
      <w:r w:rsidRPr="00F5362E">
        <w:rPr>
          <w:rFonts w:eastAsia="Times New Roman"/>
          <w:sz w:val="20"/>
          <w:szCs w:val="18"/>
        </w:rPr>
        <w:t>arterial</w:t>
      </w:r>
      <w:r w:rsidR="00F5362E">
        <w:rPr>
          <w:rFonts w:eastAsia="Times New Roman"/>
          <w:sz w:val="20"/>
          <w:szCs w:val="18"/>
        </w:rPr>
        <w:t xml:space="preserve"> </w:t>
      </w:r>
      <w:r w:rsidRPr="00F5362E">
        <w:rPr>
          <w:rFonts w:eastAsia="Times New Roman"/>
          <w:sz w:val="20"/>
          <w:szCs w:val="18"/>
        </w:rPr>
        <w:t>disease.</w:t>
      </w:r>
      <w:r w:rsidR="00F5362E">
        <w:rPr>
          <w:rFonts w:eastAsia="Times New Roman"/>
          <w:sz w:val="20"/>
          <w:szCs w:val="18"/>
        </w:rPr>
        <w:t xml:space="preserve"> </w:t>
      </w:r>
      <w:r w:rsidRPr="00F5362E">
        <w:rPr>
          <w:rFonts w:eastAsia="Times New Roman"/>
          <w:sz w:val="20"/>
          <w:szCs w:val="18"/>
        </w:rPr>
        <w:t>A</w:t>
      </w:r>
      <w:r w:rsidR="00F5362E">
        <w:rPr>
          <w:rFonts w:eastAsia="Times New Roman"/>
          <w:sz w:val="20"/>
          <w:szCs w:val="18"/>
        </w:rPr>
        <w:t xml:space="preserve"> </w:t>
      </w:r>
      <w:r w:rsidRPr="00F5362E">
        <w:rPr>
          <w:rFonts w:eastAsia="Times New Roman"/>
          <w:sz w:val="20"/>
          <w:szCs w:val="18"/>
        </w:rPr>
        <w:t>prospective</w:t>
      </w:r>
      <w:r w:rsidR="00F5362E">
        <w:rPr>
          <w:rFonts w:eastAsia="Times New Roman"/>
          <w:sz w:val="20"/>
          <w:szCs w:val="18"/>
        </w:rPr>
        <w:t xml:space="preserve"> </w:t>
      </w:r>
      <w:r w:rsidRPr="00F5362E">
        <w:rPr>
          <w:rFonts w:eastAsia="Times New Roman"/>
          <w:sz w:val="20"/>
          <w:szCs w:val="18"/>
        </w:rPr>
        <w:t>study</w:t>
      </w:r>
      <w:r w:rsidR="00F5362E">
        <w:rPr>
          <w:rFonts w:eastAsia="Times New Roman"/>
          <w:sz w:val="20"/>
          <w:szCs w:val="18"/>
        </w:rPr>
        <w:t xml:space="preserve"> </w:t>
      </w:r>
      <w:r w:rsidRPr="00F5362E">
        <w:rPr>
          <w:rFonts w:eastAsia="Times New Roman"/>
          <w:sz w:val="20"/>
          <w:szCs w:val="18"/>
        </w:rPr>
        <w:t>JAMA</w:t>
      </w:r>
      <w:r w:rsidR="00F5362E">
        <w:rPr>
          <w:rFonts w:eastAsia="Times New Roman"/>
          <w:sz w:val="20"/>
          <w:szCs w:val="18"/>
        </w:rPr>
        <w:t xml:space="preserve"> </w:t>
      </w:r>
      <w:r w:rsidRPr="00F5362E">
        <w:rPr>
          <w:rFonts w:eastAsia="Times New Roman"/>
          <w:sz w:val="20"/>
          <w:szCs w:val="18"/>
        </w:rPr>
        <w:t>1999;</w:t>
      </w:r>
      <w:r w:rsidR="00F5362E">
        <w:rPr>
          <w:rFonts w:eastAsia="Times New Roman"/>
          <w:sz w:val="20"/>
          <w:szCs w:val="18"/>
        </w:rPr>
        <w:t xml:space="preserve"> </w:t>
      </w:r>
      <w:r w:rsidRPr="00F5362E">
        <w:rPr>
          <w:rFonts w:eastAsia="Times New Roman"/>
          <w:sz w:val="20"/>
          <w:szCs w:val="18"/>
        </w:rPr>
        <w:t>11:</w:t>
      </w:r>
      <w:r w:rsidR="00F5362E">
        <w:rPr>
          <w:rFonts w:eastAsia="Times New Roman"/>
          <w:sz w:val="20"/>
          <w:szCs w:val="18"/>
        </w:rPr>
        <w:t xml:space="preserve"> </w:t>
      </w:r>
      <w:r w:rsidRPr="00F5362E">
        <w:rPr>
          <w:rFonts w:eastAsia="Times New Roman"/>
          <w:sz w:val="20"/>
          <w:szCs w:val="18"/>
        </w:rPr>
        <w:t>241:</w:t>
      </w:r>
      <w:r w:rsidR="00F5362E">
        <w:rPr>
          <w:rFonts w:eastAsia="Times New Roman"/>
          <w:sz w:val="20"/>
          <w:szCs w:val="18"/>
        </w:rPr>
        <w:t xml:space="preserve"> </w:t>
      </w:r>
      <w:r w:rsidRPr="00F5362E">
        <w:rPr>
          <w:rFonts w:eastAsia="Times New Roman"/>
          <w:sz w:val="20"/>
          <w:szCs w:val="18"/>
        </w:rPr>
        <w:t>2031-</w:t>
      </w:r>
      <w:r w:rsidR="004702A6" w:rsidRPr="00F5362E">
        <w:rPr>
          <w:rFonts w:eastAsia="Times New Roman"/>
          <w:sz w:val="20"/>
          <w:szCs w:val="18"/>
        </w:rPr>
        <w:t>4</w:t>
      </w:r>
      <w:r w:rsidR="004702A6">
        <w:rPr>
          <w:rFonts w:eastAsia="Times New Roman"/>
          <w:sz w:val="20"/>
          <w:szCs w:val="18"/>
        </w:rPr>
        <w:t>.</w:t>
      </w:r>
    </w:p>
    <w:p w:rsidR="004702A6" w:rsidRDefault="00632845" w:rsidP="004E1961">
      <w:pPr>
        <w:pStyle w:val="ListParagraph"/>
        <w:numPr>
          <w:ilvl w:val="0"/>
          <w:numId w:val="2"/>
        </w:numPr>
        <w:snapToGrid w:val="0"/>
        <w:ind w:left="425" w:hanging="425"/>
        <w:jc w:val="both"/>
        <w:rPr>
          <w:rFonts w:eastAsia="Times New Roman"/>
          <w:sz w:val="20"/>
          <w:szCs w:val="18"/>
        </w:rPr>
      </w:pPr>
      <w:r w:rsidRPr="00F5362E">
        <w:rPr>
          <w:rFonts w:eastAsia="Times New Roman"/>
          <w:sz w:val="20"/>
          <w:szCs w:val="18"/>
        </w:rPr>
        <w:t>Armstrong</w:t>
      </w:r>
      <w:r w:rsidR="00F5362E">
        <w:rPr>
          <w:rFonts w:eastAsia="Times New Roman"/>
          <w:sz w:val="20"/>
          <w:szCs w:val="18"/>
        </w:rPr>
        <w:t xml:space="preserve"> </w:t>
      </w:r>
      <w:r w:rsidRPr="00F5362E">
        <w:rPr>
          <w:rFonts w:eastAsia="Times New Roman"/>
          <w:sz w:val="20"/>
          <w:szCs w:val="18"/>
        </w:rPr>
        <w:t>DG,</w:t>
      </w:r>
      <w:r w:rsidR="00F5362E">
        <w:rPr>
          <w:rFonts w:eastAsia="Times New Roman"/>
          <w:sz w:val="20"/>
          <w:szCs w:val="18"/>
        </w:rPr>
        <w:t xml:space="preserve"> </w:t>
      </w:r>
      <w:r w:rsidRPr="00F5362E">
        <w:rPr>
          <w:rFonts w:eastAsia="Times New Roman"/>
          <w:sz w:val="20"/>
          <w:szCs w:val="18"/>
        </w:rPr>
        <w:t>Wu</w:t>
      </w:r>
      <w:r w:rsidR="00F5362E">
        <w:rPr>
          <w:rFonts w:eastAsia="Times New Roman"/>
          <w:sz w:val="20"/>
          <w:szCs w:val="18"/>
        </w:rPr>
        <w:t xml:space="preserve"> </w:t>
      </w:r>
      <w:r w:rsidRPr="00F5362E">
        <w:rPr>
          <w:rFonts w:eastAsia="Times New Roman"/>
          <w:sz w:val="20"/>
          <w:szCs w:val="18"/>
        </w:rPr>
        <w:t>S.</w:t>
      </w:r>
      <w:r w:rsidR="00F5362E">
        <w:rPr>
          <w:rFonts w:eastAsia="Times New Roman"/>
          <w:sz w:val="20"/>
          <w:szCs w:val="18"/>
        </w:rPr>
        <w:t xml:space="preserve"> </w:t>
      </w:r>
      <w:r w:rsidRPr="00F5362E">
        <w:rPr>
          <w:rFonts w:eastAsia="Times New Roman"/>
          <w:sz w:val="20"/>
          <w:szCs w:val="18"/>
        </w:rPr>
        <w:t>Risk</w:t>
      </w:r>
      <w:r w:rsidR="00F5362E">
        <w:rPr>
          <w:rFonts w:eastAsia="Times New Roman"/>
          <w:sz w:val="20"/>
          <w:szCs w:val="18"/>
        </w:rPr>
        <w:t xml:space="preserve"> </w:t>
      </w:r>
      <w:r w:rsidRPr="00F5362E">
        <w:rPr>
          <w:rFonts w:eastAsia="Times New Roman"/>
          <w:sz w:val="20"/>
          <w:szCs w:val="18"/>
        </w:rPr>
        <w:t>assessment</w:t>
      </w:r>
      <w:r w:rsidR="00F5362E">
        <w:rPr>
          <w:rFonts w:eastAsia="Times New Roman"/>
          <w:sz w:val="20"/>
          <w:szCs w:val="18"/>
        </w:rPr>
        <w:t xml:space="preserve"> </w:t>
      </w:r>
      <w:r w:rsidRPr="00F5362E">
        <w:rPr>
          <w:rFonts w:eastAsia="Times New Roman"/>
          <w:sz w:val="20"/>
          <w:szCs w:val="18"/>
        </w:rPr>
        <w:t>of</w:t>
      </w:r>
      <w:r w:rsidR="00F5362E">
        <w:rPr>
          <w:rFonts w:eastAsia="Times New Roman"/>
          <w:sz w:val="20"/>
          <w:szCs w:val="18"/>
        </w:rPr>
        <w:t xml:space="preserve"> </w:t>
      </w:r>
      <w:r w:rsidRPr="00F5362E">
        <w:rPr>
          <w:rFonts w:eastAsia="Times New Roman"/>
          <w:sz w:val="20"/>
          <w:szCs w:val="18"/>
        </w:rPr>
        <w:t>the</w:t>
      </w:r>
      <w:r w:rsidR="00F5362E">
        <w:rPr>
          <w:rFonts w:eastAsia="Times New Roman"/>
          <w:sz w:val="20"/>
          <w:szCs w:val="18"/>
        </w:rPr>
        <w:t xml:space="preserve"> </w:t>
      </w:r>
      <w:r w:rsidRPr="00F5362E">
        <w:rPr>
          <w:rFonts w:eastAsia="Times New Roman"/>
          <w:sz w:val="20"/>
          <w:szCs w:val="18"/>
        </w:rPr>
        <w:t>diabetic</w:t>
      </w:r>
      <w:r w:rsidR="00F5362E">
        <w:rPr>
          <w:rFonts w:eastAsia="Times New Roman"/>
          <w:sz w:val="20"/>
          <w:szCs w:val="18"/>
        </w:rPr>
        <w:t xml:space="preserve"> </w:t>
      </w:r>
      <w:r w:rsidRPr="00F5362E">
        <w:rPr>
          <w:rFonts w:eastAsia="Times New Roman"/>
          <w:sz w:val="20"/>
          <w:szCs w:val="18"/>
        </w:rPr>
        <w:t>foot</w:t>
      </w:r>
      <w:r w:rsidR="00F5362E">
        <w:rPr>
          <w:rFonts w:eastAsia="Times New Roman"/>
          <w:sz w:val="20"/>
          <w:szCs w:val="18"/>
        </w:rPr>
        <w:t xml:space="preserve"> </w:t>
      </w:r>
      <w:r w:rsidRPr="00F5362E">
        <w:rPr>
          <w:rFonts w:eastAsia="Times New Roman"/>
          <w:sz w:val="20"/>
          <w:szCs w:val="18"/>
        </w:rPr>
        <w:t>and</w:t>
      </w:r>
      <w:r w:rsidR="00F5362E">
        <w:rPr>
          <w:rFonts w:eastAsia="Times New Roman"/>
          <w:sz w:val="20"/>
          <w:szCs w:val="18"/>
        </w:rPr>
        <w:t xml:space="preserve"> </w:t>
      </w:r>
      <w:r w:rsidRPr="00F5362E">
        <w:rPr>
          <w:rFonts w:eastAsia="Times New Roman"/>
          <w:sz w:val="20"/>
          <w:szCs w:val="18"/>
        </w:rPr>
        <w:t>wound.</w:t>
      </w:r>
      <w:r w:rsidR="00F5362E">
        <w:rPr>
          <w:rFonts w:eastAsia="Times New Roman"/>
          <w:sz w:val="20"/>
          <w:szCs w:val="18"/>
        </w:rPr>
        <w:t xml:space="preserve"> </w:t>
      </w:r>
      <w:proofErr w:type="spellStart"/>
      <w:r w:rsidRPr="00F5362E">
        <w:rPr>
          <w:rFonts w:eastAsia="Times New Roman"/>
          <w:sz w:val="20"/>
          <w:szCs w:val="18"/>
        </w:rPr>
        <w:t>Int</w:t>
      </w:r>
      <w:proofErr w:type="spellEnd"/>
      <w:r w:rsidR="00F5362E">
        <w:rPr>
          <w:rFonts w:eastAsia="Times New Roman"/>
          <w:sz w:val="20"/>
          <w:szCs w:val="18"/>
        </w:rPr>
        <w:t xml:space="preserve"> </w:t>
      </w:r>
      <w:r w:rsidRPr="00F5362E">
        <w:rPr>
          <w:rFonts w:eastAsia="Times New Roman"/>
          <w:sz w:val="20"/>
          <w:szCs w:val="18"/>
        </w:rPr>
        <w:t>Wound</w:t>
      </w:r>
      <w:r w:rsidR="00F5362E">
        <w:rPr>
          <w:rFonts w:eastAsia="Times New Roman"/>
          <w:sz w:val="20"/>
          <w:szCs w:val="18"/>
        </w:rPr>
        <w:t xml:space="preserve"> </w:t>
      </w:r>
      <w:r w:rsidRPr="00F5362E">
        <w:rPr>
          <w:rFonts w:eastAsia="Times New Roman"/>
          <w:sz w:val="20"/>
          <w:szCs w:val="18"/>
        </w:rPr>
        <w:t>J</w:t>
      </w:r>
      <w:r w:rsidR="00F5362E">
        <w:rPr>
          <w:rFonts w:eastAsia="Times New Roman"/>
          <w:sz w:val="20"/>
          <w:szCs w:val="18"/>
        </w:rPr>
        <w:t xml:space="preserve"> </w:t>
      </w:r>
      <w:r w:rsidRPr="00F5362E">
        <w:rPr>
          <w:rFonts w:eastAsia="Times New Roman"/>
          <w:sz w:val="20"/>
          <w:szCs w:val="18"/>
        </w:rPr>
        <w:t>2005;</w:t>
      </w:r>
      <w:r w:rsidR="00F5362E">
        <w:rPr>
          <w:rFonts w:eastAsia="Times New Roman"/>
          <w:sz w:val="20"/>
          <w:szCs w:val="18"/>
        </w:rPr>
        <w:t xml:space="preserve"> </w:t>
      </w:r>
      <w:r w:rsidRPr="00F5362E">
        <w:rPr>
          <w:rFonts w:eastAsia="Times New Roman"/>
          <w:sz w:val="20"/>
          <w:szCs w:val="18"/>
        </w:rPr>
        <w:t>2:</w:t>
      </w:r>
      <w:r w:rsidR="00F5362E">
        <w:rPr>
          <w:rFonts w:eastAsia="Times New Roman"/>
          <w:sz w:val="20"/>
          <w:szCs w:val="18"/>
        </w:rPr>
        <w:t xml:space="preserve"> </w:t>
      </w:r>
      <w:r w:rsidRPr="00F5362E">
        <w:rPr>
          <w:rFonts w:eastAsia="Times New Roman"/>
          <w:sz w:val="20"/>
          <w:szCs w:val="18"/>
        </w:rPr>
        <w:t>17-2</w:t>
      </w:r>
      <w:r w:rsidR="004702A6" w:rsidRPr="00F5362E">
        <w:rPr>
          <w:rFonts w:eastAsia="Times New Roman"/>
          <w:sz w:val="20"/>
          <w:szCs w:val="18"/>
        </w:rPr>
        <w:t>4</w:t>
      </w:r>
      <w:r w:rsidR="004702A6">
        <w:rPr>
          <w:rFonts w:eastAsia="Times New Roman"/>
          <w:sz w:val="20"/>
          <w:szCs w:val="18"/>
        </w:rPr>
        <w:t>.</w:t>
      </w:r>
    </w:p>
    <w:p w:rsidR="004702A6" w:rsidRDefault="00632845" w:rsidP="004E1961">
      <w:pPr>
        <w:pStyle w:val="ListParagraph"/>
        <w:numPr>
          <w:ilvl w:val="0"/>
          <w:numId w:val="2"/>
        </w:numPr>
        <w:snapToGrid w:val="0"/>
        <w:ind w:left="425" w:hanging="425"/>
        <w:jc w:val="both"/>
        <w:rPr>
          <w:rFonts w:eastAsia="Times New Roman"/>
          <w:sz w:val="20"/>
          <w:szCs w:val="18"/>
        </w:rPr>
      </w:pPr>
      <w:r w:rsidRPr="00F5362E">
        <w:rPr>
          <w:rFonts w:eastAsia="Times New Roman"/>
          <w:sz w:val="20"/>
          <w:szCs w:val="18"/>
        </w:rPr>
        <w:t>Albrecht</w:t>
      </w:r>
      <w:r w:rsidR="00F5362E">
        <w:rPr>
          <w:rFonts w:eastAsia="Times New Roman"/>
          <w:sz w:val="20"/>
          <w:szCs w:val="18"/>
        </w:rPr>
        <w:t xml:space="preserve"> </w:t>
      </w:r>
      <w:r w:rsidRPr="00F5362E">
        <w:rPr>
          <w:rFonts w:eastAsia="Times New Roman"/>
          <w:sz w:val="20"/>
          <w:szCs w:val="18"/>
        </w:rPr>
        <w:t>T,</w:t>
      </w:r>
      <w:r w:rsidR="00F5362E">
        <w:rPr>
          <w:rFonts w:eastAsia="Times New Roman"/>
          <w:sz w:val="20"/>
          <w:szCs w:val="18"/>
        </w:rPr>
        <w:t xml:space="preserve"> </w:t>
      </w:r>
      <w:proofErr w:type="spellStart"/>
      <w:r w:rsidRPr="00F5362E">
        <w:rPr>
          <w:rFonts w:eastAsia="Times New Roman"/>
          <w:sz w:val="20"/>
          <w:szCs w:val="18"/>
        </w:rPr>
        <w:t>Foert</w:t>
      </w:r>
      <w:proofErr w:type="spellEnd"/>
      <w:r w:rsidR="00F5362E">
        <w:rPr>
          <w:rFonts w:eastAsia="Times New Roman"/>
          <w:sz w:val="20"/>
          <w:szCs w:val="18"/>
        </w:rPr>
        <w:t xml:space="preserve"> </w:t>
      </w:r>
      <w:r w:rsidRPr="00F5362E">
        <w:rPr>
          <w:rFonts w:eastAsia="Times New Roman"/>
          <w:sz w:val="20"/>
          <w:szCs w:val="18"/>
        </w:rPr>
        <w:t>E,</w:t>
      </w:r>
      <w:r w:rsidR="00F5362E">
        <w:rPr>
          <w:rFonts w:eastAsia="Times New Roman"/>
          <w:sz w:val="20"/>
          <w:szCs w:val="18"/>
        </w:rPr>
        <w:t xml:space="preserve"> </w:t>
      </w:r>
      <w:proofErr w:type="spellStart"/>
      <w:r w:rsidRPr="00F5362E">
        <w:rPr>
          <w:rFonts w:eastAsia="Times New Roman"/>
          <w:sz w:val="20"/>
          <w:szCs w:val="18"/>
        </w:rPr>
        <w:t>Holtkamp</w:t>
      </w:r>
      <w:proofErr w:type="spellEnd"/>
      <w:r w:rsidR="00F5362E">
        <w:rPr>
          <w:rFonts w:eastAsia="Times New Roman"/>
          <w:sz w:val="20"/>
          <w:szCs w:val="18"/>
        </w:rPr>
        <w:t xml:space="preserve"> </w:t>
      </w:r>
      <w:r w:rsidRPr="00F5362E">
        <w:rPr>
          <w:rFonts w:eastAsia="Times New Roman"/>
          <w:sz w:val="20"/>
          <w:szCs w:val="18"/>
        </w:rPr>
        <w:t>R,</w:t>
      </w:r>
      <w:r w:rsidR="00F5362E">
        <w:rPr>
          <w:rFonts w:eastAsia="Times New Roman"/>
          <w:sz w:val="20"/>
          <w:szCs w:val="18"/>
        </w:rPr>
        <w:t xml:space="preserve"> </w:t>
      </w:r>
      <w:proofErr w:type="spellStart"/>
      <w:r w:rsidRPr="00F5362E">
        <w:rPr>
          <w:rFonts w:eastAsia="Times New Roman"/>
          <w:sz w:val="20"/>
          <w:szCs w:val="18"/>
        </w:rPr>
        <w:t>Kirchin</w:t>
      </w:r>
      <w:proofErr w:type="spellEnd"/>
      <w:r w:rsidR="00F5362E">
        <w:rPr>
          <w:rFonts w:eastAsia="Times New Roman"/>
          <w:sz w:val="20"/>
          <w:szCs w:val="18"/>
        </w:rPr>
        <w:t xml:space="preserve"> </w:t>
      </w:r>
      <w:r w:rsidRPr="00F5362E">
        <w:rPr>
          <w:rFonts w:eastAsia="Times New Roman"/>
          <w:sz w:val="20"/>
          <w:szCs w:val="18"/>
        </w:rPr>
        <w:t>MA,</w:t>
      </w:r>
      <w:r w:rsidR="00F5362E">
        <w:rPr>
          <w:rFonts w:eastAsia="Times New Roman"/>
          <w:sz w:val="20"/>
          <w:szCs w:val="18"/>
        </w:rPr>
        <w:t xml:space="preserve"> </w:t>
      </w:r>
      <w:proofErr w:type="spellStart"/>
      <w:r w:rsidRPr="00F5362E">
        <w:rPr>
          <w:rFonts w:eastAsia="Times New Roman"/>
          <w:sz w:val="20"/>
          <w:szCs w:val="18"/>
        </w:rPr>
        <w:t>Ribbe</w:t>
      </w:r>
      <w:proofErr w:type="spellEnd"/>
      <w:r w:rsidR="00F5362E">
        <w:rPr>
          <w:rFonts w:eastAsia="Times New Roman"/>
          <w:sz w:val="20"/>
          <w:szCs w:val="18"/>
        </w:rPr>
        <w:t xml:space="preserve"> </w:t>
      </w:r>
      <w:r w:rsidRPr="00F5362E">
        <w:rPr>
          <w:rFonts w:eastAsia="Times New Roman"/>
          <w:sz w:val="20"/>
          <w:szCs w:val="18"/>
        </w:rPr>
        <w:t>C,</w:t>
      </w:r>
      <w:r w:rsidR="00F5362E">
        <w:rPr>
          <w:rFonts w:eastAsia="Times New Roman"/>
          <w:sz w:val="20"/>
          <w:szCs w:val="18"/>
        </w:rPr>
        <w:t xml:space="preserve"> </w:t>
      </w:r>
      <w:proofErr w:type="spellStart"/>
      <w:r w:rsidRPr="00F5362E">
        <w:rPr>
          <w:rFonts w:eastAsia="Times New Roman"/>
          <w:sz w:val="20"/>
          <w:szCs w:val="18"/>
        </w:rPr>
        <w:t>Wacker</w:t>
      </w:r>
      <w:proofErr w:type="spellEnd"/>
      <w:r w:rsidR="00F5362E">
        <w:rPr>
          <w:rFonts w:eastAsia="Times New Roman"/>
          <w:sz w:val="20"/>
          <w:szCs w:val="18"/>
        </w:rPr>
        <w:t xml:space="preserve"> </w:t>
      </w:r>
      <w:r w:rsidRPr="00F5362E">
        <w:rPr>
          <w:rFonts w:eastAsia="Times New Roman"/>
          <w:sz w:val="20"/>
          <w:szCs w:val="18"/>
        </w:rPr>
        <w:t>FK,</w:t>
      </w:r>
      <w:r w:rsidR="00F5362E">
        <w:rPr>
          <w:rFonts w:eastAsia="Times New Roman"/>
          <w:sz w:val="20"/>
          <w:szCs w:val="18"/>
        </w:rPr>
        <w:t xml:space="preserve"> </w:t>
      </w:r>
      <w:r w:rsidRPr="00F5362E">
        <w:rPr>
          <w:rFonts w:eastAsia="Times New Roman"/>
          <w:sz w:val="20"/>
          <w:szCs w:val="18"/>
        </w:rPr>
        <w:t>et</w:t>
      </w:r>
      <w:r w:rsidR="00F5362E">
        <w:rPr>
          <w:rFonts w:eastAsia="Times New Roman"/>
          <w:sz w:val="20"/>
          <w:szCs w:val="18"/>
        </w:rPr>
        <w:t xml:space="preserve"> </w:t>
      </w:r>
      <w:r w:rsidRPr="00F5362E">
        <w:rPr>
          <w:rFonts w:eastAsia="Times New Roman"/>
          <w:sz w:val="20"/>
          <w:szCs w:val="18"/>
        </w:rPr>
        <w:t>al.</w:t>
      </w:r>
      <w:r w:rsidR="00F5362E">
        <w:rPr>
          <w:rFonts w:eastAsia="Times New Roman"/>
          <w:sz w:val="20"/>
          <w:szCs w:val="18"/>
        </w:rPr>
        <w:t xml:space="preserve"> </w:t>
      </w:r>
      <w:r w:rsidRPr="00F5362E">
        <w:rPr>
          <w:rFonts w:eastAsia="Times New Roman"/>
          <w:sz w:val="20"/>
          <w:szCs w:val="18"/>
        </w:rPr>
        <w:t>16-MDCT</w:t>
      </w:r>
      <w:r w:rsidR="00F5362E">
        <w:rPr>
          <w:rFonts w:eastAsia="Times New Roman"/>
          <w:sz w:val="20"/>
          <w:szCs w:val="18"/>
        </w:rPr>
        <w:t xml:space="preserve"> </w:t>
      </w:r>
      <w:r w:rsidRPr="00F5362E">
        <w:rPr>
          <w:rFonts w:eastAsia="Times New Roman"/>
          <w:sz w:val="20"/>
          <w:szCs w:val="18"/>
        </w:rPr>
        <w:t>Angiography</w:t>
      </w:r>
      <w:r w:rsidR="00F5362E">
        <w:rPr>
          <w:rFonts w:eastAsia="Times New Roman"/>
          <w:sz w:val="20"/>
          <w:szCs w:val="18"/>
        </w:rPr>
        <w:t xml:space="preserve"> </w:t>
      </w:r>
      <w:r w:rsidRPr="00F5362E">
        <w:rPr>
          <w:rFonts w:eastAsia="Times New Roman"/>
          <w:sz w:val="20"/>
          <w:szCs w:val="18"/>
        </w:rPr>
        <w:t>of</w:t>
      </w:r>
      <w:r w:rsidR="00F5362E">
        <w:rPr>
          <w:rFonts w:eastAsia="Times New Roman"/>
          <w:sz w:val="20"/>
          <w:szCs w:val="18"/>
        </w:rPr>
        <w:t xml:space="preserve"> </w:t>
      </w:r>
      <w:proofErr w:type="spellStart"/>
      <w:r w:rsidRPr="00F5362E">
        <w:rPr>
          <w:rFonts w:eastAsia="Times New Roman"/>
          <w:sz w:val="20"/>
          <w:szCs w:val="18"/>
        </w:rPr>
        <w:t>Aortoiliac</w:t>
      </w:r>
      <w:proofErr w:type="spellEnd"/>
      <w:r w:rsidR="00F5362E">
        <w:rPr>
          <w:rFonts w:eastAsia="Times New Roman"/>
          <w:sz w:val="20"/>
          <w:szCs w:val="18"/>
        </w:rPr>
        <w:t xml:space="preserve"> </w:t>
      </w:r>
      <w:r w:rsidRPr="00F5362E">
        <w:rPr>
          <w:rFonts w:eastAsia="Times New Roman"/>
          <w:sz w:val="20"/>
          <w:szCs w:val="18"/>
        </w:rPr>
        <w:t>and</w:t>
      </w:r>
      <w:r w:rsidR="00F5362E">
        <w:rPr>
          <w:rFonts w:eastAsia="Times New Roman"/>
          <w:sz w:val="20"/>
          <w:szCs w:val="18"/>
        </w:rPr>
        <w:t xml:space="preserve"> </w:t>
      </w:r>
      <w:r w:rsidRPr="00F5362E">
        <w:rPr>
          <w:rFonts w:eastAsia="Times New Roman"/>
          <w:sz w:val="20"/>
          <w:szCs w:val="18"/>
        </w:rPr>
        <w:t>Lower</w:t>
      </w:r>
      <w:r w:rsidR="00F5362E">
        <w:rPr>
          <w:rFonts w:eastAsia="Times New Roman"/>
          <w:sz w:val="20"/>
          <w:szCs w:val="18"/>
        </w:rPr>
        <w:t xml:space="preserve"> </w:t>
      </w:r>
      <w:r w:rsidRPr="00F5362E">
        <w:rPr>
          <w:rFonts w:eastAsia="Times New Roman"/>
          <w:sz w:val="20"/>
          <w:szCs w:val="18"/>
        </w:rPr>
        <w:t>Extremity</w:t>
      </w:r>
      <w:r w:rsidR="00F5362E">
        <w:rPr>
          <w:rFonts w:eastAsia="Times New Roman"/>
          <w:sz w:val="20"/>
          <w:szCs w:val="18"/>
        </w:rPr>
        <w:t xml:space="preserve"> </w:t>
      </w:r>
      <w:r w:rsidRPr="00F5362E">
        <w:rPr>
          <w:rFonts w:eastAsia="Times New Roman"/>
          <w:sz w:val="20"/>
          <w:szCs w:val="18"/>
        </w:rPr>
        <w:t>Arteries:</w:t>
      </w:r>
      <w:r w:rsidR="00F5362E">
        <w:rPr>
          <w:rFonts w:eastAsia="Times New Roman"/>
          <w:sz w:val="20"/>
          <w:szCs w:val="18"/>
        </w:rPr>
        <w:t xml:space="preserve"> </w:t>
      </w:r>
      <w:r w:rsidRPr="00F5362E">
        <w:rPr>
          <w:rFonts w:eastAsia="Times New Roman"/>
          <w:sz w:val="20"/>
          <w:szCs w:val="18"/>
        </w:rPr>
        <w:t>Comparison</w:t>
      </w:r>
      <w:r w:rsidR="00F5362E">
        <w:rPr>
          <w:rFonts w:eastAsia="Times New Roman"/>
          <w:sz w:val="20"/>
          <w:szCs w:val="18"/>
        </w:rPr>
        <w:t xml:space="preserve"> </w:t>
      </w:r>
      <w:r w:rsidRPr="00F5362E">
        <w:rPr>
          <w:rFonts w:eastAsia="Times New Roman"/>
          <w:sz w:val="20"/>
          <w:szCs w:val="18"/>
        </w:rPr>
        <w:t>with</w:t>
      </w:r>
      <w:r w:rsidR="00F5362E">
        <w:rPr>
          <w:rFonts w:eastAsia="Times New Roman"/>
          <w:sz w:val="20"/>
          <w:szCs w:val="18"/>
        </w:rPr>
        <w:t xml:space="preserve"> </w:t>
      </w:r>
      <w:r w:rsidRPr="00F5362E">
        <w:rPr>
          <w:rFonts w:eastAsia="Times New Roman"/>
          <w:sz w:val="20"/>
          <w:szCs w:val="18"/>
        </w:rPr>
        <w:t>Digital</w:t>
      </w:r>
      <w:r w:rsidR="00F5362E">
        <w:rPr>
          <w:rFonts w:eastAsia="Times New Roman"/>
          <w:sz w:val="20"/>
          <w:szCs w:val="18"/>
        </w:rPr>
        <w:t xml:space="preserve"> </w:t>
      </w:r>
      <w:r w:rsidRPr="00F5362E">
        <w:rPr>
          <w:rFonts w:eastAsia="Times New Roman"/>
          <w:sz w:val="20"/>
          <w:szCs w:val="18"/>
        </w:rPr>
        <w:t>Subtraction</w:t>
      </w:r>
      <w:r w:rsidR="00F5362E">
        <w:rPr>
          <w:rFonts w:eastAsia="Times New Roman"/>
          <w:sz w:val="20"/>
          <w:szCs w:val="18"/>
        </w:rPr>
        <w:t xml:space="preserve"> </w:t>
      </w:r>
      <w:r w:rsidRPr="00F5362E">
        <w:rPr>
          <w:rFonts w:eastAsia="Times New Roman"/>
          <w:sz w:val="20"/>
          <w:szCs w:val="18"/>
        </w:rPr>
        <w:t>Angiography</w:t>
      </w:r>
      <w:r w:rsidR="00F5362E">
        <w:rPr>
          <w:rFonts w:eastAsia="Times New Roman"/>
          <w:sz w:val="20"/>
          <w:szCs w:val="18"/>
        </w:rPr>
        <w:t xml:space="preserve"> </w:t>
      </w:r>
      <w:r w:rsidRPr="00F5362E">
        <w:rPr>
          <w:rFonts w:eastAsia="Times New Roman"/>
          <w:sz w:val="20"/>
          <w:szCs w:val="18"/>
        </w:rPr>
        <w:t>AJR</w:t>
      </w:r>
      <w:r w:rsidR="00F5362E">
        <w:rPr>
          <w:rFonts w:eastAsia="Times New Roman"/>
          <w:sz w:val="20"/>
          <w:szCs w:val="18"/>
        </w:rPr>
        <w:t xml:space="preserve"> </w:t>
      </w:r>
      <w:r w:rsidRPr="00F5362E">
        <w:rPr>
          <w:rFonts w:eastAsia="Times New Roman"/>
          <w:sz w:val="20"/>
          <w:szCs w:val="18"/>
        </w:rPr>
        <w:t>2007;</w:t>
      </w:r>
      <w:r w:rsidR="00F5362E">
        <w:rPr>
          <w:rFonts w:eastAsia="Times New Roman"/>
          <w:sz w:val="20"/>
          <w:szCs w:val="18"/>
        </w:rPr>
        <w:t xml:space="preserve"> </w:t>
      </w:r>
      <w:r w:rsidRPr="00F5362E">
        <w:rPr>
          <w:rFonts w:eastAsia="Times New Roman"/>
          <w:sz w:val="20"/>
          <w:szCs w:val="18"/>
        </w:rPr>
        <w:t>189:702–1</w:t>
      </w:r>
      <w:r w:rsidR="004702A6" w:rsidRPr="00F5362E">
        <w:rPr>
          <w:rFonts w:eastAsia="Times New Roman"/>
          <w:sz w:val="20"/>
          <w:szCs w:val="18"/>
        </w:rPr>
        <w:t>1</w:t>
      </w:r>
      <w:r w:rsidR="004702A6">
        <w:rPr>
          <w:rFonts w:eastAsia="Times New Roman"/>
          <w:sz w:val="20"/>
          <w:szCs w:val="18"/>
        </w:rPr>
        <w:t>.</w:t>
      </w:r>
    </w:p>
    <w:p w:rsidR="004702A6" w:rsidRDefault="00632845" w:rsidP="004E1961">
      <w:pPr>
        <w:pStyle w:val="ListParagraph"/>
        <w:numPr>
          <w:ilvl w:val="0"/>
          <w:numId w:val="2"/>
        </w:numPr>
        <w:snapToGrid w:val="0"/>
        <w:ind w:left="425" w:hanging="425"/>
        <w:jc w:val="both"/>
        <w:rPr>
          <w:rFonts w:eastAsia="Times New Roman"/>
          <w:sz w:val="20"/>
          <w:szCs w:val="18"/>
        </w:rPr>
      </w:pPr>
      <w:proofErr w:type="spellStart"/>
      <w:r w:rsidRPr="00F5362E">
        <w:rPr>
          <w:rFonts w:eastAsia="Times New Roman"/>
          <w:sz w:val="20"/>
          <w:szCs w:val="18"/>
        </w:rPr>
        <w:t>Kayhana</w:t>
      </w:r>
      <w:proofErr w:type="spellEnd"/>
      <w:r w:rsidR="00F5362E">
        <w:rPr>
          <w:rFonts w:eastAsia="Times New Roman"/>
          <w:sz w:val="20"/>
          <w:szCs w:val="18"/>
        </w:rPr>
        <w:t xml:space="preserve"> </w:t>
      </w:r>
      <w:r w:rsidRPr="00F5362E">
        <w:rPr>
          <w:rFonts w:eastAsia="Times New Roman"/>
          <w:sz w:val="20"/>
          <w:szCs w:val="18"/>
        </w:rPr>
        <w:t>A,</w:t>
      </w:r>
      <w:r w:rsidR="00F5362E">
        <w:rPr>
          <w:rFonts w:eastAsia="Times New Roman"/>
          <w:sz w:val="20"/>
          <w:szCs w:val="18"/>
        </w:rPr>
        <w:t xml:space="preserve"> </w:t>
      </w:r>
      <w:proofErr w:type="spellStart"/>
      <w:r w:rsidRPr="00F5362E">
        <w:rPr>
          <w:rFonts w:eastAsia="Times New Roman"/>
          <w:sz w:val="20"/>
          <w:szCs w:val="18"/>
        </w:rPr>
        <w:t>Palabıyıkb</w:t>
      </w:r>
      <w:proofErr w:type="spellEnd"/>
      <w:r w:rsidR="00F5362E">
        <w:rPr>
          <w:rFonts w:eastAsia="Times New Roman"/>
          <w:sz w:val="20"/>
          <w:szCs w:val="18"/>
        </w:rPr>
        <w:t xml:space="preserve"> </w:t>
      </w:r>
      <w:r w:rsidRPr="00F5362E">
        <w:rPr>
          <w:rFonts w:eastAsia="Times New Roman"/>
          <w:sz w:val="20"/>
          <w:szCs w:val="18"/>
        </w:rPr>
        <w:t>F,</w:t>
      </w:r>
      <w:r w:rsidR="00F5362E">
        <w:rPr>
          <w:rFonts w:eastAsia="Times New Roman"/>
          <w:sz w:val="20"/>
          <w:szCs w:val="18"/>
        </w:rPr>
        <w:t xml:space="preserve"> </w:t>
      </w:r>
      <w:proofErr w:type="spellStart"/>
      <w:r w:rsidRPr="00F5362E">
        <w:rPr>
          <w:rFonts w:eastAsia="Times New Roman"/>
          <w:sz w:val="20"/>
          <w:szCs w:val="18"/>
        </w:rPr>
        <w:t>Serinsozb</w:t>
      </w:r>
      <w:proofErr w:type="spellEnd"/>
      <w:r w:rsidR="00F5362E">
        <w:rPr>
          <w:rFonts w:eastAsia="Times New Roman"/>
          <w:sz w:val="20"/>
          <w:szCs w:val="18"/>
        </w:rPr>
        <w:t xml:space="preserve"> </w:t>
      </w:r>
      <w:r w:rsidRPr="00F5362E">
        <w:rPr>
          <w:rFonts w:eastAsia="Times New Roman"/>
          <w:sz w:val="20"/>
          <w:szCs w:val="18"/>
        </w:rPr>
        <w:t>S,</w:t>
      </w:r>
      <w:r w:rsidR="00F5362E">
        <w:rPr>
          <w:rFonts w:eastAsia="Times New Roman"/>
          <w:sz w:val="20"/>
          <w:szCs w:val="18"/>
        </w:rPr>
        <w:t xml:space="preserve"> </w:t>
      </w:r>
      <w:proofErr w:type="spellStart"/>
      <w:r w:rsidRPr="00F5362E">
        <w:rPr>
          <w:rFonts w:eastAsia="Times New Roman"/>
          <w:sz w:val="20"/>
          <w:szCs w:val="18"/>
        </w:rPr>
        <w:t>Kırıs</w:t>
      </w:r>
      <w:proofErr w:type="spellEnd"/>
      <w:r w:rsidR="00F5362E">
        <w:rPr>
          <w:rFonts w:eastAsia="Times New Roman"/>
          <w:sz w:val="20"/>
          <w:szCs w:val="18"/>
        </w:rPr>
        <w:t xml:space="preserve"> </w:t>
      </w:r>
      <w:r w:rsidRPr="00F5362E">
        <w:rPr>
          <w:rFonts w:eastAsia="Times New Roman"/>
          <w:sz w:val="20"/>
          <w:szCs w:val="18"/>
        </w:rPr>
        <w:t>AB,</w:t>
      </w:r>
      <w:r w:rsidR="00F5362E">
        <w:rPr>
          <w:rFonts w:eastAsia="Times New Roman"/>
          <w:sz w:val="20"/>
          <w:szCs w:val="18"/>
        </w:rPr>
        <w:t xml:space="preserve"> </w:t>
      </w:r>
      <w:proofErr w:type="spellStart"/>
      <w:r w:rsidRPr="00F5362E">
        <w:rPr>
          <w:rFonts w:eastAsia="Times New Roman"/>
          <w:sz w:val="20"/>
          <w:szCs w:val="18"/>
        </w:rPr>
        <w:t>Bayramo</w:t>
      </w:r>
      <w:proofErr w:type="spellEnd"/>
      <w:r w:rsidR="00F5362E">
        <w:rPr>
          <w:rFonts w:eastAsia="Times New Roman"/>
          <w:sz w:val="20"/>
          <w:szCs w:val="18"/>
        </w:rPr>
        <w:t xml:space="preserve"> </w:t>
      </w:r>
      <w:r w:rsidRPr="00F5362E">
        <w:rPr>
          <w:rFonts w:eastAsia="Times New Roman"/>
          <w:sz w:val="20"/>
          <w:szCs w:val="18"/>
        </w:rPr>
        <w:t>S.</w:t>
      </w:r>
      <w:r w:rsidR="00F5362E">
        <w:rPr>
          <w:rFonts w:eastAsia="Times New Roman"/>
          <w:sz w:val="20"/>
          <w:szCs w:val="18"/>
        </w:rPr>
        <w:t xml:space="preserve"> </w:t>
      </w:r>
      <w:proofErr w:type="spellStart"/>
      <w:r w:rsidRPr="00F5362E">
        <w:rPr>
          <w:rFonts w:eastAsia="Times New Roman"/>
          <w:sz w:val="20"/>
          <w:szCs w:val="18"/>
        </w:rPr>
        <w:t>Multidetector</w:t>
      </w:r>
      <w:proofErr w:type="spellEnd"/>
      <w:r w:rsidR="00F5362E">
        <w:rPr>
          <w:rFonts w:eastAsia="Times New Roman"/>
          <w:sz w:val="20"/>
          <w:szCs w:val="18"/>
        </w:rPr>
        <w:t xml:space="preserve"> </w:t>
      </w:r>
      <w:r w:rsidRPr="00F5362E">
        <w:rPr>
          <w:rFonts w:eastAsia="Times New Roman"/>
          <w:sz w:val="20"/>
          <w:szCs w:val="18"/>
        </w:rPr>
        <w:t>CT</w:t>
      </w:r>
      <w:r w:rsidR="00F5362E">
        <w:rPr>
          <w:rFonts w:eastAsia="Times New Roman"/>
          <w:sz w:val="20"/>
          <w:szCs w:val="18"/>
        </w:rPr>
        <w:t xml:space="preserve"> </w:t>
      </w:r>
      <w:r w:rsidRPr="00F5362E">
        <w:rPr>
          <w:rFonts w:eastAsia="Times New Roman"/>
          <w:sz w:val="20"/>
          <w:szCs w:val="18"/>
        </w:rPr>
        <w:t>angiography</w:t>
      </w:r>
      <w:r w:rsidR="00F5362E">
        <w:rPr>
          <w:rFonts w:eastAsia="Times New Roman"/>
          <w:sz w:val="20"/>
          <w:szCs w:val="18"/>
        </w:rPr>
        <w:t xml:space="preserve"> </w:t>
      </w:r>
      <w:r w:rsidRPr="00F5362E">
        <w:rPr>
          <w:rFonts w:eastAsia="Times New Roman"/>
          <w:sz w:val="20"/>
          <w:szCs w:val="18"/>
        </w:rPr>
        <w:t>versus</w:t>
      </w:r>
      <w:r w:rsidR="00F5362E">
        <w:rPr>
          <w:rFonts w:eastAsia="Times New Roman"/>
          <w:sz w:val="20"/>
          <w:szCs w:val="18"/>
        </w:rPr>
        <w:t xml:space="preserve"> </w:t>
      </w:r>
      <w:r w:rsidRPr="00F5362E">
        <w:rPr>
          <w:rFonts w:eastAsia="Times New Roman"/>
          <w:sz w:val="20"/>
          <w:szCs w:val="18"/>
        </w:rPr>
        <w:t>arterial</w:t>
      </w:r>
      <w:r w:rsidR="00F5362E">
        <w:rPr>
          <w:rFonts w:eastAsia="Times New Roman"/>
          <w:sz w:val="20"/>
          <w:szCs w:val="18"/>
        </w:rPr>
        <w:t xml:space="preserve"> </w:t>
      </w:r>
      <w:r w:rsidRPr="00F5362E">
        <w:rPr>
          <w:rFonts w:eastAsia="Times New Roman"/>
          <w:sz w:val="20"/>
          <w:szCs w:val="18"/>
        </w:rPr>
        <w:t>duplex</w:t>
      </w:r>
      <w:r w:rsidR="00F5362E">
        <w:rPr>
          <w:rFonts w:eastAsia="Times New Roman"/>
          <w:sz w:val="20"/>
          <w:szCs w:val="18"/>
        </w:rPr>
        <w:t xml:space="preserve"> </w:t>
      </w:r>
      <w:r w:rsidRPr="00F5362E">
        <w:rPr>
          <w:rFonts w:eastAsia="Times New Roman"/>
          <w:sz w:val="20"/>
          <w:szCs w:val="18"/>
        </w:rPr>
        <w:t>USG</w:t>
      </w:r>
      <w:r w:rsidR="00F5362E">
        <w:rPr>
          <w:rFonts w:eastAsia="Times New Roman"/>
          <w:sz w:val="20"/>
          <w:szCs w:val="18"/>
        </w:rPr>
        <w:t xml:space="preserve"> </w:t>
      </w:r>
      <w:r w:rsidRPr="00F5362E">
        <w:rPr>
          <w:rFonts w:eastAsia="Times New Roman"/>
          <w:sz w:val="20"/>
          <w:szCs w:val="18"/>
        </w:rPr>
        <w:t>in</w:t>
      </w:r>
      <w:r w:rsidR="00F5362E">
        <w:rPr>
          <w:rFonts w:eastAsia="Times New Roman"/>
          <w:sz w:val="20"/>
          <w:szCs w:val="18"/>
        </w:rPr>
        <w:t xml:space="preserve"> </w:t>
      </w:r>
      <w:r w:rsidRPr="00F5362E">
        <w:rPr>
          <w:rFonts w:eastAsia="Times New Roman"/>
          <w:sz w:val="20"/>
          <w:szCs w:val="18"/>
        </w:rPr>
        <w:t>diagnosis</w:t>
      </w:r>
      <w:r w:rsidR="00F5362E">
        <w:rPr>
          <w:rFonts w:eastAsia="Times New Roman"/>
          <w:sz w:val="20"/>
          <w:szCs w:val="18"/>
        </w:rPr>
        <w:t xml:space="preserve"> </w:t>
      </w:r>
      <w:r w:rsidRPr="00F5362E">
        <w:rPr>
          <w:rFonts w:eastAsia="Times New Roman"/>
          <w:sz w:val="20"/>
          <w:szCs w:val="18"/>
        </w:rPr>
        <w:t>of</w:t>
      </w:r>
      <w:r w:rsidR="00F5362E">
        <w:rPr>
          <w:rFonts w:eastAsia="Times New Roman"/>
          <w:sz w:val="20"/>
          <w:szCs w:val="18"/>
        </w:rPr>
        <w:t xml:space="preserve"> </w:t>
      </w:r>
      <w:r w:rsidRPr="00F5362E">
        <w:rPr>
          <w:rFonts w:eastAsia="Times New Roman"/>
          <w:sz w:val="20"/>
          <w:szCs w:val="18"/>
        </w:rPr>
        <w:t>mild</w:t>
      </w:r>
      <w:r w:rsidR="00F5362E">
        <w:rPr>
          <w:rFonts w:eastAsia="Times New Roman"/>
          <w:sz w:val="20"/>
          <w:szCs w:val="18"/>
        </w:rPr>
        <w:t xml:space="preserve"> </w:t>
      </w:r>
      <w:r w:rsidRPr="00F5362E">
        <w:rPr>
          <w:rFonts w:eastAsia="Times New Roman"/>
          <w:sz w:val="20"/>
          <w:szCs w:val="18"/>
        </w:rPr>
        <w:t>lower</w:t>
      </w:r>
      <w:r w:rsidR="00F5362E">
        <w:rPr>
          <w:rFonts w:eastAsia="Times New Roman"/>
          <w:sz w:val="20"/>
          <w:szCs w:val="18"/>
        </w:rPr>
        <w:t xml:space="preserve"> </w:t>
      </w:r>
      <w:r w:rsidRPr="00F5362E">
        <w:rPr>
          <w:rFonts w:eastAsia="Times New Roman"/>
          <w:sz w:val="20"/>
          <w:szCs w:val="18"/>
        </w:rPr>
        <w:t>extremity</w:t>
      </w:r>
      <w:r w:rsidR="00F5362E">
        <w:rPr>
          <w:rFonts w:eastAsia="Times New Roman"/>
          <w:sz w:val="20"/>
          <w:szCs w:val="18"/>
        </w:rPr>
        <w:t xml:space="preserve"> </w:t>
      </w:r>
      <w:r w:rsidRPr="00F5362E">
        <w:rPr>
          <w:rFonts w:eastAsia="Times New Roman"/>
          <w:sz w:val="20"/>
          <w:szCs w:val="18"/>
        </w:rPr>
        <w:t>peripheral</w:t>
      </w:r>
      <w:r w:rsidR="00F5362E">
        <w:rPr>
          <w:rFonts w:eastAsia="Times New Roman"/>
          <w:sz w:val="20"/>
          <w:szCs w:val="18"/>
        </w:rPr>
        <w:t xml:space="preserve"> </w:t>
      </w:r>
      <w:r w:rsidRPr="00F5362E">
        <w:rPr>
          <w:rFonts w:eastAsia="Times New Roman"/>
          <w:sz w:val="20"/>
          <w:szCs w:val="18"/>
        </w:rPr>
        <w:t>arterial</w:t>
      </w:r>
      <w:r w:rsidR="00F5362E">
        <w:rPr>
          <w:rFonts w:eastAsia="Times New Roman"/>
          <w:sz w:val="20"/>
          <w:szCs w:val="18"/>
        </w:rPr>
        <w:t xml:space="preserve"> </w:t>
      </w:r>
      <w:r w:rsidRPr="00F5362E">
        <w:rPr>
          <w:rFonts w:eastAsia="Times New Roman"/>
          <w:sz w:val="20"/>
          <w:szCs w:val="18"/>
        </w:rPr>
        <w:t>disease:</w:t>
      </w:r>
      <w:r w:rsidR="00F5362E">
        <w:rPr>
          <w:rFonts w:eastAsia="Times New Roman"/>
          <w:sz w:val="20"/>
          <w:szCs w:val="18"/>
        </w:rPr>
        <w:t xml:space="preserve"> </w:t>
      </w:r>
      <w:r w:rsidRPr="00F5362E">
        <w:rPr>
          <w:rFonts w:eastAsia="Times New Roman"/>
          <w:sz w:val="20"/>
          <w:szCs w:val="18"/>
        </w:rPr>
        <w:t>Is</w:t>
      </w:r>
      <w:r w:rsidR="00F5362E">
        <w:rPr>
          <w:rFonts w:eastAsia="Times New Roman"/>
          <w:sz w:val="20"/>
          <w:szCs w:val="18"/>
        </w:rPr>
        <w:t xml:space="preserve"> </w:t>
      </w:r>
      <w:proofErr w:type="spellStart"/>
      <w:r w:rsidRPr="00F5362E">
        <w:rPr>
          <w:rFonts w:eastAsia="Times New Roman"/>
          <w:sz w:val="20"/>
          <w:szCs w:val="18"/>
        </w:rPr>
        <w:t>multidetector</w:t>
      </w:r>
      <w:proofErr w:type="spellEnd"/>
      <w:r w:rsidR="00F5362E">
        <w:rPr>
          <w:rFonts w:eastAsia="Times New Roman"/>
          <w:sz w:val="20"/>
          <w:szCs w:val="18"/>
        </w:rPr>
        <w:t xml:space="preserve"> </w:t>
      </w:r>
      <w:r w:rsidRPr="00F5362E">
        <w:rPr>
          <w:rFonts w:eastAsia="Times New Roman"/>
          <w:sz w:val="20"/>
          <w:szCs w:val="18"/>
        </w:rPr>
        <w:t>CT</w:t>
      </w:r>
      <w:r w:rsidR="00F5362E">
        <w:rPr>
          <w:rFonts w:eastAsia="Times New Roman"/>
          <w:sz w:val="20"/>
          <w:szCs w:val="18"/>
        </w:rPr>
        <w:t xml:space="preserve"> </w:t>
      </w:r>
      <w:r w:rsidRPr="00F5362E">
        <w:rPr>
          <w:rFonts w:eastAsia="Times New Roman"/>
          <w:sz w:val="20"/>
          <w:szCs w:val="18"/>
        </w:rPr>
        <w:t>a</w:t>
      </w:r>
      <w:r w:rsidR="00F5362E">
        <w:rPr>
          <w:rFonts w:eastAsia="Times New Roman"/>
          <w:sz w:val="20"/>
          <w:szCs w:val="18"/>
        </w:rPr>
        <w:t xml:space="preserve"> </w:t>
      </w:r>
      <w:r w:rsidRPr="00F5362E">
        <w:rPr>
          <w:rFonts w:eastAsia="Times New Roman"/>
          <w:sz w:val="20"/>
          <w:szCs w:val="18"/>
        </w:rPr>
        <w:t>valuable</w:t>
      </w:r>
      <w:r w:rsidR="00F5362E">
        <w:rPr>
          <w:rFonts w:eastAsia="Times New Roman"/>
          <w:sz w:val="20"/>
          <w:szCs w:val="18"/>
        </w:rPr>
        <w:t xml:space="preserve"> </w:t>
      </w:r>
      <w:r w:rsidRPr="00F5362E">
        <w:rPr>
          <w:rFonts w:eastAsia="Times New Roman"/>
          <w:sz w:val="20"/>
          <w:szCs w:val="18"/>
        </w:rPr>
        <w:t>screening</w:t>
      </w:r>
      <w:r w:rsidR="00F5362E">
        <w:rPr>
          <w:rFonts w:eastAsia="Times New Roman"/>
          <w:sz w:val="20"/>
          <w:szCs w:val="18"/>
        </w:rPr>
        <w:t xml:space="preserve"> </w:t>
      </w:r>
      <w:r w:rsidRPr="00F5362E">
        <w:rPr>
          <w:rFonts w:eastAsia="Times New Roman"/>
          <w:sz w:val="20"/>
          <w:szCs w:val="18"/>
        </w:rPr>
        <w:t>tool?</w:t>
      </w:r>
      <w:r w:rsidR="00F5362E">
        <w:rPr>
          <w:rFonts w:eastAsia="Times New Roman"/>
          <w:sz w:val="20"/>
          <w:szCs w:val="18"/>
        </w:rPr>
        <w:t xml:space="preserve"> </w:t>
      </w:r>
      <w:r w:rsidRPr="00F5362E">
        <w:rPr>
          <w:rFonts w:eastAsia="Times New Roman"/>
          <w:sz w:val="20"/>
          <w:szCs w:val="18"/>
        </w:rPr>
        <w:t>Euro</w:t>
      </w:r>
      <w:r w:rsidR="00F5362E">
        <w:rPr>
          <w:rFonts w:eastAsia="Times New Roman"/>
          <w:sz w:val="20"/>
          <w:szCs w:val="18"/>
        </w:rPr>
        <w:t xml:space="preserve"> </w:t>
      </w:r>
      <w:r w:rsidRPr="00F5362E">
        <w:rPr>
          <w:rFonts w:eastAsia="Times New Roman"/>
          <w:sz w:val="20"/>
          <w:szCs w:val="18"/>
        </w:rPr>
        <w:t>J</w:t>
      </w:r>
      <w:r w:rsidR="00F5362E">
        <w:rPr>
          <w:rFonts w:eastAsia="Times New Roman"/>
          <w:sz w:val="20"/>
          <w:szCs w:val="18"/>
        </w:rPr>
        <w:t xml:space="preserve"> </w:t>
      </w:r>
      <w:proofErr w:type="spellStart"/>
      <w:r w:rsidRPr="00F5362E">
        <w:rPr>
          <w:rFonts w:eastAsia="Times New Roman"/>
          <w:sz w:val="20"/>
          <w:szCs w:val="18"/>
        </w:rPr>
        <w:t>Radiol</w:t>
      </w:r>
      <w:proofErr w:type="spellEnd"/>
      <w:r w:rsidR="00F5362E">
        <w:rPr>
          <w:rFonts w:eastAsia="Times New Roman"/>
          <w:sz w:val="20"/>
          <w:szCs w:val="18"/>
        </w:rPr>
        <w:t xml:space="preserve"> </w:t>
      </w:r>
      <w:r w:rsidRPr="00F5362E">
        <w:rPr>
          <w:rFonts w:eastAsia="Times New Roman"/>
          <w:sz w:val="20"/>
          <w:szCs w:val="18"/>
        </w:rPr>
        <w:t>2012;</w:t>
      </w:r>
      <w:r w:rsidR="00F5362E">
        <w:rPr>
          <w:rFonts w:eastAsia="Times New Roman"/>
          <w:sz w:val="20"/>
          <w:szCs w:val="18"/>
        </w:rPr>
        <w:t xml:space="preserve"> </w:t>
      </w:r>
      <w:r w:rsidRPr="00F5362E">
        <w:rPr>
          <w:rFonts w:eastAsia="Times New Roman"/>
          <w:sz w:val="20"/>
          <w:szCs w:val="18"/>
        </w:rPr>
        <w:t>81:</w:t>
      </w:r>
      <w:r w:rsidR="00F5362E">
        <w:rPr>
          <w:rFonts w:eastAsia="Times New Roman"/>
          <w:sz w:val="20"/>
          <w:szCs w:val="18"/>
        </w:rPr>
        <w:t xml:space="preserve"> </w:t>
      </w:r>
      <w:r w:rsidRPr="00F5362E">
        <w:rPr>
          <w:rFonts w:eastAsia="Times New Roman"/>
          <w:sz w:val="20"/>
          <w:szCs w:val="18"/>
        </w:rPr>
        <w:t>542–</w:t>
      </w:r>
      <w:r w:rsidR="00F5362E">
        <w:rPr>
          <w:rFonts w:eastAsia="Times New Roman"/>
          <w:sz w:val="20"/>
          <w:szCs w:val="18"/>
        </w:rPr>
        <w:t xml:space="preserve"> </w:t>
      </w:r>
      <w:r w:rsidR="004702A6" w:rsidRPr="00F5362E">
        <w:rPr>
          <w:rFonts w:eastAsia="Times New Roman"/>
          <w:sz w:val="20"/>
          <w:szCs w:val="18"/>
        </w:rPr>
        <w:t>6</w:t>
      </w:r>
      <w:r w:rsidR="004702A6">
        <w:rPr>
          <w:rFonts w:eastAsia="Times New Roman"/>
          <w:sz w:val="20"/>
          <w:szCs w:val="18"/>
        </w:rPr>
        <w:t>.</w:t>
      </w:r>
    </w:p>
    <w:p w:rsidR="00632845" w:rsidRPr="00F5362E" w:rsidRDefault="00632845" w:rsidP="004E1961">
      <w:pPr>
        <w:pStyle w:val="ListParagraph"/>
        <w:numPr>
          <w:ilvl w:val="0"/>
          <w:numId w:val="2"/>
        </w:numPr>
        <w:snapToGrid w:val="0"/>
        <w:ind w:left="425" w:hanging="425"/>
        <w:jc w:val="both"/>
        <w:rPr>
          <w:rFonts w:eastAsia="Times New Roman"/>
          <w:sz w:val="20"/>
          <w:szCs w:val="18"/>
        </w:rPr>
      </w:pPr>
      <w:r w:rsidRPr="00F5362E">
        <w:rPr>
          <w:rFonts w:eastAsia="Times New Roman"/>
          <w:sz w:val="20"/>
          <w:szCs w:val="18"/>
        </w:rPr>
        <w:t>Fleischmann</w:t>
      </w:r>
      <w:r w:rsidR="00F5362E">
        <w:rPr>
          <w:rFonts w:eastAsia="Times New Roman"/>
          <w:sz w:val="20"/>
          <w:szCs w:val="18"/>
        </w:rPr>
        <w:t xml:space="preserve"> </w:t>
      </w:r>
      <w:r w:rsidRPr="00F5362E">
        <w:rPr>
          <w:rFonts w:eastAsia="Times New Roman"/>
          <w:sz w:val="20"/>
          <w:szCs w:val="18"/>
        </w:rPr>
        <w:t>D,</w:t>
      </w:r>
      <w:r w:rsidR="00F5362E">
        <w:rPr>
          <w:rFonts w:eastAsia="Times New Roman"/>
          <w:sz w:val="20"/>
          <w:szCs w:val="18"/>
        </w:rPr>
        <w:t xml:space="preserve"> </w:t>
      </w:r>
      <w:proofErr w:type="spellStart"/>
      <w:r w:rsidRPr="00F5362E">
        <w:rPr>
          <w:rFonts w:eastAsia="Times New Roman"/>
          <w:sz w:val="20"/>
          <w:szCs w:val="18"/>
        </w:rPr>
        <w:t>Hellinger</w:t>
      </w:r>
      <w:proofErr w:type="spellEnd"/>
      <w:r w:rsidR="00F5362E">
        <w:rPr>
          <w:rFonts w:eastAsia="Times New Roman"/>
          <w:sz w:val="20"/>
          <w:szCs w:val="18"/>
        </w:rPr>
        <w:t xml:space="preserve"> </w:t>
      </w:r>
      <w:r w:rsidRPr="00F5362E">
        <w:rPr>
          <w:rFonts w:eastAsia="Times New Roman"/>
          <w:sz w:val="20"/>
          <w:szCs w:val="18"/>
        </w:rPr>
        <w:t>JC,</w:t>
      </w:r>
      <w:r w:rsidR="00F5362E">
        <w:rPr>
          <w:rFonts w:eastAsia="Times New Roman"/>
          <w:sz w:val="20"/>
          <w:szCs w:val="18"/>
        </w:rPr>
        <w:t xml:space="preserve"> </w:t>
      </w:r>
      <w:r w:rsidRPr="00F5362E">
        <w:rPr>
          <w:rFonts w:eastAsia="Times New Roman"/>
          <w:sz w:val="20"/>
          <w:szCs w:val="18"/>
        </w:rPr>
        <w:t>Napoli</w:t>
      </w:r>
      <w:r w:rsidR="00F5362E">
        <w:rPr>
          <w:rFonts w:eastAsia="Times New Roman"/>
          <w:sz w:val="20"/>
          <w:szCs w:val="18"/>
        </w:rPr>
        <w:t xml:space="preserve"> </w:t>
      </w:r>
      <w:r w:rsidRPr="00F5362E">
        <w:rPr>
          <w:rFonts w:eastAsia="Times New Roman"/>
          <w:sz w:val="20"/>
          <w:szCs w:val="18"/>
        </w:rPr>
        <w:t>A.</w:t>
      </w:r>
      <w:r w:rsidR="00F5362E">
        <w:rPr>
          <w:rFonts w:eastAsia="Times New Roman"/>
          <w:sz w:val="20"/>
          <w:szCs w:val="18"/>
        </w:rPr>
        <w:t xml:space="preserve"> </w:t>
      </w:r>
      <w:r w:rsidRPr="00F5362E">
        <w:rPr>
          <w:rFonts w:eastAsia="Times New Roman"/>
          <w:sz w:val="20"/>
          <w:szCs w:val="18"/>
        </w:rPr>
        <w:t>Imaging</w:t>
      </w:r>
      <w:r w:rsidR="00F5362E">
        <w:rPr>
          <w:rFonts w:eastAsia="Times New Roman"/>
          <w:sz w:val="20"/>
          <w:szCs w:val="18"/>
        </w:rPr>
        <w:t xml:space="preserve"> </w:t>
      </w:r>
      <w:r w:rsidRPr="00F5362E">
        <w:rPr>
          <w:rFonts w:eastAsia="Times New Roman"/>
          <w:sz w:val="20"/>
          <w:szCs w:val="18"/>
        </w:rPr>
        <w:t>upper</w:t>
      </w:r>
      <w:r w:rsidR="00F5362E">
        <w:rPr>
          <w:rFonts w:eastAsia="Times New Roman"/>
          <w:sz w:val="20"/>
          <w:szCs w:val="18"/>
        </w:rPr>
        <w:t xml:space="preserve"> </w:t>
      </w:r>
      <w:r w:rsidRPr="00F5362E">
        <w:rPr>
          <w:rFonts w:eastAsia="Times New Roman"/>
          <w:sz w:val="20"/>
          <w:szCs w:val="18"/>
        </w:rPr>
        <w:t>extremity</w:t>
      </w:r>
      <w:r w:rsidR="00F5362E">
        <w:rPr>
          <w:rFonts w:eastAsia="Times New Roman"/>
          <w:sz w:val="20"/>
          <w:szCs w:val="18"/>
        </w:rPr>
        <w:t xml:space="preserve"> </w:t>
      </w:r>
      <w:r w:rsidRPr="00F5362E">
        <w:rPr>
          <w:rFonts w:eastAsia="Times New Roman"/>
          <w:sz w:val="20"/>
          <w:szCs w:val="18"/>
        </w:rPr>
        <w:t>and</w:t>
      </w:r>
      <w:r w:rsidR="00F5362E">
        <w:rPr>
          <w:rFonts w:eastAsia="Times New Roman"/>
          <w:sz w:val="20"/>
          <w:szCs w:val="18"/>
        </w:rPr>
        <w:t xml:space="preserve"> </w:t>
      </w:r>
      <w:r w:rsidRPr="00F5362E">
        <w:rPr>
          <w:rFonts w:eastAsia="Times New Roman"/>
          <w:sz w:val="20"/>
          <w:szCs w:val="18"/>
        </w:rPr>
        <w:t>lower</w:t>
      </w:r>
      <w:r w:rsidR="00F5362E">
        <w:rPr>
          <w:rFonts w:eastAsia="Times New Roman"/>
          <w:sz w:val="20"/>
          <w:szCs w:val="18"/>
        </w:rPr>
        <w:t xml:space="preserve"> </w:t>
      </w:r>
      <w:r w:rsidRPr="00F5362E">
        <w:rPr>
          <w:rFonts w:eastAsia="Times New Roman"/>
          <w:sz w:val="20"/>
          <w:szCs w:val="18"/>
        </w:rPr>
        <w:t>extremity</w:t>
      </w:r>
      <w:r w:rsidR="00F5362E">
        <w:rPr>
          <w:rFonts w:eastAsia="Times New Roman"/>
          <w:sz w:val="20"/>
          <w:szCs w:val="18"/>
        </w:rPr>
        <w:t xml:space="preserve"> </w:t>
      </w:r>
      <w:r w:rsidRPr="00F5362E">
        <w:rPr>
          <w:rFonts w:eastAsia="Times New Roman"/>
          <w:sz w:val="20"/>
          <w:szCs w:val="18"/>
        </w:rPr>
        <w:t>vascular</w:t>
      </w:r>
      <w:r w:rsidR="00F5362E">
        <w:rPr>
          <w:rFonts w:eastAsia="Times New Roman"/>
          <w:sz w:val="20"/>
          <w:szCs w:val="18"/>
        </w:rPr>
        <w:t xml:space="preserve"> </w:t>
      </w:r>
      <w:r w:rsidRPr="00F5362E">
        <w:rPr>
          <w:rFonts w:eastAsia="Times New Roman"/>
          <w:sz w:val="20"/>
          <w:szCs w:val="18"/>
        </w:rPr>
        <w:t>disease.</w:t>
      </w:r>
      <w:r w:rsidR="00F5362E">
        <w:rPr>
          <w:rFonts w:eastAsia="Times New Roman"/>
          <w:sz w:val="20"/>
          <w:szCs w:val="18"/>
        </w:rPr>
        <w:t xml:space="preserve"> </w:t>
      </w:r>
      <w:proofErr w:type="spellStart"/>
      <w:r w:rsidRPr="00F5362E">
        <w:rPr>
          <w:rFonts w:eastAsia="Times New Roman"/>
          <w:sz w:val="20"/>
          <w:szCs w:val="18"/>
        </w:rPr>
        <w:t>Multidetector</w:t>
      </w:r>
      <w:proofErr w:type="spellEnd"/>
      <w:r w:rsidRPr="00F5362E">
        <w:rPr>
          <w:rFonts w:eastAsia="Times New Roman"/>
          <w:sz w:val="20"/>
          <w:szCs w:val="18"/>
        </w:rPr>
        <w:t>-row</w:t>
      </w:r>
      <w:r w:rsidR="00F5362E">
        <w:rPr>
          <w:rFonts w:eastAsia="Times New Roman"/>
          <w:sz w:val="20"/>
          <w:szCs w:val="18"/>
        </w:rPr>
        <w:t xml:space="preserve"> </w:t>
      </w:r>
      <w:r w:rsidRPr="00F5362E">
        <w:rPr>
          <w:rFonts w:eastAsia="Times New Roman"/>
          <w:sz w:val="20"/>
          <w:szCs w:val="18"/>
        </w:rPr>
        <w:t>CT</w:t>
      </w:r>
      <w:r w:rsidR="00F5362E">
        <w:rPr>
          <w:rFonts w:eastAsia="Times New Roman"/>
          <w:sz w:val="20"/>
          <w:szCs w:val="18"/>
        </w:rPr>
        <w:t xml:space="preserve"> </w:t>
      </w:r>
      <w:r w:rsidRPr="00F5362E">
        <w:rPr>
          <w:rFonts w:eastAsia="Times New Roman"/>
          <w:sz w:val="20"/>
          <w:szCs w:val="18"/>
        </w:rPr>
        <w:t>angiography</w:t>
      </w:r>
      <w:r w:rsidR="00F5362E">
        <w:rPr>
          <w:rFonts w:eastAsia="Times New Roman"/>
          <w:sz w:val="20"/>
          <w:szCs w:val="18"/>
        </w:rPr>
        <w:t xml:space="preserve"> </w:t>
      </w:r>
      <w:r w:rsidRPr="00F5362E">
        <w:rPr>
          <w:rFonts w:eastAsia="Times New Roman"/>
          <w:sz w:val="20"/>
          <w:szCs w:val="18"/>
        </w:rPr>
        <w:t>of</w:t>
      </w:r>
      <w:r w:rsidR="00F5362E">
        <w:rPr>
          <w:rFonts w:eastAsia="Times New Roman"/>
          <w:sz w:val="20"/>
          <w:szCs w:val="18"/>
        </w:rPr>
        <w:t xml:space="preserve"> </w:t>
      </w:r>
      <w:r w:rsidRPr="00F5362E">
        <w:rPr>
          <w:rFonts w:eastAsia="Times New Roman"/>
          <w:sz w:val="20"/>
          <w:szCs w:val="18"/>
        </w:rPr>
        <w:t>peripheral</w:t>
      </w:r>
      <w:r w:rsidR="00F5362E">
        <w:rPr>
          <w:rFonts w:eastAsia="Times New Roman"/>
          <w:sz w:val="20"/>
          <w:szCs w:val="18"/>
        </w:rPr>
        <w:t xml:space="preserve"> </w:t>
      </w:r>
      <w:r w:rsidRPr="00F5362E">
        <w:rPr>
          <w:rFonts w:eastAsia="Times New Roman"/>
          <w:sz w:val="20"/>
          <w:szCs w:val="18"/>
        </w:rPr>
        <w:t>arteries:</w:t>
      </w:r>
      <w:r w:rsidR="00F5362E">
        <w:rPr>
          <w:rFonts w:eastAsia="Times New Roman"/>
          <w:sz w:val="20"/>
          <w:szCs w:val="18"/>
        </w:rPr>
        <w:t xml:space="preserve"> </w:t>
      </w:r>
      <w:proofErr w:type="spellStart"/>
      <w:r w:rsidRPr="00F5362E">
        <w:rPr>
          <w:rFonts w:eastAsia="Times New Roman"/>
          <w:sz w:val="20"/>
          <w:szCs w:val="18"/>
        </w:rPr>
        <w:t>Multidetector</w:t>
      </w:r>
      <w:proofErr w:type="spellEnd"/>
      <w:r w:rsidR="00F5362E">
        <w:rPr>
          <w:rFonts w:eastAsia="Times New Roman"/>
          <w:sz w:val="20"/>
          <w:szCs w:val="18"/>
        </w:rPr>
        <w:t xml:space="preserve"> </w:t>
      </w:r>
      <w:r w:rsidRPr="00F5362E">
        <w:rPr>
          <w:rFonts w:eastAsia="Times New Roman"/>
          <w:sz w:val="20"/>
          <w:szCs w:val="18"/>
        </w:rPr>
        <w:t>Row</w:t>
      </w:r>
      <w:r w:rsidR="00F5362E">
        <w:rPr>
          <w:rFonts w:eastAsia="Times New Roman"/>
          <w:sz w:val="20"/>
          <w:szCs w:val="18"/>
        </w:rPr>
        <w:t xml:space="preserve"> </w:t>
      </w:r>
      <w:r w:rsidRPr="00F5362E">
        <w:rPr>
          <w:rFonts w:eastAsia="Times New Roman"/>
          <w:sz w:val="20"/>
          <w:szCs w:val="18"/>
        </w:rPr>
        <w:t>CT</w:t>
      </w:r>
      <w:r w:rsidR="00F5362E">
        <w:rPr>
          <w:rFonts w:eastAsia="Times New Roman"/>
          <w:sz w:val="20"/>
          <w:szCs w:val="18"/>
        </w:rPr>
        <w:t xml:space="preserve"> </w:t>
      </w:r>
      <w:r w:rsidRPr="00F5362E">
        <w:rPr>
          <w:rFonts w:eastAsia="Times New Roman"/>
          <w:sz w:val="20"/>
          <w:szCs w:val="18"/>
        </w:rPr>
        <w:t>Angiography,</w:t>
      </w:r>
      <w:r w:rsidR="00F5362E">
        <w:rPr>
          <w:rFonts w:eastAsia="Times New Roman"/>
          <w:sz w:val="20"/>
          <w:szCs w:val="18"/>
        </w:rPr>
        <w:t xml:space="preserve"> </w:t>
      </w:r>
      <w:r w:rsidRPr="00F5362E">
        <w:rPr>
          <w:rFonts w:eastAsia="Times New Roman"/>
          <w:sz w:val="20"/>
          <w:szCs w:val="18"/>
        </w:rPr>
        <w:t>medical</w:t>
      </w:r>
      <w:r w:rsidR="00F5362E">
        <w:rPr>
          <w:rFonts w:eastAsia="Times New Roman"/>
          <w:sz w:val="20"/>
          <w:szCs w:val="18"/>
        </w:rPr>
        <w:t xml:space="preserve"> </w:t>
      </w:r>
      <w:r w:rsidRPr="00F5362E">
        <w:rPr>
          <w:rFonts w:eastAsia="Times New Roman"/>
          <w:sz w:val="20"/>
          <w:szCs w:val="18"/>
        </w:rPr>
        <w:t>radiology.</w:t>
      </w:r>
      <w:r w:rsidR="00F5362E">
        <w:rPr>
          <w:rFonts w:eastAsia="Times New Roman"/>
          <w:sz w:val="20"/>
          <w:szCs w:val="18"/>
        </w:rPr>
        <w:t xml:space="preserve"> </w:t>
      </w:r>
      <w:r w:rsidRPr="00F5362E">
        <w:rPr>
          <w:rFonts w:eastAsia="Times New Roman"/>
          <w:sz w:val="20"/>
          <w:szCs w:val="18"/>
        </w:rPr>
        <w:t>Springer</w:t>
      </w:r>
      <w:r w:rsidR="00F5362E">
        <w:rPr>
          <w:rFonts w:eastAsia="Times New Roman"/>
          <w:sz w:val="20"/>
          <w:szCs w:val="18"/>
        </w:rPr>
        <w:t xml:space="preserve"> </w:t>
      </w:r>
      <w:r w:rsidRPr="00F5362E">
        <w:rPr>
          <w:rFonts w:eastAsia="Times New Roman"/>
          <w:sz w:val="20"/>
          <w:szCs w:val="18"/>
        </w:rPr>
        <w:t>Berlin</w:t>
      </w:r>
      <w:r w:rsidR="00F5362E">
        <w:rPr>
          <w:rFonts w:eastAsia="Times New Roman"/>
          <w:sz w:val="20"/>
          <w:szCs w:val="18"/>
        </w:rPr>
        <w:t xml:space="preserve"> </w:t>
      </w:r>
      <w:r w:rsidRPr="00F5362E">
        <w:rPr>
          <w:rFonts w:eastAsia="Times New Roman"/>
          <w:sz w:val="20"/>
          <w:szCs w:val="18"/>
        </w:rPr>
        <w:t>Heidelberg</w:t>
      </w:r>
      <w:r w:rsidR="00F5362E">
        <w:rPr>
          <w:rFonts w:eastAsia="Times New Roman"/>
          <w:sz w:val="20"/>
          <w:szCs w:val="18"/>
        </w:rPr>
        <w:t xml:space="preserve"> </w:t>
      </w:r>
      <w:r w:rsidRPr="00F5362E">
        <w:rPr>
          <w:rFonts w:eastAsia="Times New Roman"/>
          <w:sz w:val="20"/>
          <w:szCs w:val="18"/>
        </w:rPr>
        <w:t>2005;</w:t>
      </w:r>
      <w:r w:rsidR="00F5362E">
        <w:rPr>
          <w:rFonts w:eastAsia="Times New Roman"/>
          <w:sz w:val="20"/>
          <w:szCs w:val="18"/>
        </w:rPr>
        <w:t xml:space="preserve"> </w:t>
      </w:r>
      <w:r w:rsidRPr="00F5362E">
        <w:rPr>
          <w:rFonts w:eastAsia="Times New Roman"/>
          <w:sz w:val="20"/>
          <w:szCs w:val="18"/>
        </w:rPr>
        <w:t>14:187–98.</w:t>
      </w:r>
    </w:p>
    <w:p w:rsidR="00632845" w:rsidRPr="00F5362E" w:rsidRDefault="00632845" w:rsidP="004E1961">
      <w:pPr>
        <w:pStyle w:val="ListParagraph"/>
        <w:numPr>
          <w:ilvl w:val="0"/>
          <w:numId w:val="2"/>
        </w:numPr>
        <w:snapToGrid w:val="0"/>
        <w:ind w:left="425" w:hanging="425"/>
        <w:jc w:val="both"/>
        <w:rPr>
          <w:rFonts w:eastAsia="Times New Roman"/>
          <w:sz w:val="20"/>
          <w:szCs w:val="18"/>
        </w:rPr>
      </w:pPr>
      <w:r w:rsidRPr="00F5362E">
        <w:rPr>
          <w:rFonts w:eastAsia="Times New Roman"/>
          <w:sz w:val="20"/>
          <w:szCs w:val="18"/>
        </w:rPr>
        <w:t>Nakayama</w:t>
      </w:r>
      <w:r w:rsidR="00F5362E">
        <w:rPr>
          <w:rFonts w:eastAsia="Times New Roman"/>
          <w:sz w:val="20"/>
          <w:szCs w:val="18"/>
        </w:rPr>
        <w:t xml:space="preserve"> </w:t>
      </w:r>
      <w:r w:rsidRPr="00F5362E">
        <w:rPr>
          <w:rFonts w:eastAsia="Times New Roman"/>
          <w:sz w:val="20"/>
          <w:szCs w:val="18"/>
        </w:rPr>
        <w:t>Y,</w:t>
      </w:r>
      <w:r w:rsidR="00F5362E">
        <w:rPr>
          <w:rFonts w:eastAsia="Times New Roman"/>
          <w:sz w:val="20"/>
          <w:szCs w:val="18"/>
        </w:rPr>
        <w:t xml:space="preserve"> </w:t>
      </w:r>
      <w:proofErr w:type="spellStart"/>
      <w:r w:rsidRPr="00F5362E">
        <w:rPr>
          <w:rFonts w:eastAsia="Times New Roman"/>
          <w:sz w:val="20"/>
          <w:szCs w:val="18"/>
        </w:rPr>
        <w:t>Imuta</w:t>
      </w:r>
      <w:proofErr w:type="spellEnd"/>
      <w:r w:rsidR="00F5362E">
        <w:rPr>
          <w:rFonts w:eastAsia="Times New Roman"/>
          <w:sz w:val="20"/>
          <w:szCs w:val="18"/>
        </w:rPr>
        <w:t xml:space="preserve"> </w:t>
      </w:r>
      <w:r w:rsidRPr="00F5362E">
        <w:rPr>
          <w:rFonts w:eastAsia="Times New Roman"/>
          <w:sz w:val="20"/>
          <w:szCs w:val="18"/>
        </w:rPr>
        <w:t>M,</w:t>
      </w:r>
      <w:r w:rsidR="00F5362E">
        <w:rPr>
          <w:rFonts w:eastAsia="Times New Roman"/>
          <w:sz w:val="20"/>
          <w:szCs w:val="18"/>
        </w:rPr>
        <w:t xml:space="preserve"> </w:t>
      </w:r>
      <w:proofErr w:type="spellStart"/>
      <w:r w:rsidRPr="00F5362E">
        <w:rPr>
          <w:rFonts w:eastAsia="Times New Roman"/>
          <w:sz w:val="20"/>
          <w:szCs w:val="18"/>
        </w:rPr>
        <w:t>Funama</w:t>
      </w:r>
      <w:proofErr w:type="spellEnd"/>
      <w:r w:rsidR="00F5362E">
        <w:rPr>
          <w:rFonts w:eastAsia="Times New Roman"/>
          <w:sz w:val="20"/>
          <w:szCs w:val="18"/>
        </w:rPr>
        <w:t xml:space="preserve"> </w:t>
      </w:r>
      <w:r w:rsidRPr="00F5362E">
        <w:rPr>
          <w:rFonts w:eastAsia="Times New Roman"/>
          <w:sz w:val="20"/>
          <w:szCs w:val="18"/>
        </w:rPr>
        <w:t>Y,</w:t>
      </w:r>
      <w:r w:rsidR="00F5362E">
        <w:rPr>
          <w:rFonts w:eastAsia="Times New Roman"/>
          <w:sz w:val="20"/>
          <w:szCs w:val="18"/>
        </w:rPr>
        <w:t xml:space="preserve"> </w:t>
      </w:r>
      <w:proofErr w:type="spellStart"/>
      <w:r w:rsidRPr="00F5362E">
        <w:rPr>
          <w:rFonts w:eastAsia="Times New Roman"/>
          <w:sz w:val="20"/>
          <w:szCs w:val="18"/>
        </w:rPr>
        <w:t>Kadota</w:t>
      </w:r>
      <w:proofErr w:type="spellEnd"/>
      <w:r w:rsidR="00F5362E">
        <w:rPr>
          <w:rFonts w:eastAsia="Times New Roman"/>
          <w:sz w:val="20"/>
          <w:szCs w:val="18"/>
        </w:rPr>
        <w:t xml:space="preserve"> </w:t>
      </w:r>
      <w:r w:rsidRPr="00F5362E">
        <w:rPr>
          <w:rFonts w:eastAsia="Times New Roman"/>
          <w:sz w:val="20"/>
          <w:szCs w:val="18"/>
        </w:rPr>
        <w:t>M,</w:t>
      </w:r>
      <w:r w:rsidR="00F5362E">
        <w:rPr>
          <w:rFonts w:eastAsia="Times New Roman"/>
          <w:sz w:val="20"/>
          <w:szCs w:val="18"/>
        </w:rPr>
        <w:t xml:space="preserve"> </w:t>
      </w:r>
      <w:r w:rsidRPr="00F5362E">
        <w:rPr>
          <w:rFonts w:eastAsia="Times New Roman"/>
          <w:sz w:val="20"/>
          <w:szCs w:val="18"/>
        </w:rPr>
        <w:t>Utsunomiya</w:t>
      </w:r>
      <w:r w:rsidR="00F5362E">
        <w:rPr>
          <w:rFonts w:eastAsia="Times New Roman"/>
          <w:sz w:val="20"/>
          <w:szCs w:val="18"/>
        </w:rPr>
        <w:t xml:space="preserve"> </w:t>
      </w:r>
      <w:r w:rsidRPr="00F5362E">
        <w:rPr>
          <w:rFonts w:eastAsia="Times New Roman"/>
          <w:sz w:val="20"/>
          <w:szCs w:val="18"/>
        </w:rPr>
        <w:t>D,</w:t>
      </w:r>
      <w:r w:rsidR="00F5362E">
        <w:rPr>
          <w:rFonts w:eastAsia="Times New Roman"/>
          <w:sz w:val="20"/>
          <w:szCs w:val="18"/>
        </w:rPr>
        <w:t xml:space="preserve"> </w:t>
      </w:r>
      <w:proofErr w:type="spellStart"/>
      <w:r w:rsidRPr="00F5362E">
        <w:rPr>
          <w:rFonts w:eastAsia="Times New Roman"/>
          <w:sz w:val="20"/>
          <w:szCs w:val="18"/>
        </w:rPr>
        <w:t>Shiraishi</w:t>
      </w:r>
      <w:proofErr w:type="spellEnd"/>
      <w:r w:rsidR="00F5362E">
        <w:rPr>
          <w:rFonts w:eastAsia="Times New Roman"/>
          <w:sz w:val="20"/>
          <w:szCs w:val="18"/>
        </w:rPr>
        <w:t xml:space="preserve"> </w:t>
      </w:r>
      <w:r w:rsidRPr="00F5362E">
        <w:rPr>
          <w:rFonts w:eastAsia="Times New Roman"/>
          <w:sz w:val="20"/>
          <w:szCs w:val="18"/>
        </w:rPr>
        <w:t>S,</w:t>
      </w:r>
      <w:r w:rsidR="00F5362E">
        <w:rPr>
          <w:rFonts w:eastAsia="Times New Roman"/>
          <w:sz w:val="20"/>
          <w:szCs w:val="18"/>
        </w:rPr>
        <w:t xml:space="preserve"> </w:t>
      </w:r>
      <w:r w:rsidRPr="00F5362E">
        <w:rPr>
          <w:rFonts w:eastAsia="Times New Roman"/>
          <w:sz w:val="20"/>
          <w:szCs w:val="18"/>
        </w:rPr>
        <w:t>et</w:t>
      </w:r>
      <w:r w:rsidR="00F5362E">
        <w:rPr>
          <w:rFonts w:eastAsia="Times New Roman"/>
          <w:sz w:val="20"/>
          <w:szCs w:val="18"/>
        </w:rPr>
        <w:t xml:space="preserve"> </w:t>
      </w:r>
      <w:r w:rsidRPr="00F5362E">
        <w:rPr>
          <w:rFonts w:eastAsia="Times New Roman"/>
          <w:sz w:val="20"/>
          <w:szCs w:val="18"/>
        </w:rPr>
        <w:t>al.</w:t>
      </w:r>
      <w:r w:rsidR="00F5362E">
        <w:rPr>
          <w:rFonts w:eastAsia="Times New Roman"/>
          <w:sz w:val="20"/>
          <w:szCs w:val="18"/>
        </w:rPr>
        <w:t xml:space="preserve"> </w:t>
      </w:r>
      <w:r w:rsidRPr="00F5362E">
        <w:rPr>
          <w:rFonts w:eastAsia="Times New Roman"/>
          <w:sz w:val="20"/>
          <w:szCs w:val="18"/>
        </w:rPr>
        <w:t>CT</w:t>
      </w:r>
      <w:r w:rsidR="00F5362E">
        <w:rPr>
          <w:rFonts w:eastAsia="Times New Roman"/>
          <w:sz w:val="20"/>
          <w:szCs w:val="18"/>
        </w:rPr>
        <w:t xml:space="preserve"> </w:t>
      </w:r>
      <w:r w:rsidRPr="00F5362E">
        <w:rPr>
          <w:rFonts w:eastAsia="Times New Roman"/>
          <w:sz w:val="20"/>
          <w:szCs w:val="18"/>
        </w:rPr>
        <w:t>angiography</w:t>
      </w:r>
      <w:r w:rsidR="00F5362E">
        <w:rPr>
          <w:rFonts w:eastAsia="Times New Roman"/>
          <w:sz w:val="20"/>
          <w:szCs w:val="18"/>
        </w:rPr>
        <w:t xml:space="preserve"> </w:t>
      </w:r>
      <w:r w:rsidRPr="00F5362E">
        <w:rPr>
          <w:rFonts w:eastAsia="Times New Roman"/>
          <w:sz w:val="20"/>
          <w:szCs w:val="18"/>
        </w:rPr>
        <w:t>by</w:t>
      </w:r>
      <w:r w:rsidR="00F5362E">
        <w:rPr>
          <w:rFonts w:eastAsia="Times New Roman"/>
          <w:sz w:val="20"/>
          <w:szCs w:val="18"/>
        </w:rPr>
        <w:t xml:space="preserve"> </w:t>
      </w:r>
      <w:proofErr w:type="spellStart"/>
      <w:r w:rsidRPr="00F5362E">
        <w:rPr>
          <w:rFonts w:eastAsia="Times New Roman"/>
          <w:sz w:val="20"/>
          <w:szCs w:val="18"/>
        </w:rPr>
        <w:t>multidetector</w:t>
      </w:r>
      <w:proofErr w:type="spellEnd"/>
      <w:r w:rsidR="00F5362E">
        <w:rPr>
          <w:rFonts w:eastAsia="Times New Roman"/>
          <w:sz w:val="20"/>
          <w:szCs w:val="18"/>
        </w:rPr>
        <w:t xml:space="preserve"> </w:t>
      </w:r>
      <w:r w:rsidRPr="00F5362E">
        <w:rPr>
          <w:rFonts w:eastAsia="Times New Roman"/>
          <w:sz w:val="20"/>
          <w:szCs w:val="18"/>
        </w:rPr>
        <w:t>helical</w:t>
      </w:r>
      <w:r w:rsidR="00F5362E">
        <w:rPr>
          <w:rFonts w:eastAsia="Times New Roman"/>
          <w:sz w:val="20"/>
          <w:szCs w:val="18"/>
        </w:rPr>
        <w:t xml:space="preserve"> </w:t>
      </w:r>
      <w:r w:rsidRPr="00F5362E">
        <w:rPr>
          <w:rFonts w:eastAsia="Times New Roman"/>
          <w:sz w:val="20"/>
          <w:szCs w:val="18"/>
        </w:rPr>
        <w:t>CT:</w:t>
      </w:r>
      <w:r w:rsidR="00F5362E">
        <w:rPr>
          <w:rFonts w:eastAsia="Times New Roman"/>
          <w:sz w:val="20"/>
          <w:szCs w:val="18"/>
        </w:rPr>
        <w:t xml:space="preserve"> </w:t>
      </w:r>
      <w:r w:rsidRPr="00F5362E">
        <w:rPr>
          <w:rFonts w:eastAsia="Times New Roman"/>
          <w:sz w:val="20"/>
          <w:szCs w:val="18"/>
        </w:rPr>
        <w:t>comparison</w:t>
      </w:r>
      <w:r w:rsidR="00F5362E">
        <w:rPr>
          <w:rFonts w:eastAsia="Times New Roman"/>
          <w:sz w:val="20"/>
          <w:szCs w:val="18"/>
        </w:rPr>
        <w:t xml:space="preserve"> </w:t>
      </w:r>
      <w:r w:rsidRPr="00F5362E">
        <w:rPr>
          <w:rFonts w:eastAsia="Times New Roman"/>
          <w:sz w:val="20"/>
          <w:szCs w:val="18"/>
        </w:rPr>
        <w:t>of</w:t>
      </w:r>
      <w:r w:rsidR="00F5362E">
        <w:rPr>
          <w:rFonts w:eastAsia="Times New Roman"/>
          <w:sz w:val="20"/>
          <w:szCs w:val="18"/>
        </w:rPr>
        <w:t xml:space="preserve"> </w:t>
      </w:r>
      <w:r w:rsidRPr="00F5362E">
        <w:rPr>
          <w:rFonts w:eastAsia="Times New Roman"/>
          <w:sz w:val="20"/>
          <w:szCs w:val="18"/>
        </w:rPr>
        <w:t>three</w:t>
      </w:r>
      <w:r w:rsidR="00F5362E">
        <w:rPr>
          <w:rFonts w:eastAsia="Times New Roman"/>
          <w:sz w:val="20"/>
          <w:szCs w:val="18"/>
        </w:rPr>
        <w:t xml:space="preserve"> </w:t>
      </w:r>
      <w:r w:rsidRPr="00F5362E">
        <w:rPr>
          <w:rFonts w:eastAsia="Times New Roman"/>
          <w:sz w:val="20"/>
          <w:szCs w:val="18"/>
        </w:rPr>
        <w:t>rendering</w:t>
      </w:r>
      <w:r w:rsidR="00F5362E">
        <w:rPr>
          <w:rFonts w:eastAsia="Times New Roman"/>
          <w:sz w:val="20"/>
          <w:szCs w:val="18"/>
        </w:rPr>
        <w:t xml:space="preserve"> </w:t>
      </w:r>
      <w:r w:rsidRPr="00F5362E">
        <w:rPr>
          <w:rFonts w:eastAsia="Times New Roman"/>
          <w:sz w:val="20"/>
          <w:szCs w:val="18"/>
        </w:rPr>
        <w:t>models.</w:t>
      </w:r>
      <w:r w:rsidR="00F5362E">
        <w:rPr>
          <w:rFonts w:eastAsia="Times New Roman"/>
          <w:sz w:val="20"/>
          <w:szCs w:val="18"/>
        </w:rPr>
        <w:t xml:space="preserve"> </w:t>
      </w:r>
      <w:proofErr w:type="spellStart"/>
      <w:r w:rsidRPr="00F5362E">
        <w:rPr>
          <w:rFonts w:eastAsia="Times New Roman"/>
          <w:sz w:val="20"/>
          <w:szCs w:val="18"/>
        </w:rPr>
        <w:t>Radiat</w:t>
      </w:r>
      <w:proofErr w:type="spellEnd"/>
      <w:r w:rsidR="00F5362E">
        <w:rPr>
          <w:rFonts w:eastAsia="Times New Roman"/>
          <w:sz w:val="20"/>
          <w:szCs w:val="18"/>
        </w:rPr>
        <w:t xml:space="preserve"> </w:t>
      </w:r>
      <w:r w:rsidRPr="00F5362E">
        <w:rPr>
          <w:rFonts w:eastAsia="Times New Roman"/>
          <w:sz w:val="20"/>
          <w:szCs w:val="18"/>
        </w:rPr>
        <w:t>Med</w:t>
      </w:r>
      <w:r w:rsidR="00F5362E">
        <w:rPr>
          <w:rFonts w:eastAsia="Times New Roman"/>
          <w:sz w:val="20"/>
          <w:szCs w:val="18"/>
        </w:rPr>
        <w:t xml:space="preserve"> </w:t>
      </w:r>
      <w:r w:rsidRPr="00F5362E">
        <w:rPr>
          <w:rFonts w:eastAsia="Times New Roman"/>
          <w:sz w:val="20"/>
          <w:szCs w:val="18"/>
        </w:rPr>
        <w:t>2002;</w:t>
      </w:r>
      <w:r w:rsidR="00F5362E">
        <w:rPr>
          <w:rFonts w:eastAsia="Times New Roman"/>
          <w:sz w:val="20"/>
          <w:szCs w:val="18"/>
        </w:rPr>
        <w:t xml:space="preserve"> </w:t>
      </w:r>
      <w:r w:rsidRPr="00F5362E">
        <w:rPr>
          <w:rFonts w:eastAsia="Times New Roman"/>
          <w:sz w:val="20"/>
          <w:szCs w:val="18"/>
        </w:rPr>
        <w:t>20:</w:t>
      </w:r>
      <w:r w:rsidR="00F5362E">
        <w:rPr>
          <w:rFonts w:eastAsia="Times New Roman"/>
          <w:sz w:val="20"/>
          <w:szCs w:val="18"/>
        </w:rPr>
        <w:t xml:space="preserve"> </w:t>
      </w:r>
      <w:r w:rsidRPr="00F5362E">
        <w:rPr>
          <w:rFonts w:eastAsia="Times New Roman"/>
          <w:sz w:val="20"/>
          <w:szCs w:val="18"/>
        </w:rPr>
        <w:t>273–9.</w:t>
      </w:r>
    </w:p>
    <w:p w:rsidR="004702A6" w:rsidRDefault="00632845" w:rsidP="004E1961">
      <w:pPr>
        <w:pStyle w:val="ListParagraph"/>
        <w:numPr>
          <w:ilvl w:val="0"/>
          <w:numId w:val="2"/>
        </w:numPr>
        <w:snapToGrid w:val="0"/>
        <w:ind w:left="425" w:hanging="425"/>
        <w:jc w:val="both"/>
        <w:rPr>
          <w:rFonts w:eastAsia="Times New Roman"/>
          <w:sz w:val="20"/>
          <w:szCs w:val="18"/>
        </w:rPr>
      </w:pPr>
      <w:proofErr w:type="spellStart"/>
      <w:r w:rsidRPr="00F5362E">
        <w:rPr>
          <w:rFonts w:eastAsia="Times New Roman"/>
          <w:sz w:val="20"/>
          <w:szCs w:val="18"/>
        </w:rPr>
        <w:lastRenderedPageBreak/>
        <w:t>Ouwendijk</w:t>
      </w:r>
      <w:proofErr w:type="spellEnd"/>
      <w:r w:rsidR="00F5362E">
        <w:rPr>
          <w:rFonts w:eastAsia="Times New Roman"/>
          <w:sz w:val="20"/>
          <w:szCs w:val="18"/>
        </w:rPr>
        <w:t xml:space="preserve"> </w:t>
      </w:r>
      <w:r w:rsidRPr="00F5362E">
        <w:rPr>
          <w:rFonts w:eastAsia="Times New Roman"/>
          <w:sz w:val="20"/>
          <w:szCs w:val="18"/>
        </w:rPr>
        <w:t>R,</w:t>
      </w:r>
      <w:r w:rsidR="00F5362E">
        <w:rPr>
          <w:rFonts w:eastAsia="Times New Roman"/>
          <w:sz w:val="20"/>
          <w:szCs w:val="18"/>
        </w:rPr>
        <w:t xml:space="preserve"> </w:t>
      </w:r>
      <w:proofErr w:type="spellStart"/>
      <w:r w:rsidRPr="00F5362E">
        <w:rPr>
          <w:rFonts w:eastAsia="Times New Roman"/>
          <w:sz w:val="20"/>
          <w:szCs w:val="18"/>
        </w:rPr>
        <w:t>Kock</w:t>
      </w:r>
      <w:proofErr w:type="spellEnd"/>
      <w:r w:rsidR="00F5362E">
        <w:rPr>
          <w:rFonts w:eastAsia="Times New Roman"/>
          <w:sz w:val="20"/>
          <w:szCs w:val="18"/>
        </w:rPr>
        <w:t xml:space="preserve"> </w:t>
      </w:r>
      <w:r w:rsidRPr="00F5362E">
        <w:rPr>
          <w:rFonts w:eastAsia="Times New Roman"/>
          <w:sz w:val="20"/>
          <w:szCs w:val="18"/>
        </w:rPr>
        <w:t>MC,</w:t>
      </w:r>
      <w:r w:rsidR="00F5362E">
        <w:rPr>
          <w:rFonts w:eastAsia="Times New Roman"/>
          <w:sz w:val="20"/>
          <w:szCs w:val="18"/>
        </w:rPr>
        <w:t xml:space="preserve"> </w:t>
      </w:r>
      <w:proofErr w:type="spellStart"/>
      <w:r w:rsidRPr="00F5362E">
        <w:rPr>
          <w:rFonts w:eastAsia="Times New Roman"/>
          <w:sz w:val="20"/>
          <w:szCs w:val="18"/>
        </w:rPr>
        <w:t>Visser</w:t>
      </w:r>
      <w:proofErr w:type="spellEnd"/>
      <w:r w:rsidR="00F5362E">
        <w:rPr>
          <w:rFonts w:eastAsia="Times New Roman"/>
          <w:sz w:val="20"/>
          <w:szCs w:val="18"/>
        </w:rPr>
        <w:t xml:space="preserve"> </w:t>
      </w:r>
      <w:r w:rsidRPr="00F5362E">
        <w:rPr>
          <w:rFonts w:eastAsia="Times New Roman"/>
          <w:sz w:val="20"/>
          <w:szCs w:val="18"/>
        </w:rPr>
        <w:t>K,</w:t>
      </w:r>
      <w:r w:rsidR="00F5362E">
        <w:rPr>
          <w:rFonts w:eastAsia="Times New Roman"/>
          <w:sz w:val="20"/>
          <w:szCs w:val="18"/>
        </w:rPr>
        <w:t xml:space="preserve"> </w:t>
      </w:r>
      <w:proofErr w:type="spellStart"/>
      <w:r w:rsidRPr="00F5362E">
        <w:rPr>
          <w:rFonts w:eastAsia="Times New Roman"/>
          <w:sz w:val="20"/>
          <w:szCs w:val="18"/>
        </w:rPr>
        <w:t>Pattynama</w:t>
      </w:r>
      <w:proofErr w:type="spellEnd"/>
      <w:r w:rsidR="00F5362E">
        <w:rPr>
          <w:rFonts w:eastAsia="Times New Roman"/>
          <w:sz w:val="20"/>
          <w:szCs w:val="18"/>
        </w:rPr>
        <w:t xml:space="preserve"> </w:t>
      </w:r>
      <w:r w:rsidRPr="00F5362E">
        <w:rPr>
          <w:rFonts w:eastAsia="Times New Roman"/>
          <w:sz w:val="20"/>
          <w:szCs w:val="18"/>
        </w:rPr>
        <w:t>PM,</w:t>
      </w:r>
      <w:r w:rsidR="00F5362E">
        <w:rPr>
          <w:rFonts w:eastAsia="Times New Roman"/>
          <w:sz w:val="20"/>
          <w:szCs w:val="18"/>
        </w:rPr>
        <w:t xml:space="preserve"> </w:t>
      </w:r>
      <w:r w:rsidRPr="00F5362E">
        <w:rPr>
          <w:rFonts w:eastAsia="Times New Roman"/>
          <w:sz w:val="20"/>
          <w:szCs w:val="18"/>
        </w:rPr>
        <w:t>de</w:t>
      </w:r>
      <w:r w:rsidR="00F5362E">
        <w:rPr>
          <w:rFonts w:eastAsia="Times New Roman"/>
          <w:sz w:val="20"/>
          <w:szCs w:val="18"/>
        </w:rPr>
        <w:t xml:space="preserve"> </w:t>
      </w:r>
      <w:proofErr w:type="spellStart"/>
      <w:r w:rsidRPr="00F5362E">
        <w:rPr>
          <w:rFonts w:eastAsia="Times New Roman"/>
          <w:sz w:val="20"/>
          <w:szCs w:val="18"/>
        </w:rPr>
        <w:t>Haan</w:t>
      </w:r>
      <w:proofErr w:type="spellEnd"/>
      <w:r w:rsidR="00F5362E">
        <w:rPr>
          <w:rFonts w:eastAsia="Times New Roman"/>
          <w:sz w:val="20"/>
          <w:szCs w:val="18"/>
        </w:rPr>
        <w:t xml:space="preserve"> </w:t>
      </w:r>
      <w:r w:rsidRPr="00F5362E">
        <w:rPr>
          <w:rFonts w:eastAsia="Times New Roman"/>
          <w:sz w:val="20"/>
          <w:szCs w:val="18"/>
        </w:rPr>
        <w:t>MW,</w:t>
      </w:r>
      <w:r w:rsidR="00F5362E">
        <w:rPr>
          <w:rFonts w:eastAsia="Times New Roman"/>
          <w:sz w:val="20"/>
          <w:szCs w:val="18"/>
        </w:rPr>
        <w:t xml:space="preserve"> </w:t>
      </w:r>
      <w:proofErr w:type="spellStart"/>
      <w:r w:rsidRPr="00F5362E">
        <w:rPr>
          <w:rFonts w:eastAsia="Times New Roman"/>
          <w:sz w:val="20"/>
          <w:szCs w:val="18"/>
        </w:rPr>
        <w:t>Hunink</w:t>
      </w:r>
      <w:proofErr w:type="spellEnd"/>
      <w:r w:rsidR="00F5362E">
        <w:rPr>
          <w:rFonts w:eastAsia="Times New Roman"/>
          <w:sz w:val="20"/>
          <w:szCs w:val="18"/>
        </w:rPr>
        <w:t xml:space="preserve"> </w:t>
      </w:r>
      <w:r w:rsidRPr="00F5362E">
        <w:rPr>
          <w:rFonts w:eastAsia="Times New Roman"/>
          <w:sz w:val="20"/>
          <w:szCs w:val="18"/>
        </w:rPr>
        <w:t>MG.</w:t>
      </w:r>
      <w:r w:rsidR="00F5362E">
        <w:rPr>
          <w:rFonts w:eastAsia="Times New Roman"/>
          <w:sz w:val="20"/>
          <w:szCs w:val="18"/>
        </w:rPr>
        <w:t xml:space="preserve"> </w:t>
      </w:r>
      <w:proofErr w:type="spellStart"/>
      <w:r w:rsidRPr="00F5362E">
        <w:rPr>
          <w:rFonts w:eastAsia="Times New Roman"/>
          <w:sz w:val="20"/>
          <w:szCs w:val="18"/>
        </w:rPr>
        <w:t>Interobserver</w:t>
      </w:r>
      <w:proofErr w:type="spellEnd"/>
      <w:r w:rsidR="00F5362E">
        <w:rPr>
          <w:rFonts w:eastAsia="Times New Roman"/>
          <w:sz w:val="20"/>
          <w:szCs w:val="18"/>
        </w:rPr>
        <w:t xml:space="preserve"> </w:t>
      </w:r>
      <w:r w:rsidRPr="00F5362E">
        <w:rPr>
          <w:rFonts w:eastAsia="Times New Roman"/>
          <w:sz w:val="20"/>
          <w:szCs w:val="18"/>
        </w:rPr>
        <w:t>agreement</w:t>
      </w:r>
      <w:r w:rsidR="00F5362E">
        <w:rPr>
          <w:rFonts w:eastAsia="Times New Roman"/>
          <w:sz w:val="20"/>
          <w:szCs w:val="18"/>
        </w:rPr>
        <w:t xml:space="preserve"> </w:t>
      </w:r>
      <w:r w:rsidRPr="00F5362E">
        <w:rPr>
          <w:rFonts w:eastAsia="Times New Roman"/>
          <w:sz w:val="20"/>
          <w:szCs w:val="18"/>
        </w:rPr>
        <w:t>for</w:t>
      </w:r>
      <w:r w:rsidR="00F5362E">
        <w:rPr>
          <w:rFonts w:eastAsia="Times New Roman"/>
          <w:sz w:val="20"/>
          <w:szCs w:val="18"/>
        </w:rPr>
        <w:t xml:space="preserve"> </w:t>
      </w:r>
      <w:r w:rsidRPr="00F5362E">
        <w:rPr>
          <w:rFonts w:eastAsia="Times New Roman"/>
          <w:sz w:val="20"/>
          <w:szCs w:val="18"/>
        </w:rPr>
        <w:t>the</w:t>
      </w:r>
      <w:r w:rsidR="00F5362E">
        <w:rPr>
          <w:rFonts w:eastAsia="Times New Roman"/>
          <w:sz w:val="20"/>
          <w:szCs w:val="18"/>
        </w:rPr>
        <w:t xml:space="preserve"> </w:t>
      </w:r>
      <w:r w:rsidRPr="00F5362E">
        <w:rPr>
          <w:rFonts w:eastAsia="Times New Roman"/>
          <w:sz w:val="20"/>
          <w:szCs w:val="18"/>
        </w:rPr>
        <w:t>interpretation</w:t>
      </w:r>
      <w:r w:rsidR="00F5362E">
        <w:rPr>
          <w:rFonts w:eastAsia="Times New Roman"/>
          <w:sz w:val="20"/>
          <w:szCs w:val="18"/>
        </w:rPr>
        <w:t xml:space="preserve"> </w:t>
      </w:r>
      <w:r w:rsidRPr="00F5362E">
        <w:rPr>
          <w:rFonts w:eastAsia="Times New Roman"/>
          <w:sz w:val="20"/>
          <w:szCs w:val="18"/>
        </w:rPr>
        <w:t>of</w:t>
      </w:r>
      <w:r w:rsidR="00F5362E">
        <w:rPr>
          <w:rFonts w:eastAsia="Times New Roman"/>
          <w:sz w:val="20"/>
          <w:szCs w:val="18"/>
        </w:rPr>
        <w:t xml:space="preserve"> </w:t>
      </w:r>
      <w:r w:rsidRPr="00F5362E">
        <w:rPr>
          <w:rFonts w:eastAsia="Times New Roman"/>
          <w:sz w:val="20"/>
          <w:szCs w:val="18"/>
        </w:rPr>
        <w:t>contrast-enhanced</w:t>
      </w:r>
      <w:r w:rsidR="00F5362E">
        <w:rPr>
          <w:rFonts w:eastAsia="Times New Roman"/>
          <w:sz w:val="20"/>
          <w:szCs w:val="18"/>
        </w:rPr>
        <w:t xml:space="preserve"> </w:t>
      </w:r>
      <w:r w:rsidRPr="00F5362E">
        <w:rPr>
          <w:rFonts w:eastAsia="Times New Roman"/>
          <w:sz w:val="20"/>
          <w:szCs w:val="18"/>
        </w:rPr>
        <w:t>3D</w:t>
      </w:r>
      <w:r w:rsidR="00F5362E">
        <w:rPr>
          <w:rFonts w:eastAsia="Times New Roman"/>
          <w:sz w:val="20"/>
          <w:szCs w:val="18"/>
        </w:rPr>
        <w:t xml:space="preserve"> </w:t>
      </w:r>
      <w:r w:rsidRPr="00F5362E">
        <w:rPr>
          <w:rFonts w:eastAsia="Times New Roman"/>
          <w:sz w:val="20"/>
          <w:szCs w:val="18"/>
        </w:rPr>
        <w:t>MR</w:t>
      </w:r>
      <w:r w:rsidR="00F5362E">
        <w:rPr>
          <w:rFonts w:eastAsia="Times New Roman"/>
          <w:sz w:val="20"/>
          <w:szCs w:val="18"/>
        </w:rPr>
        <w:t xml:space="preserve"> </w:t>
      </w:r>
      <w:r w:rsidRPr="00F5362E">
        <w:rPr>
          <w:rFonts w:eastAsia="Times New Roman"/>
          <w:sz w:val="20"/>
          <w:szCs w:val="18"/>
        </w:rPr>
        <w:t>angiography</w:t>
      </w:r>
      <w:r w:rsidR="00F5362E">
        <w:rPr>
          <w:rFonts w:eastAsia="Times New Roman"/>
          <w:sz w:val="20"/>
          <w:szCs w:val="18"/>
        </w:rPr>
        <w:t xml:space="preserve"> </w:t>
      </w:r>
      <w:r w:rsidRPr="00F5362E">
        <w:rPr>
          <w:rFonts w:eastAsia="Times New Roman"/>
          <w:sz w:val="20"/>
          <w:szCs w:val="18"/>
        </w:rPr>
        <w:t>and</w:t>
      </w:r>
      <w:r w:rsidR="00F5362E">
        <w:rPr>
          <w:rFonts w:eastAsia="Times New Roman"/>
          <w:sz w:val="20"/>
          <w:szCs w:val="18"/>
        </w:rPr>
        <w:t xml:space="preserve"> </w:t>
      </w:r>
      <w:r w:rsidRPr="00F5362E">
        <w:rPr>
          <w:rFonts w:eastAsia="Times New Roman"/>
          <w:sz w:val="20"/>
          <w:szCs w:val="18"/>
        </w:rPr>
        <w:t>MDCT</w:t>
      </w:r>
      <w:r w:rsidR="00F5362E">
        <w:rPr>
          <w:rFonts w:eastAsia="Times New Roman"/>
          <w:sz w:val="20"/>
          <w:szCs w:val="18"/>
        </w:rPr>
        <w:t xml:space="preserve"> </w:t>
      </w:r>
      <w:r w:rsidRPr="00F5362E">
        <w:rPr>
          <w:rFonts w:eastAsia="Times New Roman"/>
          <w:sz w:val="20"/>
          <w:szCs w:val="18"/>
        </w:rPr>
        <w:t>angiography</w:t>
      </w:r>
      <w:r w:rsidR="00F5362E">
        <w:rPr>
          <w:rFonts w:eastAsia="Times New Roman"/>
          <w:sz w:val="20"/>
          <w:szCs w:val="18"/>
        </w:rPr>
        <w:t xml:space="preserve"> </w:t>
      </w:r>
      <w:r w:rsidRPr="00F5362E">
        <w:rPr>
          <w:rFonts w:eastAsia="Times New Roman"/>
          <w:sz w:val="20"/>
          <w:szCs w:val="18"/>
        </w:rPr>
        <w:t>in</w:t>
      </w:r>
      <w:r w:rsidR="00F5362E">
        <w:rPr>
          <w:rFonts w:eastAsia="Times New Roman"/>
          <w:sz w:val="20"/>
          <w:szCs w:val="18"/>
        </w:rPr>
        <w:t xml:space="preserve"> </w:t>
      </w:r>
      <w:r w:rsidRPr="00F5362E">
        <w:rPr>
          <w:rFonts w:eastAsia="Times New Roman"/>
          <w:sz w:val="20"/>
          <w:szCs w:val="18"/>
        </w:rPr>
        <w:t>peripheral</w:t>
      </w:r>
      <w:r w:rsidR="00F5362E">
        <w:rPr>
          <w:rFonts w:eastAsia="Times New Roman"/>
          <w:sz w:val="20"/>
          <w:szCs w:val="18"/>
        </w:rPr>
        <w:t xml:space="preserve"> </w:t>
      </w:r>
      <w:r w:rsidRPr="00F5362E">
        <w:rPr>
          <w:rFonts w:eastAsia="Times New Roman"/>
          <w:sz w:val="20"/>
          <w:szCs w:val="18"/>
        </w:rPr>
        <w:t>arterial</w:t>
      </w:r>
      <w:r w:rsidR="00F5362E">
        <w:rPr>
          <w:rFonts w:eastAsia="Times New Roman"/>
          <w:sz w:val="20"/>
          <w:szCs w:val="18"/>
        </w:rPr>
        <w:t xml:space="preserve"> </w:t>
      </w:r>
      <w:r w:rsidRPr="00F5362E">
        <w:rPr>
          <w:rFonts w:eastAsia="Times New Roman"/>
          <w:sz w:val="20"/>
          <w:szCs w:val="18"/>
        </w:rPr>
        <w:t>disease.</w:t>
      </w:r>
      <w:r w:rsidR="00F5362E">
        <w:rPr>
          <w:rFonts w:eastAsia="Times New Roman"/>
          <w:sz w:val="20"/>
          <w:szCs w:val="18"/>
        </w:rPr>
        <w:t xml:space="preserve"> </w:t>
      </w:r>
      <w:r w:rsidRPr="00F5362E">
        <w:rPr>
          <w:rFonts w:eastAsia="Times New Roman"/>
          <w:sz w:val="20"/>
          <w:szCs w:val="18"/>
        </w:rPr>
        <w:t>AJR</w:t>
      </w:r>
      <w:r w:rsidR="00F5362E">
        <w:rPr>
          <w:rFonts w:eastAsia="Times New Roman"/>
          <w:sz w:val="20"/>
          <w:szCs w:val="18"/>
        </w:rPr>
        <w:t xml:space="preserve"> </w:t>
      </w:r>
      <w:r w:rsidRPr="00F5362E">
        <w:rPr>
          <w:rFonts w:eastAsia="Times New Roman"/>
          <w:sz w:val="20"/>
          <w:szCs w:val="18"/>
        </w:rPr>
        <w:t>Am</w:t>
      </w:r>
      <w:r w:rsidR="00F5362E">
        <w:rPr>
          <w:rFonts w:eastAsia="Times New Roman"/>
          <w:sz w:val="20"/>
          <w:szCs w:val="18"/>
        </w:rPr>
        <w:t xml:space="preserve"> </w:t>
      </w:r>
      <w:r w:rsidRPr="00F5362E">
        <w:rPr>
          <w:rFonts w:eastAsia="Times New Roman"/>
          <w:sz w:val="20"/>
          <w:szCs w:val="18"/>
        </w:rPr>
        <w:t>J</w:t>
      </w:r>
      <w:r w:rsidR="00F5362E">
        <w:rPr>
          <w:rFonts w:eastAsia="Times New Roman"/>
          <w:sz w:val="20"/>
          <w:szCs w:val="18"/>
        </w:rPr>
        <w:t xml:space="preserve"> </w:t>
      </w:r>
      <w:proofErr w:type="spellStart"/>
      <w:r w:rsidRPr="00F5362E">
        <w:rPr>
          <w:rFonts w:eastAsia="Times New Roman"/>
          <w:sz w:val="20"/>
          <w:szCs w:val="18"/>
        </w:rPr>
        <w:t>Roentgenol</w:t>
      </w:r>
      <w:proofErr w:type="spellEnd"/>
      <w:r w:rsidR="00F5362E">
        <w:rPr>
          <w:rFonts w:eastAsia="Times New Roman"/>
          <w:sz w:val="20"/>
          <w:szCs w:val="18"/>
        </w:rPr>
        <w:t xml:space="preserve"> </w:t>
      </w:r>
      <w:r w:rsidRPr="00F5362E">
        <w:rPr>
          <w:rFonts w:eastAsia="Times New Roman"/>
          <w:sz w:val="20"/>
          <w:szCs w:val="18"/>
        </w:rPr>
        <w:t>2005;</w:t>
      </w:r>
      <w:r w:rsidR="00F5362E">
        <w:rPr>
          <w:rFonts w:eastAsia="Times New Roman"/>
          <w:sz w:val="20"/>
          <w:szCs w:val="18"/>
        </w:rPr>
        <w:t xml:space="preserve"> </w:t>
      </w:r>
      <w:r w:rsidRPr="00F5362E">
        <w:rPr>
          <w:rFonts w:eastAsia="Times New Roman"/>
          <w:sz w:val="20"/>
          <w:szCs w:val="18"/>
        </w:rPr>
        <w:t>185:</w:t>
      </w:r>
      <w:r w:rsidR="00F5362E">
        <w:rPr>
          <w:rFonts w:eastAsia="Times New Roman"/>
          <w:sz w:val="20"/>
          <w:szCs w:val="18"/>
        </w:rPr>
        <w:t xml:space="preserve"> </w:t>
      </w:r>
      <w:r w:rsidRPr="00F5362E">
        <w:rPr>
          <w:rFonts w:eastAsia="Times New Roman"/>
          <w:sz w:val="20"/>
          <w:szCs w:val="18"/>
        </w:rPr>
        <w:t>1261–</w:t>
      </w:r>
      <w:r w:rsidR="004702A6" w:rsidRPr="00F5362E">
        <w:rPr>
          <w:rFonts w:eastAsia="Times New Roman"/>
          <w:sz w:val="20"/>
          <w:szCs w:val="18"/>
        </w:rPr>
        <w:t>7</w:t>
      </w:r>
      <w:r w:rsidR="004702A6">
        <w:rPr>
          <w:rFonts w:eastAsia="Times New Roman"/>
          <w:sz w:val="20"/>
          <w:szCs w:val="18"/>
        </w:rPr>
        <w:t>.</w:t>
      </w:r>
    </w:p>
    <w:p w:rsidR="004702A6" w:rsidRDefault="00632845" w:rsidP="004E1961">
      <w:pPr>
        <w:pStyle w:val="ListParagraph"/>
        <w:numPr>
          <w:ilvl w:val="0"/>
          <w:numId w:val="2"/>
        </w:numPr>
        <w:snapToGrid w:val="0"/>
        <w:ind w:left="425" w:hanging="425"/>
        <w:jc w:val="both"/>
        <w:rPr>
          <w:rFonts w:eastAsia="Times New Roman"/>
          <w:sz w:val="20"/>
          <w:szCs w:val="18"/>
        </w:rPr>
      </w:pPr>
      <w:r w:rsidRPr="00F5362E">
        <w:rPr>
          <w:rFonts w:eastAsia="Times New Roman"/>
          <w:sz w:val="20"/>
          <w:szCs w:val="18"/>
        </w:rPr>
        <w:t>Ota</w:t>
      </w:r>
      <w:r w:rsidR="00F5362E">
        <w:rPr>
          <w:rFonts w:eastAsia="Times New Roman"/>
          <w:sz w:val="20"/>
          <w:szCs w:val="18"/>
        </w:rPr>
        <w:t xml:space="preserve"> </w:t>
      </w:r>
      <w:r w:rsidRPr="00F5362E">
        <w:rPr>
          <w:rFonts w:eastAsia="Times New Roman"/>
          <w:sz w:val="20"/>
          <w:szCs w:val="18"/>
        </w:rPr>
        <w:t>H</w:t>
      </w:r>
      <w:r w:rsidR="00F5362E" w:rsidRPr="00F5362E">
        <w:rPr>
          <w:rFonts w:eastAsia="Times New Roman"/>
          <w:sz w:val="20"/>
          <w:szCs w:val="18"/>
        </w:rPr>
        <w:t>,</w:t>
      </w:r>
      <w:r w:rsidR="00F5362E">
        <w:rPr>
          <w:rFonts w:eastAsia="Times New Roman"/>
          <w:sz w:val="20"/>
          <w:szCs w:val="18"/>
        </w:rPr>
        <w:t xml:space="preserve"> </w:t>
      </w:r>
      <w:proofErr w:type="spellStart"/>
      <w:r w:rsidRPr="00F5362E">
        <w:rPr>
          <w:rFonts w:eastAsia="Times New Roman"/>
          <w:sz w:val="20"/>
          <w:szCs w:val="18"/>
        </w:rPr>
        <w:t>Takase</w:t>
      </w:r>
      <w:proofErr w:type="spellEnd"/>
      <w:r w:rsidR="00F5362E">
        <w:rPr>
          <w:rFonts w:eastAsia="Times New Roman"/>
          <w:sz w:val="20"/>
          <w:szCs w:val="18"/>
        </w:rPr>
        <w:t xml:space="preserve"> </w:t>
      </w:r>
      <w:r w:rsidRPr="00F5362E">
        <w:rPr>
          <w:rFonts w:eastAsia="Times New Roman"/>
          <w:sz w:val="20"/>
          <w:szCs w:val="18"/>
        </w:rPr>
        <w:t>K,</w:t>
      </w:r>
      <w:r w:rsidR="00F5362E">
        <w:rPr>
          <w:rFonts w:eastAsia="Times New Roman"/>
          <w:sz w:val="20"/>
          <w:szCs w:val="18"/>
        </w:rPr>
        <w:t xml:space="preserve"> </w:t>
      </w:r>
      <w:r w:rsidRPr="00F5362E">
        <w:rPr>
          <w:rFonts w:eastAsia="Times New Roman"/>
          <w:sz w:val="20"/>
          <w:szCs w:val="18"/>
        </w:rPr>
        <w:t>Igarashi</w:t>
      </w:r>
      <w:r w:rsidR="00F5362E">
        <w:rPr>
          <w:rFonts w:eastAsia="Times New Roman"/>
          <w:sz w:val="20"/>
          <w:szCs w:val="18"/>
        </w:rPr>
        <w:t xml:space="preserve"> </w:t>
      </w:r>
      <w:r w:rsidRPr="00F5362E">
        <w:rPr>
          <w:rFonts w:eastAsia="Times New Roman"/>
          <w:sz w:val="20"/>
          <w:szCs w:val="18"/>
        </w:rPr>
        <w:t>K,</w:t>
      </w:r>
      <w:r w:rsidR="00F5362E">
        <w:rPr>
          <w:rFonts w:eastAsia="Times New Roman"/>
          <w:sz w:val="20"/>
          <w:szCs w:val="18"/>
        </w:rPr>
        <w:t xml:space="preserve"> </w:t>
      </w:r>
      <w:r w:rsidRPr="00F5362E">
        <w:rPr>
          <w:rFonts w:eastAsia="Times New Roman"/>
          <w:sz w:val="20"/>
          <w:szCs w:val="18"/>
        </w:rPr>
        <w:t>Chiba</w:t>
      </w:r>
      <w:r w:rsidR="00F5362E">
        <w:rPr>
          <w:rFonts w:eastAsia="Times New Roman"/>
          <w:sz w:val="20"/>
          <w:szCs w:val="18"/>
        </w:rPr>
        <w:t xml:space="preserve"> </w:t>
      </w:r>
      <w:r w:rsidRPr="00F5362E">
        <w:rPr>
          <w:rFonts w:eastAsia="Times New Roman"/>
          <w:sz w:val="20"/>
          <w:szCs w:val="18"/>
        </w:rPr>
        <w:t>Y,</w:t>
      </w:r>
      <w:r w:rsidR="00F5362E">
        <w:rPr>
          <w:rFonts w:eastAsia="Times New Roman"/>
          <w:sz w:val="20"/>
          <w:szCs w:val="18"/>
        </w:rPr>
        <w:t xml:space="preserve"> </w:t>
      </w:r>
      <w:proofErr w:type="spellStart"/>
      <w:r w:rsidRPr="00F5362E">
        <w:rPr>
          <w:rFonts w:eastAsia="Times New Roman"/>
          <w:sz w:val="20"/>
          <w:szCs w:val="18"/>
        </w:rPr>
        <w:t>Haga</w:t>
      </w:r>
      <w:proofErr w:type="spellEnd"/>
      <w:r w:rsidR="00F5362E">
        <w:rPr>
          <w:rFonts w:eastAsia="Times New Roman"/>
          <w:sz w:val="20"/>
          <w:szCs w:val="18"/>
        </w:rPr>
        <w:t xml:space="preserve"> </w:t>
      </w:r>
      <w:r w:rsidRPr="00F5362E">
        <w:rPr>
          <w:rFonts w:eastAsia="Times New Roman"/>
          <w:sz w:val="20"/>
          <w:szCs w:val="18"/>
        </w:rPr>
        <w:t>K,</w:t>
      </w:r>
      <w:r w:rsidR="00F5362E">
        <w:rPr>
          <w:rFonts w:eastAsia="Times New Roman"/>
          <w:sz w:val="20"/>
          <w:szCs w:val="18"/>
        </w:rPr>
        <w:t xml:space="preserve"> </w:t>
      </w:r>
      <w:r w:rsidRPr="00F5362E">
        <w:rPr>
          <w:rFonts w:eastAsia="Times New Roman"/>
          <w:sz w:val="20"/>
          <w:szCs w:val="18"/>
        </w:rPr>
        <w:t>Saito</w:t>
      </w:r>
      <w:r w:rsidR="00F5362E">
        <w:rPr>
          <w:rFonts w:eastAsia="Times New Roman"/>
          <w:sz w:val="20"/>
          <w:szCs w:val="18"/>
        </w:rPr>
        <w:t xml:space="preserve"> </w:t>
      </w:r>
      <w:r w:rsidRPr="00F5362E">
        <w:rPr>
          <w:rFonts w:eastAsia="Times New Roman"/>
          <w:sz w:val="20"/>
          <w:szCs w:val="18"/>
        </w:rPr>
        <w:t>H,</w:t>
      </w:r>
      <w:r w:rsidR="00F5362E">
        <w:rPr>
          <w:rFonts w:eastAsia="Times New Roman"/>
          <w:sz w:val="20"/>
          <w:szCs w:val="18"/>
        </w:rPr>
        <w:t xml:space="preserve"> </w:t>
      </w:r>
      <w:r w:rsidRPr="00F5362E">
        <w:rPr>
          <w:rFonts w:eastAsia="Times New Roman"/>
          <w:sz w:val="20"/>
          <w:szCs w:val="18"/>
        </w:rPr>
        <w:t>et</w:t>
      </w:r>
      <w:r w:rsidR="00F5362E">
        <w:rPr>
          <w:rFonts w:eastAsia="Times New Roman"/>
          <w:sz w:val="20"/>
          <w:szCs w:val="18"/>
        </w:rPr>
        <w:t xml:space="preserve"> </w:t>
      </w:r>
      <w:r w:rsidRPr="00F5362E">
        <w:rPr>
          <w:rFonts w:eastAsia="Times New Roman"/>
          <w:sz w:val="20"/>
          <w:szCs w:val="18"/>
        </w:rPr>
        <w:t>al.</w:t>
      </w:r>
      <w:r w:rsidR="00F5362E">
        <w:rPr>
          <w:rFonts w:eastAsia="Times New Roman"/>
          <w:sz w:val="20"/>
          <w:szCs w:val="18"/>
        </w:rPr>
        <w:t xml:space="preserve"> </w:t>
      </w:r>
      <w:r w:rsidRPr="00F5362E">
        <w:rPr>
          <w:rFonts w:eastAsia="Times New Roman"/>
          <w:sz w:val="20"/>
          <w:szCs w:val="18"/>
        </w:rPr>
        <w:t>MDCT</w:t>
      </w:r>
      <w:r w:rsidR="00F5362E">
        <w:rPr>
          <w:rFonts w:eastAsia="Times New Roman"/>
          <w:sz w:val="20"/>
          <w:szCs w:val="18"/>
        </w:rPr>
        <w:t xml:space="preserve"> </w:t>
      </w:r>
      <w:r w:rsidRPr="00F5362E">
        <w:rPr>
          <w:rFonts w:eastAsia="Times New Roman"/>
          <w:sz w:val="20"/>
          <w:szCs w:val="18"/>
        </w:rPr>
        <w:t>compared</w:t>
      </w:r>
      <w:r w:rsidR="00F5362E">
        <w:rPr>
          <w:rFonts w:eastAsia="Times New Roman"/>
          <w:sz w:val="20"/>
          <w:szCs w:val="18"/>
        </w:rPr>
        <w:t xml:space="preserve"> </w:t>
      </w:r>
      <w:r w:rsidRPr="00F5362E">
        <w:rPr>
          <w:rFonts w:eastAsia="Times New Roman"/>
          <w:sz w:val="20"/>
          <w:szCs w:val="18"/>
        </w:rPr>
        <w:t>with</w:t>
      </w:r>
      <w:r w:rsidR="00F5362E">
        <w:rPr>
          <w:rFonts w:eastAsia="Times New Roman"/>
          <w:sz w:val="20"/>
          <w:szCs w:val="18"/>
        </w:rPr>
        <w:t xml:space="preserve"> </w:t>
      </w:r>
      <w:r w:rsidRPr="00F5362E">
        <w:rPr>
          <w:rFonts w:eastAsia="Times New Roman"/>
          <w:sz w:val="20"/>
          <w:szCs w:val="18"/>
        </w:rPr>
        <w:t>digital</w:t>
      </w:r>
      <w:r w:rsidR="00F5362E">
        <w:rPr>
          <w:rFonts w:eastAsia="Times New Roman"/>
          <w:sz w:val="20"/>
          <w:szCs w:val="18"/>
        </w:rPr>
        <w:t xml:space="preserve"> </w:t>
      </w:r>
      <w:r w:rsidRPr="00F5362E">
        <w:rPr>
          <w:rFonts w:eastAsia="Times New Roman"/>
          <w:sz w:val="20"/>
          <w:szCs w:val="18"/>
        </w:rPr>
        <w:t>subtraction</w:t>
      </w:r>
      <w:r w:rsidR="00F5362E">
        <w:rPr>
          <w:rFonts w:eastAsia="Times New Roman"/>
          <w:sz w:val="20"/>
          <w:szCs w:val="18"/>
        </w:rPr>
        <w:t xml:space="preserve"> </w:t>
      </w:r>
      <w:r w:rsidRPr="00F5362E">
        <w:rPr>
          <w:rFonts w:eastAsia="Times New Roman"/>
          <w:sz w:val="20"/>
          <w:szCs w:val="18"/>
        </w:rPr>
        <w:t>angiography</w:t>
      </w:r>
      <w:r w:rsidR="00F5362E">
        <w:rPr>
          <w:rFonts w:eastAsia="Times New Roman"/>
          <w:sz w:val="20"/>
          <w:szCs w:val="18"/>
        </w:rPr>
        <w:t xml:space="preserve"> </w:t>
      </w:r>
      <w:r w:rsidRPr="00F5362E">
        <w:rPr>
          <w:rFonts w:eastAsia="Times New Roman"/>
          <w:sz w:val="20"/>
          <w:szCs w:val="18"/>
        </w:rPr>
        <w:t>for</w:t>
      </w:r>
      <w:r w:rsidR="00F5362E">
        <w:rPr>
          <w:rFonts w:eastAsia="Times New Roman"/>
          <w:sz w:val="20"/>
          <w:szCs w:val="18"/>
        </w:rPr>
        <w:t xml:space="preserve"> </w:t>
      </w:r>
      <w:r w:rsidRPr="00F5362E">
        <w:rPr>
          <w:rFonts w:eastAsia="Times New Roman"/>
          <w:sz w:val="20"/>
          <w:szCs w:val="18"/>
        </w:rPr>
        <w:t>assessment</w:t>
      </w:r>
      <w:r w:rsidR="00F5362E">
        <w:rPr>
          <w:rFonts w:eastAsia="Times New Roman"/>
          <w:sz w:val="20"/>
          <w:szCs w:val="18"/>
        </w:rPr>
        <w:t xml:space="preserve"> </w:t>
      </w:r>
      <w:r w:rsidRPr="00F5362E">
        <w:rPr>
          <w:rFonts w:eastAsia="Times New Roman"/>
          <w:sz w:val="20"/>
          <w:szCs w:val="18"/>
        </w:rPr>
        <w:t>of</w:t>
      </w:r>
      <w:r w:rsidR="00F5362E">
        <w:rPr>
          <w:rFonts w:eastAsia="Times New Roman"/>
          <w:sz w:val="20"/>
          <w:szCs w:val="18"/>
        </w:rPr>
        <w:t xml:space="preserve"> </w:t>
      </w:r>
      <w:r w:rsidRPr="00F5362E">
        <w:rPr>
          <w:rFonts w:eastAsia="Times New Roman"/>
          <w:sz w:val="20"/>
          <w:szCs w:val="18"/>
        </w:rPr>
        <w:t>lower</w:t>
      </w:r>
      <w:r w:rsidR="00F5362E">
        <w:rPr>
          <w:rFonts w:eastAsia="Times New Roman"/>
          <w:sz w:val="20"/>
          <w:szCs w:val="18"/>
        </w:rPr>
        <w:t xml:space="preserve"> </w:t>
      </w:r>
      <w:r w:rsidRPr="00F5362E">
        <w:rPr>
          <w:rFonts w:eastAsia="Times New Roman"/>
          <w:sz w:val="20"/>
          <w:szCs w:val="18"/>
        </w:rPr>
        <w:t>extremity</w:t>
      </w:r>
      <w:r w:rsidR="00F5362E">
        <w:rPr>
          <w:rFonts w:eastAsia="Times New Roman"/>
          <w:sz w:val="20"/>
          <w:szCs w:val="18"/>
        </w:rPr>
        <w:t xml:space="preserve"> </w:t>
      </w:r>
      <w:r w:rsidRPr="00F5362E">
        <w:rPr>
          <w:rFonts w:eastAsia="Times New Roman"/>
          <w:sz w:val="20"/>
          <w:szCs w:val="18"/>
        </w:rPr>
        <w:t>arterial</w:t>
      </w:r>
      <w:r w:rsidR="00F5362E">
        <w:rPr>
          <w:rFonts w:eastAsia="Times New Roman"/>
          <w:sz w:val="20"/>
          <w:szCs w:val="18"/>
        </w:rPr>
        <w:t xml:space="preserve"> </w:t>
      </w:r>
      <w:r w:rsidRPr="00F5362E">
        <w:rPr>
          <w:rFonts w:eastAsia="Times New Roman"/>
          <w:sz w:val="20"/>
          <w:szCs w:val="18"/>
        </w:rPr>
        <w:t>occlusive</w:t>
      </w:r>
      <w:r w:rsidR="00F5362E">
        <w:rPr>
          <w:rFonts w:eastAsia="Times New Roman"/>
          <w:sz w:val="20"/>
          <w:szCs w:val="18"/>
        </w:rPr>
        <w:t xml:space="preserve"> </w:t>
      </w:r>
      <w:r w:rsidRPr="00F5362E">
        <w:rPr>
          <w:rFonts w:eastAsia="Times New Roman"/>
          <w:sz w:val="20"/>
          <w:szCs w:val="18"/>
        </w:rPr>
        <w:t>disease:</w:t>
      </w:r>
      <w:r w:rsidR="00F5362E">
        <w:rPr>
          <w:rFonts w:eastAsia="Times New Roman"/>
          <w:sz w:val="20"/>
          <w:szCs w:val="18"/>
        </w:rPr>
        <w:t xml:space="preserve"> </w:t>
      </w:r>
      <w:r w:rsidRPr="00F5362E">
        <w:rPr>
          <w:rFonts w:eastAsia="Times New Roman"/>
          <w:sz w:val="20"/>
          <w:szCs w:val="18"/>
        </w:rPr>
        <w:t>importance</w:t>
      </w:r>
      <w:r w:rsidR="00F5362E">
        <w:rPr>
          <w:rFonts w:eastAsia="Times New Roman"/>
          <w:sz w:val="20"/>
          <w:szCs w:val="18"/>
        </w:rPr>
        <w:t xml:space="preserve"> </w:t>
      </w:r>
      <w:r w:rsidRPr="00F5362E">
        <w:rPr>
          <w:rFonts w:eastAsia="Times New Roman"/>
          <w:sz w:val="20"/>
          <w:szCs w:val="18"/>
        </w:rPr>
        <w:t>of</w:t>
      </w:r>
      <w:r w:rsidR="00F5362E">
        <w:rPr>
          <w:rFonts w:eastAsia="Times New Roman"/>
          <w:sz w:val="20"/>
          <w:szCs w:val="18"/>
        </w:rPr>
        <w:t xml:space="preserve"> </w:t>
      </w:r>
      <w:r w:rsidRPr="00F5362E">
        <w:rPr>
          <w:rFonts w:eastAsia="Times New Roman"/>
          <w:sz w:val="20"/>
          <w:szCs w:val="18"/>
        </w:rPr>
        <w:t>reviewing</w:t>
      </w:r>
      <w:r w:rsidR="00F5362E">
        <w:rPr>
          <w:rFonts w:eastAsia="Times New Roman"/>
          <w:sz w:val="20"/>
          <w:szCs w:val="18"/>
        </w:rPr>
        <w:t xml:space="preserve"> </w:t>
      </w:r>
      <w:r w:rsidRPr="00F5362E">
        <w:rPr>
          <w:rFonts w:eastAsia="Times New Roman"/>
          <w:sz w:val="20"/>
          <w:szCs w:val="18"/>
        </w:rPr>
        <w:t>cross</w:t>
      </w:r>
      <w:r w:rsidR="00F5362E">
        <w:rPr>
          <w:rFonts w:eastAsia="Times New Roman"/>
          <w:sz w:val="20"/>
          <w:szCs w:val="18"/>
        </w:rPr>
        <w:t xml:space="preserve"> </w:t>
      </w:r>
      <w:r w:rsidRPr="00F5362E">
        <w:rPr>
          <w:rFonts w:eastAsia="Times New Roman"/>
          <w:sz w:val="20"/>
          <w:szCs w:val="18"/>
        </w:rPr>
        <w:t>sectional</w:t>
      </w:r>
      <w:r w:rsidR="00F5362E">
        <w:rPr>
          <w:rFonts w:eastAsia="Times New Roman"/>
          <w:sz w:val="20"/>
          <w:szCs w:val="18"/>
        </w:rPr>
        <w:t xml:space="preserve"> </w:t>
      </w:r>
      <w:r w:rsidRPr="00F5362E">
        <w:rPr>
          <w:rFonts w:eastAsia="Times New Roman"/>
          <w:sz w:val="20"/>
          <w:szCs w:val="18"/>
        </w:rPr>
        <w:t>images.</w:t>
      </w:r>
      <w:r w:rsidR="00F5362E">
        <w:rPr>
          <w:rFonts w:eastAsia="Times New Roman"/>
          <w:sz w:val="20"/>
          <w:szCs w:val="18"/>
        </w:rPr>
        <w:t xml:space="preserve"> </w:t>
      </w:r>
      <w:r w:rsidRPr="00F5362E">
        <w:rPr>
          <w:rFonts w:eastAsia="Times New Roman"/>
          <w:sz w:val="20"/>
          <w:szCs w:val="18"/>
        </w:rPr>
        <w:t>AJR</w:t>
      </w:r>
      <w:r w:rsidR="00F5362E">
        <w:rPr>
          <w:rFonts w:eastAsia="Times New Roman"/>
          <w:sz w:val="20"/>
          <w:szCs w:val="18"/>
        </w:rPr>
        <w:t xml:space="preserve"> </w:t>
      </w:r>
      <w:r w:rsidRPr="00F5362E">
        <w:rPr>
          <w:rFonts w:eastAsia="Times New Roman"/>
          <w:sz w:val="20"/>
          <w:szCs w:val="18"/>
        </w:rPr>
        <w:t>2004;</w:t>
      </w:r>
      <w:r w:rsidR="00F5362E">
        <w:rPr>
          <w:rFonts w:eastAsia="Times New Roman"/>
          <w:sz w:val="20"/>
          <w:szCs w:val="18"/>
        </w:rPr>
        <w:t xml:space="preserve"> </w:t>
      </w:r>
      <w:r w:rsidRPr="00F5362E">
        <w:rPr>
          <w:rFonts w:eastAsia="Times New Roman"/>
          <w:sz w:val="20"/>
          <w:szCs w:val="18"/>
        </w:rPr>
        <w:t>182:</w:t>
      </w:r>
      <w:r w:rsidR="00F5362E">
        <w:rPr>
          <w:rFonts w:eastAsia="Times New Roman"/>
          <w:sz w:val="20"/>
          <w:szCs w:val="18"/>
        </w:rPr>
        <w:t xml:space="preserve"> </w:t>
      </w:r>
      <w:r w:rsidRPr="00F5362E">
        <w:rPr>
          <w:rFonts w:eastAsia="Times New Roman"/>
          <w:sz w:val="20"/>
          <w:szCs w:val="18"/>
        </w:rPr>
        <w:t>201–</w:t>
      </w:r>
      <w:r w:rsidR="004702A6" w:rsidRPr="00F5362E">
        <w:rPr>
          <w:rFonts w:eastAsia="Times New Roman"/>
          <w:sz w:val="20"/>
          <w:szCs w:val="18"/>
        </w:rPr>
        <w:t>9</w:t>
      </w:r>
      <w:r w:rsidR="004702A6">
        <w:rPr>
          <w:rFonts w:eastAsia="Times New Roman"/>
          <w:sz w:val="20"/>
          <w:szCs w:val="18"/>
        </w:rPr>
        <w:t>.</w:t>
      </w:r>
    </w:p>
    <w:p w:rsidR="004702A6" w:rsidRDefault="00632845" w:rsidP="004E1961">
      <w:pPr>
        <w:pStyle w:val="ListParagraph"/>
        <w:numPr>
          <w:ilvl w:val="0"/>
          <w:numId w:val="2"/>
        </w:numPr>
        <w:snapToGrid w:val="0"/>
        <w:ind w:left="425" w:hanging="425"/>
        <w:jc w:val="both"/>
        <w:rPr>
          <w:rFonts w:eastAsia="Times New Roman"/>
          <w:sz w:val="20"/>
          <w:szCs w:val="18"/>
        </w:rPr>
      </w:pPr>
      <w:r w:rsidRPr="00F5362E">
        <w:rPr>
          <w:rFonts w:eastAsia="Times New Roman"/>
          <w:sz w:val="20"/>
          <w:szCs w:val="18"/>
        </w:rPr>
        <w:t>Martin</w:t>
      </w:r>
      <w:r w:rsidR="00F5362E">
        <w:rPr>
          <w:rFonts w:eastAsia="Times New Roman"/>
          <w:sz w:val="20"/>
          <w:szCs w:val="18"/>
        </w:rPr>
        <w:t xml:space="preserve"> </w:t>
      </w:r>
      <w:r w:rsidRPr="00F5362E">
        <w:rPr>
          <w:rFonts w:eastAsia="Times New Roman"/>
          <w:sz w:val="20"/>
          <w:szCs w:val="18"/>
        </w:rPr>
        <w:t>ML,</w:t>
      </w:r>
      <w:r w:rsidR="00F5362E">
        <w:rPr>
          <w:rFonts w:eastAsia="Times New Roman"/>
          <w:sz w:val="20"/>
          <w:szCs w:val="18"/>
        </w:rPr>
        <w:t xml:space="preserve"> </w:t>
      </w:r>
      <w:proofErr w:type="spellStart"/>
      <w:r w:rsidRPr="00F5362E">
        <w:rPr>
          <w:rFonts w:eastAsia="Times New Roman"/>
          <w:sz w:val="20"/>
          <w:szCs w:val="18"/>
        </w:rPr>
        <w:t>Tay</w:t>
      </w:r>
      <w:proofErr w:type="spellEnd"/>
      <w:r w:rsidR="00F5362E">
        <w:rPr>
          <w:rFonts w:eastAsia="Times New Roman"/>
          <w:sz w:val="20"/>
          <w:szCs w:val="18"/>
        </w:rPr>
        <w:t xml:space="preserve"> </w:t>
      </w:r>
      <w:r w:rsidRPr="00F5362E">
        <w:rPr>
          <w:rFonts w:eastAsia="Times New Roman"/>
          <w:sz w:val="20"/>
          <w:szCs w:val="18"/>
        </w:rPr>
        <w:t>KH,</w:t>
      </w:r>
      <w:r w:rsidR="00F5362E">
        <w:rPr>
          <w:rFonts w:eastAsia="Times New Roman"/>
          <w:sz w:val="20"/>
          <w:szCs w:val="18"/>
        </w:rPr>
        <w:t xml:space="preserve"> </w:t>
      </w:r>
      <w:r w:rsidRPr="00F5362E">
        <w:rPr>
          <w:rFonts w:eastAsia="Times New Roman"/>
          <w:sz w:val="20"/>
          <w:szCs w:val="18"/>
        </w:rPr>
        <w:t>Flak</w:t>
      </w:r>
      <w:r w:rsidR="00F5362E">
        <w:rPr>
          <w:rFonts w:eastAsia="Times New Roman"/>
          <w:sz w:val="20"/>
          <w:szCs w:val="18"/>
        </w:rPr>
        <w:t xml:space="preserve"> </w:t>
      </w:r>
      <w:r w:rsidRPr="00F5362E">
        <w:rPr>
          <w:rFonts w:eastAsia="Times New Roman"/>
          <w:sz w:val="20"/>
          <w:szCs w:val="18"/>
        </w:rPr>
        <w:t>B,</w:t>
      </w:r>
      <w:r w:rsidR="00F5362E">
        <w:rPr>
          <w:rFonts w:eastAsia="Times New Roman"/>
          <w:sz w:val="20"/>
          <w:szCs w:val="18"/>
        </w:rPr>
        <w:t xml:space="preserve"> </w:t>
      </w:r>
      <w:r w:rsidRPr="00F5362E">
        <w:rPr>
          <w:rFonts w:eastAsia="Times New Roman"/>
          <w:sz w:val="20"/>
          <w:szCs w:val="18"/>
        </w:rPr>
        <w:t>Fry</w:t>
      </w:r>
      <w:r w:rsidR="00F5362E">
        <w:rPr>
          <w:rFonts w:eastAsia="Times New Roman"/>
          <w:sz w:val="20"/>
          <w:szCs w:val="18"/>
        </w:rPr>
        <w:t xml:space="preserve"> </w:t>
      </w:r>
      <w:r w:rsidRPr="00F5362E">
        <w:rPr>
          <w:rFonts w:eastAsia="Times New Roman"/>
          <w:sz w:val="20"/>
          <w:szCs w:val="18"/>
        </w:rPr>
        <w:t>PD,</w:t>
      </w:r>
      <w:r w:rsidR="00F5362E">
        <w:rPr>
          <w:rFonts w:eastAsia="Times New Roman"/>
          <w:sz w:val="20"/>
          <w:szCs w:val="18"/>
        </w:rPr>
        <w:t xml:space="preserve"> </w:t>
      </w:r>
      <w:r w:rsidRPr="00F5362E">
        <w:rPr>
          <w:rFonts w:eastAsia="Times New Roman"/>
          <w:sz w:val="20"/>
          <w:szCs w:val="18"/>
        </w:rPr>
        <w:t>Doyle</w:t>
      </w:r>
      <w:r w:rsidR="00F5362E">
        <w:rPr>
          <w:rFonts w:eastAsia="Times New Roman"/>
          <w:sz w:val="20"/>
          <w:szCs w:val="18"/>
        </w:rPr>
        <w:t xml:space="preserve"> </w:t>
      </w:r>
      <w:r w:rsidRPr="00F5362E">
        <w:rPr>
          <w:rFonts w:eastAsia="Times New Roman"/>
          <w:sz w:val="20"/>
          <w:szCs w:val="18"/>
        </w:rPr>
        <w:t>DL,</w:t>
      </w:r>
      <w:r w:rsidR="00F5362E">
        <w:rPr>
          <w:rFonts w:eastAsia="Times New Roman"/>
          <w:sz w:val="20"/>
          <w:szCs w:val="18"/>
        </w:rPr>
        <w:t xml:space="preserve"> </w:t>
      </w:r>
      <w:r w:rsidRPr="00F5362E">
        <w:rPr>
          <w:rFonts w:eastAsia="Times New Roman"/>
          <w:sz w:val="20"/>
          <w:szCs w:val="18"/>
        </w:rPr>
        <w:t>Taylor</w:t>
      </w:r>
      <w:r w:rsidR="00F5362E">
        <w:rPr>
          <w:rFonts w:eastAsia="Times New Roman"/>
          <w:sz w:val="20"/>
          <w:szCs w:val="18"/>
        </w:rPr>
        <w:t xml:space="preserve"> </w:t>
      </w:r>
      <w:r w:rsidRPr="00F5362E">
        <w:rPr>
          <w:rFonts w:eastAsia="Times New Roman"/>
          <w:sz w:val="20"/>
          <w:szCs w:val="18"/>
        </w:rPr>
        <w:t>DC,</w:t>
      </w:r>
      <w:r w:rsidR="00F5362E">
        <w:rPr>
          <w:rFonts w:eastAsia="Times New Roman"/>
          <w:sz w:val="20"/>
          <w:szCs w:val="18"/>
        </w:rPr>
        <w:t xml:space="preserve"> </w:t>
      </w:r>
      <w:r w:rsidRPr="00F5362E">
        <w:rPr>
          <w:rFonts w:eastAsia="Times New Roman"/>
          <w:sz w:val="20"/>
          <w:szCs w:val="18"/>
        </w:rPr>
        <w:t>et</w:t>
      </w:r>
      <w:r w:rsidR="00F5362E">
        <w:rPr>
          <w:rFonts w:eastAsia="Times New Roman"/>
          <w:sz w:val="20"/>
          <w:szCs w:val="18"/>
        </w:rPr>
        <w:t xml:space="preserve"> </w:t>
      </w:r>
      <w:r w:rsidRPr="00F5362E">
        <w:rPr>
          <w:rFonts w:eastAsia="Times New Roman"/>
          <w:sz w:val="20"/>
          <w:szCs w:val="18"/>
        </w:rPr>
        <w:t>al.</w:t>
      </w:r>
      <w:r w:rsidR="00F5362E">
        <w:rPr>
          <w:rFonts w:eastAsia="Times New Roman"/>
          <w:sz w:val="20"/>
          <w:szCs w:val="18"/>
        </w:rPr>
        <w:t xml:space="preserve"> </w:t>
      </w:r>
      <w:proofErr w:type="spellStart"/>
      <w:r w:rsidRPr="00F5362E">
        <w:rPr>
          <w:rFonts w:eastAsia="Times New Roman"/>
          <w:sz w:val="20"/>
          <w:szCs w:val="18"/>
        </w:rPr>
        <w:t>Multidetector</w:t>
      </w:r>
      <w:proofErr w:type="spellEnd"/>
      <w:r w:rsidR="00F5362E">
        <w:rPr>
          <w:rFonts w:eastAsia="Times New Roman"/>
          <w:sz w:val="20"/>
          <w:szCs w:val="18"/>
        </w:rPr>
        <w:t xml:space="preserve"> </w:t>
      </w:r>
      <w:r w:rsidRPr="00F5362E">
        <w:rPr>
          <w:rFonts w:eastAsia="Times New Roman"/>
          <w:sz w:val="20"/>
          <w:szCs w:val="18"/>
        </w:rPr>
        <w:t>CT</w:t>
      </w:r>
      <w:r w:rsidR="00F5362E">
        <w:rPr>
          <w:rFonts w:eastAsia="Times New Roman"/>
          <w:sz w:val="20"/>
          <w:szCs w:val="18"/>
        </w:rPr>
        <w:t xml:space="preserve"> </w:t>
      </w:r>
      <w:r w:rsidRPr="00F5362E">
        <w:rPr>
          <w:rFonts w:eastAsia="Times New Roman"/>
          <w:sz w:val="20"/>
          <w:szCs w:val="18"/>
        </w:rPr>
        <w:t>angiography</w:t>
      </w:r>
      <w:r w:rsidR="00F5362E">
        <w:rPr>
          <w:rFonts w:eastAsia="Times New Roman"/>
          <w:sz w:val="20"/>
          <w:szCs w:val="18"/>
        </w:rPr>
        <w:t xml:space="preserve"> </w:t>
      </w:r>
      <w:r w:rsidRPr="00F5362E">
        <w:rPr>
          <w:rFonts w:eastAsia="Times New Roman"/>
          <w:sz w:val="20"/>
          <w:szCs w:val="18"/>
        </w:rPr>
        <w:t>of</w:t>
      </w:r>
      <w:r w:rsidR="00F5362E">
        <w:rPr>
          <w:rFonts w:eastAsia="Times New Roman"/>
          <w:sz w:val="20"/>
          <w:szCs w:val="18"/>
        </w:rPr>
        <w:t xml:space="preserve"> </w:t>
      </w:r>
      <w:r w:rsidRPr="00F5362E">
        <w:rPr>
          <w:rFonts w:eastAsia="Times New Roman"/>
          <w:sz w:val="20"/>
          <w:szCs w:val="18"/>
        </w:rPr>
        <w:t>the</w:t>
      </w:r>
      <w:r w:rsidR="00F5362E">
        <w:rPr>
          <w:rFonts w:eastAsia="Times New Roman"/>
          <w:sz w:val="20"/>
          <w:szCs w:val="18"/>
        </w:rPr>
        <w:t xml:space="preserve"> </w:t>
      </w:r>
      <w:proofErr w:type="spellStart"/>
      <w:r w:rsidRPr="00F5362E">
        <w:rPr>
          <w:rFonts w:eastAsia="Times New Roman"/>
          <w:sz w:val="20"/>
          <w:szCs w:val="18"/>
        </w:rPr>
        <w:t>aortoiliac</w:t>
      </w:r>
      <w:proofErr w:type="spellEnd"/>
      <w:r w:rsidR="00F5362E">
        <w:rPr>
          <w:rFonts w:eastAsia="Times New Roman"/>
          <w:sz w:val="20"/>
          <w:szCs w:val="18"/>
        </w:rPr>
        <w:t xml:space="preserve"> </w:t>
      </w:r>
      <w:r w:rsidRPr="00F5362E">
        <w:rPr>
          <w:rFonts w:eastAsia="Times New Roman"/>
          <w:sz w:val="20"/>
          <w:szCs w:val="18"/>
        </w:rPr>
        <w:t>system</w:t>
      </w:r>
      <w:r w:rsidR="00F5362E">
        <w:rPr>
          <w:rFonts w:eastAsia="Times New Roman"/>
          <w:sz w:val="20"/>
          <w:szCs w:val="18"/>
        </w:rPr>
        <w:t xml:space="preserve"> </w:t>
      </w:r>
      <w:r w:rsidRPr="00F5362E">
        <w:rPr>
          <w:rFonts w:eastAsia="Times New Roman"/>
          <w:sz w:val="20"/>
          <w:szCs w:val="18"/>
        </w:rPr>
        <w:t>and</w:t>
      </w:r>
      <w:r w:rsidR="00F5362E">
        <w:rPr>
          <w:rFonts w:eastAsia="Times New Roman"/>
          <w:sz w:val="20"/>
          <w:szCs w:val="18"/>
        </w:rPr>
        <w:t xml:space="preserve"> </w:t>
      </w:r>
      <w:r w:rsidRPr="00F5362E">
        <w:rPr>
          <w:rFonts w:eastAsia="Times New Roman"/>
          <w:sz w:val="20"/>
          <w:szCs w:val="18"/>
        </w:rPr>
        <w:t>lower</w:t>
      </w:r>
      <w:r w:rsidR="00F5362E">
        <w:rPr>
          <w:rFonts w:eastAsia="Times New Roman"/>
          <w:sz w:val="20"/>
          <w:szCs w:val="18"/>
        </w:rPr>
        <w:t xml:space="preserve"> </w:t>
      </w:r>
      <w:r w:rsidRPr="00F5362E">
        <w:rPr>
          <w:rFonts w:eastAsia="Times New Roman"/>
          <w:sz w:val="20"/>
          <w:szCs w:val="18"/>
        </w:rPr>
        <w:t>extremities:</w:t>
      </w:r>
      <w:r w:rsidR="00F5362E">
        <w:rPr>
          <w:rFonts w:eastAsia="Times New Roman"/>
          <w:sz w:val="20"/>
          <w:szCs w:val="18"/>
        </w:rPr>
        <w:t xml:space="preserve"> </w:t>
      </w:r>
      <w:r w:rsidRPr="00F5362E">
        <w:rPr>
          <w:rFonts w:eastAsia="Times New Roman"/>
          <w:sz w:val="20"/>
          <w:szCs w:val="18"/>
        </w:rPr>
        <w:t>a</w:t>
      </w:r>
      <w:r w:rsidR="00F5362E">
        <w:rPr>
          <w:rFonts w:eastAsia="Times New Roman"/>
          <w:sz w:val="20"/>
          <w:szCs w:val="18"/>
        </w:rPr>
        <w:t xml:space="preserve"> </w:t>
      </w:r>
      <w:r w:rsidRPr="00F5362E">
        <w:rPr>
          <w:rFonts w:eastAsia="Times New Roman"/>
          <w:sz w:val="20"/>
          <w:szCs w:val="18"/>
        </w:rPr>
        <w:t>prospective</w:t>
      </w:r>
      <w:r w:rsidR="00F5362E">
        <w:rPr>
          <w:rFonts w:eastAsia="Times New Roman"/>
          <w:sz w:val="20"/>
          <w:szCs w:val="18"/>
        </w:rPr>
        <w:t xml:space="preserve"> </w:t>
      </w:r>
      <w:r w:rsidRPr="00F5362E">
        <w:rPr>
          <w:rFonts w:eastAsia="Times New Roman"/>
          <w:sz w:val="20"/>
          <w:szCs w:val="18"/>
        </w:rPr>
        <w:t>comparison</w:t>
      </w:r>
      <w:r w:rsidR="00F5362E">
        <w:rPr>
          <w:rFonts w:eastAsia="Times New Roman"/>
          <w:sz w:val="20"/>
          <w:szCs w:val="18"/>
        </w:rPr>
        <w:t xml:space="preserve"> </w:t>
      </w:r>
      <w:r w:rsidRPr="00F5362E">
        <w:rPr>
          <w:rFonts w:eastAsia="Times New Roman"/>
          <w:sz w:val="20"/>
          <w:szCs w:val="18"/>
        </w:rPr>
        <w:t>with</w:t>
      </w:r>
      <w:r w:rsidR="00F5362E">
        <w:rPr>
          <w:rFonts w:eastAsia="Times New Roman"/>
          <w:sz w:val="20"/>
          <w:szCs w:val="18"/>
        </w:rPr>
        <w:t xml:space="preserve"> </w:t>
      </w:r>
      <w:r w:rsidRPr="00F5362E">
        <w:rPr>
          <w:rFonts w:eastAsia="Times New Roman"/>
          <w:sz w:val="20"/>
          <w:szCs w:val="18"/>
        </w:rPr>
        <w:t>digital</w:t>
      </w:r>
      <w:r w:rsidR="00F5362E">
        <w:rPr>
          <w:rFonts w:eastAsia="Times New Roman"/>
          <w:sz w:val="20"/>
          <w:szCs w:val="18"/>
        </w:rPr>
        <w:t xml:space="preserve"> </w:t>
      </w:r>
      <w:r w:rsidRPr="00F5362E">
        <w:rPr>
          <w:rFonts w:eastAsia="Times New Roman"/>
          <w:sz w:val="20"/>
          <w:szCs w:val="18"/>
        </w:rPr>
        <w:t>subtraction</w:t>
      </w:r>
      <w:r w:rsidR="00F5362E">
        <w:rPr>
          <w:rFonts w:eastAsia="Times New Roman"/>
          <w:sz w:val="20"/>
          <w:szCs w:val="18"/>
        </w:rPr>
        <w:t xml:space="preserve"> </w:t>
      </w:r>
      <w:r w:rsidRPr="00F5362E">
        <w:rPr>
          <w:rFonts w:eastAsia="Times New Roman"/>
          <w:sz w:val="20"/>
          <w:szCs w:val="18"/>
        </w:rPr>
        <w:t>angiography.</w:t>
      </w:r>
      <w:r w:rsidR="00F5362E">
        <w:rPr>
          <w:rFonts w:eastAsia="Times New Roman"/>
          <w:sz w:val="20"/>
          <w:szCs w:val="18"/>
        </w:rPr>
        <w:t xml:space="preserve"> </w:t>
      </w:r>
      <w:r w:rsidRPr="00F5362E">
        <w:rPr>
          <w:rFonts w:eastAsia="Times New Roman"/>
          <w:sz w:val="20"/>
          <w:szCs w:val="18"/>
        </w:rPr>
        <w:t>AJR</w:t>
      </w:r>
      <w:r w:rsidR="00F5362E">
        <w:rPr>
          <w:rFonts w:eastAsia="Times New Roman"/>
          <w:sz w:val="20"/>
          <w:szCs w:val="18"/>
        </w:rPr>
        <w:t xml:space="preserve"> </w:t>
      </w:r>
      <w:r w:rsidRPr="00F5362E">
        <w:rPr>
          <w:rFonts w:eastAsia="Times New Roman"/>
          <w:sz w:val="20"/>
          <w:szCs w:val="18"/>
        </w:rPr>
        <w:t>Am</w:t>
      </w:r>
      <w:r w:rsidR="00F5362E">
        <w:rPr>
          <w:rFonts w:eastAsia="Times New Roman"/>
          <w:sz w:val="20"/>
          <w:szCs w:val="18"/>
        </w:rPr>
        <w:t xml:space="preserve"> </w:t>
      </w:r>
      <w:r w:rsidRPr="00F5362E">
        <w:rPr>
          <w:rFonts w:eastAsia="Times New Roman"/>
          <w:sz w:val="20"/>
          <w:szCs w:val="18"/>
        </w:rPr>
        <w:t>J</w:t>
      </w:r>
      <w:r w:rsidR="00F5362E">
        <w:rPr>
          <w:rFonts w:eastAsia="Times New Roman"/>
          <w:sz w:val="20"/>
          <w:szCs w:val="18"/>
        </w:rPr>
        <w:t xml:space="preserve"> </w:t>
      </w:r>
      <w:proofErr w:type="spellStart"/>
      <w:r w:rsidRPr="00F5362E">
        <w:rPr>
          <w:rFonts w:eastAsia="Times New Roman"/>
          <w:sz w:val="20"/>
          <w:szCs w:val="18"/>
        </w:rPr>
        <w:t>Roentgenol</w:t>
      </w:r>
      <w:proofErr w:type="spellEnd"/>
      <w:r w:rsidR="00F5362E">
        <w:rPr>
          <w:rFonts w:eastAsia="Times New Roman"/>
          <w:sz w:val="20"/>
          <w:szCs w:val="18"/>
        </w:rPr>
        <w:t xml:space="preserve"> </w:t>
      </w:r>
      <w:r w:rsidRPr="00F5362E">
        <w:rPr>
          <w:rFonts w:eastAsia="Times New Roman"/>
          <w:sz w:val="20"/>
          <w:szCs w:val="18"/>
        </w:rPr>
        <w:t>2003;</w:t>
      </w:r>
      <w:r w:rsidR="00F5362E">
        <w:rPr>
          <w:rFonts w:eastAsia="Times New Roman"/>
          <w:sz w:val="20"/>
          <w:szCs w:val="18"/>
        </w:rPr>
        <w:t xml:space="preserve"> </w:t>
      </w:r>
      <w:r w:rsidRPr="00F5362E">
        <w:rPr>
          <w:rFonts w:eastAsia="Times New Roman"/>
          <w:sz w:val="20"/>
          <w:szCs w:val="18"/>
        </w:rPr>
        <w:t>180:</w:t>
      </w:r>
      <w:r w:rsidR="00F5362E">
        <w:rPr>
          <w:rFonts w:eastAsia="Times New Roman"/>
          <w:sz w:val="20"/>
          <w:szCs w:val="18"/>
        </w:rPr>
        <w:t xml:space="preserve"> </w:t>
      </w:r>
      <w:r w:rsidRPr="00F5362E">
        <w:rPr>
          <w:rFonts w:eastAsia="Times New Roman"/>
          <w:sz w:val="20"/>
          <w:szCs w:val="18"/>
        </w:rPr>
        <w:t>1085–9</w:t>
      </w:r>
      <w:r w:rsidR="004702A6" w:rsidRPr="00F5362E">
        <w:rPr>
          <w:rFonts w:eastAsia="Times New Roman"/>
          <w:sz w:val="20"/>
          <w:szCs w:val="18"/>
        </w:rPr>
        <w:t>1</w:t>
      </w:r>
      <w:r w:rsidR="004702A6">
        <w:rPr>
          <w:rFonts w:eastAsia="Times New Roman"/>
          <w:sz w:val="20"/>
          <w:szCs w:val="18"/>
        </w:rPr>
        <w:t>.</w:t>
      </w:r>
    </w:p>
    <w:p w:rsidR="00F5362E" w:rsidRPr="00F5362E" w:rsidRDefault="00632845" w:rsidP="004E1961">
      <w:pPr>
        <w:pStyle w:val="ListParagraph"/>
        <w:numPr>
          <w:ilvl w:val="0"/>
          <w:numId w:val="2"/>
        </w:numPr>
        <w:snapToGrid w:val="0"/>
        <w:ind w:left="425" w:hanging="425"/>
        <w:jc w:val="both"/>
        <w:rPr>
          <w:rFonts w:eastAsia="Times New Roman"/>
          <w:sz w:val="20"/>
          <w:szCs w:val="18"/>
        </w:rPr>
      </w:pPr>
      <w:proofErr w:type="spellStart"/>
      <w:r w:rsidRPr="00F5362E">
        <w:rPr>
          <w:rFonts w:eastAsia="Times New Roman"/>
          <w:sz w:val="20"/>
          <w:szCs w:val="18"/>
        </w:rPr>
        <w:t>Mesurolle</w:t>
      </w:r>
      <w:proofErr w:type="spellEnd"/>
      <w:r w:rsidR="00F5362E">
        <w:rPr>
          <w:rFonts w:eastAsia="Times New Roman"/>
          <w:sz w:val="20"/>
          <w:szCs w:val="18"/>
        </w:rPr>
        <w:t xml:space="preserve"> </w:t>
      </w:r>
      <w:r w:rsidRPr="00F5362E">
        <w:rPr>
          <w:rFonts w:eastAsia="Times New Roman"/>
          <w:sz w:val="20"/>
          <w:szCs w:val="18"/>
        </w:rPr>
        <w:t>B,</w:t>
      </w:r>
      <w:r w:rsidR="00F5362E">
        <w:rPr>
          <w:rFonts w:eastAsia="Times New Roman"/>
          <w:sz w:val="20"/>
          <w:szCs w:val="18"/>
        </w:rPr>
        <w:t xml:space="preserve"> </w:t>
      </w:r>
      <w:proofErr w:type="spellStart"/>
      <w:r w:rsidRPr="00F5362E">
        <w:rPr>
          <w:rFonts w:eastAsia="Times New Roman"/>
          <w:sz w:val="20"/>
          <w:szCs w:val="18"/>
        </w:rPr>
        <w:t>Qanadli</w:t>
      </w:r>
      <w:proofErr w:type="spellEnd"/>
      <w:r w:rsidR="00F5362E">
        <w:rPr>
          <w:rFonts w:eastAsia="Times New Roman"/>
          <w:sz w:val="20"/>
          <w:szCs w:val="18"/>
        </w:rPr>
        <w:t xml:space="preserve"> </w:t>
      </w:r>
      <w:r w:rsidRPr="00F5362E">
        <w:rPr>
          <w:rFonts w:eastAsia="Times New Roman"/>
          <w:sz w:val="20"/>
          <w:szCs w:val="18"/>
        </w:rPr>
        <w:t>SD,</w:t>
      </w:r>
      <w:r w:rsidR="00F5362E">
        <w:rPr>
          <w:rFonts w:eastAsia="Times New Roman"/>
          <w:sz w:val="20"/>
          <w:szCs w:val="18"/>
        </w:rPr>
        <w:t xml:space="preserve"> </w:t>
      </w:r>
      <w:r w:rsidRPr="00F5362E">
        <w:rPr>
          <w:rFonts w:eastAsia="Times New Roman"/>
          <w:sz w:val="20"/>
          <w:szCs w:val="18"/>
        </w:rPr>
        <w:t>El</w:t>
      </w:r>
      <w:r w:rsidR="00F5362E">
        <w:rPr>
          <w:rFonts w:eastAsia="Times New Roman"/>
          <w:sz w:val="20"/>
          <w:szCs w:val="18"/>
        </w:rPr>
        <w:t xml:space="preserve"> </w:t>
      </w:r>
      <w:proofErr w:type="spellStart"/>
      <w:r w:rsidRPr="00F5362E">
        <w:rPr>
          <w:rFonts w:eastAsia="Times New Roman"/>
          <w:sz w:val="20"/>
          <w:szCs w:val="18"/>
        </w:rPr>
        <w:t>Hajjam</w:t>
      </w:r>
      <w:proofErr w:type="spellEnd"/>
      <w:r w:rsidR="00F5362E">
        <w:rPr>
          <w:rFonts w:eastAsia="Times New Roman"/>
          <w:sz w:val="20"/>
          <w:szCs w:val="18"/>
        </w:rPr>
        <w:t xml:space="preserve"> </w:t>
      </w:r>
      <w:r w:rsidRPr="00F5362E">
        <w:rPr>
          <w:rFonts w:eastAsia="Times New Roman"/>
          <w:sz w:val="20"/>
          <w:szCs w:val="18"/>
        </w:rPr>
        <w:t>M,</w:t>
      </w:r>
      <w:r w:rsidR="00F5362E">
        <w:rPr>
          <w:rFonts w:eastAsia="Times New Roman"/>
          <w:sz w:val="20"/>
          <w:szCs w:val="18"/>
        </w:rPr>
        <w:t xml:space="preserve"> </w:t>
      </w:r>
      <w:proofErr w:type="spellStart"/>
      <w:r w:rsidRPr="00F5362E">
        <w:rPr>
          <w:rFonts w:eastAsia="Times New Roman"/>
          <w:sz w:val="20"/>
          <w:szCs w:val="18"/>
        </w:rPr>
        <w:t>Goeau-Brissonniere</w:t>
      </w:r>
      <w:proofErr w:type="spellEnd"/>
      <w:r w:rsidR="00F5362E">
        <w:rPr>
          <w:rFonts w:eastAsia="Times New Roman"/>
          <w:sz w:val="20"/>
          <w:szCs w:val="18"/>
        </w:rPr>
        <w:t xml:space="preserve"> </w:t>
      </w:r>
      <w:r w:rsidRPr="00F5362E">
        <w:rPr>
          <w:rFonts w:eastAsia="Times New Roman"/>
          <w:sz w:val="20"/>
          <w:szCs w:val="18"/>
        </w:rPr>
        <w:t>OA,</w:t>
      </w:r>
      <w:r w:rsidR="00F5362E">
        <w:rPr>
          <w:rFonts w:eastAsia="Times New Roman"/>
          <w:sz w:val="20"/>
          <w:szCs w:val="18"/>
        </w:rPr>
        <w:t xml:space="preserve"> </w:t>
      </w:r>
      <w:r w:rsidRPr="00F5362E">
        <w:rPr>
          <w:rFonts w:eastAsia="Times New Roman"/>
          <w:sz w:val="20"/>
          <w:szCs w:val="18"/>
        </w:rPr>
        <w:t>Mignon</w:t>
      </w:r>
      <w:r w:rsidR="00F5362E">
        <w:rPr>
          <w:rFonts w:eastAsia="Times New Roman"/>
          <w:sz w:val="20"/>
          <w:szCs w:val="18"/>
        </w:rPr>
        <w:t xml:space="preserve"> </w:t>
      </w:r>
      <w:r w:rsidRPr="00F5362E">
        <w:rPr>
          <w:rFonts w:eastAsia="Times New Roman"/>
          <w:sz w:val="20"/>
          <w:szCs w:val="18"/>
        </w:rPr>
        <w:t>F</w:t>
      </w:r>
      <w:r w:rsidR="004702A6" w:rsidRPr="00F5362E">
        <w:rPr>
          <w:rFonts w:eastAsia="Times New Roman"/>
          <w:sz w:val="20"/>
          <w:szCs w:val="18"/>
        </w:rPr>
        <w:t>,</w:t>
      </w:r>
      <w:r w:rsidR="004702A6">
        <w:rPr>
          <w:rFonts w:eastAsia="Times New Roman"/>
          <w:sz w:val="20"/>
          <w:szCs w:val="18"/>
        </w:rPr>
        <w:t xml:space="preserve"> </w:t>
      </w:r>
      <w:r w:rsidR="004702A6" w:rsidRPr="00F5362E">
        <w:rPr>
          <w:rFonts w:eastAsia="Times New Roman"/>
          <w:sz w:val="20"/>
          <w:szCs w:val="18"/>
        </w:rPr>
        <w:t>L</w:t>
      </w:r>
      <w:r w:rsidRPr="00F5362E">
        <w:rPr>
          <w:rFonts w:eastAsia="Times New Roman"/>
          <w:sz w:val="20"/>
          <w:szCs w:val="18"/>
        </w:rPr>
        <w:t>acombe</w:t>
      </w:r>
      <w:r w:rsidR="00F5362E">
        <w:rPr>
          <w:rFonts w:eastAsia="Times New Roman"/>
          <w:sz w:val="20"/>
          <w:szCs w:val="18"/>
        </w:rPr>
        <w:t xml:space="preserve"> </w:t>
      </w:r>
      <w:r w:rsidRPr="00F5362E">
        <w:rPr>
          <w:rFonts w:eastAsia="Times New Roman"/>
          <w:sz w:val="20"/>
          <w:szCs w:val="18"/>
        </w:rPr>
        <w:t>P.</w:t>
      </w:r>
      <w:r w:rsidR="00F5362E">
        <w:rPr>
          <w:rFonts w:eastAsia="Times New Roman"/>
          <w:sz w:val="20"/>
          <w:szCs w:val="18"/>
        </w:rPr>
        <w:t xml:space="preserve"> </w:t>
      </w:r>
      <w:r w:rsidRPr="00F5362E">
        <w:rPr>
          <w:rFonts w:eastAsia="Times New Roman"/>
          <w:sz w:val="20"/>
          <w:szCs w:val="18"/>
        </w:rPr>
        <w:t>Occlusive</w:t>
      </w:r>
      <w:r w:rsidR="00F5362E">
        <w:rPr>
          <w:rFonts w:eastAsia="Times New Roman"/>
          <w:sz w:val="20"/>
          <w:szCs w:val="18"/>
        </w:rPr>
        <w:t xml:space="preserve"> </w:t>
      </w:r>
      <w:r w:rsidRPr="00F5362E">
        <w:rPr>
          <w:rFonts w:eastAsia="Times New Roman"/>
          <w:sz w:val="20"/>
          <w:szCs w:val="18"/>
        </w:rPr>
        <w:t>arterial</w:t>
      </w:r>
      <w:r w:rsidR="00F5362E">
        <w:rPr>
          <w:rFonts w:eastAsia="Times New Roman"/>
          <w:sz w:val="20"/>
          <w:szCs w:val="18"/>
        </w:rPr>
        <w:t xml:space="preserve"> </w:t>
      </w:r>
      <w:r w:rsidRPr="00F5362E">
        <w:rPr>
          <w:rFonts w:eastAsia="Times New Roman"/>
          <w:sz w:val="20"/>
          <w:szCs w:val="18"/>
        </w:rPr>
        <w:t>disease</w:t>
      </w:r>
      <w:r w:rsidR="00F5362E">
        <w:rPr>
          <w:rFonts w:eastAsia="Times New Roman"/>
          <w:sz w:val="20"/>
          <w:szCs w:val="18"/>
        </w:rPr>
        <w:t xml:space="preserve"> </w:t>
      </w:r>
      <w:r w:rsidRPr="00F5362E">
        <w:rPr>
          <w:rFonts w:eastAsia="Times New Roman"/>
          <w:sz w:val="20"/>
          <w:szCs w:val="18"/>
        </w:rPr>
        <w:t>of</w:t>
      </w:r>
      <w:r w:rsidR="00F5362E">
        <w:rPr>
          <w:rFonts w:eastAsia="Times New Roman"/>
          <w:sz w:val="20"/>
          <w:szCs w:val="18"/>
        </w:rPr>
        <w:t xml:space="preserve"> </w:t>
      </w:r>
      <w:r w:rsidRPr="00F5362E">
        <w:rPr>
          <w:rFonts w:eastAsia="Times New Roman"/>
          <w:sz w:val="20"/>
          <w:szCs w:val="18"/>
        </w:rPr>
        <w:t>abdominal</w:t>
      </w:r>
      <w:r w:rsidR="00F5362E">
        <w:rPr>
          <w:rFonts w:eastAsia="Times New Roman"/>
          <w:sz w:val="20"/>
          <w:szCs w:val="18"/>
        </w:rPr>
        <w:t xml:space="preserve"> </w:t>
      </w:r>
      <w:r w:rsidRPr="00F5362E">
        <w:rPr>
          <w:rFonts w:eastAsia="Times New Roman"/>
          <w:sz w:val="20"/>
          <w:szCs w:val="18"/>
        </w:rPr>
        <w:t>aorta</w:t>
      </w:r>
      <w:r w:rsidR="00F5362E">
        <w:rPr>
          <w:rFonts w:eastAsia="Times New Roman"/>
          <w:sz w:val="20"/>
          <w:szCs w:val="18"/>
        </w:rPr>
        <w:t xml:space="preserve"> </w:t>
      </w:r>
      <w:r w:rsidRPr="00F5362E">
        <w:rPr>
          <w:rFonts w:eastAsia="Times New Roman"/>
          <w:sz w:val="20"/>
          <w:szCs w:val="18"/>
        </w:rPr>
        <w:t>and</w:t>
      </w:r>
      <w:r w:rsidR="00F5362E">
        <w:rPr>
          <w:rFonts w:eastAsia="Times New Roman"/>
          <w:sz w:val="20"/>
          <w:szCs w:val="18"/>
        </w:rPr>
        <w:t xml:space="preserve"> </w:t>
      </w:r>
      <w:r w:rsidRPr="00F5362E">
        <w:rPr>
          <w:rFonts w:eastAsia="Times New Roman"/>
          <w:sz w:val="20"/>
          <w:szCs w:val="18"/>
        </w:rPr>
        <w:t>lower</w:t>
      </w:r>
      <w:r w:rsidR="00F5362E">
        <w:rPr>
          <w:rFonts w:eastAsia="Times New Roman"/>
          <w:sz w:val="20"/>
          <w:szCs w:val="18"/>
        </w:rPr>
        <w:t xml:space="preserve"> </w:t>
      </w:r>
      <w:r w:rsidRPr="00F5362E">
        <w:rPr>
          <w:rFonts w:eastAsia="Times New Roman"/>
          <w:sz w:val="20"/>
          <w:szCs w:val="18"/>
        </w:rPr>
        <w:t>extremities:</w:t>
      </w:r>
      <w:r w:rsidR="00F5362E">
        <w:rPr>
          <w:rFonts w:eastAsia="Times New Roman"/>
          <w:sz w:val="20"/>
          <w:szCs w:val="18"/>
        </w:rPr>
        <w:t xml:space="preserve"> </w:t>
      </w:r>
      <w:r w:rsidRPr="00F5362E">
        <w:rPr>
          <w:rFonts w:eastAsia="Times New Roman"/>
          <w:sz w:val="20"/>
          <w:szCs w:val="18"/>
        </w:rPr>
        <w:t>comparison</w:t>
      </w:r>
      <w:r w:rsidR="00F5362E">
        <w:rPr>
          <w:rFonts w:eastAsia="Times New Roman"/>
          <w:sz w:val="20"/>
          <w:szCs w:val="18"/>
        </w:rPr>
        <w:t xml:space="preserve"> </w:t>
      </w:r>
      <w:r w:rsidRPr="00F5362E">
        <w:rPr>
          <w:rFonts w:eastAsia="Times New Roman"/>
          <w:sz w:val="20"/>
          <w:szCs w:val="18"/>
        </w:rPr>
        <w:t>of</w:t>
      </w:r>
      <w:r w:rsidR="00F5362E">
        <w:rPr>
          <w:rFonts w:eastAsia="Times New Roman"/>
          <w:sz w:val="20"/>
          <w:szCs w:val="18"/>
        </w:rPr>
        <w:t xml:space="preserve"> </w:t>
      </w:r>
      <w:r w:rsidRPr="00F5362E">
        <w:rPr>
          <w:rFonts w:eastAsia="Times New Roman"/>
          <w:sz w:val="20"/>
          <w:szCs w:val="18"/>
        </w:rPr>
        <w:t>helical</w:t>
      </w:r>
      <w:r w:rsidR="00F5362E">
        <w:rPr>
          <w:rFonts w:eastAsia="Times New Roman"/>
          <w:sz w:val="20"/>
          <w:szCs w:val="18"/>
        </w:rPr>
        <w:t xml:space="preserve"> </w:t>
      </w:r>
      <w:r w:rsidRPr="00F5362E">
        <w:rPr>
          <w:rFonts w:eastAsia="Times New Roman"/>
          <w:sz w:val="20"/>
          <w:szCs w:val="18"/>
        </w:rPr>
        <w:t>CT</w:t>
      </w:r>
      <w:r w:rsidR="00F5362E">
        <w:rPr>
          <w:rFonts w:eastAsia="Times New Roman"/>
          <w:sz w:val="20"/>
          <w:szCs w:val="18"/>
        </w:rPr>
        <w:t xml:space="preserve"> </w:t>
      </w:r>
      <w:r w:rsidRPr="00F5362E">
        <w:rPr>
          <w:rFonts w:eastAsia="Times New Roman"/>
          <w:sz w:val="20"/>
          <w:szCs w:val="18"/>
        </w:rPr>
        <w:t>angiography</w:t>
      </w:r>
      <w:r w:rsidR="00F5362E">
        <w:rPr>
          <w:rFonts w:eastAsia="Times New Roman"/>
          <w:sz w:val="20"/>
          <w:szCs w:val="18"/>
        </w:rPr>
        <w:t xml:space="preserve"> </w:t>
      </w:r>
      <w:r w:rsidRPr="00F5362E">
        <w:rPr>
          <w:rFonts w:eastAsia="Times New Roman"/>
          <w:sz w:val="20"/>
          <w:szCs w:val="18"/>
        </w:rPr>
        <w:t>with</w:t>
      </w:r>
      <w:r w:rsidR="00F5362E">
        <w:rPr>
          <w:rFonts w:eastAsia="Times New Roman"/>
          <w:sz w:val="20"/>
          <w:szCs w:val="18"/>
        </w:rPr>
        <w:t xml:space="preserve"> </w:t>
      </w:r>
      <w:proofErr w:type="spellStart"/>
      <w:r w:rsidRPr="00F5362E">
        <w:rPr>
          <w:rFonts w:eastAsia="Times New Roman"/>
          <w:sz w:val="20"/>
          <w:szCs w:val="18"/>
        </w:rPr>
        <w:t>transcatheter</w:t>
      </w:r>
      <w:proofErr w:type="spellEnd"/>
      <w:r w:rsidR="00F5362E">
        <w:rPr>
          <w:rFonts w:eastAsia="Times New Roman"/>
          <w:sz w:val="20"/>
          <w:szCs w:val="18"/>
        </w:rPr>
        <w:t xml:space="preserve"> </w:t>
      </w:r>
      <w:r w:rsidRPr="00F5362E">
        <w:rPr>
          <w:rFonts w:eastAsia="Times New Roman"/>
          <w:sz w:val="20"/>
          <w:szCs w:val="18"/>
        </w:rPr>
        <w:t>angiography</w:t>
      </w:r>
      <w:r w:rsidR="004702A6" w:rsidRPr="00F5362E">
        <w:rPr>
          <w:rFonts w:eastAsia="Times New Roman"/>
          <w:sz w:val="20"/>
          <w:szCs w:val="18"/>
        </w:rPr>
        <w:t>.</w:t>
      </w:r>
      <w:r w:rsidR="004702A6">
        <w:rPr>
          <w:rFonts w:eastAsia="Times New Roman"/>
          <w:sz w:val="20"/>
          <w:szCs w:val="18"/>
        </w:rPr>
        <w:t xml:space="preserve"> </w:t>
      </w:r>
      <w:proofErr w:type="spellStart"/>
      <w:r w:rsidR="004702A6" w:rsidRPr="00F5362E">
        <w:rPr>
          <w:rFonts w:eastAsia="Times New Roman"/>
          <w:sz w:val="20"/>
          <w:szCs w:val="18"/>
        </w:rPr>
        <w:t>C</w:t>
      </w:r>
      <w:r w:rsidRPr="00F5362E">
        <w:rPr>
          <w:rFonts w:eastAsia="Times New Roman"/>
          <w:sz w:val="20"/>
          <w:szCs w:val="18"/>
        </w:rPr>
        <w:t>lin</w:t>
      </w:r>
      <w:proofErr w:type="spellEnd"/>
      <w:r w:rsidR="00F5362E">
        <w:rPr>
          <w:rFonts w:eastAsia="Times New Roman"/>
          <w:sz w:val="20"/>
          <w:szCs w:val="18"/>
        </w:rPr>
        <w:t xml:space="preserve"> </w:t>
      </w:r>
      <w:r w:rsidRPr="00F5362E">
        <w:rPr>
          <w:rFonts w:eastAsia="Times New Roman"/>
          <w:sz w:val="20"/>
          <w:szCs w:val="18"/>
        </w:rPr>
        <w:t>Imaging</w:t>
      </w:r>
      <w:r w:rsidR="00F5362E">
        <w:rPr>
          <w:rFonts w:eastAsia="Times New Roman"/>
          <w:sz w:val="20"/>
          <w:szCs w:val="18"/>
        </w:rPr>
        <w:t xml:space="preserve"> </w:t>
      </w:r>
      <w:r w:rsidRPr="00F5362E">
        <w:rPr>
          <w:rFonts w:eastAsia="Times New Roman"/>
          <w:sz w:val="20"/>
          <w:szCs w:val="18"/>
        </w:rPr>
        <w:t>2004;</w:t>
      </w:r>
      <w:r w:rsidR="00F5362E">
        <w:rPr>
          <w:rFonts w:eastAsia="Times New Roman"/>
          <w:sz w:val="20"/>
          <w:szCs w:val="18"/>
        </w:rPr>
        <w:t xml:space="preserve"> </w:t>
      </w:r>
      <w:r w:rsidRPr="00F5362E">
        <w:rPr>
          <w:rFonts w:eastAsia="Times New Roman"/>
          <w:sz w:val="20"/>
          <w:szCs w:val="18"/>
        </w:rPr>
        <w:t>28:</w:t>
      </w:r>
      <w:r w:rsidR="00F5362E">
        <w:rPr>
          <w:rFonts w:eastAsia="Times New Roman"/>
          <w:sz w:val="20"/>
          <w:szCs w:val="18"/>
        </w:rPr>
        <w:t xml:space="preserve"> </w:t>
      </w:r>
      <w:r w:rsidRPr="00F5362E">
        <w:rPr>
          <w:rFonts w:eastAsia="Times New Roman"/>
          <w:sz w:val="20"/>
          <w:szCs w:val="18"/>
        </w:rPr>
        <w:t>252–60.</w:t>
      </w:r>
    </w:p>
    <w:p w:rsidR="00632845" w:rsidRPr="00F5362E" w:rsidRDefault="00F5362E" w:rsidP="004E1961">
      <w:pPr>
        <w:pStyle w:val="ListParagraph"/>
        <w:numPr>
          <w:ilvl w:val="0"/>
          <w:numId w:val="2"/>
        </w:numPr>
        <w:snapToGrid w:val="0"/>
        <w:ind w:left="425" w:hanging="425"/>
        <w:jc w:val="both"/>
        <w:rPr>
          <w:rFonts w:eastAsia="Times New Roman"/>
          <w:sz w:val="20"/>
          <w:szCs w:val="18"/>
        </w:rPr>
      </w:pPr>
      <w:proofErr w:type="spellStart"/>
      <w:r w:rsidRPr="00F5362E">
        <w:rPr>
          <w:rFonts w:eastAsia="Times New Roman"/>
          <w:sz w:val="20"/>
          <w:szCs w:val="18"/>
        </w:rPr>
        <w:t>O</w:t>
      </w:r>
      <w:r w:rsidR="00632845" w:rsidRPr="00F5362E">
        <w:rPr>
          <w:rFonts w:eastAsia="Times New Roman"/>
          <w:sz w:val="20"/>
          <w:szCs w:val="18"/>
        </w:rPr>
        <w:t>fer</w:t>
      </w:r>
      <w:proofErr w:type="spellEnd"/>
      <w:r>
        <w:rPr>
          <w:rFonts w:eastAsia="Times New Roman"/>
          <w:sz w:val="20"/>
          <w:szCs w:val="18"/>
        </w:rPr>
        <w:t xml:space="preserve"> </w:t>
      </w:r>
      <w:r w:rsidR="00632845" w:rsidRPr="00F5362E">
        <w:rPr>
          <w:rFonts w:eastAsia="Times New Roman"/>
          <w:sz w:val="20"/>
          <w:szCs w:val="18"/>
        </w:rPr>
        <w:t>A,</w:t>
      </w:r>
      <w:r>
        <w:rPr>
          <w:rFonts w:eastAsia="Times New Roman"/>
          <w:sz w:val="20"/>
          <w:szCs w:val="18"/>
        </w:rPr>
        <w:t xml:space="preserve"> </w:t>
      </w:r>
      <w:proofErr w:type="spellStart"/>
      <w:r w:rsidR="00632845" w:rsidRPr="00F5362E">
        <w:rPr>
          <w:rFonts w:eastAsia="Times New Roman"/>
          <w:sz w:val="20"/>
          <w:szCs w:val="18"/>
        </w:rPr>
        <w:t>Nitecki</w:t>
      </w:r>
      <w:proofErr w:type="spellEnd"/>
      <w:r>
        <w:rPr>
          <w:rFonts w:eastAsia="Times New Roman"/>
          <w:sz w:val="20"/>
          <w:szCs w:val="18"/>
        </w:rPr>
        <w:t xml:space="preserve"> </w:t>
      </w:r>
      <w:r w:rsidR="00632845" w:rsidRPr="00F5362E">
        <w:rPr>
          <w:rFonts w:eastAsia="Times New Roman"/>
          <w:sz w:val="20"/>
          <w:szCs w:val="18"/>
        </w:rPr>
        <w:t>SS,</w:t>
      </w:r>
      <w:r>
        <w:rPr>
          <w:rFonts w:eastAsia="Times New Roman"/>
          <w:sz w:val="20"/>
          <w:szCs w:val="18"/>
        </w:rPr>
        <w:t xml:space="preserve"> </w:t>
      </w:r>
      <w:r w:rsidR="00632845" w:rsidRPr="00F5362E">
        <w:rPr>
          <w:rFonts w:eastAsia="Times New Roman"/>
          <w:sz w:val="20"/>
          <w:szCs w:val="18"/>
        </w:rPr>
        <w:t>Linn</w:t>
      </w:r>
      <w:r>
        <w:rPr>
          <w:rFonts w:eastAsia="Times New Roman"/>
          <w:sz w:val="20"/>
          <w:szCs w:val="18"/>
        </w:rPr>
        <w:t xml:space="preserve"> </w:t>
      </w:r>
      <w:r w:rsidR="00632845" w:rsidRPr="00F5362E">
        <w:rPr>
          <w:rFonts w:eastAsia="Times New Roman"/>
          <w:sz w:val="20"/>
          <w:szCs w:val="18"/>
        </w:rPr>
        <w:t>S.</w:t>
      </w:r>
      <w:r>
        <w:rPr>
          <w:rFonts w:eastAsia="Times New Roman"/>
          <w:sz w:val="20"/>
          <w:szCs w:val="18"/>
        </w:rPr>
        <w:t xml:space="preserve"> </w:t>
      </w:r>
      <w:proofErr w:type="spellStart"/>
      <w:r w:rsidR="00632845" w:rsidRPr="00F5362E">
        <w:rPr>
          <w:rFonts w:eastAsia="Times New Roman"/>
          <w:sz w:val="20"/>
          <w:szCs w:val="18"/>
        </w:rPr>
        <w:t>Multidetector</w:t>
      </w:r>
      <w:proofErr w:type="spellEnd"/>
      <w:r>
        <w:rPr>
          <w:rFonts w:eastAsia="Times New Roman"/>
          <w:sz w:val="20"/>
          <w:szCs w:val="18"/>
        </w:rPr>
        <w:t xml:space="preserve"> </w:t>
      </w:r>
      <w:r w:rsidR="00632845" w:rsidRPr="00F5362E">
        <w:rPr>
          <w:rFonts w:eastAsia="Times New Roman"/>
          <w:sz w:val="20"/>
          <w:szCs w:val="18"/>
        </w:rPr>
        <w:t>CT.</w:t>
      </w:r>
      <w:r>
        <w:rPr>
          <w:rFonts w:eastAsia="Times New Roman"/>
          <w:sz w:val="20"/>
          <w:szCs w:val="18"/>
        </w:rPr>
        <w:t xml:space="preserve"> </w:t>
      </w:r>
      <w:r w:rsidR="00632845" w:rsidRPr="00F5362E">
        <w:rPr>
          <w:rFonts w:eastAsia="Times New Roman"/>
          <w:sz w:val="20"/>
          <w:szCs w:val="18"/>
        </w:rPr>
        <w:t>Angiography</w:t>
      </w:r>
      <w:r>
        <w:rPr>
          <w:rFonts w:eastAsia="Times New Roman"/>
          <w:sz w:val="20"/>
          <w:szCs w:val="18"/>
        </w:rPr>
        <w:t xml:space="preserve"> </w:t>
      </w:r>
      <w:r w:rsidR="00632845" w:rsidRPr="00F5362E">
        <w:rPr>
          <w:rFonts w:eastAsia="Times New Roman"/>
          <w:sz w:val="20"/>
          <w:szCs w:val="18"/>
        </w:rPr>
        <w:t>of</w:t>
      </w:r>
      <w:r>
        <w:rPr>
          <w:rFonts w:eastAsia="Times New Roman"/>
          <w:sz w:val="20"/>
          <w:szCs w:val="18"/>
        </w:rPr>
        <w:t xml:space="preserve"> </w:t>
      </w:r>
      <w:r w:rsidR="00632845" w:rsidRPr="00F5362E">
        <w:rPr>
          <w:rFonts w:eastAsia="Times New Roman"/>
          <w:sz w:val="20"/>
          <w:szCs w:val="18"/>
        </w:rPr>
        <w:t>Peripheral</w:t>
      </w:r>
      <w:r>
        <w:rPr>
          <w:rFonts w:eastAsia="Times New Roman"/>
          <w:sz w:val="20"/>
          <w:szCs w:val="18"/>
        </w:rPr>
        <w:t xml:space="preserve"> </w:t>
      </w:r>
      <w:r w:rsidR="00632845" w:rsidRPr="00F5362E">
        <w:rPr>
          <w:rFonts w:eastAsia="Times New Roman"/>
          <w:sz w:val="20"/>
          <w:szCs w:val="18"/>
        </w:rPr>
        <w:t>Vascular</w:t>
      </w:r>
      <w:r>
        <w:rPr>
          <w:rFonts w:eastAsia="Times New Roman"/>
          <w:sz w:val="20"/>
          <w:szCs w:val="18"/>
        </w:rPr>
        <w:t xml:space="preserve"> </w:t>
      </w:r>
      <w:r w:rsidR="00632845" w:rsidRPr="00F5362E">
        <w:rPr>
          <w:rFonts w:eastAsia="Times New Roman"/>
          <w:sz w:val="20"/>
          <w:szCs w:val="18"/>
        </w:rPr>
        <w:t>Disease:</w:t>
      </w:r>
      <w:r>
        <w:rPr>
          <w:rFonts w:eastAsia="Times New Roman"/>
          <w:sz w:val="20"/>
          <w:szCs w:val="18"/>
        </w:rPr>
        <w:t xml:space="preserve"> </w:t>
      </w:r>
      <w:r w:rsidR="00632845" w:rsidRPr="00F5362E">
        <w:rPr>
          <w:rFonts w:eastAsia="Times New Roman"/>
          <w:sz w:val="20"/>
          <w:szCs w:val="18"/>
        </w:rPr>
        <w:t>A</w:t>
      </w:r>
      <w:r>
        <w:rPr>
          <w:rFonts w:eastAsia="Times New Roman"/>
          <w:sz w:val="20"/>
          <w:szCs w:val="18"/>
        </w:rPr>
        <w:t xml:space="preserve"> </w:t>
      </w:r>
      <w:r w:rsidR="00632845" w:rsidRPr="00F5362E">
        <w:rPr>
          <w:rFonts w:eastAsia="Times New Roman"/>
          <w:sz w:val="20"/>
          <w:szCs w:val="18"/>
        </w:rPr>
        <w:t>Prospective</w:t>
      </w:r>
      <w:r>
        <w:rPr>
          <w:rFonts w:eastAsia="Times New Roman"/>
          <w:sz w:val="20"/>
          <w:szCs w:val="18"/>
        </w:rPr>
        <w:t xml:space="preserve"> </w:t>
      </w:r>
      <w:r w:rsidR="00632845" w:rsidRPr="00F5362E">
        <w:rPr>
          <w:rFonts w:eastAsia="Times New Roman"/>
          <w:sz w:val="20"/>
          <w:szCs w:val="18"/>
        </w:rPr>
        <w:t>Comparison</w:t>
      </w:r>
      <w:r>
        <w:rPr>
          <w:rFonts w:eastAsia="Times New Roman"/>
          <w:sz w:val="20"/>
          <w:szCs w:val="18"/>
        </w:rPr>
        <w:t xml:space="preserve"> </w:t>
      </w:r>
      <w:r w:rsidR="00632845" w:rsidRPr="00F5362E">
        <w:rPr>
          <w:rFonts w:eastAsia="Times New Roman"/>
          <w:sz w:val="20"/>
          <w:szCs w:val="18"/>
        </w:rPr>
        <w:t>with</w:t>
      </w:r>
      <w:r>
        <w:rPr>
          <w:rFonts w:eastAsia="Times New Roman"/>
          <w:sz w:val="20"/>
          <w:szCs w:val="18"/>
        </w:rPr>
        <w:t xml:space="preserve"> </w:t>
      </w:r>
      <w:proofErr w:type="spellStart"/>
      <w:r w:rsidR="00632845" w:rsidRPr="00F5362E">
        <w:rPr>
          <w:rFonts w:eastAsia="Times New Roman"/>
          <w:sz w:val="20"/>
          <w:szCs w:val="18"/>
        </w:rPr>
        <w:t>Intraarterial</w:t>
      </w:r>
      <w:proofErr w:type="spellEnd"/>
      <w:r>
        <w:rPr>
          <w:rFonts w:eastAsia="Times New Roman"/>
          <w:sz w:val="20"/>
          <w:szCs w:val="18"/>
        </w:rPr>
        <w:t xml:space="preserve"> </w:t>
      </w:r>
      <w:r w:rsidR="00632845" w:rsidRPr="00F5362E">
        <w:rPr>
          <w:rFonts w:eastAsia="Times New Roman"/>
          <w:sz w:val="20"/>
          <w:szCs w:val="18"/>
        </w:rPr>
        <w:t>Digita</w:t>
      </w:r>
      <w:r w:rsidR="004702A6" w:rsidRPr="00F5362E">
        <w:rPr>
          <w:rFonts w:eastAsia="Times New Roman"/>
          <w:sz w:val="20"/>
          <w:szCs w:val="18"/>
        </w:rPr>
        <w:t>l</w:t>
      </w:r>
      <w:r w:rsidR="004702A6">
        <w:rPr>
          <w:rFonts w:eastAsia="Times New Roman"/>
          <w:sz w:val="20"/>
          <w:szCs w:val="18"/>
        </w:rPr>
        <w:t xml:space="preserve"> </w:t>
      </w:r>
      <w:proofErr w:type="spellStart"/>
      <w:r w:rsidR="004702A6" w:rsidRPr="00F5362E">
        <w:rPr>
          <w:rFonts w:eastAsia="Times New Roman"/>
          <w:sz w:val="20"/>
          <w:szCs w:val="18"/>
        </w:rPr>
        <w:t>S</w:t>
      </w:r>
      <w:r w:rsidR="00632845" w:rsidRPr="00F5362E">
        <w:rPr>
          <w:rFonts w:eastAsia="Times New Roman"/>
          <w:sz w:val="20"/>
          <w:szCs w:val="18"/>
        </w:rPr>
        <w:t>ubstractio</w:t>
      </w:r>
      <w:r w:rsidR="004702A6" w:rsidRPr="00F5362E">
        <w:rPr>
          <w:rFonts w:eastAsia="Times New Roman"/>
          <w:sz w:val="20"/>
          <w:szCs w:val="18"/>
        </w:rPr>
        <w:t>n</w:t>
      </w:r>
      <w:proofErr w:type="spellEnd"/>
      <w:r w:rsidR="004702A6">
        <w:rPr>
          <w:rFonts w:eastAsia="Times New Roman"/>
          <w:sz w:val="20"/>
          <w:szCs w:val="18"/>
        </w:rPr>
        <w:t xml:space="preserve"> </w:t>
      </w:r>
      <w:r w:rsidR="004702A6" w:rsidRPr="00F5362E">
        <w:rPr>
          <w:rFonts w:eastAsia="Times New Roman"/>
          <w:sz w:val="20"/>
          <w:szCs w:val="18"/>
        </w:rPr>
        <w:t>A</w:t>
      </w:r>
      <w:r w:rsidR="00632845" w:rsidRPr="00F5362E">
        <w:rPr>
          <w:rFonts w:eastAsia="Times New Roman"/>
          <w:sz w:val="20"/>
          <w:szCs w:val="18"/>
        </w:rPr>
        <w:t>ngiography</w:t>
      </w:r>
      <w:r w:rsidR="004702A6" w:rsidRPr="00F5362E">
        <w:rPr>
          <w:rFonts w:eastAsia="Times New Roman"/>
          <w:sz w:val="20"/>
          <w:szCs w:val="18"/>
        </w:rPr>
        <w:t>.</w:t>
      </w:r>
      <w:r w:rsidR="004702A6">
        <w:rPr>
          <w:rFonts w:eastAsia="Times New Roman"/>
          <w:sz w:val="20"/>
          <w:szCs w:val="18"/>
        </w:rPr>
        <w:t xml:space="preserve"> </w:t>
      </w:r>
      <w:r w:rsidR="004702A6" w:rsidRPr="00F5362E">
        <w:rPr>
          <w:rFonts w:eastAsia="Times New Roman"/>
          <w:sz w:val="20"/>
          <w:szCs w:val="18"/>
        </w:rPr>
        <w:t>A</w:t>
      </w:r>
      <w:r w:rsidR="00632845" w:rsidRPr="00F5362E">
        <w:rPr>
          <w:rFonts w:eastAsia="Times New Roman"/>
          <w:sz w:val="20"/>
          <w:szCs w:val="18"/>
        </w:rPr>
        <w:t>JR</w:t>
      </w:r>
      <w:r>
        <w:rPr>
          <w:rFonts w:eastAsia="Times New Roman"/>
          <w:sz w:val="20"/>
          <w:szCs w:val="18"/>
        </w:rPr>
        <w:t xml:space="preserve"> </w:t>
      </w:r>
      <w:r w:rsidR="00632845" w:rsidRPr="00F5362E">
        <w:rPr>
          <w:rFonts w:eastAsia="Times New Roman"/>
          <w:sz w:val="20"/>
          <w:szCs w:val="18"/>
        </w:rPr>
        <w:t>Am</w:t>
      </w:r>
      <w:r>
        <w:rPr>
          <w:rFonts w:eastAsia="Times New Roman"/>
          <w:sz w:val="20"/>
          <w:szCs w:val="18"/>
        </w:rPr>
        <w:t xml:space="preserve"> </w:t>
      </w:r>
      <w:r w:rsidR="00632845" w:rsidRPr="00F5362E">
        <w:rPr>
          <w:rFonts w:eastAsia="Times New Roman"/>
          <w:sz w:val="20"/>
          <w:szCs w:val="18"/>
        </w:rPr>
        <w:t>R</w:t>
      </w:r>
      <w:r>
        <w:rPr>
          <w:rFonts w:eastAsia="Times New Roman"/>
          <w:sz w:val="20"/>
          <w:szCs w:val="18"/>
        </w:rPr>
        <w:t xml:space="preserve"> </w:t>
      </w:r>
      <w:proofErr w:type="spellStart"/>
      <w:r w:rsidR="00632845" w:rsidRPr="00F5362E">
        <w:rPr>
          <w:rFonts w:eastAsia="Times New Roman"/>
          <w:sz w:val="20"/>
          <w:szCs w:val="18"/>
        </w:rPr>
        <w:t>Roentgenol</w:t>
      </w:r>
      <w:proofErr w:type="spellEnd"/>
      <w:r>
        <w:rPr>
          <w:rFonts w:eastAsia="Times New Roman"/>
          <w:sz w:val="20"/>
          <w:szCs w:val="18"/>
        </w:rPr>
        <w:t xml:space="preserve"> </w:t>
      </w:r>
      <w:r w:rsidR="00632845" w:rsidRPr="00F5362E">
        <w:rPr>
          <w:rFonts w:eastAsia="Times New Roman"/>
          <w:sz w:val="20"/>
          <w:szCs w:val="18"/>
        </w:rPr>
        <w:t>2003;</w:t>
      </w:r>
      <w:r>
        <w:rPr>
          <w:rFonts w:eastAsia="Times New Roman"/>
          <w:sz w:val="20"/>
          <w:szCs w:val="18"/>
        </w:rPr>
        <w:t xml:space="preserve"> </w:t>
      </w:r>
      <w:r w:rsidR="00632845" w:rsidRPr="00F5362E">
        <w:rPr>
          <w:rFonts w:eastAsia="Times New Roman"/>
          <w:sz w:val="20"/>
          <w:szCs w:val="18"/>
        </w:rPr>
        <w:t>180:</w:t>
      </w:r>
      <w:r>
        <w:rPr>
          <w:rFonts w:eastAsia="Times New Roman"/>
          <w:sz w:val="20"/>
          <w:szCs w:val="18"/>
        </w:rPr>
        <w:t xml:space="preserve"> </w:t>
      </w:r>
      <w:r w:rsidR="00632845" w:rsidRPr="00F5362E">
        <w:rPr>
          <w:rFonts w:eastAsia="Times New Roman"/>
          <w:sz w:val="20"/>
          <w:szCs w:val="18"/>
        </w:rPr>
        <w:t>719–24.</w:t>
      </w:r>
    </w:p>
    <w:p w:rsidR="004702A6" w:rsidRDefault="00632845" w:rsidP="004E1961">
      <w:pPr>
        <w:pStyle w:val="ListParagraph"/>
        <w:numPr>
          <w:ilvl w:val="0"/>
          <w:numId w:val="2"/>
        </w:numPr>
        <w:snapToGrid w:val="0"/>
        <w:ind w:left="425" w:hanging="425"/>
        <w:jc w:val="both"/>
        <w:rPr>
          <w:rFonts w:eastAsia="Times New Roman"/>
          <w:sz w:val="20"/>
          <w:szCs w:val="18"/>
        </w:rPr>
      </w:pPr>
      <w:proofErr w:type="spellStart"/>
      <w:r w:rsidRPr="00F5362E">
        <w:rPr>
          <w:rFonts w:eastAsia="Times New Roman"/>
          <w:sz w:val="20"/>
          <w:szCs w:val="18"/>
        </w:rPr>
        <w:t>Sidhu</w:t>
      </w:r>
      <w:proofErr w:type="spellEnd"/>
      <w:r w:rsidR="00F5362E">
        <w:rPr>
          <w:rFonts w:eastAsia="Times New Roman"/>
          <w:sz w:val="20"/>
          <w:szCs w:val="18"/>
        </w:rPr>
        <w:t xml:space="preserve"> </w:t>
      </w:r>
      <w:r w:rsidRPr="00F5362E">
        <w:rPr>
          <w:rFonts w:eastAsia="Times New Roman"/>
          <w:sz w:val="20"/>
          <w:szCs w:val="18"/>
        </w:rPr>
        <w:t>PS,</w:t>
      </w:r>
      <w:r w:rsidR="00F5362E">
        <w:rPr>
          <w:rFonts w:eastAsia="Times New Roman"/>
          <w:sz w:val="20"/>
          <w:szCs w:val="18"/>
        </w:rPr>
        <w:t xml:space="preserve"> </w:t>
      </w:r>
      <w:r w:rsidRPr="00F5362E">
        <w:rPr>
          <w:rFonts w:eastAsia="Times New Roman"/>
          <w:sz w:val="20"/>
          <w:szCs w:val="18"/>
        </w:rPr>
        <w:t>Allan</w:t>
      </w:r>
      <w:r w:rsidR="00F5362E">
        <w:rPr>
          <w:rFonts w:eastAsia="Times New Roman"/>
          <w:sz w:val="20"/>
          <w:szCs w:val="18"/>
        </w:rPr>
        <w:t xml:space="preserve"> </w:t>
      </w:r>
      <w:r w:rsidRPr="00F5362E">
        <w:rPr>
          <w:rFonts w:eastAsia="Times New Roman"/>
          <w:sz w:val="20"/>
          <w:szCs w:val="18"/>
        </w:rPr>
        <w:t>PL.</w:t>
      </w:r>
      <w:r w:rsidR="00F5362E">
        <w:rPr>
          <w:rFonts w:eastAsia="Times New Roman"/>
          <w:sz w:val="20"/>
          <w:szCs w:val="18"/>
        </w:rPr>
        <w:t xml:space="preserve"> </w:t>
      </w:r>
      <w:r w:rsidRPr="00F5362E">
        <w:rPr>
          <w:rFonts w:eastAsia="Times New Roman"/>
          <w:sz w:val="20"/>
          <w:szCs w:val="18"/>
        </w:rPr>
        <w:t>Diagnostic</w:t>
      </w:r>
      <w:r w:rsidR="00F5362E">
        <w:rPr>
          <w:rFonts w:eastAsia="Times New Roman"/>
          <w:sz w:val="20"/>
          <w:szCs w:val="18"/>
        </w:rPr>
        <w:t xml:space="preserve"> </w:t>
      </w:r>
      <w:r w:rsidRPr="00F5362E">
        <w:rPr>
          <w:rFonts w:eastAsia="Times New Roman"/>
          <w:sz w:val="20"/>
          <w:szCs w:val="18"/>
        </w:rPr>
        <w:t>efficacy</w:t>
      </w:r>
      <w:r w:rsidR="00F5362E">
        <w:rPr>
          <w:rFonts w:eastAsia="Times New Roman"/>
          <w:sz w:val="20"/>
          <w:szCs w:val="18"/>
        </w:rPr>
        <w:t xml:space="preserve"> </w:t>
      </w:r>
      <w:r w:rsidRPr="00F5362E">
        <w:rPr>
          <w:rFonts w:eastAsia="Times New Roman"/>
          <w:sz w:val="20"/>
          <w:szCs w:val="18"/>
        </w:rPr>
        <w:t>of</w:t>
      </w:r>
      <w:r w:rsidR="00F5362E">
        <w:rPr>
          <w:rFonts w:eastAsia="Times New Roman"/>
          <w:sz w:val="20"/>
          <w:szCs w:val="18"/>
        </w:rPr>
        <w:t xml:space="preserve"> </w:t>
      </w:r>
      <w:proofErr w:type="spellStart"/>
      <w:r w:rsidRPr="00F5362E">
        <w:rPr>
          <w:rFonts w:eastAsia="Times New Roman"/>
          <w:sz w:val="20"/>
          <w:szCs w:val="18"/>
        </w:rPr>
        <w:t>Son</w:t>
      </w:r>
      <w:r w:rsidR="004702A6" w:rsidRPr="00F5362E">
        <w:rPr>
          <w:rFonts w:eastAsia="Times New Roman"/>
          <w:sz w:val="20"/>
          <w:szCs w:val="18"/>
        </w:rPr>
        <w:t>o</w:t>
      </w:r>
      <w:proofErr w:type="spellEnd"/>
      <w:r w:rsidR="004702A6">
        <w:rPr>
          <w:rFonts w:eastAsia="Times New Roman"/>
          <w:sz w:val="20"/>
          <w:szCs w:val="18"/>
        </w:rPr>
        <w:t xml:space="preserve"> </w:t>
      </w:r>
      <w:proofErr w:type="spellStart"/>
      <w:r w:rsidR="004702A6" w:rsidRPr="00F5362E">
        <w:rPr>
          <w:rFonts w:eastAsia="Times New Roman"/>
          <w:sz w:val="20"/>
          <w:szCs w:val="18"/>
        </w:rPr>
        <w:t>V</w:t>
      </w:r>
      <w:r w:rsidRPr="00F5362E">
        <w:rPr>
          <w:rFonts w:eastAsia="Times New Roman"/>
          <w:sz w:val="20"/>
          <w:szCs w:val="18"/>
        </w:rPr>
        <w:t>ue</w:t>
      </w:r>
      <w:proofErr w:type="spellEnd"/>
      <w:r w:rsidRPr="00F5362E">
        <w:rPr>
          <w:rFonts w:eastAsia="Times New Roman"/>
          <w:sz w:val="20"/>
          <w:szCs w:val="18"/>
        </w:rPr>
        <w:t>,</w:t>
      </w:r>
      <w:r w:rsidR="00F5362E">
        <w:rPr>
          <w:rFonts w:eastAsia="Times New Roman"/>
          <w:sz w:val="20"/>
          <w:szCs w:val="18"/>
        </w:rPr>
        <w:t xml:space="preserve"> </w:t>
      </w:r>
      <w:r w:rsidRPr="00F5362E">
        <w:rPr>
          <w:rFonts w:eastAsia="Times New Roman"/>
          <w:sz w:val="20"/>
          <w:szCs w:val="18"/>
        </w:rPr>
        <w:t>a</w:t>
      </w:r>
      <w:r w:rsidR="00F5362E">
        <w:rPr>
          <w:rFonts w:eastAsia="Times New Roman"/>
          <w:sz w:val="20"/>
          <w:szCs w:val="18"/>
        </w:rPr>
        <w:t xml:space="preserve"> </w:t>
      </w:r>
      <w:r w:rsidRPr="00F5362E">
        <w:rPr>
          <w:rFonts w:eastAsia="Times New Roman"/>
          <w:sz w:val="20"/>
          <w:szCs w:val="18"/>
        </w:rPr>
        <w:t>second</w:t>
      </w:r>
      <w:r w:rsidR="00F5362E">
        <w:rPr>
          <w:rFonts w:eastAsia="Times New Roman"/>
          <w:sz w:val="20"/>
          <w:szCs w:val="18"/>
        </w:rPr>
        <w:t xml:space="preserve"> </w:t>
      </w:r>
      <w:r w:rsidRPr="00F5362E">
        <w:rPr>
          <w:rFonts w:eastAsia="Times New Roman"/>
          <w:sz w:val="20"/>
          <w:szCs w:val="18"/>
        </w:rPr>
        <w:t>generation</w:t>
      </w:r>
      <w:r w:rsidR="00F5362E">
        <w:rPr>
          <w:rFonts w:eastAsia="Times New Roman"/>
          <w:sz w:val="20"/>
          <w:szCs w:val="18"/>
        </w:rPr>
        <w:t xml:space="preserve"> </w:t>
      </w:r>
      <w:r w:rsidRPr="00F5362E">
        <w:rPr>
          <w:rFonts w:eastAsia="Times New Roman"/>
          <w:sz w:val="20"/>
          <w:szCs w:val="18"/>
        </w:rPr>
        <w:t>contrast</w:t>
      </w:r>
      <w:r w:rsidR="00F5362E">
        <w:rPr>
          <w:rFonts w:eastAsia="Times New Roman"/>
          <w:sz w:val="20"/>
          <w:szCs w:val="18"/>
        </w:rPr>
        <w:t xml:space="preserve"> </w:t>
      </w:r>
      <w:r w:rsidRPr="00F5362E">
        <w:rPr>
          <w:rFonts w:eastAsia="Times New Roman"/>
          <w:sz w:val="20"/>
          <w:szCs w:val="18"/>
        </w:rPr>
        <w:t>agent,</w:t>
      </w:r>
      <w:r w:rsidR="00F5362E">
        <w:rPr>
          <w:rFonts w:eastAsia="Times New Roman"/>
          <w:sz w:val="20"/>
          <w:szCs w:val="18"/>
        </w:rPr>
        <w:t xml:space="preserve"> </w:t>
      </w:r>
      <w:r w:rsidRPr="00F5362E">
        <w:rPr>
          <w:rFonts w:eastAsia="Times New Roman"/>
          <w:sz w:val="20"/>
          <w:szCs w:val="18"/>
        </w:rPr>
        <w:t>in</w:t>
      </w:r>
      <w:r w:rsidR="00F5362E">
        <w:rPr>
          <w:rFonts w:eastAsia="Times New Roman"/>
          <w:sz w:val="20"/>
          <w:szCs w:val="18"/>
        </w:rPr>
        <w:t xml:space="preserve"> </w:t>
      </w:r>
      <w:r w:rsidRPr="00F5362E">
        <w:rPr>
          <w:rFonts w:eastAsia="Times New Roman"/>
          <w:sz w:val="20"/>
          <w:szCs w:val="18"/>
        </w:rPr>
        <w:t>the</w:t>
      </w:r>
      <w:r w:rsidR="00F5362E">
        <w:rPr>
          <w:rFonts w:eastAsia="Times New Roman"/>
          <w:sz w:val="20"/>
          <w:szCs w:val="18"/>
        </w:rPr>
        <w:t xml:space="preserve"> </w:t>
      </w:r>
      <w:r w:rsidRPr="00F5362E">
        <w:rPr>
          <w:rFonts w:eastAsia="Times New Roman"/>
          <w:sz w:val="20"/>
          <w:szCs w:val="18"/>
        </w:rPr>
        <w:t>assessment</w:t>
      </w:r>
      <w:r w:rsidR="00F5362E">
        <w:rPr>
          <w:rFonts w:eastAsia="Times New Roman"/>
          <w:sz w:val="20"/>
          <w:szCs w:val="18"/>
        </w:rPr>
        <w:t xml:space="preserve"> </w:t>
      </w:r>
      <w:r w:rsidRPr="00F5362E">
        <w:rPr>
          <w:rFonts w:eastAsia="Times New Roman"/>
          <w:sz w:val="20"/>
          <w:szCs w:val="18"/>
        </w:rPr>
        <w:t>of</w:t>
      </w:r>
      <w:r w:rsidR="00F5362E">
        <w:rPr>
          <w:rFonts w:eastAsia="Times New Roman"/>
          <w:sz w:val="20"/>
          <w:szCs w:val="18"/>
        </w:rPr>
        <w:t xml:space="preserve"> </w:t>
      </w:r>
      <w:proofErr w:type="spellStart"/>
      <w:r w:rsidRPr="00F5362E">
        <w:rPr>
          <w:rFonts w:eastAsia="Times New Roman"/>
          <w:sz w:val="20"/>
          <w:szCs w:val="18"/>
        </w:rPr>
        <w:t>extracranial</w:t>
      </w:r>
      <w:proofErr w:type="spellEnd"/>
      <w:r w:rsidR="00F5362E">
        <w:rPr>
          <w:rFonts w:eastAsia="Times New Roman"/>
          <w:sz w:val="20"/>
          <w:szCs w:val="18"/>
        </w:rPr>
        <w:t xml:space="preserve"> </w:t>
      </w:r>
      <w:r w:rsidRPr="00F5362E">
        <w:rPr>
          <w:rFonts w:eastAsia="Times New Roman"/>
          <w:sz w:val="20"/>
          <w:szCs w:val="18"/>
        </w:rPr>
        <w:t>carotid</w:t>
      </w:r>
      <w:r w:rsidR="00F5362E">
        <w:rPr>
          <w:rFonts w:eastAsia="Times New Roman"/>
          <w:sz w:val="20"/>
          <w:szCs w:val="18"/>
        </w:rPr>
        <w:t xml:space="preserve"> </w:t>
      </w:r>
      <w:r w:rsidRPr="00F5362E">
        <w:rPr>
          <w:rFonts w:eastAsia="Times New Roman"/>
          <w:sz w:val="20"/>
          <w:szCs w:val="18"/>
        </w:rPr>
        <w:t>or</w:t>
      </w:r>
      <w:r w:rsidR="00F5362E">
        <w:rPr>
          <w:rFonts w:eastAsia="Times New Roman"/>
          <w:sz w:val="20"/>
          <w:szCs w:val="18"/>
        </w:rPr>
        <w:t xml:space="preserve"> </w:t>
      </w:r>
      <w:r w:rsidRPr="00F5362E">
        <w:rPr>
          <w:rFonts w:eastAsia="Times New Roman"/>
          <w:sz w:val="20"/>
          <w:szCs w:val="18"/>
        </w:rPr>
        <w:t>peripheral</w:t>
      </w:r>
      <w:r w:rsidR="00F5362E">
        <w:rPr>
          <w:rFonts w:eastAsia="Times New Roman"/>
          <w:sz w:val="20"/>
          <w:szCs w:val="18"/>
        </w:rPr>
        <w:t xml:space="preserve"> </w:t>
      </w:r>
      <w:r w:rsidRPr="00F5362E">
        <w:rPr>
          <w:rFonts w:eastAsia="Times New Roman"/>
          <w:sz w:val="20"/>
          <w:szCs w:val="18"/>
        </w:rPr>
        <w:t>arteries</w:t>
      </w:r>
      <w:r w:rsidR="00F5362E">
        <w:rPr>
          <w:rFonts w:eastAsia="Times New Roman"/>
          <w:sz w:val="20"/>
          <w:szCs w:val="18"/>
        </w:rPr>
        <w:t xml:space="preserve"> </w:t>
      </w:r>
      <w:r w:rsidRPr="00F5362E">
        <w:rPr>
          <w:rFonts w:eastAsia="Times New Roman"/>
          <w:sz w:val="20"/>
          <w:szCs w:val="18"/>
        </w:rPr>
        <w:t>using</w:t>
      </w:r>
      <w:r w:rsidR="00F5362E">
        <w:rPr>
          <w:rFonts w:eastAsia="Times New Roman"/>
          <w:sz w:val="20"/>
          <w:szCs w:val="18"/>
        </w:rPr>
        <w:t xml:space="preserve"> </w:t>
      </w:r>
      <w:proofErr w:type="spellStart"/>
      <w:r w:rsidRPr="00F5362E">
        <w:rPr>
          <w:rFonts w:eastAsia="Times New Roman"/>
          <w:sz w:val="20"/>
          <w:szCs w:val="18"/>
        </w:rPr>
        <w:t>colour</w:t>
      </w:r>
      <w:proofErr w:type="spellEnd"/>
      <w:r w:rsidR="00F5362E">
        <w:rPr>
          <w:rFonts w:eastAsia="Times New Roman"/>
          <w:sz w:val="20"/>
          <w:szCs w:val="18"/>
        </w:rPr>
        <w:t xml:space="preserve"> </w:t>
      </w:r>
      <w:r w:rsidRPr="00F5362E">
        <w:rPr>
          <w:rFonts w:eastAsia="Times New Roman"/>
          <w:sz w:val="20"/>
          <w:szCs w:val="18"/>
        </w:rPr>
        <w:t>and</w:t>
      </w:r>
      <w:r w:rsidR="00F5362E">
        <w:rPr>
          <w:rFonts w:eastAsia="Times New Roman"/>
          <w:sz w:val="20"/>
          <w:szCs w:val="18"/>
        </w:rPr>
        <w:t xml:space="preserve"> </w:t>
      </w:r>
      <w:r w:rsidRPr="00F5362E">
        <w:rPr>
          <w:rFonts w:eastAsia="Times New Roman"/>
          <w:sz w:val="20"/>
          <w:szCs w:val="18"/>
        </w:rPr>
        <w:t>spectral</w:t>
      </w:r>
      <w:r w:rsidR="00F5362E">
        <w:rPr>
          <w:rFonts w:eastAsia="Times New Roman"/>
          <w:sz w:val="20"/>
          <w:szCs w:val="18"/>
        </w:rPr>
        <w:t xml:space="preserve"> </w:t>
      </w:r>
      <w:r w:rsidRPr="00F5362E">
        <w:rPr>
          <w:rFonts w:eastAsia="Times New Roman"/>
          <w:sz w:val="20"/>
          <w:szCs w:val="18"/>
        </w:rPr>
        <w:t>Doppler</w:t>
      </w:r>
      <w:r w:rsidR="00F5362E">
        <w:rPr>
          <w:rFonts w:eastAsia="Times New Roman"/>
          <w:sz w:val="20"/>
          <w:szCs w:val="18"/>
        </w:rPr>
        <w:t xml:space="preserve"> </w:t>
      </w:r>
      <w:r w:rsidRPr="00F5362E">
        <w:rPr>
          <w:rFonts w:eastAsia="Times New Roman"/>
          <w:sz w:val="20"/>
          <w:szCs w:val="18"/>
        </w:rPr>
        <w:t>ultrasound:</w:t>
      </w:r>
      <w:r w:rsidR="00F5362E">
        <w:rPr>
          <w:rFonts w:eastAsia="Times New Roman"/>
          <w:sz w:val="20"/>
          <w:szCs w:val="18"/>
        </w:rPr>
        <w:t xml:space="preserve"> </w:t>
      </w:r>
      <w:r w:rsidRPr="00F5362E">
        <w:rPr>
          <w:rFonts w:eastAsia="Times New Roman"/>
          <w:sz w:val="20"/>
          <w:szCs w:val="18"/>
        </w:rPr>
        <w:t>a</w:t>
      </w:r>
      <w:r w:rsidR="00F5362E">
        <w:rPr>
          <w:rFonts w:eastAsia="Times New Roman"/>
          <w:sz w:val="20"/>
          <w:szCs w:val="18"/>
        </w:rPr>
        <w:t xml:space="preserve"> </w:t>
      </w:r>
      <w:r w:rsidRPr="00F5362E">
        <w:rPr>
          <w:rFonts w:eastAsia="Times New Roman"/>
          <w:sz w:val="20"/>
          <w:szCs w:val="18"/>
        </w:rPr>
        <w:t>multicentre</w:t>
      </w:r>
      <w:r w:rsidR="00F5362E">
        <w:rPr>
          <w:rFonts w:eastAsia="Times New Roman"/>
          <w:sz w:val="20"/>
          <w:szCs w:val="18"/>
        </w:rPr>
        <w:t xml:space="preserve"> </w:t>
      </w:r>
      <w:r w:rsidRPr="00F5362E">
        <w:rPr>
          <w:rFonts w:eastAsia="Times New Roman"/>
          <w:sz w:val="20"/>
          <w:szCs w:val="18"/>
        </w:rPr>
        <w:t>study.</w:t>
      </w:r>
      <w:r w:rsidR="00F5362E">
        <w:rPr>
          <w:rFonts w:eastAsia="Times New Roman"/>
          <w:sz w:val="20"/>
          <w:szCs w:val="18"/>
        </w:rPr>
        <w:t xml:space="preserve"> </w:t>
      </w:r>
      <w:proofErr w:type="spellStart"/>
      <w:r w:rsidRPr="00F5362E">
        <w:rPr>
          <w:rFonts w:eastAsia="Times New Roman"/>
          <w:sz w:val="20"/>
          <w:szCs w:val="18"/>
        </w:rPr>
        <w:t>Bri</w:t>
      </w:r>
      <w:proofErr w:type="spellEnd"/>
      <w:r w:rsidR="00F5362E">
        <w:rPr>
          <w:rFonts w:eastAsia="Times New Roman"/>
          <w:sz w:val="20"/>
          <w:szCs w:val="18"/>
        </w:rPr>
        <w:t xml:space="preserve"> </w:t>
      </w:r>
      <w:r w:rsidRPr="00F5362E">
        <w:rPr>
          <w:rFonts w:eastAsia="Times New Roman"/>
          <w:sz w:val="20"/>
          <w:szCs w:val="18"/>
        </w:rPr>
        <w:t>J</w:t>
      </w:r>
      <w:r w:rsidR="00F5362E">
        <w:rPr>
          <w:rFonts w:eastAsia="Times New Roman"/>
          <w:sz w:val="20"/>
          <w:szCs w:val="18"/>
        </w:rPr>
        <w:t xml:space="preserve"> </w:t>
      </w:r>
      <w:r w:rsidRPr="00F5362E">
        <w:rPr>
          <w:rFonts w:eastAsia="Times New Roman"/>
          <w:sz w:val="20"/>
          <w:szCs w:val="18"/>
        </w:rPr>
        <w:t>Radio</w:t>
      </w:r>
      <w:r w:rsidR="00F5362E">
        <w:rPr>
          <w:rFonts w:eastAsia="Times New Roman"/>
          <w:sz w:val="20"/>
          <w:szCs w:val="18"/>
        </w:rPr>
        <w:t xml:space="preserve"> </w:t>
      </w:r>
      <w:r w:rsidRPr="00F5362E">
        <w:rPr>
          <w:rFonts w:eastAsia="Times New Roman"/>
          <w:sz w:val="20"/>
          <w:szCs w:val="18"/>
        </w:rPr>
        <w:t>2006;</w:t>
      </w:r>
      <w:r w:rsidR="00F5362E">
        <w:rPr>
          <w:rFonts w:eastAsia="Times New Roman"/>
          <w:sz w:val="20"/>
          <w:szCs w:val="18"/>
        </w:rPr>
        <w:t xml:space="preserve"> </w:t>
      </w:r>
      <w:r w:rsidRPr="00F5362E">
        <w:rPr>
          <w:rFonts w:eastAsia="Times New Roman"/>
          <w:sz w:val="20"/>
          <w:szCs w:val="18"/>
        </w:rPr>
        <w:t>79:</w:t>
      </w:r>
      <w:r w:rsidR="00F5362E">
        <w:rPr>
          <w:rFonts w:eastAsia="Times New Roman"/>
          <w:sz w:val="20"/>
          <w:szCs w:val="18"/>
        </w:rPr>
        <w:t xml:space="preserve"> </w:t>
      </w:r>
      <w:r w:rsidRPr="00F5362E">
        <w:rPr>
          <w:rFonts w:eastAsia="Times New Roman"/>
          <w:sz w:val="20"/>
          <w:szCs w:val="18"/>
        </w:rPr>
        <w:t>44–5</w:t>
      </w:r>
      <w:r w:rsidR="004702A6" w:rsidRPr="00F5362E">
        <w:rPr>
          <w:rFonts w:eastAsia="Times New Roman"/>
          <w:sz w:val="20"/>
          <w:szCs w:val="18"/>
        </w:rPr>
        <w:t>1</w:t>
      </w:r>
      <w:r w:rsidR="004702A6">
        <w:rPr>
          <w:rFonts w:eastAsia="Times New Roman"/>
          <w:sz w:val="20"/>
          <w:szCs w:val="18"/>
        </w:rPr>
        <w:t>.</w:t>
      </w:r>
    </w:p>
    <w:p w:rsidR="00632845" w:rsidRPr="00F5362E" w:rsidRDefault="00632845" w:rsidP="004E1961">
      <w:pPr>
        <w:pStyle w:val="ListParagraph"/>
        <w:numPr>
          <w:ilvl w:val="0"/>
          <w:numId w:val="2"/>
        </w:numPr>
        <w:autoSpaceDE w:val="0"/>
        <w:autoSpaceDN w:val="0"/>
        <w:adjustRightInd w:val="0"/>
        <w:snapToGrid w:val="0"/>
        <w:ind w:left="425" w:hanging="425"/>
        <w:jc w:val="both"/>
        <w:rPr>
          <w:rFonts w:eastAsia="Times New Roman"/>
          <w:b/>
          <w:bCs/>
          <w:sz w:val="20"/>
          <w:szCs w:val="18"/>
        </w:rPr>
      </w:pPr>
      <w:proofErr w:type="spellStart"/>
      <w:r w:rsidRPr="00F5362E">
        <w:rPr>
          <w:rFonts w:eastAsia="Times New Roman"/>
          <w:sz w:val="20"/>
          <w:szCs w:val="18"/>
        </w:rPr>
        <w:t>Lingegowda</w:t>
      </w:r>
      <w:proofErr w:type="spellEnd"/>
      <w:r w:rsidR="00F5362E">
        <w:rPr>
          <w:rFonts w:eastAsia="Times New Roman"/>
          <w:sz w:val="20"/>
          <w:szCs w:val="18"/>
        </w:rPr>
        <w:t xml:space="preserve"> </w:t>
      </w:r>
      <w:r w:rsidRPr="00F5362E">
        <w:rPr>
          <w:rFonts w:eastAsia="Times New Roman"/>
          <w:sz w:val="20"/>
          <w:szCs w:val="18"/>
        </w:rPr>
        <w:t>D,</w:t>
      </w:r>
      <w:r w:rsidR="00F5362E">
        <w:rPr>
          <w:rFonts w:eastAsia="Times New Roman"/>
          <w:sz w:val="20"/>
          <w:szCs w:val="18"/>
        </w:rPr>
        <w:t xml:space="preserve"> </w:t>
      </w:r>
      <w:proofErr w:type="spellStart"/>
      <w:r w:rsidRPr="00F5362E">
        <w:rPr>
          <w:rFonts w:eastAsia="Times New Roman"/>
          <w:sz w:val="20"/>
          <w:szCs w:val="18"/>
        </w:rPr>
        <w:t>Moorthy</w:t>
      </w:r>
      <w:proofErr w:type="spellEnd"/>
      <w:r w:rsidR="00F5362E">
        <w:rPr>
          <w:rFonts w:eastAsia="Times New Roman"/>
          <w:sz w:val="20"/>
          <w:szCs w:val="18"/>
        </w:rPr>
        <w:t xml:space="preserve"> </w:t>
      </w:r>
      <w:r w:rsidRPr="00F5362E">
        <w:rPr>
          <w:rFonts w:eastAsia="Times New Roman"/>
          <w:sz w:val="20"/>
          <w:szCs w:val="18"/>
        </w:rPr>
        <w:t>S,</w:t>
      </w:r>
      <w:r w:rsidR="00F5362E">
        <w:rPr>
          <w:rFonts w:eastAsia="Times New Roman"/>
          <w:sz w:val="20"/>
          <w:szCs w:val="18"/>
        </w:rPr>
        <w:t xml:space="preserve"> </w:t>
      </w:r>
      <w:proofErr w:type="spellStart"/>
      <w:r w:rsidRPr="00F5362E">
        <w:rPr>
          <w:rFonts w:eastAsia="Times New Roman"/>
          <w:sz w:val="20"/>
          <w:szCs w:val="18"/>
        </w:rPr>
        <w:t>Sreekumar</w:t>
      </w:r>
      <w:proofErr w:type="spellEnd"/>
      <w:r w:rsidR="00F5362E">
        <w:rPr>
          <w:rFonts w:eastAsia="Times New Roman"/>
          <w:sz w:val="20"/>
          <w:szCs w:val="18"/>
        </w:rPr>
        <w:t xml:space="preserve"> </w:t>
      </w:r>
      <w:r w:rsidRPr="00F5362E">
        <w:rPr>
          <w:rFonts w:eastAsia="Times New Roman"/>
          <w:sz w:val="20"/>
          <w:szCs w:val="18"/>
        </w:rPr>
        <w:t>KP.</w:t>
      </w:r>
      <w:r w:rsidR="00F5362E">
        <w:rPr>
          <w:rFonts w:eastAsia="Times New Roman"/>
          <w:sz w:val="20"/>
          <w:szCs w:val="18"/>
        </w:rPr>
        <w:t xml:space="preserve"> </w:t>
      </w:r>
      <w:r w:rsidRPr="00F5362E">
        <w:rPr>
          <w:rFonts w:eastAsia="Times New Roman"/>
          <w:sz w:val="20"/>
          <w:szCs w:val="18"/>
        </w:rPr>
        <w:t>Imaging</w:t>
      </w:r>
      <w:r w:rsidR="00F5362E">
        <w:rPr>
          <w:rFonts w:eastAsia="Times New Roman"/>
          <w:sz w:val="20"/>
          <w:szCs w:val="18"/>
        </w:rPr>
        <w:t xml:space="preserve"> </w:t>
      </w:r>
      <w:r w:rsidRPr="00F5362E">
        <w:rPr>
          <w:rFonts w:eastAsia="Times New Roman"/>
          <w:sz w:val="20"/>
          <w:szCs w:val="18"/>
        </w:rPr>
        <w:t>in</w:t>
      </w:r>
      <w:r w:rsidR="00F5362E">
        <w:rPr>
          <w:rFonts w:eastAsia="Times New Roman"/>
          <w:sz w:val="20"/>
          <w:szCs w:val="18"/>
        </w:rPr>
        <w:t xml:space="preserve"> </w:t>
      </w:r>
      <w:r w:rsidRPr="00F5362E">
        <w:rPr>
          <w:rFonts w:eastAsia="Times New Roman"/>
          <w:sz w:val="20"/>
          <w:szCs w:val="18"/>
        </w:rPr>
        <w:t>diabetic</w:t>
      </w:r>
      <w:r w:rsidR="00F5362E">
        <w:rPr>
          <w:rFonts w:eastAsia="Times New Roman"/>
          <w:sz w:val="20"/>
          <w:szCs w:val="18"/>
        </w:rPr>
        <w:t xml:space="preserve"> </w:t>
      </w:r>
      <w:r w:rsidRPr="00F5362E">
        <w:rPr>
          <w:rFonts w:eastAsia="Times New Roman"/>
          <w:sz w:val="20"/>
          <w:szCs w:val="18"/>
        </w:rPr>
        <w:t>ischemic</w:t>
      </w:r>
      <w:r w:rsidR="00F5362E">
        <w:rPr>
          <w:rFonts w:eastAsia="Times New Roman"/>
          <w:sz w:val="20"/>
          <w:szCs w:val="18"/>
        </w:rPr>
        <w:t xml:space="preserve"> </w:t>
      </w:r>
      <w:r w:rsidRPr="00F5362E">
        <w:rPr>
          <w:rFonts w:eastAsia="Times New Roman"/>
          <w:sz w:val="20"/>
          <w:szCs w:val="18"/>
        </w:rPr>
        <w:t>foot.</w:t>
      </w:r>
      <w:r w:rsidR="00F5362E">
        <w:rPr>
          <w:rFonts w:eastAsia="Times New Roman"/>
          <w:sz w:val="20"/>
          <w:szCs w:val="18"/>
        </w:rPr>
        <w:t xml:space="preserve"> </w:t>
      </w:r>
      <w:proofErr w:type="spellStart"/>
      <w:r w:rsidRPr="00F5362E">
        <w:rPr>
          <w:rFonts w:eastAsia="Times New Roman"/>
          <w:sz w:val="20"/>
          <w:szCs w:val="18"/>
        </w:rPr>
        <w:t>Int</w:t>
      </w:r>
      <w:proofErr w:type="spellEnd"/>
      <w:r w:rsidR="00F5362E">
        <w:rPr>
          <w:rFonts w:eastAsia="Times New Roman"/>
          <w:sz w:val="20"/>
          <w:szCs w:val="18"/>
        </w:rPr>
        <w:t xml:space="preserve"> </w:t>
      </w:r>
      <w:r w:rsidRPr="00F5362E">
        <w:rPr>
          <w:rFonts w:eastAsia="Times New Roman"/>
          <w:sz w:val="20"/>
          <w:szCs w:val="18"/>
        </w:rPr>
        <w:t>J</w:t>
      </w:r>
      <w:r w:rsidR="00F5362E">
        <w:rPr>
          <w:rFonts w:eastAsia="Times New Roman"/>
          <w:sz w:val="20"/>
          <w:szCs w:val="18"/>
        </w:rPr>
        <w:t xml:space="preserve"> </w:t>
      </w:r>
      <w:r w:rsidRPr="00F5362E">
        <w:rPr>
          <w:rFonts w:eastAsia="Times New Roman"/>
          <w:sz w:val="20"/>
          <w:szCs w:val="18"/>
        </w:rPr>
        <w:t>Diabetes</w:t>
      </w:r>
      <w:r w:rsidR="00F5362E">
        <w:rPr>
          <w:rFonts w:eastAsia="Times New Roman"/>
          <w:sz w:val="20"/>
          <w:szCs w:val="18"/>
        </w:rPr>
        <w:t xml:space="preserve"> </w:t>
      </w:r>
      <w:r w:rsidRPr="00F5362E">
        <w:rPr>
          <w:rFonts w:eastAsia="Times New Roman"/>
          <w:sz w:val="20"/>
          <w:szCs w:val="18"/>
        </w:rPr>
        <w:t>Dev</w:t>
      </w:r>
      <w:r w:rsidR="00F5362E">
        <w:rPr>
          <w:rFonts w:eastAsia="Times New Roman"/>
          <w:sz w:val="20"/>
          <w:szCs w:val="18"/>
        </w:rPr>
        <w:t xml:space="preserve"> </w:t>
      </w:r>
      <w:proofErr w:type="spellStart"/>
      <w:r w:rsidRPr="00F5362E">
        <w:rPr>
          <w:rFonts w:eastAsia="Times New Roman"/>
          <w:sz w:val="20"/>
          <w:szCs w:val="18"/>
        </w:rPr>
        <w:t>Ctries</w:t>
      </w:r>
      <w:proofErr w:type="spellEnd"/>
      <w:r w:rsidR="00F5362E">
        <w:rPr>
          <w:rFonts w:eastAsia="Times New Roman"/>
          <w:sz w:val="20"/>
          <w:szCs w:val="18"/>
        </w:rPr>
        <w:t xml:space="preserve"> </w:t>
      </w:r>
      <w:r w:rsidRPr="00F5362E">
        <w:rPr>
          <w:rFonts w:eastAsia="Times New Roman"/>
          <w:sz w:val="20"/>
          <w:szCs w:val="18"/>
        </w:rPr>
        <w:t>2012;</w:t>
      </w:r>
      <w:r w:rsidR="00F5362E">
        <w:rPr>
          <w:rFonts w:eastAsia="Times New Roman"/>
          <w:sz w:val="20"/>
          <w:szCs w:val="18"/>
        </w:rPr>
        <w:t xml:space="preserve"> </w:t>
      </w:r>
      <w:r w:rsidRPr="00F5362E">
        <w:rPr>
          <w:rFonts w:eastAsia="Times New Roman"/>
          <w:sz w:val="20"/>
          <w:szCs w:val="18"/>
        </w:rPr>
        <w:t>30:</w:t>
      </w:r>
      <w:r w:rsidR="00F5362E">
        <w:rPr>
          <w:rFonts w:eastAsia="Times New Roman"/>
          <w:sz w:val="20"/>
          <w:szCs w:val="18"/>
        </w:rPr>
        <w:t xml:space="preserve"> </w:t>
      </w:r>
      <w:r w:rsidRPr="00F5362E">
        <w:rPr>
          <w:rFonts w:eastAsia="Times New Roman"/>
          <w:sz w:val="20"/>
          <w:szCs w:val="18"/>
        </w:rPr>
        <w:t>179-85.</w:t>
      </w:r>
    </w:p>
    <w:p w:rsidR="005243AB" w:rsidRDefault="005243AB" w:rsidP="004E1961">
      <w:pPr>
        <w:snapToGrid w:val="0"/>
        <w:ind w:left="425" w:hanging="425"/>
        <w:jc w:val="both"/>
        <w:rPr>
          <w:rFonts w:eastAsia="Times New Roman"/>
          <w:sz w:val="20"/>
          <w:szCs w:val="18"/>
        </w:rPr>
        <w:sectPr w:rsidR="005243AB" w:rsidSect="005243AB">
          <w:type w:val="continuous"/>
          <w:pgSz w:w="12242" w:h="15842" w:code="1"/>
          <w:pgMar w:top="1440" w:right="1440" w:bottom="1440" w:left="1440" w:header="720" w:footer="720" w:gutter="0"/>
          <w:cols w:num="2" w:space="550"/>
          <w:rtlGutter/>
          <w:docGrid w:linePitch="360"/>
        </w:sectPr>
      </w:pPr>
    </w:p>
    <w:p w:rsidR="00465005" w:rsidRPr="00F5362E" w:rsidRDefault="00465005" w:rsidP="004E1961">
      <w:pPr>
        <w:snapToGrid w:val="0"/>
        <w:ind w:left="425" w:hanging="425"/>
        <w:jc w:val="both"/>
        <w:rPr>
          <w:rFonts w:eastAsia="Times New Roman"/>
          <w:sz w:val="20"/>
          <w:szCs w:val="18"/>
        </w:rPr>
      </w:pPr>
    </w:p>
    <w:p w:rsidR="00F5362E" w:rsidRDefault="00F5362E" w:rsidP="004E1961">
      <w:pPr>
        <w:snapToGrid w:val="0"/>
        <w:ind w:firstLine="425"/>
        <w:jc w:val="both"/>
        <w:rPr>
          <w:sz w:val="20"/>
          <w:szCs w:val="20"/>
          <w:lang w:eastAsia="zh-CN" w:bidi="ar-EG"/>
        </w:rPr>
      </w:pPr>
    </w:p>
    <w:p w:rsidR="005243AB" w:rsidRPr="00F5362E" w:rsidRDefault="005243AB" w:rsidP="004E1961">
      <w:pPr>
        <w:snapToGrid w:val="0"/>
        <w:ind w:firstLine="425"/>
        <w:jc w:val="both"/>
        <w:rPr>
          <w:sz w:val="20"/>
          <w:szCs w:val="20"/>
          <w:lang w:eastAsia="zh-CN" w:bidi="ar-EG"/>
        </w:rPr>
      </w:pPr>
    </w:p>
    <w:p w:rsidR="0074099F" w:rsidRPr="00F5362E" w:rsidRDefault="00F5362E" w:rsidP="004E1961">
      <w:pPr>
        <w:snapToGrid w:val="0"/>
        <w:jc w:val="both"/>
        <w:rPr>
          <w:sz w:val="20"/>
          <w:szCs w:val="20"/>
          <w:lang w:bidi="ar-EG"/>
        </w:rPr>
      </w:pPr>
      <w:r w:rsidRPr="00F5362E">
        <w:rPr>
          <w:sz w:val="20"/>
          <w:szCs w:val="20"/>
          <w:lang w:bidi="ar-EG"/>
        </w:rPr>
        <w:t>5/29/2019</w:t>
      </w:r>
    </w:p>
    <w:sectPr w:rsidR="0074099F" w:rsidRPr="00F5362E" w:rsidSect="00F5362E">
      <w:type w:val="continuous"/>
      <w:pgSz w:w="12242" w:h="15842" w:code="1"/>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3BF" w:rsidRDefault="002703BF" w:rsidP="00465005">
      <w:r>
        <w:separator/>
      </w:r>
    </w:p>
  </w:endnote>
  <w:endnote w:type="continuationSeparator" w:id="0">
    <w:p w:rsidR="002703BF" w:rsidRDefault="002703BF" w:rsidP="004650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Franklin Gothic Heavy">
    <w:charset w:val="00"/>
    <w:family w:val="swiss"/>
    <w:pitch w:val="variable"/>
    <w:sig w:usb0="00000287" w:usb1="00000000" w:usb2="00000000" w:usb3="00000000" w:csb0="0000009F" w:csb1="00000000"/>
  </w:font>
  <w:font w:name="GulliverRM">
    <w:altName w:val="MS Mincho"/>
    <w:panose1 w:val="00000000000000000000"/>
    <w:charset w:val="80"/>
    <w:family w:val="auto"/>
    <w:notTrueType/>
    <w:pitch w:val="default"/>
    <w:sig w:usb0="00000001" w:usb1="08070000" w:usb2="00000010" w:usb3="00000000" w:csb0="00020000" w:csb1="00000000"/>
  </w:font>
  <w:font w:name="Britannic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F0" w:rsidRPr="002F3890" w:rsidRDefault="005833A0" w:rsidP="002F3890">
    <w:pPr>
      <w:jc w:val="center"/>
      <w:rPr>
        <w:sz w:val="20"/>
      </w:rPr>
    </w:pPr>
    <w:r w:rsidRPr="002F3890">
      <w:rPr>
        <w:sz w:val="20"/>
      </w:rPr>
      <w:fldChar w:fldCharType="begin"/>
    </w:r>
    <w:r w:rsidR="002F3890" w:rsidRPr="002F3890">
      <w:rPr>
        <w:sz w:val="20"/>
      </w:rPr>
      <w:instrText xml:space="preserve"> page </w:instrText>
    </w:r>
    <w:r w:rsidRPr="002F3890">
      <w:rPr>
        <w:sz w:val="20"/>
      </w:rPr>
      <w:fldChar w:fldCharType="separate"/>
    </w:r>
    <w:r w:rsidR="00301445">
      <w:rPr>
        <w:noProof/>
        <w:sz w:val="20"/>
      </w:rPr>
      <w:t>20</w:t>
    </w:r>
    <w:r w:rsidRPr="002F389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3BF" w:rsidRDefault="002703BF" w:rsidP="00465005">
      <w:r>
        <w:separator/>
      </w:r>
    </w:p>
  </w:footnote>
  <w:footnote w:type="continuationSeparator" w:id="0">
    <w:p w:rsidR="002703BF" w:rsidRDefault="002703BF" w:rsidP="004650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890" w:rsidRPr="002F3890" w:rsidRDefault="002F3890" w:rsidP="002F3890">
    <w:pPr>
      <w:pBdr>
        <w:bottom w:val="thinThickMediumGap" w:sz="12" w:space="1" w:color="auto"/>
      </w:pBdr>
      <w:tabs>
        <w:tab w:val="left" w:pos="851"/>
        <w:tab w:val="right" w:pos="8364"/>
      </w:tabs>
      <w:adjustRightInd w:val="0"/>
      <w:snapToGrid w:val="0"/>
      <w:jc w:val="both"/>
      <w:rPr>
        <w:iCs/>
        <w:sz w:val="20"/>
        <w:szCs w:val="20"/>
      </w:rPr>
    </w:pPr>
    <w:r w:rsidRPr="002F3890">
      <w:rPr>
        <w:rFonts w:hint="eastAsia"/>
        <w:iCs/>
        <w:color w:val="000000"/>
        <w:sz w:val="20"/>
        <w:szCs w:val="20"/>
      </w:rPr>
      <w:tab/>
    </w:r>
    <w:r w:rsidRPr="002F3890">
      <w:rPr>
        <w:iCs/>
        <w:color w:val="000000"/>
        <w:sz w:val="20"/>
        <w:szCs w:val="20"/>
      </w:rPr>
      <w:t xml:space="preserve">Researcher </w:t>
    </w:r>
    <w:r w:rsidRPr="002F3890">
      <w:rPr>
        <w:iCs/>
        <w:sz w:val="20"/>
        <w:szCs w:val="20"/>
      </w:rPr>
      <w:t>201</w:t>
    </w:r>
    <w:r w:rsidRPr="002F3890">
      <w:rPr>
        <w:rFonts w:hint="eastAsia"/>
        <w:iCs/>
        <w:sz w:val="20"/>
        <w:szCs w:val="20"/>
      </w:rPr>
      <w:t>9</w:t>
    </w:r>
    <w:r w:rsidRPr="002F3890">
      <w:rPr>
        <w:iCs/>
        <w:sz w:val="20"/>
        <w:szCs w:val="20"/>
      </w:rPr>
      <w:t>;</w:t>
    </w:r>
    <w:r w:rsidRPr="002F3890">
      <w:rPr>
        <w:rFonts w:hint="eastAsia"/>
        <w:iCs/>
        <w:sz w:val="20"/>
        <w:szCs w:val="20"/>
      </w:rPr>
      <w:t>11</w:t>
    </w:r>
    <w:r w:rsidRPr="002F3890">
      <w:rPr>
        <w:iCs/>
        <w:sz w:val="20"/>
        <w:szCs w:val="20"/>
      </w:rPr>
      <w:t>(</w:t>
    </w:r>
    <w:r w:rsidRPr="002F3890">
      <w:rPr>
        <w:rFonts w:hint="eastAsia"/>
        <w:iCs/>
        <w:sz w:val="20"/>
        <w:szCs w:val="20"/>
      </w:rPr>
      <w:t>6</w:t>
    </w:r>
    <w:r w:rsidRPr="002F3890">
      <w:rPr>
        <w:iCs/>
        <w:sz w:val="20"/>
        <w:szCs w:val="20"/>
      </w:rPr>
      <w:t xml:space="preserve">)  </w:t>
    </w:r>
    <w:r w:rsidRPr="002F3890">
      <w:rPr>
        <w:rFonts w:hint="eastAsia"/>
        <w:iCs/>
        <w:sz w:val="20"/>
        <w:szCs w:val="20"/>
      </w:rPr>
      <w:t xml:space="preserve"> </w:t>
    </w:r>
    <w:r w:rsidRPr="002F3890">
      <w:rPr>
        <w:iCs/>
        <w:sz w:val="20"/>
        <w:szCs w:val="20"/>
      </w:rPr>
      <w:t xml:space="preserve"> </w:t>
    </w:r>
    <w:r w:rsidRPr="002F3890">
      <w:rPr>
        <w:rFonts w:hint="eastAsia"/>
        <w:iCs/>
        <w:sz w:val="20"/>
        <w:szCs w:val="20"/>
      </w:rPr>
      <w:tab/>
    </w:r>
    <w:r w:rsidRPr="002F3890">
      <w:rPr>
        <w:iCs/>
        <w:sz w:val="20"/>
        <w:szCs w:val="20"/>
      </w:rPr>
      <w:t xml:space="preserve">    </w:t>
    </w:r>
    <w:r w:rsidRPr="002F3890">
      <w:rPr>
        <w:sz w:val="20"/>
        <w:szCs w:val="20"/>
      </w:rPr>
      <w:t xml:space="preserve"> </w:t>
    </w:r>
    <w:hyperlink r:id="rId1" w:history="1">
      <w:r w:rsidRPr="002F3890">
        <w:rPr>
          <w:rStyle w:val="Hyperlink"/>
          <w:color w:val="0000FF"/>
          <w:sz w:val="20"/>
          <w:szCs w:val="20"/>
        </w:rPr>
        <w:t>http://www.sciencepub.net/researcher</w:t>
      </w:r>
    </w:hyperlink>
  </w:p>
  <w:p w:rsidR="002F3890" w:rsidRPr="002F3890" w:rsidRDefault="002F3890" w:rsidP="002F3890">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660E"/>
    <w:multiLevelType w:val="hybridMultilevel"/>
    <w:tmpl w:val="181890EE"/>
    <w:lvl w:ilvl="0" w:tplc="78CC93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BBD95A"/>
    <w:multiLevelType w:val="hybridMultilevel"/>
    <w:tmpl w:val="B8D0AAC0"/>
    <w:lvl w:ilvl="0" w:tplc="F8BC011C">
      <w:start w:val="1"/>
      <w:numFmt w:val="bullet"/>
      <w:lvlText w:val="-"/>
      <w:lvlJc w:val="left"/>
    </w:lvl>
    <w:lvl w:ilvl="1" w:tplc="F5A8BF3A">
      <w:numFmt w:val="decimal"/>
      <w:lvlText w:val=""/>
      <w:lvlJc w:val="left"/>
    </w:lvl>
    <w:lvl w:ilvl="2" w:tplc="94F03DAA">
      <w:numFmt w:val="decimal"/>
      <w:lvlText w:val=""/>
      <w:lvlJc w:val="left"/>
    </w:lvl>
    <w:lvl w:ilvl="3" w:tplc="2EBEAFF8">
      <w:numFmt w:val="decimal"/>
      <w:lvlText w:val=""/>
      <w:lvlJc w:val="left"/>
    </w:lvl>
    <w:lvl w:ilvl="4" w:tplc="318ADB70">
      <w:numFmt w:val="decimal"/>
      <w:lvlText w:val=""/>
      <w:lvlJc w:val="left"/>
    </w:lvl>
    <w:lvl w:ilvl="5" w:tplc="11CC3D70">
      <w:numFmt w:val="decimal"/>
      <w:lvlText w:val=""/>
      <w:lvlJc w:val="left"/>
    </w:lvl>
    <w:lvl w:ilvl="6" w:tplc="7BD4DBA4">
      <w:numFmt w:val="decimal"/>
      <w:lvlText w:val=""/>
      <w:lvlJc w:val="left"/>
    </w:lvl>
    <w:lvl w:ilvl="7" w:tplc="BFA26354">
      <w:numFmt w:val="decimal"/>
      <w:lvlText w:val=""/>
      <w:lvlJc w:val="left"/>
    </w:lvl>
    <w:lvl w:ilvl="8" w:tplc="F2EE277C">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41986"/>
  </w:hdrShapeDefaults>
  <w:footnotePr>
    <w:footnote w:id="-1"/>
    <w:footnote w:id="0"/>
  </w:footnotePr>
  <w:endnotePr>
    <w:endnote w:id="-1"/>
    <w:endnote w:id="0"/>
  </w:endnotePr>
  <w:compat>
    <w:useFELayout/>
  </w:compat>
  <w:rsids>
    <w:rsidRoot w:val="006B1387"/>
    <w:rsid w:val="000369E1"/>
    <w:rsid w:val="00042269"/>
    <w:rsid w:val="00045696"/>
    <w:rsid w:val="00060FA6"/>
    <w:rsid w:val="000B2EF0"/>
    <w:rsid w:val="000D4F3A"/>
    <w:rsid w:val="000E1AE3"/>
    <w:rsid w:val="00102976"/>
    <w:rsid w:val="00142225"/>
    <w:rsid w:val="00142A9D"/>
    <w:rsid w:val="001643E4"/>
    <w:rsid w:val="001E3668"/>
    <w:rsid w:val="002322E2"/>
    <w:rsid w:val="00250D7F"/>
    <w:rsid w:val="002703BF"/>
    <w:rsid w:val="002E0F1A"/>
    <w:rsid w:val="002F3890"/>
    <w:rsid w:val="00301445"/>
    <w:rsid w:val="003249E4"/>
    <w:rsid w:val="00325BAF"/>
    <w:rsid w:val="003569DE"/>
    <w:rsid w:val="0039344E"/>
    <w:rsid w:val="003E5950"/>
    <w:rsid w:val="003F3CB1"/>
    <w:rsid w:val="003F5B36"/>
    <w:rsid w:val="00404151"/>
    <w:rsid w:val="00421ABF"/>
    <w:rsid w:val="0043296E"/>
    <w:rsid w:val="004648BD"/>
    <w:rsid w:val="00465005"/>
    <w:rsid w:val="004702A6"/>
    <w:rsid w:val="0047341B"/>
    <w:rsid w:val="00476F77"/>
    <w:rsid w:val="00477DDE"/>
    <w:rsid w:val="00485F01"/>
    <w:rsid w:val="004A5EC8"/>
    <w:rsid w:val="004C7A0E"/>
    <w:rsid w:val="004D52D1"/>
    <w:rsid w:val="004E1961"/>
    <w:rsid w:val="004E6CA2"/>
    <w:rsid w:val="004F5C5B"/>
    <w:rsid w:val="00524205"/>
    <w:rsid w:val="005243AB"/>
    <w:rsid w:val="00526A8E"/>
    <w:rsid w:val="00545E0A"/>
    <w:rsid w:val="00557589"/>
    <w:rsid w:val="00572919"/>
    <w:rsid w:val="005741DA"/>
    <w:rsid w:val="005833A0"/>
    <w:rsid w:val="005A5C4A"/>
    <w:rsid w:val="005B2834"/>
    <w:rsid w:val="00632845"/>
    <w:rsid w:val="0064141A"/>
    <w:rsid w:val="00646BC1"/>
    <w:rsid w:val="0067382A"/>
    <w:rsid w:val="00692048"/>
    <w:rsid w:val="006B1387"/>
    <w:rsid w:val="00720FDD"/>
    <w:rsid w:val="0074099F"/>
    <w:rsid w:val="00746B15"/>
    <w:rsid w:val="00777486"/>
    <w:rsid w:val="0078448F"/>
    <w:rsid w:val="00797BE9"/>
    <w:rsid w:val="007A59C7"/>
    <w:rsid w:val="007C3DBB"/>
    <w:rsid w:val="007E17BE"/>
    <w:rsid w:val="00811B6F"/>
    <w:rsid w:val="0082649D"/>
    <w:rsid w:val="00854657"/>
    <w:rsid w:val="0085677D"/>
    <w:rsid w:val="00857C6C"/>
    <w:rsid w:val="00895F8C"/>
    <w:rsid w:val="008B377A"/>
    <w:rsid w:val="008D289D"/>
    <w:rsid w:val="0090701B"/>
    <w:rsid w:val="0090798B"/>
    <w:rsid w:val="009507A6"/>
    <w:rsid w:val="00983509"/>
    <w:rsid w:val="00987F16"/>
    <w:rsid w:val="009A12AC"/>
    <w:rsid w:val="009B6BA9"/>
    <w:rsid w:val="00A06990"/>
    <w:rsid w:val="00A224C9"/>
    <w:rsid w:val="00AB7E01"/>
    <w:rsid w:val="00AC2D5A"/>
    <w:rsid w:val="00AD3771"/>
    <w:rsid w:val="00AD6C32"/>
    <w:rsid w:val="00AD7394"/>
    <w:rsid w:val="00AE61BC"/>
    <w:rsid w:val="00B46861"/>
    <w:rsid w:val="00BA17B8"/>
    <w:rsid w:val="00BB68D4"/>
    <w:rsid w:val="00C16925"/>
    <w:rsid w:val="00C17741"/>
    <w:rsid w:val="00C40496"/>
    <w:rsid w:val="00C532E4"/>
    <w:rsid w:val="00C56E05"/>
    <w:rsid w:val="00C921CE"/>
    <w:rsid w:val="00C95D7C"/>
    <w:rsid w:val="00CA65C6"/>
    <w:rsid w:val="00CD0959"/>
    <w:rsid w:val="00CE286E"/>
    <w:rsid w:val="00CF3E6D"/>
    <w:rsid w:val="00D21BE5"/>
    <w:rsid w:val="00D24FCF"/>
    <w:rsid w:val="00D2733D"/>
    <w:rsid w:val="00D52EE1"/>
    <w:rsid w:val="00D8105E"/>
    <w:rsid w:val="00D84DBF"/>
    <w:rsid w:val="00DB46AA"/>
    <w:rsid w:val="00DF0FAC"/>
    <w:rsid w:val="00E1188B"/>
    <w:rsid w:val="00E12815"/>
    <w:rsid w:val="00E212C5"/>
    <w:rsid w:val="00E24E2F"/>
    <w:rsid w:val="00E36BDC"/>
    <w:rsid w:val="00E46EEE"/>
    <w:rsid w:val="00E54F8F"/>
    <w:rsid w:val="00E62143"/>
    <w:rsid w:val="00E73AE9"/>
    <w:rsid w:val="00EC307F"/>
    <w:rsid w:val="00ED7D38"/>
    <w:rsid w:val="00F5362E"/>
    <w:rsid w:val="00F65F3A"/>
    <w:rsid w:val="00FA3E5A"/>
    <w:rsid w:val="00FB1A3E"/>
    <w:rsid w:val="00FC0E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005"/>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005"/>
    <w:pPr>
      <w:tabs>
        <w:tab w:val="center" w:pos="4153"/>
        <w:tab w:val="right" w:pos="8306"/>
      </w:tabs>
    </w:pPr>
  </w:style>
  <w:style w:type="character" w:customStyle="1" w:styleId="HeaderChar">
    <w:name w:val="Header Char"/>
    <w:basedOn w:val="DefaultParagraphFont"/>
    <w:link w:val="Header"/>
    <w:uiPriority w:val="99"/>
    <w:rsid w:val="00465005"/>
    <w:rPr>
      <w:rFonts w:ascii="Times New Roman" w:eastAsiaTheme="minorEastAsia" w:hAnsi="Times New Roman" w:cs="Times New Roman"/>
    </w:rPr>
  </w:style>
  <w:style w:type="paragraph" w:styleId="Footer">
    <w:name w:val="footer"/>
    <w:basedOn w:val="Normal"/>
    <w:link w:val="FooterChar"/>
    <w:uiPriority w:val="99"/>
    <w:unhideWhenUsed/>
    <w:rsid w:val="00465005"/>
    <w:pPr>
      <w:tabs>
        <w:tab w:val="center" w:pos="4153"/>
        <w:tab w:val="right" w:pos="8306"/>
      </w:tabs>
    </w:pPr>
  </w:style>
  <w:style w:type="character" w:customStyle="1" w:styleId="FooterChar">
    <w:name w:val="Footer Char"/>
    <w:basedOn w:val="DefaultParagraphFont"/>
    <w:link w:val="Footer"/>
    <w:uiPriority w:val="99"/>
    <w:rsid w:val="00465005"/>
    <w:rPr>
      <w:rFonts w:ascii="Times New Roman" w:eastAsiaTheme="minorEastAsia" w:hAnsi="Times New Roman" w:cs="Times New Roman"/>
    </w:rPr>
  </w:style>
  <w:style w:type="character" w:styleId="Hyperlink">
    <w:name w:val="Hyperlink"/>
    <w:basedOn w:val="DefaultParagraphFont"/>
    <w:uiPriority w:val="99"/>
    <w:unhideWhenUsed/>
    <w:rsid w:val="00325BAF"/>
    <w:rPr>
      <w:color w:val="0000FF" w:themeColor="hyperlink"/>
      <w:u w:val="single"/>
    </w:rPr>
  </w:style>
  <w:style w:type="table" w:styleId="TableGrid">
    <w:name w:val="Table Grid"/>
    <w:basedOn w:val="TableNormal"/>
    <w:uiPriority w:val="59"/>
    <w:rsid w:val="009079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798B"/>
    <w:rPr>
      <w:rFonts w:ascii="Tahoma" w:hAnsi="Tahoma" w:cs="Tahoma"/>
      <w:sz w:val="16"/>
      <w:szCs w:val="16"/>
    </w:rPr>
  </w:style>
  <w:style w:type="character" w:customStyle="1" w:styleId="BalloonTextChar">
    <w:name w:val="Balloon Text Char"/>
    <w:basedOn w:val="DefaultParagraphFont"/>
    <w:link w:val="BalloonText"/>
    <w:uiPriority w:val="99"/>
    <w:semiHidden/>
    <w:rsid w:val="0090798B"/>
    <w:rPr>
      <w:rFonts w:ascii="Tahoma" w:eastAsiaTheme="minorEastAsia" w:hAnsi="Tahoma" w:cs="Tahoma"/>
      <w:sz w:val="16"/>
      <w:szCs w:val="16"/>
    </w:rPr>
  </w:style>
  <w:style w:type="paragraph" w:styleId="ListParagraph">
    <w:name w:val="List Paragraph"/>
    <w:basedOn w:val="Normal"/>
    <w:uiPriority w:val="34"/>
    <w:qFormat/>
    <w:rsid w:val="0077748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mailto:malbaset880@gmail.com"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619.0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5191</Words>
  <Characters>29590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Administrator</cp:lastModifiedBy>
  <cp:revision>3</cp:revision>
  <cp:lastPrinted>2018-07-08T10:05:00Z</cp:lastPrinted>
  <dcterms:created xsi:type="dcterms:W3CDTF">2019-05-31T12:55:00Z</dcterms:created>
  <dcterms:modified xsi:type="dcterms:W3CDTF">2019-05-31T23:50:00Z</dcterms:modified>
</cp:coreProperties>
</file>