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5C" w:rsidRPr="00D97417" w:rsidRDefault="009F4798" w:rsidP="003A5A8D">
      <w:pPr>
        <w:pStyle w:val="Default"/>
        <w:snapToGrid w:val="0"/>
        <w:jc w:val="center"/>
        <w:rPr>
          <w:b/>
          <w:sz w:val="20"/>
          <w:szCs w:val="20"/>
        </w:rPr>
      </w:pPr>
      <w:proofErr w:type="spellStart"/>
      <w:r w:rsidRPr="00D97417">
        <w:rPr>
          <w:b/>
          <w:sz w:val="20"/>
          <w:szCs w:val="20"/>
        </w:rPr>
        <w:t>Demulsification</w:t>
      </w:r>
      <w:proofErr w:type="spellEnd"/>
      <w:r w:rsidRPr="00D97417">
        <w:rPr>
          <w:b/>
          <w:sz w:val="20"/>
          <w:szCs w:val="20"/>
        </w:rPr>
        <w:t xml:space="preserve"> of Emulsified Crude Oil Using Local </w:t>
      </w:r>
      <w:proofErr w:type="spellStart"/>
      <w:r w:rsidRPr="00D97417">
        <w:rPr>
          <w:b/>
          <w:sz w:val="20"/>
          <w:szCs w:val="20"/>
        </w:rPr>
        <w:t>Demulsifier</w:t>
      </w:r>
      <w:proofErr w:type="spellEnd"/>
      <w:r w:rsidRPr="00D97417">
        <w:rPr>
          <w:b/>
          <w:sz w:val="20"/>
          <w:szCs w:val="20"/>
        </w:rPr>
        <w:t xml:space="preserve"> And Urea</w:t>
      </w:r>
    </w:p>
    <w:p w:rsidR="00E67C5C" w:rsidRPr="00D97417" w:rsidRDefault="00E67C5C" w:rsidP="003A5A8D">
      <w:pPr>
        <w:pStyle w:val="Default"/>
        <w:snapToGrid w:val="0"/>
        <w:jc w:val="center"/>
        <w:rPr>
          <w:b/>
          <w:sz w:val="20"/>
          <w:szCs w:val="20"/>
        </w:rPr>
      </w:pPr>
    </w:p>
    <w:p w:rsidR="00E67C5C" w:rsidRPr="00D97417" w:rsidRDefault="00851E99" w:rsidP="003A5A8D">
      <w:pPr>
        <w:pStyle w:val="Default"/>
        <w:snapToGrid w:val="0"/>
        <w:jc w:val="center"/>
        <w:rPr>
          <w:rFonts w:eastAsiaTheme="minorEastAsia"/>
          <w:sz w:val="20"/>
          <w:szCs w:val="20"/>
          <w:lang w:eastAsia="zh-CN"/>
        </w:rPr>
      </w:pPr>
      <w:r w:rsidRPr="00D97417">
        <w:rPr>
          <w:sz w:val="20"/>
          <w:szCs w:val="20"/>
          <w:vertAlign w:val="superscript"/>
        </w:rPr>
        <w:t>1</w:t>
      </w:r>
      <w:r w:rsidR="00C635F0" w:rsidRPr="00D97417">
        <w:rPr>
          <w:sz w:val="20"/>
          <w:szCs w:val="20"/>
        </w:rPr>
        <w:t>Ejikeme</w:t>
      </w:r>
      <w:r w:rsidRPr="00D97417">
        <w:rPr>
          <w:sz w:val="20"/>
          <w:szCs w:val="20"/>
        </w:rPr>
        <w:t>, Patrick C. N.,</w:t>
      </w:r>
      <w:r w:rsidR="009F4798" w:rsidRPr="00D97417">
        <w:rPr>
          <w:sz w:val="20"/>
          <w:szCs w:val="20"/>
        </w:rPr>
        <w:t xml:space="preserve"> </w:t>
      </w:r>
      <w:r w:rsidR="009F4798" w:rsidRPr="00D97417">
        <w:rPr>
          <w:sz w:val="20"/>
          <w:szCs w:val="20"/>
          <w:vertAlign w:val="superscript"/>
        </w:rPr>
        <w:t>1</w:t>
      </w:r>
      <w:r w:rsidR="009F4798" w:rsidRPr="00D97417">
        <w:rPr>
          <w:sz w:val="20"/>
          <w:szCs w:val="20"/>
        </w:rPr>
        <w:t xml:space="preserve">Ejikeme, </w:t>
      </w:r>
      <w:proofErr w:type="spellStart"/>
      <w:r w:rsidR="009F4798" w:rsidRPr="00D97417">
        <w:rPr>
          <w:sz w:val="20"/>
          <w:szCs w:val="20"/>
        </w:rPr>
        <w:t>Ebere</w:t>
      </w:r>
      <w:proofErr w:type="spellEnd"/>
      <w:r w:rsidR="009F4798" w:rsidRPr="00D97417">
        <w:rPr>
          <w:sz w:val="20"/>
          <w:szCs w:val="20"/>
        </w:rPr>
        <w:t xml:space="preserve"> M,.</w:t>
      </w:r>
      <w:r w:rsidRPr="00D97417">
        <w:rPr>
          <w:sz w:val="20"/>
          <w:szCs w:val="20"/>
        </w:rPr>
        <w:t xml:space="preserve"> </w:t>
      </w:r>
      <w:r w:rsidRPr="00D97417">
        <w:rPr>
          <w:sz w:val="20"/>
          <w:szCs w:val="20"/>
          <w:vertAlign w:val="superscript"/>
        </w:rPr>
        <w:t>2</w:t>
      </w:r>
      <w:r w:rsidRPr="00D97417">
        <w:rPr>
          <w:sz w:val="20"/>
          <w:szCs w:val="20"/>
        </w:rPr>
        <w:t>Okechukwu, Judith O.</w:t>
      </w:r>
    </w:p>
    <w:p w:rsidR="00E67C5C" w:rsidRPr="00D97417" w:rsidRDefault="00E67C5C" w:rsidP="003A5A8D">
      <w:pPr>
        <w:pStyle w:val="Default"/>
        <w:snapToGrid w:val="0"/>
        <w:jc w:val="center"/>
        <w:rPr>
          <w:rFonts w:eastAsiaTheme="minorEastAsia"/>
          <w:sz w:val="20"/>
          <w:szCs w:val="20"/>
          <w:lang w:eastAsia="zh-CN"/>
        </w:rPr>
      </w:pPr>
    </w:p>
    <w:p w:rsidR="00C635F0" w:rsidRPr="00D97417" w:rsidRDefault="00851E99" w:rsidP="003A5A8D">
      <w:pPr>
        <w:pStyle w:val="Default"/>
        <w:snapToGrid w:val="0"/>
        <w:jc w:val="center"/>
        <w:rPr>
          <w:sz w:val="20"/>
          <w:szCs w:val="20"/>
        </w:rPr>
      </w:pPr>
      <w:r w:rsidRPr="00D97417">
        <w:rPr>
          <w:sz w:val="20"/>
          <w:szCs w:val="20"/>
          <w:vertAlign w:val="superscript"/>
        </w:rPr>
        <w:t>1</w:t>
      </w:r>
      <w:r w:rsidR="00C635F0" w:rsidRPr="00D97417">
        <w:rPr>
          <w:sz w:val="20"/>
          <w:szCs w:val="20"/>
        </w:rPr>
        <w:t xml:space="preserve">Department of Chemical </w:t>
      </w:r>
      <w:proofErr w:type="spellStart"/>
      <w:r w:rsidR="00C635F0" w:rsidRPr="00D97417">
        <w:rPr>
          <w:sz w:val="20"/>
          <w:szCs w:val="20"/>
        </w:rPr>
        <w:t>Engineerng</w:t>
      </w:r>
      <w:proofErr w:type="spellEnd"/>
      <w:r w:rsidR="00C635F0" w:rsidRPr="00D97417">
        <w:rPr>
          <w:sz w:val="20"/>
          <w:szCs w:val="20"/>
        </w:rPr>
        <w:t>, Enugu State University of Science and Technology, Enugu, Nigeria.</w:t>
      </w:r>
    </w:p>
    <w:p w:rsidR="00851E99" w:rsidRPr="00D97417" w:rsidRDefault="00851E99" w:rsidP="003A5A8D">
      <w:pPr>
        <w:pStyle w:val="Default"/>
        <w:snapToGrid w:val="0"/>
        <w:jc w:val="center"/>
        <w:rPr>
          <w:sz w:val="20"/>
          <w:szCs w:val="20"/>
        </w:rPr>
      </w:pPr>
      <w:r w:rsidRPr="00D97417">
        <w:rPr>
          <w:sz w:val="20"/>
          <w:szCs w:val="20"/>
          <w:vertAlign w:val="superscript"/>
        </w:rPr>
        <w:t>2</w:t>
      </w:r>
      <w:r w:rsidRPr="00D97417">
        <w:rPr>
          <w:sz w:val="20"/>
          <w:szCs w:val="20"/>
        </w:rPr>
        <w:t>Department of Pure and Industrial Chemistry, Universit</w:t>
      </w:r>
      <w:r w:rsidR="00D83666" w:rsidRPr="00D97417">
        <w:rPr>
          <w:sz w:val="20"/>
          <w:szCs w:val="20"/>
        </w:rPr>
        <w:t xml:space="preserve">y of Nigeria, </w:t>
      </w:r>
      <w:proofErr w:type="spellStart"/>
      <w:r w:rsidR="00D83666" w:rsidRPr="00D97417">
        <w:rPr>
          <w:sz w:val="20"/>
          <w:szCs w:val="20"/>
        </w:rPr>
        <w:t>Nsukka</w:t>
      </w:r>
      <w:proofErr w:type="spellEnd"/>
      <w:r w:rsidR="00D83666" w:rsidRPr="00D97417">
        <w:rPr>
          <w:sz w:val="20"/>
          <w:szCs w:val="20"/>
        </w:rPr>
        <w:t>,</w:t>
      </w:r>
      <w:r w:rsidR="00E67C5C" w:rsidRPr="00D97417">
        <w:rPr>
          <w:sz w:val="20"/>
          <w:szCs w:val="20"/>
        </w:rPr>
        <w:t xml:space="preserve"> </w:t>
      </w:r>
      <w:r w:rsidRPr="00D97417">
        <w:rPr>
          <w:sz w:val="20"/>
          <w:szCs w:val="20"/>
        </w:rPr>
        <w:t>Nigeria</w:t>
      </w:r>
    </w:p>
    <w:p w:rsidR="00E67C5C" w:rsidRPr="00D97417" w:rsidRDefault="007F656B" w:rsidP="003A5A8D">
      <w:pPr>
        <w:pStyle w:val="Default"/>
        <w:snapToGrid w:val="0"/>
        <w:jc w:val="center"/>
        <w:rPr>
          <w:sz w:val="20"/>
          <w:szCs w:val="20"/>
        </w:rPr>
      </w:pPr>
      <w:hyperlink r:id="rId7" w:history="1">
        <w:r w:rsidR="00B90B63" w:rsidRPr="00D97417">
          <w:rPr>
            <w:rStyle w:val="Hyperlink"/>
            <w:sz w:val="20"/>
            <w:szCs w:val="20"/>
          </w:rPr>
          <w:t>ebemoca@yahoo.com</w:t>
        </w:r>
      </w:hyperlink>
      <w:r w:rsidR="00B90B63" w:rsidRPr="00D97417">
        <w:rPr>
          <w:sz w:val="20"/>
          <w:szCs w:val="20"/>
        </w:rPr>
        <w:t xml:space="preserve">, </w:t>
      </w:r>
      <w:hyperlink r:id="rId8" w:history="1">
        <w:r w:rsidR="00B90B63" w:rsidRPr="00D97417">
          <w:rPr>
            <w:rStyle w:val="Hyperlink"/>
            <w:sz w:val="20"/>
            <w:szCs w:val="20"/>
          </w:rPr>
          <w:t>pykecyril@yahoo.com</w:t>
        </w:r>
      </w:hyperlink>
      <w:r w:rsidR="00B90B63" w:rsidRPr="00D97417">
        <w:rPr>
          <w:sz w:val="20"/>
          <w:szCs w:val="20"/>
        </w:rPr>
        <w:t xml:space="preserve">, </w:t>
      </w:r>
      <w:hyperlink r:id="rId9" w:history="1">
        <w:r w:rsidR="00B90B63" w:rsidRPr="00D97417">
          <w:rPr>
            <w:rStyle w:val="Hyperlink"/>
            <w:sz w:val="20"/>
            <w:szCs w:val="20"/>
          </w:rPr>
          <w:t>judith4life45@yahoo.com</w:t>
        </w:r>
      </w:hyperlink>
    </w:p>
    <w:p w:rsidR="00E67C5C" w:rsidRPr="00D97417" w:rsidRDefault="00E67C5C" w:rsidP="003A5A8D">
      <w:pPr>
        <w:pStyle w:val="Default"/>
        <w:snapToGrid w:val="0"/>
        <w:jc w:val="center"/>
        <w:rPr>
          <w:sz w:val="20"/>
          <w:szCs w:val="20"/>
        </w:rPr>
      </w:pPr>
    </w:p>
    <w:p w:rsidR="00C635F0" w:rsidRPr="00D97417" w:rsidRDefault="00C635F0" w:rsidP="003A5A8D">
      <w:pPr>
        <w:pStyle w:val="Default"/>
        <w:snapToGrid w:val="0"/>
        <w:jc w:val="both"/>
        <w:rPr>
          <w:sz w:val="20"/>
          <w:szCs w:val="20"/>
        </w:rPr>
      </w:pPr>
      <w:r w:rsidRPr="00D97417">
        <w:rPr>
          <w:b/>
          <w:sz w:val="20"/>
          <w:szCs w:val="20"/>
        </w:rPr>
        <w:t>Abstract</w:t>
      </w:r>
      <w:r w:rsidR="00D03111" w:rsidRPr="00D97417">
        <w:rPr>
          <w:b/>
          <w:sz w:val="20"/>
          <w:szCs w:val="20"/>
        </w:rPr>
        <w:t>:</w:t>
      </w:r>
      <w:r w:rsidR="00DF0482" w:rsidRPr="00D97417">
        <w:rPr>
          <w:rFonts w:eastAsiaTheme="minorEastAsia"/>
          <w:b/>
          <w:sz w:val="20"/>
          <w:szCs w:val="20"/>
          <w:lang w:eastAsia="zh-CN"/>
        </w:rPr>
        <w:t xml:space="preserve"> </w:t>
      </w:r>
      <w:r w:rsidR="00D83666" w:rsidRPr="00D97417">
        <w:rPr>
          <w:sz w:val="20"/>
          <w:szCs w:val="20"/>
        </w:rPr>
        <w:t xml:space="preserve">This work studied the </w:t>
      </w:r>
      <w:proofErr w:type="spellStart"/>
      <w:r w:rsidR="00D83666" w:rsidRPr="00D97417">
        <w:rPr>
          <w:sz w:val="20"/>
          <w:szCs w:val="20"/>
        </w:rPr>
        <w:t>demulsification</w:t>
      </w:r>
      <w:proofErr w:type="spellEnd"/>
      <w:r w:rsidR="00D83666" w:rsidRPr="00D97417">
        <w:rPr>
          <w:sz w:val="20"/>
          <w:szCs w:val="20"/>
        </w:rPr>
        <w:t xml:space="preserve"> of emulsified crude oil using locally formulated </w:t>
      </w:r>
      <w:proofErr w:type="spellStart"/>
      <w:r w:rsidR="00D83666" w:rsidRPr="00D97417">
        <w:rPr>
          <w:sz w:val="20"/>
          <w:szCs w:val="20"/>
        </w:rPr>
        <w:t>demulsifier</w:t>
      </w:r>
      <w:proofErr w:type="spellEnd"/>
      <w:r w:rsidR="00D83666" w:rsidRPr="00D97417">
        <w:rPr>
          <w:sz w:val="20"/>
          <w:szCs w:val="20"/>
        </w:rPr>
        <w:t xml:space="preserve"> and commercial </w:t>
      </w:r>
      <w:proofErr w:type="spellStart"/>
      <w:r w:rsidR="00D83666" w:rsidRPr="00D97417">
        <w:rPr>
          <w:sz w:val="20"/>
          <w:szCs w:val="20"/>
        </w:rPr>
        <w:t>demulsifer</w:t>
      </w:r>
      <w:proofErr w:type="spellEnd"/>
      <w:r w:rsidR="00D83666" w:rsidRPr="00D97417">
        <w:rPr>
          <w:sz w:val="20"/>
          <w:szCs w:val="20"/>
        </w:rPr>
        <w:t xml:space="preserve"> (Urea</w:t>
      </w:r>
      <w:r w:rsidR="00762717" w:rsidRPr="00D97417">
        <w:rPr>
          <w:sz w:val="20"/>
          <w:szCs w:val="20"/>
        </w:rPr>
        <w:t>).</w:t>
      </w:r>
      <w:r w:rsidR="00E67C5C" w:rsidRPr="00D97417">
        <w:rPr>
          <w:sz w:val="20"/>
          <w:szCs w:val="20"/>
        </w:rPr>
        <w:t xml:space="preserve"> </w:t>
      </w:r>
      <w:r w:rsidRPr="00D97417">
        <w:rPr>
          <w:sz w:val="20"/>
          <w:szCs w:val="20"/>
        </w:rPr>
        <w:t xml:space="preserve">Water in oil emulsion was prepared </w:t>
      </w:r>
      <w:r w:rsidR="00762717" w:rsidRPr="00D97417">
        <w:rPr>
          <w:sz w:val="20"/>
          <w:szCs w:val="20"/>
        </w:rPr>
        <w:t>by mixing crude oil with synthetic brine of 2.4% salinity in the ratio of 1:1v/v.</w:t>
      </w:r>
      <w:r w:rsidR="00E67C5C" w:rsidRPr="00D97417">
        <w:rPr>
          <w:sz w:val="20"/>
          <w:szCs w:val="20"/>
        </w:rPr>
        <w:t xml:space="preserve"> </w:t>
      </w:r>
      <w:r w:rsidR="00AD7CCC" w:rsidRPr="00D97417">
        <w:rPr>
          <w:sz w:val="20"/>
          <w:szCs w:val="20"/>
        </w:rPr>
        <w:t xml:space="preserve">Effect of process factors; </w:t>
      </w:r>
      <w:r w:rsidRPr="00D97417">
        <w:rPr>
          <w:sz w:val="20"/>
          <w:szCs w:val="20"/>
        </w:rPr>
        <w:t>time, dosage</w:t>
      </w:r>
      <w:r w:rsidR="00AD7CCC" w:rsidRPr="00D97417">
        <w:rPr>
          <w:sz w:val="20"/>
          <w:szCs w:val="20"/>
        </w:rPr>
        <w:t xml:space="preserve"> of </w:t>
      </w:r>
      <w:proofErr w:type="spellStart"/>
      <w:r w:rsidR="00AD7CCC" w:rsidRPr="00D97417">
        <w:rPr>
          <w:sz w:val="20"/>
          <w:szCs w:val="20"/>
        </w:rPr>
        <w:t>demulsifier</w:t>
      </w:r>
      <w:proofErr w:type="spellEnd"/>
      <w:r w:rsidR="00AD7CCC" w:rsidRPr="00D97417">
        <w:rPr>
          <w:sz w:val="20"/>
          <w:szCs w:val="20"/>
        </w:rPr>
        <w:t xml:space="preserve"> and temperature</w:t>
      </w:r>
      <w:r w:rsidRPr="00D97417">
        <w:rPr>
          <w:sz w:val="20"/>
          <w:szCs w:val="20"/>
        </w:rPr>
        <w:t xml:space="preserve"> on the ch</w:t>
      </w:r>
      <w:r w:rsidR="00762717" w:rsidRPr="00D97417">
        <w:rPr>
          <w:sz w:val="20"/>
          <w:szCs w:val="20"/>
        </w:rPr>
        <w:t xml:space="preserve">emical </w:t>
      </w:r>
      <w:proofErr w:type="spellStart"/>
      <w:r w:rsidR="00762717" w:rsidRPr="00D97417">
        <w:rPr>
          <w:sz w:val="20"/>
          <w:szCs w:val="20"/>
        </w:rPr>
        <w:t>demulsification</w:t>
      </w:r>
      <w:proofErr w:type="spellEnd"/>
      <w:r w:rsidR="00762717" w:rsidRPr="00D97417">
        <w:rPr>
          <w:sz w:val="20"/>
          <w:szCs w:val="20"/>
        </w:rPr>
        <w:t xml:space="preserve"> process was studied</w:t>
      </w:r>
      <w:r w:rsidRPr="00D97417">
        <w:rPr>
          <w:sz w:val="20"/>
          <w:szCs w:val="20"/>
        </w:rPr>
        <w:t xml:space="preserve">. FTIR analysis of the </w:t>
      </w:r>
      <w:r w:rsidR="00AD7CCC" w:rsidRPr="00D97417">
        <w:rPr>
          <w:sz w:val="20"/>
          <w:szCs w:val="20"/>
        </w:rPr>
        <w:t>raw, emulsified</w:t>
      </w:r>
      <w:r w:rsidRPr="00D97417">
        <w:rPr>
          <w:sz w:val="20"/>
          <w:szCs w:val="20"/>
        </w:rPr>
        <w:t xml:space="preserve"> and demulsified crude oils </w:t>
      </w:r>
      <w:r w:rsidR="00AD7CCC" w:rsidRPr="00D97417">
        <w:rPr>
          <w:sz w:val="20"/>
          <w:szCs w:val="20"/>
        </w:rPr>
        <w:t xml:space="preserve">as well as the formulated </w:t>
      </w:r>
      <w:proofErr w:type="spellStart"/>
      <w:r w:rsidR="00AD7CCC" w:rsidRPr="00D97417">
        <w:rPr>
          <w:sz w:val="20"/>
          <w:szCs w:val="20"/>
        </w:rPr>
        <w:t>demulsifier</w:t>
      </w:r>
      <w:proofErr w:type="spellEnd"/>
      <w:r w:rsidR="00AD7CCC" w:rsidRPr="00D97417">
        <w:rPr>
          <w:sz w:val="20"/>
          <w:szCs w:val="20"/>
        </w:rPr>
        <w:t xml:space="preserve"> was studied</w:t>
      </w:r>
      <w:r w:rsidRPr="00D97417">
        <w:rPr>
          <w:sz w:val="20"/>
          <w:szCs w:val="20"/>
        </w:rPr>
        <w:t xml:space="preserve">. </w:t>
      </w:r>
      <w:r w:rsidR="00AD7CCC" w:rsidRPr="00D97417">
        <w:rPr>
          <w:sz w:val="20"/>
          <w:szCs w:val="20"/>
        </w:rPr>
        <w:t xml:space="preserve">It was observed that these process factors had effect on the water separated. Increase </w:t>
      </w:r>
      <w:r w:rsidR="001A7191" w:rsidRPr="00D97417">
        <w:rPr>
          <w:sz w:val="20"/>
          <w:szCs w:val="20"/>
        </w:rPr>
        <w:t>in the temperature and time</w:t>
      </w:r>
      <w:r w:rsidR="00AD7CCC" w:rsidRPr="00D97417">
        <w:rPr>
          <w:sz w:val="20"/>
          <w:szCs w:val="20"/>
        </w:rPr>
        <w:t xml:space="preserve"> increased the amount of water separated after </w:t>
      </w:r>
      <w:proofErr w:type="spellStart"/>
      <w:r w:rsidR="00AD7CCC" w:rsidRPr="00D97417">
        <w:rPr>
          <w:sz w:val="20"/>
          <w:szCs w:val="20"/>
        </w:rPr>
        <w:t>demulsification</w:t>
      </w:r>
      <w:proofErr w:type="spellEnd"/>
      <w:r w:rsidR="00AD7CCC" w:rsidRPr="00D97417">
        <w:rPr>
          <w:sz w:val="20"/>
          <w:szCs w:val="20"/>
        </w:rPr>
        <w:t xml:space="preserve">. </w:t>
      </w:r>
      <w:r w:rsidR="001A7191" w:rsidRPr="00D97417">
        <w:rPr>
          <w:sz w:val="20"/>
          <w:szCs w:val="20"/>
        </w:rPr>
        <w:t xml:space="preserve">Increase in dosage of formulated </w:t>
      </w:r>
      <w:proofErr w:type="spellStart"/>
      <w:r w:rsidR="001A7191" w:rsidRPr="00D97417">
        <w:rPr>
          <w:sz w:val="20"/>
          <w:szCs w:val="20"/>
        </w:rPr>
        <w:t>demulsifier</w:t>
      </w:r>
      <w:proofErr w:type="spellEnd"/>
      <w:r w:rsidR="001A7191" w:rsidRPr="00D97417">
        <w:rPr>
          <w:sz w:val="20"/>
          <w:szCs w:val="20"/>
        </w:rPr>
        <w:t xml:space="preserve"> increased the amount of water separated at lower time interval, but the separated water was constant at higher time interval. </w:t>
      </w:r>
      <w:r w:rsidR="00AD7CCC" w:rsidRPr="00D97417">
        <w:rPr>
          <w:sz w:val="20"/>
          <w:szCs w:val="20"/>
        </w:rPr>
        <w:t xml:space="preserve">Use of solvent as a carrier was seen not to have effect on the water separated. </w:t>
      </w:r>
      <w:r w:rsidRPr="00D97417">
        <w:rPr>
          <w:sz w:val="20"/>
          <w:szCs w:val="20"/>
        </w:rPr>
        <w:t xml:space="preserve">FTIR </w:t>
      </w:r>
      <w:r w:rsidR="00AD7CCC" w:rsidRPr="00D97417">
        <w:rPr>
          <w:sz w:val="20"/>
          <w:szCs w:val="20"/>
        </w:rPr>
        <w:t xml:space="preserve">of the </w:t>
      </w:r>
      <w:r w:rsidR="001A7191" w:rsidRPr="00D97417">
        <w:rPr>
          <w:sz w:val="20"/>
          <w:szCs w:val="20"/>
        </w:rPr>
        <w:t xml:space="preserve">formulated </w:t>
      </w:r>
      <w:proofErr w:type="spellStart"/>
      <w:r w:rsidR="00AD7CCC" w:rsidRPr="00D97417">
        <w:rPr>
          <w:sz w:val="20"/>
          <w:szCs w:val="20"/>
        </w:rPr>
        <w:t>demulsifier</w:t>
      </w:r>
      <w:proofErr w:type="spellEnd"/>
      <w:r w:rsidR="00AD7CCC" w:rsidRPr="00D97417">
        <w:rPr>
          <w:sz w:val="20"/>
          <w:szCs w:val="20"/>
        </w:rPr>
        <w:t xml:space="preserve"> confirmed it as</w:t>
      </w:r>
      <w:r w:rsidRPr="00D97417">
        <w:rPr>
          <w:sz w:val="20"/>
          <w:szCs w:val="20"/>
        </w:rPr>
        <w:t xml:space="preserve"> anionic </w:t>
      </w:r>
      <w:r w:rsidR="00AD7CCC" w:rsidRPr="00D97417">
        <w:rPr>
          <w:sz w:val="20"/>
          <w:szCs w:val="20"/>
        </w:rPr>
        <w:t xml:space="preserve">in nature, while urea was </w:t>
      </w:r>
      <w:r w:rsidRPr="00D97417">
        <w:rPr>
          <w:sz w:val="20"/>
          <w:szCs w:val="20"/>
        </w:rPr>
        <w:t>cationic</w:t>
      </w:r>
      <w:r w:rsidR="00AD7CCC" w:rsidRPr="00D97417">
        <w:rPr>
          <w:sz w:val="20"/>
          <w:szCs w:val="20"/>
        </w:rPr>
        <w:t xml:space="preserve"> in nature. It was observed </w:t>
      </w:r>
      <w:r w:rsidRPr="00D97417">
        <w:rPr>
          <w:sz w:val="20"/>
          <w:szCs w:val="20"/>
        </w:rPr>
        <w:t xml:space="preserve">that the formulated </w:t>
      </w:r>
      <w:proofErr w:type="spellStart"/>
      <w:r w:rsidRPr="00D97417">
        <w:rPr>
          <w:sz w:val="20"/>
          <w:szCs w:val="20"/>
        </w:rPr>
        <w:t>demulsifi</w:t>
      </w:r>
      <w:r w:rsidR="00AD7CCC" w:rsidRPr="00D97417">
        <w:rPr>
          <w:sz w:val="20"/>
          <w:szCs w:val="20"/>
        </w:rPr>
        <w:t>er</w:t>
      </w:r>
      <w:proofErr w:type="spellEnd"/>
      <w:r w:rsidR="00AD7CCC" w:rsidRPr="00D97417">
        <w:rPr>
          <w:sz w:val="20"/>
          <w:szCs w:val="20"/>
        </w:rPr>
        <w:t xml:space="preserve"> was more effective than urea in water separation</w:t>
      </w:r>
      <w:r w:rsidR="001A7191" w:rsidRPr="00D97417">
        <w:rPr>
          <w:sz w:val="20"/>
          <w:szCs w:val="20"/>
        </w:rPr>
        <w:t xml:space="preserve">. </w:t>
      </w:r>
      <w:r w:rsidRPr="00D97417">
        <w:rPr>
          <w:sz w:val="20"/>
          <w:szCs w:val="20"/>
        </w:rPr>
        <w:t xml:space="preserve">63% </w:t>
      </w:r>
      <w:r w:rsidR="00AD7CCC" w:rsidRPr="00D97417">
        <w:rPr>
          <w:sz w:val="20"/>
          <w:szCs w:val="20"/>
        </w:rPr>
        <w:t xml:space="preserve">of water was separated using formulated </w:t>
      </w:r>
      <w:proofErr w:type="spellStart"/>
      <w:r w:rsidR="00AD7CCC" w:rsidRPr="00D97417">
        <w:rPr>
          <w:sz w:val="20"/>
          <w:szCs w:val="20"/>
        </w:rPr>
        <w:t>demulsifier</w:t>
      </w:r>
      <w:proofErr w:type="spellEnd"/>
      <w:r w:rsidR="00AD7CCC" w:rsidRPr="00D97417">
        <w:rPr>
          <w:sz w:val="20"/>
          <w:szCs w:val="20"/>
        </w:rPr>
        <w:t>, while 35% of water was separated using urea</w:t>
      </w:r>
      <w:r w:rsidRPr="00D97417">
        <w:rPr>
          <w:sz w:val="20"/>
          <w:szCs w:val="20"/>
        </w:rPr>
        <w:t xml:space="preserve">. </w:t>
      </w:r>
      <w:r w:rsidR="0011401D" w:rsidRPr="00D97417">
        <w:rPr>
          <w:sz w:val="20"/>
          <w:szCs w:val="20"/>
        </w:rPr>
        <w:t>The basic sediment and water (BS</w:t>
      </w:r>
      <w:r w:rsidR="00E67C5C" w:rsidRPr="00D97417">
        <w:rPr>
          <w:sz w:val="20"/>
          <w:szCs w:val="20"/>
        </w:rPr>
        <w:t xml:space="preserve"> &amp; </w:t>
      </w:r>
      <w:r w:rsidR="0011401D" w:rsidRPr="00D97417">
        <w:rPr>
          <w:sz w:val="20"/>
          <w:szCs w:val="20"/>
        </w:rPr>
        <w:t xml:space="preserve">W) contents of the crude oil demulsified with both </w:t>
      </w:r>
      <w:proofErr w:type="spellStart"/>
      <w:r w:rsidR="0011401D" w:rsidRPr="00D97417">
        <w:rPr>
          <w:sz w:val="20"/>
          <w:szCs w:val="20"/>
        </w:rPr>
        <w:t>demulsifiers</w:t>
      </w:r>
      <w:proofErr w:type="spellEnd"/>
      <w:r w:rsidR="0011401D" w:rsidRPr="00D97417">
        <w:rPr>
          <w:sz w:val="20"/>
          <w:szCs w:val="20"/>
        </w:rPr>
        <w:t xml:space="preserve"> were lower than that on the raw crude oil.</w:t>
      </w:r>
    </w:p>
    <w:p w:rsidR="003A5A8D" w:rsidRPr="00D97417" w:rsidRDefault="003A5A8D" w:rsidP="003A5A8D">
      <w:pPr>
        <w:pStyle w:val="Default"/>
        <w:snapToGrid w:val="0"/>
        <w:jc w:val="both"/>
        <w:rPr>
          <w:rFonts w:eastAsiaTheme="minorEastAsia"/>
          <w:sz w:val="20"/>
          <w:szCs w:val="20"/>
          <w:lang w:eastAsia="zh-CN"/>
        </w:rPr>
      </w:pPr>
      <w:r w:rsidRPr="00D97417">
        <w:rPr>
          <w:sz w:val="20"/>
          <w:szCs w:val="20"/>
        </w:rPr>
        <w:t>[</w:t>
      </w:r>
      <w:proofErr w:type="spellStart"/>
      <w:r w:rsidRPr="00D97417">
        <w:rPr>
          <w:sz w:val="20"/>
          <w:szCs w:val="20"/>
        </w:rPr>
        <w:t>Ejikeme</w:t>
      </w:r>
      <w:proofErr w:type="spellEnd"/>
      <w:r w:rsidRPr="00D97417">
        <w:rPr>
          <w:sz w:val="20"/>
          <w:szCs w:val="20"/>
        </w:rPr>
        <w:t xml:space="preserve">, Patrick C. N., </w:t>
      </w:r>
      <w:proofErr w:type="spellStart"/>
      <w:r w:rsidRPr="00D97417">
        <w:rPr>
          <w:sz w:val="20"/>
          <w:szCs w:val="20"/>
        </w:rPr>
        <w:t>Ejikeme</w:t>
      </w:r>
      <w:proofErr w:type="spellEnd"/>
      <w:r w:rsidRPr="00D97417">
        <w:rPr>
          <w:sz w:val="20"/>
          <w:szCs w:val="20"/>
        </w:rPr>
        <w:t xml:space="preserve">, </w:t>
      </w:r>
      <w:proofErr w:type="spellStart"/>
      <w:r w:rsidRPr="00D97417">
        <w:rPr>
          <w:sz w:val="20"/>
          <w:szCs w:val="20"/>
        </w:rPr>
        <w:t>Ebere</w:t>
      </w:r>
      <w:proofErr w:type="spellEnd"/>
      <w:r w:rsidRPr="00D97417">
        <w:rPr>
          <w:sz w:val="20"/>
          <w:szCs w:val="20"/>
        </w:rPr>
        <w:t xml:space="preserve"> M,. </w:t>
      </w:r>
      <w:proofErr w:type="spellStart"/>
      <w:r w:rsidRPr="00D97417">
        <w:rPr>
          <w:sz w:val="20"/>
          <w:szCs w:val="20"/>
        </w:rPr>
        <w:t>Okechukwu</w:t>
      </w:r>
      <w:proofErr w:type="spellEnd"/>
      <w:r w:rsidRPr="00D97417">
        <w:rPr>
          <w:sz w:val="20"/>
          <w:szCs w:val="20"/>
        </w:rPr>
        <w:t>, Judith O</w:t>
      </w:r>
      <w:r w:rsidR="0045470C" w:rsidRPr="00D97417">
        <w:rPr>
          <w:rFonts w:eastAsiaTheme="minorEastAsia" w:hint="eastAsia"/>
          <w:sz w:val="20"/>
          <w:szCs w:val="20"/>
          <w:lang w:eastAsia="zh-CN"/>
        </w:rPr>
        <w:t>.</w:t>
      </w:r>
      <w:r w:rsidRPr="00D97417">
        <w:rPr>
          <w:rFonts w:eastAsiaTheme="minorEastAsia"/>
          <w:b/>
          <w:bCs/>
          <w:sz w:val="20"/>
          <w:szCs w:val="20"/>
          <w:lang w:bidi="fa-IR"/>
        </w:rPr>
        <w:t xml:space="preserve"> </w:t>
      </w:r>
      <w:proofErr w:type="spellStart"/>
      <w:r w:rsidRPr="00D97417">
        <w:rPr>
          <w:b/>
          <w:sz w:val="20"/>
          <w:szCs w:val="20"/>
        </w:rPr>
        <w:t>Demulsification</w:t>
      </w:r>
      <w:proofErr w:type="spellEnd"/>
      <w:r w:rsidRPr="00D97417">
        <w:rPr>
          <w:b/>
          <w:sz w:val="20"/>
          <w:szCs w:val="20"/>
        </w:rPr>
        <w:t xml:space="preserve"> of Emulsified Crude Oil Using Local </w:t>
      </w:r>
      <w:proofErr w:type="spellStart"/>
      <w:r w:rsidRPr="00D97417">
        <w:rPr>
          <w:b/>
          <w:sz w:val="20"/>
          <w:szCs w:val="20"/>
        </w:rPr>
        <w:t>Demulsifier</w:t>
      </w:r>
      <w:proofErr w:type="spellEnd"/>
      <w:r w:rsidRPr="00D97417">
        <w:rPr>
          <w:b/>
          <w:sz w:val="20"/>
          <w:szCs w:val="20"/>
        </w:rPr>
        <w:t xml:space="preserve"> And Urea</w:t>
      </w:r>
      <w:r w:rsidRPr="00D97417">
        <w:rPr>
          <w:rFonts w:eastAsia="Times New Roman"/>
          <w:b/>
          <w:bCs/>
          <w:sz w:val="20"/>
          <w:szCs w:val="20"/>
          <w:lang w:bidi="fa-IR"/>
        </w:rPr>
        <w:t>.</w:t>
      </w:r>
      <w:r w:rsidRPr="00D97417">
        <w:rPr>
          <w:bCs/>
          <w:i/>
          <w:sz w:val="20"/>
          <w:szCs w:val="20"/>
        </w:rPr>
        <w:t xml:space="preserve"> Researcher</w:t>
      </w:r>
      <w:r w:rsidRPr="00D97417">
        <w:rPr>
          <w:bCs/>
          <w:sz w:val="20"/>
          <w:szCs w:val="20"/>
        </w:rPr>
        <w:t xml:space="preserve"> 2019;11(7):</w:t>
      </w:r>
      <w:r w:rsidR="00AD0E33" w:rsidRPr="00D97417">
        <w:rPr>
          <w:noProof/>
          <w:sz w:val="20"/>
          <w:szCs w:val="20"/>
        </w:rPr>
        <w:t>1-</w:t>
      </w:r>
      <w:r w:rsidR="00D97417">
        <w:rPr>
          <w:rFonts w:eastAsiaTheme="minorEastAsia" w:hint="eastAsia"/>
          <w:noProof/>
          <w:sz w:val="20"/>
          <w:szCs w:val="20"/>
          <w:lang w:eastAsia="zh-CN"/>
        </w:rPr>
        <w:t>8</w:t>
      </w:r>
      <w:r w:rsidRPr="00D97417">
        <w:rPr>
          <w:bCs/>
          <w:sz w:val="20"/>
          <w:szCs w:val="20"/>
        </w:rPr>
        <w:t xml:space="preserve">]. </w:t>
      </w:r>
      <w:r w:rsidRPr="00D97417">
        <w:rPr>
          <w:sz w:val="20"/>
          <w:szCs w:val="20"/>
        </w:rPr>
        <w:t>ISSN 1553-9865 (print); ISSN 2163-8950 (online)</w:t>
      </w:r>
      <w:r w:rsidRPr="00D97417">
        <w:rPr>
          <w:bCs/>
          <w:sz w:val="20"/>
          <w:szCs w:val="20"/>
        </w:rPr>
        <w:t xml:space="preserve">. </w:t>
      </w:r>
      <w:hyperlink r:id="rId10" w:history="1">
        <w:r w:rsidRPr="00D97417">
          <w:rPr>
            <w:rStyle w:val="Hyperlink"/>
            <w:color w:val="0000FF"/>
            <w:sz w:val="20"/>
            <w:szCs w:val="20"/>
          </w:rPr>
          <w:t>http://www.sciencepub.net/researcher</w:t>
        </w:r>
      </w:hyperlink>
      <w:r w:rsidRPr="00D97417">
        <w:rPr>
          <w:bCs/>
          <w:sz w:val="20"/>
          <w:szCs w:val="20"/>
        </w:rPr>
        <w:t xml:space="preserve">. </w:t>
      </w:r>
      <w:r w:rsidRPr="00D97417">
        <w:rPr>
          <w:rFonts w:eastAsiaTheme="minorEastAsia"/>
          <w:bCs/>
          <w:sz w:val="20"/>
          <w:szCs w:val="20"/>
          <w:lang w:eastAsia="zh-CN"/>
        </w:rPr>
        <w:t>1</w:t>
      </w:r>
      <w:r w:rsidRPr="00D97417">
        <w:rPr>
          <w:bCs/>
          <w:sz w:val="20"/>
          <w:szCs w:val="20"/>
        </w:rPr>
        <w:t xml:space="preserve">. </w:t>
      </w:r>
      <w:r w:rsidRPr="00D97417">
        <w:rPr>
          <w:sz w:val="20"/>
          <w:szCs w:val="20"/>
          <w:shd w:val="clear" w:color="auto" w:fill="FFFFFF"/>
        </w:rPr>
        <w:t>doi:</w:t>
      </w:r>
      <w:hyperlink r:id="rId11" w:history="1">
        <w:r w:rsidRPr="00D97417">
          <w:rPr>
            <w:rStyle w:val="Hyperlink"/>
            <w:color w:val="0000FF"/>
            <w:sz w:val="20"/>
            <w:szCs w:val="20"/>
            <w:shd w:val="clear" w:color="auto" w:fill="FFFFFF"/>
          </w:rPr>
          <w:t>10.7537/marsrsj110719.0</w:t>
        </w:r>
        <w:r w:rsidRPr="00D97417">
          <w:rPr>
            <w:rStyle w:val="Hyperlink"/>
            <w:rFonts w:eastAsiaTheme="minorEastAsia"/>
            <w:color w:val="0000FF"/>
            <w:sz w:val="20"/>
            <w:szCs w:val="20"/>
            <w:shd w:val="clear" w:color="auto" w:fill="FFFFFF"/>
            <w:lang w:eastAsia="zh-CN"/>
          </w:rPr>
          <w:t>1</w:t>
        </w:r>
      </w:hyperlink>
      <w:r w:rsidRPr="00D97417">
        <w:rPr>
          <w:sz w:val="20"/>
          <w:szCs w:val="20"/>
          <w:shd w:val="clear" w:color="auto" w:fill="FFFFFF"/>
        </w:rPr>
        <w:t>.</w:t>
      </w:r>
    </w:p>
    <w:p w:rsidR="00833ABE" w:rsidRPr="00D97417" w:rsidRDefault="00833ABE" w:rsidP="003A5A8D">
      <w:pPr>
        <w:pStyle w:val="Default"/>
        <w:snapToGrid w:val="0"/>
        <w:jc w:val="both"/>
        <w:rPr>
          <w:b/>
          <w:sz w:val="20"/>
          <w:szCs w:val="20"/>
        </w:rPr>
      </w:pPr>
    </w:p>
    <w:p w:rsidR="00B252EF" w:rsidRPr="00D97417" w:rsidRDefault="00C635F0" w:rsidP="003A5A8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417">
        <w:rPr>
          <w:rFonts w:ascii="Times New Roman" w:hAnsi="Times New Roman" w:cs="Times New Roman"/>
          <w:b/>
          <w:sz w:val="20"/>
          <w:szCs w:val="20"/>
        </w:rPr>
        <w:t>Keywords:</w:t>
      </w:r>
      <w:r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4E5391" w:rsidRPr="00D97417">
        <w:rPr>
          <w:rFonts w:ascii="Times New Roman" w:hAnsi="Times New Roman" w:cs="Times New Roman"/>
          <w:sz w:val="20"/>
          <w:szCs w:val="20"/>
        </w:rPr>
        <w:t>BS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&amp; </w:t>
      </w:r>
      <w:r w:rsidR="004E5391" w:rsidRPr="00D97417">
        <w:rPr>
          <w:rFonts w:ascii="Times New Roman" w:hAnsi="Times New Roman" w:cs="Times New Roman"/>
          <w:sz w:val="20"/>
          <w:szCs w:val="20"/>
        </w:rPr>
        <w:t xml:space="preserve">W, </w:t>
      </w:r>
      <w:r w:rsidRPr="00D97417">
        <w:rPr>
          <w:rFonts w:ascii="Times New Roman" w:hAnsi="Times New Roman" w:cs="Times New Roman"/>
          <w:sz w:val="20"/>
          <w:szCs w:val="20"/>
        </w:rPr>
        <w:t xml:space="preserve">Crude oil,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Demulsifier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 xml:space="preserve">, </w:t>
      </w:r>
      <w:r w:rsidR="004E5391" w:rsidRPr="00D97417">
        <w:rPr>
          <w:rFonts w:ascii="Times New Roman" w:hAnsi="Times New Roman" w:cs="Times New Roman"/>
          <w:sz w:val="20"/>
          <w:szCs w:val="20"/>
        </w:rPr>
        <w:t xml:space="preserve">Emulsification, FTIR, </w:t>
      </w:r>
      <w:r w:rsidRPr="00D97417">
        <w:rPr>
          <w:rFonts w:ascii="Times New Roman" w:hAnsi="Times New Roman" w:cs="Times New Roman"/>
          <w:sz w:val="20"/>
          <w:szCs w:val="20"/>
        </w:rPr>
        <w:t xml:space="preserve">Urea </w:t>
      </w:r>
    </w:p>
    <w:p w:rsidR="00C635F0" w:rsidRPr="00D97417" w:rsidRDefault="00C635F0" w:rsidP="003A5A8D">
      <w:pPr>
        <w:pStyle w:val="Default"/>
        <w:snapToGrid w:val="0"/>
        <w:jc w:val="both"/>
        <w:rPr>
          <w:b/>
          <w:sz w:val="20"/>
          <w:szCs w:val="20"/>
        </w:rPr>
      </w:pPr>
    </w:p>
    <w:p w:rsidR="003A5A8D" w:rsidRPr="00D97417" w:rsidRDefault="003A5A8D" w:rsidP="003A5A8D">
      <w:pPr>
        <w:pStyle w:val="Default"/>
        <w:snapToGrid w:val="0"/>
        <w:jc w:val="both"/>
        <w:rPr>
          <w:b/>
          <w:sz w:val="20"/>
          <w:szCs w:val="20"/>
        </w:rPr>
        <w:sectPr w:rsidR="003A5A8D" w:rsidRPr="00D97417" w:rsidSect="00E67C5C">
          <w:headerReference w:type="default" r:id="rId12"/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67C5C" w:rsidRPr="00D97417" w:rsidRDefault="00C635F0" w:rsidP="003A5A8D">
      <w:pPr>
        <w:pStyle w:val="Default"/>
        <w:snapToGrid w:val="0"/>
        <w:jc w:val="both"/>
        <w:rPr>
          <w:b/>
          <w:sz w:val="20"/>
          <w:szCs w:val="20"/>
        </w:rPr>
      </w:pPr>
      <w:r w:rsidRPr="00D97417">
        <w:rPr>
          <w:b/>
          <w:sz w:val="20"/>
          <w:szCs w:val="20"/>
        </w:rPr>
        <w:lastRenderedPageBreak/>
        <w:t>1</w:t>
      </w:r>
      <w:r w:rsidR="00F55422" w:rsidRPr="00D97417">
        <w:rPr>
          <w:b/>
          <w:sz w:val="20"/>
          <w:szCs w:val="20"/>
        </w:rPr>
        <w:t>.</w:t>
      </w:r>
      <w:r w:rsidR="00E67C5C" w:rsidRPr="00D97417">
        <w:rPr>
          <w:b/>
          <w:sz w:val="20"/>
          <w:szCs w:val="20"/>
        </w:rPr>
        <w:t xml:space="preserve"> </w:t>
      </w:r>
      <w:r w:rsidRPr="00D97417">
        <w:rPr>
          <w:b/>
          <w:sz w:val="20"/>
          <w:szCs w:val="20"/>
        </w:rPr>
        <w:t>Introduction</w:t>
      </w:r>
    </w:p>
    <w:p w:rsidR="00E67C5C" w:rsidRPr="00D97417" w:rsidRDefault="00E67C5C" w:rsidP="003A5A8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97417">
        <w:rPr>
          <w:rFonts w:ascii="Times New Roman" w:hAnsi="Times New Roman" w:cs="Times New Roman"/>
          <w:sz w:val="20"/>
          <w:szCs w:val="20"/>
        </w:rPr>
        <w:t>E</w:t>
      </w:r>
      <w:r w:rsidR="00C635F0" w:rsidRPr="00D97417">
        <w:rPr>
          <w:rFonts w:ascii="Times New Roman" w:hAnsi="Times New Roman" w:cs="Times New Roman"/>
          <w:sz w:val="20"/>
          <w:szCs w:val="20"/>
        </w:rPr>
        <w:t>mulsion of oil and water is one of many problems encountered in the petroleu</w:t>
      </w:r>
      <w:r w:rsidR="00FD14FF" w:rsidRPr="00D97417">
        <w:rPr>
          <w:rFonts w:ascii="Times New Roman" w:hAnsi="Times New Roman" w:cs="Times New Roman"/>
          <w:sz w:val="20"/>
          <w:szCs w:val="20"/>
        </w:rPr>
        <w:t>m industry (Swindle et al., 2010)</w:t>
      </w:r>
      <w:r w:rsidR="00C635F0" w:rsidRPr="00D97417">
        <w:rPr>
          <w:rFonts w:ascii="Times New Roman" w:hAnsi="Times New Roman" w:cs="Times New Roman"/>
          <w:sz w:val="20"/>
          <w:szCs w:val="20"/>
        </w:rPr>
        <w:t xml:space="preserve"> Although the formation of heavy crude oil-in-water (O/W) emulsions has been used as a technical strategy to reduce the viscosity of heavy oils to facilitate their transportation </w:t>
      </w:r>
      <w:r w:rsidR="00FD14FF" w:rsidRPr="00D97417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FD14FF" w:rsidRPr="00D97417">
        <w:rPr>
          <w:rFonts w:ascii="Times New Roman" w:hAnsi="Times New Roman" w:cs="Times New Roman"/>
          <w:sz w:val="20"/>
          <w:szCs w:val="20"/>
        </w:rPr>
        <w:t>MartõÂnez</w:t>
      </w:r>
      <w:proofErr w:type="spellEnd"/>
      <w:r w:rsidR="00FD14FF" w:rsidRPr="00D97417">
        <w:rPr>
          <w:rFonts w:ascii="Times New Roman" w:hAnsi="Times New Roman" w:cs="Times New Roman"/>
          <w:sz w:val="20"/>
          <w:szCs w:val="20"/>
        </w:rPr>
        <w:t xml:space="preserve">-Palou et. al., 2011; </w:t>
      </w:r>
      <w:proofErr w:type="spellStart"/>
      <w:r w:rsidR="00FD14FF" w:rsidRPr="00D97417">
        <w:rPr>
          <w:rFonts w:ascii="Times New Roman" w:hAnsi="Times New Roman" w:cs="Times New Roman"/>
          <w:sz w:val="20"/>
          <w:szCs w:val="20"/>
        </w:rPr>
        <w:t>MartõÂnez</w:t>
      </w:r>
      <w:proofErr w:type="spellEnd"/>
      <w:r w:rsidR="00FD14FF" w:rsidRPr="00D97417">
        <w:rPr>
          <w:rFonts w:ascii="Times New Roman" w:hAnsi="Times New Roman" w:cs="Times New Roman"/>
          <w:sz w:val="20"/>
          <w:szCs w:val="20"/>
        </w:rPr>
        <w:t>-Palou and</w:t>
      </w:r>
      <w:r w:rsidRPr="00D974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14FF" w:rsidRPr="00D97417">
        <w:rPr>
          <w:rFonts w:ascii="Times New Roman" w:hAnsi="Times New Roman" w:cs="Times New Roman"/>
          <w:sz w:val="20"/>
          <w:szCs w:val="20"/>
        </w:rPr>
        <w:t>Aburto</w:t>
      </w:r>
      <w:proofErr w:type="spellEnd"/>
      <w:r w:rsidR="00FD14FF" w:rsidRPr="00D97417">
        <w:rPr>
          <w:rFonts w:ascii="Times New Roman" w:hAnsi="Times New Roman" w:cs="Times New Roman"/>
          <w:sz w:val="20"/>
          <w:szCs w:val="20"/>
        </w:rPr>
        <w:t xml:space="preserve"> (2015)</w:t>
      </w:r>
      <w:r w:rsidR="00C635F0" w:rsidRPr="00D97417">
        <w:rPr>
          <w:rFonts w:ascii="Times New Roman" w:hAnsi="Times New Roman" w:cs="Times New Roman"/>
          <w:sz w:val="20"/>
          <w:szCs w:val="20"/>
        </w:rPr>
        <w:t>. Ac</w:t>
      </w:r>
      <w:r w:rsidR="00FD14FF" w:rsidRPr="00D97417">
        <w:rPr>
          <w:rFonts w:ascii="Times New Roman" w:hAnsi="Times New Roman" w:cs="Times New Roman"/>
          <w:sz w:val="20"/>
          <w:szCs w:val="20"/>
        </w:rPr>
        <w:t xml:space="preserve">cording to </w:t>
      </w:r>
      <w:proofErr w:type="spellStart"/>
      <w:r w:rsidR="00FD14FF" w:rsidRPr="00D97417">
        <w:rPr>
          <w:rFonts w:ascii="Times New Roman" w:hAnsi="Times New Roman" w:cs="Times New Roman"/>
          <w:sz w:val="20"/>
          <w:szCs w:val="20"/>
        </w:rPr>
        <w:t>Langevin</w:t>
      </w:r>
      <w:proofErr w:type="spellEnd"/>
      <w:r w:rsidR="00FD14FF" w:rsidRPr="00D97417">
        <w:rPr>
          <w:rFonts w:ascii="Times New Roman" w:hAnsi="Times New Roman" w:cs="Times New Roman"/>
          <w:sz w:val="20"/>
          <w:szCs w:val="20"/>
        </w:rPr>
        <w:t xml:space="preserve"> et al., (2004)</w:t>
      </w:r>
      <w:r w:rsidR="006502B1" w:rsidRPr="00D97417">
        <w:rPr>
          <w:rFonts w:ascii="Times New Roman" w:hAnsi="Times New Roman" w:cs="Times New Roman"/>
          <w:sz w:val="20"/>
          <w:szCs w:val="20"/>
        </w:rPr>
        <w:t>,</w:t>
      </w:r>
      <w:r w:rsidR="00C635F0" w:rsidRPr="00D97417">
        <w:rPr>
          <w:rFonts w:ascii="Times New Roman" w:hAnsi="Times New Roman" w:cs="Times New Roman"/>
          <w:sz w:val="20"/>
          <w:szCs w:val="20"/>
        </w:rPr>
        <w:t xml:space="preserve"> the presence of water is typically undesirable and can result in high pumping costs and pipeline corrosions and increase the cost of transportation. This word “emulsion” is defined as a system in which one liquid is relatively distributed or dispersed, in the form of droplets, in another substantially immis</w:t>
      </w:r>
      <w:r w:rsidR="009C3FEB" w:rsidRPr="00D97417">
        <w:rPr>
          <w:rFonts w:ascii="Times New Roman" w:hAnsi="Times New Roman" w:cs="Times New Roman"/>
          <w:sz w:val="20"/>
          <w:szCs w:val="20"/>
        </w:rPr>
        <w:t>cible liquid (Salam et. al., 2013)</w:t>
      </w:r>
      <w:r w:rsidR="00C635F0" w:rsidRPr="00D9741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635F0" w:rsidRPr="00D97417">
        <w:rPr>
          <w:rFonts w:ascii="Times New Roman" w:hAnsi="Times New Roman" w:cs="Times New Roman"/>
          <w:sz w:val="20"/>
          <w:szCs w:val="20"/>
        </w:rPr>
        <w:t>Demulsification</w:t>
      </w:r>
      <w:proofErr w:type="spellEnd"/>
      <w:r w:rsidR="00C635F0" w:rsidRPr="00D97417">
        <w:rPr>
          <w:rFonts w:ascii="Times New Roman" w:hAnsi="Times New Roman" w:cs="Times New Roman"/>
          <w:sz w:val="20"/>
          <w:szCs w:val="20"/>
        </w:rPr>
        <w:t xml:space="preserve"> or emulsion breaking is used to treat the problem of water-in-oil emulsion. There are several physical (thermal, mechanical, electrical) and chemical (addition of </w:t>
      </w:r>
      <w:proofErr w:type="spellStart"/>
      <w:r w:rsidR="00C635F0" w:rsidRPr="00D97417">
        <w:rPr>
          <w:rFonts w:ascii="Times New Roman" w:hAnsi="Times New Roman" w:cs="Times New Roman"/>
          <w:sz w:val="20"/>
          <w:szCs w:val="20"/>
        </w:rPr>
        <w:t>demulsifiers</w:t>
      </w:r>
      <w:proofErr w:type="spellEnd"/>
      <w:r w:rsidR="00C635F0" w:rsidRPr="00D97417">
        <w:rPr>
          <w:rFonts w:ascii="Times New Roman" w:hAnsi="Times New Roman" w:cs="Times New Roman"/>
          <w:sz w:val="20"/>
          <w:szCs w:val="20"/>
        </w:rPr>
        <w:t>) methods currently used to break crude oil emulsions and dehydrate crude o</w:t>
      </w:r>
      <w:r w:rsidR="006502B1" w:rsidRPr="00D97417">
        <w:rPr>
          <w:rFonts w:ascii="Times New Roman" w:hAnsi="Times New Roman" w:cs="Times New Roman"/>
          <w:sz w:val="20"/>
          <w:szCs w:val="20"/>
        </w:rPr>
        <w:t xml:space="preserve">il </w:t>
      </w:r>
      <w:r w:rsidR="009C3FEB" w:rsidRPr="00D97417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9C3FEB" w:rsidRPr="00D97417">
        <w:rPr>
          <w:rFonts w:ascii="Times New Roman" w:hAnsi="Times New Roman" w:cs="Times New Roman"/>
          <w:sz w:val="20"/>
          <w:szCs w:val="20"/>
        </w:rPr>
        <w:t>MartõÂnez</w:t>
      </w:r>
      <w:proofErr w:type="spellEnd"/>
      <w:r w:rsidR="009C3FEB" w:rsidRPr="00D97417">
        <w:rPr>
          <w:rFonts w:ascii="Times New Roman" w:hAnsi="Times New Roman" w:cs="Times New Roman"/>
          <w:sz w:val="20"/>
          <w:szCs w:val="20"/>
        </w:rPr>
        <w:t>-Palou et. al., 2015)</w:t>
      </w:r>
      <w:r w:rsidR="00C635F0" w:rsidRPr="00D97417">
        <w:rPr>
          <w:rFonts w:ascii="Times New Roman" w:hAnsi="Times New Roman" w:cs="Times New Roman"/>
          <w:sz w:val="20"/>
          <w:szCs w:val="20"/>
        </w:rPr>
        <w:t xml:space="preserve">. Chemical </w:t>
      </w:r>
      <w:proofErr w:type="spellStart"/>
      <w:r w:rsidR="00C635F0" w:rsidRPr="00D97417">
        <w:rPr>
          <w:rFonts w:ascii="Times New Roman" w:hAnsi="Times New Roman" w:cs="Times New Roman"/>
          <w:sz w:val="20"/>
          <w:szCs w:val="20"/>
        </w:rPr>
        <w:t>demulsifiers</w:t>
      </w:r>
      <w:proofErr w:type="spellEnd"/>
      <w:r w:rsidR="00C635F0" w:rsidRPr="00D97417">
        <w:rPr>
          <w:rFonts w:ascii="Times New Roman" w:hAnsi="Times New Roman" w:cs="Times New Roman"/>
          <w:sz w:val="20"/>
          <w:szCs w:val="20"/>
        </w:rPr>
        <w:t xml:space="preserve"> is still the most widely employed method to break crude oil emulsions but in many cases these </w:t>
      </w:r>
      <w:proofErr w:type="spellStart"/>
      <w:r w:rsidR="00C635F0" w:rsidRPr="00D97417">
        <w:rPr>
          <w:rFonts w:ascii="Times New Roman" w:hAnsi="Times New Roman" w:cs="Times New Roman"/>
          <w:sz w:val="20"/>
          <w:szCs w:val="20"/>
        </w:rPr>
        <w:t>demulsifiers</w:t>
      </w:r>
      <w:proofErr w:type="spellEnd"/>
      <w:r w:rsidR="00C635F0" w:rsidRPr="00D97417">
        <w:rPr>
          <w:rFonts w:ascii="Times New Roman" w:hAnsi="Times New Roman" w:cs="Times New Roman"/>
          <w:sz w:val="20"/>
          <w:szCs w:val="20"/>
        </w:rPr>
        <w:t xml:space="preserve"> are toxic and generate environmental problem and can affect the health of operating p</w:t>
      </w:r>
      <w:r w:rsidR="00115E68" w:rsidRPr="00D97417">
        <w:rPr>
          <w:rFonts w:ascii="Times New Roman" w:hAnsi="Times New Roman" w:cs="Times New Roman"/>
          <w:sz w:val="20"/>
          <w:szCs w:val="20"/>
        </w:rPr>
        <w:t xml:space="preserve">ersonnel </w:t>
      </w:r>
      <w:r w:rsidR="009C3FEB" w:rsidRPr="00D97417">
        <w:rPr>
          <w:rFonts w:ascii="Times New Roman" w:hAnsi="Times New Roman" w:cs="Times New Roman"/>
          <w:sz w:val="20"/>
          <w:szCs w:val="20"/>
        </w:rPr>
        <w:t>(Henderson et. al., 1999)</w:t>
      </w:r>
      <w:r w:rsidR="00C635F0" w:rsidRPr="00D9741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1401D" w:rsidRPr="00D97417" w:rsidRDefault="00E67C5C" w:rsidP="003A5A8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97417">
        <w:rPr>
          <w:rFonts w:ascii="Times New Roman" w:hAnsi="Times New Roman" w:cs="Times New Roman"/>
          <w:sz w:val="20"/>
          <w:szCs w:val="20"/>
        </w:rPr>
        <w:t>E</w:t>
      </w:r>
      <w:r w:rsidR="00C635F0" w:rsidRPr="00D97417">
        <w:rPr>
          <w:rFonts w:ascii="Times New Roman" w:hAnsi="Times New Roman" w:cs="Times New Roman"/>
          <w:sz w:val="20"/>
          <w:szCs w:val="20"/>
        </w:rPr>
        <w:t xml:space="preserve">mulsion breaking is achieved as a result of three main mechanisms known as flocculation, coagulation and coalescence. The research is focused on </w:t>
      </w:r>
      <w:proofErr w:type="spellStart"/>
      <w:r w:rsidR="00C635F0" w:rsidRPr="00D97417">
        <w:rPr>
          <w:rFonts w:ascii="Times New Roman" w:hAnsi="Times New Roman" w:cs="Times New Roman"/>
          <w:sz w:val="20"/>
          <w:szCs w:val="20"/>
        </w:rPr>
        <w:lastRenderedPageBreak/>
        <w:t>demulsification</w:t>
      </w:r>
      <w:proofErr w:type="spellEnd"/>
      <w:r w:rsidR="00C635F0" w:rsidRPr="00D97417">
        <w:rPr>
          <w:rFonts w:ascii="Times New Roman" w:hAnsi="Times New Roman" w:cs="Times New Roman"/>
          <w:sz w:val="20"/>
          <w:szCs w:val="20"/>
        </w:rPr>
        <w:t xml:space="preserve"> of emulsified crude oil using locally prepared </w:t>
      </w:r>
      <w:proofErr w:type="spellStart"/>
      <w:r w:rsidR="00C635F0" w:rsidRPr="00D97417">
        <w:rPr>
          <w:rFonts w:ascii="Times New Roman" w:hAnsi="Times New Roman" w:cs="Times New Roman"/>
          <w:sz w:val="20"/>
          <w:szCs w:val="20"/>
        </w:rPr>
        <w:t>demulsifier</w:t>
      </w:r>
      <w:proofErr w:type="spellEnd"/>
      <w:r w:rsidR="00C635F0" w:rsidRPr="00D97417">
        <w:rPr>
          <w:rFonts w:ascii="Times New Roman" w:hAnsi="Times New Roman" w:cs="Times New Roman"/>
          <w:sz w:val="20"/>
          <w:szCs w:val="20"/>
        </w:rPr>
        <w:t xml:space="preserve"> and commercial </w:t>
      </w:r>
      <w:proofErr w:type="spellStart"/>
      <w:r w:rsidR="00C635F0" w:rsidRPr="00D97417">
        <w:rPr>
          <w:rFonts w:ascii="Times New Roman" w:hAnsi="Times New Roman" w:cs="Times New Roman"/>
          <w:sz w:val="20"/>
          <w:szCs w:val="20"/>
        </w:rPr>
        <w:t>demulsifier</w:t>
      </w:r>
      <w:proofErr w:type="spellEnd"/>
      <w:r w:rsidR="00C635F0" w:rsidRPr="00D97417">
        <w:rPr>
          <w:rFonts w:ascii="Times New Roman" w:hAnsi="Times New Roman" w:cs="Times New Roman"/>
          <w:sz w:val="20"/>
          <w:szCs w:val="20"/>
        </w:rPr>
        <w:t xml:space="preserve"> (Urea). </w:t>
      </w:r>
    </w:p>
    <w:p w:rsidR="00F55422" w:rsidRPr="00D97417" w:rsidRDefault="00F55422" w:rsidP="003A5A8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C635F0" w:rsidRPr="00D97417" w:rsidRDefault="00C635F0" w:rsidP="003A5A8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7417">
        <w:rPr>
          <w:rFonts w:ascii="Times New Roman" w:hAnsi="Times New Roman" w:cs="Times New Roman"/>
          <w:b/>
          <w:sz w:val="20"/>
          <w:szCs w:val="20"/>
        </w:rPr>
        <w:t>2</w:t>
      </w:r>
      <w:r w:rsidR="00F55422" w:rsidRPr="00D97417">
        <w:rPr>
          <w:rFonts w:ascii="Times New Roman" w:hAnsi="Times New Roman" w:cs="Times New Roman"/>
          <w:b/>
          <w:sz w:val="20"/>
          <w:szCs w:val="20"/>
        </w:rPr>
        <w:t>.</w:t>
      </w:r>
      <w:r w:rsidR="00E67C5C" w:rsidRPr="00D974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b/>
          <w:sz w:val="20"/>
          <w:szCs w:val="20"/>
        </w:rPr>
        <w:t>Materials And Methods</w:t>
      </w:r>
    </w:p>
    <w:p w:rsidR="00C635F0" w:rsidRPr="00D97417" w:rsidRDefault="00C635F0" w:rsidP="003A5A8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417">
        <w:rPr>
          <w:rFonts w:ascii="Times New Roman" w:hAnsi="Times New Roman" w:cs="Times New Roman"/>
          <w:b/>
          <w:bCs/>
          <w:sz w:val="20"/>
          <w:szCs w:val="20"/>
        </w:rPr>
        <w:t>2.1</w:t>
      </w:r>
      <w:r w:rsidR="00F55422" w:rsidRPr="00D9741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E67C5C" w:rsidRPr="00D9741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b/>
          <w:bCs/>
          <w:sz w:val="20"/>
          <w:szCs w:val="20"/>
        </w:rPr>
        <w:t xml:space="preserve">Raw materials </w:t>
      </w:r>
    </w:p>
    <w:p w:rsidR="00C635F0" w:rsidRPr="00D97417" w:rsidRDefault="00C635F0" w:rsidP="003A5A8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97417">
        <w:rPr>
          <w:rFonts w:ascii="Times New Roman" w:hAnsi="Times New Roman" w:cs="Times New Roman"/>
          <w:sz w:val="20"/>
          <w:szCs w:val="20"/>
        </w:rPr>
        <w:t xml:space="preserve">Crude oil sample, commercial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demulsifier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 xml:space="preserve"> (urea) and materials used for the formulation of local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demulsifier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 xml:space="preserve"> were obtained from De-Cliff Integrated Company,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Ogbeta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 xml:space="preserve"> main market in Enugu state of Nigeria.</w:t>
      </w:r>
    </w:p>
    <w:p w:rsidR="00C635F0" w:rsidRPr="00D97417" w:rsidRDefault="00C635F0" w:rsidP="003A5A8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7417">
        <w:rPr>
          <w:rFonts w:ascii="Times New Roman" w:hAnsi="Times New Roman" w:cs="Times New Roman"/>
          <w:b/>
          <w:sz w:val="20"/>
          <w:szCs w:val="20"/>
        </w:rPr>
        <w:t>2.2</w:t>
      </w:r>
      <w:r w:rsidR="00E67C5C" w:rsidRPr="00D97417">
        <w:rPr>
          <w:rFonts w:ascii="Times New Roman" w:hAnsi="Times New Roman" w:cs="Times New Roman"/>
          <w:b/>
          <w:sz w:val="20"/>
          <w:szCs w:val="20"/>
        </w:rPr>
        <w:t>.</w:t>
      </w:r>
      <w:r w:rsidRPr="00D97417">
        <w:rPr>
          <w:rFonts w:ascii="Times New Roman" w:hAnsi="Times New Roman" w:cs="Times New Roman"/>
          <w:b/>
          <w:sz w:val="20"/>
          <w:szCs w:val="20"/>
        </w:rPr>
        <w:t xml:space="preserve"> Methods</w:t>
      </w:r>
    </w:p>
    <w:p w:rsidR="00C635F0" w:rsidRPr="00D97417" w:rsidRDefault="00C635F0" w:rsidP="003A5A8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7417">
        <w:rPr>
          <w:rFonts w:ascii="Times New Roman" w:hAnsi="Times New Roman" w:cs="Times New Roman"/>
          <w:b/>
          <w:sz w:val="20"/>
          <w:szCs w:val="20"/>
        </w:rPr>
        <w:t>2.2.1</w:t>
      </w:r>
      <w:r w:rsidR="00F55422" w:rsidRPr="00D97417">
        <w:rPr>
          <w:rFonts w:ascii="Times New Roman" w:hAnsi="Times New Roman" w:cs="Times New Roman"/>
          <w:b/>
          <w:sz w:val="20"/>
          <w:szCs w:val="20"/>
        </w:rPr>
        <w:t>.</w:t>
      </w:r>
      <w:r w:rsidR="00E67C5C" w:rsidRPr="00D974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b/>
          <w:sz w:val="20"/>
          <w:szCs w:val="20"/>
        </w:rPr>
        <w:t>Preparation of emulsifier</w:t>
      </w:r>
    </w:p>
    <w:p w:rsidR="00C635F0" w:rsidRPr="00D97417" w:rsidRDefault="00C635F0" w:rsidP="003A5A8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97417">
        <w:rPr>
          <w:rFonts w:ascii="Times New Roman" w:hAnsi="Times New Roman" w:cs="Times New Roman"/>
          <w:sz w:val="20"/>
          <w:szCs w:val="20"/>
        </w:rPr>
        <w:t>The preparation of emulsifier was done according to the work done by</w:t>
      </w:r>
      <w:r w:rsidR="009C3FEB" w:rsidRPr="00D974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C3FEB" w:rsidRPr="00D97417">
        <w:rPr>
          <w:rFonts w:ascii="Times New Roman" w:hAnsi="Times New Roman" w:cs="Times New Roman"/>
          <w:sz w:val="20"/>
          <w:szCs w:val="20"/>
        </w:rPr>
        <w:t>Oruwori</w:t>
      </w:r>
      <w:proofErr w:type="spellEnd"/>
      <w:r w:rsidR="009C3FEB" w:rsidRPr="00D97417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9C3FEB" w:rsidRPr="00D97417">
        <w:rPr>
          <w:rFonts w:ascii="Times New Roman" w:hAnsi="Times New Roman" w:cs="Times New Roman"/>
          <w:sz w:val="20"/>
          <w:szCs w:val="20"/>
        </w:rPr>
        <w:t>Ikiensikiame</w:t>
      </w:r>
      <w:proofErr w:type="spellEnd"/>
      <w:r w:rsidR="009C3FEB" w:rsidRPr="00D97417">
        <w:rPr>
          <w:rFonts w:ascii="Times New Roman" w:hAnsi="Times New Roman" w:cs="Times New Roman"/>
          <w:sz w:val="20"/>
          <w:szCs w:val="20"/>
        </w:rPr>
        <w:t xml:space="preserve"> (2010)</w:t>
      </w:r>
      <w:r w:rsidRPr="00D97417">
        <w:rPr>
          <w:rFonts w:ascii="Times New Roman" w:hAnsi="Times New Roman" w:cs="Times New Roman"/>
          <w:sz w:val="20"/>
          <w:szCs w:val="20"/>
        </w:rPr>
        <w:t>. The crude oil was mixed with synthetic oil field brine (1:1 v/v). The emulsification was carried out using mixer set at medium speed for 2.5 min.</w:t>
      </w:r>
    </w:p>
    <w:p w:rsidR="00C635F0" w:rsidRPr="00D97417" w:rsidRDefault="00C635F0" w:rsidP="003A5A8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7417">
        <w:rPr>
          <w:rFonts w:ascii="Times New Roman" w:hAnsi="Times New Roman" w:cs="Times New Roman"/>
          <w:b/>
          <w:sz w:val="20"/>
          <w:szCs w:val="20"/>
        </w:rPr>
        <w:t>2.2.2</w:t>
      </w:r>
      <w:r w:rsidR="00F55422" w:rsidRPr="00D97417">
        <w:rPr>
          <w:rFonts w:ascii="Times New Roman" w:hAnsi="Times New Roman" w:cs="Times New Roman"/>
          <w:b/>
          <w:sz w:val="20"/>
          <w:szCs w:val="20"/>
        </w:rPr>
        <w:t>.</w:t>
      </w:r>
      <w:r w:rsidR="00E67C5C" w:rsidRPr="00D974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b/>
          <w:sz w:val="20"/>
          <w:szCs w:val="20"/>
        </w:rPr>
        <w:t>Preparation of synthetic oil field brine</w:t>
      </w:r>
    </w:p>
    <w:p w:rsidR="00C635F0" w:rsidRPr="00D97417" w:rsidRDefault="00C635F0" w:rsidP="003A5A8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97417">
        <w:rPr>
          <w:rFonts w:ascii="Times New Roman" w:hAnsi="Times New Roman" w:cs="Times New Roman"/>
          <w:sz w:val="20"/>
          <w:szCs w:val="20"/>
        </w:rPr>
        <w:t xml:space="preserve">The Brine was prepared by dissolving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NaCl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 xml:space="preserve"> in water in order to obtain the required salinity similar to the average Niger-delta field which is about 2.4% </w:t>
      </w:r>
      <w:r w:rsidR="009C3FEB" w:rsidRPr="00D97417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9C3FEB" w:rsidRPr="00D97417">
        <w:rPr>
          <w:rFonts w:ascii="Times New Roman" w:hAnsi="Times New Roman" w:cs="Times New Roman"/>
          <w:sz w:val="20"/>
          <w:szCs w:val="20"/>
        </w:rPr>
        <w:t>Oruwori</w:t>
      </w:r>
      <w:proofErr w:type="spellEnd"/>
      <w:r w:rsidR="009C3FEB" w:rsidRPr="00D97417">
        <w:rPr>
          <w:rFonts w:ascii="Times New Roman" w:hAnsi="Times New Roman" w:cs="Times New Roman"/>
          <w:sz w:val="20"/>
          <w:szCs w:val="20"/>
        </w:rPr>
        <w:t>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9C3FEB" w:rsidRPr="00D97417">
        <w:rPr>
          <w:rFonts w:ascii="Times New Roman" w:hAnsi="Times New Roman" w:cs="Times New Roman"/>
          <w:sz w:val="20"/>
          <w:szCs w:val="20"/>
        </w:rPr>
        <w:t xml:space="preserve">and </w:t>
      </w:r>
      <w:proofErr w:type="spellStart"/>
      <w:r w:rsidR="009C3FEB" w:rsidRPr="00D97417">
        <w:rPr>
          <w:rFonts w:ascii="Times New Roman" w:hAnsi="Times New Roman" w:cs="Times New Roman"/>
          <w:sz w:val="20"/>
          <w:szCs w:val="20"/>
        </w:rPr>
        <w:t>Ikiensikiame</w:t>
      </w:r>
      <w:proofErr w:type="spellEnd"/>
      <w:r w:rsidR="009C3FEB" w:rsidRPr="00D97417">
        <w:rPr>
          <w:rFonts w:ascii="Times New Roman" w:hAnsi="Times New Roman" w:cs="Times New Roman"/>
          <w:sz w:val="20"/>
          <w:szCs w:val="20"/>
        </w:rPr>
        <w:t>, 2010)</w:t>
      </w:r>
      <w:r w:rsidRPr="00D97417">
        <w:rPr>
          <w:rFonts w:ascii="Times New Roman" w:hAnsi="Times New Roman" w:cs="Times New Roman"/>
          <w:sz w:val="20"/>
          <w:szCs w:val="20"/>
        </w:rPr>
        <w:t xml:space="preserve">. Equation </w:t>
      </w:r>
      <w:r w:rsidR="00E82428" w:rsidRPr="00D97417">
        <w:rPr>
          <w:rFonts w:ascii="Times New Roman" w:hAnsi="Times New Roman" w:cs="Times New Roman"/>
          <w:sz w:val="20"/>
          <w:szCs w:val="20"/>
        </w:rPr>
        <w:t>below</w:t>
      </w:r>
      <w:r w:rsidRPr="00D97417">
        <w:rPr>
          <w:rFonts w:ascii="Times New Roman" w:hAnsi="Times New Roman" w:cs="Times New Roman"/>
          <w:sz w:val="20"/>
          <w:szCs w:val="20"/>
        </w:rPr>
        <w:t xml:space="preserve"> was used to calculate the concentration of sodium hydroxide needed to prepare 2.4% salinity.</w:t>
      </w:r>
      <w:r w:rsidRPr="00D97417">
        <w:rPr>
          <w:rFonts w:ascii="Times New Roman" w:hAnsi="Times New Roman" w:cs="Times New Roman"/>
          <w:sz w:val="20"/>
          <w:szCs w:val="20"/>
        </w:rPr>
        <w:tab/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635F0" w:rsidRPr="00D97417" w:rsidRDefault="00C635F0" w:rsidP="003A5A8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>Salinity</m:t>
        </m:r>
        <m:r>
          <w:rPr>
            <w:rFonts w:ascii="Cambria Math" w:hAnsi="Times New Roman" w:cs="Times New Roman"/>
            <w:sz w:val="20"/>
            <w:szCs w:val="20"/>
          </w:rPr>
          <m:t xml:space="preserve"> </m:t>
        </m:r>
        <m:d>
          <m:d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Y</m:t>
            </m:r>
          </m:e>
        </m:d>
        <m:r>
          <w:rPr>
            <w:rFonts w:ascii="Cambria Math" w:hAnsi="Times New Roman" w:cs="Times New Roman"/>
            <w:sz w:val="20"/>
            <w:szCs w:val="20"/>
          </w:rPr>
          <m:t>= 8.3566</m:t>
        </m:r>
        <m:r>
          <w:rPr>
            <w:rFonts w:ascii="Cambria Math" w:hAnsi="Cambria Math" w:cs="Times New Roman"/>
            <w:sz w:val="20"/>
            <w:szCs w:val="20"/>
          </w:rPr>
          <m:t>X</m:t>
        </m:r>
        <m:r>
          <w:rPr>
            <w:rFonts w:ascii="Times New Roman" w:hAnsi="Times New Roman" w:cs="Times New Roman"/>
            <w:sz w:val="20"/>
            <w:szCs w:val="20"/>
          </w:rPr>
          <m:t>-</m:t>
        </m:r>
        <m:r>
          <w:rPr>
            <w:rFonts w:ascii="Cambria Math" w:hAnsi="Times New Roman" w:cs="Times New Roman"/>
            <w:sz w:val="20"/>
            <w:szCs w:val="20"/>
          </w:rPr>
          <m:t>0.3582</m:t>
        </m:r>
      </m:oMath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ab/>
      </w:r>
      <w:r w:rsidRPr="00D97417">
        <w:rPr>
          <w:rFonts w:ascii="Times New Roman" w:hAnsi="Times New Roman" w:cs="Times New Roman"/>
          <w:sz w:val="20"/>
          <w:szCs w:val="20"/>
        </w:rPr>
        <w:tab/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635F0" w:rsidRPr="00D97417" w:rsidRDefault="00C635F0" w:rsidP="003A5A8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97417">
        <w:rPr>
          <w:rFonts w:ascii="Times New Roman" w:hAnsi="Times New Roman" w:cs="Times New Roman"/>
          <w:sz w:val="20"/>
          <w:szCs w:val="20"/>
        </w:rPr>
        <w:t>Where</w:t>
      </w:r>
      <w:r w:rsidRPr="00D97417">
        <w:rPr>
          <w:rFonts w:ascii="Times New Roman" w:hAnsi="Times New Roman" w:cs="Times New Roman"/>
          <w:sz w:val="20"/>
          <w:szCs w:val="20"/>
        </w:rPr>
        <w:tab/>
        <w:t xml:space="preserve">X =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NaCl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 xml:space="preserve"> concentration (g/mol) </w:t>
      </w:r>
    </w:p>
    <w:p w:rsidR="00C635F0" w:rsidRPr="00D97417" w:rsidRDefault="00C635F0" w:rsidP="003A5A8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97417">
        <w:rPr>
          <w:rFonts w:ascii="Times New Roman" w:hAnsi="Times New Roman" w:cs="Times New Roman"/>
          <w:sz w:val="20"/>
          <w:szCs w:val="20"/>
        </w:rPr>
        <w:t>Y = Salinity (%w/w), % in per thousand</w:t>
      </w:r>
    </w:p>
    <w:p w:rsidR="00F55422" w:rsidRPr="00D97417" w:rsidRDefault="00F55422" w:rsidP="003A5A8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C635F0" w:rsidRPr="00D97417" w:rsidRDefault="00C635F0" w:rsidP="003A5A8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7417">
        <w:rPr>
          <w:rFonts w:ascii="Times New Roman" w:hAnsi="Times New Roman" w:cs="Times New Roman"/>
          <w:b/>
          <w:sz w:val="20"/>
          <w:szCs w:val="20"/>
        </w:rPr>
        <w:lastRenderedPageBreak/>
        <w:t>2.2.3</w:t>
      </w:r>
      <w:r w:rsidR="00F55422" w:rsidRPr="00D97417">
        <w:rPr>
          <w:rFonts w:ascii="Times New Roman" w:hAnsi="Times New Roman" w:cs="Times New Roman"/>
          <w:b/>
          <w:sz w:val="20"/>
          <w:szCs w:val="20"/>
        </w:rPr>
        <w:t>.</w:t>
      </w:r>
      <w:r w:rsidR="00E67C5C" w:rsidRPr="00D974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b/>
          <w:sz w:val="20"/>
          <w:szCs w:val="20"/>
        </w:rPr>
        <w:t xml:space="preserve">Preparation of local </w:t>
      </w:r>
      <w:proofErr w:type="spellStart"/>
      <w:r w:rsidRPr="00D97417">
        <w:rPr>
          <w:rFonts w:ascii="Times New Roman" w:hAnsi="Times New Roman" w:cs="Times New Roman"/>
          <w:b/>
          <w:sz w:val="20"/>
          <w:szCs w:val="20"/>
        </w:rPr>
        <w:t>demulsifier</w:t>
      </w:r>
      <w:proofErr w:type="spellEnd"/>
    </w:p>
    <w:p w:rsidR="00C635F0" w:rsidRPr="00D97417" w:rsidRDefault="00C635F0" w:rsidP="003A5A8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97417">
        <w:rPr>
          <w:rFonts w:ascii="Times New Roman" w:hAnsi="Times New Roman" w:cs="Times New Roman"/>
          <w:sz w:val="20"/>
          <w:szCs w:val="20"/>
        </w:rPr>
        <w:lastRenderedPageBreak/>
        <w:t xml:space="preserve">Table 1 below shows the components used in formulating the local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demulsifier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>, the function and the quantity.</w:t>
      </w:r>
    </w:p>
    <w:p w:rsidR="003A5A8D" w:rsidRPr="00D97417" w:rsidRDefault="003A5A8D" w:rsidP="003A5A8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3A5A8D" w:rsidRPr="00D97417" w:rsidSect="003A5A8D">
          <w:type w:val="continuous"/>
          <w:pgSz w:w="12240" w:h="15840"/>
          <w:pgMar w:top="1440" w:right="1440" w:bottom="1440" w:left="1440" w:header="720" w:footer="720" w:gutter="0"/>
          <w:cols w:num="2" w:space="550"/>
          <w:docGrid w:linePitch="360"/>
        </w:sectPr>
      </w:pPr>
    </w:p>
    <w:p w:rsidR="00F55422" w:rsidRPr="00D97417" w:rsidRDefault="00F55422" w:rsidP="003A5A8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97417" w:rsidRDefault="00D97417" w:rsidP="003A5A8D">
      <w:pPr>
        <w:snapToGrid w:val="0"/>
        <w:spacing w:after="0" w:line="240" w:lineRule="auto"/>
        <w:jc w:val="center"/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</w:pPr>
    </w:p>
    <w:p w:rsidR="00C635F0" w:rsidRPr="00D97417" w:rsidRDefault="00C635F0" w:rsidP="003A5A8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7417">
        <w:rPr>
          <w:rFonts w:ascii="Times New Roman" w:hAnsi="Times New Roman" w:cs="Times New Roman"/>
          <w:sz w:val="20"/>
          <w:szCs w:val="20"/>
        </w:rPr>
        <w:t xml:space="preserve">Table 1 Components of the local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demulsifier</w:t>
      </w:r>
      <w:proofErr w:type="spellEnd"/>
      <w:r w:rsidR="009C3FEB" w:rsidRPr="00D9741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9C3FEB" w:rsidRPr="00D97417">
        <w:rPr>
          <w:rFonts w:ascii="Times New Roman" w:hAnsi="Times New Roman" w:cs="Times New Roman"/>
          <w:sz w:val="20"/>
          <w:szCs w:val="20"/>
        </w:rPr>
        <w:t>Oruwori</w:t>
      </w:r>
      <w:proofErr w:type="spellEnd"/>
      <w:r w:rsidR="009C3FEB" w:rsidRPr="00D97417">
        <w:rPr>
          <w:rFonts w:ascii="Times New Roman" w:hAnsi="Times New Roman" w:cs="Times New Roman"/>
          <w:sz w:val="20"/>
          <w:szCs w:val="20"/>
        </w:rPr>
        <w:t>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9C3FEB" w:rsidRPr="00D97417">
        <w:rPr>
          <w:rFonts w:ascii="Times New Roman" w:hAnsi="Times New Roman" w:cs="Times New Roman"/>
          <w:sz w:val="20"/>
          <w:szCs w:val="20"/>
        </w:rPr>
        <w:t xml:space="preserve">and </w:t>
      </w:r>
      <w:proofErr w:type="spellStart"/>
      <w:r w:rsidR="009C3FEB" w:rsidRPr="00D97417">
        <w:rPr>
          <w:rFonts w:ascii="Times New Roman" w:hAnsi="Times New Roman" w:cs="Times New Roman"/>
          <w:sz w:val="20"/>
          <w:szCs w:val="20"/>
        </w:rPr>
        <w:t>Ikiensikiame</w:t>
      </w:r>
      <w:proofErr w:type="spellEnd"/>
      <w:r w:rsidR="009C3FEB" w:rsidRPr="00D97417">
        <w:rPr>
          <w:rFonts w:ascii="Times New Roman" w:hAnsi="Times New Roman" w:cs="Times New Roman"/>
          <w:sz w:val="20"/>
          <w:szCs w:val="20"/>
        </w:rPr>
        <w:t>, 2010)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741"/>
        <w:gridCol w:w="1599"/>
        <w:gridCol w:w="5811"/>
        <w:gridCol w:w="1323"/>
      </w:tblGrid>
      <w:tr w:rsidR="00C635F0" w:rsidRPr="00D97417" w:rsidTr="00E67C5C">
        <w:trPr>
          <w:jc w:val="center"/>
        </w:trPr>
        <w:tc>
          <w:tcPr>
            <w:tcW w:w="391" w:type="pct"/>
            <w:vAlign w:val="center"/>
          </w:tcPr>
          <w:p w:rsidR="00C635F0" w:rsidRPr="00D97417" w:rsidRDefault="00C635F0" w:rsidP="003A5A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417">
              <w:rPr>
                <w:rFonts w:ascii="Times New Roman" w:hAnsi="Times New Roman" w:cs="Times New Roman"/>
                <w:b/>
                <w:sz w:val="20"/>
                <w:szCs w:val="20"/>
              </w:rPr>
              <w:t>S/no</w:t>
            </w:r>
          </w:p>
        </w:tc>
        <w:tc>
          <w:tcPr>
            <w:tcW w:w="844" w:type="pct"/>
            <w:vAlign w:val="center"/>
          </w:tcPr>
          <w:p w:rsidR="00C635F0" w:rsidRPr="00D97417" w:rsidRDefault="00C635F0" w:rsidP="003A5A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417">
              <w:rPr>
                <w:rFonts w:ascii="Times New Roman" w:hAnsi="Times New Roman" w:cs="Times New Roman"/>
                <w:b/>
                <w:sz w:val="20"/>
                <w:szCs w:val="20"/>
              </w:rPr>
              <w:t>Content</w:t>
            </w:r>
          </w:p>
        </w:tc>
        <w:tc>
          <w:tcPr>
            <w:tcW w:w="3067" w:type="pct"/>
            <w:vAlign w:val="center"/>
          </w:tcPr>
          <w:p w:rsidR="00C635F0" w:rsidRPr="00D97417" w:rsidRDefault="00C635F0" w:rsidP="003A5A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417">
              <w:rPr>
                <w:rFonts w:ascii="Times New Roman" w:hAnsi="Times New Roman" w:cs="Times New Roman"/>
                <w:b/>
                <w:sz w:val="20"/>
                <w:szCs w:val="20"/>
              </w:rPr>
              <w:t>Function</w:t>
            </w:r>
          </w:p>
        </w:tc>
        <w:tc>
          <w:tcPr>
            <w:tcW w:w="698" w:type="pct"/>
            <w:vAlign w:val="center"/>
          </w:tcPr>
          <w:p w:rsidR="00C635F0" w:rsidRPr="00D97417" w:rsidRDefault="00C635F0" w:rsidP="003A5A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417">
              <w:rPr>
                <w:rFonts w:ascii="Times New Roman" w:hAnsi="Times New Roman" w:cs="Times New Roman"/>
                <w:b/>
                <w:sz w:val="20"/>
                <w:szCs w:val="20"/>
              </w:rPr>
              <w:t>Quantity</w:t>
            </w:r>
          </w:p>
        </w:tc>
      </w:tr>
      <w:tr w:rsidR="00C635F0" w:rsidRPr="00D97417" w:rsidTr="00E67C5C">
        <w:trPr>
          <w:jc w:val="center"/>
        </w:trPr>
        <w:tc>
          <w:tcPr>
            <w:tcW w:w="391" w:type="pct"/>
            <w:vAlign w:val="center"/>
          </w:tcPr>
          <w:p w:rsidR="00C635F0" w:rsidRPr="00D97417" w:rsidRDefault="00C635F0" w:rsidP="003A5A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4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pct"/>
            <w:vAlign w:val="center"/>
          </w:tcPr>
          <w:p w:rsidR="00C635F0" w:rsidRPr="00D97417" w:rsidRDefault="00C635F0" w:rsidP="003A5A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417">
              <w:rPr>
                <w:rFonts w:ascii="Times New Roman" w:hAnsi="Times New Roman" w:cs="Times New Roman"/>
                <w:sz w:val="20"/>
                <w:szCs w:val="20"/>
              </w:rPr>
              <w:t>Alum</w:t>
            </w:r>
          </w:p>
        </w:tc>
        <w:tc>
          <w:tcPr>
            <w:tcW w:w="3067" w:type="pct"/>
            <w:vAlign w:val="center"/>
          </w:tcPr>
          <w:p w:rsidR="00C635F0" w:rsidRPr="00D97417" w:rsidRDefault="00C635F0" w:rsidP="003A5A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417">
              <w:rPr>
                <w:rFonts w:ascii="Times New Roman" w:hAnsi="Times New Roman" w:cs="Times New Roman"/>
                <w:sz w:val="20"/>
                <w:szCs w:val="20"/>
              </w:rPr>
              <w:t>To facilitate settling of sediment</w:t>
            </w:r>
          </w:p>
        </w:tc>
        <w:tc>
          <w:tcPr>
            <w:tcW w:w="698" w:type="pct"/>
            <w:vAlign w:val="center"/>
          </w:tcPr>
          <w:p w:rsidR="00C635F0" w:rsidRPr="00D97417" w:rsidRDefault="00C635F0" w:rsidP="003A5A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417">
              <w:rPr>
                <w:rFonts w:ascii="Times New Roman" w:hAnsi="Times New Roman" w:cs="Times New Roman"/>
                <w:sz w:val="20"/>
                <w:szCs w:val="20"/>
              </w:rPr>
              <w:t>5g</w:t>
            </w:r>
          </w:p>
        </w:tc>
      </w:tr>
      <w:tr w:rsidR="00C635F0" w:rsidRPr="00D97417" w:rsidTr="00E67C5C">
        <w:trPr>
          <w:jc w:val="center"/>
        </w:trPr>
        <w:tc>
          <w:tcPr>
            <w:tcW w:w="391" w:type="pct"/>
            <w:vAlign w:val="center"/>
          </w:tcPr>
          <w:p w:rsidR="00C635F0" w:rsidRPr="00D97417" w:rsidRDefault="00C635F0" w:rsidP="003A5A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4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4" w:type="pct"/>
            <w:vAlign w:val="center"/>
          </w:tcPr>
          <w:p w:rsidR="00C635F0" w:rsidRPr="00D97417" w:rsidRDefault="008F686E" w:rsidP="003A5A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417">
              <w:rPr>
                <w:rFonts w:ascii="Times New Roman" w:hAnsi="Times New Roman" w:cs="Times New Roman"/>
                <w:sz w:val="20"/>
                <w:szCs w:val="20"/>
              </w:rPr>
              <w:t>Castor</w:t>
            </w:r>
            <w:r w:rsidR="00C635F0" w:rsidRPr="00D97417">
              <w:rPr>
                <w:rFonts w:ascii="Times New Roman" w:hAnsi="Times New Roman" w:cs="Times New Roman"/>
                <w:sz w:val="20"/>
                <w:szCs w:val="20"/>
              </w:rPr>
              <w:t xml:space="preserve"> oil</w:t>
            </w:r>
          </w:p>
        </w:tc>
        <w:tc>
          <w:tcPr>
            <w:tcW w:w="3067" w:type="pct"/>
            <w:vAlign w:val="center"/>
          </w:tcPr>
          <w:p w:rsidR="00C635F0" w:rsidRPr="00D97417" w:rsidRDefault="00C635F0" w:rsidP="003A5A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417">
              <w:rPr>
                <w:rFonts w:ascii="Times New Roman" w:hAnsi="Times New Roman" w:cs="Times New Roman"/>
                <w:sz w:val="20"/>
                <w:szCs w:val="20"/>
              </w:rPr>
              <w:t xml:space="preserve">It acts as the </w:t>
            </w:r>
            <w:proofErr w:type="spellStart"/>
            <w:r w:rsidRPr="00D97417">
              <w:rPr>
                <w:rFonts w:ascii="Times New Roman" w:hAnsi="Times New Roman" w:cs="Times New Roman"/>
                <w:sz w:val="20"/>
                <w:szCs w:val="20"/>
              </w:rPr>
              <w:t>lipophilic</w:t>
            </w:r>
            <w:proofErr w:type="spellEnd"/>
            <w:r w:rsidRPr="00D97417">
              <w:rPr>
                <w:rFonts w:ascii="Times New Roman" w:hAnsi="Times New Roman" w:cs="Times New Roman"/>
                <w:sz w:val="20"/>
                <w:szCs w:val="20"/>
              </w:rPr>
              <w:t xml:space="preserve"> agent in the </w:t>
            </w:r>
            <w:proofErr w:type="spellStart"/>
            <w:r w:rsidRPr="00D97417">
              <w:rPr>
                <w:rFonts w:ascii="Times New Roman" w:hAnsi="Times New Roman" w:cs="Times New Roman"/>
                <w:sz w:val="20"/>
                <w:szCs w:val="20"/>
              </w:rPr>
              <w:t>demulsifier</w:t>
            </w:r>
            <w:proofErr w:type="spellEnd"/>
          </w:p>
        </w:tc>
        <w:tc>
          <w:tcPr>
            <w:tcW w:w="698" w:type="pct"/>
            <w:vAlign w:val="center"/>
          </w:tcPr>
          <w:p w:rsidR="00C635F0" w:rsidRPr="00D97417" w:rsidRDefault="00C635F0" w:rsidP="003A5A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417">
              <w:rPr>
                <w:rFonts w:ascii="Times New Roman" w:hAnsi="Times New Roman" w:cs="Times New Roman"/>
                <w:sz w:val="20"/>
                <w:szCs w:val="20"/>
              </w:rPr>
              <w:t>30ml</w:t>
            </w:r>
          </w:p>
        </w:tc>
      </w:tr>
      <w:tr w:rsidR="00C635F0" w:rsidRPr="00D97417" w:rsidTr="00E67C5C">
        <w:trPr>
          <w:jc w:val="center"/>
        </w:trPr>
        <w:tc>
          <w:tcPr>
            <w:tcW w:w="391" w:type="pct"/>
            <w:vAlign w:val="center"/>
          </w:tcPr>
          <w:p w:rsidR="00C635F0" w:rsidRPr="00D97417" w:rsidRDefault="00C635F0" w:rsidP="003A5A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4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4" w:type="pct"/>
            <w:vAlign w:val="center"/>
          </w:tcPr>
          <w:p w:rsidR="00C635F0" w:rsidRPr="00D97417" w:rsidRDefault="00C635F0" w:rsidP="003A5A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417">
              <w:rPr>
                <w:rFonts w:ascii="Times New Roman" w:hAnsi="Times New Roman" w:cs="Times New Roman"/>
                <w:sz w:val="20"/>
                <w:szCs w:val="20"/>
              </w:rPr>
              <w:t>Starch</w:t>
            </w:r>
          </w:p>
        </w:tc>
        <w:tc>
          <w:tcPr>
            <w:tcW w:w="3067" w:type="pct"/>
            <w:vAlign w:val="center"/>
          </w:tcPr>
          <w:p w:rsidR="00C635F0" w:rsidRPr="00D97417" w:rsidRDefault="00C635F0" w:rsidP="003A5A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417">
              <w:rPr>
                <w:rFonts w:ascii="Times New Roman" w:hAnsi="Times New Roman" w:cs="Times New Roman"/>
                <w:sz w:val="20"/>
                <w:szCs w:val="20"/>
              </w:rPr>
              <w:t>Coalescing of tiny water droplets</w:t>
            </w:r>
          </w:p>
        </w:tc>
        <w:tc>
          <w:tcPr>
            <w:tcW w:w="698" w:type="pct"/>
            <w:vAlign w:val="center"/>
          </w:tcPr>
          <w:p w:rsidR="00C635F0" w:rsidRPr="00D97417" w:rsidRDefault="00C635F0" w:rsidP="003A5A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417">
              <w:rPr>
                <w:rFonts w:ascii="Times New Roman" w:hAnsi="Times New Roman" w:cs="Times New Roman"/>
                <w:sz w:val="20"/>
                <w:szCs w:val="20"/>
              </w:rPr>
              <w:t>5g</w:t>
            </w:r>
          </w:p>
        </w:tc>
      </w:tr>
      <w:tr w:rsidR="00C635F0" w:rsidRPr="00D97417" w:rsidTr="00E67C5C">
        <w:trPr>
          <w:jc w:val="center"/>
        </w:trPr>
        <w:tc>
          <w:tcPr>
            <w:tcW w:w="391" w:type="pct"/>
            <w:vAlign w:val="center"/>
          </w:tcPr>
          <w:p w:rsidR="00C635F0" w:rsidRPr="00D97417" w:rsidRDefault="00C635F0" w:rsidP="003A5A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4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4" w:type="pct"/>
            <w:vAlign w:val="center"/>
          </w:tcPr>
          <w:p w:rsidR="00C635F0" w:rsidRPr="00D97417" w:rsidRDefault="00C635F0" w:rsidP="003A5A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417">
              <w:rPr>
                <w:rFonts w:ascii="Times New Roman" w:hAnsi="Times New Roman" w:cs="Times New Roman"/>
                <w:sz w:val="20"/>
                <w:szCs w:val="20"/>
              </w:rPr>
              <w:t>Liquid soap</w:t>
            </w:r>
          </w:p>
        </w:tc>
        <w:tc>
          <w:tcPr>
            <w:tcW w:w="3067" w:type="pct"/>
            <w:vAlign w:val="center"/>
          </w:tcPr>
          <w:p w:rsidR="00C635F0" w:rsidRPr="00D97417" w:rsidRDefault="00C635F0" w:rsidP="003A5A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417">
              <w:rPr>
                <w:rFonts w:ascii="Times New Roman" w:hAnsi="Times New Roman" w:cs="Times New Roman"/>
                <w:sz w:val="20"/>
                <w:szCs w:val="20"/>
              </w:rPr>
              <w:t>Destabilization of emulsion film</w:t>
            </w:r>
          </w:p>
        </w:tc>
        <w:tc>
          <w:tcPr>
            <w:tcW w:w="698" w:type="pct"/>
            <w:vAlign w:val="center"/>
          </w:tcPr>
          <w:p w:rsidR="00C635F0" w:rsidRPr="00D97417" w:rsidRDefault="00C635F0" w:rsidP="003A5A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417">
              <w:rPr>
                <w:rFonts w:ascii="Times New Roman" w:hAnsi="Times New Roman" w:cs="Times New Roman"/>
                <w:sz w:val="20"/>
                <w:szCs w:val="20"/>
              </w:rPr>
              <w:t>50ml</w:t>
            </w:r>
          </w:p>
        </w:tc>
      </w:tr>
      <w:tr w:rsidR="00C635F0" w:rsidRPr="00D97417" w:rsidTr="00E67C5C">
        <w:trPr>
          <w:jc w:val="center"/>
        </w:trPr>
        <w:tc>
          <w:tcPr>
            <w:tcW w:w="391" w:type="pct"/>
            <w:vAlign w:val="center"/>
          </w:tcPr>
          <w:p w:rsidR="00C635F0" w:rsidRPr="00D97417" w:rsidRDefault="00C635F0" w:rsidP="003A5A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4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4" w:type="pct"/>
            <w:vAlign w:val="center"/>
          </w:tcPr>
          <w:p w:rsidR="00C635F0" w:rsidRPr="00D97417" w:rsidRDefault="00C635F0" w:rsidP="003A5A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417">
              <w:rPr>
                <w:rFonts w:ascii="Times New Roman" w:hAnsi="Times New Roman" w:cs="Times New Roman"/>
                <w:sz w:val="20"/>
                <w:szCs w:val="20"/>
              </w:rPr>
              <w:t>Camphor</w:t>
            </w:r>
          </w:p>
        </w:tc>
        <w:tc>
          <w:tcPr>
            <w:tcW w:w="3067" w:type="pct"/>
            <w:vAlign w:val="center"/>
          </w:tcPr>
          <w:p w:rsidR="00C635F0" w:rsidRPr="00D97417" w:rsidRDefault="00F55422" w:rsidP="003A5A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417">
              <w:rPr>
                <w:rFonts w:ascii="Times New Roman" w:hAnsi="Times New Roman" w:cs="Times New Roman"/>
                <w:sz w:val="20"/>
                <w:szCs w:val="20"/>
              </w:rPr>
              <w:t xml:space="preserve">It </w:t>
            </w:r>
            <w:r w:rsidR="00C635F0" w:rsidRPr="00D97417">
              <w:rPr>
                <w:rFonts w:ascii="Times New Roman" w:hAnsi="Times New Roman" w:cs="Times New Roman"/>
                <w:sz w:val="20"/>
                <w:szCs w:val="20"/>
              </w:rPr>
              <w:t xml:space="preserve">improves </w:t>
            </w:r>
            <w:proofErr w:type="spellStart"/>
            <w:r w:rsidR="00C635F0" w:rsidRPr="00D97417">
              <w:rPr>
                <w:rFonts w:ascii="Times New Roman" w:hAnsi="Times New Roman" w:cs="Times New Roman"/>
                <w:sz w:val="20"/>
                <w:szCs w:val="20"/>
              </w:rPr>
              <w:t>demulsifier</w:t>
            </w:r>
            <w:r w:rsidR="008F686E" w:rsidRPr="00D97417">
              <w:rPr>
                <w:rFonts w:ascii="Times New Roman" w:hAnsi="Times New Roman" w:cs="Times New Roman"/>
                <w:sz w:val="20"/>
                <w:szCs w:val="20"/>
              </w:rPr>
              <w:t>’s</w:t>
            </w:r>
            <w:proofErr w:type="spellEnd"/>
            <w:r w:rsidR="00C635F0" w:rsidRPr="00D97417">
              <w:rPr>
                <w:rFonts w:ascii="Times New Roman" w:hAnsi="Times New Roman" w:cs="Times New Roman"/>
                <w:sz w:val="20"/>
                <w:szCs w:val="20"/>
              </w:rPr>
              <w:t xml:space="preserve"> performance</w:t>
            </w:r>
          </w:p>
        </w:tc>
        <w:tc>
          <w:tcPr>
            <w:tcW w:w="698" w:type="pct"/>
            <w:vAlign w:val="center"/>
          </w:tcPr>
          <w:p w:rsidR="00C635F0" w:rsidRPr="00D97417" w:rsidRDefault="00C635F0" w:rsidP="003A5A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417">
              <w:rPr>
                <w:rFonts w:ascii="Times New Roman" w:hAnsi="Times New Roman" w:cs="Times New Roman"/>
                <w:sz w:val="20"/>
                <w:szCs w:val="20"/>
              </w:rPr>
              <w:t>10g</w:t>
            </w:r>
          </w:p>
        </w:tc>
      </w:tr>
    </w:tbl>
    <w:p w:rsidR="008F686E" w:rsidRDefault="008F686E" w:rsidP="003A5A8D">
      <w:pPr>
        <w:snapToGrid w:val="0"/>
        <w:spacing w:after="0" w:line="240" w:lineRule="auto"/>
        <w:jc w:val="both"/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</w:pPr>
    </w:p>
    <w:p w:rsidR="00D97417" w:rsidRPr="00D97417" w:rsidRDefault="00D97417" w:rsidP="003A5A8D">
      <w:pPr>
        <w:snapToGrid w:val="0"/>
        <w:spacing w:after="0" w:line="240" w:lineRule="auto"/>
        <w:jc w:val="both"/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</w:pPr>
    </w:p>
    <w:p w:rsidR="003A5A8D" w:rsidRPr="00D97417" w:rsidRDefault="003A5A8D" w:rsidP="003A5A8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3A5A8D" w:rsidRPr="00D97417" w:rsidSect="00E67C5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635F0" w:rsidRPr="00D97417" w:rsidRDefault="008F686E" w:rsidP="003A5A8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7417">
        <w:rPr>
          <w:rFonts w:ascii="Times New Roman" w:hAnsi="Times New Roman" w:cs="Times New Roman"/>
          <w:b/>
          <w:sz w:val="20"/>
          <w:szCs w:val="20"/>
        </w:rPr>
        <w:lastRenderedPageBreak/>
        <w:t>2.2.4</w:t>
      </w:r>
      <w:r w:rsidR="00F55422" w:rsidRPr="00D97417">
        <w:rPr>
          <w:rFonts w:ascii="Times New Roman" w:hAnsi="Times New Roman" w:cs="Times New Roman"/>
          <w:b/>
          <w:sz w:val="20"/>
          <w:szCs w:val="20"/>
        </w:rPr>
        <w:t>.</w:t>
      </w:r>
      <w:r w:rsidR="00E67C5C" w:rsidRPr="00D974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635F0" w:rsidRPr="00D97417">
        <w:rPr>
          <w:rFonts w:ascii="Times New Roman" w:hAnsi="Times New Roman" w:cs="Times New Roman"/>
          <w:b/>
          <w:sz w:val="20"/>
          <w:szCs w:val="20"/>
        </w:rPr>
        <w:t>Formulation Procedure</w:t>
      </w:r>
    </w:p>
    <w:p w:rsidR="00C635F0" w:rsidRPr="00D97417" w:rsidRDefault="00C635F0" w:rsidP="003A5A8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97417">
        <w:rPr>
          <w:rFonts w:ascii="Times New Roman" w:hAnsi="Times New Roman" w:cs="Times New Roman"/>
          <w:sz w:val="20"/>
          <w:szCs w:val="20"/>
        </w:rPr>
        <w:t>A solution of 10g of camp</w:t>
      </w:r>
      <w:r w:rsidR="008F686E" w:rsidRPr="00D97417">
        <w:rPr>
          <w:rFonts w:ascii="Times New Roman" w:hAnsi="Times New Roman" w:cs="Times New Roman"/>
          <w:sz w:val="20"/>
          <w:szCs w:val="20"/>
        </w:rPr>
        <w:t>hor dissolved in 30ml of castor</w:t>
      </w:r>
      <w:r w:rsidRPr="00D97417">
        <w:rPr>
          <w:rFonts w:ascii="Times New Roman" w:hAnsi="Times New Roman" w:cs="Times New Roman"/>
          <w:sz w:val="20"/>
          <w:szCs w:val="20"/>
        </w:rPr>
        <w:t xml:space="preserve"> oil was stirred and heated in a magne</w:t>
      </w:r>
      <w:r w:rsidR="008F686E" w:rsidRPr="00D97417">
        <w:rPr>
          <w:rFonts w:ascii="Times New Roman" w:hAnsi="Times New Roman" w:cs="Times New Roman"/>
          <w:sz w:val="20"/>
          <w:szCs w:val="20"/>
        </w:rPr>
        <w:t>tic stirrer</w:t>
      </w:r>
      <w:r w:rsidRPr="00D97417">
        <w:rPr>
          <w:rFonts w:ascii="Times New Roman" w:hAnsi="Times New Roman" w:cs="Times New Roman"/>
          <w:sz w:val="20"/>
          <w:szCs w:val="20"/>
        </w:rPr>
        <w:t xml:space="preserve"> until homogeneity of solution was obtained. A solution containing 5g of cassava starch, 50ml of detergent and 5ml of alum solution which was prepared separately was added into the camphor solution.</w:t>
      </w:r>
    </w:p>
    <w:p w:rsidR="00C635F0" w:rsidRPr="00D97417" w:rsidRDefault="00C635F0" w:rsidP="003A5A8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97417">
        <w:rPr>
          <w:rFonts w:ascii="Times New Roman" w:hAnsi="Times New Roman" w:cs="Times New Roman"/>
          <w:sz w:val="20"/>
          <w:szCs w:val="20"/>
        </w:rPr>
        <w:t xml:space="preserve">The new mixture was further stirred and heated for 2hrs after which all precipitate sediments were filtered off. </w:t>
      </w:r>
    </w:p>
    <w:p w:rsidR="008F686E" w:rsidRPr="00D97417" w:rsidRDefault="008F686E" w:rsidP="003A5A8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7417">
        <w:rPr>
          <w:rFonts w:ascii="Times New Roman" w:hAnsi="Times New Roman" w:cs="Times New Roman"/>
          <w:b/>
          <w:sz w:val="20"/>
          <w:szCs w:val="20"/>
        </w:rPr>
        <w:t>2.2.5</w:t>
      </w:r>
      <w:r w:rsidR="00F55422" w:rsidRPr="00D97417">
        <w:rPr>
          <w:rFonts w:ascii="Times New Roman" w:hAnsi="Times New Roman" w:cs="Times New Roman"/>
          <w:b/>
          <w:sz w:val="20"/>
          <w:szCs w:val="20"/>
        </w:rPr>
        <w:t>.</w:t>
      </w:r>
      <w:r w:rsidRPr="00D97417">
        <w:rPr>
          <w:rFonts w:ascii="Times New Roman" w:hAnsi="Times New Roman" w:cs="Times New Roman"/>
          <w:b/>
          <w:sz w:val="20"/>
          <w:szCs w:val="20"/>
        </w:rPr>
        <w:t xml:space="preserve"> Bottle test Method for </w:t>
      </w:r>
      <w:proofErr w:type="spellStart"/>
      <w:r w:rsidRPr="00D97417">
        <w:rPr>
          <w:rFonts w:ascii="Times New Roman" w:hAnsi="Times New Roman" w:cs="Times New Roman"/>
          <w:b/>
          <w:sz w:val="20"/>
          <w:szCs w:val="20"/>
        </w:rPr>
        <w:t>demulsification</w:t>
      </w:r>
      <w:proofErr w:type="spellEnd"/>
      <w:r w:rsidRPr="00D97417">
        <w:rPr>
          <w:rFonts w:ascii="Times New Roman" w:hAnsi="Times New Roman" w:cs="Times New Roman"/>
          <w:b/>
          <w:sz w:val="20"/>
          <w:szCs w:val="20"/>
        </w:rPr>
        <w:t xml:space="preserve"> process</w:t>
      </w:r>
    </w:p>
    <w:p w:rsidR="00E67C5C" w:rsidRPr="00D97417" w:rsidRDefault="008F686E" w:rsidP="003A5A8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97417">
        <w:rPr>
          <w:rFonts w:ascii="Times New Roman" w:hAnsi="Times New Roman" w:cs="Times New Roman"/>
          <w:sz w:val="20"/>
          <w:szCs w:val="20"/>
        </w:rPr>
        <w:t xml:space="preserve">The crude oil samples were heated in water bath to achieve fluid mobility before placing in the bottles. A 10ml of emulsified crude was poured into calibrated bottles for each experiment. A known concentration of the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demulsifier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 xml:space="preserve"> (local or commercial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demulsfier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>) were added and agitated for proper mixture. The bottles were then placed in the water bath at different temperatures with water level at the 10ml mark.</w:t>
      </w:r>
    </w:p>
    <w:p w:rsidR="008F686E" w:rsidRPr="00D97417" w:rsidRDefault="00E67C5C" w:rsidP="003A5A8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97417">
        <w:rPr>
          <w:rFonts w:ascii="Times New Roman" w:hAnsi="Times New Roman" w:cs="Times New Roman"/>
          <w:sz w:val="20"/>
          <w:szCs w:val="20"/>
        </w:rPr>
        <w:t>T</w:t>
      </w:r>
      <w:r w:rsidR="008F686E" w:rsidRPr="00D97417">
        <w:rPr>
          <w:rFonts w:ascii="Times New Roman" w:hAnsi="Times New Roman" w:cs="Times New Roman"/>
          <w:sz w:val="20"/>
          <w:szCs w:val="20"/>
        </w:rPr>
        <w:t xml:space="preserve">he </w:t>
      </w:r>
      <w:proofErr w:type="spellStart"/>
      <w:r w:rsidR="008F686E" w:rsidRPr="00D97417">
        <w:rPr>
          <w:rFonts w:ascii="Times New Roman" w:hAnsi="Times New Roman" w:cs="Times New Roman"/>
          <w:sz w:val="20"/>
          <w:szCs w:val="20"/>
        </w:rPr>
        <w:t>demulsification</w:t>
      </w:r>
      <w:proofErr w:type="spellEnd"/>
      <w:r w:rsidR="008F686E" w:rsidRPr="00D97417">
        <w:rPr>
          <w:rFonts w:ascii="Times New Roman" w:hAnsi="Times New Roman" w:cs="Times New Roman"/>
          <w:sz w:val="20"/>
          <w:szCs w:val="20"/>
        </w:rPr>
        <w:t xml:space="preserve"> was done at different time and temperature after which the volume of water separated was read off and converted to percent.</w:t>
      </w:r>
    </w:p>
    <w:p w:rsidR="008F686E" w:rsidRPr="00D97417" w:rsidRDefault="008F686E" w:rsidP="003A5A8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7417">
        <w:rPr>
          <w:rFonts w:ascii="Times New Roman" w:hAnsi="Times New Roman" w:cs="Times New Roman"/>
          <w:b/>
          <w:sz w:val="20"/>
          <w:szCs w:val="20"/>
        </w:rPr>
        <w:t>2.2.6</w:t>
      </w:r>
      <w:r w:rsidR="00F55422" w:rsidRPr="00D97417">
        <w:rPr>
          <w:rFonts w:ascii="Times New Roman" w:hAnsi="Times New Roman" w:cs="Times New Roman"/>
          <w:b/>
          <w:sz w:val="20"/>
          <w:szCs w:val="20"/>
        </w:rPr>
        <w:t>.</w:t>
      </w:r>
      <w:r w:rsidRPr="00D97417">
        <w:rPr>
          <w:rFonts w:ascii="Times New Roman" w:hAnsi="Times New Roman" w:cs="Times New Roman"/>
          <w:b/>
          <w:sz w:val="20"/>
          <w:szCs w:val="20"/>
        </w:rPr>
        <w:t xml:space="preserve"> Determination of basic sediment and water (BS</w:t>
      </w:r>
      <w:r w:rsidR="00E67C5C" w:rsidRPr="00D97417">
        <w:rPr>
          <w:rFonts w:ascii="Times New Roman" w:hAnsi="Times New Roman" w:cs="Times New Roman"/>
          <w:b/>
          <w:sz w:val="20"/>
          <w:szCs w:val="20"/>
        </w:rPr>
        <w:t xml:space="preserve"> &amp; </w:t>
      </w:r>
      <w:r w:rsidRPr="00D97417">
        <w:rPr>
          <w:rFonts w:ascii="Times New Roman" w:hAnsi="Times New Roman" w:cs="Times New Roman"/>
          <w:b/>
          <w:sz w:val="20"/>
          <w:szCs w:val="20"/>
        </w:rPr>
        <w:t xml:space="preserve">W) </w:t>
      </w:r>
    </w:p>
    <w:p w:rsidR="008F686E" w:rsidRPr="00D97417" w:rsidRDefault="008F686E" w:rsidP="003A5A8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97417">
        <w:rPr>
          <w:rFonts w:ascii="Times New Roman" w:hAnsi="Times New Roman" w:cs="Times New Roman"/>
          <w:sz w:val="20"/>
          <w:szCs w:val="20"/>
        </w:rPr>
        <w:t xml:space="preserve">Three calibrated centrifuge tube were filled with 5ml of crude oil,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emul</w:t>
      </w:r>
      <w:proofErr w:type="spellEnd"/>
      <w:r w:rsidR="003A5A8D" w:rsidRPr="00D97417">
        <w:rPr>
          <w:rFonts w:ascii="Times New Roman" w:eastAsiaTheme="minorEastAsia" w:hAnsi="Times New Roman" w:cs="Times New Roman"/>
          <w:sz w:val="20"/>
          <w:szCs w:val="20"/>
          <w:lang w:eastAsia="zh-CN"/>
        </w:rPr>
        <w:t>…………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sified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 xml:space="preserve"> crude oil and demulsified crude oil sample respectively. 5ml of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xylene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 xml:space="preserve"> was added to each one and they were shaken to obtain uniform mixture. They were then insert in a centrifuge and spin for 10mins at 3000rpm. After 10mins the tubes were brought out and the value of the basic sediment and water were read for each tubes.</w:t>
      </w:r>
    </w:p>
    <w:p w:rsidR="00F55422" w:rsidRPr="00D97417" w:rsidRDefault="00F55422" w:rsidP="003A5A8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8F686E" w:rsidRPr="00D97417" w:rsidRDefault="008F686E" w:rsidP="003A5A8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7417">
        <w:rPr>
          <w:rFonts w:ascii="Times New Roman" w:hAnsi="Times New Roman" w:cs="Times New Roman"/>
          <w:b/>
          <w:sz w:val="20"/>
          <w:szCs w:val="20"/>
        </w:rPr>
        <w:t>3</w:t>
      </w:r>
      <w:r w:rsidR="00F55422" w:rsidRPr="00D97417">
        <w:rPr>
          <w:rFonts w:ascii="Times New Roman" w:hAnsi="Times New Roman" w:cs="Times New Roman"/>
          <w:b/>
          <w:sz w:val="20"/>
          <w:szCs w:val="20"/>
        </w:rPr>
        <w:t>.</w:t>
      </w:r>
      <w:r w:rsidR="00E67C5C" w:rsidRPr="00D974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b/>
          <w:sz w:val="20"/>
          <w:szCs w:val="20"/>
        </w:rPr>
        <w:t>Result and Discussions</w:t>
      </w:r>
    </w:p>
    <w:p w:rsidR="008F686E" w:rsidRPr="00D97417" w:rsidRDefault="008F686E" w:rsidP="003A5A8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7417">
        <w:rPr>
          <w:rFonts w:ascii="Times New Roman" w:hAnsi="Times New Roman" w:cs="Times New Roman"/>
          <w:b/>
          <w:sz w:val="20"/>
          <w:szCs w:val="20"/>
        </w:rPr>
        <w:t>3.1</w:t>
      </w:r>
      <w:r w:rsidR="00F55422" w:rsidRPr="00D97417">
        <w:rPr>
          <w:rFonts w:ascii="Times New Roman" w:hAnsi="Times New Roman" w:cs="Times New Roman"/>
          <w:b/>
          <w:sz w:val="20"/>
          <w:szCs w:val="20"/>
        </w:rPr>
        <w:t>.</w:t>
      </w:r>
      <w:r w:rsidRPr="00D97417">
        <w:rPr>
          <w:rFonts w:ascii="Times New Roman" w:hAnsi="Times New Roman" w:cs="Times New Roman"/>
          <w:b/>
          <w:sz w:val="20"/>
          <w:szCs w:val="20"/>
        </w:rPr>
        <w:t xml:space="preserve"> Fourier-transform infrared spectroscopy (FTIR) Analysis</w:t>
      </w:r>
    </w:p>
    <w:p w:rsidR="00E67C5C" w:rsidRPr="00D97417" w:rsidRDefault="008F686E" w:rsidP="003A5A8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97417">
        <w:rPr>
          <w:rFonts w:ascii="Times New Roman" w:hAnsi="Times New Roman" w:cs="Times New Roman"/>
          <w:sz w:val="20"/>
          <w:szCs w:val="20"/>
        </w:rPr>
        <w:t>Table 2</w:t>
      </w:r>
      <w:r w:rsidR="00B75199" w:rsidRPr="00D97417">
        <w:rPr>
          <w:rFonts w:ascii="Times New Roman" w:hAnsi="Times New Roman" w:cs="Times New Roman"/>
          <w:sz w:val="20"/>
          <w:szCs w:val="20"/>
        </w:rPr>
        <w:t xml:space="preserve"> shows the functional groups and bond for both raw and emulsified crude, Table 3 shows that of the demulsified crude, while Table 4 shows that of the locally formulated </w:t>
      </w:r>
      <w:proofErr w:type="spellStart"/>
      <w:r w:rsidR="00B75199" w:rsidRPr="00D97417">
        <w:rPr>
          <w:rFonts w:ascii="Times New Roman" w:hAnsi="Times New Roman" w:cs="Times New Roman"/>
          <w:sz w:val="20"/>
          <w:szCs w:val="20"/>
        </w:rPr>
        <w:t>demulsifier</w:t>
      </w:r>
      <w:proofErr w:type="spellEnd"/>
      <w:r w:rsidR="00B75199" w:rsidRPr="00D97417">
        <w:rPr>
          <w:rFonts w:ascii="Times New Roman" w:hAnsi="Times New Roman" w:cs="Times New Roman"/>
          <w:sz w:val="20"/>
          <w:szCs w:val="20"/>
        </w:rPr>
        <w:t>. T</w:t>
      </w:r>
      <w:r w:rsidRPr="00D97417">
        <w:rPr>
          <w:rFonts w:ascii="Times New Roman" w:hAnsi="Times New Roman" w:cs="Times New Roman"/>
          <w:sz w:val="20"/>
          <w:szCs w:val="20"/>
        </w:rPr>
        <w:t xml:space="preserve">hat of raw and </w:t>
      </w:r>
      <w:r w:rsidRPr="00D97417">
        <w:rPr>
          <w:rFonts w:ascii="Times New Roman" w:hAnsi="Times New Roman" w:cs="Times New Roman"/>
          <w:sz w:val="20"/>
          <w:szCs w:val="20"/>
        </w:rPr>
        <w:lastRenderedPageBreak/>
        <w:t xml:space="preserve">emulsified crudes show that N─H bond of amide group </w:t>
      </w:r>
      <w:r w:rsidR="00B75199" w:rsidRPr="00D97417">
        <w:rPr>
          <w:rFonts w:ascii="Times New Roman" w:hAnsi="Times New Roman" w:cs="Times New Roman"/>
          <w:sz w:val="20"/>
          <w:szCs w:val="20"/>
        </w:rPr>
        <w:t xml:space="preserve">which is </w:t>
      </w:r>
      <w:r w:rsidRPr="00D97417">
        <w:rPr>
          <w:rFonts w:ascii="Times New Roman" w:hAnsi="Times New Roman" w:cs="Times New Roman"/>
          <w:sz w:val="20"/>
          <w:szCs w:val="20"/>
        </w:rPr>
        <w:t>present in crude oil at 3403cm</w:t>
      </w:r>
      <w:r w:rsidRPr="00D97417">
        <w:rPr>
          <w:rFonts w:ascii="Times New Roman" w:hAnsi="Times New Roman" w:cs="Times New Roman"/>
          <w:sz w:val="20"/>
          <w:szCs w:val="20"/>
          <w:vertAlign w:val="superscript"/>
        </w:rPr>
        <w:t xml:space="preserve">-1 </w:t>
      </w:r>
      <w:r w:rsidRPr="00D97417">
        <w:rPr>
          <w:rFonts w:ascii="Times New Roman" w:hAnsi="Times New Roman" w:cs="Times New Roman"/>
          <w:sz w:val="20"/>
          <w:szCs w:val="20"/>
        </w:rPr>
        <w:t>wave number was n</w:t>
      </w:r>
      <w:r w:rsidR="00B75199" w:rsidRPr="00D97417">
        <w:rPr>
          <w:rFonts w:ascii="Times New Roman" w:hAnsi="Times New Roman" w:cs="Times New Roman"/>
          <w:sz w:val="20"/>
          <w:szCs w:val="20"/>
        </w:rPr>
        <w:t>ot found in the emulsified oil, i</w:t>
      </w:r>
      <w:r w:rsidRPr="00D97417">
        <w:rPr>
          <w:rFonts w:ascii="Times New Roman" w:hAnsi="Times New Roman" w:cs="Times New Roman"/>
          <w:sz w:val="20"/>
          <w:szCs w:val="20"/>
        </w:rPr>
        <w:t>nstead a weak b</w:t>
      </w:r>
      <w:r w:rsidR="00B75199" w:rsidRPr="00D97417">
        <w:rPr>
          <w:rFonts w:ascii="Times New Roman" w:hAnsi="Times New Roman" w:cs="Times New Roman"/>
          <w:sz w:val="20"/>
          <w:szCs w:val="20"/>
        </w:rPr>
        <w:t>roa</w:t>
      </w:r>
      <w:r w:rsidRPr="00D97417">
        <w:rPr>
          <w:rFonts w:ascii="Times New Roman" w:hAnsi="Times New Roman" w:cs="Times New Roman"/>
          <w:sz w:val="20"/>
          <w:szCs w:val="20"/>
        </w:rPr>
        <w:t>d ban</w:t>
      </w:r>
      <w:r w:rsidR="00B75199" w:rsidRPr="00D97417">
        <w:rPr>
          <w:rFonts w:ascii="Times New Roman" w:hAnsi="Times New Roman" w:cs="Times New Roman"/>
          <w:sz w:val="20"/>
          <w:szCs w:val="20"/>
        </w:rPr>
        <w:t>d of O─H bond was detected in the emulsified oil. B</w:t>
      </w:r>
      <w:r w:rsidRPr="00D97417">
        <w:rPr>
          <w:rFonts w:ascii="Times New Roman" w:hAnsi="Times New Roman" w:cs="Times New Roman"/>
          <w:sz w:val="20"/>
          <w:szCs w:val="20"/>
        </w:rPr>
        <w:t>oth bond</w:t>
      </w:r>
      <w:r w:rsidR="00B75199" w:rsidRPr="00D97417">
        <w:rPr>
          <w:rFonts w:ascii="Times New Roman" w:hAnsi="Times New Roman" w:cs="Times New Roman"/>
          <w:sz w:val="20"/>
          <w:szCs w:val="20"/>
        </w:rPr>
        <w:t>s</w:t>
      </w:r>
      <w:r w:rsidRPr="00D97417">
        <w:rPr>
          <w:rFonts w:ascii="Times New Roman" w:hAnsi="Times New Roman" w:cs="Times New Roman"/>
          <w:sz w:val="20"/>
          <w:szCs w:val="20"/>
        </w:rPr>
        <w:t xml:space="preserve"> found in t</w:t>
      </w:r>
      <w:r w:rsidR="00B75199" w:rsidRPr="00D97417">
        <w:rPr>
          <w:rFonts w:ascii="Times New Roman" w:hAnsi="Times New Roman" w:cs="Times New Roman"/>
          <w:sz w:val="20"/>
          <w:szCs w:val="20"/>
        </w:rPr>
        <w:t>he amide group and alcohol show</w:t>
      </w:r>
      <w:r w:rsidRPr="00D97417">
        <w:rPr>
          <w:rFonts w:ascii="Times New Roman" w:hAnsi="Times New Roman" w:cs="Times New Roman"/>
          <w:sz w:val="20"/>
          <w:szCs w:val="20"/>
        </w:rPr>
        <w:t xml:space="preserve"> that they ha</w:t>
      </w:r>
      <w:r w:rsidR="00B75199" w:rsidRPr="00D97417">
        <w:rPr>
          <w:rFonts w:ascii="Times New Roman" w:hAnsi="Times New Roman" w:cs="Times New Roman"/>
          <w:sz w:val="20"/>
          <w:szCs w:val="20"/>
        </w:rPr>
        <w:t>ve</w:t>
      </w:r>
      <w:r w:rsidRPr="00D97417">
        <w:rPr>
          <w:rFonts w:ascii="Times New Roman" w:hAnsi="Times New Roman" w:cs="Times New Roman"/>
          <w:sz w:val="20"/>
          <w:szCs w:val="20"/>
        </w:rPr>
        <w:t xml:space="preserve"> poor h</w:t>
      </w:r>
      <w:r w:rsidR="00B75199" w:rsidRPr="00D97417">
        <w:rPr>
          <w:rFonts w:ascii="Times New Roman" w:hAnsi="Times New Roman" w:cs="Times New Roman"/>
          <w:sz w:val="20"/>
          <w:szCs w:val="20"/>
        </w:rPr>
        <w:t>ydrophilic properties which act as surfactant. A</w:t>
      </w:r>
      <w:r w:rsidRPr="00D97417">
        <w:rPr>
          <w:rFonts w:ascii="Times New Roman" w:hAnsi="Times New Roman" w:cs="Times New Roman"/>
          <w:sz w:val="20"/>
          <w:szCs w:val="20"/>
        </w:rPr>
        <w:t xml:space="preserve">mine group was </w:t>
      </w:r>
      <w:r w:rsidR="00B75199" w:rsidRPr="00D97417">
        <w:rPr>
          <w:rFonts w:ascii="Times New Roman" w:hAnsi="Times New Roman" w:cs="Times New Roman"/>
          <w:sz w:val="20"/>
          <w:szCs w:val="20"/>
        </w:rPr>
        <w:t>equally foun</w:t>
      </w:r>
      <w:r w:rsidRPr="00D97417">
        <w:rPr>
          <w:rFonts w:ascii="Times New Roman" w:hAnsi="Times New Roman" w:cs="Times New Roman"/>
          <w:sz w:val="20"/>
          <w:szCs w:val="20"/>
        </w:rPr>
        <w:t xml:space="preserve">d in the emulsified oil </w:t>
      </w:r>
      <w:r w:rsidR="00B75199" w:rsidRPr="00D97417">
        <w:rPr>
          <w:rFonts w:ascii="Times New Roman" w:hAnsi="Times New Roman" w:cs="Times New Roman"/>
          <w:sz w:val="20"/>
          <w:szCs w:val="20"/>
        </w:rPr>
        <w:t>and</w:t>
      </w:r>
      <w:r w:rsidRPr="00D97417">
        <w:rPr>
          <w:rFonts w:ascii="Times New Roman" w:hAnsi="Times New Roman" w:cs="Times New Roman"/>
          <w:sz w:val="20"/>
          <w:szCs w:val="20"/>
        </w:rPr>
        <w:t xml:space="preserve"> was detected between the bands of 1699.7cm</w:t>
      </w:r>
      <w:r w:rsidRPr="00D97417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D97417">
        <w:rPr>
          <w:rFonts w:ascii="Times New Roman" w:hAnsi="Times New Roman" w:cs="Times New Roman"/>
          <w:sz w:val="20"/>
          <w:szCs w:val="20"/>
        </w:rPr>
        <w:t>and 1461.3cm</w:t>
      </w:r>
      <w:r w:rsidRPr="00D97417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D97417">
        <w:rPr>
          <w:rFonts w:ascii="Times New Roman" w:hAnsi="Times New Roman" w:cs="Times New Roman"/>
          <w:sz w:val="20"/>
          <w:szCs w:val="20"/>
        </w:rPr>
        <w:t xml:space="preserve">. The FTIR analysis of </w:t>
      </w:r>
      <w:r w:rsidR="00B75199" w:rsidRPr="00D97417">
        <w:rPr>
          <w:rFonts w:ascii="Times New Roman" w:hAnsi="Times New Roman" w:cs="Times New Roman"/>
          <w:sz w:val="20"/>
          <w:szCs w:val="20"/>
        </w:rPr>
        <w:t xml:space="preserve">the demulsified oil </w:t>
      </w:r>
      <w:r w:rsidRPr="00D97417">
        <w:rPr>
          <w:rFonts w:ascii="Times New Roman" w:hAnsi="Times New Roman" w:cs="Times New Roman"/>
          <w:sz w:val="20"/>
          <w:szCs w:val="20"/>
        </w:rPr>
        <w:t xml:space="preserve">shows that there was formation of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alkyne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>, ester, acid anhydride and ester compounds at 2124.6 cm</w:t>
      </w:r>
      <w:r w:rsidRPr="00D97417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D97417">
        <w:rPr>
          <w:rFonts w:ascii="Times New Roman" w:hAnsi="Times New Roman" w:cs="Times New Roman"/>
          <w:sz w:val="20"/>
          <w:szCs w:val="20"/>
        </w:rPr>
        <w:t>, 1748.1 cm</w:t>
      </w:r>
      <w:r w:rsidRPr="00D97417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D97417">
        <w:rPr>
          <w:rFonts w:ascii="Times New Roman" w:hAnsi="Times New Roman" w:cs="Times New Roman"/>
          <w:sz w:val="20"/>
          <w:szCs w:val="20"/>
        </w:rPr>
        <w:t>, 1300.8 cm</w:t>
      </w:r>
      <w:r w:rsidRPr="00D97417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D97417">
        <w:rPr>
          <w:rFonts w:ascii="Times New Roman" w:hAnsi="Times New Roman" w:cs="Times New Roman"/>
          <w:sz w:val="20"/>
          <w:szCs w:val="20"/>
        </w:rPr>
        <w:t xml:space="preserve"> and 1155.5 cm</w:t>
      </w:r>
      <w:r w:rsidRPr="00D97417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="00B75199" w:rsidRPr="00D97417">
        <w:rPr>
          <w:rFonts w:ascii="Times New Roman" w:hAnsi="Times New Roman" w:cs="Times New Roman"/>
          <w:sz w:val="20"/>
          <w:szCs w:val="20"/>
        </w:rPr>
        <w:t xml:space="preserve"> respectively. The </w:t>
      </w:r>
      <w:r w:rsidRPr="00D97417">
        <w:rPr>
          <w:rFonts w:ascii="Times New Roman" w:hAnsi="Times New Roman" w:cs="Times New Roman"/>
          <w:sz w:val="20"/>
          <w:szCs w:val="20"/>
        </w:rPr>
        <w:t>alcohol compound of O─H bond found in the emulsified oil was</w:t>
      </w:r>
      <w:r w:rsidR="00B75199" w:rsidRPr="00D97417">
        <w:rPr>
          <w:rFonts w:ascii="Times New Roman" w:hAnsi="Times New Roman" w:cs="Times New Roman"/>
          <w:sz w:val="20"/>
          <w:szCs w:val="20"/>
        </w:rPr>
        <w:t xml:space="preserve"> observed to have disappeared</w:t>
      </w:r>
      <w:r w:rsidRPr="00D97417">
        <w:rPr>
          <w:rFonts w:ascii="Times New Roman" w:hAnsi="Times New Roman" w:cs="Times New Roman"/>
          <w:sz w:val="20"/>
          <w:szCs w:val="20"/>
        </w:rPr>
        <w:t xml:space="preserve">. This may be </w:t>
      </w:r>
      <w:r w:rsidR="00B75199" w:rsidRPr="00D97417">
        <w:rPr>
          <w:rFonts w:ascii="Times New Roman" w:hAnsi="Times New Roman" w:cs="Times New Roman"/>
          <w:sz w:val="20"/>
          <w:szCs w:val="20"/>
        </w:rPr>
        <w:t xml:space="preserve">attributed to the </w:t>
      </w:r>
      <w:proofErr w:type="spellStart"/>
      <w:r w:rsidR="00B75199" w:rsidRPr="00D97417">
        <w:rPr>
          <w:rFonts w:ascii="Times New Roman" w:hAnsi="Times New Roman" w:cs="Times New Roman"/>
          <w:sz w:val="20"/>
          <w:szCs w:val="20"/>
        </w:rPr>
        <w:t>demulsification</w:t>
      </w:r>
      <w:proofErr w:type="spellEnd"/>
      <w:r w:rsidR="00B75199" w:rsidRPr="00D97417">
        <w:rPr>
          <w:rFonts w:ascii="Times New Roman" w:hAnsi="Times New Roman" w:cs="Times New Roman"/>
          <w:sz w:val="20"/>
          <w:szCs w:val="20"/>
        </w:rPr>
        <w:t xml:space="preserve"> process which has eliminated the functional </w:t>
      </w:r>
      <w:r w:rsidR="00F06621" w:rsidRPr="00D97417">
        <w:rPr>
          <w:rFonts w:ascii="Times New Roman" w:hAnsi="Times New Roman" w:cs="Times New Roman"/>
          <w:sz w:val="20"/>
          <w:szCs w:val="20"/>
        </w:rPr>
        <w:t>group alongside with the water</w:t>
      </w:r>
      <w:r w:rsidRPr="00D97417">
        <w:rPr>
          <w:rFonts w:ascii="Times New Roman" w:hAnsi="Times New Roman" w:cs="Times New Roman"/>
          <w:sz w:val="20"/>
          <w:szCs w:val="20"/>
        </w:rPr>
        <w:t>. The presence of functional group</w:t>
      </w:r>
      <w:r w:rsidR="00115E68" w:rsidRPr="00D97417">
        <w:rPr>
          <w:rFonts w:ascii="Times New Roman" w:hAnsi="Times New Roman" w:cs="Times New Roman"/>
          <w:sz w:val="20"/>
          <w:szCs w:val="20"/>
        </w:rPr>
        <w:t>s</w:t>
      </w:r>
      <w:r w:rsidRPr="00D97417">
        <w:rPr>
          <w:rFonts w:ascii="Times New Roman" w:hAnsi="Times New Roman" w:cs="Times New Roman"/>
          <w:sz w:val="20"/>
          <w:szCs w:val="20"/>
        </w:rPr>
        <w:t xml:space="preserve"> in the demulsified crude that wer</w:t>
      </w:r>
      <w:r w:rsidR="00115E68" w:rsidRPr="00D97417">
        <w:rPr>
          <w:rFonts w:ascii="Times New Roman" w:hAnsi="Times New Roman" w:cs="Times New Roman"/>
          <w:sz w:val="20"/>
          <w:szCs w:val="20"/>
        </w:rPr>
        <w:t>e absent in the emulsified crude oil</w:t>
      </w:r>
      <w:r w:rsidRPr="00D97417">
        <w:rPr>
          <w:rFonts w:ascii="Times New Roman" w:hAnsi="Times New Roman" w:cs="Times New Roman"/>
          <w:sz w:val="20"/>
          <w:szCs w:val="20"/>
        </w:rPr>
        <w:t xml:space="preserve"> can be attributed to the </w:t>
      </w:r>
      <w:r w:rsidR="00115E68" w:rsidRPr="00D97417">
        <w:rPr>
          <w:rFonts w:ascii="Times New Roman" w:hAnsi="Times New Roman" w:cs="Times New Roman"/>
          <w:sz w:val="20"/>
          <w:szCs w:val="20"/>
        </w:rPr>
        <w:t xml:space="preserve">functional groups present in the </w:t>
      </w:r>
      <w:r w:rsidRPr="00D97417">
        <w:rPr>
          <w:rFonts w:ascii="Times New Roman" w:hAnsi="Times New Roman" w:cs="Times New Roman"/>
          <w:sz w:val="20"/>
          <w:szCs w:val="20"/>
        </w:rPr>
        <w:t xml:space="preserve">local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demulsifier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 xml:space="preserve"> used</w:t>
      </w:r>
      <w:r w:rsidR="00115E68" w:rsidRPr="00D97417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="00115E68" w:rsidRPr="00D97417">
        <w:rPr>
          <w:rFonts w:ascii="Times New Roman" w:hAnsi="Times New Roman" w:cs="Times New Roman"/>
          <w:sz w:val="20"/>
          <w:szCs w:val="20"/>
        </w:rPr>
        <w:t>demulsification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>.</w:t>
      </w:r>
    </w:p>
    <w:p w:rsidR="008F686E" w:rsidRPr="00D97417" w:rsidRDefault="00E67C5C" w:rsidP="003A5A8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97417">
        <w:rPr>
          <w:rFonts w:ascii="Times New Roman" w:hAnsi="Times New Roman" w:cs="Times New Roman"/>
          <w:sz w:val="20"/>
          <w:szCs w:val="20"/>
        </w:rPr>
        <w:t>T</w:t>
      </w:r>
      <w:r w:rsidR="008F686E" w:rsidRPr="00D97417">
        <w:rPr>
          <w:rFonts w:ascii="Times New Roman" w:hAnsi="Times New Roman" w:cs="Times New Roman"/>
          <w:sz w:val="20"/>
          <w:szCs w:val="20"/>
        </w:rPr>
        <w:t xml:space="preserve">he analysis on the local </w:t>
      </w:r>
      <w:proofErr w:type="spellStart"/>
      <w:r w:rsidR="008F686E" w:rsidRPr="00D97417">
        <w:rPr>
          <w:rFonts w:ascii="Times New Roman" w:hAnsi="Times New Roman" w:cs="Times New Roman"/>
          <w:sz w:val="20"/>
          <w:szCs w:val="20"/>
        </w:rPr>
        <w:t>demulsifier</w:t>
      </w:r>
      <w:proofErr w:type="spellEnd"/>
      <w:r w:rsidR="008F686E" w:rsidRPr="00D97417">
        <w:rPr>
          <w:rFonts w:ascii="Times New Roman" w:hAnsi="Times New Roman" w:cs="Times New Roman"/>
          <w:sz w:val="20"/>
          <w:szCs w:val="20"/>
        </w:rPr>
        <w:t xml:space="preserve"> reveals that the O</w:t>
      </w:r>
      <w:r w:rsidR="008F686E" w:rsidRPr="00D97417">
        <w:rPr>
          <w:rFonts w:ascii="Times New Roman" w:hAnsi="Times New Roman" w:cs="Times New Roman"/>
          <w:sz w:val="20"/>
          <w:szCs w:val="20"/>
        </w:rPr>
        <w:sym w:font="Symbol" w:char="F02D"/>
      </w:r>
      <w:r w:rsidR="008F686E" w:rsidRPr="00D97417">
        <w:rPr>
          <w:rFonts w:ascii="Times New Roman" w:hAnsi="Times New Roman" w:cs="Times New Roman"/>
          <w:sz w:val="20"/>
          <w:szCs w:val="20"/>
        </w:rPr>
        <w:t>H, C=O, C=O, O</w:t>
      </w:r>
      <w:r w:rsidR="008F686E" w:rsidRPr="00D97417">
        <w:rPr>
          <w:rFonts w:ascii="Times New Roman" w:hAnsi="Times New Roman" w:cs="Times New Roman"/>
          <w:sz w:val="20"/>
          <w:szCs w:val="20"/>
        </w:rPr>
        <w:sym w:font="Symbol" w:char="F02D"/>
      </w:r>
      <w:r w:rsidR="008F686E" w:rsidRPr="00D97417">
        <w:rPr>
          <w:rFonts w:ascii="Times New Roman" w:hAnsi="Times New Roman" w:cs="Times New Roman"/>
          <w:sz w:val="20"/>
          <w:szCs w:val="20"/>
        </w:rPr>
        <w:t>H, C</w:t>
      </w:r>
      <w:r w:rsidR="008F686E" w:rsidRPr="00D97417">
        <w:rPr>
          <w:rFonts w:ascii="Times New Roman" w:hAnsi="Times New Roman" w:cs="Times New Roman"/>
          <w:sz w:val="20"/>
          <w:szCs w:val="20"/>
        </w:rPr>
        <w:sym w:font="Symbol" w:char="F02D"/>
      </w:r>
      <w:r w:rsidR="008F686E" w:rsidRPr="00D97417">
        <w:rPr>
          <w:rFonts w:ascii="Times New Roman" w:hAnsi="Times New Roman" w:cs="Times New Roman"/>
          <w:sz w:val="20"/>
          <w:szCs w:val="20"/>
        </w:rPr>
        <w:t>O and C</w:t>
      </w:r>
      <w:r w:rsidR="008F686E" w:rsidRPr="00D97417">
        <w:rPr>
          <w:rFonts w:ascii="Times New Roman" w:hAnsi="Times New Roman" w:cs="Times New Roman"/>
          <w:sz w:val="20"/>
          <w:szCs w:val="20"/>
        </w:rPr>
        <w:sym w:font="Symbol" w:char="F02D"/>
      </w:r>
      <w:r w:rsidR="008F686E" w:rsidRPr="00D97417">
        <w:rPr>
          <w:rFonts w:ascii="Times New Roman" w:hAnsi="Times New Roman" w:cs="Times New Roman"/>
          <w:sz w:val="20"/>
          <w:szCs w:val="20"/>
        </w:rPr>
        <w:t xml:space="preserve">O bonds found in alcohol, ester, </w:t>
      </w:r>
      <w:proofErr w:type="spellStart"/>
      <w:r w:rsidR="008F686E" w:rsidRPr="00D97417">
        <w:rPr>
          <w:rFonts w:ascii="Times New Roman" w:hAnsi="Times New Roman" w:cs="Times New Roman"/>
          <w:sz w:val="20"/>
          <w:szCs w:val="20"/>
        </w:rPr>
        <w:t>ketone</w:t>
      </w:r>
      <w:proofErr w:type="spellEnd"/>
      <w:r w:rsidR="008F686E" w:rsidRPr="00D97417">
        <w:rPr>
          <w:rFonts w:ascii="Times New Roman" w:hAnsi="Times New Roman" w:cs="Times New Roman"/>
          <w:sz w:val="20"/>
          <w:szCs w:val="20"/>
        </w:rPr>
        <w:t>, esters and alcohol respectively are negatively ch</w:t>
      </w:r>
      <w:r w:rsidR="00F06621" w:rsidRPr="00D97417">
        <w:rPr>
          <w:rFonts w:ascii="Times New Roman" w:hAnsi="Times New Roman" w:cs="Times New Roman"/>
          <w:sz w:val="20"/>
          <w:szCs w:val="20"/>
        </w:rPr>
        <w:t>arged hydrophilic group which confirmed it as</w:t>
      </w:r>
      <w:r w:rsidR="008F686E" w:rsidRPr="00D97417">
        <w:rPr>
          <w:rFonts w:ascii="Times New Roman" w:hAnsi="Times New Roman" w:cs="Times New Roman"/>
          <w:sz w:val="20"/>
          <w:szCs w:val="20"/>
        </w:rPr>
        <w:t xml:space="preserve"> an anionic</w:t>
      </w:r>
      <w:r w:rsidR="00F06621" w:rsidRPr="00D974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6621" w:rsidRPr="00D97417">
        <w:rPr>
          <w:rFonts w:ascii="Times New Roman" w:hAnsi="Times New Roman" w:cs="Times New Roman"/>
          <w:sz w:val="20"/>
          <w:szCs w:val="20"/>
        </w:rPr>
        <w:t>demulisifier</w:t>
      </w:r>
      <w:proofErr w:type="spellEnd"/>
      <w:r w:rsidR="008F686E" w:rsidRPr="00D97417">
        <w:rPr>
          <w:rFonts w:ascii="Times New Roman" w:hAnsi="Times New Roman" w:cs="Times New Roman"/>
          <w:sz w:val="20"/>
          <w:szCs w:val="20"/>
        </w:rPr>
        <w:t>. The FTIR analysis of a pure urea</w:t>
      </w:r>
      <w:r w:rsidR="006502B1" w:rsidRPr="00D97417">
        <w:rPr>
          <w:rFonts w:ascii="Times New Roman" w:hAnsi="Times New Roman" w:cs="Times New Roman"/>
          <w:sz w:val="20"/>
          <w:szCs w:val="20"/>
        </w:rPr>
        <w:t xml:space="preserve"> done by </w:t>
      </w:r>
      <w:proofErr w:type="spellStart"/>
      <w:r w:rsidR="006502B1" w:rsidRPr="00D97417">
        <w:rPr>
          <w:rFonts w:ascii="Times New Roman" w:hAnsi="Times New Roman" w:cs="Times New Roman"/>
          <w:sz w:val="20"/>
          <w:szCs w:val="20"/>
        </w:rPr>
        <w:t>Manivannan</w:t>
      </w:r>
      <w:proofErr w:type="spellEnd"/>
      <w:r w:rsidR="006502B1" w:rsidRPr="00D97417">
        <w:rPr>
          <w:rFonts w:ascii="Times New Roman" w:hAnsi="Times New Roman" w:cs="Times New Roman"/>
          <w:sz w:val="20"/>
          <w:szCs w:val="20"/>
        </w:rPr>
        <w:t xml:space="preserve"> et al</w:t>
      </w:r>
      <w:r w:rsidR="003E63BD" w:rsidRPr="00D97417">
        <w:rPr>
          <w:rFonts w:ascii="Times New Roman" w:hAnsi="Times New Roman" w:cs="Times New Roman"/>
          <w:sz w:val="20"/>
          <w:szCs w:val="20"/>
        </w:rPr>
        <w:t>.</w:t>
      </w:r>
      <w:r w:rsidR="009C3FEB" w:rsidRPr="00D97417">
        <w:rPr>
          <w:rFonts w:ascii="Times New Roman" w:hAnsi="Times New Roman" w:cs="Times New Roman"/>
          <w:sz w:val="20"/>
          <w:szCs w:val="20"/>
        </w:rPr>
        <w:t>,</w:t>
      </w:r>
      <w:r w:rsidR="009C3FEB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(2011) </w:t>
      </w:r>
      <w:r w:rsidR="008F686E" w:rsidRPr="00D97417">
        <w:rPr>
          <w:rFonts w:ascii="Times New Roman" w:hAnsi="Times New Roman" w:cs="Times New Roman"/>
          <w:sz w:val="20"/>
          <w:szCs w:val="20"/>
        </w:rPr>
        <w:t xml:space="preserve">depicts that urea is a cationic </w:t>
      </w:r>
      <w:proofErr w:type="spellStart"/>
      <w:r w:rsidR="008F686E" w:rsidRPr="00D97417">
        <w:rPr>
          <w:rFonts w:ascii="Times New Roman" w:hAnsi="Times New Roman" w:cs="Times New Roman"/>
          <w:sz w:val="20"/>
          <w:szCs w:val="20"/>
        </w:rPr>
        <w:t>demulsifier</w:t>
      </w:r>
      <w:proofErr w:type="spellEnd"/>
      <w:r w:rsidR="008F686E" w:rsidRPr="00D97417">
        <w:rPr>
          <w:rFonts w:ascii="Times New Roman" w:hAnsi="Times New Roman" w:cs="Times New Roman"/>
          <w:sz w:val="20"/>
          <w:szCs w:val="20"/>
        </w:rPr>
        <w:t xml:space="preserve"> because of the nitrogen found in the amine group and nitro compound which has a positively charged hydrophilic group.</w:t>
      </w:r>
    </w:p>
    <w:p w:rsidR="003A5A8D" w:rsidRPr="00D97417" w:rsidRDefault="003A5A8D" w:rsidP="003A5A8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7417">
        <w:rPr>
          <w:rFonts w:ascii="Times New Roman" w:hAnsi="Times New Roman" w:cs="Times New Roman"/>
          <w:b/>
          <w:sz w:val="20"/>
          <w:szCs w:val="20"/>
        </w:rPr>
        <w:t>3.2. Basic sediments and water (BS &amp; W)</w:t>
      </w:r>
    </w:p>
    <w:p w:rsidR="003A5A8D" w:rsidRPr="00D97417" w:rsidRDefault="003A5A8D" w:rsidP="003A5A8D">
      <w:pPr>
        <w:snapToGrid w:val="0"/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D97417">
        <w:rPr>
          <w:rFonts w:ascii="Times New Roman" w:hAnsi="Times New Roman" w:cs="Times New Roman"/>
          <w:sz w:val="20"/>
          <w:szCs w:val="20"/>
        </w:rPr>
        <w:t xml:space="preserve">According to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Ojinnaka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 xml:space="preserve"> et al., </w:t>
      </w:r>
      <w:r w:rsidRPr="00D97417">
        <w:rPr>
          <w:rFonts w:ascii="Times New Roman" w:hAnsi="Times New Roman" w:cs="Times New Roman"/>
          <w:color w:val="000000"/>
          <w:sz w:val="20"/>
          <w:szCs w:val="20"/>
        </w:rPr>
        <w:t>(2016)</w:t>
      </w:r>
      <w:r w:rsidRPr="00D97417">
        <w:rPr>
          <w:rFonts w:ascii="Times New Roman" w:hAnsi="Times New Roman" w:cs="Times New Roman"/>
          <w:sz w:val="20"/>
          <w:szCs w:val="20"/>
        </w:rPr>
        <w:t xml:space="preserve">, quality of crude oil depends heavily on its water and salt contents usually referred to as Basic Sediments and Water (BS &amp; W), which is co-produced with the crude oil in the form of emulsion. The lower the BS &amp; W, the higher the market value of the crude. The presence of water in crude oil causes corrosion, lowers capacity utilization of production and processing plant parts </w:t>
      </w:r>
      <w:r w:rsidRPr="00D97417">
        <w:rPr>
          <w:rFonts w:ascii="Times New Roman" w:hAnsi="Times New Roman" w:cs="Times New Roman"/>
          <w:sz w:val="20"/>
          <w:szCs w:val="20"/>
        </w:rPr>
        <w:lastRenderedPageBreak/>
        <w:t xml:space="preserve">and pipelines, reduces oil recovery and increases the </w:t>
      </w:r>
      <w:r w:rsidRPr="00D97417">
        <w:rPr>
          <w:rFonts w:ascii="Times New Roman" w:hAnsi="Times New Roman" w:cs="Times New Roman"/>
          <w:sz w:val="20"/>
          <w:szCs w:val="20"/>
        </w:rPr>
        <w:lastRenderedPageBreak/>
        <w:t>oil content of the effluent water.</w:t>
      </w:r>
    </w:p>
    <w:p w:rsidR="003A5A8D" w:rsidRPr="00D97417" w:rsidRDefault="003A5A8D" w:rsidP="003A5A8D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sz w:val="20"/>
          <w:szCs w:val="20"/>
          <w:lang w:eastAsia="zh-CN"/>
        </w:rPr>
        <w:sectPr w:rsidR="003A5A8D" w:rsidRPr="00D97417" w:rsidSect="003A5A8D">
          <w:type w:val="continuous"/>
          <w:pgSz w:w="12240" w:h="15840"/>
          <w:pgMar w:top="1440" w:right="1440" w:bottom="1440" w:left="1440" w:header="720" w:footer="720" w:gutter="0"/>
          <w:cols w:num="2" w:space="550"/>
          <w:docGrid w:linePitch="360"/>
        </w:sectPr>
      </w:pPr>
    </w:p>
    <w:p w:rsidR="003A5A8D" w:rsidRPr="00D97417" w:rsidRDefault="003A5A8D" w:rsidP="003A5A8D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</w:p>
    <w:p w:rsidR="00D97417" w:rsidRDefault="00D97417" w:rsidP="003A5A8D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</w:pPr>
    </w:p>
    <w:p w:rsidR="003A5A8D" w:rsidRPr="00D97417" w:rsidRDefault="00F06621" w:rsidP="003A5A8D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D97417">
        <w:rPr>
          <w:rFonts w:ascii="Times New Roman" w:hAnsi="Times New Roman" w:cs="Times New Roman"/>
          <w:sz w:val="20"/>
          <w:szCs w:val="20"/>
        </w:rPr>
        <w:t>Table 2: FTIR analysis of the raw and emulsified crude oils</w:t>
      </w:r>
    </w:p>
    <w:p w:rsidR="003A5A8D" w:rsidRPr="00D97417" w:rsidRDefault="003A5A8D" w:rsidP="0045470C">
      <w:pPr>
        <w:snapToGri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D97417">
        <w:rPr>
          <w:rFonts w:ascii="Times New Roman" w:eastAsiaTheme="minorEastAsia" w:hAnsi="Times New Roman" w:cs="Times New Roman" w:hint="eastAsia"/>
          <w:noProof/>
          <w:sz w:val="20"/>
          <w:szCs w:val="20"/>
          <w:lang w:val="en-US" w:eastAsia="zh-CN"/>
        </w:rPr>
        <w:drawing>
          <wp:inline distT="0" distB="0" distL="0" distR="0">
            <wp:extent cx="5942441" cy="6790414"/>
            <wp:effectExtent l="19050" t="0" r="1159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91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A8D" w:rsidRDefault="003A5A8D">
      <w:pPr>
        <w:spacing w:after="0" w:line="240" w:lineRule="auto"/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</w:pPr>
    </w:p>
    <w:p w:rsidR="00D97417" w:rsidRPr="00D97417" w:rsidRDefault="00D9741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</w:p>
    <w:p w:rsidR="00D97417" w:rsidRDefault="00D97417" w:rsidP="003A5A8D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</w:pPr>
    </w:p>
    <w:p w:rsidR="00D97417" w:rsidRDefault="00D97417" w:rsidP="003A5A8D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</w:pPr>
    </w:p>
    <w:p w:rsidR="00D97417" w:rsidRDefault="00D97417" w:rsidP="003A5A8D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</w:pPr>
    </w:p>
    <w:p w:rsidR="00F06621" w:rsidRPr="00D97417" w:rsidRDefault="00F06621" w:rsidP="003A5A8D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D97417">
        <w:rPr>
          <w:rFonts w:ascii="Times New Roman" w:hAnsi="Times New Roman" w:cs="Times New Roman"/>
          <w:sz w:val="20"/>
          <w:szCs w:val="20"/>
        </w:rPr>
        <w:lastRenderedPageBreak/>
        <w:t>Table 3: FTIR analysis of demulsified crude oil</w:t>
      </w:r>
    </w:p>
    <w:p w:rsidR="003A5A8D" w:rsidRPr="00D97417" w:rsidRDefault="003A5A8D" w:rsidP="0045470C">
      <w:pPr>
        <w:snapToGri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D97417">
        <w:rPr>
          <w:rFonts w:ascii="Times New Roman" w:eastAsiaTheme="minorEastAsia" w:hAnsi="Times New Roman" w:cs="Times New Roman" w:hint="eastAsia"/>
          <w:noProof/>
          <w:sz w:val="20"/>
          <w:szCs w:val="20"/>
          <w:lang w:val="en-US" w:eastAsia="zh-CN"/>
        </w:rPr>
        <w:drawing>
          <wp:inline distT="0" distB="0" distL="0" distR="0">
            <wp:extent cx="5944429" cy="3482671"/>
            <wp:effectExtent l="19050" t="0" r="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A8D" w:rsidRPr="00D97417" w:rsidRDefault="003A5A8D" w:rsidP="003A5A8D">
      <w:pPr>
        <w:snapToGrid w:val="0"/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</w:p>
    <w:p w:rsidR="00F06621" w:rsidRPr="00D97417" w:rsidRDefault="00F06621" w:rsidP="003A5A8D">
      <w:pPr>
        <w:snapToGri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D97417">
        <w:rPr>
          <w:rFonts w:ascii="Times New Roman" w:hAnsi="Times New Roman" w:cs="Times New Roman"/>
          <w:sz w:val="20"/>
          <w:szCs w:val="20"/>
        </w:rPr>
        <w:t xml:space="preserve">Table 4: FTIR analysis of local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demulsifier</w:t>
      </w:r>
      <w:proofErr w:type="spellEnd"/>
    </w:p>
    <w:p w:rsidR="003A5A8D" w:rsidRPr="00D97417" w:rsidRDefault="003A5A8D" w:rsidP="0045470C">
      <w:pPr>
        <w:snapToGri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D97417">
        <w:rPr>
          <w:rFonts w:ascii="Times New Roman" w:eastAsiaTheme="minorEastAsia" w:hAnsi="Times New Roman" w:cs="Times New Roman" w:hint="eastAsia"/>
          <w:noProof/>
          <w:sz w:val="20"/>
          <w:szCs w:val="20"/>
          <w:lang w:val="en-US" w:eastAsia="zh-CN"/>
        </w:rPr>
        <w:drawing>
          <wp:inline distT="0" distB="0" distL="0" distR="0">
            <wp:extent cx="5943600" cy="4040942"/>
            <wp:effectExtent l="19050" t="0" r="0" b="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0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01D" w:rsidRDefault="0011401D" w:rsidP="003A5A8D">
      <w:pPr>
        <w:snapToGrid w:val="0"/>
        <w:spacing w:after="0" w:line="240" w:lineRule="auto"/>
        <w:jc w:val="both"/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</w:pPr>
    </w:p>
    <w:p w:rsidR="00D97417" w:rsidRPr="00D97417" w:rsidRDefault="00D97417" w:rsidP="003A5A8D">
      <w:pPr>
        <w:snapToGrid w:val="0"/>
        <w:spacing w:after="0" w:line="240" w:lineRule="auto"/>
        <w:jc w:val="both"/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</w:pPr>
    </w:p>
    <w:p w:rsidR="003A5A8D" w:rsidRPr="00D97417" w:rsidRDefault="003A5A8D" w:rsidP="003A5A8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3A5A8D" w:rsidRPr="00D97417" w:rsidSect="00E67C5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06621" w:rsidRPr="00D97417" w:rsidRDefault="00E67C5C" w:rsidP="003A5A8D">
      <w:pPr>
        <w:snapToGrid w:val="0"/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D97417">
        <w:rPr>
          <w:rFonts w:ascii="Times New Roman" w:hAnsi="Times New Roman" w:cs="Times New Roman"/>
          <w:sz w:val="20"/>
          <w:szCs w:val="20"/>
        </w:rPr>
        <w:lastRenderedPageBreak/>
        <w:t>B</w:t>
      </w:r>
      <w:r w:rsidR="00F06621" w:rsidRPr="00D97417">
        <w:rPr>
          <w:rFonts w:ascii="Times New Roman" w:hAnsi="Times New Roman" w:cs="Times New Roman"/>
          <w:sz w:val="20"/>
          <w:szCs w:val="20"/>
        </w:rPr>
        <w:t>S</w:t>
      </w:r>
      <w:r w:rsidRPr="00D97417">
        <w:rPr>
          <w:rFonts w:ascii="Times New Roman" w:hAnsi="Times New Roman" w:cs="Times New Roman"/>
          <w:sz w:val="20"/>
          <w:szCs w:val="20"/>
        </w:rPr>
        <w:t xml:space="preserve"> &amp; </w:t>
      </w:r>
      <w:r w:rsidR="00F06621" w:rsidRPr="00D97417">
        <w:rPr>
          <w:rFonts w:ascii="Times New Roman" w:hAnsi="Times New Roman" w:cs="Times New Roman"/>
          <w:sz w:val="20"/>
          <w:szCs w:val="20"/>
        </w:rPr>
        <w:t>W of the raw crude oil, emulsified oil and the demulsified oil was determined</w:t>
      </w:r>
      <w:r w:rsidR="00750077" w:rsidRPr="00D97417">
        <w:rPr>
          <w:rFonts w:ascii="Times New Roman" w:hAnsi="Times New Roman" w:cs="Times New Roman"/>
          <w:sz w:val="20"/>
          <w:szCs w:val="20"/>
        </w:rPr>
        <w:t xml:space="preserve"> to access</w:t>
      </w:r>
      <w:r w:rsidR="00F06621" w:rsidRPr="00D97417">
        <w:rPr>
          <w:rFonts w:ascii="Times New Roman" w:hAnsi="Times New Roman" w:cs="Times New Roman"/>
          <w:sz w:val="20"/>
          <w:szCs w:val="20"/>
        </w:rPr>
        <w:t xml:space="preserve"> the quality of the oil. </w:t>
      </w:r>
      <w:r w:rsidR="00750077" w:rsidRPr="00D97417">
        <w:rPr>
          <w:rFonts w:ascii="Times New Roman" w:hAnsi="Times New Roman" w:cs="Times New Roman"/>
          <w:sz w:val="20"/>
          <w:szCs w:val="20"/>
        </w:rPr>
        <w:t>Table 5</w:t>
      </w:r>
      <w:r w:rsidR="00221346" w:rsidRPr="00D97417">
        <w:rPr>
          <w:rFonts w:ascii="Times New Roman" w:hAnsi="Times New Roman" w:cs="Times New Roman"/>
          <w:sz w:val="20"/>
          <w:szCs w:val="20"/>
        </w:rPr>
        <w:t xml:space="preserve"> shows the BS</w:t>
      </w:r>
      <w:r w:rsidRPr="00D97417">
        <w:rPr>
          <w:rFonts w:ascii="Times New Roman" w:hAnsi="Times New Roman" w:cs="Times New Roman"/>
          <w:sz w:val="20"/>
          <w:szCs w:val="20"/>
        </w:rPr>
        <w:t xml:space="preserve"> &amp; </w:t>
      </w:r>
      <w:r w:rsidR="00221346" w:rsidRPr="00D97417">
        <w:rPr>
          <w:rFonts w:ascii="Times New Roman" w:hAnsi="Times New Roman" w:cs="Times New Roman"/>
          <w:sz w:val="20"/>
          <w:szCs w:val="20"/>
        </w:rPr>
        <w:t>W of the raw, emulsified and demulsified crude oils</w:t>
      </w:r>
      <w:r w:rsidR="00750077" w:rsidRPr="00D97417">
        <w:rPr>
          <w:rFonts w:ascii="Times New Roman" w:hAnsi="Times New Roman" w:cs="Times New Roman"/>
          <w:sz w:val="20"/>
          <w:szCs w:val="20"/>
        </w:rPr>
        <w:t xml:space="preserve">. </w:t>
      </w:r>
      <w:r w:rsidR="00221346" w:rsidRPr="00D97417">
        <w:rPr>
          <w:rFonts w:ascii="Times New Roman" w:hAnsi="Times New Roman" w:cs="Times New Roman"/>
          <w:sz w:val="20"/>
          <w:szCs w:val="20"/>
        </w:rPr>
        <w:t>It was</w:t>
      </w:r>
      <w:r w:rsidR="00750077" w:rsidRPr="00D97417">
        <w:rPr>
          <w:rFonts w:ascii="Times New Roman" w:hAnsi="Times New Roman" w:cs="Times New Roman"/>
          <w:sz w:val="20"/>
          <w:szCs w:val="20"/>
        </w:rPr>
        <w:t xml:space="preserve"> observed that the BS</w:t>
      </w:r>
      <w:r w:rsidRPr="00D97417">
        <w:rPr>
          <w:rFonts w:ascii="Times New Roman" w:hAnsi="Times New Roman" w:cs="Times New Roman"/>
          <w:sz w:val="20"/>
          <w:szCs w:val="20"/>
        </w:rPr>
        <w:t xml:space="preserve"> &amp; </w:t>
      </w:r>
      <w:r w:rsidR="00750077" w:rsidRPr="00D97417">
        <w:rPr>
          <w:rFonts w:ascii="Times New Roman" w:hAnsi="Times New Roman" w:cs="Times New Roman"/>
          <w:sz w:val="20"/>
          <w:szCs w:val="20"/>
        </w:rPr>
        <w:t xml:space="preserve">W of the crude </w:t>
      </w:r>
      <w:r w:rsidR="00F06621" w:rsidRPr="00D97417">
        <w:rPr>
          <w:rFonts w:ascii="Times New Roman" w:hAnsi="Times New Roman" w:cs="Times New Roman"/>
          <w:sz w:val="20"/>
          <w:szCs w:val="20"/>
        </w:rPr>
        <w:t>oil increased</w:t>
      </w:r>
      <w:r w:rsidR="00750077" w:rsidRPr="00D97417">
        <w:rPr>
          <w:rFonts w:ascii="Times New Roman" w:hAnsi="Times New Roman" w:cs="Times New Roman"/>
          <w:sz w:val="20"/>
          <w:szCs w:val="20"/>
        </w:rPr>
        <w:t xml:space="preserve"> after emulsification</w:t>
      </w:r>
      <w:r w:rsidR="00F06621" w:rsidRPr="00D97417">
        <w:rPr>
          <w:rFonts w:ascii="Times New Roman" w:hAnsi="Times New Roman" w:cs="Times New Roman"/>
          <w:sz w:val="20"/>
          <w:szCs w:val="20"/>
        </w:rPr>
        <w:t xml:space="preserve"> and i</w:t>
      </w:r>
      <w:r w:rsidR="00750077" w:rsidRPr="00D97417">
        <w:rPr>
          <w:rFonts w:ascii="Times New Roman" w:hAnsi="Times New Roman" w:cs="Times New Roman"/>
          <w:sz w:val="20"/>
          <w:szCs w:val="20"/>
        </w:rPr>
        <w:t xml:space="preserve">t can be attributed to the brine </w:t>
      </w:r>
      <w:r w:rsidR="00750077" w:rsidRPr="00D97417">
        <w:rPr>
          <w:rFonts w:ascii="Times New Roman" w:hAnsi="Times New Roman" w:cs="Times New Roman"/>
          <w:sz w:val="20"/>
          <w:szCs w:val="20"/>
        </w:rPr>
        <w:lastRenderedPageBreak/>
        <w:t xml:space="preserve">introduced during </w:t>
      </w:r>
      <w:r w:rsidR="00F06621" w:rsidRPr="00D97417">
        <w:rPr>
          <w:rFonts w:ascii="Times New Roman" w:hAnsi="Times New Roman" w:cs="Times New Roman"/>
          <w:sz w:val="20"/>
          <w:szCs w:val="20"/>
        </w:rPr>
        <w:t xml:space="preserve">emulsification. </w:t>
      </w:r>
      <w:r w:rsidR="00750077" w:rsidRPr="00D97417">
        <w:rPr>
          <w:rFonts w:ascii="Times New Roman" w:hAnsi="Times New Roman" w:cs="Times New Roman"/>
          <w:sz w:val="20"/>
          <w:szCs w:val="20"/>
        </w:rPr>
        <w:t xml:space="preserve">After </w:t>
      </w:r>
      <w:proofErr w:type="spellStart"/>
      <w:r w:rsidR="00750077" w:rsidRPr="00D97417">
        <w:rPr>
          <w:rFonts w:ascii="Times New Roman" w:hAnsi="Times New Roman" w:cs="Times New Roman"/>
          <w:sz w:val="20"/>
          <w:szCs w:val="20"/>
        </w:rPr>
        <w:t>demulsification</w:t>
      </w:r>
      <w:proofErr w:type="spellEnd"/>
      <w:r w:rsidR="00750077" w:rsidRPr="00D97417">
        <w:rPr>
          <w:rFonts w:ascii="Times New Roman" w:hAnsi="Times New Roman" w:cs="Times New Roman"/>
          <w:sz w:val="20"/>
          <w:szCs w:val="20"/>
        </w:rPr>
        <w:t>, BS</w:t>
      </w:r>
      <w:r w:rsidRPr="00D97417">
        <w:rPr>
          <w:rFonts w:ascii="Times New Roman" w:hAnsi="Times New Roman" w:cs="Times New Roman"/>
          <w:sz w:val="20"/>
          <w:szCs w:val="20"/>
        </w:rPr>
        <w:t xml:space="preserve"> &amp; </w:t>
      </w:r>
      <w:r w:rsidR="00750077" w:rsidRPr="00D97417">
        <w:rPr>
          <w:rFonts w:ascii="Times New Roman" w:hAnsi="Times New Roman" w:cs="Times New Roman"/>
          <w:sz w:val="20"/>
          <w:szCs w:val="20"/>
        </w:rPr>
        <w:t>W decre</w:t>
      </w:r>
      <w:r w:rsidR="00221346" w:rsidRPr="00D97417">
        <w:rPr>
          <w:rFonts w:ascii="Times New Roman" w:hAnsi="Times New Roman" w:cs="Times New Roman"/>
          <w:sz w:val="20"/>
          <w:szCs w:val="20"/>
        </w:rPr>
        <w:t xml:space="preserve">ased from 80% to 20% using local </w:t>
      </w:r>
      <w:proofErr w:type="spellStart"/>
      <w:r w:rsidR="00221346" w:rsidRPr="00D97417">
        <w:rPr>
          <w:rFonts w:ascii="Times New Roman" w:hAnsi="Times New Roman" w:cs="Times New Roman"/>
          <w:sz w:val="20"/>
          <w:szCs w:val="20"/>
        </w:rPr>
        <w:t>demulsifier</w:t>
      </w:r>
      <w:proofErr w:type="spellEnd"/>
      <w:r w:rsidR="00221346" w:rsidRPr="00D97417">
        <w:rPr>
          <w:rFonts w:ascii="Times New Roman" w:hAnsi="Times New Roman" w:cs="Times New Roman"/>
          <w:sz w:val="20"/>
          <w:szCs w:val="20"/>
        </w:rPr>
        <w:t xml:space="preserve"> and to 25% using Urea. The decrease can be attributed to the effectiveness of the </w:t>
      </w:r>
      <w:proofErr w:type="spellStart"/>
      <w:r w:rsidR="00221346" w:rsidRPr="00D97417">
        <w:rPr>
          <w:rFonts w:ascii="Times New Roman" w:hAnsi="Times New Roman" w:cs="Times New Roman"/>
          <w:sz w:val="20"/>
          <w:szCs w:val="20"/>
        </w:rPr>
        <w:t>demulsifier</w:t>
      </w:r>
      <w:proofErr w:type="spellEnd"/>
      <w:r w:rsidR="00221346" w:rsidRPr="00D97417">
        <w:rPr>
          <w:rFonts w:ascii="Times New Roman" w:hAnsi="Times New Roman" w:cs="Times New Roman"/>
          <w:sz w:val="20"/>
          <w:szCs w:val="20"/>
        </w:rPr>
        <w:t xml:space="preserve"> in breaking off the bonded water on the crude oil sample.</w:t>
      </w:r>
    </w:p>
    <w:p w:rsidR="003A5A8D" w:rsidRPr="00D97417" w:rsidRDefault="003A5A8D" w:rsidP="003A5A8D">
      <w:pPr>
        <w:snapToGrid w:val="0"/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0"/>
          <w:szCs w:val="20"/>
          <w:lang w:eastAsia="zh-CN"/>
        </w:rPr>
        <w:sectPr w:rsidR="003A5A8D" w:rsidRPr="00D97417" w:rsidSect="003A5A8D">
          <w:type w:val="continuous"/>
          <w:pgSz w:w="12240" w:h="15840"/>
          <w:pgMar w:top="1440" w:right="1440" w:bottom="1440" w:left="1440" w:header="720" w:footer="720" w:gutter="0"/>
          <w:cols w:num="2" w:space="550"/>
          <w:docGrid w:linePitch="360"/>
        </w:sectPr>
      </w:pPr>
    </w:p>
    <w:p w:rsidR="00E67C5C" w:rsidRPr="00D97417" w:rsidRDefault="00E67C5C" w:rsidP="003A5A8D">
      <w:pPr>
        <w:snapToGrid w:val="0"/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</w:p>
    <w:p w:rsidR="00750077" w:rsidRPr="00D97417" w:rsidRDefault="00750077" w:rsidP="0045470C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7417">
        <w:rPr>
          <w:rFonts w:ascii="Times New Roman" w:hAnsi="Times New Roman" w:cs="Times New Roman"/>
          <w:sz w:val="20"/>
          <w:szCs w:val="20"/>
        </w:rPr>
        <w:t>Table 5: BS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&amp; </w:t>
      </w:r>
      <w:r w:rsidRPr="00D97417">
        <w:rPr>
          <w:rFonts w:ascii="Times New Roman" w:hAnsi="Times New Roman" w:cs="Times New Roman"/>
          <w:sz w:val="20"/>
          <w:szCs w:val="20"/>
        </w:rPr>
        <w:t xml:space="preserve">W result using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demulsifiers</w:t>
      </w:r>
      <w:proofErr w:type="spellEnd"/>
    </w:p>
    <w:tbl>
      <w:tblPr>
        <w:tblStyle w:val="TableGrid"/>
        <w:tblW w:w="5000" w:type="pct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073"/>
        <w:gridCol w:w="3700"/>
        <w:gridCol w:w="2723"/>
      </w:tblGrid>
      <w:tr w:rsidR="00750077" w:rsidRPr="00D97417" w:rsidTr="00E67C5C">
        <w:trPr>
          <w:jc w:val="center"/>
        </w:trPr>
        <w:tc>
          <w:tcPr>
            <w:tcW w:w="1618" w:type="pct"/>
            <w:shd w:val="clear" w:color="auto" w:fill="auto"/>
            <w:vAlign w:val="center"/>
          </w:tcPr>
          <w:p w:rsidR="00750077" w:rsidRPr="00D97417" w:rsidRDefault="00750077" w:rsidP="003A5A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417">
              <w:rPr>
                <w:rFonts w:ascii="Times New Roman" w:hAnsi="Times New Roman" w:cs="Times New Roman"/>
                <w:b/>
                <w:sz w:val="20"/>
                <w:szCs w:val="20"/>
              </w:rPr>
              <w:t>Sample</w:t>
            </w:r>
          </w:p>
        </w:tc>
        <w:tc>
          <w:tcPr>
            <w:tcW w:w="1948" w:type="pct"/>
            <w:tcBorders>
              <w:right w:val="single" w:sz="4" w:space="0" w:color="auto"/>
            </w:tcBorders>
            <w:vAlign w:val="center"/>
          </w:tcPr>
          <w:p w:rsidR="00750077" w:rsidRPr="00D97417" w:rsidRDefault="00750077" w:rsidP="003A5A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417">
              <w:rPr>
                <w:rFonts w:ascii="Times New Roman" w:hAnsi="Times New Roman" w:cs="Times New Roman"/>
                <w:b/>
                <w:sz w:val="20"/>
                <w:szCs w:val="20"/>
              </w:rPr>
              <w:t>BS</w:t>
            </w:r>
            <w:r w:rsidR="00E67C5C" w:rsidRPr="00D974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&amp; </w:t>
            </w:r>
            <w:r w:rsidRPr="00D97417">
              <w:rPr>
                <w:rFonts w:ascii="Times New Roman" w:hAnsi="Times New Roman" w:cs="Times New Roman"/>
                <w:b/>
                <w:sz w:val="20"/>
                <w:szCs w:val="20"/>
              </w:rPr>
              <w:t>W (%)</w:t>
            </w:r>
          </w:p>
          <w:p w:rsidR="00750077" w:rsidRPr="00D97417" w:rsidRDefault="00750077" w:rsidP="003A5A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4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Local </w:t>
            </w:r>
            <w:proofErr w:type="spellStart"/>
            <w:r w:rsidRPr="00D97417">
              <w:rPr>
                <w:rFonts w:ascii="Times New Roman" w:hAnsi="Times New Roman" w:cs="Times New Roman"/>
                <w:b/>
                <w:sz w:val="20"/>
                <w:szCs w:val="20"/>
              </w:rPr>
              <w:t>Demulsifier</w:t>
            </w:r>
            <w:proofErr w:type="spellEnd"/>
          </w:p>
        </w:tc>
        <w:tc>
          <w:tcPr>
            <w:tcW w:w="1434" w:type="pct"/>
            <w:tcBorders>
              <w:left w:val="single" w:sz="4" w:space="0" w:color="auto"/>
            </w:tcBorders>
            <w:vAlign w:val="center"/>
          </w:tcPr>
          <w:p w:rsidR="00750077" w:rsidRPr="00D97417" w:rsidRDefault="00750077" w:rsidP="003A5A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417">
              <w:rPr>
                <w:rFonts w:ascii="Times New Roman" w:hAnsi="Times New Roman" w:cs="Times New Roman"/>
                <w:b/>
                <w:sz w:val="20"/>
                <w:szCs w:val="20"/>
              </w:rPr>
              <w:t>BS</w:t>
            </w:r>
            <w:r w:rsidR="00E67C5C" w:rsidRPr="00D974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&amp; </w:t>
            </w:r>
            <w:r w:rsidRPr="00D97417">
              <w:rPr>
                <w:rFonts w:ascii="Times New Roman" w:hAnsi="Times New Roman" w:cs="Times New Roman"/>
                <w:b/>
                <w:sz w:val="20"/>
                <w:szCs w:val="20"/>
              </w:rPr>
              <w:t>W (%)</w:t>
            </w:r>
          </w:p>
          <w:p w:rsidR="00750077" w:rsidRPr="00D97417" w:rsidRDefault="00750077" w:rsidP="003A5A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417">
              <w:rPr>
                <w:rFonts w:ascii="Times New Roman" w:hAnsi="Times New Roman" w:cs="Times New Roman"/>
                <w:b/>
                <w:sz w:val="20"/>
                <w:szCs w:val="20"/>
              </w:rPr>
              <w:t>Urea</w:t>
            </w:r>
          </w:p>
        </w:tc>
      </w:tr>
      <w:tr w:rsidR="00750077" w:rsidRPr="00D97417" w:rsidTr="00E67C5C">
        <w:trPr>
          <w:jc w:val="center"/>
        </w:trPr>
        <w:tc>
          <w:tcPr>
            <w:tcW w:w="1618" w:type="pct"/>
            <w:vAlign w:val="center"/>
          </w:tcPr>
          <w:p w:rsidR="00750077" w:rsidRPr="00D97417" w:rsidRDefault="00750077" w:rsidP="003A5A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417">
              <w:rPr>
                <w:rFonts w:ascii="Times New Roman" w:hAnsi="Times New Roman" w:cs="Times New Roman"/>
                <w:sz w:val="20"/>
                <w:szCs w:val="20"/>
              </w:rPr>
              <w:t>Raw</w:t>
            </w:r>
            <w:r w:rsidR="00E67C5C" w:rsidRPr="00D97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7417">
              <w:rPr>
                <w:rFonts w:ascii="Times New Roman" w:hAnsi="Times New Roman" w:cs="Times New Roman"/>
                <w:sz w:val="20"/>
                <w:szCs w:val="20"/>
              </w:rPr>
              <w:t>crude oil</w:t>
            </w:r>
          </w:p>
        </w:tc>
        <w:tc>
          <w:tcPr>
            <w:tcW w:w="1948" w:type="pct"/>
            <w:tcBorders>
              <w:right w:val="single" w:sz="4" w:space="0" w:color="auto"/>
            </w:tcBorders>
            <w:vAlign w:val="center"/>
          </w:tcPr>
          <w:p w:rsidR="00750077" w:rsidRPr="00D97417" w:rsidRDefault="00750077" w:rsidP="003A5A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41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34" w:type="pct"/>
            <w:tcBorders>
              <w:left w:val="single" w:sz="4" w:space="0" w:color="auto"/>
            </w:tcBorders>
            <w:vAlign w:val="center"/>
          </w:tcPr>
          <w:p w:rsidR="00750077" w:rsidRPr="00D97417" w:rsidRDefault="00221346" w:rsidP="003A5A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41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50077" w:rsidRPr="00D97417" w:rsidTr="00E67C5C">
        <w:trPr>
          <w:jc w:val="center"/>
        </w:trPr>
        <w:tc>
          <w:tcPr>
            <w:tcW w:w="1618" w:type="pct"/>
            <w:vAlign w:val="center"/>
          </w:tcPr>
          <w:p w:rsidR="00750077" w:rsidRPr="00D97417" w:rsidRDefault="00750077" w:rsidP="003A5A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417">
              <w:rPr>
                <w:rFonts w:ascii="Times New Roman" w:hAnsi="Times New Roman" w:cs="Times New Roman"/>
                <w:sz w:val="20"/>
                <w:szCs w:val="20"/>
              </w:rPr>
              <w:t>Emulsified oil</w:t>
            </w:r>
          </w:p>
        </w:tc>
        <w:tc>
          <w:tcPr>
            <w:tcW w:w="1948" w:type="pct"/>
            <w:tcBorders>
              <w:right w:val="single" w:sz="4" w:space="0" w:color="auto"/>
            </w:tcBorders>
            <w:vAlign w:val="center"/>
          </w:tcPr>
          <w:p w:rsidR="00750077" w:rsidRPr="00D97417" w:rsidRDefault="00750077" w:rsidP="003A5A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41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34" w:type="pct"/>
            <w:tcBorders>
              <w:left w:val="single" w:sz="4" w:space="0" w:color="auto"/>
            </w:tcBorders>
            <w:vAlign w:val="center"/>
          </w:tcPr>
          <w:p w:rsidR="00750077" w:rsidRPr="00D97417" w:rsidRDefault="00221346" w:rsidP="003A5A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41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750077" w:rsidRPr="00D97417" w:rsidTr="00E67C5C">
        <w:trPr>
          <w:jc w:val="center"/>
        </w:trPr>
        <w:tc>
          <w:tcPr>
            <w:tcW w:w="1618" w:type="pct"/>
            <w:vAlign w:val="center"/>
          </w:tcPr>
          <w:p w:rsidR="00750077" w:rsidRPr="00D97417" w:rsidRDefault="00750077" w:rsidP="003A5A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417">
              <w:rPr>
                <w:rFonts w:ascii="Times New Roman" w:hAnsi="Times New Roman" w:cs="Times New Roman"/>
                <w:sz w:val="20"/>
                <w:szCs w:val="20"/>
              </w:rPr>
              <w:t>Demulsified oil</w:t>
            </w:r>
          </w:p>
        </w:tc>
        <w:tc>
          <w:tcPr>
            <w:tcW w:w="1948" w:type="pct"/>
            <w:tcBorders>
              <w:right w:val="single" w:sz="4" w:space="0" w:color="auto"/>
            </w:tcBorders>
            <w:vAlign w:val="center"/>
          </w:tcPr>
          <w:p w:rsidR="00750077" w:rsidRPr="00D97417" w:rsidRDefault="00750077" w:rsidP="003A5A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4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34" w:type="pct"/>
            <w:tcBorders>
              <w:left w:val="single" w:sz="4" w:space="0" w:color="auto"/>
            </w:tcBorders>
            <w:vAlign w:val="center"/>
          </w:tcPr>
          <w:p w:rsidR="00750077" w:rsidRPr="00D97417" w:rsidRDefault="00221346" w:rsidP="003A5A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41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</w:tbl>
    <w:p w:rsidR="00750077" w:rsidRPr="00D97417" w:rsidRDefault="00750077" w:rsidP="003A5A8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3A5A8D" w:rsidRPr="00D97417" w:rsidRDefault="003A5A8D" w:rsidP="003A5A8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3A5A8D" w:rsidRPr="00D97417" w:rsidSect="00E67C5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21346" w:rsidRPr="00D97417" w:rsidRDefault="00221346" w:rsidP="003A5A8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7417">
        <w:rPr>
          <w:rFonts w:ascii="Times New Roman" w:hAnsi="Times New Roman" w:cs="Times New Roman"/>
          <w:b/>
          <w:sz w:val="20"/>
          <w:szCs w:val="20"/>
        </w:rPr>
        <w:lastRenderedPageBreak/>
        <w:t>3.3</w:t>
      </w:r>
      <w:r w:rsidR="00F55422" w:rsidRPr="00D97417">
        <w:rPr>
          <w:rFonts w:ascii="Times New Roman" w:hAnsi="Times New Roman" w:cs="Times New Roman"/>
          <w:b/>
          <w:sz w:val="20"/>
          <w:szCs w:val="20"/>
        </w:rPr>
        <w:t>.</w:t>
      </w:r>
      <w:r w:rsidRPr="00D97417">
        <w:rPr>
          <w:rFonts w:ascii="Times New Roman" w:hAnsi="Times New Roman" w:cs="Times New Roman"/>
          <w:b/>
          <w:sz w:val="20"/>
          <w:szCs w:val="20"/>
        </w:rPr>
        <w:t xml:space="preserve"> Effect of solvent on water separation </w:t>
      </w:r>
    </w:p>
    <w:p w:rsidR="0006195A" w:rsidRPr="00D97417" w:rsidRDefault="00221346" w:rsidP="003A5A8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97417">
        <w:rPr>
          <w:rFonts w:ascii="Times New Roman" w:hAnsi="Times New Roman" w:cs="Times New Roman"/>
          <w:sz w:val="20"/>
          <w:szCs w:val="20"/>
        </w:rPr>
        <w:t xml:space="preserve">The effect of using toluene as solvent on the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demulification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 xml:space="preserve"> process was studied. It was stated in literature that the work of the solvent is to help in uniform distribution of the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demulsifier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 xml:space="preserve"> along the interface of the water and</w:t>
      </w:r>
      <w:r w:rsidR="0006195A" w:rsidRPr="00D97417">
        <w:rPr>
          <w:rFonts w:ascii="Times New Roman" w:hAnsi="Times New Roman" w:cs="Times New Roman"/>
          <w:sz w:val="20"/>
          <w:szCs w:val="20"/>
        </w:rPr>
        <w:t xml:space="preserve"> the oil. From the study, it was observed</w:t>
      </w:r>
      <w:r w:rsidRPr="00D97417">
        <w:rPr>
          <w:rFonts w:ascii="Times New Roman" w:hAnsi="Times New Roman" w:cs="Times New Roman"/>
          <w:sz w:val="20"/>
          <w:szCs w:val="20"/>
        </w:rPr>
        <w:t xml:space="preserve"> that there was no water separation when solve</w:t>
      </w:r>
      <w:r w:rsidR="0006195A" w:rsidRPr="00D97417">
        <w:rPr>
          <w:rFonts w:ascii="Times New Roman" w:hAnsi="Times New Roman" w:cs="Times New Roman"/>
          <w:sz w:val="20"/>
          <w:szCs w:val="20"/>
        </w:rPr>
        <w:t>nt and urea were used but water was separated</w:t>
      </w:r>
      <w:r w:rsidRPr="00D97417">
        <w:rPr>
          <w:rFonts w:ascii="Times New Roman" w:hAnsi="Times New Roman" w:cs="Times New Roman"/>
          <w:sz w:val="20"/>
          <w:szCs w:val="20"/>
        </w:rPr>
        <w:t xml:space="preserve"> when solvent was used with local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demulsifier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06195A" w:rsidRPr="00D97417">
        <w:rPr>
          <w:rFonts w:ascii="Times New Roman" w:hAnsi="Times New Roman" w:cs="Times New Roman"/>
          <w:sz w:val="20"/>
          <w:szCs w:val="20"/>
        </w:rPr>
        <w:t xml:space="preserve">the result of this is shown in Figure 1. </w:t>
      </w:r>
    </w:p>
    <w:p w:rsidR="00F06621" w:rsidRPr="00D97417" w:rsidRDefault="00221346" w:rsidP="003A5A8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97417">
        <w:rPr>
          <w:rFonts w:ascii="Times New Roman" w:hAnsi="Times New Roman" w:cs="Times New Roman"/>
          <w:sz w:val="20"/>
          <w:szCs w:val="20"/>
        </w:rPr>
        <w:t xml:space="preserve">The use of the solvent and formulated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demulsifier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 xml:space="preserve"> separated water at the temperature of 80</w:t>
      </w:r>
      <w:r w:rsidRPr="00D97417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D97417">
        <w:rPr>
          <w:rFonts w:ascii="Times New Roman" w:hAnsi="Times New Roman" w:cs="Times New Roman"/>
          <w:sz w:val="20"/>
          <w:szCs w:val="20"/>
        </w:rPr>
        <w:t>C but when the te</w:t>
      </w:r>
      <w:r w:rsidR="0006195A" w:rsidRPr="00D97417">
        <w:rPr>
          <w:rFonts w:ascii="Times New Roman" w:hAnsi="Times New Roman" w:cs="Times New Roman"/>
          <w:sz w:val="20"/>
          <w:szCs w:val="20"/>
        </w:rPr>
        <w:t>st was carried out at</w:t>
      </w:r>
      <w:r w:rsidRPr="00D97417">
        <w:rPr>
          <w:rFonts w:ascii="Times New Roman" w:hAnsi="Times New Roman" w:cs="Times New Roman"/>
          <w:sz w:val="20"/>
          <w:szCs w:val="20"/>
        </w:rPr>
        <w:t xml:space="preserve"> temperatures</w:t>
      </w:r>
      <w:r w:rsidR="0006195A" w:rsidRPr="00D97417">
        <w:rPr>
          <w:rFonts w:ascii="Times New Roman" w:hAnsi="Times New Roman" w:cs="Times New Roman"/>
          <w:sz w:val="20"/>
          <w:szCs w:val="20"/>
        </w:rPr>
        <w:t xml:space="preserve"> of 40, 50, 60 and 70</w:t>
      </w:r>
      <w:r w:rsidR="0006195A" w:rsidRPr="00D97417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="0006195A" w:rsidRPr="00D97417">
        <w:rPr>
          <w:rFonts w:ascii="Times New Roman" w:hAnsi="Times New Roman" w:cs="Times New Roman"/>
          <w:sz w:val="20"/>
          <w:szCs w:val="20"/>
        </w:rPr>
        <w:t xml:space="preserve">C, </w:t>
      </w:r>
      <w:r w:rsidRPr="00D97417">
        <w:rPr>
          <w:rFonts w:ascii="Times New Roman" w:hAnsi="Times New Roman" w:cs="Times New Roman"/>
          <w:sz w:val="20"/>
          <w:szCs w:val="20"/>
        </w:rPr>
        <w:t>there w</w:t>
      </w:r>
      <w:r w:rsidR="0006195A" w:rsidRPr="00D97417">
        <w:rPr>
          <w:rFonts w:ascii="Times New Roman" w:hAnsi="Times New Roman" w:cs="Times New Roman"/>
          <w:sz w:val="20"/>
          <w:szCs w:val="20"/>
        </w:rPr>
        <w:t>as no water separation</w:t>
      </w:r>
      <w:r w:rsidRPr="00D97417">
        <w:rPr>
          <w:rFonts w:ascii="Times New Roman" w:hAnsi="Times New Roman" w:cs="Times New Roman"/>
          <w:sz w:val="20"/>
          <w:szCs w:val="20"/>
        </w:rPr>
        <w:t>.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This may be attributed to the fact that there was no proper dissolution of t</w:t>
      </w:r>
      <w:r w:rsidR="0006195A" w:rsidRPr="00D97417">
        <w:rPr>
          <w:rFonts w:ascii="Times New Roman" w:hAnsi="Times New Roman" w:cs="Times New Roman"/>
          <w:sz w:val="20"/>
          <w:szCs w:val="20"/>
        </w:rPr>
        <w:t xml:space="preserve">he </w:t>
      </w:r>
      <w:proofErr w:type="spellStart"/>
      <w:r w:rsidR="0006195A" w:rsidRPr="00D97417">
        <w:rPr>
          <w:rFonts w:ascii="Times New Roman" w:hAnsi="Times New Roman" w:cs="Times New Roman"/>
          <w:sz w:val="20"/>
          <w:szCs w:val="20"/>
        </w:rPr>
        <w:t>demulsifier</w:t>
      </w:r>
      <w:proofErr w:type="spellEnd"/>
      <w:r w:rsidR="0006195A" w:rsidRPr="00D97417">
        <w:rPr>
          <w:rFonts w:ascii="Times New Roman" w:hAnsi="Times New Roman" w:cs="Times New Roman"/>
          <w:sz w:val="20"/>
          <w:szCs w:val="20"/>
        </w:rPr>
        <w:t xml:space="preserve"> in the solvent which</w:t>
      </w:r>
      <w:r w:rsidRPr="00D97417">
        <w:rPr>
          <w:rFonts w:ascii="Times New Roman" w:hAnsi="Times New Roman" w:cs="Times New Roman"/>
          <w:sz w:val="20"/>
          <w:szCs w:val="20"/>
        </w:rPr>
        <w:t xml:space="preserve"> result</w:t>
      </w:r>
      <w:r w:rsidR="0006195A" w:rsidRPr="00D97417">
        <w:rPr>
          <w:rFonts w:ascii="Times New Roman" w:hAnsi="Times New Roman" w:cs="Times New Roman"/>
          <w:sz w:val="20"/>
          <w:szCs w:val="20"/>
        </w:rPr>
        <w:t>ed to non uniform</w:t>
      </w:r>
      <w:r w:rsidRPr="00D97417">
        <w:rPr>
          <w:rFonts w:ascii="Times New Roman" w:hAnsi="Times New Roman" w:cs="Times New Roman"/>
          <w:sz w:val="20"/>
          <w:szCs w:val="20"/>
        </w:rPr>
        <w:t xml:space="preserve"> distribution along the interface of the water/oil emulsion. This was in line with works done by these researchers</w:t>
      </w:r>
      <w:r w:rsidR="00746DA2" w:rsidRPr="00D9741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746DA2" w:rsidRPr="00D97417">
        <w:rPr>
          <w:rFonts w:ascii="Times New Roman" w:hAnsi="Times New Roman" w:cs="Times New Roman"/>
          <w:sz w:val="20"/>
          <w:szCs w:val="20"/>
        </w:rPr>
        <w:t>Dimitrov</w:t>
      </w:r>
      <w:proofErr w:type="spellEnd"/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746DA2" w:rsidRPr="00D97417">
        <w:rPr>
          <w:rFonts w:ascii="Times New Roman" w:hAnsi="Times New Roman" w:cs="Times New Roman"/>
          <w:sz w:val="20"/>
          <w:szCs w:val="20"/>
        </w:rPr>
        <w:t xml:space="preserve">et. al., 2012; </w:t>
      </w:r>
      <w:proofErr w:type="spellStart"/>
      <w:r w:rsidR="00746DA2" w:rsidRPr="00D97417">
        <w:rPr>
          <w:rFonts w:ascii="Times New Roman" w:hAnsi="Times New Roman" w:cs="Times New Roman"/>
          <w:sz w:val="20"/>
          <w:szCs w:val="20"/>
        </w:rPr>
        <w:t>Hajivand</w:t>
      </w:r>
      <w:proofErr w:type="spellEnd"/>
      <w:r w:rsidR="00746DA2" w:rsidRPr="00D97417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746DA2" w:rsidRPr="00D97417">
        <w:rPr>
          <w:rFonts w:ascii="Times New Roman" w:hAnsi="Times New Roman" w:cs="Times New Roman"/>
          <w:sz w:val="20"/>
          <w:szCs w:val="20"/>
        </w:rPr>
        <w:t>Vaziri</w:t>
      </w:r>
      <w:proofErr w:type="spellEnd"/>
      <w:r w:rsidR="00746DA2" w:rsidRPr="00D97417">
        <w:rPr>
          <w:rFonts w:ascii="Times New Roman" w:hAnsi="Times New Roman" w:cs="Times New Roman"/>
          <w:sz w:val="20"/>
          <w:szCs w:val="20"/>
        </w:rPr>
        <w:t xml:space="preserve"> 2015; </w:t>
      </w:r>
      <w:proofErr w:type="spellStart"/>
      <w:r w:rsidR="00746DA2" w:rsidRPr="00D97417">
        <w:rPr>
          <w:rFonts w:ascii="Times New Roman" w:hAnsi="Times New Roman" w:cs="Times New Roman"/>
          <w:sz w:val="20"/>
          <w:szCs w:val="20"/>
        </w:rPr>
        <w:t>Udonne</w:t>
      </w:r>
      <w:proofErr w:type="spellEnd"/>
      <w:r w:rsidR="00746DA2" w:rsidRPr="00D97417">
        <w:rPr>
          <w:rFonts w:ascii="Times New Roman" w:hAnsi="Times New Roman" w:cs="Times New Roman"/>
          <w:sz w:val="20"/>
          <w:szCs w:val="20"/>
        </w:rPr>
        <w:t xml:space="preserve"> 2012)</w:t>
      </w:r>
      <w:r w:rsidRPr="00D97417">
        <w:rPr>
          <w:rFonts w:ascii="Times New Roman" w:hAnsi="Times New Roman" w:cs="Times New Roman"/>
          <w:sz w:val="20"/>
          <w:szCs w:val="20"/>
        </w:rPr>
        <w:t xml:space="preserve">. They treated the emulsion with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demulsifiers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 xml:space="preserve"> only, which gave them a high yield of water separation</w:t>
      </w:r>
      <w:r w:rsidR="0006195A" w:rsidRPr="00D97417">
        <w:rPr>
          <w:rFonts w:ascii="Times New Roman" w:hAnsi="Times New Roman" w:cs="Times New Roman"/>
          <w:sz w:val="20"/>
          <w:szCs w:val="20"/>
        </w:rPr>
        <w:t xml:space="preserve"> compared to the one done with solvent.</w:t>
      </w:r>
    </w:p>
    <w:p w:rsidR="0006195A" w:rsidRPr="00D97417" w:rsidRDefault="0006195A" w:rsidP="003A5A8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06195A" w:rsidRPr="00D97417" w:rsidRDefault="0006195A" w:rsidP="003A5A8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7417">
        <w:rPr>
          <w:rFonts w:ascii="Times New Roman" w:hAnsi="Times New Roman" w:cs="Times New Roman"/>
          <w:noProof/>
          <w:sz w:val="20"/>
          <w:szCs w:val="20"/>
          <w:lang w:val="en-US" w:eastAsia="zh-CN"/>
        </w:rPr>
        <w:drawing>
          <wp:inline distT="0" distB="0" distL="0" distR="0">
            <wp:extent cx="2751151" cy="1733384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6195A" w:rsidRPr="00D97417" w:rsidRDefault="0006195A" w:rsidP="0045470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417">
        <w:rPr>
          <w:rFonts w:ascii="Times New Roman" w:hAnsi="Times New Roman" w:cs="Times New Roman"/>
          <w:sz w:val="20"/>
          <w:szCs w:val="20"/>
        </w:rPr>
        <w:t xml:space="preserve">Figure 5: Effect of solvent on water separation using local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demulsifier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>.</w:t>
      </w:r>
    </w:p>
    <w:p w:rsidR="00F55422" w:rsidRDefault="00F55422" w:rsidP="003A5A8D">
      <w:pPr>
        <w:snapToGrid w:val="0"/>
        <w:spacing w:after="0" w:line="240" w:lineRule="auto"/>
        <w:ind w:firstLine="425"/>
        <w:jc w:val="both"/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</w:pPr>
    </w:p>
    <w:p w:rsidR="00D97417" w:rsidRPr="00D97417" w:rsidRDefault="00D97417" w:rsidP="003A5A8D">
      <w:pPr>
        <w:snapToGrid w:val="0"/>
        <w:spacing w:after="0" w:line="240" w:lineRule="auto"/>
        <w:ind w:firstLine="425"/>
        <w:jc w:val="both"/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</w:pPr>
    </w:p>
    <w:p w:rsidR="0006195A" w:rsidRPr="00D97417" w:rsidRDefault="0006195A" w:rsidP="003A5A8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7417">
        <w:rPr>
          <w:rFonts w:ascii="Times New Roman" w:hAnsi="Times New Roman" w:cs="Times New Roman"/>
          <w:b/>
          <w:sz w:val="20"/>
          <w:szCs w:val="20"/>
        </w:rPr>
        <w:lastRenderedPageBreak/>
        <w:t>3.4</w:t>
      </w:r>
      <w:r w:rsidR="00F55422" w:rsidRPr="00D97417">
        <w:rPr>
          <w:rFonts w:ascii="Times New Roman" w:hAnsi="Times New Roman" w:cs="Times New Roman"/>
          <w:b/>
          <w:sz w:val="20"/>
          <w:szCs w:val="20"/>
        </w:rPr>
        <w:t>.</w:t>
      </w:r>
      <w:r w:rsidRPr="00D97417">
        <w:rPr>
          <w:rFonts w:ascii="Times New Roman" w:hAnsi="Times New Roman" w:cs="Times New Roman"/>
          <w:b/>
          <w:sz w:val="20"/>
          <w:szCs w:val="20"/>
        </w:rPr>
        <w:t xml:space="preserve"> Effect of temperature</w:t>
      </w:r>
      <w:r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b/>
          <w:sz w:val="20"/>
          <w:szCs w:val="20"/>
        </w:rPr>
        <w:t xml:space="preserve">on water separation </w:t>
      </w:r>
    </w:p>
    <w:p w:rsidR="00A47D4D" w:rsidRDefault="0006195A" w:rsidP="003A5A8D">
      <w:pPr>
        <w:snapToGrid w:val="0"/>
        <w:spacing w:after="0" w:line="240" w:lineRule="auto"/>
        <w:ind w:firstLine="425"/>
        <w:jc w:val="both"/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</w:pPr>
      <w:r w:rsidRPr="00D97417">
        <w:rPr>
          <w:rFonts w:ascii="Times New Roman" w:hAnsi="Times New Roman" w:cs="Times New Roman"/>
          <w:sz w:val="20"/>
          <w:szCs w:val="20"/>
        </w:rPr>
        <w:t xml:space="preserve">Figure 6 shows the effect of temperature on the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demulsification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 xml:space="preserve"> process using local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demulsifier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>. When urea was used in the process constant water separation was observed at 80</w:t>
      </w:r>
      <w:r w:rsidRPr="00D97417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D97417">
        <w:rPr>
          <w:rFonts w:ascii="Times New Roman" w:hAnsi="Times New Roman" w:cs="Times New Roman"/>
          <w:sz w:val="20"/>
          <w:szCs w:val="20"/>
        </w:rPr>
        <w:t xml:space="preserve">C for different time intervals. This shows that time had no effect on the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demulsification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 xml:space="preserve"> process using Urea. </w:t>
      </w:r>
      <w:r w:rsidR="00A47D4D" w:rsidRPr="00D97417">
        <w:rPr>
          <w:rFonts w:ascii="Times New Roman" w:hAnsi="Times New Roman" w:cs="Times New Roman"/>
          <w:sz w:val="20"/>
          <w:szCs w:val="20"/>
        </w:rPr>
        <w:t>It was observed from the graph that increase in</w:t>
      </w:r>
      <w:r w:rsidRPr="00D97417">
        <w:rPr>
          <w:rFonts w:ascii="Times New Roman" w:hAnsi="Times New Roman" w:cs="Times New Roman"/>
          <w:sz w:val="20"/>
          <w:szCs w:val="20"/>
        </w:rPr>
        <w:t xml:space="preserve"> temperature in</w:t>
      </w:r>
      <w:r w:rsidR="00A47D4D" w:rsidRPr="00D97417">
        <w:rPr>
          <w:rFonts w:ascii="Times New Roman" w:hAnsi="Times New Roman" w:cs="Times New Roman"/>
          <w:sz w:val="20"/>
          <w:szCs w:val="20"/>
        </w:rPr>
        <w:t>creased the water separation at</w:t>
      </w:r>
      <w:r w:rsidRPr="00D97417">
        <w:rPr>
          <w:rFonts w:ascii="Times New Roman" w:hAnsi="Times New Roman" w:cs="Times New Roman"/>
          <w:sz w:val="20"/>
          <w:szCs w:val="20"/>
        </w:rPr>
        <w:t xml:space="preserve"> different time intervals. </w:t>
      </w:r>
      <w:r w:rsidR="00A47D4D" w:rsidRPr="00D97417">
        <w:rPr>
          <w:rFonts w:ascii="Times New Roman" w:hAnsi="Times New Roman" w:cs="Times New Roman"/>
          <w:sz w:val="20"/>
          <w:szCs w:val="20"/>
        </w:rPr>
        <w:t>T</w:t>
      </w:r>
      <w:r w:rsidRPr="00D97417">
        <w:rPr>
          <w:rFonts w:ascii="Times New Roman" w:hAnsi="Times New Roman" w:cs="Times New Roman"/>
          <w:sz w:val="20"/>
          <w:szCs w:val="20"/>
        </w:rPr>
        <w:t xml:space="preserve">he maximum water separation </w:t>
      </w:r>
      <w:r w:rsidR="00A47D4D" w:rsidRPr="00D97417">
        <w:rPr>
          <w:rFonts w:ascii="Times New Roman" w:hAnsi="Times New Roman" w:cs="Times New Roman"/>
          <w:sz w:val="20"/>
          <w:szCs w:val="20"/>
        </w:rPr>
        <w:t xml:space="preserve">was </w:t>
      </w:r>
      <w:r w:rsidRPr="00D97417">
        <w:rPr>
          <w:rFonts w:ascii="Times New Roman" w:hAnsi="Times New Roman" w:cs="Times New Roman"/>
          <w:sz w:val="20"/>
          <w:szCs w:val="20"/>
        </w:rPr>
        <w:t>obta</w:t>
      </w:r>
      <w:r w:rsidR="00A47D4D" w:rsidRPr="00D97417">
        <w:rPr>
          <w:rFonts w:ascii="Times New Roman" w:hAnsi="Times New Roman" w:cs="Times New Roman"/>
          <w:sz w:val="20"/>
          <w:szCs w:val="20"/>
        </w:rPr>
        <w:t xml:space="preserve">ined </w:t>
      </w:r>
      <w:r w:rsidRPr="00D97417">
        <w:rPr>
          <w:rFonts w:ascii="Times New Roman" w:hAnsi="Times New Roman" w:cs="Times New Roman"/>
          <w:sz w:val="20"/>
          <w:szCs w:val="20"/>
        </w:rPr>
        <w:t>as 63% at 90</w:t>
      </w:r>
      <w:r w:rsidRPr="00D97417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D97417">
        <w:rPr>
          <w:rFonts w:ascii="Times New Roman" w:hAnsi="Times New Roman" w:cs="Times New Roman"/>
          <w:sz w:val="20"/>
          <w:szCs w:val="20"/>
        </w:rPr>
        <w:t>C. This means that higher temperatures promote destabilization effects caused by increased Brownian motion and mas</w:t>
      </w:r>
      <w:r w:rsidR="00A47D4D" w:rsidRPr="00D97417">
        <w:rPr>
          <w:rFonts w:ascii="Times New Roman" w:hAnsi="Times New Roman" w:cs="Times New Roman"/>
          <w:sz w:val="20"/>
          <w:szCs w:val="20"/>
        </w:rPr>
        <w:t>s transfer across the interface. This</w:t>
      </w:r>
      <w:r w:rsidRPr="00D97417">
        <w:rPr>
          <w:rFonts w:ascii="Times New Roman" w:hAnsi="Times New Roman" w:cs="Times New Roman"/>
          <w:sz w:val="20"/>
          <w:szCs w:val="20"/>
        </w:rPr>
        <w:t xml:space="preserve"> is mainly due to the fact that the interfacial viscosity of the internal phase decreases as the temperature increases; as a result, the momentum between two water droplets increases, coalescence occurs, and the two phases of immiscible liquids separates due to their different densities and pola</w:t>
      </w:r>
      <w:r w:rsidR="00115E68" w:rsidRPr="00D97417">
        <w:rPr>
          <w:rFonts w:ascii="Times New Roman" w:hAnsi="Times New Roman" w:cs="Times New Roman"/>
          <w:sz w:val="20"/>
          <w:szCs w:val="20"/>
        </w:rPr>
        <w:t>rities</w:t>
      </w:r>
      <w:r w:rsidR="00746DA2" w:rsidRPr="00D9741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746DA2" w:rsidRPr="00D97417">
        <w:rPr>
          <w:rFonts w:ascii="Times New Roman" w:hAnsi="Times New Roman" w:cs="Times New Roman"/>
          <w:sz w:val="20"/>
          <w:szCs w:val="20"/>
        </w:rPr>
        <w:t>Hajivand</w:t>
      </w:r>
      <w:proofErr w:type="spellEnd"/>
      <w:r w:rsidR="00746DA2" w:rsidRPr="00D97417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746DA2" w:rsidRPr="00D97417">
        <w:rPr>
          <w:rFonts w:ascii="Times New Roman" w:hAnsi="Times New Roman" w:cs="Times New Roman"/>
          <w:sz w:val="20"/>
          <w:szCs w:val="20"/>
        </w:rPr>
        <w:t>Vaziri</w:t>
      </w:r>
      <w:proofErr w:type="spellEnd"/>
      <w:r w:rsidR="00746DA2" w:rsidRPr="00D97417">
        <w:rPr>
          <w:rFonts w:ascii="Times New Roman" w:hAnsi="Times New Roman" w:cs="Times New Roman"/>
          <w:sz w:val="20"/>
          <w:szCs w:val="20"/>
        </w:rPr>
        <w:t xml:space="preserve"> 2015)</w:t>
      </w:r>
      <w:r w:rsidR="003E63BD" w:rsidRPr="00D97417">
        <w:rPr>
          <w:rFonts w:ascii="Times New Roman" w:hAnsi="Times New Roman" w:cs="Times New Roman"/>
          <w:sz w:val="20"/>
          <w:szCs w:val="20"/>
        </w:rPr>
        <w:t>.</w:t>
      </w:r>
    </w:p>
    <w:p w:rsidR="00D97417" w:rsidRPr="00D97417" w:rsidRDefault="00D97417" w:rsidP="003A5A8D">
      <w:pPr>
        <w:snapToGrid w:val="0"/>
        <w:spacing w:after="0" w:line="240" w:lineRule="auto"/>
        <w:ind w:firstLine="425"/>
        <w:jc w:val="both"/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</w:pPr>
    </w:p>
    <w:p w:rsidR="0045470C" w:rsidRPr="00D97417" w:rsidRDefault="0045470C" w:rsidP="003A5A8D">
      <w:pPr>
        <w:snapToGrid w:val="0"/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</w:p>
    <w:p w:rsidR="0006195A" w:rsidRPr="00D97417" w:rsidRDefault="00A47D4D" w:rsidP="003A5A8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7417">
        <w:rPr>
          <w:rFonts w:ascii="Times New Roman" w:hAnsi="Times New Roman" w:cs="Times New Roman"/>
          <w:noProof/>
          <w:sz w:val="20"/>
          <w:szCs w:val="20"/>
          <w:lang w:val="en-US" w:eastAsia="zh-CN"/>
        </w:rPr>
        <w:drawing>
          <wp:inline distT="0" distB="0" distL="0" distR="0">
            <wp:extent cx="2806810" cy="189241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47D4D" w:rsidRPr="00D97417" w:rsidRDefault="00A47D4D" w:rsidP="0045470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417">
        <w:rPr>
          <w:rFonts w:ascii="Times New Roman" w:hAnsi="Times New Roman" w:cs="Times New Roman"/>
          <w:sz w:val="20"/>
          <w:szCs w:val="20"/>
        </w:rPr>
        <w:t xml:space="preserve">Figure 6: Effect of temperature on water separation using local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demulsifier</w:t>
      </w:r>
      <w:proofErr w:type="spellEnd"/>
    </w:p>
    <w:p w:rsidR="00A47D4D" w:rsidRDefault="00A47D4D" w:rsidP="003A5A8D">
      <w:pPr>
        <w:snapToGrid w:val="0"/>
        <w:spacing w:after="0" w:line="240" w:lineRule="auto"/>
        <w:ind w:firstLine="425"/>
        <w:jc w:val="both"/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</w:pPr>
    </w:p>
    <w:p w:rsidR="00D97417" w:rsidRDefault="00D97417" w:rsidP="003A5A8D">
      <w:pPr>
        <w:snapToGrid w:val="0"/>
        <w:spacing w:after="0" w:line="240" w:lineRule="auto"/>
        <w:ind w:firstLine="425"/>
        <w:jc w:val="both"/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</w:pPr>
    </w:p>
    <w:p w:rsidR="00D97417" w:rsidRPr="00D97417" w:rsidRDefault="00D97417" w:rsidP="003A5A8D">
      <w:pPr>
        <w:snapToGrid w:val="0"/>
        <w:spacing w:after="0" w:line="240" w:lineRule="auto"/>
        <w:ind w:firstLine="425"/>
        <w:jc w:val="both"/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</w:pPr>
    </w:p>
    <w:p w:rsidR="00A47D4D" w:rsidRPr="00D97417" w:rsidRDefault="00A47D4D" w:rsidP="003A5A8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417">
        <w:rPr>
          <w:rFonts w:ascii="Times New Roman" w:hAnsi="Times New Roman" w:cs="Times New Roman"/>
          <w:b/>
          <w:sz w:val="20"/>
          <w:szCs w:val="20"/>
        </w:rPr>
        <w:lastRenderedPageBreak/>
        <w:t>3.5</w:t>
      </w:r>
      <w:r w:rsidR="00F55422" w:rsidRPr="00D97417">
        <w:rPr>
          <w:rFonts w:ascii="Times New Roman" w:hAnsi="Times New Roman" w:cs="Times New Roman"/>
          <w:b/>
          <w:sz w:val="20"/>
          <w:szCs w:val="20"/>
        </w:rPr>
        <w:t>.</w:t>
      </w:r>
      <w:r w:rsidRPr="00D97417">
        <w:rPr>
          <w:rFonts w:ascii="Times New Roman" w:hAnsi="Times New Roman" w:cs="Times New Roman"/>
          <w:b/>
          <w:sz w:val="20"/>
          <w:szCs w:val="20"/>
        </w:rPr>
        <w:t xml:space="preserve"> Effect of time</w:t>
      </w:r>
      <w:r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b/>
          <w:sz w:val="20"/>
          <w:szCs w:val="20"/>
        </w:rPr>
        <w:t xml:space="preserve">on water separation </w:t>
      </w:r>
    </w:p>
    <w:p w:rsidR="00E67C5C" w:rsidRPr="00D97417" w:rsidRDefault="00A47D4D" w:rsidP="003A5A8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97417">
        <w:rPr>
          <w:rFonts w:ascii="Times New Roman" w:hAnsi="Times New Roman" w:cs="Times New Roman"/>
          <w:sz w:val="20"/>
          <w:szCs w:val="20"/>
        </w:rPr>
        <w:t xml:space="preserve">Figure 7 shows the effect of time on water separation using local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demulsifier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>. It was observed that at constant temperature of 60</w:t>
      </w:r>
      <w:r w:rsidRPr="00D97417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D97417">
        <w:rPr>
          <w:rFonts w:ascii="Times New Roman" w:hAnsi="Times New Roman" w:cs="Times New Roman"/>
          <w:sz w:val="20"/>
          <w:szCs w:val="20"/>
        </w:rPr>
        <w:t>C and 70</w:t>
      </w:r>
      <w:r w:rsidRPr="00D97417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D97417">
        <w:rPr>
          <w:rFonts w:ascii="Times New Roman" w:hAnsi="Times New Roman" w:cs="Times New Roman"/>
          <w:sz w:val="20"/>
          <w:szCs w:val="20"/>
        </w:rPr>
        <w:t>C that the water separation increases as the time was increased. But the water separation was constant when the temperature of system was at 80</w:t>
      </w:r>
      <w:r w:rsidRPr="00D97417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D97417">
        <w:rPr>
          <w:rFonts w:ascii="Times New Roman" w:hAnsi="Times New Roman" w:cs="Times New Roman"/>
          <w:sz w:val="20"/>
          <w:szCs w:val="20"/>
        </w:rPr>
        <w:t>C and 90</w:t>
      </w:r>
      <w:r w:rsidRPr="00D97417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D97417">
        <w:rPr>
          <w:rFonts w:ascii="Times New Roman" w:hAnsi="Times New Roman" w:cs="Times New Roman"/>
          <w:sz w:val="20"/>
          <w:szCs w:val="20"/>
        </w:rPr>
        <w:t xml:space="preserve">C. </w:t>
      </w:r>
    </w:p>
    <w:p w:rsidR="00A47D4D" w:rsidRDefault="00E67C5C" w:rsidP="003A5A8D">
      <w:pPr>
        <w:snapToGrid w:val="0"/>
        <w:spacing w:after="0" w:line="240" w:lineRule="auto"/>
        <w:ind w:firstLine="425"/>
        <w:jc w:val="both"/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</w:pPr>
      <w:r w:rsidRPr="00D97417">
        <w:rPr>
          <w:rFonts w:ascii="Times New Roman" w:hAnsi="Times New Roman" w:cs="Times New Roman"/>
          <w:sz w:val="20"/>
          <w:szCs w:val="20"/>
        </w:rPr>
        <w:t>I</w:t>
      </w:r>
      <w:r w:rsidR="00A47D4D" w:rsidRPr="00D97417">
        <w:rPr>
          <w:rFonts w:ascii="Times New Roman" w:hAnsi="Times New Roman" w:cs="Times New Roman"/>
          <w:sz w:val="20"/>
          <w:szCs w:val="20"/>
        </w:rPr>
        <w:t xml:space="preserve">t was also observed that increase in the resident time of a </w:t>
      </w:r>
      <w:proofErr w:type="spellStart"/>
      <w:r w:rsidR="00A47D4D" w:rsidRPr="00D97417">
        <w:rPr>
          <w:rFonts w:ascii="Times New Roman" w:hAnsi="Times New Roman" w:cs="Times New Roman"/>
          <w:sz w:val="20"/>
          <w:szCs w:val="20"/>
        </w:rPr>
        <w:t>demulsification</w:t>
      </w:r>
      <w:proofErr w:type="spellEnd"/>
      <w:r w:rsidR="00A47D4D" w:rsidRPr="00D97417">
        <w:rPr>
          <w:rFonts w:ascii="Times New Roman" w:hAnsi="Times New Roman" w:cs="Times New Roman"/>
          <w:sz w:val="20"/>
          <w:szCs w:val="20"/>
        </w:rPr>
        <w:t xml:space="preserve"> process increased the water separated but was constant irrespective of the time at higher temperature.</w:t>
      </w:r>
      <w:r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47D4D" w:rsidRPr="00D97417">
        <w:rPr>
          <w:rFonts w:ascii="Times New Roman" w:hAnsi="Times New Roman" w:cs="Times New Roman"/>
          <w:sz w:val="20"/>
          <w:szCs w:val="20"/>
        </w:rPr>
        <w:t>Therefore, the process will be more economical when operating on low resident time at a high temperature. The constant water separation at 80</w:t>
      </w:r>
      <w:r w:rsidR="00A47D4D" w:rsidRPr="00D97417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="00A47D4D" w:rsidRPr="00D97417">
        <w:rPr>
          <w:rFonts w:ascii="Times New Roman" w:hAnsi="Times New Roman" w:cs="Times New Roman"/>
          <w:sz w:val="20"/>
          <w:szCs w:val="20"/>
        </w:rPr>
        <w:t>C and 90</w:t>
      </w:r>
      <w:r w:rsidR="00A47D4D" w:rsidRPr="00D97417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="00A47D4D" w:rsidRPr="00D97417">
        <w:rPr>
          <w:rFonts w:ascii="Times New Roman" w:hAnsi="Times New Roman" w:cs="Times New Roman"/>
          <w:sz w:val="20"/>
          <w:szCs w:val="20"/>
        </w:rPr>
        <w:t xml:space="preserve">C can be attributed to the denaturing of the compounds in the </w:t>
      </w:r>
      <w:proofErr w:type="spellStart"/>
      <w:r w:rsidR="00A47D4D" w:rsidRPr="00D97417">
        <w:rPr>
          <w:rFonts w:ascii="Times New Roman" w:hAnsi="Times New Roman" w:cs="Times New Roman"/>
          <w:sz w:val="20"/>
          <w:szCs w:val="20"/>
        </w:rPr>
        <w:t>demulsifier</w:t>
      </w:r>
      <w:proofErr w:type="spellEnd"/>
      <w:r w:rsidR="00A47D4D" w:rsidRPr="00D97417">
        <w:rPr>
          <w:rFonts w:ascii="Times New Roman" w:hAnsi="Times New Roman" w:cs="Times New Roman"/>
          <w:sz w:val="20"/>
          <w:szCs w:val="20"/>
        </w:rPr>
        <w:t xml:space="preserve"> which are responsible for the </w:t>
      </w:r>
      <w:proofErr w:type="spellStart"/>
      <w:r w:rsidR="00A47D4D" w:rsidRPr="00D97417">
        <w:rPr>
          <w:rFonts w:ascii="Times New Roman" w:hAnsi="Times New Roman" w:cs="Times New Roman"/>
          <w:sz w:val="20"/>
          <w:szCs w:val="20"/>
        </w:rPr>
        <w:t>demulsification</w:t>
      </w:r>
      <w:proofErr w:type="spellEnd"/>
      <w:r w:rsidR="00A47D4D" w:rsidRPr="00D97417">
        <w:rPr>
          <w:rFonts w:ascii="Times New Roman" w:hAnsi="Times New Roman" w:cs="Times New Roman"/>
          <w:sz w:val="20"/>
          <w:szCs w:val="20"/>
        </w:rPr>
        <w:t xml:space="preserve"> process.</w:t>
      </w:r>
    </w:p>
    <w:p w:rsidR="00D97417" w:rsidRPr="00D97417" w:rsidRDefault="00D97417" w:rsidP="003A5A8D">
      <w:pPr>
        <w:snapToGrid w:val="0"/>
        <w:spacing w:after="0" w:line="240" w:lineRule="auto"/>
        <w:ind w:firstLine="425"/>
        <w:jc w:val="both"/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</w:pPr>
    </w:p>
    <w:p w:rsidR="009D52AB" w:rsidRPr="00D97417" w:rsidRDefault="009D52AB" w:rsidP="003A5A8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A47D4D" w:rsidRPr="00D97417" w:rsidRDefault="00A47D4D" w:rsidP="003A5A8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7417">
        <w:rPr>
          <w:rFonts w:ascii="Times New Roman" w:hAnsi="Times New Roman" w:cs="Times New Roman"/>
          <w:noProof/>
          <w:sz w:val="20"/>
          <w:szCs w:val="20"/>
          <w:lang w:val="en-US" w:eastAsia="zh-CN"/>
        </w:rPr>
        <w:drawing>
          <wp:inline distT="0" distB="0" distL="0" distR="0">
            <wp:extent cx="2623931" cy="170953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E5C97" w:rsidRPr="00D97417" w:rsidRDefault="000E5C97" w:rsidP="0045470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417">
        <w:rPr>
          <w:rFonts w:ascii="Times New Roman" w:hAnsi="Times New Roman" w:cs="Times New Roman"/>
          <w:sz w:val="20"/>
          <w:szCs w:val="20"/>
        </w:rPr>
        <w:t xml:space="preserve">Figure 7: Effect of time on water separation using local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demulsifier</w:t>
      </w:r>
      <w:proofErr w:type="spellEnd"/>
    </w:p>
    <w:p w:rsidR="00A47D4D" w:rsidRDefault="00A47D4D" w:rsidP="003A5A8D">
      <w:pPr>
        <w:snapToGrid w:val="0"/>
        <w:spacing w:after="0" w:line="240" w:lineRule="auto"/>
        <w:ind w:firstLine="425"/>
        <w:jc w:val="both"/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</w:pPr>
    </w:p>
    <w:p w:rsidR="00D97417" w:rsidRPr="00D97417" w:rsidRDefault="00D97417" w:rsidP="003A5A8D">
      <w:pPr>
        <w:snapToGrid w:val="0"/>
        <w:spacing w:after="0" w:line="240" w:lineRule="auto"/>
        <w:ind w:firstLine="425"/>
        <w:jc w:val="both"/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</w:pPr>
    </w:p>
    <w:p w:rsidR="000E5C97" w:rsidRPr="00D97417" w:rsidRDefault="000E5C97" w:rsidP="003A5A8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7417">
        <w:rPr>
          <w:rFonts w:ascii="Times New Roman" w:hAnsi="Times New Roman" w:cs="Times New Roman"/>
          <w:b/>
          <w:sz w:val="20"/>
          <w:szCs w:val="20"/>
        </w:rPr>
        <w:t>3.6</w:t>
      </w:r>
      <w:r w:rsidR="00F55422" w:rsidRPr="00D97417">
        <w:rPr>
          <w:rFonts w:ascii="Times New Roman" w:hAnsi="Times New Roman" w:cs="Times New Roman"/>
          <w:b/>
          <w:sz w:val="20"/>
          <w:szCs w:val="20"/>
        </w:rPr>
        <w:t>.</w:t>
      </w:r>
      <w:r w:rsidRPr="00D97417">
        <w:rPr>
          <w:rFonts w:ascii="Times New Roman" w:hAnsi="Times New Roman" w:cs="Times New Roman"/>
          <w:b/>
          <w:sz w:val="20"/>
          <w:szCs w:val="20"/>
        </w:rPr>
        <w:t xml:space="preserve"> Effect of </w:t>
      </w:r>
      <w:proofErr w:type="spellStart"/>
      <w:r w:rsidRPr="00D97417">
        <w:rPr>
          <w:rFonts w:ascii="Times New Roman" w:hAnsi="Times New Roman" w:cs="Times New Roman"/>
          <w:b/>
          <w:sz w:val="20"/>
          <w:szCs w:val="20"/>
        </w:rPr>
        <w:t>demulsifier’s</w:t>
      </w:r>
      <w:proofErr w:type="spellEnd"/>
      <w:r w:rsidRPr="00D97417">
        <w:rPr>
          <w:rFonts w:ascii="Times New Roman" w:hAnsi="Times New Roman" w:cs="Times New Roman"/>
          <w:b/>
          <w:sz w:val="20"/>
          <w:szCs w:val="20"/>
        </w:rPr>
        <w:t xml:space="preserve"> dosage on water separation </w:t>
      </w:r>
    </w:p>
    <w:p w:rsidR="00E67C5C" w:rsidRPr="00D97417" w:rsidRDefault="000E5C97" w:rsidP="003A5A8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97417">
        <w:rPr>
          <w:rFonts w:ascii="Times New Roman" w:hAnsi="Times New Roman" w:cs="Times New Roman"/>
          <w:sz w:val="20"/>
          <w:szCs w:val="20"/>
        </w:rPr>
        <w:t xml:space="preserve">Figure 8 and 9 depict the effect of dosage of local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demulsifier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 xml:space="preserve"> and urea on water separation respectively. It was observed that water was not separated when the urea was increased from 0.1g to 0.3g, but </w:t>
      </w:r>
      <w:r w:rsidR="003E63BD" w:rsidRPr="00D97417">
        <w:rPr>
          <w:rFonts w:ascii="Times New Roman" w:hAnsi="Times New Roman" w:cs="Times New Roman"/>
          <w:sz w:val="20"/>
          <w:szCs w:val="20"/>
        </w:rPr>
        <w:t>slightly increased above 0.3g. S</w:t>
      </w:r>
      <w:r w:rsidRPr="00D97417">
        <w:rPr>
          <w:rFonts w:ascii="Times New Roman" w:hAnsi="Times New Roman" w:cs="Times New Roman"/>
          <w:sz w:val="20"/>
          <w:szCs w:val="20"/>
        </w:rPr>
        <w:t>eparation occurred at 60 -</w:t>
      </w:r>
      <w:r w:rsidR="00115E68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80mins interval when 0.1g of urea was used but reached to a constant value when the dosage was increased to 0.3 and 0.4 g. 35% of water was separated using urea.</w:t>
      </w:r>
    </w:p>
    <w:p w:rsidR="000E5C97" w:rsidRPr="00D97417" w:rsidRDefault="00E67C5C" w:rsidP="003A5A8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97417">
        <w:rPr>
          <w:rFonts w:ascii="Times New Roman" w:hAnsi="Times New Roman" w:cs="Times New Roman"/>
          <w:sz w:val="20"/>
          <w:szCs w:val="20"/>
        </w:rPr>
        <w:t>T</w:t>
      </w:r>
      <w:r w:rsidR="000E5C97" w:rsidRPr="00D97417">
        <w:rPr>
          <w:rFonts w:ascii="Times New Roman" w:hAnsi="Times New Roman" w:cs="Times New Roman"/>
          <w:sz w:val="20"/>
          <w:szCs w:val="20"/>
        </w:rPr>
        <w:t>emperature of 90</w:t>
      </w:r>
      <w:r w:rsidR="000E5C97" w:rsidRPr="00D97417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="000E5C97" w:rsidRPr="00D97417">
        <w:rPr>
          <w:rFonts w:ascii="Times New Roman" w:hAnsi="Times New Roman" w:cs="Times New Roman"/>
          <w:sz w:val="20"/>
          <w:szCs w:val="20"/>
        </w:rPr>
        <w:t xml:space="preserve">C was used for the </w:t>
      </w:r>
      <w:proofErr w:type="spellStart"/>
      <w:r w:rsidR="000E5C97" w:rsidRPr="00D97417">
        <w:rPr>
          <w:rFonts w:ascii="Times New Roman" w:hAnsi="Times New Roman" w:cs="Times New Roman"/>
          <w:sz w:val="20"/>
          <w:szCs w:val="20"/>
        </w:rPr>
        <w:t>demulsification</w:t>
      </w:r>
      <w:proofErr w:type="spellEnd"/>
      <w:r w:rsidR="000E5C97" w:rsidRPr="00D97417">
        <w:rPr>
          <w:rFonts w:ascii="Times New Roman" w:hAnsi="Times New Roman" w:cs="Times New Roman"/>
          <w:sz w:val="20"/>
          <w:szCs w:val="20"/>
        </w:rPr>
        <w:t xml:space="preserve"> using local </w:t>
      </w:r>
      <w:proofErr w:type="spellStart"/>
      <w:r w:rsidR="000E5C97" w:rsidRPr="00D97417">
        <w:rPr>
          <w:rFonts w:ascii="Times New Roman" w:hAnsi="Times New Roman" w:cs="Times New Roman"/>
          <w:sz w:val="20"/>
          <w:szCs w:val="20"/>
        </w:rPr>
        <w:t>demulsifier</w:t>
      </w:r>
      <w:proofErr w:type="spellEnd"/>
      <w:r w:rsidR="000E5C97" w:rsidRPr="00D97417">
        <w:rPr>
          <w:rFonts w:ascii="Times New Roman" w:hAnsi="Times New Roman" w:cs="Times New Roman"/>
          <w:sz w:val="20"/>
          <w:szCs w:val="20"/>
        </w:rPr>
        <w:t xml:space="preserve">. The figure reveals that for 20mins and 40mins the water separation increased as the dosage </w:t>
      </w:r>
      <w:r w:rsidR="001A7191" w:rsidRPr="00D97417">
        <w:rPr>
          <w:rFonts w:ascii="Times New Roman" w:hAnsi="Times New Roman" w:cs="Times New Roman"/>
          <w:sz w:val="20"/>
          <w:szCs w:val="20"/>
        </w:rPr>
        <w:t xml:space="preserve">of </w:t>
      </w:r>
      <w:r w:rsidR="000E5C97" w:rsidRPr="00D97417">
        <w:rPr>
          <w:rFonts w:ascii="Times New Roman" w:hAnsi="Times New Roman" w:cs="Times New Roman"/>
          <w:sz w:val="20"/>
          <w:szCs w:val="20"/>
        </w:rPr>
        <w:t xml:space="preserve">the local </w:t>
      </w:r>
      <w:proofErr w:type="spellStart"/>
      <w:r w:rsidR="000E5C97" w:rsidRPr="00D97417">
        <w:rPr>
          <w:rFonts w:ascii="Times New Roman" w:hAnsi="Times New Roman" w:cs="Times New Roman"/>
          <w:sz w:val="20"/>
          <w:szCs w:val="20"/>
        </w:rPr>
        <w:t>demulsifier</w:t>
      </w:r>
      <w:proofErr w:type="spellEnd"/>
      <w:r w:rsidR="000E5C97" w:rsidRPr="00D97417">
        <w:rPr>
          <w:rFonts w:ascii="Times New Roman" w:hAnsi="Times New Roman" w:cs="Times New Roman"/>
          <w:sz w:val="20"/>
          <w:szCs w:val="20"/>
        </w:rPr>
        <w:t xml:space="preserve"> was increased. For both 60mins and 80mins the separation was constant at the same points for the various dosages and a high level of water separation of 63% was achieved. This implied that further increase in the dosage will not have any change on the water separation which was in line</w:t>
      </w:r>
      <w:r w:rsidR="003E63BD" w:rsidRPr="00D97417">
        <w:rPr>
          <w:rFonts w:ascii="Times New Roman" w:hAnsi="Times New Roman" w:cs="Times New Roman"/>
          <w:sz w:val="20"/>
          <w:szCs w:val="20"/>
        </w:rPr>
        <w:t xml:space="preserve"> with what </w:t>
      </w:r>
      <w:proofErr w:type="spellStart"/>
      <w:r w:rsidR="003E63BD" w:rsidRPr="00D97417">
        <w:rPr>
          <w:rFonts w:ascii="Times New Roman" w:hAnsi="Times New Roman" w:cs="Times New Roman"/>
          <w:sz w:val="20"/>
          <w:szCs w:val="20"/>
        </w:rPr>
        <w:t>Dimitrov</w:t>
      </w:r>
      <w:proofErr w:type="spellEnd"/>
      <w:r w:rsidR="003E63BD" w:rsidRPr="00D97417">
        <w:rPr>
          <w:rFonts w:ascii="Times New Roman" w:hAnsi="Times New Roman" w:cs="Times New Roman"/>
          <w:sz w:val="20"/>
          <w:szCs w:val="20"/>
        </w:rPr>
        <w:t xml:space="preserve"> et al.</w:t>
      </w:r>
      <w:r w:rsidR="00746DA2" w:rsidRPr="00D97417">
        <w:rPr>
          <w:rFonts w:ascii="Times New Roman" w:hAnsi="Times New Roman" w:cs="Times New Roman"/>
          <w:sz w:val="20"/>
          <w:szCs w:val="20"/>
        </w:rPr>
        <w:t>,</w:t>
      </w:r>
      <w:r w:rsidR="003E63BD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746DA2" w:rsidRPr="00D97417">
        <w:rPr>
          <w:rFonts w:ascii="Times New Roman" w:hAnsi="Times New Roman" w:cs="Times New Roman"/>
          <w:sz w:val="20"/>
          <w:szCs w:val="20"/>
        </w:rPr>
        <w:t>(2012)</w:t>
      </w:r>
      <w:r w:rsidR="000E5C97" w:rsidRPr="00D97417">
        <w:rPr>
          <w:rFonts w:ascii="Times New Roman" w:hAnsi="Times New Roman" w:cs="Times New Roman"/>
          <w:sz w:val="20"/>
          <w:szCs w:val="20"/>
        </w:rPr>
        <w:t xml:space="preserve"> concluded about overdosing of </w:t>
      </w:r>
      <w:proofErr w:type="spellStart"/>
      <w:r w:rsidR="000E5C97" w:rsidRPr="00D97417">
        <w:rPr>
          <w:rFonts w:ascii="Times New Roman" w:hAnsi="Times New Roman" w:cs="Times New Roman"/>
          <w:sz w:val="20"/>
          <w:szCs w:val="20"/>
        </w:rPr>
        <w:lastRenderedPageBreak/>
        <w:t>demulsifier</w:t>
      </w:r>
      <w:proofErr w:type="spellEnd"/>
      <w:r w:rsidR="000E5C97" w:rsidRPr="00D97417">
        <w:rPr>
          <w:rFonts w:ascii="Times New Roman" w:hAnsi="Times New Roman" w:cs="Times New Roman"/>
          <w:sz w:val="20"/>
          <w:szCs w:val="20"/>
        </w:rPr>
        <w:t xml:space="preserve">. They reported </w:t>
      </w:r>
      <w:r w:rsidR="000E5C97" w:rsidRPr="00D97417">
        <w:rPr>
          <w:rFonts w:ascii="Times New Roman" w:eastAsia="AdvSTP_PSTimR" w:hAnsi="Times New Roman" w:cs="Times New Roman"/>
          <w:sz w:val="20"/>
          <w:szCs w:val="20"/>
        </w:rPr>
        <w:t xml:space="preserve">that the overdosing of </w:t>
      </w:r>
      <w:proofErr w:type="spellStart"/>
      <w:r w:rsidR="000E5C97" w:rsidRPr="00D97417">
        <w:rPr>
          <w:rFonts w:ascii="Times New Roman" w:eastAsia="AdvSTP_PSTimR" w:hAnsi="Times New Roman" w:cs="Times New Roman"/>
          <w:sz w:val="20"/>
          <w:szCs w:val="20"/>
        </w:rPr>
        <w:t>demulsifier</w:t>
      </w:r>
      <w:proofErr w:type="spellEnd"/>
      <w:r w:rsidR="000E5C97" w:rsidRPr="00D97417">
        <w:rPr>
          <w:rFonts w:ascii="Times New Roman" w:eastAsia="AdvSTP_PSTimR" w:hAnsi="Times New Roman" w:cs="Times New Roman"/>
          <w:sz w:val="20"/>
          <w:szCs w:val="20"/>
        </w:rPr>
        <w:t xml:space="preserve"> will not lead to optimal emulsion breaking.</w:t>
      </w:r>
    </w:p>
    <w:p w:rsidR="000E5C97" w:rsidRDefault="000E5C97" w:rsidP="003A5A8D">
      <w:pPr>
        <w:snapToGrid w:val="0"/>
        <w:spacing w:after="0" w:line="240" w:lineRule="auto"/>
        <w:ind w:firstLine="425"/>
        <w:jc w:val="both"/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</w:pPr>
      <w:r w:rsidRPr="00D97417">
        <w:rPr>
          <w:rFonts w:ascii="Times New Roman" w:hAnsi="Times New Roman" w:cs="Times New Roman"/>
          <w:sz w:val="20"/>
          <w:szCs w:val="20"/>
        </w:rPr>
        <w:t xml:space="preserve">Increase in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demulsifier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 xml:space="preserve"> dosage may lead to increase in the rate of partition and to increase the adsorption of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demulsifier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 xml:space="preserve"> molecules at the water/oil interface. This may strongly affect the water in oil dynamic interfacial properties such as interfacial gradient or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Marangoni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>-Gibbs stabilizin</w:t>
      </w:r>
      <w:r w:rsidR="00115E68" w:rsidRPr="00D97417">
        <w:rPr>
          <w:rFonts w:ascii="Times New Roman" w:hAnsi="Times New Roman" w:cs="Times New Roman"/>
          <w:sz w:val="20"/>
          <w:szCs w:val="20"/>
        </w:rPr>
        <w:t>g effect</w:t>
      </w:r>
      <w:r w:rsidR="00746DA2" w:rsidRPr="00D97417">
        <w:rPr>
          <w:rFonts w:ascii="Times New Roman" w:hAnsi="Times New Roman" w:cs="Times New Roman"/>
          <w:sz w:val="20"/>
          <w:szCs w:val="20"/>
        </w:rPr>
        <w:t xml:space="preserve"> (Al-</w:t>
      </w:r>
      <w:proofErr w:type="spellStart"/>
      <w:r w:rsidR="00746DA2" w:rsidRPr="00D97417">
        <w:rPr>
          <w:rFonts w:ascii="Times New Roman" w:hAnsi="Times New Roman" w:cs="Times New Roman"/>
          <w:sz w:val="20"/>
          <w:szCs w:val="20"/>
        </w:rPr>
        <w:t>Sabagh</w:t>
      </w:r>
      <w:proofErr w:type="spellEnd"/>
      <w:r w:rsidR="00746DA2" w:rsidRPr="00D97417">
        <w:rPr>
          <w:rFonts w:ascii="Times New Roman" w:hAnsi="Times New Roman" w:cs="Times New Roman"/>
          <w:sz w:val="20"/>
          <w:szCs w:val="20"/>
        </w:rPr>
        <w:t xml:space="preserve"> et. al., 2011)</w:t>
      </w:r>
      <w:r w:rsidRPr="00D97417">
        <w:rPr>
          <w:rFonts w:ascii="Times New Roman" w:hAnsi="Times New Roman" w:cs="Times New Roman"/>
          <w:sz w:val="20"/>
          <w:szCs w:val="20"/>
        </w:rPr>
        <w:t>.</w:t>
      </w:r>
    </w:p>
    <w:p w:rsidR="00D97417" w:rsidRPr="00D97417" w:rsidRDefault="00D97417" w:rsidP="003A5A8D">
      <w:pPr>
        <w:snapToGrid w:val="0"/>
        <w:spacing w:after="0" w:line="240" w:lineRule="auto"/>
        <w:ind w:firstLine="425"/>
        <w:jc w:val="both"/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</w:pPr>
    </w:p>
    <w:p w:rsidR="00E67C5C" w:rsidRPr="00D97417" w:rsidRDefault="00E67C5C" w:rsidP="003A5A8D">
      <w:pPr>
        <w:snapToGrid w:val="0"/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</w:p>
    <w:p w:rsidR="000E5C97" w:rsidRPr="00D97417" w:rsidRDefault="000E5C97" w:rsidP="003A5A8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7417">
        <w:rPr>
          <w:rFonts w:ascii="Times New Roman" w:hAnsi="Times New Roman" w:cs="Times New Roman"/>
          <w:noProof/>
          <w:sz w:val="20"/>
          <w:szCs w:val="20"/>
          <w:lang w:val="en-US" w:eastAsia="zh-CN"/>
        </w:rPr>
        <w:drawing>
          <wp:inline distT="0" distB="0" distL="0" distR="0">
            <wp:extent cx="2631881" cy="1765189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E5C97" w:rsidRPr="00D97417" w:rsidRDefault="000E5C97" w:rsidP="0045470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417">
        <w:rPr>
          <w:rFonts w:ascii="Times New Roman" w:hAnsi="Times New Roman" w:cs="Times New Roman"/>
          <w:sz w:val="20"/>
          <w:szCs w:val="20"/>
        </w:rPr>
        <w:t xml:space="preserve">Figure 8: Effect of urea’s dosage on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demulsification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 xml:space="preserve"> process</w:t>
      </w:r>
    </w:p>
    <w:p w:rsidR="000E5C97" w:rsidRDefault="000E5C97" w:rsidP="003A5A8D">
      <w:pPr>
        <w:snapToGrid w:val="0"/>
        <w:spacing w:after="0" w:line="240" w:lineRule="auto"/>
        <w:ind w:firstLine="425"/>
        <w:jc w:val="both"/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</w:pPr>
    </w:p>
    <w:p w:rsidR="00D97417" w:rsidRPr="00D97417" w:rsidRDefault="00D97417" w:rsidP="003A5A8D">
      <w:pPr>
        <w:snapToGrid w:val="0"/>
        <w:spacing w:after="0" w:line="240" w:lineRule="auto"/>
        <w:ind w:firstLine="425"/>
        <w:jc w:val="both"/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</w:pPr>
    </w:p>
    <w:p w:rsidR="000E5C97" w:rsidRPr="00D97417" w:rsidRDefault="000E5C97" w:rsidP="003A5A8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7417">
        <w:rPr>
          <w:rFonts w:ascii="Times New Roman" w:hAnsi="Times New Roman" w:cs="Times New Roman"/>
          <w:noProof/>
          <w:sz w:val="20"/>
          <w:szCs w:val="20"/>
          <w:lang w:val="en-US" w:eastAsia="zh-CN"/>
        </w:rPr>
        <w:drawing>
          <wp:inline distT="0" distB="0" distL="0" distR="0">
            <wp:extent cx="2584174" cy="1399429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E5C97" w:rsidRPr="00D97417" w:rsidRDefault="000E5C97" w:rsidP="0045470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417">
        <w:rPr>
          <w:rFonts w:ascii="Times New Roman" w:hAnsi="Times New Roman" w:cs="Times New Roman"/>
          <w:sz w:val="20"/>
          <w:szCs w:val="20"/>
        </w:rPr>
        <w:t xml:space="preserve">Figure 9: Effect of local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demulsifier’s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 xml:space="preserve"> dosage on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demulsification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 xml:space="preserve"> process</w:t>
      </w:r>
    </w:p>
    <w:p w:rsidR="00F55422" w:rsidRDefault="00F55422" w:rsidP="003A5A8D">
      <w:pPr>
        <w:snapToGrid w:val="0"/>
        <w:spacing w:after="0" w:line="240" w:lineRule="auto"/>
        <w:ind w:firstLine="425"/>
        <w:jc w:val="both"/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</w:pPr>
    </w:p>
    <w:p w:rsidR="00D97417" w:rsidRDefault="00D97417" w:rsidP="003A5A8D">
      <w:pPr>
        <w:snapToGrid w:val="0"/>
        <w:spacing w:after="0" w:line="240" w:lineRule="auto"/>
        <w:ind w:firstLine="425"/>
        <w:jc w:val="both"/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</w:pPr>
    </w:p>
    <w:p w:rsidR="00D97417" w:rsidRPr="00D97417" w:rsidRDefault="00D97417" w:rsidP="003A5A8D">
      <w:pPr>
        <w:snapToGrid w:val="0"/>
        <w:spacing w:after="0" w:line="240" w:lineRule="auto"/>
        <w:ind w:firstLine="425"/>
        <w:jc w:val="both"/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</w:pPr>
    </w:p>
    <w:p w:rsidR="000E5C97" w:rsidRPr="00D97417" w:rsidRDefault="000E5C97" w:rsidP="003A5A8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417">
        <w:rPr>
          <w:rFonts w:ascii="Times New Roman" w:hAnsi="Times New Roman" w:cs="Times New Roman"/>
          <w:b/>
          <w:sz w:val="20"/>
          <w:szCs w:val="20"/>
        </w:rPr>
        <w:t>3.7</w:t>
      </w:r>
      <w:r w:rsidR="00F55422" w:rsidRPr="00D97417">
        <w:rPr>
          <w:rFonts w:ascii="Times New Roman" w:hAnsi="Times New Roman" w:cs="Times New Roman"/>
          <w:b/>
          <w:sz w:val="20"/>
          <w:szCs w:val="20"/>
        </w:rPr>
        <w:t>.</w:t>
      </w:r>
      <w:r w:rsidRPr="00D97417">
        <w:rPr>
          <w:rFonts w:ascii="Times New Roman" w:hAnsi="Times New Roman" w:cs="Times New Roman"/>
          <w:b/>
          <w:sz w:val="20"/>
          <w:szCs w:val="20"/>
        </w:rPr>
        <w:t xml:space="preserve"> Comparison of </w:t>
      </w:r>
      <w:proofErr w:type="spellStart"/>
      <w:r w:rsidRPr="00D97417">
        <w:rPr>
          <w:rFonts w:ascii="Times New Roman" w:hAnsi="Times New Roman" w:cs="Times New Roman"/>
          <w:b/>
          <w:sz w:val="20"/>
          <w:szCs w:val="20"/>
        </w:rPr>
        <w:t>demulsifiers</w:t>
      </w:r>
      <w:proofErr w:type="spellEnd"/>
      <w:r w:rsidRPr="00D97417">
        <w:rPr>
          <w:rFonts w:ascii="Times New Roman" w:hAnsi="Times New Roman" w:cs="Times New Roman"/>
          <w:b/>
          <w:sz w:val="20"/>
          <w:szCs w:val="20"/>
        </w:rPr>
        <w:t xml:space="preserve"> used </w:t>
      </w:r>
    </w:p>
    <w:p w:rsidR="000E5C97" w:rsidRDefault="000E5C97" w:rsidP="003A5A8D">
      <w:pPr>
        <w:snapToGrid w:val="0"/>
        <w:spacing w:after="0" w:line="240" w:lineRule="auto"/>
        <w:ind w:firstLine="425"/>
        <w:jc w:val="both"/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</w:pPr>
      <w:r w:rsidRPr="00D97417">
        <w:rPr>
          <w:rFonts w:ascii="Times New Roman" w:hAnsi="Times New Roman" w:cs="Times New Roman"/>
          <w:sz w:val="20"/>
          <w:szCs w:val="20"/>
        </w:rPr>
        <w:t xml:space="preserve">Figure 10 shows the maximum separated water using local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demulsifier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 xml:space="preserve"> and commercial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demulsifier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 xml:space="preserve"> (urea). It was observed that the water separated using local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demulsifier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 xml:space="preserve"> was higher than that separated using Urea.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 xml:space="preserve">This confirmed the efficacy of the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demulsifer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 xml:space="preserve"> formulated. From FTIR analysis, it was observed that local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demuslifier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 xml:space="preserve"> is anionic in nature while urea is cationic in nature. This work was line with</w:t>
      </w:r>
      <w:r w:rsidR="003E63BD" w:rsidRPr="00D97417">
        <w:rPr>
          <w:rFonts w:ascii="Times New Roman" w:hAnsi="Times New Roman" w:cs="Times New Roman"/>
          <w:sz w:val="20"/>
          <w:szCs w:val="20"/>
        </w:rPr>
        <w:t xml:space="preserve"> the work done by </w:t>
      </w:r>
      <w:proofErr w:type="spellStart"/>
      <w:r w:rsidR="003E63BD" w:rsidRPr="00D97417">
        <w:rPr>
          <w:rFonts w:ascii="Times New Roman" w:hAnsi="Times New Roman" w:cs="Times New Roman"/>
          <w:sz w:val="20"/>
          <w:szCs w:val="20"/>
        </w:rPr>
        <w:t>Hajivand</w:t>
      </w:r>
      <w:proofErr w:type="spellEnd"/>
      <w:r w:rsidR="003E63BD" w:rsidRPr="00D97417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3E63BD" w:rsidRPr="00D97417">
        <w:rPr>
          <w:rFonts w:ascii="Times New Roman" w:hAnsi="Times New Roman" w:cs="Times New Roman"/>
          <w:sz w:val="20"/>
          <w:szCs w:val="20"/>
        </w:rPr>
        <w:t>Vaziri</w:t>
      </w:r>
      <w:proofErr w:type="spellEnd"/>
      <w:r w:rsidR="003E63BD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746DA2" w:rsidRPr="00D97417">
        <w:rPr>
          <w:rFonts w:ascii="Times New Roman" w:hAnsi="Times New Roman" w:cs="Times New Roman"/>
          <w:sz w:val="20"/>
          <w:szCs w:val="20"/>
        </w:rPr>
        <w:t>(2012)</w:t>
      </w:r>
      <w:r w:rsidRPr="00D97417">
        <w:rPr>
          <w:rFonts w:ascii="Times New Roman" w:hAnsi="Times New Roman" w:cs="Times New Roman"/>
          <w:sz w:val="20"/>
          <w:szCs w:val="20"/>
        </w:rPr>
        <w:t xml:space="preserve">, </w:t>
      </w:r>
      <w:r w:rsidR="009D52AB" w:rsidRPr="00D97417">
        <w:rPr>
          <w:rFonts w:ascii="Times New Roman" w:hAnsi="Times New Roman" w:cs="Times New Roman"/>
          <w:sz w:val="20"/>
          <w:szCs w:val="20"/>
        </w:rPr>
        <w:t>where it was discovered</w:t>
      </w:r>
      <w:r w:rsidRPr="00D97417">
        <w:rPr>
          <w:rFonts w:ascii="Times New Roman" w:hAnsi="Times New Roman" w:cs="Times New Roman"/>
          <w:sz w:val="20"/>
          <w:szCs w:val="20"/>
        </w:rPr>
        <w:t xml:space="preserve"> that urea gave low water separation.</w:t>
      </w:r>
    </w:p>
    <w:p w:rsidR="00D97417" w:rsidRDefault="00D97417" w:rsidP="003A5A8D">
      <w:pPr>
        <w:snapToGrid w:val="0"/>
        <w:spacing w:after="0" w:line="240" w:lineRule="auto"/>
        <w:ind w:firstLine="425"/>
        <w:jc w:val="both"/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</w:pPr>
    </w:p>
    <w:p w:rsidR="00D97417" w:rsidRDefault="00D97417" w:rsidP="003A5A8D">
      <w:pPr>
        <w:snapToGrid w:val="0"/>
        <w:spacing w:after="0" w:line="240" w:lineRule="auto"/>
        <w:ind w:firstLine="425"/>
        <w:jc w:val="both"/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</w:pPr>
    </w:p>
    <w:p w:rsidR="00D97417" w:rsidRPr="00D97417" w:rsidRDefault="00D97417" w:rsidP="003A5A8D">
      <w:pPr>
        <w:snapToGrid w:val="0"/>
        <w:spacing w:after="0" w:line="240" w:lineRule="auto"/>
        <w:ind w:firstLine="425"/>
        <w:jc w:val="both"/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</w:pPr>
    </w:p>
    <w:p w:rsidR="000E5C97" w:rsidRPr="00D97417" w:rsidRDefault="000E5C97" w:rsidP="003A5A8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7417">
        <w:rPr>
          <w:rFonts w:ascii="Times New Roman" w:hAnsi="Times New Roman" w:cs="Times New Roman"/>
          <w:noProof/>
          <w:sz w:val="20"/>
          <w:szCs w:val="20"/>
          <w:lang w:val="en-US" w:eastAsia="zh-CN"/>
        </w:rPr>
        <w:drawing>
          <wp:inline distT="0" distB="0" distL="0" distR="0">
            <wp:extent cx="2568271" cy="1661822"/>
            <wp:effectExtent l="0" t="0" r="0" b="0"/>
            <wp:docPr id="6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E5C97" w:rsidRPr="00D97417" w:rsidRDefault="000E5C97" w:rsidP="0045470C">
      <w:pPr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D97417">
        <w:rPr>
          <w:rFonts w:ascii="Times New Roman" w:hAnsi="Times New Roman" w:cs="Times New Roman"/>
          <w:sz w:val="20"/>
          <w:szCs w:val="20"/>
        </w:rPr>
        <w:t xml:space="preserve">Figure 10: Comparison of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demulsifiers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 xml:space="preserve"> used at maximum separation</w:t>
      </w:r>
    </w:p>
    <w:p w:rsidR="0045470C" w:rsidRDefault="0045470C" w:rsidP="0045470C">
      <w:pPr>
        <w:snapToGrid w:val="0"/>
        <w:spacing w:after="0" w:line="240" w:lineRule="auto"/>
        <w:jc w:val="both"/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</w:pPr>
    </w:p>
    <w:p w:rsidR="00D97417" w:rsidRPr="00D97417" w:rsidRDefault="00D97417" w:rsidP="0045470C">
      <w:pPr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</w:p>
    <w:p w:rsidR="00FD6472" w:rsidRPr="00D97417" w:rsidRDefault="00FD6472" w:rsidP="003A5A8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7417">
        <w:rPr>
          <w:rFonts w:ascii="Times New Roman" w:hAnsi="Times New Roman" w:cs="Times New Roman"/>
          <w:b/>
          <w:sz w:val="20"/>
          <w:szCs w:val="20"/>
        </w:rPr>
        <w:t>Conclusion</w:t>
      </w:r>
      <w:r w:rsidR="002763C2" w:rsidRPr="00D97417">
        <w:rPr>
          <w:rFonts w:ascii="Times New Roman" w:hAnsi="Times New Roman" w:cs="Times New Roman"/>
          <w:b/>
          <w:sz w:val="20"/>
          <w:szCs w:val="20"/>
        </w:rPr>
        <w:t>:</w:t>
      </w:r>
      <w:r w:rsidRPr="00D9741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D52AB" w:rsidRPr="00D97417" w:rsidRDefault="009D52AB" w:rsidP="003A5A8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97417">
        <w:rPr>
          <w:rFonts w:ascii="Times New Roman" w:hAnsi="Times New Roman" w:cs="Times New Roman"/>
          <w:sz w:val="20"/>
          <w:szCs w:val="20"/>
        </w:rPr>
        <w:t>The following conclusion can be drawn from this study;</w:t>
      </w:r>
    </w:p>
    <w:p w:rsidR="009D52AB" w:rsidRPr="00D97417" w:rsidRDefault="00FD6472" w:rsidP="003A5A8D">
      <w:pPr>
        <w:pStyle w:val="ListParagraph"/>
        <w:numPr>
          <w:ilvl w:val="0"/>
          <w:numId w:val="2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97417">
        <w:rPr>
          <w:rFonts w:ascii="Times New Roman" w:hAnsi="Times New Roman" w:cs="Times New Roman"/>
          <w:sz w:val="20"/>
          <w:szCs w:val="20"/>
        </w:rPr>
        <w:t>The FTIR analysis shows that the locally formu</w:t>
      </w:r>
      <w:r w:rsidR="009D52AB" w:rsidRPr="00D97417">
        <w:rPr>
          <w:rFonts w:ascii="Times New Roman" w:hAnsi="Times New Roman" w:cs="Times New Roman"/>
          <w:sz w:val="20"/>
          <w:szCs w:val="20"/>
        </w:rPr>
        <w:t xml:space="preserve">lated </w:t>
      </w:r>
      <w:proofErr w:type="spellStart"/>
      <w:r w:rsidR="009D52AB" w:rsidRPr="00D97417">
        <w:rPr>
          <w:rFonts w:ascii="Times New Roman" w:hAnsi="Times New Roman" w:cs="Times New Roman"/>
          <w:sz w:val="20"/>
          <w:szCs w:val="20"/>
        </w:rPr>
        <w:t>demulsifier</w:t>
      </w:r>
      <w:proofErr w:type="spellEnd"/>
      <w:r w:rsidR="009D52AB" w:rsidRPr="00D97417">
        <w:rPr>
          <w:rFonts w:ascii="Times New Roman" w:hAnsi="Times New Roman" w:cs="Times New Roman"/>
          <w:sz w:val="20"/>
          <w:szCs w:val="20"/>
        </w:rPr>
        <w:t xml:space="preserve"> is anionic while</w:t>
      </w:r>
      <w:r w:rsidRPr="00D97417">
        <w:rPr>
          <w:rFonts w:ascii="Times New Roman" w:hAnsi="Times New Roman" w:cs="Times New Roman"/>
          <w:sz w:val="20"/>
          <w:szCs w:val="20"/>
        </w:rPr>
        <w:t xml:space="preserve"> the commercial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demulsifier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 xml:space="preserve"> (urea) is cationic</w:t>
      </w:r>
      <w:r w:rsidR="009D52AB" w:rsidRPr="00D97417">
        <w:rPr>
          <w:rFonts w:ascii="Times New Roman" w:hAnsi="Times New Roman" w:cs="Times New Roman"/>
          <w:sz w:val="20"/>
          <w:szCs w:val="20"/>
        </w:rPr>
        <w:t xml:space="preserve"> in nature</w:t>
      </w:r>
      <w:r w:rsidRPr="00D9741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D52AB" w:rsidRPr="00D97417" w:rsidRDefault="009D52AB" w:rsidP="003A5A8D">
      <w:pPr>
        <w:pStyle w:val="ListParagraph"/>
        <w:numPr>
          <w:ilvl w:val="0"/>
          <w:numId w:val="2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97417">
        <w:rPr>
          <w:rFonts w:ascii="Times New Roman" w:hAnsi="Times New Roman" w:cs="Times New Roman"/>
          <w:sz w:val="20"/>
          <w:szCs w:val="20"/>
        </w:rPr>
        <w:t xml:space="preserve">The use of solvent as a carrier did not have appreciable effect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effect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 xml:space="preserve"> on the water separated.</w:t>
      </w:r>
    </w:p>
    <w:p w:rsidR="009D52AB" w:rsidRPr="00D97417" w:rsidRDefault="00FD6472" w:rsidP="003A5A8D">
      <w:pPr>
        <w:pStyle w:val="ListParagraph"/>
        <w:numPr>
          <w:ilvl w:val="0"/>
          <w:numId w:val="2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97417">
        <w:rPr>
          <w:rFonts w:ascii="Times New Roman" w:hAnsi="Times New Roman" w:cs="Times New Roman"/>
          <w:sz w:val="20"/>
          <w:szCs w:val="20"/>
        </w:rPr>
        <w:t xml:space="preserve">It was observed that overdosing of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demulsifier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 xml:space="preserve"> will not lead to optimal emulsion breaking.</w:t>
      </w:r>
    </w:p>
    <w:p w:rsidR="00FD6472" w:rsidRPr="00D97417" w:rsidRDefault="009D52AB" w:rsidP="003A5A8D">
      <w:pPr>
        <w:pStyle w:val="ListParagraph"/>
        <w:numPr>
          <w:ilvl w:val="0"/>
          <w:numId w:val="2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97417">
        <w:rPr>
          <w:rFonts w:ascii="Times New Roman" w:hAnsi="Times New Roman" w:cs="Times New Roman"/>
          <w:sz w:val="20"/>
          <w:szCs w:val="20"/>
        </w:rPr>
        <w:t xml:space="preserve">It was observed that the locally formulated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demulsifier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 xml:space="preserve"> recorded lower water separation compared with the commercial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demulsifier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 xml:space="preserve">, urea. </w:t>
      </w:r>
    </w:p>
    <w:p w:rsidR="002448D7" w:rsidRPr="00D97417" w:rsidRDefault="002448D7" w:rsidP="003A5A8D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D97417" w:rsidRDefault="00D97417" w:rsidP="003A5A8D">
      <w:pPr>
        <w:snapToGrid w:val="0"/>
        <w:spacing w:after="0" w:line="240" w:lineRule="auto"/>
        <w:jc w:val="both"/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</w:pPr>
    </w:p>
    <w:p w:rsidR="00E67C5C" w:rsidRPr="00D97417" w:rsidRDefault="002448D7" w:rsidP="003A5A8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7417">
        <w:rPr>
          <w:rFonts w:ascii="Times New Roman" w:hAnsi="Times New Roman" w:cs="Times New Roman"/>
          <w:b/>
          <w:sz w:val="20"/>
          <w:szCs w:val="20"/>
        </w:rPr>
        <w:t>Acknowledgement:</w:t>
      </w:r>
    </w:p>
    <w:p w:rsidR="002448D7" w:rsidRPr="00D97417" w:rsidRDefault="00E67C5C" w:rsidP="003A5A8D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D97417">
        <w:rPr>
          <w:rFonts w:ascii="Times New Roman" w:eastAsia="Times New Roman" w:hAnsi="Times New Roman" w:cs="Times New Roman"/>
          <w:sz w:val="20"/>
          <w:szCs w:val="20"/>
          <w:lang w:eastAsia="en-GB"/>
        </w:rPr>
        <w:t>T</w:t>
      </w:r>
      <w:r w:rsidR="002448D7" w:rsidRPr="00D97417">
        <w:rPr>
          <w:rFonts w:ascii="Times New Roman" w:eastAsia="Times New Roman" w:hAnsi="Times New Roman" w:cs="Times New Roman"/>
          <w:sz w:val="20"/>
          <w:szCs w:val="20"/>
          <w:lang w:eastAsia="en-GB"/>
        </w:rPr>
        <w:t>he authors wish to thank PYMOTECH RESEARCH CENTRE AND LABORATORIES ENUGU, ENUGU STATE NIGERIA for all their facilities used throughout the research work.</w:t>
      </w:r>
    </w:p>
    <w:p w:rsidR="002448D7" w:rsidRDefault="002448D7" w:rsidP="003A5A8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</w:pPr>
    </w:p>
    <w:p w:rsidR="00D97417" w:rsidRPr="00D97417" w:rsidRDefault="00D97417" w:rsidP="003A5A8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</w:pPr>
    </w:p>
    <w:p w:rsidR="002448D7" w:rsidRPr="00D97417" w:rsidRDefault="002448D7" w:rsidP="0045470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  <w:r w:rsidRPr="00D97417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Corresponding Author:</w:t>
      </w:r>
    </w:p>
    <w:p w:rsidR="002448D7" w:rsidRPr="00D97417" w:rsidRDefault="002448D7" w:rsidP="0045470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0"/>
          <w:szCs w:val="20"/>
        </w:rPr>
      </w:pPr>
      <w:r w:rsidRPr="00D97417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Dr. </w:t>
      </w:r>
      <w:proofErr w:type="spellStart"/>
      <w:r w:rsidRPr="00D97417">
        <w:rPr>
          <w:rStyle w:val="Strong"/>
          <w:rFonts w:ascii="Times New Roman" w:hAnsi="Times New Roman" w:cs="Times New Roman"/>
          <w:b w:val="0"/>
          <w:sz w:val="20"/>
          <w:szCs w:val="20"/>
        </w:rPr>
        <w:t>Ejikeme</w:t>
      </w:r>
      <w:proofErr w:type="spellEnd"/>
      <w:r w:rsidRPr="00D97417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, </w:t>
      </w:r>
      <w:proofErr w:type="spellStart"/>
      <w:r w:rsidRPr="00D97417">
        <w:rPr>
          <w:rStyle w:val="Strong"/>
          <w:rFonts w:ascii="Times New Roman" w:hAnsi="Times New Roman" w:cs="Times New Roman"/>
          <w:b w:val="0"/>
          <w:sz w:val="20"/>
          <w:szCs w:val="20"/>
        </w:rPr>
        <w:t>Ebere</w:t>
      </w:r>
      <w:proofErr w:type="spellEnd"/>
      <w:r w:rsidRPr="00D97417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 Monica</w:t>
      </w:r>
    </w:p>
    <w:p w:rsidR="002448D7" w:rsidRPr="00D97417" w:rsidRDefault="002448D7" w:rsidP="0045470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0"/>
          <w:szCs w:val="20"/>
        </w:rPr>
      </w:pPr>
      <w:r w:rsidRPr="00D97417">
        <w:rPr>
          <w:rStyle w:val="Strong"/>
          <w:rFonts w:ascii="Times New Roman" w:hAnsi="Times New Roman" w:cs="Times New Roman"/>
          <w:b w:val="0"/>
          <w:sz w:val="20"/>
          <w:szCs w:val="20"/>
        </w:rPr>
        <w:t>Department of Chemical Engineering,</w:t>
      </w:r>
    </w:p>
    <w:p w:rsidR="002448D7" w:rsidRPr="00D97417" w:rsidRDefault="002448D7" w:rsidP="0045470C">
      <w:pPr>
        <w:snapToGrid w:val="0"/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0"/>
          <w:szCs w:val="20"/>
        </w:rPr>
      </w:pPr>
      <w:r w:rsidRPr="00D97417">
        <w:rPr>
          <w:rStyle w:val="Strong"/>
          <w:rFonts w:ascii="Times New Roman" w:hAnsi="Times New Roman" w:cs="Times New Roman"/>
          <w:b w:val="0"/>
          <w:sz w:val="20"/>
          <w:szCs w:val="20"/>
        </w:rPr>
        <w:t>Enugu State University of Science and Technology, Enugu, Nigeria.</w:t>
      </w:r>
    </w:p>
    <w:p w:rsidR="002448D7" w:rsidRPr="00D97417" w:rsidRDefault="002448D7" w:rsidP="0045470C">
      <w:pPr>
        <w:snapToGrid w:val="0"/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0"/>
          <w:szCs w:val="20"/>
        </w:rPr>
      </w:pPr>
      <w:r w:rsidRPr="00D97417">
        <w:rPr>
          <w:rStyle w:val="Strong"/>
          <w:rFonts w:ascii="Times New Roman" w:hAnsi="Times New Roman" w:cs="Times New Roman"/>
          <w:b w:val="0"/>
          <w:sz w:val="20"/>
          <w:szCs w:val="20"/>
        </w:rPr>
        <w:t>Telephone: 08035495912</w:t>
      </w:r>
    </w:p>
    <w:p w:rsidR="002448D7" w:rsidRPr="00D97417" w:rsidRDefault="002448D7" w:rsidP="0045470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Style w:val="Strong"/>
          <w:rFonts w:ascii="Times New Roman" w:eastAsiaTheme="minorEastAsia" w:hAnsi="Times New Roman" w:cs="Times New Roman" w:hint="eastAsia"/>
          <w:b w:val="0"/>
          <w:sz w:val="20"/>
          <w:szCs w:val="20"/>
          <w:lang w:eastAsia="zh-CN"/>
        </w:rPr>
      </w:pPr>
      <w:r w:rsidRPr="00D97417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E-mail: </w:t>
      </w:r>
      <w:hyperlink r:id="rId23" w:history="1">
        <w:r w:rsidR="00D97417" w:rsidRPr="000C4E42">
          <w:rPr>
            <w:rStyle w:val="Hyperlink"/>
            <w:rFonts w:ascii="Times New Roman" w:hAnsi="Times New Roman" w:cs="Times New Roman"/>
            <w:sz w:val="20"/>
            <w:szCs w:val="20"/>
          </w:rPr>
          <w:t>ebemoca@yahoo.com</w:t>
        </w:r>
      </w:hyperlink>
      <w:r w:rsidR="00D97417">
        <w:rPr>
          <w:rStyle w:val="Strong"/>
          <w:rFonts w:ascii="Times New Roman" w:eastAsiaTheme="minorEastAsia" w:hAnsi="Times New Roman" w:cs="Times New Roman" w:hint="eastAsia"/>
          <w:b w:val="0"/>
          <w:sz w:val="20"/>
          <w:szCs w:val="20"/>
          <w:lang w:eastAsia="zh-CN"/>
        </w:rPr>
        <w:t xml:space="preserve"> </w:t>
      </w:r>
    </w:p>
    <w:p w:rsidR="00D97417" w:rsidRDefault="00D97417" w:rsidP="003A5A8D">
      <w:pPr>
        <w:snapToGrid w:val="0"/>
        <w:spacing w:after="0" w:line="240" w:lineRule="auto"/>
        <w:ind w:firstLine="425"/>
        <w:jc w:val="both"/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</w:pPr>
    </w:p>
    <w:p w:rsidR="002448D7" w:rsidRPr="00D97417" w:rsidRDefault="0045470C" w:rsidP="003A5A8D">
      <w:pPr>
        <w:snapToGrid w:val="0"/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D97417"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  <w:t xml:space="preserve"> </w:t>
      </w:r>
    </w:p>
    <w:p w:rsidR="000E5C97" w:rsidRPr="00D97417" w:rsidRDefault="002448D7" w:rsidP="003A5A8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7417">
        <w:rPr>
          <w:rFonts w:ascii="Times New Roman" w:hAnsi="Times New Roman" w:cs="Times New Roman"/>
          <w:b/>
          <w:sz w:val="20"/>
          <w:szCs w:val="20"/>
        </w:rPr>
        <w:t>References</w:t>
      </w:r>
    </w:p>
    <w:p w:rsidR="0045470C" w:rsidRPr="00D97417" w:rsidRDefault="005208BC" w:rsidP="0045470C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D97417">
        <w:rPr>
          <w:rFonts w:ascii="Times New Roman" w:hAnsi="Times New Roman" w:cs="Times New Roman"/>
          <w:sz w:val="20"/>
          <w:szCs w:val="20"/>
        </w:rPr>
        <w:t>Swindle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J,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Wang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S,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Kuznik</w:t>
      </w:r>
      <w:proofErr w:type="spellEnd"/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270921" w:rsidRPr="00D97417">
        <w:rPr>
          <w:rFonts w:ascii="Times New Roman" w:hAnsi="Times New Roman" w:cs="Times New Roman"/>
          <w:sz w:val="20"/>
          <w:szCs w:val="20"/>
        </w:rPr>
        <w:t>L</w:t>
      </w:r>
      <w:r w:rsidR="00833ABE" w:rsidRPr="00D97417">
        <w:rPr>
          <w:rFonts w:ascii="Times New Roman" w:hAnsi="Times New Roman" w:cs="Times New Roman"/>
          <w:sz w:val="20"/>
          <w:szCs w:val="20"/>
        </w:rPr>
        <w:t>.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Breaking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Oil/Water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Emulsions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to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Lower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Chemical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Oxygen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Demand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in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3081" w:rsidRPr="00D97417">
        <w:rPr>
          <w:rFonts w:ascii="Times New Roman" w:hAnsi="Times New Roman" w:cs="Times New Roman"/>
          <w:sz w:val="20"/>
          <w:szCs w:val="20"/>
        </w:rPr>
        <w:t>Washrack</w:t>
      </w:r>
      <w:proofErr w:type="spellEnd"/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wastewater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–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A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Treatability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Study,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A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paper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presented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at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the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SPE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International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Conference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on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Health,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Safety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and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lastRenderedPageBreak/>
        <w:t>Environment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in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Oil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and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Gas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Exploration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and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Production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held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in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Rio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de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3081" w:rsidRPr="00D97417">
        <w:rPr>
          <w:rFonts w:ascii="Times New Roman" w:hAnsi="Times New Roman" w:cs="Times New Roman"/>
          <w:sz w:val="20"/>
          <w:szCs w:val="20"/>
        </w:rPr>
        <w:t>Je</w:t>
      </w:r>
      <w:r w:rsidR="00833ABE" w:rsidRPr="00D97417">
        <w:rPr>
          <w:rFonts w:ascii="Times New Roman" w:hAnsi="Times New Roman" w:cs="Times New Roman"/>
          <w:sz w:val="20"/>
          <w:szCs w:val="20"/>
        </w:rPr>
        <w:t>neiro</w:t>
      </w:r>
      <w:proofErr w:type="spellEnd"/>
      <w:r w:rsidR="00833ABE" w:rsidRPr="00D97417">
        <w:rPr>
          <w:rFonts w:ascii="Times New Roman" w:hAnsi="Times New Roman" w:cs="Times New Roman"/>
          <w:sz w:val="20"/>
          <w:szCs w:val="20"/>
        </w:rPr>
        <w:t>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833ABE" w:rsidRPr="00D97417">
        <w:rPr>
          <w:rFonts w:ascii="Times New Roman" w:hAnsi="Times New Roman" w:cs="Times New Roman"/>
          <w:sz w:val="20"/>
          <w:szCs w:val="20"/>
        </w:rPr>
        <w:t>2010.</w:t>
      </w:r>
    </w:p>
    <w:p w:rsidR="0045470C" w:rsidRPr="00D97417" w:rsidRDefault="00833ABE" w:rsidP="0045470C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97417">
        <w:rPr>
          <w:rFonts w:ascii="Times New Roman" w:hAnsi="Times New Roman" w:cs="Times New Roman"/>
          <w:sz w:val="20"/>
          <w:szCs w:val="20"/>
        </w:rPr>
        <w:t>MartõÂnez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>-Palou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R,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Mosqueira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>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M</w:t>
      </w:r>
      <w:r w:rsidR="00270921" w:rsidRPr="00D97417">
        <w:rPr>
          <w:rFonts w:ascii="Times New Roman" w:hAnsi="Times New Roman" w:cs="Times New Roman"/>
          <w:sz w:val="20"/>
          <w:szCs w:val="20"/>
        </w:rPr>
        <w:t>L,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270921" w:rsidRPr="00D97417">
        <w:rPr>
          <w:rFonts w:ascii="Times New Roman" w:hAnsi="Times New Roman" w:cs="Times New Roman"/>
          <w:sz w:val="20"/>
          <w:szCs w:val="20"/>
        </w:rPr>
        <w:t>Zapata-</w:t>
      </w:r>
      <w:proofErr w:type="spellStart"/>
      <w:r w:rsidR="00270921" w:rsidRPr="00D97417">
        <w:rPr>
          <w:rFonts w:ascii="Times New Roman" w:hAnsi="Times New Roman" w:cs="Times New Roman"/>
          <w:sz w:val="20"/>
          <w:szCs w:val="20"/>
        </w:rPr>
        <w:t>RendoÂn</w:t>
      </w:r>
      <w:proofErr w:type="spellEnd"/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270921" w:rsidRPr="00D97417">
        <w:rPr>
          <w:rFonts w:ascii="Times New Roman" w:hAnsi="Times New Roman" w:cs="Times New Roman"/>
          <w:sz w:val="20"/>
          <w:szCs w:val="20"/>
        </w:rPr>
        <w:t>B</w:t>
      </w:r>
      <w:r w:rsidR="00115E68" w:rsidRPr="00D97417">
        <w:rPr>
          <w:rFonts w:ascii="Times New Roman" w:hAnsi="Times New Roman" w:cs="Times New Roman"/>
          <w:sz w:val="20"/>
          <w:szCs w:val="20"/>
        </w:rPr>
        <w:t>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15E68" w:rsidRPr="00D97417">
        <w:rPr>
          <w:rFonts w:ascii="Times New Roman" w:hAnsi="Times New Roman" w:cs="Times New Roman"/>
          <w:sz w:val="20"/>
          <w:szCs w:val="20"/>
        </w:rPr>
        <w:t>Mar-</w:t>
      </w:r>
      <w:proofErr w:type="spellStart"/>
      <w:r w:rsidR="00115E68" w:rsidRPr="00D97417">
        <w:rPr>
          <w:rFonts w:ascii="Times New Roman" w:hAnsi="Times New Roman" w:cs="Times New Roman"/>
          <w:sz w:val="20"/>
          <w:szCs w:val="20"/>
        </w:rPr>
        <w:t>Jua</w:t>
      </w:r>
      <w:r w:rsidR="00270921" w:rsidRPr="00D97417">
        <w:rPr>
          <w:rFonts w:ascii="Times New Roman" w:hAnsi="Times New Roman" w:cs="Times New Roman"/>
          <w:sz w:val="20"/>
          <w:szCs w:val="20"/>
        </w:rPr>
        <w:t>Ârez</w:t>
      </w:r>
      <w:proofErr w:type="spellEnd"/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270921" w:rsidRPr="00D97417">
        <w:rPr>
          <w:rFonts w:ascii="Times New Roman" w:hAnsi="Times New Roman" w:cs="Times New Roman"/>
          <w:sz w:val="20"/>
          <w:szCs w:val="20"/>
        </w:rPr>
        <w:t>E</w:t>
      </w:r>
      <w:r w:rsidR="00115E68" w:rsidRPr="00D97417">
        <w:rPr>
          <w:rFonts w:ascii="Times New Roman" w:hAnsi="Times New Roman" w:cs="Times New Roman"/>
          <w:sz w:val="20"/>
          <w:szCs w:val="20"/>
        </w:rPr>
        <w:t>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15E68" w:rsidRPr="00D97417">
        <w:rPr>
          <w:rFonts w:ascii="Times New Roman" w:hAnsi="Times New Roman" w:cs="Times New Roman"/>
          <w:sz w:val="20"/>
          <w:szCs w:val="20"/>
        </w:rPr>
        <w:t>Bernal-</w:t>
      </w:r>
      <w:proofErr w:type="spellStart"/>
      <w:r w:rsidR="00270921" w:rsidRPr="00D97417">
        <w:rPr>
          <w:rFonts w:ascii="Times New Roman" w:hAnsi="Times New Roman" w:cs="Times New Roman"/>
          <w:sz w:val="20"/>
          <w:szCs w:val="20"/>
        </w:rPr>
        <w:t>Huicochea</w:t>
      </w:r>
      <w:proofErr w:type="spellEnd"/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270921" w:rsidRPr="00D97417">
        <w:rPr>
          <w:rFonts w:ascii="Times New Roman" w:hAnsi="Times New Roman" w:cs="Times New Roman"/>
          <w:sz w:val="20"/>
          <w:szCs w:val="20"/>
        </w:rPr>
        <w:t>C,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270921" w:rsidRPr="00D97417">
        <w:rPr>
          <w:rFonts w:ascii="Times New Roman" w:hAnsi="Times New Roman" w:cs="Times New Roman"/>
          <w:sz w:val="20"/>
          <w:szCs w:val="20"/>
        </w:rPr>
        <w:t>de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270921" w:rsidRPr="00D97417">
        <w:rPr>
          <w:rFonts w:ascii="Times New Roman" w:hAnsi="Times New Roman" w:cs="Times New Roman"/>
          <w:sz w:val="20"/>
          <w:szCs w:val="20"/>
        </w:rPr>
        <w:t>la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270921" w:rsidRPr="00D97417">
        <w:rPr>
          <w:rFonts w:ascii="Times New Roman" w:hAnsi="Times New Roman" w:cs="Times New Roman"/>
          <w:sz w:val="20"/>
          <w:szCs w:val="20"/>
        </w:rPr>
        <w:t>Cruz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0921" w:rsidRPr="00D97417">
        <w:rPr>
          <w:rFonts w:ascii="Times New Roman" w:hAnsi="Times New Roman" w:cs="Times New Roman"/>
          <w:sz w:val="20"/>
          <w:szCs w:val="20"/>
        </w:rPr>
        <w:t>C</w:t>
      </w:r>
      <w:r w:rsidRPr="00D97417">
        <w:rPr>
          <w:rFonts w:ascii="Times New Roman" w:hAnsi="Times New Roman" w:cs="Times New Roman"/>
          <w:sz w:val="20"/>
          <w:szCs w:val="20"/>
        </w:rPr>
        <w:t>lavel-LoÂpez</w:t>
      </w:r>
      <w:proofErr w:type="spellEnd"/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J,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Aburto</w:t>
      </w:r>
      <w:proofErr w:type="spellEnd"/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J.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15E68" w:rsidRPr="00D97417">
        <w:rPr>
          <w:rFonts w:ascii="Times New Roman" w:hAnsi="Times New Roman" w:cs="Times New Roman"/>
          <w:sz w:val="20"/>
          <w:szCs w:val="20"/>
        </w:rPr>
        <w:t>Transportation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15E68" w:rsidRPr="00D97417">
        <w:rPr>
          <w:rFonts w:ascii="Times New Roman" w:hAnsi="Times New Roman" w:cs="Times New Roman"/>
          <w:sz w:val="20"/>
          <w:szCs w:val="20"/>
        </w:rPr>
        <w:t>of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15E68" w:rsidRPr="00D97417">
        <w:rPr>
          <w:rFonts w:ascii="Times New Roman" w:hAnsi="Times New Roman" w:cs="Times New Roman"/>
          <w:sz w:val="20"/>
          <w:szCs w:val="20"/>
        </w:rPr>
        <w:t>Heavy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15E68" w:rsidRPr="00D97417">
        <w:rPr>
          <w:rFonts w:ascii="Times New Roman" w:hAnsi="Times New Roman" w:cs="Times New Roman"/>
          <w:sz w:val="20"/>
          <w:szCs w:val="20"/>
        </w:rPr>
        <w:t>and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15E68" w:rsidRPr="00D97417">
        <w:rPr>
          <w:rFonts w:ascii="Times New Roman" w:hAnsi="Times New Roman" w:cs="Times New Roman"/>
          <w:sz w:val="20"/>
          <w:szCs w:val="20"/>
        </w:rPr>
        <w:t>Extra-heavy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15E68" w:rsidRPr="00D97417">
        <w:rPr>
          <w:rFonts w:ascii="Times New Roman" w:hAnsi="Times New Roman" w:cs="Times New Roman"/>
          <w:sz w:val="20"/>
          <w:szCs w:val="20"/>
        </w:rPr>
        <w:t>Crude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15E68" w:rsidRPr="00D97417">
        <w:rPr>
          <w:rFonts w:ascii="Times New Roman" w:hAnsi="Times New Roman" w:cs="Times New Roman"/>
          <w:sz w:val="20"/>
          <w:szCs w:val="20"/>
        </w:rPr>
        <w:t>Oil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15E68" w:rsidRPr="00D97417">
        <w:rPr>
          <w:rFonts w:ascii="Times New Roman" w:hAnsi="Times New Roman" w:cs="Times New Roman"/>
          <w:sz w:val="20"/>
          <w:szCs w:val="20"/>
        </w:rPr>
        <w:t>by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15E68" w:rsidRPr="00D97417">
        <w:rPr>
          <w:rFonts w:ascii="Times New Roman" w:hAnsi="Times New Roman" w:cs="Times New Roman"/>
          <w:sz w:val="20"/>
          <w:szCs w:val="20"/>
        </w:rPr>
        <w:t>Pipeli</w:t>
      </w:r>
      <w:r w:rsidR="00270921" w:rsidRPr="00D97417">
        <w:rPr>
          <w:rFonts w:ascii="Times New Roman" w:hAnsi="Times New Roman" w:cs="Times New Roman"/>
          <w:sz w:val="20"/>
          <w:szCs w:val="20"/>
        </w:rPr>
        <w:t>nes,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270921" w:rsidRPr="00D97417">
        <w:rPr>
          <w:rFonts w:ascii="Times New Roman" w:hAnsi="Times New Roman" w:cs="Times New Roman"/>
          <w:sz w:val="20"/>
          <w:szCs w:val="20"/>
        </w:rPr>
        <w:t>A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270921" w:rsidRPr="00D97417">
        <w:rPr>
          <w:rFonts w:ascii="Times New Roman" w:hAnsi="Times New Roman" w:cs="Times New Roman"/>
          <w:sz w:val="20"/>
          <w:szCs w:val="20"/>
        </w:rPr>
        <w:t>review,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270921" w:rsidRPr="00D97417">
        <w:rPr>
          <w:rFonts w:ascii="Times New Roman" w:hAnsi="Times New Roman" w:cs="Times New Roman"/>
          <w:sz w:val="20"/>
          <w:szCs w:val="20"/>
        </w:rPr>
        <w:t>J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270921" w:rsidRPr="00D97417">
        <w:rPr>
          <w:rFonts w:ascii="Times New Roman" w:hAnsi="Times New Roman" w:cs="Times New Roman"/>
          <w:sz w:val="20"/>
          <w:szCs w:val="20"/>
        </w:rPr>
        <w:t>Petrol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0921" w:rsidRPr="00D97417">
        <w:rPr>
          <w:rFonts w:ascii="Times New Roman" w:hAnsi="Times New Roman" w:cs="Times New Roman"/>
          <w:sz w:val="20"/>
          <w:szCs w:val="20"/>
        </w:rPr>
        <w:t>Sci</w:t>
      </w:r>
      <w:proofErr w:type="spellEnd"/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270921" w:rsidRPr="00D97417">
        <w:rPr>
          <w:rFonts w:ascii="Times New Roman" w:hAnsi="Times New Roman" w:cs="Times New Roman"/>
          <w:sz w:val="20"/>
          <w:szCs w:val="20"/>
        </w:rPr>
        <w:t>Eng.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2011:</w:t>
      </w:r>
      <w:r w:rsidR="00115E68" w:rsidRPr="00D97417">
        <w:rPr>
          <w:rFonts w:ascii="Times New Roman" w:hAnsi="Times New Roman" w:cs="Times New Roman"/>
          <w:sz w:val="20"/>
          <w:szCs w:val="20"/>
        </w:rPr>
        <w:t>75: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15E68" w:rsidRPr="00D97417">
        <w:rPr>
          <w:rFonts w:ascii="Times New Roman" w:hAnsi="Times New Roman" w:cs="Times New Roman"/>
          <w:sz w:val="20"/>
          <w:szCs w:val="20"/>
        </w:rPr>
        <w:t>274-282.</w:t>
      </w:r>
    </w:p>
    <w:p w:rsidR="0045470C" w:rsidRPr="00D97417" w:rsidRDefault="00115E68" w:rsidP="0045470C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97417">
        <w:rPr>
          <w:rFonts w:ascii="Times New Roman" w:hAnsi="Times New Roman" w:cs="Times New Roman"/>
          <w:sz w:val="20"/>
          <w:szCs w:val="20"/>
        </w:rPr>
        <w:t>Martõ</w:t>
      </w:r>
      <w:r w:rsidR="00270921" w:rsidRPr="00D97417">
        <w:rPr>
          <w:rFonts w:ascii="Times New Roman" w:hAnsi="Times New Roman" w:cs="Times New Roman"/>
          <w:sz w:val="20"/>
          <w:szCs w:val="20"/>
        </w:rPr>
        <w:t>Ânez</w:t>
      </w:r>
      <w:proofErr w:type="spellEnd"/>
      <w:r w:rsidR="00270921" w:rsidRPr="00D97417">
        <w:rPr>
          <w:rFonts w:ascii="Times New Roman" w:hAnsi="Times New Roman" w:cs="Times New Roman"/>
          <w:sz w:val="20"/>
          <w:szCs w:val="20"/>
        </w:rPr>
        <w:t>-Palou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270921" w:rsidRPr="00D97417">
        <w:rPr>
          <w:rFonts w:ascii="Times New Roman" w:hAnsi="Times New Roman" w:cs="Times New Roman"/>
          <w:sz w:val="20"/>
          <w:szCs w:val="20"/>
        </w:rPr>
        <w:t>R,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0921" w:rsidRPr="00D97417">
        <w:rPr>
          <w:rFonts w:ascii="Times New Roman" w:hAnsi="Times New Roman" w:cs="Times New Roman"/>
          <w:sz w:val="20"/>
          <w:szCs w:val="20"/>
        </w:rPr>
        <w:t>Aburto</w:t>
      </w:r>
      <w:proofErr w:type="spellEnd"/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270921" w:rsidRPr="00D97417">
        <w:rPr>
          <w:rFonts w:ascii="Times New Roman" w:hAnsi="Times New Roman" w:cs="Times New Roman"/>
          <w:sz w:val="20"/>
          <w:szCs w:val="20"/>
        </w:rPr>
        <w:t>J</w:t>
      </w:r>
      <w:r w:rsidRPr="00D97417">
        <w:rPr>
          <w:rFonts w:ascii="Times New Roman" w:hAnsi="Times New Roman" w:cs="Times New Roman"/>
          <w:sz w:val="20"/>
          <w:szCs w:val="20"/>
        </w:rPr>
        <w:t>.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Ionic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liquids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as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Demulsifiers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>.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Application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as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demulsifiers</w:t>
      </w:r>
      <w:proofErr w:type="spellEnd"/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of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petroleum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emulsions.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In: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Ionic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Liquids,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Hardy,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S.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E</w:t>
      </w:r>
      <w:r w:rsidR="00270921" w:rsidRPr="00D97417">
        <w:rPr>
          <w:rFonts w:ascii="Times New Roman" w:hAnsi="Times New Roman" w:cs="Times New Roman"/>
          <w:sz w:val="20"/>
          <w:szCs w:val="20"/>
        </w:rPr>
        <w:t>d.,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0921" w:rsidRPr="00D97417">
        <w:rPr>
          <w:rFonts w:ascii="Times New Roman" w:hAnsi="Times New Roman" w:cs="Times New Roman"/>
          <w:sz w:val="20"/>
          <w:szCs w:val="20"/>
        </w:rPr>
        <w:t>Intech</w:t>
      </w:r>
      <w:proofErr w:type="spellEnd"/>
      <w:r w:rsidR="00270921" w:rsidRPr="00D97417">
        <w:rPr>
          <w:rFonts w:ascii="Times New Roman" w:hAnsi="Times New Roman" w:cs="Times New Roman"/>
          <w:sz w:val="20"/>
          <w:szCs w:val="20"/>
        </w:rPr>
        <w:t>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270921" w:rsidRPr="00D97417">
        <w:rPr>
          <w:rFonts w:ascii="Times New Roman" w:hAnsi="Times New Roman" w:cs="Times New Roman"/>
          <w:sz w:val="20"/>
          <w:szCs w:val="20"/>
        </w:rPr>
        <w:t>Rijeka,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270921" w:rsidRPr="00D97417">
        <w:rPr>
          <w:rFonts w:ascii="Times New Roman" w:hAnsi="Times New Roman" w:cs="Times New Roman"/>
          <w:sz w:val="20"/>
          <w:szCs w:val="20"/>
        </w:rPr>
        <w:t>Croatia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833ABE" w:rsidRPr="00D97417">
        <w:rPr>
          <w:rFonts w:ascii="Times New Roman" w:hAnsi="Times New Roman" w:cs="Times New Roman"/>
          <w:sz w:val="20"/>
          <w:szCs w:val="20"/>
        </w:rPr>
        <w:t>2015: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305-326.</w:t>
      </w:r>
    </w:p>
    <w:p w:rsidR="0045470C" w:rsidRPr="00D97417" w:rsidRDefault="00833ABE" w:rsidP="0045470C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97417">
        <w:rPr>
          <w:rFonts w:ascii="Times New Roman" w:hAnsi="Times New Roman" w:cs="Times New Roman"/>
          <w:sz w:val="20"/>
          <w:szCs w:val="20"/>
        </w:rPr>
        <w:t>Langevin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>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D,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Poteau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S,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Hénaut</w:t>
      </w:r>
      <w:proofErr w:type="spellEnd"/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I,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Argillier</w:t>
      </w:r>
      <w:proofErr w:type="spellEnd"/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JF</w:t>
      </w:r>
      <w:r w:rsidR="00A078F6" w:rsidRPr="00D97417">
        <w:rPr>
          <w:rFonts w:ascii="Times New Roman" w:hAnsi="Times New Roman" w:cs="Times New Roman"/>
          <w:sz w:val="20"/>
          <w:szCs w:val="20"/>
        </w:rPr>
        <w:t>.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Crude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Oil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Emulsion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Properties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and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their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Application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to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Heavy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Oil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Transportation,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Oil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&amp; </w:t>
      </w:r>
      <w:r w:rsidR="00A078F6" w:rsidRPr="00D97417">
        <w:rPr>
          <w:rFonts w:ascii="Times New Roman" w:hAnsi="Times New Roman" w:cs="Times New Roman"/>
          <w:sz w:val="20"/>
          <w:szCs w:val="20"/>
        </w:rPr>
        <w:t>Gas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Science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and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Technology</w:t>
      </w:r>
      <w:r w:rsidR="00270921" w:rsidRPr="00D97417">
        <w:rPr>
          <w:rFonts w:ascii="Times New Roman" w:hAnsi="Times New Roman" w:cs="Times New Roman"/>
          <w:sz w:val="20"/>
          <w:szCs w:val="20"/>
        </w:rPr>
        <w:t>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270921" w:rsidRPr="00D97417">
        <w:rPr>
          <w:rFonts w:ascii="Times New Roman" w:hAnsi="Times New Roman" w:cs="Times New Roman"/>
          <w:sz w:val="20"/>
          <w:szCs w:val="20"/>
        </w:rPr>
        <w:t>Rev.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270921" w:rsidRPr="00D97417">
        <w:rPr>
          <w:rFonts w:ascii="Times New Roman" w:hAnsi="Times New Roman" w:cs="Times New Roman"/>
          <w:sz w:val="20"/>
          <w:szCs w:val="20"/>
        </w:rPr>
        <w:t>IFP,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2004:59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(</w:t>
      </w:r>
      <w:r w:rsidR="00270921" w:rsidRPr="00D97417">
        <w:rPr>
          <w:rFonts w:ascii="Times New Roman" w:hAnsi="Times New Roman" w:cs="Times New Roman"/>
          <w:sz w:val="20"/>
          <w:szCs w:val="20"/>
        </w:rPr>
        <w:t>5</w:t>
      </w:r>
      <w:r w:rsidRPr="00D97417">
        <w:rPr>
          <w:rFonts w:ascii="Times New Roman" w:hAnsi="Times New Roman" w:cs="Times New Roman"/>
          <w:sz w:val="20"/>
          <w:szCs w:val="20"/>
        </w:rPr>
        <w:t>):</w:t>
      </w:r>
      <w:r w:rsidR="00A078F6" w:rsidRPr="00D97417">
        <w:rPr>
          <w:rFonts w:ascii="Times New Roman" w:hAnsi="Times New Roman" w:cs="Times New Roman"/>
          <w:sz w:val="20"/>
          <w:szCs w:val="20"/>
        </w:rPr>
        <w:t>511-521.</w:t>
      </w:r>
    </w:p>
    <w:p w:rsidR="0045470C" w:rsidRPr="00D97417" w:rsidRDefault="00270921" w:rsidP="0045470C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D97417">
        <w:rPr>
          <w:rFonts w:ascii="Times New Roman" w:hAnsi="Times New Roman" w:cs="Times New Roman"/>
          <w:sz w:val="20"/>
          <w:szCs w:val="20"/>
        </w:rPr>
        <w:t>Salam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KK,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Alada</w:t>
      </w:r>
      <w:proofErr w:type="spellEnd"/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AO,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Arinkoola</w:t>
      </w:r>
      <w:proofErr w:type="spellEnd"/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AO,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Opawale</w:t>
      </w:r>
      <w:proofErr w:type="spellEnd"/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A.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Improving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the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3081" w:rsidRPr="00D97417">
        <w:rPr>
          <w:rFonts w:ascii="Times New Roman" w:hAnsi="Times New Roman" w:cs="Times New Roman"/>
          <w:sz w:val="20"/>
          <w:szCs w:val="20"/>
        </w:rPr>
        <w:t>Demulsification</w:t>
      </w:r>
      <w:proofErr w:type="spellEnd"/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Process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of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Heavy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Crude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Oil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Emulsion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through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Blending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with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3081" w:rsidRPr="00D97417">
        <w:rPr>
          <w:rFonts w:ascii="Times New Roman" w:hAnsi="Times New Roman" w:cs="Times New Roman"/>
          <w:sz w:val="20"/>
          <w:szCs w:val="20"/>
        </w:rPr>
        <w:t>Diluent</w:t>
      </w:r>
      <w:proofErr w:type="spellEnd"/>
      <w:r w:rsidR="00103081" w:rsidRPr="00D97417">
        <w:rPr>
          <w:rFonts w:ascii="Times New Roman" w:hAnsi="Times New Roman" w:cs="Times New Roman"/>
          <w:sz w:val="20"/>
          <w:szCs w:val="20"/>
        </w:rPr>
        <w:t>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3081" w:rsidRPr="00D97417">
        <w:rPr>
          <w:rFonts w:ascii="Times New Roman" w:hAnsi="Times New Roman" w:cs="Times New Roman"/>
          <w:sz w:val="20"/>
          <w:szCs w:val="20"/>
        </w:rPr>
        <w:t>Hindawi</w:t>
      </w:r>
      <w:proofErr w:type="spellEnd"/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Publishing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Corporation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Journal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of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Petroleum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Engineering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Vol</w:t>
      </w:r>
      <w:r w:rsidRPr="00D97417">
        <w:rPr>
          <w:rFonts w:ascii="Times New Roman" w:hAnsi="Times New Roman" w:cs="Times New Roman"/>
          <w:sz w:val="20"/>
          <w:szCs w:val="20"/>
        </w:rPr>
        <w:t>ume,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Article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ID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793101,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833ABE" w:rsidRPr="00D97417">
        <w:rPr>
          <w:rFonts w:ascii="Times New Roman" w:hAnsi="Times New Roman" w:cs="Times New Roman"/>
          <w:sz w:val="20"/>
          <w:szCs w:val="20"/>
        </w:rPr>
        <w:t>2013.</w:t>
      </w:r>
    </w:p>
    <w:p w:rsidR="0045470C" w:rsidRPr="00D97417" w:rsidRDefault="00270921" w:rsidP="0045470C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97417">
        <w:rPr>
          <w:rFonts w:ascii="Times New Roman" w:hAnsi="Times New Roman" w:cs="Times New Roman"/>
          <w:sz w:val="20"/>
          <w:szCs w:val="20"/>
        </w:rPr>
        <w:t>MartõÂnez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>-Palou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R.,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Reyes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J,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CeroÂn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>-Camacho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R.,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Ramirez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de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Santi</w:t>
      </w:r>
      <w:r w:rsidRPr="00D97417">
        <w:rPr>
          <w:rFonts w:ascii="Times New Roman" w:hAnsi="Times New Roman" w:cs="Times New Roman"/>
          <w:sz w:val="20"/>
          <w:szCs w:val="20"/>
        </w:rPr>
        <w:t>ago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M,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Villanueva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D,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ChaÂvez</w:t>
      </w:r>
      <w:proofErr w:type="spellEnd"/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B,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Vallejo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AA,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Aburto</w:t>
      </w:r>
      <w:proofErr w:type="spellEnd"/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J</w:t>
      </w:r>
      <w:r w:rsidR="00833ABE" w:rsidRPr="00D97417">
        <w:rPr>
          <w:rFonts w:ascii="Times New Roman" w:hAnsi="Times New Roman" w:cs="Times New Roman"/>
          <w:sz w:val="20"/>
          <w:szCs w:val="20"/>
        </w:rPr>
        <w:t>.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Study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of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formation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and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breaking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of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extra-heavy-crude-oil-in-water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emulsions-A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proposed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strategy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for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transporting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extra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heavy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crude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oils,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3081" w:rsidRPr="00D97417">
        <w:rPr>
          <w:rFonts w:ascii="Times New Roman" w:hAnsi="Times New Roman" w:cs="Times New Roman"/>
          <w:sz w:val="20"/>
          <w:szCs w:val="20"/>
        </w:rPr>
        <w:t>Chem</w:t>
      </w:r>
      <w:proofErr w:type="spellEnd"/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Eng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Proc;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833ABE" w:rsidRPr="00D97417">
        <w:rPr>
          <w:rFonts w:ascii="Times New Roman" w:hAnsi="Times New Roman" w:cs="Times New Roman"/>
          <w:sz w:val="20"/>
          <w:szCs w:val="20"/>
        </w:rPr>
        <w:t>2015:</w:t>
      </w:r>
      <w:r w:rsidR="00103081" w:rsidRPr="00D97417">
        <w:rPr>
          <w:rFonts w:ascii="Times New Roman" w:hAnsi="Times New Roman" w:cs="Times New Roman"/>
          <w:sz w:val="20"/>
          <w:szCs w:val="20"/>
        </w:rPr>
        <w:t>98: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112-122.</w:t>
      </w:r>
    </w:p>
    <w:p w:rsidR="0045470C" w:rsidRPr="00D97417" w:rsidRDefault="00270921" w:rsidP="0045470C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D97417">
        <w:rPr>
          <w:rFonts w:ascii="Times New Roman" w:hAnsi="Times New Roman" w:cs="Times New Roman"/>
          <w:sz w:val="20"/>
          <w:szCs w:val="20"/>
        </w:rPr>
        <w:t>Henderson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SB,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Grigson</w:t>
      </w:r>
      <w:proofErr w:type="spellEnd"/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SJW,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Johnson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P,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Roddie</w:t>
      </w:r>
      <w:proofErr w:type="spellEnd"/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B</w:t>
      </w:r>
      <w:r w:rsidR="00A078F6" w:rsidRPr="00D97417">
        <w:rPr>
          <w:rFonts w:ascii="Times New Roman" w:hAnsi="Times New Roman" w:cs="Times New Roman"/>
          <w:sz w:val="20"/>
          <w:szCs w:val="20"/>
        </w:rPr>
        <w:t>D</w:t>
      </w:r>
      <w:r w:rsidR="00833ABE" w:rsidRPr="00D97417">
        <w:rPr>
          <w:rFonts w:ascii="Times New Roman" w:hAnsi="Times New Roman" w:cs="Times New Roman"/>
          <w:sz w:val="20"/>
          <w:szCs w:val="20"/>
        </w:rPr>
        <w:t>.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Potential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Impact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of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production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chemicals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on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the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toxicity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of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produced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water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discharges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from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North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Sea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Oil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Platforms.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Marine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Pollution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Bulletin.;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833ABE" w:rsidRPr="00D97417">
        <w:rPr>
          <w:rFonts w:ascii="Times New Roman" w:hAnsi="Times New Roman" w:cs="Times New Roman"/>
          <w:sz w:val="20"/>
          <w:szCs w:val="20"/>
        </w:rPr>
        <w:t>1999:</w:t>
      </w:r>
      <w:r w:rsidR="00A078F6" w:rsidRPr="00D97417">
        <w:rPr>
          <w:rFonts w:ascii="Times New Roman" w:hAnsi="Times New Roman" w:cs="Times New Roman"/>
          <w:sz w:val="20"/>
          <w:szCs w:val="20"/>
        </w:rPr>
        <w:t>38:1141-1151.</w:t>
      </w:r>
    </w:p>
    <w:p w:rsidR="0045470C" w:rsidRPr="00D97417" w:rsidRDefault="00833ABE" w:rsidP="0045470C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97417">
        <w:rPr>
          <w:rFonts w:ascii="Times New Roman" w:hAnsi="Times New Roman" w:cs="Times New Roman"/>
          <w:sz w:val="20"/>
          <w:szCs w:val="20"/>
        </w:rPr>
        <w:t>Oruwori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>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Ikiensikiame</w:t>
      </w:r>
      <w:proofErr w:type="spellEnd"/>
      <w:r w:rsidRPr="00D97417">
        <w:rPr>
          <w:rFonts w:ascii="Times New Roman" w:hAnsi="Times New Roman" w:cs="Times New Roman"/>
          <w:sz w:val="20"/>
          <w:szCs w:val="20"/>
        </w:rPr>
        <w:t>.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A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new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3081" w:rsidRPr="00D97417">
        <w:rPr>
          <w:rFonts w:ascii="Times New Roman" w:hAnsi="Times New Roman" w:cs="Times New Roman"/>
          <w:sz w:val="20"/>
          <w:szCs w:val="20"/>
        </w:rPr>
        <w:t>Demuls</w:t>
      </w:r>
      <w:r w:rsidR="00270921" w:rsidRPr="00D97417">
        <w:rPr>
          <w:rFonts w:ascii="Times New Roman" w:hAnsi="Times New Roman" w:cs="Times New Roman"/>
          <w:sz w:val="20"/>
          <w:szCs w:val="20"/>
        </w:rPr>
        <w:t>ifier</w:t>
      </w:r>
      <w:proofErr w:type="spellEnd"/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270921" w:rsidRPr="00D97417">
        <w:rPr>
          <w:rFonts w:ascii="Times New Roman" w:hAnsi="Times New Roman" w:cs="Times New Roman"/>
          <w:sz w:val="20"/>
          <w:szCs w:val="20"/>
        </w:rPr>
        <w:t>Formulation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270921" w:rsidRPr="00D97417">
        <w:rPr>
          <w:rFonts w:ascii="Times New Roman" w:hAnsi="Times New Roman" w:cs="Times New Roman"/>
          <w:sz w:val="20"/>
          <w:szCs w:val="20"/>
        </w:rPr>
        <w:t>for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270921" w:rsidRPr="00D97417">
        <w:rPr>
          <w:rFonts w:ascii="Times New Roman" w:hAnsi="Times New Roman" w:cs="Times New Roman"/>
          <w:sz w:val="20"/>
          <w:szCs w:val="20"/>
        </w:rPr>
        <w:t>crude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270921" w:rsidRPr="00D97417">
        <w:rPr>
          <w:rFonts w:ascii="Times New Roman" w:hAnsi="Times New Roman" w:cs="Times New Roman"/>
          <w:sz w:val="20"/>
          <w:szCs w:val="20"/>
        </w:rPr>
        <w:t>oil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emulsion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Treatment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by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Paul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3081" w:rsidRPr="00D97417">
        <w:rPr>
          <w:rFonts w:ascii="Times New Roman" w:hAnsi="Times New Roman" w:cs="Times New Roman"/>
          <w:sz w:val="20"/>
          <w:szCs w:val="20"/>
        </w:rPr>
        <w:t>Ebikapower</w:t>
      </w:r>
      <w:proofErr w:type="spellEnd"/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and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3081" w:rsidRPr="00D97417">
        <w:rPr>
          <w:rFonts w:ascii="Times New Roman" w:hAnsi="Times New Roman" w:cs="Times New Roman"/>
          <w:sz w:val="20"/>
          <w:szCs w:val="20"/>
        </w:rPr>
        <w:t>Kelani</w:t>
      </w:r>
      <w:proofErr w:type="spellEnd"/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3081" w:rsidRPr="00D97417">
        <w:rPr>
          <w:rFonts w:ascii="Times New Roman" w:hAnsi="Times New Roman" w:cs="Times New Roman"/>
          <w:sz w:val="20"/>
          <w:szCs w:val="20"/>
        </w:rPr>
        <w:t>Olafihon</w:t>
      </w:r>
      <w:proofErr w:type="spellEnd"/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Bello.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Petroleum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Technology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Development.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270921" w:rsidRPr="00D97417">
        <w:rPr>
          <w:rFonts w:ascii="Times New Roman" w:hAnsi="Times New Roman" w:cs="Times New Roman"/>
          <w:sz w:val="20"/>
          <w:szCs w:val="20"/>
        </w:rPr>
        <w:t>An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270921" w:rsidRPr="00D97417">
        <w:rPr>
          <w:rFonts w:ascii="Times New Roman" w:hAnsi="Times New Roman" w:cs="Times New Roman"/>
          <w:sz w:val="20"/>
          <w:szCs w:val="20"/>
        </w:rPr>
        <w:t>Internal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270921" w:rsidRPr="00D97417">
        <w:rPr>
          <w:rFonts w:ascii="Times New Roman" w:hAnsi="Times New Roman" w:cs="Times New Roman"/>
          <w:sz w:val="20"/>
          <w:szCs w:val="20"/>
        </w:rPr>
        <w:t>Journal</w:t>
      </w:r>
      <w:r w:rsidRPr="00D97417">
        <w:rPr>
          <w:rFonts w:ascii="Times New Roman" w:hAnsi="Times New Roman" w:cs="Times New Roman"/>
          <w:sz w:val="20"/>
          <w:szCs w:val="20"/>
        </w:rPr>
        <w:t>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2010:6(</w:t>
      </w:r>
      <w:r w:rsidR="00103081" w:rsidRPr="00D97417">
        <w:rPr>
          <w:rFonts w:ascii="Times New Roman" w:hAnsi="Times New Roman" w:cs="Times New Roman"/>
          <w:sz w:val="20"/>
          <w:szCs w:val="20"/>
        </w:rPr>
        <w:t>2</w:t>
      </w:r>
      <w:r w:rsidRPr="00D97417">
        <w:rPr>
          <w:rFonts w:ascii="Times New Roman" w:hAnsi="Times New Roman" w:cs="Times New Roman"/>
          <w:sz w:val="20"/>
          <w:szCs w:val="20"/>
        </w:rPr>
        <w:t>)</w:t>
      </w:r>
      <w:r w:rsidR="00D97417"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  <w:t>.</w:t>
      </w:r>
    </w:p>
    <w:p w:rsidR="0045470C" w:rsidRPr="00D97417" w:rsidRDefault="00270921" w:rsidP="0045470C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D97417">
        <w:rPr>
          <w:rFonts w:ascii="Times New Roman" w:hAnsi="Times New Roman" w:cs="Times New Roman"/>
          <w:color w:val="000000"/>
          <w:sz w:val="20"/>
          <w:szCs w:val="20"/>
        </w:rPr>
        <w:t>Manivannan</w:t>
      </w:r>
      <w:proofErr w:type="spellEnd"/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color w:val="000000"/>
          <w:sz w:val="20"/>
          <w:szCs w:val="20"/>
        </w:rPr>
        <w:t>M,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97417">
        <w:rPr>
          <w:rFonts w:ascii="Times New Roman" w:hAnsi="Times New Roman" w:cs="Times New Roman"/>
          <w:color w:val="000000"/>
          <w:sz w:val="20"/>
          <w:szCs w:val="20"/>
        </w:rPr>
        <w:t>Rajendran</w:t>
      </w:r>
      <w:proofErr w:type="spellEnd"/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D97417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A078F6" w:rsidRPr="00D97417">
        <w:rPr>
          <w:rFonts w:ascii="Times New Roman" w:hAnsi="Times New Roman" w:cs="Times New Roman"/>
          <w:color w:val="000000"/>
          <w:sz w:val="20"/>
          <w:szCs w:val="20"/>
        </w:rPr>
        <w:t>Rajendran</w:t>
      </w:r>
      <w:proofErr w:type="spellEnd"/>
      <w:r w:rsidR="00A078F6" w:rsidRPr="00D97417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D97417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color w:val="000000"/>
          <w:sz w:val="20"/>
          <w:szCs w:val="20"/>
        </w:rPr>
        <w:t>(2011)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color w:val="000000"/>
          <w:sz w:val="20"/>
          <w:szCs w:val="20"/>
        </w:rPr>
        <w:t>Investigation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color w:val="000000"/>
          <w:sz w:val="20"/>
          <w:szCs w:val="20"/>
        </w:rPr>
        <w:t>inhibitive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color w:val="000000"/>
          <w:sz w:val="20"/>
          <w:szCs w:val="20"/>
        </w:rPr>
        <w:t>action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color w:val="000000"/>
          <w:sz w:val="20"/>
          <w:szCs w:val="20"/>
        </w:rPr>
        <w:t>urea-Zn2+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color w:val="000000"/>
          <w:sz w:val="20"/>
          <w:szCs w:val="20"/>
        </w:rPr>
        <w:t>system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color w:val="000000"/>
          <w:sz w:val="20"/>
          <w:szCs w:val="20"/>
        </w:rPr>
        <w:t>corrosion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color w:val="000000"/>
          <w:sz w:val="20"/>
          <w:szCs w:val="20"/>
        </w:rPr>
        <w:t>control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color w:val="000000"/>
          <w:sz w:val="20"/>
          <w:szCs w:val="20"/>
        </w:rPr>
        <w:t>carbon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color w:val="000000"/>
          <w:sz w:val="20"/>
          <w:szCs w:val="20"/>
        </w:rPr>
        <w:t>steel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color w:val="000000"/>
          <w:sz w:val="20"/>
          <w:szCs w:val="20"/>
        </w:rPr>
        <w:t>sea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color w:val="000000"/>
          <w:sz w:val="20"/>
          <w:szCs w:val="20"/>
        </w:rPr>
        <w:t>water;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color w:val="000000"/>
          <w:sz w:val="20"/>
          <w:szCs w:val="20"/>
        </w:rPr>
        <w:t>International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color w:val="000000"/>
          <w:sz w:val="20"/>
          <w:szCs w:val="20"/>
        </w:rPr>
        <w:t>Journal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color w:val="000000"/>
          <w:sz w:val="20"/>
          <w:szCs w:val="20"/>
        </w:rPr>
        <w:t>Engineering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color w:val="000000"/>
          <w:sz w:val="20"/>
          <w:szCs w:val="20"/>
        </w:rPr>
        <w:t>Science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color w:val="000000"/>
          <w:sz w:val="20"/>
          <w:szCs w:val="20"/>
        </w:rPr>
        <w:t>Technology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color w:val="000000"/>
          <w:sz w:val="20"/>
          <w:szCs w:val="20"/>
        </w:rPr>
        <w:t>(IJEST)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C2C2B" w:rsidRPr="00D97417">
        <w:rPr>
          <w:rFonts w:ascii="Times New Roman" w:hAnsi="Times New Roman" w:cs="Times New Roman"/>
          <w:color w:val="000000"/>
          <w:sz w:val="20"/>
          <w:szCs w:val="20"/>
        </w:rPr>
        <w:t>2011: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C2C2B" w:rsidRPr="00D97417">
        <w:rPr>
          <w:rFonts w:ascii="Times New Roman" w:hAnsi="Times New Roman" w:cs="Times New Roman"/>
          <w:color w:val="000000"/>
          <w:sz w:val="20"/>
          <w:szCs w:val="20"/>
        </w:rPr>
        <w:t>3(11)8048-8060</w:t>
      </w:r>
      <w:r w:rsidR="00A078F6" w:rsidRPr="00D9741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45470C" w:rsidRPr="00D97417" w:rsidRDefault="00270921" w:rsidP="0045470C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D97417">
        <w:rPr>
          <w:rFonts w:ascii="Times New Roman" w:hAnsi="Times New Roman" w:cs="Times New Roman"/>
          <w:color w:val="000000"/>
          <w:sz w:val="20"/>
          <w:szCs w:val="20"/>
        </w:rPr>
        <w:t>Ojinnaka</w:t>
      </w:r>
      <w:proofErr w:type="spellEnd"/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color w:val="000000"/>
          <w:sz w:val="20"/>
          <w:szCs w:val="20"/>
        </w:rPr>
        <w:t>CM,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97417">
        <w:rPr>
          <w:rFonts w:ascii="Times New Roman" w:hAnsi="Times New Roman" w:cs="Times New Roman"/>
          <w:color w:val="000000"/>
          <w:sz w:val="20"/>
          <w:szCs w:val="20"/>
        </w:rPr>
        <w:t>Ajienka</w:t>
      </w:r>
      <w:proofErr w:type="spellEnd"/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color w:val="000000"/>
          <w:sz w:val="20"/>
          <w:szCs w:val="20"/>
        </w:rPr>
        <w:t>JA,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97417">
        <w:rPr>
          <w:rFonts w:ascii="Times New Roman" w:hAnsi="Times New Roman" w:cs="Times New Roman"/>
          <w:color w:val="000000"/>
          <w:sz w:val="20"/>
          <w:szCs w:val="20"/>
        </w:rPr>
        <w:t>Abayeh</w:t>
      </w:r>
      <w:proofErr w:type="spellEnd"/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color w:val="000000"/>
          <w:sz w:val="20"/>
          <w:szCs w:val="20"/>
        </w:rPr>
        <w:t>OJ,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97417">
        <w:rPr>
          <w:rFonts w:ascii="Times New Roman" w:hAnsi="Times New Roman" w:cs="Times New Roman"/>
          <w:color w:val="000000"/>
          <w:sz w:val="20"/>
          <w:szCs w:val="20"/>
        </w:rPr>
        <w:t>Osuji</w:t>
      </w:r>
      <w:proofErr w:type="spellEnd"/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color w:val="000000"/>
          <w:sz w:val="20"/>
          <w:szCs w:val="20"/>
        </w:rPr>
        <w:t>L</w:t>
      </w:r>
      <w:r w:rsidR="00103081" w:rsidRPr="00D97417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D97417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97417">
        <w:rPr>
          <w:rFonts w:ascii="Times New Roman" w:hAnsi="Times New Roman" w:cs="Times New Roman"/>
          <w:color w:val="000000"/>
          <w:sz w:val="20"/>
          <w:szCs w:val="20"/>
        </w:rPr>
        <w:t>Duru</w:t>
      </w:r>
      <w:proofErr w:type="spellEnd"/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color w:val="000000"/>
          <w:sz w:val="20"/>
          <w:szCs w:val="20"/>
        </w:rPr>
        <w:t>R</w:t>
      </w:r>
      <w:r w:rsidR="00103081" w:rsidRPr="00D97417">
        <w:rPr>
          <w:rFonts w:ascii="Times New Roman" w:hAnsi="Times New Roman" w:cs="Times New Roman"/>
          <w:color w:val="000000"/>
          <w:sz w:val="20"/>
          <w:szCs w:val="20"/>
        </w:rPr>
        <w:t>U</w:t>
      </w:r>
      <w:r w:rsidR="003C2C2B" w:rsidRPr="00D9741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color w:val="000000"/>
          <w:sz w:val="20"/>
          <w:szCs w:val="20"/>
        </w:rPr>
        <w:t>(2016).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color w:val="000000"/>
          <w:sz w:val="20"/>
          <w:szCs w:val="20"/>
        </w:rPr>
        <w:t>Formulation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color w:val="000000"/>
          <w:sz w:val="20"/>
          <w:szCs w:val="20"/>
        </w:rPr>
        <w:t>best-fit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03081" w:rsidRPr="00D97417">
        <w:rPr>
          <w:rFonts w:ascii="Times New Roman" w:hAnsi="Times New Roman" w:cs="Times New Roman"/>
          <w:color w:val="000000"/>
          <w:sz w:val="20"/>
          <w:szCs w:val="20"/>
        </w:rPr>
        <w:t>hydrophile/lipophile</w:t>
      </w:r>
      <w:proofErr w:type="spellEnd"/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color w:val="000000"/>
          <w:sz w:val="20"/>
          <w:szCs w:val="20"/>
        </w:rPr>
        <w:t>balance-dielectric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color w:val="000000"/>
          <w:sz w:val="20"/>
          <w:szCs w:val="20"/>
        </w:rPr>
        <w:t>permittivity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03081" w:rsidRPr="00D97417">
        <w:rPr>
          <w:rFonts w:ascii="Times New Roman" w:hAnsi="Times New Roman" w:cs="Times New Roman"/>
          <w:color w:val="000000"/>
          <w:sz w:val="20"/>
          <w:szCs w:val="20"/>
        </w:rPr>
        <w:t>demulsifiers</w:t>
      </w:r>
      <w:proofErr w:type="spellEnd"/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color w:val="000000"/>
          <w:sz w:val="20"/>
          <w:szCs w:val="20"/>
        </w:rPr>
        <w:t>for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color w:val="000000"/>
          <w:sz w:val="20"/>
          <w:szCs w:val="20"/>
        </w:rPr>
        <w:t>treatment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color w:val="000000"/>
          <w:sz w:val="20"/>
          <w:szCs w:val="20"/>
        </w:rPr>
        <w:t>crude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color w:val="000000"/>
          <w:sz w:val="20"/>
          <w:szCs w:val="20"/>
        </w:rPr>
        <w:t>oil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color w:val="000000"/>
          <w:sz w:val="20"/>
          <w:szCs w:val="20"/>
        </w:rPr>
        <w:t>emulsions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color w:val="000000"/>
          <w:sz w:val="20"/>
          <w:szCs w:val="20"/>
        </w:rPr>
        <w:t>Egyptian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color w:val="000000"/>
          <w:sz w:val="20"/>
          <w:szCs w:val="20"/>
        </w:rPr>
        <w:t>Journal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color w:val="000000"/>
          <w:sz w:val="20"/>
          <w:szCs w:val="20"/>
        </w:rPr>
        <w:t>Petroleum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C2C2B" w:rsidRPr="00D97417">
        <w:rPr>
          <w:rFonts w:ascii="Times New Roman" w:hAnsi="Times New Roman" w:cs="Times New Roman"/>
          <w:color w:val="000000"/>
          <w:sz w:val="20"/>
          <w:szCs w:val="20"/>
        </w:rPr>
        <w:t>2016: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C2C2B" w:rsidRPr="00D97417">
        <w:rPr>
          <w:rFonts w:ascii="Times New Roman" w:hAnsi="Times New Roman" w:cs="Times New Roman"/>
          <w:color w:val="000000"/>
          <w:sz w:val="20"/>
          <w:szCs w:val="20"/>
        </w:rPr>
        <w:t>25:</w:t>
      </w:r>
      <w:r w:rsidR="00E67C5C" w:rsidRPr="00D97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color w:val="000000"/>
          <w:sz w:val="20"/>
          <w:szCs w:val="20"/>
        </w:rPr>
        <w:t>565–574.</w:t>
      </w:r>
    </w:p>
    <w:p w:rsidR="0045470C" w:rsidRPr="00D97417" w:rsidRDefault="00270921" w:rsidP="0045470C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97417">
        <w:rPr>
          <w:rFonts w:ascii="Times New Roman" w:hAnsi="Times New Roman" w:cs="Times New Roman"/>
          <w:sz w:val="20"/>
          <w:szCs w:val="20"/>
        </w:rPr>
        <w:t>Dimi</w:t>
      </w:r>
      <w:r w:rsidR="003C2C2B" w:rsidRPr="00D97417">
        <w:rPr>
          <w:rFonts w:ascii="Times New Roman" w:hAnsi="Times New Roman" w:cs="Times New Roman"/>
          <w:sz w:val="20"/>
          <w:szCs w:val="20"/>
        </w:rPr>
        <w:t>trov</w:t>
      </w:r>
      <w:proofErr w:type="spellEnd"/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3C2C2B" w:rsidRPr="00D97417">
        <w:rPr>
          <w:rFonts w:ascii="Times New Roman" w:hAnsi="Times New Roman" w:cs="Times New Roman"/>
          <w:sz w:val="20"/>
          <w:szCs w:val="20"/>
        </w:rPr>
        <w:t>AN,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C2C2B" w:rsidRPr="00D97417">
        <w:rPr>
          <w:rFonts w:ascii="Times New Roman" w:hAnsi="Times New Roman" w:cs="Times New Roman"/>
          <w:sz w:val="20"/>
          <w:szCs w:val="20"/>
        </w:rPr>
        <w:t>Yordanov</w:t>
      </w:r>
      <w:proofErr w:type="spellEnd"/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3C2C2B" w:rsidRPr="00D97417">
        <w:rPr>
          <w:rFonts w:ascii="Times New Roman" w:hAnsi="Times New Roman" w:cs="Times New Roman"/>
          <w:sz w:val="20"/>
          <w:szCs w:val="20"/>
        </w:rPr>
        <w:t>DI,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C2C2B" w:rsidRPr="00D97417">
        <w:rPr>
          <w:rFonts w:ascii="Times New Roman" w:hAnsi="Times New Roman" w:cs="Times New Roman"/>
          <w:sz w:val="20"/>
          <w:szCs w:val="20"/>
        </w:rPr>
        <w:t>Petkov</w:t>
      </w:r>
      <w:proofErr w:type="spellEnd"/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3C2C2B" w:rsidRPr="00D97417">
        <w:rPr>
          <w:rFonts w:ascii="Times New Roman" w:hAnsi="Times New Roman" w:cs="Times New Roman"/>
          <w:sz w:val="20"/>
          <w:szCs w:val="20"/>
        </w:rPr>
        <w:t>PS.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(2012)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Study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on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the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Effect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of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078F6" w:rsidRPr="00D97417">
        <w:rPr>
          <w:rFonts w:ascii="Times New Roman" w:hAnsi="Times New Roman" w:cs="Times New Roman"/>
          <w:sz w:val="20"/>
          <w:szCs w:val="20"/>
        </w:rPr>
        <w:t>Demulsifers</w:t>
      </w:r>
      <w:proofErr w:type="spellEnd"/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on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Crude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oil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and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Petroleum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Products,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Int.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J.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Environ.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Res.,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3C2C2B" w:rsidRPr="00D97417">
        <w:rPr>
          <w:rFonts w:ascii="Times New Roman" w:hAnsi="Times New Roman" w:cs="Times New Roman"/>
          <w:sz w:val="20"/>
          <w:szCs w:val="20"/>
        </w:rPr>
        <w:t>2012:</w:t>
      </w:r>
      <w:r w:rsidR="00A078F6" w:rsidRPr="00D97417">
        <w:rPr>
          <w:rFonts w:ascii="Times New Roman" w:hAnsi="Times New Roman" w:cs="Times New Roman"/>
          <w:sz w:val="20"/>
          <w:szCs w:val="20"/>
        </w:rPr>
        <w:t>6(2):435-442.</w:t>
      </w:r>
    </w:p>
    <w:p w:rsidR="0045470C" w:rsidRPr="00D97417" w:rsidRDefault="00270921" w:rsidP="0045470C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97417">
        <w:rPr>
          <w:rFonts w:ascii="Times New Roman" w:hAnsi="Times New Roman" w:cs="Times New Roman"/>
          <w:sz w:val="20"/>
          <w:szCs w:val="20"/>
        </w:rPr>
        <w:lastRenderedPageBreak/>
        <w:t>Hajivand</w:t>
      </w:r>
      <w:proofErr w:type="spellEnd"/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P,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Vaziri</w:t>
      </w:r>
      <w:proofErr w:type="spellEnd"/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3C2C2B" w:rsidRPr="00D97417">
        <w:rPr>
          <w:rFonts w:ascii="Times New Roman" w:hAnsi="Times New Roman" w:cs="Times New Roman"/>
          <w:sz w:val="20"/>
          <w:szCs w:val="20"/>
        </w:rPr>
        <w:t>A.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Optimization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of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078F6" w:rsidRPr="00D97417">
        <w:rPr>
          <w:rFonts w:ascii="Times New Roman" w:hAnsi="Times New Roman" w:cs="Times New Roman"/>
          <w:sz w:val="20"/>
          <w:szCs w:val="20"/>
        </w:rPr>
        <w:t>Demulsifier</w:t>
      </w:r>
      <w:proofErr w:type="spellEnd"/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Formulation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for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Separation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of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Water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from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Crude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Oil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Emulsions,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Brazilian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Journal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of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Chemical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E</w:t>
      </w:r>
      <w:r w:rsidRPr="00D97417">
        <w:rPr>
          <w:rFonts w:ascii="Times New Roman" w:hAnsi="Times New Roman" w:cs="Times New Roman"/>
          <w:sz w:val="20"/>
          <w:szCs w:val="20"/>
        </w:rPr>
        <w:t>ngineering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3C2C2B" w:rsidRPr="00D97417">
        <w:rPr>
          <w:rFonts w:ascii="Times New Roman" w:hAnsi="Times New Roman" w:cs="Times New Roman"/>
          <w:sz w:val="20"/>
          <w:szCs w:val="20"/>
        </w:rPr>
        <w:t>2015: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3C2C2B" w:rsidRPr="00D97417">
        <w:rPr>
          <w:rFonts w:ascii="Times New Roman" w:hAnsi="Times New Roman" w:cs="Times New Roman"/>
          <w:sz w:val="20"/>
          <w:szCs w:val="20"/>
        </w:rPr>
        <w:t>32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3C2C2B" w:rsidRPr="00D97417">
        <w:rPr>
          <w:rFonts w:ascii="Times New Roman" w:hAnsi="Times New Roman" w:cs="Times New Roman"/>
          <w:sz w:val="20"/>
          <w:szCs w:val="20"/>
        </w:rPr>
        <w:t>(</w:t>
      </w:r>
      <w:r w:rsidRPr="00D97417">
        <w:rPr>
          <w:rFonts w:ascii="Times New Roman" w:hAnsi="Times New Roman" w:cs="Times New Roman"/>
          <w:sz w:val="20"/>
          <w:szCs w:val="20"/>
        </w:rPr>
        <w:t>01</w:t>
      </w:r>
      <w:r w:rsidR="003C2C2B" w:rsidRPr="00D97417">
        <w:rPr>
          <w:rFonts w:ascii="Times New Roman" w:hAnsi="Times New Roman" w:cs="Times New Roman"/>
          <w:sz w:val="20"/>
          <w:szCs w:val="20"/>
        </w:rPr>
        <w:t>)</w:t>
      </w:r>
      <w:r w:rsidRPr="00D97417">
        <w:rPr>
          <w:rFonts w:ascii="Times New Roman" w:hAnsi="Times New Roman" w:cs="Times New Roman"/>
          <w:sz w:val="20"/>
          <w:szCs w:val="20"/>
        </w:rPr>
        <w:t>: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107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–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118.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5470C" w:rsidRPr="00D97417" w:rsidRDefault="003C2C2B" w:rsidP="0045470C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97417">
        <w:rPr>
          <w:rFonts w:ascii="Times New Roman" w:hAnsi="Times New Roman" w:cs="Times New Roman"/>
          <w:sz w:val="20"/>
          <w:szCs w:val="20"/>
        </w:rPr>
        <w:t>Udonne</w:t>
      </w:r>
      <w:proofErr w:type="spellEnd"/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JD.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Chemical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treatment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of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emulsion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problem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in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crude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oil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production,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Journal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of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lastRenderedPageBreak/>
        <w:t>Petroleum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103081" w:rsidRPr="00D97417">
        <w:rPr>
          <w:rFonts w:ascii="Times New Roman" w:hAnsi="Times New Roman" w:cs="Times New Roman"/>
          <w:sz w:val="20"/>
          <w:szCs w:val="20"/>
        </w:rPr>
        <w:t>and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5E4420" w:rsidRPr="00D97417">
        <w:rPr>
          <w:rFonts w:ascii="Times New Roman" w:hAnsi="Times New Roman" w:cs="Times New Roman"/>
          <w:sz w:val="20"/>
          <w:szCs w:val="20"/>
        </w:rPr>
        <w:t>Gas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5E4420" w:rsidRPr="00D97417">
        <w:rPr>
          <w:rFonts w:ascii="Times New Roman" w:hAnsi="Times New Roman" w:cs="Times New Roman"/>
          <w:sz w:val="20"/>
          <w:szCs w:val="20"/>
        </w:rPr>
        <w:t>Engineering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2012:</w:t>
      </w:r>
      <w:r w:rsidR="00270921" w:rsidRPr="00D97417">
        <w:rPr>
          <w:rFonts w:ascii="Times New Roman" w:hAnsi="Times New Roman" w:cs="Times New Roman"/>
          <w:sz w:val="20"/>
          <w:szCs w:val="20"/>
        </w:rPr>
        <w:t>3</w:t>
      </w:r>
      <w:r w:rsidR="005E4420" w:rsidRPr="00D97417">
        <w:rPr>
          <w:rFonts w:ascii="Times New Roman" w:hAnsi="Times New Roman" w:cs="Times New Roman"/>
          <w:sz w:val="20"/>
          <w:szCs w:val="20"/>
        </w:rPr>
        <w:t>(7):</w:t>
      </w:r>
      <w:r w:rsidR="00103081" w:rsidRPr="00D97417">
        <w:rPr>
          <w:rFonts w:ascii="Times New Roman" w:hAnsi="Times New Roman" w:cs="Times New Roman"/>
          <w:sz w:val="20"/>
          <w:szCs w:val="20"/>
        </w:rPr>
        <w:t>135-141.</w:t>
      </w:r>
    </w:p>
    <w:p w:rsidR="00A078F6" w:rsidRPr="00D97417" w:rsidRDefault="003C2C2B" w:rsidP="0045470C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D97417">
        <w:rPr>
          <w:rFonts w:ascii="Times New Roman" w:hAnsi="Times New Roman" w:cs="Times New Roman"/>
          <w:sz w:val="20"/>
          <w:szCs w:val="20"/>
        </w:rPr>
        <w:t>Al-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Sabagh</w:t>
      </w:r>
      <w:proofErr w:type="spellEnd"/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AM,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7">
        <w:rPr>
          <w:rFonts w:ascii="Times New Roman" w:hAnsi="Times New Roman" w:cs="Times New Roman"/>
          <w:sz w:val="20"/>
          <w:szCs w:val="20"/>
        </w:rPr>
        <w:t>Kandile</w:t>
      </w:r>
      <w:proofErr w:type="spellEnd"/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NG,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E4420" w:rsidRPr="00D97417">
        <w:rPr>
          <w:rFonts w:ascii="Times New Roman" w:hAnsi="Times New Roman" w:cs="Times New Roman"/>
          <w:sz w:val="20"/>
          <w:szCs w:val="20"/>
        </w:rPr>
        <w:t>Noor</w:t>
      </w:r>
      <w:proofErr w:type="spellEnd"/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5E4420" w:rsidRPr="00D97417">
        <w:rPr>
          <w:rFonts w:ascii="Times New Roman" w:hAnsi="Times New Roman" w:cs="Times New Roman"/>
          <w:sz w:val="20"/>
          <w:szCs w:val="20"/>
        </w:rPr>
        <w:t>El-Din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5E4420" w:rsidRPr="00D97417">
        <w:rPr>
          <w:rFonts w:ascii="Times New Roman" w:hAnsi="Times New Roman" w:cs="Times New Roman"/>
          <w:sz w:val="20"/>
          <w:szCs w:val="20"/>
        </w:rPr>
        <w:t>M</w:t>
      </w:r>
      <w:r w:rsidR="00A078F6" w:rsidRPr="00D97417">
        <w:rPr>
          <w:rFonts w:ascii="Times New Roman" w:hAnsi="Times New Roman" w:cs="Times New Roman"/>
          <w:sz w:val="20"/>
          <w:szCs w:val="20"/>
        </w:rPr>
        <w:t>R</w:t>
      </w:r>
      <w:r w:rsidRPr="00D97417">
        <w:rPr>
          <w:rFonts w:ascii="Times New Roman" w:hAnsi="Times New Roman" w:cs="Times New Roman"/>
          <w:sz w:val="20"/>
          <w:szCs w:val="20"/>
        </w:rPr>
        <w:t>.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Functions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of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078F6" w:rsidRPr="00D97417">
        <w:rPr>
          <w:rFonts w:ascii="Times New Roman" w:hAnsi="Times New Roman" w:cs="Times New Roman"/>
          <w:sz w:val="20"/>
          <w:szCs w:val="20"/>
        </w:rPr>
        <w:t>Demulsifiers</w:t>
      </w:r>
      <w:proofErr w:type="spellEnd"/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in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the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Petroleum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Industry;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Separation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Science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and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Technology,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Pr="00D97417">
        <w:rPr>
          <w:rFonts w:ascii="Times New Roman" w:hAnsi="Times New Roman" w:cs="Times New Roman"/>
          <w:sz w:val="20"/>
          <w:szCs w:val="20"/>
        </w:rPr>
        <w:t>2011: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46:</w:t>
      </w:r>
      <w:r w:rsidR="00E67C5C" w:rsidRPr="00D97417">
        <w:rPr>
          <w:rFonts w:ascii="Times New Roman" w:hAnsi="Times New Roman" w:cs="Times New Roman"/>
          <w:sz w:val="20"/>
          <w:szCs w:val="20"/>
        </w:rPr>
        <w:t xml:space="preserve"> </w:t>
      </w:r>
      <w:r w:rsidR="00A078F6" w:rsidRPr="00D97417">
        <w:rPr>
          <w:rFonts w:ascii="Times New Roman" w:hAnsi="Times New Roman" w:cs="Times New Roman"/>
          <w:sz w:val="20"/>
          <w:szCs w:val="20"/>
        </w:rPr>
        <w:t>1144–1163.</w:t>
      </w:r>
    </w:p>
    <w:p w:rsidR="003A5A8D" w:rsidRPr="00D97417" w:rsidRDefault="003A5A8D" w:rsidP="0045470C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  <w:sectPr w:rsidR="003A5A8D" w:rsidRPr="00D97417" w:rsidSect="003A5A8D">
          <w:type w:val="continuous"/>
          <w:pgSz w:w="12240" w:h="15840"/>
          <w:pgMar w:top="1440" w:right="1440" w:bottom="1440" w:left="1440" w:header="720" w:footer="720" w:gutter="0"/>
          <w:cols w:num="2" w:space="550"/>
          <w:docGrid w:linePitch="360"/>
        </w:sectPr>
      </w:pPr>
    </w:p>
    <w:p w:rsidR="00FD6472" w:rsidRPr="00D97417" w:rsidRDefault="00FD6472" w:rsidP="0045470C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</w:p>
    <w:p w:rsidR="000E5C97" w:rsidRPr="00D97417" w:rsidRDefault="0045470C" w:rsidP="0045470C">
      <w:pPr>
        <w:snapToGrid w:val="0"/>
        <w:spacing w:after="0" w:line="240" w:lineRule="auto"/>
        <w:ind w:left="425" w:hanging="425"/>
        <w:jc w:val="both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D97417"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  <w:t xml:space="preserve">  </w:t>
      </w:r>
    </w:p>
    <w:p w:rsidR="003A5A8D" w:rsidRPr="00D97417" w:rsidRDefault="003A5A8D" w:rsidP="003A5A8D">
      <w:pPr>
        <w:snapToGrid w:val="0"/>
        <w:spacing w:after="0" w:line="240" w:lineRule="auto"/>
        <w:ind w:left="425" w:hanging="425"/>
        <w:jc w:val="both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</w:p>
    <w:p w:rsidR="0006195A" w:rsidRPr="00D97417" w:rsidRDefault="00E67C5C" w:rsidP="003A5A8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417">
        <w:rPr>
          <w:rFonts w:ascii="Times New Roman" w:hAnsi="Times New Roman" w:cs="Times New Roman"/>
          <w:sz w:val="20"/>
          <w:szCs w:val="20"/>
        </w:rPr>
        <w:t>6/25/2019</w:t>
      </w:r>
    </w:p>
    <w:sectPr w:rsidR="0006195A" w:rsidRPr="00D97417" w:rsidSect="00E67C5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513" w:rsidRDefault="008E3513" w:rsidP="00E67C5C">
      <w:pPr>
        <w:spacing w:after="0" w:line="240" w:lineRule="auto"/>
      </w:pPr>
      <w:r>
        <w:separator/>
      </w:r>
    </w:p>
  </w:endnote>
  <w:endnote w:type="continuationSeparator" w:id="0">
    <w:p w:rsidR="008E3513" w:rsidRDefault="008E3513" w:rsidP="00E6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vSTP_PSTimR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A8D" w:rsidRPr="00DA53DF" w:rsidRDefault="007F656B" w:rsidP="00DA53DF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DA53DF">
      <w:rPr>
        <w:rFonts w:ascii="Times New Roman" w:hAnsi="Times New Roman" w:cs="Times New Roman"/>
        <w:sz w:val="20"/>
      </w:rPr>
      <w:fldChar w:fldCharType="begin"/>
    </w:r>
    <w:r w:rsidR="00DA53DF" w:rsidRPr="00DA53DF">
      <w:rPr>
        <w:rFonts w:ascii="Times New Roman" w:hAnsi="Times New Roman" w:cs="Times New Roman"/>
        <w:sz w:val="20"/>
      </w:rPr>
      <w:instrText xml:space="preserve"> page </w:instrText>
    </w:r>
    <w:r w:rsidRPr="00DA53DF">
      <w:rPr>
        <w:rFonts w:ascii="Times New Roman" w:hAnsi="Times New Roman" w:cs="Times New Roman"/>
        <w:sz w:val="20"/>
      </w:rPr>
      <w:fldChar w:fldCharType="separate"/>
    </w:r>
    <w:r w:rsidR="00D97417">
      <w:rPr>
        <w:rFonts w:ascii="Times New Roman" w:hAnsi="Times New Roman" w:cs="Times New Roman"/>
        <w:noProof/>
        <w:sz w:val="20"/>
      </w:rPr>
      <w:t>1</w:t>
    </w:r>
    <w:r w:rsidRPr="00DA53DF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513" w:rsidRDefault="008E3513" w:rsidP="00E67C5C">
      <w:pPr>
        <w:spacing w:after="0" w:line="240" w:lineRule="auto"/>
      </w:pPr>
      <w:r>
        <w:separator/>
      </w:r>
    </w:p>
  </w:footnote>
  <w:footnote w:type="continuationSeparator" w:id="0">
    <w:p w:rsidR="008E3513" w:rsidRDefault="008E3513" w:rsidP="00E67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3DF" w:rsidRPr="00DA53DF" w:rsidRDefault="00DA53DF" w:rsidP="00DA53DF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DA53DF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DA53DF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DA53DF">
      <w:rPr>
        <w:rFonts w:ascii="Times New Roman" w:hAnsi="Times New Roman" w:cs="Times New Roman"/>
        <w:iCs/>
        <w:sz w:val="20"/>
        <w:szCs w:val="20"/>
      </w:rPr>
      <w:t>201</w:t>
    </w:r>
    <w:r w:rsidRPr="00DA53DF">
      <w:rPr>
        <w:rFonts w:ascii="Times New Roman" w:hAnsi="Times New Roman" w:cs="Times New Roman" w:hint="eastAsia"/>
        <w:iCs/>
        <w:sz w:val="20"/>
        <w:szCs w:val="20"/>
      </w:rPr>
      <w:t>9</w:t>
    </w:r>
    <w:r w:rsidRPr="00DA53DF">
      <w:rPr>
        <w:rFonts w:ascii="Times New Roman" w:hAnsi="Times New Roman" w:cs="Times New Roman"/>
        <w:iCs/>
        <w:sz w:val="20"/>
        <w:szCs w:val="20"/>
      </w:rPr>
      <w:t>;</w:t>
    </w:r>
    <w:r w:rsidRPr="00DA53DF">
      <w:rPr>
        <w:rFonts w:ascii="Times New Roman" w:hAnsi="Times New Roman" w:cs="Times New Roman" w:hint="eastAsia"/>
        <w:iCs/>
        <w:sz w:val="20"/>
        <w:szCs w:val="20"/>
      </w:rPr>
      <w:t>11</w:t>
    </w:r>
    <w:r w:rsidRPr="00DA53DF">
      <w:rPr>
        <w:rFonts w:ascii="Times New Roman" w:hAnsi="Times New Roman" w:cs="Times New Roman"/>
        <w:iCs/>
        <w:sz w:val="20"/>
        <w:szCs w:val="20"/>
      </w:rPr>
      <w:t>(</w:t>
    </w:r>
    <w:r w:rsidRPr="00DA53DF">
      <w:rPr>
        <w:rFonts w:ascii="Times New Roman" w:hAnsi="Times New Roman" w:cs="Times New Roman" w:hint="eastAsia"/>
        <w:iCs/>
        <w:sz w:val="20"/>
        <w:szCs w:val="20"/>
      </w:rPr>
      <w:t>7</w:t>
    </w:r>
    <w:r w:rsidRPr="00DA53DF">
      <w:rPr>
        <w:rFonts w:ascii="Times New Roman" w:hAnsi="Times New Roman" w:cs="Times New Roman"/>
        <w:iCs/>
        <w:sz w:val="20"/>
        <w:szCs w:val="20"/>
      </w:rPr>
      <w:t xml:space="preserve">)  </w:t>
    </w:r>
    <w:r w:rsidRPr="00DA53DF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DA53DF">
      <w:rPr>
        <w:rFonts w:ascii="Times New Roman" w:hAnsi="Times New Roman" w:cs="Times New Roman"/>
        <w:iCs/>
        <w:sz w:val="20"/>
        <w:szCs w:val="20"/>
      </w:rPr>
      <w:t xml:space="preserve"> </w:t>
    </w:r>
    <w:r w:rsidRPr="00DA53DF">
      <w:rPr>
        <w:rFonts w:ascii="Times New Roman" w:hAnsi="Times New Roman" w:cs="Times New Roman" w:hint="eastAsia"/>
        <w:iCs/>
        <w:sz w:val="20"/>
        <w:szCs w:val="20"/>
      </w:rPr>
      <w:tab/>
    </w:r>
    <w:r w:rsidRPr="00DA53DF">
      <w:rPr>
        <w:rFonts w:ascii="Times New Roman" w:hAnsi="Times New Roman" w:cs="Times New Roman"/>
        <w:iCs/>
        <w:sz w:val="20"/>
        <w:szCs w:val="20"/>
      </w:rPr>
      <w:t xml:space="preserve">    </w:t>
    </w:r>
    <w:r w:rsidRPr="00DA53DF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DA53DF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http://www.sciencepub.net/researcher</w:t>
      </w:r>
    </w:hyperlink>
    <w:r w:rsidRPr="00DA53DF">
      <w:rPr>
        <w:rFonts w:ascii="Times New Roman" w:hAnsi="Times New Roman" w:cs="Times New Roman" w:hint="eastAsia"/>
        <w:sz w:val="20"/>
      </w:rPr>
      <w:t xml:space="preserve">   </w:t>
    </w:r>
    <w:r w:rsidRPr="00DA53DF">
      <w:rPr>
        <w:rFonts w:ascii="Times New Roman" w:hAnsi="Times New Roman" w:cs="Times New Roman" w:hint="eastAsia"/>
        <w:b/>
        <w:i/>
        <w:color w:val="FF0000"/>
        <w:sz w:val="20"/>
        <w:szCs w:val="20"/>
        <w:bdr w:val="single" w:sz="4" w:space="0" w:color="FF0000"/>
      </w:rPr>
      <w:t>RSJ</w:t>
    </w:r>
  </w:p>
  <w:p w:rsidR="00DA53DF" w:rsidRPr="00DA53DF" w:rsidRDefault="00DA53DF" w:rsidP="00DA53DF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B25AA"/>
    <w:multiLevelType w:val="hybridMultilevel"/>
    <w:tmpl w:val="4F9A5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F5910"/>
    <w:multiLevelType w:val="hybridMultilevel"/>
    <w:tmpl w:val="4948BF76"/>
    <w:lvl w:ilvl="0" w:tplc="28DE4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E24B15"/>
    <w:multiLevelType w:val="hybridMultilevel"/>
    <w:tmpl w:val="43B26298"/>
    <w:lvl w:ilvl="0" w:tplc="E26A8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8C566E"/>
    <w:multiLevelType w:val="hybridMultilevel"/>
    <w:tmpl w:val="094867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3F01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635F0"/>
    <w:rsid w:val="000462D6"/>
    <w:rsid w:val="0006195A"/>
    <w:rsid w:val="000E5C97"/>
    <w:rsid w:val="00103081"/>
    <w:rsid w:val="0011401D"/>
    <w:rsid w:val="00115E68"/>
    <w:rsid w:val="001A5AC9"/>
    <w:rsid w:val="001A7191"/>
    <w:rsid w:val="001E23BB"/>
    <w:rsid w:val="00221346"/>
    <w:rsid w:val="00232502"/>
    <w:rsid w:val="002448D7"/>
    <w:rsid w:val="00270921"/>
    <w:rsid w:val="002763C2"/>
    <w:rsid w:val="0033197E"/>
    <w:rsid w:val="003901D6"/>
    <w:rsid w:val="003A5A8D"/>
    <w:rsid w:val="003C2C2B"/>
    <w:rsid w:val="003E63BD"/>
    <w:rsid w:val="0045470C"/>
    <w:rsid w:val="004E5391"/>
    <w:rsid w:val="00514495"/>
    <w:rsid w:val="005208BC"/>
    <w:rsid w:val="00577175"/>
    <w:rsid w:val="005E4420"/>
    <w:rsid w:val="006502B1"/>
    <w:rsid w:val="00746DA2"/>
    <w:rsid w:val="00750077"/>
    <w:rsid w:val="00762717"/>
    <w:rsid w:val="007F656B"/>
    <w:rsid w:val="00833ABE"/>
    <w:rsid w:val="00851ABA"/>
    <w:rsid w:val="00851E99"/>
    <w:rsid w:val="008525BD"/>
    <w:rsid w:val="008E3513"/>
    <w:rsid w:val="008F686E"/>
    <w:rsid w:val="0093496E"/>
    <w:rsid w:val="009C3FEB"/>
    <w:rsid w:val="009D52AB"/>
    <w:rsid w:val="009F4798"/>
    <w:rsid w:val="00A078F6"/>
    <w:rsid w:val="00A47D4D"/>
    <w:rsid w:val="00A9405C"/>
    <w:rsid w:val="00AD0E33"/>
    <w:rsid w:val="00AD7CCC"/>
    <w:rsid w:val="00AF4CCF"/>
    <w:rsid w:val="00B252EF"/>
    <w:rsid w:val="00B5038A"/>
    <w:rsid w:val="00B56CCB"/>
    <w:rsid w:val="00B66495"/>
    <w:rsid w:val="00B75199"/>
    <w:rsid w:val="00B90B63"/>
    <w:rsid w:val="00BC085C"/>
    <w:rsid w:val="00C35F6B"/>
    <w:rsid w:val="00C635F0"/>
    <w:rsid w:val="00CD1AFE"/>
    <w:rsid w:val="00CD454D"/>
    <w:rsid w:val="00D03111"/>
    <w:rsid w:val="00D74A35"/>
    <w:rsid w:val="00D83666"/>
    <w:rsid w:val="00D97417"/>
    <w:rsid w:val="00DA53DF"/>
    <w:rsid w:val="00DF0482"/>
    <w:rsid w:val="00E065B8"/>
    <w:rsid w:val="00E67C5C"/>
    <w:rsid w:val="00E82428"/>
    <w:rsid w:val="00F053AD"/>
    <w:rsid w:val="00F06621"/>
    <w:rsid w:val="00F55422"/>
    <w:rsid w:val="00FB1D16"/>
    <w:rsid w:val="00FD14FF"/>
    <w:rsid w:val="00FD6472"/>
    <w:rsid w:val="00FE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35F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44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35F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635F0"/>
    <w:rPr>
      <w:color w:val="808080"/>
    </w:rPr>
  </w:style>
  <w:style w:type="paragraph" w:styleId="BalloonText">
    <w:name w:val="Balloon Text"/>
    <w:basedOn w:val="Normal"/>
    <w:link w:val="BalloonTextChar"/>
    <w:rsid w:val="00C6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5F0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635F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662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90B63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2448D7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44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Strong">
    <w:name w:val="Strong"/>
    <w:basedOn w:val="DefaultParagraphFont"/>
    <w:qFormat/>
    <w:rsid w:val="002448D7"/>
    <w:rPr>
      <w:b/>
      <w:bCs/>
    </w:rPr>
  </w:style>
  <w:style w:type="paragraph" w:styleId="Header">
    <w:name w:val="header"/>
    <w:basedOn w:val="Normal"/>
    <w:link w:val="HeaderChar"/>
    <w:rsid w:val="00E67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67C5C"/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Footer">
    <w:name w:val="footer"/>
    <w:basedOn w:val="Normal"/>
    <w:link w:val="FooterChar"/>
    <w:rsid w:val="00E67C5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E67C5C"/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ykecyril@yahoo.com" TargetMode="External"/><Relationship Id="rId13" Type="http://schemas.openxmlformats.org/officeDocument/2006/relationships/footer" Target="footer1.xml"/><Relationship Id="rId18" Type="http://schemas.openxmlformats.org/officeDocument/2006/relationships/chart" Target="charts/chart2.xml"/><Relationship Id="rId3" Type="http://schemas.openxmlformats.org/officeDocument/2006/relationships/settings" Target="settings.xml"/><Relationship Id="rId21" Type="http://schemas.openxmlformats.org/officeDocument/2006/relationships/chart" Target="charts/chart5.xml"/><Relationship Id="rId7" Type="http://schemas.openxmlformats.org/officeDocument/2006/relationships/hyperlink" Target="mailto:ebemoca@yahoo.com" TargetMode="External"/><Relationship Id="rId12" Type="http://schemas.openxmlformats.org/officeDocument/2006/relationships/header" Target="header1.xml"/><Relationship Id="rId17" Type="http://schemas.openxmlformats.org/officeDocument/2006/relationships/chart" Target="charts/chart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chart" Target="charts/chart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x.doi.org/10.7537/marsrsj110719.01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hyperlink" Target="mailto:ebemoca@yahoo.com" TargetMode="External"/><Relationship Id="rId10" Type="http://schemas.openxmlformats.org/officeDocument/2006/relationships/hyperlink" Target="http://www.sciencepub.net/researcher" TargetMode="External"/><Relationship Id="rId19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hyperlink" Target="mailto:judith4life45@yahoo.com" TargetMode="External"/><Relationship Id="rId14" Type="http://schemas.openxmlformats.org/officeDocument/2006/relationships/image" Target="media/image1.png"/><Relationship Id="rId22" Type="http://schemas.openxmlformats.org/officeDocument/2006/relationships/chart" Target="charts/chart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KENNA%20CHINWEIKE\Documents\fghedcgtdydy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KENNA%20CHINWEIKE\Documents\effect%20of%20temperatur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KENNA%20CHINWEIKE\Documents\effect%20of%20temperatur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KENNA%20CHINWEIKE\Documents\effect%20of%20dosag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KENNA%20CHINWEIKE\Documents\effect%20of%20dosage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KENNA%20CHINWEIKE\Documents\effect%20of%20dosag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cat>
            <c:strRef>
              <c:f>Sheet1!$A$20:$B$20</c:f>
              <c:strCache>
                <c:ptCount val="2"/>
                <c:pt idx="0">
                  <c:v>with solvent</c:v>
                </c:pt>
                <c:pt idx="1">
                  <c:v>without solvent</c:v>
                </c:pt>
              </c:strCache>
            </c:strRef>
          </c:cat>
          <c:val>
            <c:numRef>
              <c:f>Sheet1!$A$21:$B$21</c:f>
              <c:numCache>
                <c:formatCode>General</c:formatCode>
                <c:ptCount val="2"/>
                <c:pt idx="0">
                  <c:v>2</c:v>
                </c:pt>
                <c:pt idx="1">
                  <c:v>55</c:v>
                </c:pt>
              </c:numCache>
            </c:numRef>
          </c:val>
        </c:ser>
        <c:gapWidth val="300"/>
        <c:axId val="157699456"/>
        <c:axId val="157824896"/>
      </c:barChart>
      <c:catAx>
        <c:axId val="1576994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US"/>
                  <a:t>local</a:t>
                </a:r>
                <a:r>
                  <a:rPr lang="en-US" baseline="0"/>
                  <a:t> demulsfier</a:t>
                </a:r>
                <a:endParaRPr lang="en-US"/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57824896"/>
        <c:crosses val="autoZero"/>
        <c:auto val="1"/>
        <c:lblAlgn val="ctr"/>
        <c:lblOffset val="100"/>
      </c:catAx>
      <c:valAx>
        <c:axId val="157824896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GB"/>
                  <a:t>Water separated (%)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57699456"/>
        <c:crosses val="autoZero"/>
        <c:crossBetween val="between"/>
      </c:valAx>
      <c:spPr>
        <a:noFill/>
        <a:ln>
          <a:noFill/>
        </a:ln>
      </c:spPr>
    </c:plotArea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20mins</c:v>
          </c:tx>
          <c:cat>
            <c:numRef>
              <c:f>Sheet1!$A$8:$A$11</c:f>
              <c:numCache>
                <c:formatCode>General</c:formatCode>
                <c:ptCount val="4"/>
                <c:pt idx="0">
                  <c:v>60</c:v>
                </c:pt>
                <c:pt idx="1">
                  <c:v>70</c:v>
                </c:pt>
                <c:pt idx="2">
                  <c:v>80</c:v>
                </c:pt>
                <c:pt idx="3">
                  <c:v>90</c:v>
                </c:pt>
              </c:numCache>
            </c:numRef>
          </c:cat>
          <c:val>
            <c:numRef>
              <c:f>Sheet1!$B$8:$B$11</c:f>
              <c:numCache>
                <c:formatCode>General</c:formatCode>
                <c:ptCount val="4"/>
                <c:pt idx="0">
                  <c:v>20</c:v>
                </c:pt>
                <c:pt idx="1">
                  <c:v>37</c:v>
                </c:pt>
                <c:pt idx="2">
                  <c:v>55</c:v>
                </c:pt>
                <c:pt idx="3">
                  <c:v>63</c:v>
                </c:pt>
              </c:numCache>
            </c:numRef>
          </c:val>
        </c:ser>
        <c:ser>
          <c:idx val="1"/>
          <c:order val="1"/>
          <c:tx>
            <c:v>40mins</c:v>
          </c:tx>
          <c:val>
            <c:numRef>
              <c:f>Sheet1!$C$8:$C$11</c:f>
              <c:numCache>
                <c:formatCode>General</c:formatCode>
                <c:ptCount val="4"/>
                <c:pt idx="0">
                  <c:v>25</c:v>
                </c:pt>
                <c:pt idx="1">
                  <c:v>46</c:v>
                </c:pt>
                <c:pt idx="2">
                  <c:v>55</c:v>
                </c:pt>
                <c:pt idx="3">
                  <c:v>63</c:v>
                </c:pt>
              </c:numCache>
            </c:numRef>
          </c:val>
        </c:ser>
        <c:ser>
          <c:idx val="2"/>
          <c:order val="2"/>
          <c:tx>
            <c:v>60mins</c:v>
          </c:tx>
          <c:val>
            <c:numRef>
              <c:f>Sheet1!$D$8:$D$11</c:f>
              <c:numCache>
                <c:formatCode>General</c:formatCode>
                <c:ptCount val="4"/>
                <c:pt idx="0">
                  <c:v>30</c:v>
                </c:pt>
                <c:pt idx="1">
                  <c:v>50</c:v>
                </c:pt>
                <c:pt idx="2">
                  <c:v>55</c:v>
                </c:pt>
                <c:pt idx="3">
                  <c:v>63</c:v>
                </c:pt>
              </c:numCache>
            </c:numRef>
          </c:val>
        </c:ser>
        <c:ser>
          <c:idx val="3"/>
          <c:order val="3"/>
          <c:tx>
            <c:v>80mins</c:v>
          </c:tx>
          <c:val>
            <c:numRef>
              <c:f>Sheet1!$E$8:$E$11</c:f>
              <c:numCache>
                <c:formatCode>General</c:formatCode>
                <c:ptCount val="4"/>
                <c:pt idx="0">
                  <c:v>40</c:v>
                </c:pt>
                <c:pt idx="1">
                  <c:v>55</c:v>
                </c:pt>
                <c:pt idx="2">
                  <c:v>55</c:v>
                </c:pt>
                <c:pt idx="3">
                  <c:v>63</c:v>
                </c:pt>
              </c:numCache>
            </c:numRef>
          </c:val>
        </c:ser>
        <c:marker val="1"/>
        <c:axId val="176032768"/>
        <c:axId val="176202880"/>
      </c:lineChart>
      <c:catAx>
        <c:axId val="17603276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GB"/>
                  <a:t>Temperature</a:t>
                </a:r>
                <a:r>
                  <a:rPr lang="en-GB" baseline="0"/>
                  <a:t> ( </a:t>
                </a:r>
                <a:r>
                  <a:rPr lang="en-GB" sz="1000" baseline="30000"/>
                  <a:t>O</a:t>
                </a:r>
                <a:r>
                  <a:rPr lang="en-GB" baseline="0"/>
                  <a:t>C)</a:t>
                </a:r>
                <a:endParaRPr lang="en-GB"/>
              </a:p>
            </c:rich>
          </c:tx>
        </c:title>
        <c:numFmt formatCode="General" sourceLinked="1"/>
        <c:maj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76202880"/>
        <c:crosses val="autoZero"/>
        <c:auto val="1"/>
        <c:lblAlgn val="ctr"/>
        <c:lblOffset val="100"/>
      </c:catAx>
      <c:valAx>
        <c:axId val="176202880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US" sz="1000" b="1" i="0" baseline="0"/>
                  <a:t>Water separated (%)</a:t>
                </a:r>
                <a:endParaRPr lang="en-GB" sz="1000" b="1" i="0" baseline="0"/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76032768"/>
        <c:crosses val="autoZero"/>
        <c:crossBetween val="between"/>
      </c:valAx>
      <c:spPr>
        <a:noFill/>
      </c:spPr>
    </c:plotArea>
    <c:legend>
      <c:legendPos val="r"/>
      <c:txPr>
        <a:bodyPr/>
        <a:lstStyle/>
        <a:p>
          <a:pPr>
            <a:defRPr lang="en-US"/>
          </a:pPr>
          <a:endParaRPr lang="en-US"/>
        </a:p>
      </c:txPr>
    </c:legend>
    <c:plotVisOnly val="1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lineChart>
        <c:grouping val="standard"/>
        <c:ser>
          <c:idx val="0"/>
          <c:order val="0"/>
          <c:tx>
            <c:v>60OC</c:v>
          </c:tx>
          <c:cat>
            <c:numRef>
              <c:f>Sheet1!$A$2:$A$5</c:f>
              <c:numCache>
                <c:formatCode>General</c:formatCode>
                <c:ptCount val="4"/>
                <c:pt idx="0">
                  <c:v>20</c:v>
                </c:pt>
                <c:pt idx="1">
                  <c:v>40</c:v>
                </c:pt>
                <c:pt idx="2">
                  <c:v>60</c:v>
                </c:pt>
                <c:pt idx="3">
                  <c:v>80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20</c:v>
                </c:pt>
                <c:pt idx="1">
                  <c:v>25</c:v>
                </c:pt>
                <c:pt idx="2">
                  <c:v>30</c:v>
                </c:pt>
                <c:pt idx="3">
                  <c:v>40</c:v>
                </c:pt>
              </c:numCache>
            </c:numRef>
          </c:val>
        </c:ser>
        <c:ser>
          <c:idx val="1"/>
          <c:order val="1"/>
          <c:tx>
            <c:v>70OC</c:v>
          </c:tx>
          <c:val>
            <c:numRef>
              <c:f>Sheet1!$C$2:$C$5</c:f>
              <c:numCache>
                <c:formatCode>General</c:formatCode>
                <c:ptCount val="4"/>
                <c:pt idx="0">
                  <c:v>37</c:v>
                </c:pt>
                <c:pt idx="1">
                  <c:v>46</c:v>
                </c:pt>
                <c:pt idx="2">
                  <c:v>50</c:v>
                </c:pt>
                <c:pt idx="3">
                  <c:v>55</c:v>
                </c:pt>
              </c:numCache>
            </c:numRef>
          </c:val>
        </c:ser>
        <c:ser>
          <c:idx val="2"/>
          <c:order val="2"/>
          <c:tx>
            <c:v>80OC</c:v>
          </c:tx>
          <c:val>
            <c:numRef>
              <c:f>Sheet1!$D$2:$D$5</c:f>
              <c:numCache>
                <c:formatCode>General</c:formatCode>
                <c:ptCount val="4"/>
                <c:pt idx="0">
                  <c:v>55</c:v>
                </c:pt>
                <c:pt idx="1">
                  <c:v>55</c:v>
                </c:pt>
                <c:pt idx="2">
                  <c:v>55</c:v>
                </c:pt>
                <c:pt idx="3">
                  <c:v>55</c:v>
                </c:pt>
              </c:numCache>
            </c:numRef>
          </c:val>
        </c:ser>
        <c:ser>
          <c:idx val="3"/>
          <c:order val="3"/>
          <c:tx>
            <c:v>90OC</c:v>
          </c:tx>
          <c:marker>
            <c:symbol val="star"/>
            <c:size val="7"/>
          </c:marker>
          <c:val>
            <c:numRef>
              <c:f>Sheet1!$E$2:$E$5</c:f>
              <c:numCache>
                <c:formatCode>General</c:formatCode>
                <c:ptCount val="4"/>
                <c:pt idx="0">
                  <c:v>63</c:v>
                </c:pt>
                <c:pt idx="1">
                  <c:v>63</c:v>
                </c:pt>
                <c:pt idx="2">
                  <c:v>63</c:v>
                </c:pt>
                <c:pt idx="3">
                  <c:v>63</c:v>
                </c:pt>
              </c:numCache>
            </c:numRef>
          </c:val>
        </c:ser>
        <c:marker val="1"/>
        <c:axId val="176428160"/>
        <c:axId val="176430464"/>
      </c:lineChart>
      <c:catAx>
        <c:axId val="17642816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US" sz="1000" b="1" i="0" baseline="0"/>
                  <a:t>Time (mins)</a:t>
                </a:r>
                <a:endParaRPr lang="en-GB" sz="1000"/>
              </a:p>
            </c:rich>
          </c:tx>
        </c:title>
        <c:numFmt formatCode="General" sourceLinked="1"/>
        <c:maj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76430464"/>
        <c:crosses val="autoZero"/>
        <c:auto val="1"/>
        <c:lblAlgn val="ctr"/>
        <c:lblOffset val="100"/>
      </c:catAx>
      <c:valAx>
        <c:axId val="176430464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US" sz="1000" b="1" i="0" baseline="0"/>
                  <a:t>water separated (%)</a:t>
                </a:r>
                <a:endParaRPr lang="en-GB" sz="1000" b="1" i="0" baseline="0"/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7642816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txPr>
        <a:bodyPr/>
        <a:lstStyle/>
        <a:p>
          <a:pPr>
            <a:defRPr lang="en-US"/>
          </a:pPr>
          <a:endParaRPr lang="en-US"/>
        </a:p>
      </c:txPr>
    </c:legend>
    <c:plotVisOnly val="1"/>
  </c:chart>
  <c:spPr>
    <a:noFill/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20mins</c:v>
          </c:tx>
          <c:cat>
            <c:numRef>
              <c:f>Sheet1!$A$2:$A$5</c:f>
              <c:numCache>
                <c:formatCode>General</c:formatCode>
                <c:ptCount val="4"/>
                <c:pt idx="0">
                  <c:v>0.1</c:v>
                </c:pt>
                <c:pt idx="1">
                  <c:v>0.2</c:v>
                </c:pt>
                <c:pt idx="2">
                  <c:v>0.30000000000000032</c:v>
                </c:pt>
                <c:pt idx="3">
                  <c:v>0.4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v>40mins</c:v>
          </c:tx>
          <c:cat>
            <c:numRef>
              <c:f>Sheet1!$A$2:$A$5</c:f>
              <c:numCache>
                <c:formatCode>General</c:formatCode>
                <c:ptCount val="4"/>
                <c:pt idx="0">
                  <c:v>0.1</c:v>
                </c:pt>
                <c:pt idx="1">
                  <c:v>0.2</c:v>
                </c:pt>
                <c:pt idx="2">
                  <c:v>0.30000000000000032</c:v>
                </c:pt>
                <c:pt idx="3">
                  <c:v>0.4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8</c:v>
                </c:pt>
              </c:numCache>
            </c:numRef>
          </c:val>
        </c:ser>
        <c:ser>
          <c:idx val="2"/>
          <c:order val="2"/>
          <c:tx>
            <c:v>60mims</c:v>
          </c:tx>
          <c:cat>
            <c:numRef>
              <c:f>Sheet1!$A$2:$A$5</c:f>
              <c:numCache>
                <c:formatCode>General</c:formatCode>
                <c:ptCount val="4"/>
                <c:pt idx="0">
                  <c:v>0.1</c:v>
                </c:pt>
                <c:pt idx="1">
                  <c:v>0.2</c:v>
                </c:pt>
                <c:pt idx="2">
                  <c:v>0.30000000000000032</c:v>
                </c:pt>
                <c:pt idx="3">
                  <c:v>0.4</c:v>
                </c:pt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  <c:pt idx="2">
                  <c:v>12</c:v>
                </c:pt>
                <c:pt idx="3">
                  <c:v>12</c:v>
                </c:pt>
              </c:numCache>
            </c:numRef>
          </c:val>
        </c:ser>
        <c:ser>
          <c:idx val="3"/>
          <c:order val="3"/>
          <c:tx>
            <c:v>80mins</c:v>
          </c:tx>
          <c:cat>
            <c:numRef>
              <c:f>Sheet1!$A$2:$A$5</c:f>
              <c:numCache>
                <c:formatCode>General</c:formatCode>
                <c:ptCount val="4"/>
                <c:pt idx="0">
                  <c:v>0.1</c:v>
                </c:pt>
                <c:pt idx="1">
                  <c:v>0.2</c:v>
                </c:pt>
                <c:pt idx="2">
                  <c:v>0.30000000000000032</c:v>
                </c:pt>
                <c:pt idx="3">
                  <c:v>0.4</c:v>
                </c:pt>
              </c:numCache>
            </c:numRef>
          </c:cat>
          <c:val>
            <c:numRef>
              <c:f>Sheet1!$E$2:$E$5</c:f>
              <c:numCache>
                <c:formatCode>General</c:formatCode>
                <c:ptCount val="4"/>
                <c:pt idx="0">
                  <c:v>8</c:v>
                </c:pt>
                <c:pt idx="1">
                  <c:v>15</c:v>
                </c:pt>
                <c:pt idx="2">
                  <c:v>35</c:v>
                </c:pt>
                <c:pt idx="3">
                  <c:v>35</c:v>
                </c:pt>
              </c:numCache>
            </c:numRef>
          </c:val>
        </c:ser>
        <c:marker val="1"/>
        <c:axId val="176753664"/>
        <c:axId val="176788992"/>
      </c:lineChart>
      <c:catAx>
        <c:axId val="17675366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GB"/>
                  <a:t>Dosage(g)</a:t>
                </a:r>
              </a:p>
            </c:rich>
          </c:tx>
        </c:title>
        <c:numFmt formatCode="General" sourceLinked="1"/>
        <c:maj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76788992"/>
        <c:crosses val="autoZero"/>
        <c:auto val="1"/>
        <c:lblAlgn val="ctr"/>
        <c:lblOffset val="100"/>
      </c:catAx>
      <c:valAx>
        <c:axId val="176788992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US" sz="1000" b="1" i="0" baseline="0"/>
                  <a:t>Water separated (%)</a:t>
                </a:r>
                <a:endParaRPr lang="en-GB" sz="1000"/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76753664"/>
        <c:crosses val="autoZero"/>
        <c:crossBetween val="between"/>
      </c:valAx>
      <c:spPr>
        <a:noFill/>
      </c:spPr>
    </c:plotArea>
    <c:legend>
      <c:legendPos val="r"/>
      <c:txPr>
        <a:bodyPr/>
        <a:lstStyle/>
        <a:p>
          <a:pPr>
            <a:defRPr lang="en-US"/>
          </a:pPr>
          <a:endParaRPr lang="en-US"/>
        </a:p>
      </c:txPr>
    </c:legend>
    <c:plotVisOnly val="1"/>
  </c:chart>
  <c:spPr>
    <a:noFill/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strRef>
              <c:f>Sheet1!$B$7</c:f>
              <c:strCache>
                <c:ptCount val="1"/>
                <c:pt idx="0">
                  <c:v>20mins</c:v>
                </c:pt>
              </c:strCache>
            </c:strRef>
          </c:tx>
          <c:cat>
            <c:numRef>
              <c:f>Sheet1!$A$8:$A$11</c:f>
              <c:numCache>
                <c:formatCode>General</c:formatCode>
                <c:ptCount val="4"/>
                <c:pt idx="0">
                  <c:v>0.1</c:v>
                </c:pt>
                <c:pt idx="1">
                  <c:v>0.2</c:v>
                </c:pt>
                <c:pt idx="2">
                  <c:v>0.30000000000000032</c:v>
                </c:pt>
                <c:pt idx="3">
                  <c:v>0.4</c:v>
                </c:pt>
              </c:numCache>
            </c:numRef>
          </c:cat>
          <c:val>
            <c:numRef>
              <c:f>Sheet1!$B$8:$B$11</c:f>
              <c:numCache>
                <c:formatCode>General</c:formatCode>
                <c:ptCount val="4"/>
                <c:pt idx="0">
                  <c:v>40</c:v>
                </c:pt>
                <c:pt idx="1">
                  <c:v>50</c:v>
                </c:pt>
                <c:pt idx="2">
                  <c:v>57</c:v>
                </c:pt>
                <c:pt idx="3">
                  <c:v>61</c:v>
                </c:pt>
              </c:numCache>
            </c:numRef>
          </c:val>
        </c:ser>
        <c:ser>
          <c:idx val="1"/>
          <c:order val="1"/>
          <c:tx>
            <c:strRef>
              <c:f>Sheet1!$C$7</c:f>
              <c:strCache>
                <c:ptCount val="1"/>
                <c:pt idx="0">
                  <c:v>40mins</c:v>
                </c:pt>
              </c:strCache>
            </c:strRef>
          </c:tx>
          <c:cat>
            <c:numRef>
              <c:f>Sheet1!$A$8:$A$11</c:f>
              <c:numCache>
                <c:formatCode>General</c:formatCode>
                <c:ptCount val="4"/>
                <c:pt idx="0">
                  <c:v>0.1</c:v>
                </c:pt>
                <c:pt idx="1">
                  <c:v>0.2</c:v>
                </c:pt>
                <c:pt idx="2">
                  <c:v>0.30000000000000032</c:v>
                </c:pt>
                <c:pt idx="3">
                  <c:v>0.4</c:v>
                </c:pt>
              </c:numCache>
            </c:numRef>
          </c:cat>
          <c:val>
            <c:numRef>
              <c:f>Sheet1!$C$8:$C$11</c:f>
              <c:numCache>
                <c:formatCode>General</c:formatCode>
                <c:ptCount val="4"/>
                <c:pt idx="0">
                  <c:v>50</c:v>
                </c:pt>
                <c:pt idx="1">
                  <c:v>53</c:v>
                </c:pt>
                <c:pt idx="2">
                  <c:v>60</c:v>
                </c:pt>
                <c:pt idx="3">
                  <c:v>61</c:v>
                </c:pt>
              </c:numCache>
            </c:numRef>
          </c:val>
        </c:ser>
        <c:ser>
          <c:idx val="2"/>
          <c:order val="2"/>
          <c:tx>
            <c:strRef>
              <c:f>Sheet1!$D$7</c:f>
              <c:strCache>
                <c:ptCount val="1"/>
                <c:pt idx="0">
                  <c:v>60mins</c:v>
                </c:pt>
              </c:strCache>
            </c:strRef>
          </c:tx>
          <c:cat>
            <c:numRef>
              <c:f>Sheet1!$A$8:$A$11</c:f>
              <c:numCache>
                <c:formatCode>General</c:formatCode>
                <c:ptCount val="4"/>
                <c:pt idx="0">
                  <c:v>0.1</c:v>
                </c:pt>
                <c:pt idx="1">
                  <c:v>0.2</c:v>
                </c:pt>
                <c:pt idx="2">
                  <c:v>0.30000000000000032</c:v>
                </c:pt>
                <c:pt idx="3">
                  <c:v>0.4</c:v>
                </c:pt>
              </c:numCache>
            </c:numRef>
          </c:cat>
          <c:val>
            <c:numRef>
              <c:f>Sheet1!$D$8:$D$11</c:f>
              <c:numCache>
                <c:formatCode>General</c:formatCode>
                <c:ptCount val="4"/>
                <c:pt idx="0">
                  <c:v>63</c:v>
                </c:pt>
                <c:pt idx="1">
                  <c:v>63</c:v>
                </c:pt>
                <c:pt idx="2">
                  <c:v>63</c:v>
                </c:pt>
                <c:pt idx="3">
                  <c:v>63</c:v>
                </c:pt>
              </c:numCache>
            </c:numRef>
          </c:val>
        </c:ser>
        <c:ser>
          <c:idx val="3"/>
          <c:order val="3"/>
          <c:tx>
            <c:strRef>
              <c:f>Sheet1!$E$7</c:f>
              <c:strCache>
                <c:ptCount val="1"/>
                <c:pt idx="0">
                  <c:v>80mins</c:v>
                </c:pt>
              </c:strCache>
            </c:strRef>
          </c:tx>
          <c:marker>
            <c:symbol val="x"/>
            <c:size val="7"/>
          </c:marker>
          <c:cat>
            <c:numRef>
              <c:f>Sheet1!$A$8:$A$11</c:f>
              <c:numCache>
                <c:formatCode>General</c:formatCode>
                <c:ptCount val="4"/>
                <c:pt idx="0">
                  <c:v>0.1</c:v>
                </c:pt>
                <c:pt idx="1">
                  <c:v>0.2</c:v>
                </c:pt>
                <c:pt idx="2">
                  <c:v>0.30000000000000032</c:v>
                </c:pt>
                <c:pt idx="3">
                  <c:v>0.4</c:v>
                </c:pt>
              </c:numCache>
            </c:numRef>
          </c:cat>
          <c:val>
            <c:numRef>
              <c:f>Sheet1!$E$8:$E$11</c:f>
              <c:numCache>
                <c:formatCode>General</c:formatCode>
                <c:ptCount val="4"/>
                <c:pt idx="0">
                  <c:v>63</c:v>
                </c:pt>
                <c:pt idx="1">
                  <c:v>63</c:v>
                </c:pt>
                <c:pt idx="2">
                  <c:v>63</c:v>
                </c:pt>
                <c:pt idx="3">
                  <c:v>63</c:v>
                </c:pt>
              </c:numCache>
            </c:numRef>
          </c:val>
        </c:ser>
        <c:marker val="1"/>
        <c:axId val="43767680"/>
        <c:axId val="43773952"/>
      </c:lineChart>
      <c:catAx>
        <c:axId val="4376768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GB"/>
                  <a:t>Dosage</a:t>
                </a:r>
                <a:r>
                  <a:rPr lang="en-GB" baseline="0"/>
                  <a:t> (ml)</a:t>
                </a:r>
                <a:endParaRPr lang="en-GB"/>
              </a:p>
            </c:rich>
          </c:tx>
        </c:title>
        <c:numFmt formatCode="General" sourceLinked="1"/>
        <c:maj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43773952"/>
        <c:crosses val="autoZero"/>
        <c:auto val="1"/>
        <c:lblAlgn val="ctr"/>
        <c:lblOffset val="100"/>
      </c:catAx>
      <c:valAx>
        <c:axId val="43773952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US" sz="1000" b="1" i="0" baseline="0"/>
                  <a:t>Water separated (%)</a:t>
                </a:r>
                <a:endParaRPr lang="en-GB" sz="1000" b="1" i="0" baseline="0"/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43767680"/>
        <c:crosses val="autoZero"/>
        <c:crossBetween val="between"/>
      </c:valAx>
      <c:spPr>
        <a:noFill/>
      </c:spPr>
    </c:plotArea>
    <c:legend>
      <c:legendPos val="r"/>
      <c:txPr>
        <a:bodyPr/>
        <a:lstStyle/>
        <a:p>
          <a:pPr>
            <a:defRPr lang="en-US"/>
          </a:pPr>
          <a:endParaRPr lang="en-US"/>
        </a:p>
      </c:txPr>
    </c:legend>
    <c:plotVisOnly val="1"/>
  </c:chart>
  <c:spPr>
    <a:noFill/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Sheet1!$A$17</c:f>
              <c:strCache>
                <c:ptCount val="1"/>
                <c:pt idx="0">
                  <c:v>80</c:v>
                </c:pt>
              </c:strCache>
            </c:strRef>
          </c:tx>
          <c:cat>
            <c:strRef>
              <c:f>Sheet1!$B$16:$C$16</c:f>
              <c:strCache>
                <c:ptCount val="2"/>
                <c:pt idx="0">
                  <c:v>Urea (0.4g)</c:v>
                </c:pt>
                <c:pt idx="1">
                  <c:v>LD (0.4ml)</c:v>
                </c:pt>
              </c:strCache>
            </c:strRef>
          </c:cat>
          <c:val>
            <c:numRef>
              <c:f>Sheet1!$B$17:$C$17</c:f>
              <c:numCache>
                <c:formatCode>General</c:formatCode>
                <c:ptCount val="2"/>
                <c:pt idx="0">
                  <c:v>35</c:v>
                </c:pt>
                <c:pt idx="1">
                  <c:v>63</c:v>
                </c:pt>
              </c:numCache>
            </c:numRef>
          </c:val>
        </c:ser>
        <c:gapWidth val="300"/>
        <c:axId val="157781376"/>
        <c:axId val="157783168"/>
      </c:barChart>
      <c:catAx>
        <c:axId val="15778137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57783168"/>
        <c:crosses val="autoZero"/>
        <c:auto val="1"/>
        <c:lblAlgn val="ctr"/>
        <c:lblOffset val="100"/>
      </c:catAx>
      <c:valAx>
        <c:axId val="157783168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GB"/>
                  <a:t>water separated (%)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57781376"/>
        <c:crosses val="autoZero"/>
        <c:crossBetween val="between"/>
      </c:valAx>
      <c:spPr>
        <a:noFill/>
      </c:spPr>
    </c:plotArea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2929</Words>
  <Characters>16699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BABYEJYKE</dc:creator>
  <cp:lastModifiedBy>Administrator</cp:lastModifiedBy>
  <cp:revision>3</cp:revision>
  <dcterms:created xsi:type="dcterms:W3CDTF">2019-06-27T13:53:00Z</dcterms:created>
  <dcterms:modified xsi:type="dcterms:W3CDTF">2019-06-28T00:34:00Z</dcterms:modified>
</cp:coreProperties>
</file>