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8" w:rsidRDefault="00D53D38" w:rsidP="00E608C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100A15" w:rsidRPr="00D53D38" w:rsidRDefault="0094202F" w:rsidP="00D53D38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Infectious Bursal Disease</w:t>
      </w:r>
    </w:p>
    <w:p w:rsidR="00100A15" w:rsidRPr="00D53D38" w:rsidRDefault="00100A15" w:rsidP="00E608C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</w:p>
    <w:p w:rsidR="00100A15" w:rsidRPr="00D53D38" w:rsidRDefault="00A82469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D53D38">
        <w:rPr>
          <w:rFonts w:ascii="Times New Roman" w:eastAsia="Times New Roman+FPEF" w:hAnsi="Times New Roman" w:cs="Times New Roman"/>
          <w:sz w:val="20"/>
          <w:szCs w:val="20"/>
        </w:rPr>
        <w:t>Zeinab M. S. Amin Girh</w:t>
      </w: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, Nagwa S. Rabie</w:t>
      </w: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 xml:space="preserve"> and Mona S. Zaki</w:t>
      </w: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</w:p>
    <w:p w:rsidR="00100A15" w:rsidRPr="00D53D38" w:rsidRDefault="00100A15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</w:p>
    <w:p w:rsidR="00A82469" w:rsidRPr="00D53D38" w:rsidRDefault="00A82469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center"/>
        <w:rPr>
          <w:rFonts w:ascii="Times New Roman" w:eastAsia="Times New Roman+FPEF" w:hAnsi="Times New Roman" w:cs="Times New Roman"/>
          <w:sz w:val="20"/>
          <w:szCs w:val="20"/>
        </w:rPr>
      </w:pP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Department of Poultry Diseases, National Research Centre, Dokki, Giza, Egypt.</w:t>
      </w:r>
    </w:p>
    <w:p w:rsidR="0094202F" w:rsidRPr="00D53D38" w:rsidRDefault="00A82469" w:rsidP="00E608C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Hydrobiology Department, National Research Centre, Dokki, Giza Egypt</w:t>
      </w:r>
    </w:p>
    <w:p w:rsidR="00100A15" w:rsidRPr="00D53D38" w:rsidRDefault="004026DC" w:rsidP="00E608C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hyperlink r:id="rId8" w:history="1">
        <w:r w:rsidR="00985DB7" w:rsidRPr="00D53D3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drmonazaki@yahoo.com</w:t>
        </w:r>
      </w:hyperlink>
    </w:p>
    <w:p w:rsidR="00100A15" w:rsidRPr="00D53D38" w:rsidRDefault="00100A15" w:rsidP="00E608CA">
      <w:pPr>
        <w:bidi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726AB" w:rsidRPr="00D53D38" w:rsidRDefault="00985DB7" w:rsidP="00E608C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Abstract:</w:t>
      </w:r>
      <w:r w:rsidR="00627CC4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AA1A7C" w:rsidRPr="00D53D38">
        <w:rPr>
          <w:rFonts w:ascii="Times New Roman" w:hAnsi="Times New Roman" w:cs="Times New Roman"/>
          <w:sz w:val="20"/>
          <w:szCs w:val="20"/>
        </w:rPr>
        <w:t xml:space="preserve">Infectious </w:t>
      </w:r>
      <w:r w:rsidR="00AC0F8C" w:rsidRPr="00D53D38">
        <w:rPr>
          <w:rFonts w:ascii="Times New Roman" w:hAnsi="Times New Roman" w:cs="Times New Roman"/>
          <w:sz w:val="20"/>
          <w:szCs w:val="20"/>
        </w:rPr>
        <w:t>B</w:t>
      </w:r>
      <w:r w:rsidR="00AA1A7C" w:rsidRPr="00D53D38">
        <w:rPr>
          <w:rFonts w:ascii="Times New Roman" w:hAnsi="Times New Roman" w:cs="Times New Roman"/>
          <w:sz w:val="20"/>
          <w:szCs w:val="20"/>
        </w:rPr>
        <w:t>ursal</w:t>
      </w:r>
      <w:r w:rsidR="000B19AC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C0F8C" w:rsidRPr="00D53D38">
        <w:rPr>
          <w:rFonts w:ascii="Times New Roman" w:hAnsi="Times New Roman" w:cs="Times New Roman"/>
          <w:sz w:val="20"/>
          <w:szCs w:val="20"/>
        </w:rPr>
        <w:t>D</w:t>
      </w:r>
      <w:r w:rsidR="00AA1A7C" w:rsidRPr="00D53D38">
        <w:rPr>
          <w:rFonts w:ascii="Times New Roman" w:hAnsi="Times New Roman" w:cs="Times New Roman"/>
          <w:sz w:val="20"/>
          <w:szCs w:val="20"/>
        </w:rPr>
        <w:t>isease (IBD), or Gumboro disease, is an acute, highly contagio</w:t>
      </w:r>
      <w:r w:rsidR="00162E3C" w:rsidRPr="00D53D38">
        <w:rPr>
          <w:rFonts w:ascii="Times New Roman" w:hAnsi="Times New Roman" w:cs="Times New Roman"/>
          <w:sz w:val="20"/>
          <w:szCs w:val="20"/>
        </w:rPr>
        <w:t>us viral infection of chickens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AA1A7C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B20643" w:rsidRPr="00D53D38">
        <w:rPr>
          <w:rFonts w:ascii="Times New Roman" w:hAnsi="Times New Roman" w:cs="Times New Roman"/>
          <w:sz w:val="20"/>
          <w:szCs w:val="20"/>
        </w:rPr>
        <w:t xml:space="preserve">Infectious Bursal Disease </w:t>
      </w:r>
      <w:r w:rsidR="00AA1A7C" w:rsidRPr="00D53D38">
        <w:rPr>
          <w:rFonts w:ascii="Times New Roman" w:hAnsi="Times New Roman" w:cs="Times New Roman"/>
          <w:sz w:val="20"/>
          <w:szCs w:val="20"/>
        </w:rPr>
        <w:t>continues to be a potential threat to the poultry industry</w:t>
      </w:r>
      <w:r w:rsidR="00E608CA" w:rsidRPr="00D53D38">
        <w:rPr>
          <w:rFonts w:ascii="Times New Roman" w:hAnsi="Times New Roman" w:cs="Times New Roman"/>
          <w:sz w:val="20"/>
          <w:szCs w:val="20"/>
        </w:rPr>
        <w:t>. I</w:t>
      </w:r>
      <w:r w:rsidR="00206996" w:rsidRPr="00D53D38">
        <w:rPr>
          <w:rFonts w:ascii="Times New Roman" w:hAnsi="Times New Roman" w:cs="Times New Roman"/>
          <w:sz w:val="20"/>
          <w:szCs w:val="20"/>
        </w:rPr>
        <w:t>nfectious Bursal Disease is a highly contagious, globally occurring acute vi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ral poultry disease caused by a </w:t>
      </w:r>
      <w:r w:rsidR="00206996" w:rsidRPr="00D53D38">
        <w:rPr>
          <w:rFonts w:ascii="Times New Roman" w:hAnsi="Times New Roman" w:cs="Times New Roman"/>
          <w:sz w:val="20"/>
          <w:szCs w:val="20"/>
        </w:rPr>
        <w:t xml:space="preserve">bisegmented, double stranded RNA virus that belongs to the genus </w:t>
      </w:r>
      <w:r w:rsidR="00206996" w:rsidRPr="00D53D38">
        <w:rPr>
          <w:rFonts w:ascii="Times New Roman" w:hAnsi="Times New Roman" w:cs="Times New Roman"/>
          <w:i/>
          <w:iCs/>
          <w:sz w:val="20"/>
          <w:szCs w:val="20"/>
        </w:rPr>
        <w:t>Avibirinavirus</w:t>
      </w:r>
      <w:r w:rsidR="000B19AC" w:rsidRPr="00D53D38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="00206996" w:rsidRPr="00D53D38">
        <w:rPr>
          <w:rFonts w:ascii="Times New Roman" w:hAnsi="Times New Roman" w:cs="Times New Roman"/>
          <w:sz w:val="20"/>
          <w:szCs w:val="20"/>
        </w:rPr>
        <w:t xml:space="preserve">family </w:t>
      </w:r>
      <w:r w:rsidR="00206996" w:rsidRPr="00D53D38">
        <w:rPr>
          <w:rFonts w:ascii="Times New Roman" w:hAnsi="Times New Roman" w:cs="Times New Roman"/>
          <w:i/>
          <w:iCs/>
          <w:sz w:val="20"/>
          <w:szCs w:val="20"/>
        </w:rPr>
        <w:t>Birnaviridae</w:t>
      </w:r>
      <w:r w:rsidR="00162E3C" w:rsidRPr="00D53D38">
        <w:rPr>
          <w:rFonts w:ascii="Times New Roman" w:hAnsi="Times New Roman" w:cs="Times New Roman"/>
          <w:sz w:val="20"/>
          <w:szCs w:val="20"/>
        </w:rPr>
        <w:t>. The disease is economically</w:t>
      </w:r>
      <w:r w:rsidR="00206996" w:rsidRPr="00D53D38">
        <w:rPr>
          <w:rFonts w:ascii="Times New Roman" w:hAnsi="Times New Roman" w:cs="Times New Roman"/>
          <w:sz w:val="20"/>
          <w:szCs w:val="20"/>
        </w:rPr>
        <w:t xml:space="preserve"> significant to the commercial poultry industry through the mortality, reduc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ed weight gain and condemnation </w:t>
      </w:r>
      <w:r w:rsidR="00206996" w:rsidRPr="00D53D38">
        <w:rPr>
          <w:rFonts w:ascii="Times New Roman" w:hAnsi="Times New Roman" w:cs="Times New Roman"/>
          <w:sz w:val="20"/>
          <w:szCs w:val="20"/>
        </w:rPr>
        <w:t xml:space="preserve">carcass due to marked haemorrhage in the skeletal muscle as well as immunosuppression. 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The re-emergence of IBD in </w:t>
      </w:r>
      <w:r w:rsidR="009726AB" w:rsidRPr="00D53D38">
        <w:rPr>
          <w:rFonts w:ascii="Times New Roman" w:hAnsi="Times New Roman" w:cs="Times New Roman"/>
          <w:sz w:val="20"/>
          <w:szCs w:val="20"/>
        </w:rPr>
        <w:t>variant or highly virulent form in different parts of the world during the last couple of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 decades, have demanded further </w:t>
      </w:r>
      <w:r w:rsidR="009726AB" w:rsidRPr="00D53D38">
        <w:rPr>
          <w:rFonts w:ascii="Times New Roman" w:hAnsi="Times New Roman" w:cs="Times New Roman"/>
          <w:sz w:val="20"/>
          <w:szCs w:val="20"/>
        </w:rPr>
        <w:t>research efforts in understanding the added complexity of the disease process and the mean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s to control it. Control of the </w:t>
      </w:r>
      <w:r w:rsidR="009726AB" w:rsidRPr="00D53D38">
        <w:rPr>
          <w:rFonts w:ascii="Times New Roman" w:hAnsi="Times New Roman" w:cs="Times New Roman"/>
          <w:sz w:val="20"/>
          <w:szCs w:val="20"/>
        </w:rPr>
        <w:t>disease has been through exclusion or eradication of chickens via all-in/all-out procedure an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d genetic selection of chickens </w:t>
      </w:r>
      <w:r w:rsidR="009726AB" w:rsidRPr="00D53D38">
        <w:rPr>
          <w:rFonts w:ascii="Times New Roman" w:hAnsi="Times New Roman" w:cs="Times New Roman"/>
          <w:sz w:val="20"/>
          <w:szCs w:val="20"/>
        </w:rPr>
        <w:t>resistant to the disease. At present, the disease is controlled by the combined use of live vir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us and inactivated oil emulsion </w:t>
      </w:r>
      <w:r w:rsidR="009726AB" w:rsidRPr="00D53D38">
        <w:rPr>
          <w:rFonts w:ascii="Times New Roman" w:hAnsi="Times New Roman" w:cs="Times New Roman"/>
          <w:sz w:val="20"/>
          <w:szCs w:val="20"/>
        </w:rPr>
        <w:t>vaccines. But these vaccines are not always safe as they may not contain the required im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munogens present in the variant </w:t>
      </w:r>
      <w:r w:rsidR="009726AB" w:rsidRPr="00D53D38">
        <w:rPr>
          <w:rFonts w:ascii="Times New Roman" w:hAnsi="Times New Roman" w:cs="Times New Roman"/>
          <w:sz w:val="20"/>
          <w:szCs w:val="20"/>
        </w:rPr>
        <w:t>strains prevailing in that area. Thus, new technologies and second-generation vaccines including r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ationally designed </w:t>
      </w:r>
      <w:r w:rsidR="009726AB" w:rsidRPr="00D53D38">
        <w:rPr>
          <w:rFonts w:ascii="Times New Roman" w:hAnsi="Times New Roman" w:cs="Times New Roman"/>
          <w:sz w:val="20"/>
          <w:szCs w:val="20"/>
        </w:rPr>
        <w:t>recombinant and subunit vaccines have been developed.</w:t>
      </w:r>
    </w:p>
    <w:p w:rsidR="00E608CA" w:rsidRPr="00D53D38" w:rsidRDefault="00E608CA" w:rsidP="00E608C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ar-EG"/>
        </w:rPr>
      </w:pPr>
      <w:r w:rsidRPr="00D53D38">
        <w:rPr>
          <w:rFonts w:ascii="Times New Roman" w:hAnsi="Times New Roman" w:cs="Times New Roman" w:hint="eastAsia"/>
          <w:sz w:val="20"/>
          <w:szCs w:val="20"/>
        </w:rPr>
        <w:t>[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Zeinab M. S. Amin Girh, Nagwa S. Rabie and Mona S. Zak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Pr="00D53D38">
        <w:rPr>
          <w:rFonts w:ascii="Times New Roman" w:hAnsi="Times New Roman" w:cs="Times New Roman" w:hint="eastAsia"/>
          <w:b/>
          <w:bCs/>
          <w:sz w:val="20"/>
          <w:szCs w:val="20"/>
          <w:lang w:bidi="fa-IR"/>
        </w:rPr>
        <w:t xml:space="preserve">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Infectious Bursal Disease</w:t>
      </w:r>
      <w:r w:rsidRPr="00D53D38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Pr="00D53D38">
        <w:rPr>
          <w:rFonts w:ascii="Times New Roman" w:hAnsi="Times New Roman" w:cs="Times New Roman"/>
          <w:bCs/>
          <w:i/>
          <w:sz w:val="20"/>
          <w:szCs w:val="20"/>
        </w:rPr>
        <w:t xml:space="preserve"> Researcher</w:t>
      </w:r>
      <w:r w:rsidRPr="00D53D38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Pr="00D53D38">
        <w:rPr>
          <w:rFonts w:ascii="Times New Roman" w:hAnsi="Times New Roman" w:cs="Times New Roman" w:hint="eastAsia"/>
          <w:bCs/>
          <w:sz w:val="20"/>
          <w:szCs w:val="20"/>
        </w:rPr>
        <w:t>9</w:t>
      </w:r>
      <w:r w:rsidRPr="00D53D38">
        <w:rPr>
          <w:rFonts w:ascii="Times New Roman" w:hAnsi="Times New Roman" w:cs="Times New Roman"/>
          <w:bCs/>
          <w:sz w:val="20"/>
          <w:szCs w:val="20"/>
        </w:rPr>
        <w:t>;</w:t>
      </w:r>
      <w:r w:rsidRPr="00D53D38">
        <w:rPr>
          <w:rFonts w:ascii="Times New Roman" w:hAnsi="Times New Roman" w:cs="Times New Roman" w:hint="eastAsia"/>
          <w:bCs/>
          <w:sz w:val="20"/>
          <w:szCs w:val="20"/>
        </w:rPr>
        <w:t>11</w:t>
      </w:r>
      <w:r w:rsidRPr="00D53D38">
        <w:rPr>
          <w:rFonts w:ascii="Times New Roman" w:hAnsi="Times New Roman" w:cs="Times New Roman"/>
          <w:bCs/>
          <w:sz w:val="20"/>
          <w:szCs w:val="20"/>
        </w:rPr>
        <w:t>(</w:t>
      </w:r>
      <w:r w:rsidRPr="00D53D38">
        <w:rPr>
          <w:rFonts w:ascii="Times New Roman" w:hAnsi="Times New Roman" w:cs="Times New Roman" w:hint="eastAsia"/>
          <w:bCs/>
          <w:sz w:val="20"/>
          <w:szCs w:val="20"/>
        </w:rPr>
        <w:t>8</w:t>
      </w:r>
      <w:r w:rsidRPr="00D53D38">
        <w:rPr>
          <w:rFonts w:ascii="Times New Roman" w:hAnsi="Times New Roman" w:cs="Times New Roman"/>
          <w:bCs/>
          <w:sz w:val="20"/>
          <w:szCs w:val="20"/>
        </w:rPr>
        <w:t>):</w:t>
      </w:r>
      <w:r w:rsidR="00CA3553" w:rsidRPr="00D53D38">
        <w:rPr>
          <w:rFonts w:ascii="Times New Roman" w:hAnsi="Times New Roman" w:cs="Times New Roman"/>
          <w:noProof/>
          <w:color w:val="000000"/>
          <w:sz w:val="20"/>
          <w:szCs w:val="20"/>
        </w:rPr>
        <w:t>10-1</w:t>
      </w:r>
      <w:r w:rsidR="00D53D38">
        <w:rPr>
          <w:rFonts w:ascii="Times New Roman" w:hAnsi="Times New Roman" w:cs="Times New Roman" w:hint="eastAsia"/>
          <w:noProof/>
          <w:color w:val="000000"/>
          <w:sz w:val="20"/>
          <w:szCs w:val="20"/>
          <w:lang w:eastAsia="zh-CN"/>
        </w:rPr>
        <w:t>4</w:t>
      </w:r>
      <w:r w:rsidRPr="00D53D38">
        <w:rPr>
          <w:rFonts w:ascii="Times New Roman" w:hAnsi="Times New Roman" w:cs="Times New Roman"/>
          <w:bCs/>
          <w:sz w:val="20"/>
          <w:szCs w:val="20"/>
        </w:rPr>
        <w:t xml:space="preserve">]. </w:t>
      </w:r>
      <w:r w:rsidRPr="00D53D38">
        <w:rPr>
          <w:rFonts w:ascii="Times New Roman" w:hAnsi="Times New Roman" w:cs="Times New Roman"/>
          <w:sz w:val="20"/>
          <w:szCs w:val="20"/>
        </w:rPr>
        <w:t>ISSN 1553-9865 (print); ISSN 2163-8950 (online)</w:t>
      </w:r>
      <w:r w:rsidRPr="00D53D38">
        <w:rPr>
          <w:rFonts w:ascii="Times New Roman" w:hAnsi="Times New Roman" w:cs="Times New Roman"/>
          <w:bCs/>
          <w:sz w:val="20"/>
          <w:szCs w:val="20"/>
        </w:rPr>
        <w:t xml:space="preserve">. </w:t>
      </w:r>
      <w:hyperlink r:id="rId9" w:history="1">
        <w:r w:rsidRPr="00D53D38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http://www.sciencepub.net/researcher</w:t>
        </w:r>
      </w:hyperlink>
      <w:r w:rsidRPr="00D53D38">
        <w:rPr>
          <w:rFonts w:ascii="Times New Roman" w:hAnsi="Times New Roman" w:cs="Times New Roman"/>
          <w:bCs/>
          <w:sz w:val="20"/>
          <w:szCs w:val="20"/>
        </w:rPr>
        <w:t>.</w:t>
      </w:r>
      <w:r w:rsidRPr="00D53D38">
        <w:rPr>
          <w:rFonts w:ascii="Times New Roman" w:hAnsi="Times New Roman" w:cs="Times New Roman" w:hint="eastAsia"/>
          <w:b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 w:hint="eastAsia"/>
          <w:bCs/>
          <w:sz w:val="20"/>
          <w:szCs w:val="20"/>
          <w:lang w:eastAsia="zh-CN"/>
        </w:rPr>
        <w:t>2</w:t>
      </w:r>
      <w:r w:rsidRPr="00D53D38">
        <w:rPr>
          <w:rFonts w:ascii="Times New Roman" w:hAnsi="Times New Roman" w:cs="Times New Roman" w:hint="eastAsia"/>
          <w:bCs/>
          <w:sz w:val="20"/>
          <w:szCs w:val="20"/>
        </w:rPr>
        <w:t xml:space="preserve">. </w:t>
      </w:r>
      <w:r w:rsidRPr="00D5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Pr="00D53D38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Pr="00D53D38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r</w:t>
        </w:r>
        <w:r w:rsidRPr="00D53D38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sj</w:t>
        </w:r>
        <w:r w:rsidRPr="00D53D38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110819.</w:t>
        </w:r>
        <w:r w:rsidRPr="00D53D38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0</w:t>
        </w:r>
        <w:r w:rsidRPr="00D53D38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2</w:t>
        </w:r>
      </w:hyperlink>
      <w:r w:rsidRPr="00D53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B19AC" w:rsidRPr="00D53D38" w:rsidRDefault="000B19AC" w:rsidP="00E608CA">
      <w:pPr>
        <w:bidi w:val="0"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B19AC" w:rsidRPr="00D53D38" w:rsidRDefault="000B19AC" w:rsidP="00E608CA">
      <w:pPr>
        <w:bidi w:val="0"/>
        <w:snapToGri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0"/>
          <w:szCs w:val="20"/>
          <w:lang w:eastAsia="zh-CN" w:bidi="ar-EG"/>
        </w:rPr>
      </w:pPr>
      <w:r w:rsidRPr="00D53D38">
        <w:rPr>
          <w:rFonts w:ascii="Times New Roman" w:hAnsi="Times New Roman" w:cs="Times New Roman" w:hint="eastAsia"/>
          <w:b/>
          <w:sz w:val="20"/>
          <w:szCs w:val="20"/>
          <w:lang w:eastAsia="zh-CN"/>
        </w:rPr>
        <w:t xml:space="preserve">Keywords: </w:t>
      </w:r>
      <w:r w:rsidRPr="00D53D38">
        <w:rPr>
          <w:rFonts w:ascii="Times New Roman" w:hAnsi="Times New Roman" w:cs="Times New Roman"/>
          <w:sz w:val="20"/>
          <w:szCs w:val="20"/>
        </w:rPr>
        <w:t>Infectious Bursal</w:t>
      </w: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 (IBD)</w:t>
      </w: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; </w:t>
      </w:r>
      <w:r w:rsidRPr="00D53D38">
        <w:rPr>
          <w:rFonts w:ascii="Times New Roman" w:hAnsi="Times New Roman" w:cs="Times New Roman"/>
          <w:sz w:val="20"/>
          <w:szCs w:val="20"/>
        </w:rPr>
        <w:t>Gumboro disease</w:t>
      </w: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D53D38">
        <w:rPr>
          <w:rFonts w:ascii="Times New Roman" w:hAnsi="Times New Roman" w:cs="Times New Roman"/>
          <w:sz w:val="20"/>
          <w:szCs w:val="20"/>
        </w:rPr>
        <w:t xml:space="preserve"> acute</w:t>
      </w: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D53D38">
        <w:rPr>
          <w:rFonts w:ascii="Times New Roman" w:hAnsi="Times New Roman" w:cs="Times New Roman"/>
          <w:sz w:val="20"/>
          <w:szCs w:val="20"/>
        </w:rPr>
        <w:t xml:space="preserve"> contagious viral infection</w:t>
      </w: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D53D38">
        <w:rPr>
          <w:rFonts w:ascii="Times New Roman" w:hAnsi="Times New Roman" w:cs="Times New Roman"/>
          <w:sz w:val="20"/>
          <w:szCs w:val="20"/>
        </w:rPr>
        <w:t xml:space="preserve"> chickens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Pr="00D53D38">
        <w:rPr>
          <w:rFonts w:ascii="Times New Roman" w:hAnsi="Times New Roman" w:cs="Times New Roman"/>
          <w:sz w:val="20"/>
          <w:szCs w:val="20"/>
        </w:rPr>
        <w:t xml:space="preserve"> Infectious</w:t>
      </w: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;</w:t>
      </w:r>
      <w:r w:rsidRPr="00D53D38">
        <w:rPr>
          <w:rFonts w:ascii="Times New Roman" w:hAnsi="Times New Roman" w:cs="Times New Roman"/>
          <w:sz w:val="20"/>
          <w:szCs w:val="20"/>
        </w:rPr>
        <w:t xml:space="preserve"> Bursal Disease</w:t>
      </w:r>
    </w:p>
    <w:p w:rsidR="00D07AB1" w:rsidRDefault="00D07AB1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bookmarkStart w:id="0" w:name="_GoBack"/>
      <w:bookmarkEnd w:id="0"/>
    </w:p>
    <w:p w:rsidR="00D53D38" w:rsidRPr="00D53D38" w:rsidRDefault="00D53D38" w:rsidP="00D53D3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E608CA" w:rsidRPr="00D53D38" w:rsidRDefault="00E608CA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E608CA" w:rsidRPr="00D53D38" w:rsidSect="00CA3553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pgNumType w:start="10"/>
          <w:cols w:space="720"/>
          <w:rtlGutter/>
          <w:docGrid w:linePitch="360"/>
        </w:sectPr>
      </w:pPr>
    </w:p>
    <w:p w:rsidR="00B01C95" w:rsidRPr="00D53D38" w:rsidRDefault="00B01C95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:rsidR="0094202F" w:rsidRPr="00D53D38" w:rsidRDefault="00B01C95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Infectious </w:t>
      </w:r>
      <w:r w:rsidR="00AC0F8C" w:rsidRPr="00D53D38">
        <w:rPr>
          <w:rFonts w:ascii="Times New Roman" w:eastAsia="ComputerModern-Regular" w:hAnsi="Times New Roman" w:cs="Times New Roman"/>
          <w:sz w:val="20"/>
          <w:szCs w:val="20"/>
        </w:rPr>
        <w:t>B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ursal</w:t>
      </w:r>
      <w:r w:rsidR="00627CC4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="00AC0F8C" w:rsidRPr="00D53D38">
        <w:rPr>
          <w:rFonts w:ascii="Times New Roman" w:eastAsia="ComputerModern-Regular" w:hAnsi="Times New Roman" w:cs="Times New Roman"/>
          <w:sz w:val="20"/>
          <w:szCs w:val="20"/>
        </w:rPr>
        <w:t>D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isease (</w:t>
      </w:r>
      <w:r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IBD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), or Gumborodisease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, i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s a highly contagious disease of young chickens </w:t>
      </w:r>
      <w:r w:rsidR="00D53D38" w:rsidRPr="00D53D38">
        <w:rPr>
          <w:rFonts w:ascii="Times New Roman" w:eastAsia="ComputerModern-Regular" w:hAnsi="Times New Roman" w:cs="Times New Roman"/>
          <w:sz w:val="20"/>
          <w:szCs w:val="20"/>
        </w:rPr>
        <w:t>caused by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infectious bursal disease virus (</w:t>
      </w:r>
      <w:r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IBDV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). Infectious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bursal disease causes severe economic losses to the poultry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industry worldwide by bringing about high </w:t>
      </w:r>
      <w:r w:rsidR="00D53D38" w:rsidRPr="00D53D38">
        <w:rPr>
          <w:rFonts w:ascii="Times New Roman" w:eastAsia="ComputerModern-Regular" w:hAnsi="Times New Roman" w:cs="Times New Roman"/>
          <w:sz w:val="20"/>
          <w:szCs w:val="20"/>
        </w:rPr>
        <w:t>mortality and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immunosuppression that lead to </w:t>
      </w:r>
      <w:r w:rsidR="00D53D38" w:rsidRPr="00D53D38">
        <w:rPr>
          <w:rFonts w:ascii="Times New Roman" w:eastAsia="ComputerModern-Regular" w:hAnsi="Times New Roman" w:cs="Times New Roman"/>
          <w:sz w:val="20"/>
          <w:szCs w:val="20"/>
        </w:rPr>
        <w:t>increased susceptibility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to opportunistic infections and poor </w:t>
      </w:r>
      <w:r w:rsidR="00D53D38" w:rsidRPr="00D53D38">
        <w:rPr>
          <w:rFonts w:ascii="Times New Roman" w:eastAsia="ComputerModern-Regular" w:hAnsi="Times New Roman" w:cs="Times New Roman"/>
          <w:sz w:val="20"/>
          <w:szCs w:val="20"/>
        </w:rPr>
        <w:t>response to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widely used vaccines against other pathogen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s </w:t>
      </w:r>
      <w:r w:rsidR="00100A15"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(</w:t>
      </w:r>
      <w:r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Sharma et al., 2000; Muller et al., 2003).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The IBDV </w:t>
      </w:r>
      <w:r w:rsidR="00D53D38" w:rsidRPr="00D53D38">
        <w:rPr>
          <w:rFonts w:ascii="Times New Roman" w:eastAsia="ComputerModern-Regular" w:hAnsi="Times New Roman" w:cs="Times New Roman"/>
          <w:sz w:val="20"/>
          <w:szCs w:val="20"/>
        </w:rPr>
        <w:t>is highly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resistant to physical and chemical inactivatio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>n (</w:t>
      </w:r>
      <w:r w:rsidR="00B20643"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Enterradossi</w:t>
      </w:r>
      <w:r w:rsidR="00162E3C"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and Saif, 2008)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  <w:r w:rsidR="00B36CFA" w:rsidRPr="00D53D38">
        <w:rPr>
          <w:rFonts w:ascii="Times New Roman" w:hAnsi="Times New Roman" w:cs="Times New Roman"/>
          <w:sz w:val="20"/>
          <w:szCs w:val="20"/>
        </w:rPr>
        <w:t xml:space="preserve"> The disease was </w:t>
      </w:r>
      <w:r w:rsidR="00D53D38" w:rsidRPr="00D53D38">
        <w:rPr>
          <w:rFonts w:ascii="Times New Roman" w:hAnsi="Times New Roman" w:cs="Times New Roman"/>
          <w:sz w:val="20"/>
          <w:szCs w:val="20"/>
        </w:rPr>
        <w:t>first reported</w:t>
      </w:r>
      <w:r w:rsidR="00B36CFA" w:rsidRPr="00D53D38">
        <w:rPr>
          <w:rFonts w:ascii="Times New Roman" w:hAnsi="Times New Roman" w:cs="Times New Roman"/>
          <w:sz w:val="20"/>
          <w:szCs w:val="20"/>
        </w:rPr>
        <w:t xml:space="preserve"> by Cosgrove, who in 1962 observed a disease, affecting chickens on farms in the neighbourhood of Gumboro</w:t>
      </w:r>
      <w:r w:rsidR="00E608CA" w:rsidRPr="00D53D38">
        <w:rPr>
          <w:rFonts w:ascii="Times New Roman" w:hAnsi="Times New Roman" w:cs="Times New Roman"/>
          <w:sz w:val="20"/>
          <w:szCs w:val="20"/>
        </w:rPr>
        <w:t>, D</w:t>
      </w:r>
      <w:r w:rsidR="00B36CFA" w:rsidRPr="00D53D38">
        <w:rPr>
          <w:rFonts w:ascii="Times New Roman" w:hAnsi="Times New Roman" w:cs="Times New Roman"/>
          <w:sz w:val="20"/>
          <w:szCs w:val="20"/>
        </w:rPr>
        <w:t xml:space="preserve">elaware, USA </w:t>
      </w:r>
      <w:r w:rsidR="00023794" w:rsidRPr="00D53D38">
        <w:rPr>
          <w:rFonts w:ascii="Times New Roman" w:hAnsi="Times New Roman" w:cs="Times New Roman"/>
          <w:b/>
          <w:bCs/>
          <w:sz w:val="20"/>
          <w:szCs w:val="20"/>
        </w:rPr>
        <w:t>(Cosgrove</w:t>
      </w:r>
      <w:r w:rsidR="00162E3C"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, 1962</w:t>
      </w:r>
      <w:r w:rsidR="00023794" w:rsidRPr="00D53D38">
        <w:rPr>
          <w:rFonts w:ascii="Times New Roman" w:eastAsia="ComputerModern-Regular" w:hAnsi="Times New Roman" w:cs="Times New Roman"/>
          <w:b/>
          <w:bCs/>
          <w:sz w:val="20"/>
          <w:szCs w:val="20"/>
        </w:rPr>
        <w:t>)</w:t>
      </w:r>
      <w:r w:rsidR="00023794" w:rsidRPr="00D53D38">
        <w:rPr>
          <w:rFonts w:ascii="Times New Roman" w:eastAsia="ComputerModern-Regular" w:hAnsi="Times New Roman" w:cs="Times New Roman"/>
          <w:sz w:val="20"/>
          <w:szCs w:val="20"/>
        </w:rPr>
        <w:t>.</w:t>
      </w:r>
      <w:r w:rsidR="00023794" w:rsidRPr="00D53D38">
        <w:rPr>
          <w:rFonts w:ascii="Times New Roman" w:hAnsi="Times New Roman" w:cs="Times New Roman"/>
          <w:sz w:val="20"/>
          <w:szCs w:val="20"/>
        </w:rPr>
        <w:t xml:space="preserve"> Thus, Gumboro disease became synonymous for the condition. The virus causing IBD </w:t>
      </w:r>
      <w:r w:rsidR="00D53D38" w:rsidRPr="00D53D38">
        <w:rPr>
          <w:rFonts w:ascii="Times New Roman" w:hAnsi="Times New Roman" w:cs="Times New Roman"/>
          <w:sz w:val="20"/>
          <w:szCs w:val="20"/>
        </w:rPr>
        <w:t>suppresses the</w:t>
      </w:r>
      <w:r w:rsidR="00023794" w:rsidRPr="00D53D38">
        <w:rPr>
          <w:rFonts w:ascii="Times New Roman" w:hAnsi="Times New Roman" w:cs="Times New Roman"/>
          <w:sz w:val="20"/>
          <w:szCs w:val="20"/>
        </w:rPr>
        <w:t xml:space="preserve"> immune system of affected birds by damaging organs of primarily the humoral cell defence, particularly bursa of Fabricus (BF), hence alternatively named </w:t>
      </w:r>
      <w:r w:rsidR="00023794" w:rsidRPr="00D53D38">
        <w:rPr>
          <w:rFonts w:ascii="Times New Roman" w:hAnsi="Times New Roman" w:cs="Times New Roman"/>
          <w:b/>
          <w:bCs/>
          <w:sz w:val="20"/>
          <w:szCs w:val="20"/>
        </w:rPr>
        <w:t>(Cullen</w:t>
      </w:r>
      <w:r w:rsidR="00162E3C" w:rsidRPr="00D53D38">
        <w:rPr>
          <w:rFonts w:ascii="Times New Roman" w:hAnsi="Times New Roman" w:cs="Times New Roman"/>
          <w:b/>
          <w:bCs/>
          <w:sz w:val="20"/>
          <w:szCs w:val="20"/>
        </w:rPr>
        <w:t>, 1982</w:t>
      </w:r>
      <w:r w:rsidR="00023794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608CA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E608CA" w:rsidRPr="00D53D38">
        <w:rPr>
          <w:rFonts w:ascii="Times New Roman" w:hAnsi="Times New Roman" w:cs="Times New Roman"/>
          <w:sz w:val="20"/>
          <w:szCs w:val="20"/>
        </w:rPr>
        <w:t>I</w:t>
      </w:r>
      <w:r w:rsidR="00023794" w:rsidRPr="00D53D38">
        <w:rPr>
          <w:rFonts w:ascii="Times New Roman" w:hAnsi="Times New Roman" w:cs="Times New Roman"/>
          <w:sz w:val="20"/>
          <w:szCs w:val="20"/>
        </w:rPr>
        <w:t>nfectious bursal disease has worldwide distribution, and the effects of the disease are economically significant to the commercial poultry industry</w:t>
      </w:r>
      <w:r w:rsidR="00023794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(Muller</w:t>
      </w:r>
      <w:r w:rsidR="00023794" w:rsidRPr="00D53D38">
        <w:rPr>
          <w:rFonts w:ascii="Times New Roman" w:hAnsi="Times New Roman" w:cs="Times New Roman"/>
          <w:b/>
          <w:bCs/>
          <w:sz w:val="20"/>
          <w:szCs w:val="20"/>
          <w:lang w:bidi="ar-EG"/>
        </w:rPr>
        <w:t xml:space="preserve"> et al.</w:t>
      </w:r>
      <w:r w:rsidR="00162E3C" w:rsidRPr="00D53D38">
        <w:rPr>
          <w:rFonts w:ascii="Times New Roman" w:hAnsi="Times New Roman" w:cs="Times New Roman"/>
          <w:b/>
          <w:bCs/>
          <w:sz w:val="20"/>
          <w:szCs w:val="20"/>
          <w:lang w:bidi="ar-EG"/>
        </w:rPr>
        <w:t>, 2012</w:t>
      </w:r>
      <w:r w:rsidR="00023794" w:rsidRPr="00D53D38">
        <w:rPr>
          <w:rFonts w:ascii="Times New Roman" w:hAnsi="Times New Roman" w:cs="Times New Roman"/>
          <w:b/>
          <w:bCs/>
          <w:sz w:val="20"/>
          <w:szCs w:val="20"/>
          <w:lang w:bidi="ar-EG"/>
        </w:rPr>
        <w:t>)</w:t>
      </w:r>
      <w:r w:rsidR="00E608CA" w:rsidRPr="00D53D38">
        <w:rPr>
          <w:rFonts w:ascii="Times New Roman" w:hAnsi="Times New Roman" w:cs="Times New Roman"/>
          <w:sz w:val="20"/>
          <w:szCs w:val="20"/>
          <w:lang w:bidi="ar-EG"/>
        </w:rPr>
        <w:t xml:space="preserve">. </w:t>
      </w:r>
      <w:r w:rsidR="00E608CA" w:rsidRPr="00D53D38">
        <w:rPr>
          <w:rFonts w:ascii="Times New Roman" w:hAnsi="Times New Roman" w:cs="Times New Roman"/>
          <w:sz w:val="20"/>
          <w:szCs w:val="20"/>
        </w:rPr>
        <w:t>T</w:t>
      </w:r>
      <w:r w:rsidR="00162E3C" w:rsidRPr="00D53D38">
        <w:rPr>
          <w:rFonts w:ascii="Times New Roman" w:hAnsi="Times New Roman" w:cs="Times New Roman"/>
          <w:sz w:val="20"/>
          <w:szCs w:val="20"/>
        </w:rPr>
        <w:t>hrough</w:t>
      </w:r>
      <w:r w:rsidR="007506E4" w:rsidRPr="00D53D38">
        <w:rPr>
          <w:rFonts w:ascii="Times New Roman" w:hAnsi="Times New Roman" w:cs="Times New Roman"/>
          <w:sz w:val="20"/>
          <w:szCs w:val="20"/>
        </w:rPr>
        <w:t xml:space="preserve"> the mortality, reduced weight gain 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and condemnation carcass due to </w:t>
      </w:r>
      <w:r w:rsidR="007506E4" w:rsidRPr="00D53D38">
        <w:rPr>
          <w:rFonts w:ascii="Times New Roman" w:hAnsi="Times New Roman" w:cs="Times New Roman"/>
          <w:sz w:val="20"/>
          <w:szCs w:val="20"/>
        </w:rPr>
        <w:t xml:space="preserve">marked </w:t>
      </w:r>
      <w:r w:rsidR="007506E4" w:rsidRPr="00D53D38">
        <w:rPr>
          <w:rFonts w:ascii="Times New Roman" w:hAnsi="Times New Roman" w:cs="Times New Roman"/>
          <w:sz w:val="20"/>
          <w:szCs w:val="20"/>
        </w:rPr>
        <w:lastRenderedPageBreak/>
        <w:t xml:space="preserve">haemorrhage in the skeletal muscle </w:t>
      </w:r>
      <w:r w:rsidR="007506E4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C44BB" w:rsidRPr="00D53D38">
        <w:rPr>
          <w:rFonts w:ascii="Times New Roman" w:hAnsi="Times New Roman" w:cs="Times New Roman"/>
          <w:b/>
          <w:bCs/>
          <w:sz w:val="20"/>
          <w:szCs w:val="20"/>
        </w:rPr>
        <w:t>Tesfaheywet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2012</w:t>
      </w:r>
      <w:r w:rsidR="007506E4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506E4" w:rsidRPr="00D53D38">
        <w:rPr>
          <w:rFonts w:ascii="Times New Roman" w:hAnsi="Times New Roman" w:cs="Times New Roman"/>
          <w:sz w:val="20"/>
          <w:szCs w:val="20"/>
        </w:rPr>
        <w:t>. The domesticated hen (</w:t>
      </w:r>
      <w:r w:rsidR="007506E4" w:rsidRPr="00D53D38">
        <w:rPr>
          <w:rFonts w:ascii="Times New Roman" w:hAnsi="Times New Roman" w:cs="Times New Roman"/>
          <w:i/>
          <w:iCs/>
          <w:sz w:val="20"/>
          <w:szCs w:val="20"/>
        </w:rPr>
        <w:t>Gallus gallus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) is the only species for which </w:t>
      </w:r>
      <w:r w:rsidR="007506E4" w:rsidRPr="00D53D38">
        <w:rPr>
          <w:rFonts w:ascii="Times New Roman" w:hAnsi="Times New Roman" w:cs="Times New Roman"/>
          <w:sz w:val="20"/>
          <w:szCs w:val="20"/>
        </w:rPr>
        <w:t>IBD virus (IBDV) has been reported to induce clinical disease. However, some reports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 in serological surveys in wild </w:t>
      </w:r>
      <w:r w:rsidR="007506E4" w:rsidRPr="00D53D38">
        <w:rPr>
          <w:rFonts w:ascii="Times New Roman" w:hAnsi="Times New Roman" w:cs="Times New Roman"/>
          <w:sz w:val="20"/>
          <w:szCs w:val="20"/>
        </w:rPr>
        <w:t xml:space="preserve">birds </w:t>
      </w:r>
      <w:r w:rsidR="007506E4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Ogawa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1998</w:t>
      </w:r>
      <w:r w:rsidR="007506E4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608CA" w:rsidRPr="00D53D38">
        <w:rPr>
          <w:rFonts w:ascii="Times New Roman" w:hAnsi="Times New Roman" w:cs="Times New Roman"/>
          <w:sz w:val="20"/>
          <w:szCs w:val="20"/>
        </w:rPr>
        <w:t>. S</w:t>
      </w:r>
      <w:r w:rsidR="00173EB9" w:rsidRPr="00D53D38">
        <w:rPr>
          <w:rFonts w:ascii="Times New Roman" w:hAnsi="Times New Roman" w:cs="Times New Roman"/>
          <w:sz w:val="20"/>
          <w:szCs w:val="20"/>
        </w:rPr>
        <w:t>uggest</w:t>
      </w:r>
      <w:r w:rsidR="007506E4" w:rsidRPr="00D53D38">
        <w:rPr>
          <w:rFonts w:ascii="Times New Roman" w:hAnsi="Times New Roman" w:cs="Times New Roman"/>
          <w:sz w:val="20"/>
          <w:szCs w:val="20"/>
        </w:rPr>
        <w:t xml:space="preserve"> their role as a reservoir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. Until 1987, the field strains of IBDV were of low virulence and caused only 1% to 2% mortality 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00021" w:rsidRPr="00D53D38">
        <w:rPr>
          <w:rFonts w:ascii="Times New Roman" w:hAnsi="Times New Roman" w:cs="Times New Roman"/>
          <w:b/>
          <w:bCs/>
          <w:sz w:val="20"/>
          <w:szCs w:val="20"/>
        </w:rPr>
        <w:t>van den Berg</w:t>
      </w:r>
      <w:r w:rsidR="00F62FF5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2000</w:t>
      </w:r>
      <w:r w:rsidR="00162E3C" w:rsidRPr="00D53D38">
        <w:rPr>
          <w:rFonts w:ascii="Times New Roman" w:hAnsi="Times New Roman" w:cs="Times New Roman"/>
          <w:b/>
          <w:bCs/>
          <w:sz w:val="20"/>
          <w:szCs w:val="20"/>
        </w:rPr>
        <w:t>).</w:t>
      </w:r>
      <w:r w:rsidR="00162E3C" w:rsidRPr="00D53D38">
        <w:rPr>
          <w:rFonts w:ascii="Times New Roman" w:hAnsi="Times New Roman" w:cs="Times New Roman"/>
          <w:sz w:val="20"/>
          <w:szCs w:val="20"/>
        </w:rPr>
        <w:t xml:space="preserve"> However, new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IBDV strains emerged and able to cause up to 5% specific mortality in USA 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425BF" w:rsidRPr="00D53D38">
        <w:rPr>
          <w:rFonts w:ascii="Times New Roman" w:hAnsi="Times New Roman" w:cs="Times New Roman"/>
          <w:b/>
          <w:bCs/>
          <w:sz w:val="20"/>
          <w:szCs w:val="20"/>
        </w:rPr>
        <w:t>Rosenberger and Cloud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F1477" w:rsidRPr="00D53D38">
        <w:rPr>
          <w:rFonts w:ascii="Times New Roman" w:hAnsi="Times New Roman" w:cs="Times New Roman"/>
          <w:b/>
          <w:bCs/>
          <w:sz w:val="20"/>
          <w:szCs w:val="20"/>
        </w:rPr>
        <w:t>1986).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 Meanwhile, IBD outbreaks that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c</w:t>
      </w:r>
      <w:r w:rsidR="00173EB9" w:rsidRPr="00D53D38">
        <w:rPr>
          <w:rFonts w:ascii="Times New Roman" w:hAnsi="Times New Roman" w:cs="Times New Roman"/>
          <w:sz w:val="20"/>
          <w:szCs w:val="20"/>
        </w:rPr>
        <w:t>aused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 high mortality of 50% to 60% in the laying hens and 25% to 30% in the broilers were reported in Europe an</w:t>
      </w:r>
      <w:r w:rsidR="00E608CA" w:rsidRPr="00D53D38">
        <w:rPr>
          <w:rFonts w:ascii="Times New Roman" w:hAnsi="Times New Roman" w:cs="Times New Roman"/>
          <w:sz w:val="20"/>
          <w:szCs w:val="20"/>
        </w:rPr>
        <w:t>d J</w:t>
      </w:r>
      <w:r w:rsidR="00BB2F9F" w:rsidRPr="00D53D38">
        <w:rPr>
          <w:rFonts w:ascii="Times New Roman" w:hAnsi="Times New Roman" w:cs="Times New Roman"/>
          <w:sz w:val="20"/>
          <w:szCs w:val="20"/>
        </w:rPr>
        <w:t>apan, respectively. These outbreaks were caused by the highly pathogenic field isola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tes that was also known as very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virulent strains (vvIBDV) and capable of causing up to 100% mortality in specific-pathogen-free (SPF) chickens 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F1477" w:rsidRPr="00D53D38">
        <w:rPr>
          <w:rFonts w:ascii="Times New Roman" w:hAnsi="Times New Roman" w:cs="Times New Roman"/>
          <w:b/>
          <w:bCs/>
          <w:sz w:val="20"/>
          <w:szCs w:val="20"/>
        </w:rPr>
        <w:t>van den Berge</w:t>
      </w:r>
      <w:r w:rsidR="009F5016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and Gonzea</w:t>
      </w:r>
      <w:r w:rsidR="00BF1477" w:rsidRPr="00D53D38">
        <w:rPr>
          <w:rFonts w:ascii="Times New Roman" w:hAnsi="Times New Roman" w:cs="Times New Roman"/>
          <w:b/>
          <w:bCs/>
          <w:sz w:val="20"/>
          <w:szCs w:val="20"/>
        </w:rPr>
        <w:t>., 1991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.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The incubation period of IBD is about two to three days. The infected chickens will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then be having watery diarrhea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and become exhausted, prostrated, dehydrated, and ruffled feathers 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43A15" w:rsidRPr="00D53D38">
        <w:rPr>
          <w:rFonts w:ascii="Times New Roman" w:hAnsi="Times New Roman" w:cs="Times New Roman"/>
          <w:b/>
          <w:bCs/>
          <w:sz w:val="20"/>
          <w:szCs w:val="20"/>
        </w:rPr>
        <w:t>Ley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1983</w:t>
      </w:r>
      <w:r w:rsidR="00243A15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B2F9F" w:rsidRPr="00D53D38">
        <w:rPr>
          <w:rFonts w:ascii="Times New Roman" w:hAnsi="Times New Roman" w:cs="Times New Roman"/>
          <w:sz w:val="20"/>
          <w:szCs w:val="20"/>
        </w:rPr>
        <w:t>. Usually d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eath follows at three days post </w:t>
      </w:r>
      <w:r w:rsidR="00BB2F9F" w:rsidRPr="00D53D38">
        <w:rPr>
          <w:rFonts w:ascii="Times New Roman" w:hAnsi="Times New Roman" w:cs="Times New Roman"/>
          <w:sz w:val="20"/>
          <w:szCs w:val="20"/>
        </w:rPr>
        <w:t>infection. The flock mortality rate reaches the peak at day four, but will rapidly drop. Th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e survivals, despite having the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destructed bursas, will </w:t>
      </w:r>
      <w:r w:rsidR="00BB2F9F" w:rsidRPr="00D53D38">
        <w:rPr>
          <w:rFonts w:ascii="Times New Roman" w:hAnsi="Times New Roman" w:cs="Times New Roman"/>
          <w:sz w:val="20"/>
          <w:szCs w:val="20"/>
        </w:rPr>
        <w:lastRenderedPageBreak/>
        <w:t xml:space="preserve">recover by five to seven days post infection 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243A15" w:rsidRPr="00D53D38">
        <w:rPr>
          <w:rFonts w:ascii="Times New Roman" w:hAnsi="Times New Roman" w:cs="Times New Roman"/>
          <w:b/>
          <w:bCs/>
          <w:sz w:val="20"/>
          <w:szCs w:val="20"/>
        </w:rPr>
        <w:t>van den Berg</w:t>
      </w:r>
      <w:r w:rsidR="007921C8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et al.,</w:t>
      </w:r>
      <w:r w:rsidR="00243A15" w:rsidRPr="00D53D3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2000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B2F9F" w:rsidRPr="00D53D38">
        <w:rPr>
          <w:rFonts w:ascii="Times New Roman" w:hAnsi="Times New Roman" w:cs="Times New Roman"/>
          <w:sz w:val="20"/>
          <w:szCs w:val="20"/>
        </w:rPr>
        <w:t>. Nevertheles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s, because their bursa had been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destructed by the virus, the recovered birds became immunosuppressed and susceptible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to any opportunistic infection. </w:t>
      </w:r>
      <w:r w:rsidR="00BB2F9F" w:rsidRPr="00D53D38">
        <w:rPr>
          <w:rFonts w:ascii="Times New Roman" w:hAnsi="Times New Roman" w:cs="Times New Roman"/>
          <w:sz w:val="20"/>
          <w:szCs w:val="20"/>
        </w:rPr>
        <w:t>Outbreaks of IBD may not always be noticeable; particularly when the flocks’ mate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rnal antibodies were present or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the involved IBDV strains were of low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pathogenicity 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86C0A" w:rsidRPr="00D53D38">
        <w:rPr>
          <w:rFonts w:ascii="Times New Roman" w:hAnsi="Times New Roman" w:cs="Times New Roman"/>
          <w:b/>
          <w:bCs/>
          <w:sz w:val="20"/>
          <w:szCs w:val="20"/>
        </w:rPr>
        <w:t>van den Berg</w:t>
      </w:r>
      <w:r w:rsidR="008C3797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et al.,</w:t>
      </w:r>
      <w:r w:rsidR="00386C0A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2000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. The infected chickens,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though may appear healthy, were </w:t>
      </w:r>
      <w:r w:rsidR="00BB2F9F" w:rsidRPr="00D53D38">
        <w:rPr>
          <w:rFonts w:ascii="Times New Roman" w:hAnsi="Times New Roman" w:cs="Times New Roman"/>
          <w:sz w:val="20"/>
          <w:szCs w:val="20"/>
        </w:rPr>
        <w:t>indeed immunosuppressed and unresponsive to the costly vaccination programmes. Subclinical IBDV infection is not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u</w:t>
      </w:r>
      <w:r w:rsidR="00173EB9" w:rsidRPr="00D53D38">
        <w:rPr>
          <w:rFonts w:ascii="Times New Roman" w:hAnsi="Times New Roman" w:cs="Times New Roman"/>
          <w:sz w:val="20"/>
          <w:szCs w:val="20"/>
        </w:rPr>
        <w:t>ncommon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 in the field and may prevail especially after the decline of passive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immunity 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86C0A" w:rsidRPr="00D53D38">
        <w:rPr>
          <w:rFonts w:ascii="Times New Roman" w:hAnsi="Times New Roman" w:cs="Times New Roman"/>
          <w:b/>
          <w:bCs/>
          <w:sz w:val="20"/>
          <w:szCs w:val="20"/>
        </w:rPr>
        <w:t>van den Berg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2000).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 On the other hand, acute </w:t>
      </w:r>
      <w:r w:rsidR="00BB2F9F" w:rsidRPr="00D53D38">
        <w:rPr>
          <w:rFonts w:ascii="Times New Roman" w:hAnsi="Times New Roman" w:cs="Times New Roman"/>
          <w:sz w:val="20"/>
          <w:szCs w:val="20"/>
        </w:rPr>
        <w:t xml:space="preserve">outbreaks with high flock mortality rate usually suggested that vvIBDV strains are involved 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386C0A" w:rsidRPr="00D53D38">
        <w:rPr>
          <w:rFonts w:ascii="Times New Roman" w:hAnsi="Times New Roman" w:cs="Times New Roman"/>
          <w:b/>
          <w:bCs/>
          <w:sz w:val="20"/>
          <w:szCs w:val="20"/>
        </w:rPr>
        <w:t>van den Berg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2000</w:t>
      </w:r>
      <w:r w:rsidR="00BB2F9F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BB2F9F" w:rsidRPr="00D53D38">
        <w:rPr>
          <w:rFonts w:ascii="Times New Roman" w:hAnsi="Times New Roman" w:cs="Times New Roman"/>
          <w:sz w:val="20"/>
          <w:szCs w:val="20"/>
        </w:rPr>
        <w:t>. And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should the virus persist in the farm premises and transmitted to the successive flocks, the clinical signs wi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ll appear earlier and gradually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replaced by the subclinical forms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4A1D91" w:rsidRPr="00D53D38">
        <w:rPr>
          <w:rFonts w:ascii="Times New Roman" w:hAnsi="Times New Roman" w:cs="Times New Roman"/>
          <w:b/>
          <w:bCs/>
          <w:sz w:val="20"/>
          <w:szCs w:val="20"/>
        </w:rPr>
        <w:t>van den Berg.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2000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0C0A" w:rsidRPr="00D53D38">
        <w:rPr>
          <w:rFonts w:ascii="Times New Roman" w:hAnsi="Times New Roman" w:cs="Times New Roman"/>
          <w:sz w:val="20"/>
          <w:szCs w:val="20"/>
        </w:rPr>
        <w:t>. However, the farm still suffers from e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pisodes of acute IBD outbreaks. </w:t>
      </w:r>
      <w:r w:rsidR="00AA0C0A" w:rsidRPr="00D53D38">
        <w:rPr>
          <w:rFonts w:ascii="Times New Roman" w:hAnsi="Times New Roman" w:cs="Times New Roman"/>
          <w:sz w:val="20"/>
          <w:szCs w:val="20"/>
        </w:rPr>
        <w:t>The causative agent is a bisegmented, double stranded RNA virus that belongs to the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 family Birnaviridae. IBDV is a </w:t>
      </w:r>
      <w:r w:rsidR="00AA0C0A" w:rsidRPr="00D53D38">
        <w:rPr>
          <w:rFonts w:ascii="Times New Roman" w:hAnsi="Times New Roman" w:cs="Times New Roman"/>
          <w:sz w:val="20"/>
          <w:szCs w:val="20"/>
        </w:rPr>
        <w:t>non-enveloped icosahedral virus, approximately 58-60 nm in diameter (</w:t>
      </w:r>
      <w:r w:rsidR="007C0271" w:rsidRPr="00D53D38">
        <w:rPr>
          <w:rFonts w:ascii="Times New Roman" w:hAnsi="Times New Roman" w:cs="Times New Roman"/>
          <w:sz w:val="20"/>
          <w:szCs w:val="20"/>
        </w:rPr>
        <w:t>van den Berg</w:t>
      </w:r>
      <w:r w:rsidR="00173EB9" w:rsidRPr="00D53D38">
        <w:rPr>
          <w:rFonts w:ascii="Times New Roman" w:hAnsi="Times New Roman" w:cs="Times New Roman"/>
          <w:sz w:val="20"/>
          <w:szCs w:val="20"/>
        </w:rPr>
        <w:t>, 2000</w:t>
      </w:r>
      <w:r w:rsidR="00AA0C0A" w:rsidRPr="00D53D38">
        <w:rPr>
          <w:rFonts w:ascii="Times New Roman" w:hAnsi="Times New Roman" w:cs="Times New Roman"/>
          <w:sz w:val="20"/>
          <w:szCs w:val="20"/>
        </w:rPr>
        <w:t>). IBDV is en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demic in most poultry producing </w:t>
      </w:r>
      <w:r w:rsidR="00AA0C0A" w:rsidRPr="00D53D38">
        <w:rPr>
          <w:rFonts w:ascii="Times New Roman" w:hAnsi="Times New Roman" w:cs="Times New Roman"/>
          <w:sz w:val="20"/>
          <w:szCs w:val="20"/>
        </w:rPr>
        <w:t>areas of the world. The virus is highly stable and has a tendency to persist in the environme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nt despite thorough cleaning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and disinfections. The virus is highly stable to chemical and physical agents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7C0271" w:rsidRPr="00D53D38">
        <w:rPr>
          <w:rFonts w:ascii="Times New Roman" w:hAnsi="Times New Roman" w:cs="Times New Roman"/>
          <w:b/>
          <w:bCs/>
          <w:sz w:val="20"/>
          <w:szCs w:val="20"/>
        </w:rPr>
        <w:t>Ley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1983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0C0A" w:rsidRPr="00D53D38">
        <w:rPr>
          <w:rFonts w:ascii="Times New Roman" w:hAnsi="Times New Roman" w:cs="Times New Roman"/>
          <w:sz w:val="20"/>
          <w:szCs w:val="20"/>
        </w:rPr>
        <w:t>. In poul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try houses the virus can remain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viable for up to 60 days in the litter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75E93" w:rsidRPr="00D53D38">
        <w:rPr>
          <w:rFonts w:ascii="Times New Roman" w:hAnsi="Times New Roman" w:cs="Times New Roman"/>
          <w:b/>
          <w:bCs/>
          <w:sz w:val="20"/>
          <w:szCs w:val="20"/>
        </w:rPr>
        <w:t>Vindevogel et al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1976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. There are two serotypes of IBDV: serotype </w:t>
      </w:r>
      <w:r w:rsidR="00173EB9" w:rsidRPr="00D53D38">
        <w:rPr>
          <w:rFonts w:ascii="Times New Roman" w:hAnsi="Times New Roman" w:cs="Times New Roman"/>
          <w:sz w:val="20"/>
          <w:szCs w:val="20"/>
        </w:rPr>
        <w:t>1 and 2. All viruses capable of causing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disease in chickens </w:t>
      </w:r>
      <w:r w:rsidR="00173EB9" w:rsidRPr="00D53D38">
        <w:rPr>
          <w:rFonts w:ascii="Times New Roman" w:hAnsi="Times New Roman" w:cs="Times New Roman"/>
          <w:sz w:val="20"/>
          <w:szCs w:val="20"/>
        </w:rPr>
        <w:t>belong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to serotype 1; serotype 2 viruses may infect chickens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 and turkeys and are considered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non-pathogenic for both species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44902" w:rsidRPr="00D53D38">
        <w:rPr>
          <w:rFonts w:ascii="Times New Roman" w:hAnsi="Times New Roman" w:cs="Times New Roman"/>
          <w:b/>
          <w:bCs/>
          <w:sz w:val="20"/>
          <w:szCs w:val="20"/>
        </w:rPr>
        <w:t>Jackwoodet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1982</w:t>
      </w:r>
      <w:r w:rsidR="00844902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. Viruses of both serotypes of IBDV share common group antigens that can </w:t>
      </w:r>
      <w:r w:rsidR="00D53D38" w:rsidRPr="00D53D38">
        <w:rPr>
          <w:rFonts w:ascii="Times New Roman" w:hAnsi="Times New Roman" w:cs="Times New Roman"/>
          <w:sz w:val="20"/>
          <w:szCs w:val="20"/>
        </w:rPr>
        <w:t>be detected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by fluorescent antibody test (FAT) and enzyme linked immunosorbent assay (ELISA)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C766D" w:rsidRPr="00D53D38">
        <w:rPr>
          <w:rFonts w:ascii="Times New Roman" w:hAnsi="Times New Roman" w:cs="Times New Roman"/>
          <w:b/>
          <w:bCs/>
          <w:sz w:val="20"/>
          <w:szCs w:val="20"/>
        </w:rPr>
        <w:t>Hair-Bejo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2006</w:t>
      </w:r>
      <w:r w:rsidR="00DC766D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0C0A" w:rsidRPr="00D53D38">
        <w:rPr>
          <w:rFonts w:ascii="Times New Roman" w:hAnsi="Times New Roman" w:cs="Times New Roman"/>
          <w:sz w:val="20"/>
          <w:szCs w:val="20"/>
        </w:rPr>
        <w:t>. The caIBDV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A0C0A" w:rsidRPr="00D53D38">
        <w:rPr>
          <w:rFonts w:ascii="Times New Roman" w:hAnsi="Times New Roman" w:cs="Times New Roman"/>
          <w:sz w:val="20"/>
          <w:szCs w:val="20"/>
        </w:rPr>
        <w:t>wa</w:t>
      </w:r>
      <w:r w:rsidR="00E608CA" w:rsidRPr="00D53D38">
        <w:rPr>
          <w:rFonts w:ascii="Times New Roman" w:hAnsi="Times New Roman" w:cs="Times New Roman"/>
          <w:sz w:val="20"/>
          <w:szCs w:val="20"/>
        </w:rPr>
        <w:t>s T</w:t>
      </w:r>
      <w:r w:rsidR="00173EB9" w:rsidRPr="00D53D38">
        <w:rPr>
          <w:rFonts w:ascii="Times New Roman" w:hAnsi="Times New Roman" w:cs="Times New Roman"/>
          <w:sz w:val="20"/>
          <w:szCs w:val="20"/>
        </w:rPr>
        <w:t>he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predominant strain until early 1980s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C1EF9" w:rsidRPr="00D53D38">
        <w:rPr>
          <w:rFonts w:ascii="Times New Roman" w:hAnsi="Times New Roman" w:cs="Times New Roman"/>
          <w:b/>
          <w:bCs/>
          <w:sz w:val="20"/>
          <w:szCs w:val="20"/>
        </w:rPr>
        <w:t>van den Berg et al.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, 2000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AA0C0A" w:rsidRPr="00D53D38">
        <w:rPr>
          <w:rFonts w:ascii="Times New Roman" w:hAnsi="Times New Roman" w:cs="Times New Roman"/>
          <w:sz w:val="20"/>
          <w:szCs w:val="20"/>
        </w:rPr>
        <w:t>. The vaIBDV which is antigenicall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y different from the caIBDV was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reported in the </w:t>
      </w:r>
      <w:r w:rsidR="00173EB9" w:rsidRPr="00D53D38">
        <w:rPr>
          <w:rFonts w:ascii="Times New Roman" w:hAnsi="Times New Roman" w:cs="Times New Roman"/>
          <w:sz w:val="20"/>
          <w:szCs w:val="20"/>
        </w:rPr>
        <w:t>mid-1980s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in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USA 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(Snyder</w:t>
      </w:r>
      <w:r w:rsidR="00D53D3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AA0C0A" w:rsidRPr="00D53D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et</w:t>
      </w:r>
      <w:r w:rsidR="00D53D38">
        <w:rPr>
          <w:rFonts w:ascii="Times New Roman" w:hAnsi="Times New Roman" w:cs="Times New Roman" w:hint="eastAsia"/>
          <w:b/>
          <w:bCs/>
          <w:i/>
          <w:iCs/>
          <w:sz w:val="20"/>
          <w:szCs w:val="20"/>
          <w:lang w:eastAsia="zh-CN"/>
        </w:rPr>
        <w:t xml:space="preserve"> </w:t>
      </w:r>
      <w:r w:rsidR="00173EB9" w:rsidRPr="00D53D38">
        <w:rPr>
          <w:rFonts w:ascii="Times New Roman" w:hAnsi="Times New Roman" w:cs="Times New Roman"/>
          <w:b/>
          <w:bCs/>
          <w:i/>
          <w:iCs/>
          <w:sz w:val="20"/>
          <w:szCs w:val="20"/>
        </w:rPr>
        <w:t>al</w:t>
      </w:r>
      <w:r w:rsidR="00173EB9" w:rsidRPr="00D53D38">
        <w:rPr>
          <w:rFonts w:ascii="Times New Roman" w:hAnsi="Times New Roman" w:cs="Times New Roman"/>
          <w:b/>
          <w:bCs/>
          <w:sz w:val="20"/>
          <w:szCs w:val="20"/>
        </w:rPr>
        <w:t>., 1994)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 pointed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 out that this Variant st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rain is also different from the </w:t>
      </w:r>
      <w:r w:rsidR="00AA0C0A" w:rsidRPr="00D53D38">
        <w:rPr>
          <w:rFonts w:ascii="Times New Roman" w:hAnsi="Times New Roman" w:cs="Times New Roman"/>
          <w:sz w:val="20"/>
          <w:szCs w:val="20"/>
        </w:rPr>
        <w:t>classical strain in that it results in severe bursal atrophy and also the vaccine produced from classical strain did not give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full protection against the vaIBDV. In late 1980s; however, vvIBDV which caused 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an acute IBDV was reported from </w:t>
      </w:r>
      <w:r w:rsidR="00AA0C0A" w:rsidRPr="00D53D38">
        <w:rPr>
          <w:rFonts w:ascii="Times New Roman" w:hAnsi="Times New Roman" w:cs="Times New Roman"/>
          <w:sz w:val="20"/>
          <w:szCs w:val="20"/>
        </w:rPr>
        <w:t>Europe with a high mortality in young chickens ranging from 21 to 35 days of ag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e </w:t>
      </w:r>
      <w:r w:rsidR="00100A15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278AD" w:rsidRPr="00D53D38">
        <w:rPr>
          <w:rFonts w:ascii="Times New Roman" w:hAnsi="Times New Roman" w:cs="Times New Roman"/>
          <w:b/>
          <w:bCs/>
          <w:sz w:val="20"/>
          <w:szCs w:val="20"/>
        </w:rPr>
        <w:t>van den Berg</w:t>
      </w:r>
      <w:r w:rsidR="00100A15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78AD" w:rsidRPr="00D53D38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="00E608CA" w:rsidRPr="00D53D38">
        <w:rPr>
          <w:rFonts w:ascii="Times New Roman" w:hAnsi="Times New Roman" w:cs="Times New Roman"/>
          <w:b/>
          <w:bCs/>
          <w:sz w:val="20"/>
          <w:szCs w:val="20"/>
        </w:rPr>
        <w:t>d M</w:t>
      </w:r>
      <w:r w:rsidR="00253389" w:rsidRPr="00D53D38">
        <w:rPr>
          <w:rFonts w:ascii="Times New Roman" w:hAnsi="Times New Roman" w:cs="Times New Roman"/>
          <w:b/>
          <w:bCs/>
          <w:sz w:val="20"/>
          <w:szCs w:val="20"/>
        </w:rPr>
        <w:t>eulemans</w:t>
      </w:r>
      <w:r w:rsidR="00C278AD" w:rsidRPr="00D53D38">
        <w:rPr>
          <w:rFonts w:ascii="Times New Roman" w:hAnsi="Times New Roman" w:cs="Times New Roman"/>
          <w:b/>
          <w:bCs/>
          <w:sz w:val="20"/>
          <w:szCs w:val="20"/>
        </w:rPr>
        <w:t>,.</w:t>
      </w:r>
      <w:r w:rsidR="008760B5" w:rsidRPr="00D53D38">
        <w:rPr>
          <w:rFonts w:ascii="Times New Roman" w:hAnsi="Times New Roman" w:cs="Times New Roman"/>
          <w:b/>
          <w:bCs/>
          <w:sz w:val="20"/>
          <w:szCs w:val="20"/>
        </w:rPr>
        <w:t>1991)</w:t>
      </w:r>
      <w:r w:rsidR="00AA0C0A" w:rsidRPr="00D53D38">
        <w:rPr>
          <w:rFonts w:ascii="Times New Roman" w:hAnsi="Times New Roman" w:cs="Times New Roman"/>
          <w:sz w:val="20"/>
          <w:szCs w:val="20"/>
        </w:rPr>
        <w:t>100%</w:t>
      </w:r>
      <w:r w:rsidR="00173EB9" w:rsidRPr="00D53D38">
        <w:rPr>
          <w:rFonts w:ascii="Times New Roman" w:hAnsi="Times New Roman" w:cs="Times New Roman"/>
          <w:sz w:val="20"/>
          <w:szCs w:val="20"/>
        </w:rPr>
        <w:t xml:space="preserve"> mortality was reported in </w:t>
      </w:r>
      <w:r w:rsidR="00AA0C0A" w:rsidRPr="00D53D38">
        <w:rPr>
          <w:rFonts w:ascii="Times New Roman" w:hAnsi="Times New Roman" w:cs="Times New Roman"/>
          <w:sz w:val="20"/>
          <w:szCs w:val="20"/>
        </w:rPr>
        <w:t xml:space="preserve">susceptible chickens 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951AA" w:rsidRPr="00D53D38">
        <w:rPr>
          <w:rFonts w:ascii="Times New Roman" w:hAnsi="Times New Roman" w:cs="Times New Roman"/>
          <w:b/>
          <w:bCs/>
          <w:sz w:val="20"/>
          <w:szCs w:val="20"/>
        </w:rPr>
        <w:t>van den Berg,2000</w:t>
      </w:r>
      <w:r w:rsidR="00AA0C0A"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73EB9" w:rsidRPr="00D53D38">
        <w:rPr>
          <w:rFonts w:ascii="Times New Roman" w:hAnsi="Times New Roman" w:cs="Times New Roman"/>
          <w:sz w:val="20"/>
          <w:szCs w:val="20"/>
        </w:rPr>
        <w:t>.</w:t>
      </w:r>
    </w:p>
    <w:p w:rsidR="00D53D38" w:rsidRDefault="00D53D38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5301F1" w:rsidRPr="00D53D38" w:rsidRDefault="00883C7F" w:rsidP="00D53D3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ar-EG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lastRenderedPageBreak/>
        <w:t>Aetiology and natural hosts</w:t>
      </w:r>
    </w:p>
    <w:p w:rsidR="005301F1" w:rsidRPr="00D53D38" w:rsidRDefault="005301F1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Infectious bursal disease virus (IBDV) belongs to the genus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Avibirnaviurs</w:t>
      </w:r>
      <w:r w:rsidR="00D53D38">
        <w:rPr>
          <w:rFonts w:ascii="Times New Roman" w:hAnsi="Times New Roman" w:cs="Times New Roman" w:hint="eastAsia"/>
          <w:i/>
          <w:iCs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 xml:space="preserve">of the family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Birnaviridae</w:t>
      </w:r>
      <w:r w:rsidR="0010128E" w:rsidRPr="00D53D38">
        <w:rPr>
          <w:rFonts w:ascii="Times New Roman" w:hAnsi="Times New Roman" w:cs="Times New Roman"/>
          <w:sz w:val="20"/>
          <w:szCs w:val="20"/>
        </w:rPr>
        <w:t>. There are two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recognized</w:t>
      </w:r>
      <w:r w:rsidRPr="00D53D38">
        <w:rPr>
          <w:rFonts w:ascii="Times New Roman" w:hAnsi="Times New Roman" w:cs="Times New Roman"/>
          <w:sz w:val="20"/>
          <w:szCs w:val="20"/>
        </w:rPr>
        <w:t xml:space="preserve"> serotypes of IBDV. Serotype 1 is pathogenic only </w:t>
      </w:r>
      <w:r w:rsidR="0010128E" w:rsidRPr="00D53D38">
        <w:rPr>
          <w:rFonts w:ascii="Times New Roman" w:hAnsi="Times New Roman" w:cs="Times New Roman"/>
          <w:sz w:val="20"/>
          <w:szCs w:val="20"/>
        </w:rPr>
        <w:t>too</w:t>
      </w:r>
      <w:r w:rsidRPr="00D53D38">
        <w:rPr>
          <w:rFonts w:ascii="Times New Roman" w:hAnsi="Times New Roman" w:cs="Times New Roman"/>
          <w:sz w:val="20"/>
          <w:szCs w:val="20"/>
        </w:rPr>
        <w:t xml:space="preserve"> young ch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ickens, and can be divided into </w:t>
      </w:r>
      <w:r w:rsidR="0094202F" w:rsidRPr="00D53D38">
        <w:rPr>
          <w:rFonts w:ascii="Times New Roman" w:hAnsi="Times New Roman" w:cs="Times New Roman"/>
          <w:sz w:val="20"/>
          <w:szCs w:val="20"/>
        </w:rPr>
        <w:t>Classical</w:t>
      </w:r>
      <w:r w:rsidRPr="00D53D38">
        <w:rPr>
          <w:rFonts w:ascii="Times New Roman" w:hAnsi="Times New Roman" w:cs="Times New Roman"/>
          <w:sz w:val="20"/>
          <w:szCs w:val="20"/>
        </w:rPr>
        <w:t xml:space="preserve"> virulent, attenuated, antigenic virulent and very virulent strains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53D38">
        <w:rPr>
          <w:rFonts w:ascii="Times New Roman" w:hAnsi="Times New Roman" w:cs="Times New Roman"/>
          <w:sz w:val="20"/>
          <w:szCs w:val="20"/>
        </w:rPr>
        <w:t>S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erotype 2 viruses are naturally </w:t>
      </w:r>
      <w:r w:rsidR="00D53D38" w:rsidRPr="00D53D38">
        <w:rPr>
          <w:rFonts w:ascii="Times New Roman" w:hAnsi="Times New Roman" w:cs="Times New Roman"/>
          <w:sz w:val="20"/>
          <w:szCs w:val="20"/>
        </w:rPr>
        <w:t>A virulent</w:t>
      </w:r>
      <w:r w:rsidRPr="00D53D38">
        <w:rPr>
          <w:rFonts w:ascii="Times New Roman" w:hAnsi="Times New Roman" w:cs="Times New Roman"/>
          <w:sz w:val="20"/>
          <w:szCs w:val="20"/>
        </w:rPr>
        <w:t xml:space="preserve"> and do not cause clinical disease. The natural hosts of IBDV are ch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ickens (serotype 1) and turkeys </w:t>
      </w:r>
      <w:r w:rsidRPr="00D53D38">
        <w:rPr>
          <w:rFonts w:ascii="Times New Roman" w:hAnsi="Times New Roman" w:cs="Times New Roman"/>
          <w:sz w:val="20"/>
          <w:szCs w:val="20"/>
        </w:rPr>
        <w:t>(</w:t>
      </w:r>
      <w:r w:rsidR="0094202F" w:rsidRPr="00D53D38">
        <w:rPr>
          <w:rFonts w:ascii="Times New Roman" w:hAnsi="Times New Roman" w:cs="Times New Roman"/>
          <w:sz w:val="20"/>
          <w:szCs w:val="20"/>
        </w:rPr>
        <w:t>Serotype</w:t>
      </w:r>
      <w:r w:rsidRPr="00D53D38">
        <w:rPr>
          <w:rFonts w:ascii="Times New Roman" w:hAnsi="Times New Roman" w:cs="Times New Roman"/>
          <w:sz w:val="20"/>
          <w:szCs w:val="20"/>
        </w:rPr>
        <w:t xml:space="preserve"> 2). Antibodies or virus are sometimes found wild birds inclu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ding ducks, guinea fowl, quail, </w:t>
      </w:r>
      <w:r w:rsidR="0094202F" w:rsidRPr="00D53D38">
        <w:rPr>
          <w:rFonts w:ascii="Times New Roman" w:hAnsi="Times New Roman" w:cs="Times New Roman"/>
          <w:sz w:val="20"/>
          <w:szCs w:val="20"/>
        </w:rPr>
        <w:t>Pheasants</w:t>
      </w:r>
      <w:r w:rsidRPr="00D53D38">
        <w:rPr>
          <w:rFonts w:ascii="Times New Roman" w:hAnsi="Times New Roman" w:cs="Times New Roman"/>
          <w:sz w:val="20"/>
          <w:szCs w:val="20"/>
        </w:rPr>
        <w:t xml:space="preserve"> and ostrich but no signs of infection are seen. There is no evidence that IBD virus can infect other animals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(OIE</w:t>
      </w:r>
      <w:r w:rsidR="00DB2E63" w:rsidRPr="00D53D3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2016).</w:t>
      </w:r>
    </w:p>
    <w:p w:rsidR="00D53D38" w:rsidRDefault="00D53D38" w:rsidP="00E608CA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CE37EA" w:rsidRPr="00D53D38" w:rsidRDefault="00CE37EA" w:rsidP="00D53D38">
      <w:pPr>
        <w:bidi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Epidemiology</w:t>
      </w:r>
    </w:p>
    <w:p w:rsidR="00D53D38" w:rsidRDefault="00CE37EA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 w:rsidRPr="00D53D38">
        <w:rPr>
          <w:rFonts w:ascii="Times New Roman" w:hAnsi="Times New Roman" w:cs="Times New Roman"/>
          <w:sz w:val="20"/>
          <w:szCs w:val="20"/>
        </w:rPr>
        <w:t>In chickens, severe acute disease, usually in 3 to 6 week-old birds, is associate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d with high mortality, but less </w:t>
      </w:r>
      <w:r w:rsidR="0097794A" w:rsidRPr="00D53D38">
        <w:rPr>
          <w:rFonts w:ascii="Times New Roman" w:hAnsi="Times New Roman" w:cs="Times New Roman"/>
          <w:sz w:val="20"/>
          <w:szCs w:val="20"/>
        </w:rPr>
        <w:t>Acute</w:t>
      </w:r>
      <w:r w:rsidRPr="00D53D38">
        <w:rPr>
          <w:rFonts w:ascii="Times New Roman" w:hAnsi="Times New Roman" w:cs="Times New Roman"/>
          <w:sz w:val="20"/>
          <w:szCs w:val="20"/>
        </w:rPr>
        <w:t xml:space="preserve"> or subclinical infections are common earlier in life. IBDV multiplies rapidly in developing B </w:t>
      </w:r>
      <w:r w:rsidR="00D53D38" w:rsidRPr="00D53D38">
        <w:rPr>
          <w:rFonts w:ascii="Times New Roman" w:hAnsi="Times New Roman" w:cs="Times New Roman"/>
          <w:sz w:val="20"/>
          <w:szCs w:val="20"/>
        </w:rPr>
        <w:t>lymphocytes in</w:t>
      </w:r>
      <w:r w:rsidRPr="00D53D38">
        <w:rPr>
          <w:rFonts w:ascii="Times New Roman" w:hAnsi="Times New Roman" w:cs="Times New Roman"/>
          <w:sz w:val="20"/>
          <w:szCs w:val="20"/>
        </w:rPr>
        <w:t xml:space="preserve"> the bursa of Fabricius leading to immunosuppression, increased susceptibility to other diseases, and clinical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B2482C" w:rsidRPr="00D53D38">
        <w:rPr>
          <w:rFonts w:ascii="Times New Roman" w:hAnsi="Times New Roman" w:cs="Times New Roman"/>
          <w:sz w:val="20"/>
          <w:szCs w:val="20"/>
        </w:rPr>
        <w:t>disease</w:t>
      </w:r>
      <w:r w:rsidRPr="00D53D38">
        <w:rPr>
          <w:rFonts w:ascii="Times New Roman" w:hAnsi="Times New Roman" w:cs="Times New Roman"/>
          <w:sz w:val="20"/>
          <w:szCs w:val="20"/>
        </w:rPr>
        <w:t>. IBD causes lymphoid depletion in wild birds but infection is generally sub-clinical</w:t>
      </w:r>
      <w:r w:rsidR="00E608CA" w:rsidRPr="00D53D38">
        <w:rPr>
          <w:rFonts w:ascii="Times New Roman" w:hAnsi="Times New Roman" w:cs="Times New Roman"/>
          <w:sz w:val="20"/>
          <w:szCs w:val="20"/>
        </w:rPr>
        <w:t>. T</w:t>
      </w:r>
      <w:r w:rsidRPr="00D53D38">
        <w:rPr>
          <w:rFonts w:ascii="Times New Roman" w:hAnsi="Times New Roman" w:cs="Times New Roman"/>
          <w:sz w:val="20"/>
          <w:szCs w:val="20"/>
        </w:rPr>
        <w:t>he incubation period is about 2-3 days; virus shedding can last up to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 two weeks. The virus is highly </w:t>
      </w:r>
      <w:r w:rsidR="0097794A" w:rsidRPr="00D53D38">
        <w:rPr>
          <w:rFonts w:ascii="Times New Roman" w:hAnsi="Times New Roman" w:cs="Times New Roman"/>
          <w:sz w:val="20"/>
          <w:szCs w:val="20"/>
        </w:rPr>
        <w:t>Contagious</w:t>
      </w:r>
      <w:r w:rsidRPr="00D53D38">
        <w:rPr>
          <w:rFonts w:ascii="Times New Roman" w:hAnsi="Times New Roman" w:cs="Times New Roman"/>
          <w:sz w:val="20"/>
          <w:szCs w:val="20"/>
        </w:rPr>
        <w:t xml:space="preserve"> and highly resistant to heat and chemicals. It can persist in faeces, bedding, </w:t>
      </w:r>
      <w:r w:rsidR="0097794A" w:rsidRPr="00D53D38">
        <w:rPr>
          <w:rFonts w:ascii="Times New Roman" w:hAnsi="Times New Roman" w:cs="Times New Roman"/>
          <w:sz w:val="20"/>
          <w:szCs w:val="20"/>
        </w:rPr>
        <w:t xml:space="preserve">and </w:t>
      </w:r>
      <w:r w:rsidR="00D53D38" w:rsidRPr="00D53D38">
        <w:rPr>
          <w:rFonts w:ascii="Times New Roman" w:hAnsi="Times New Roman" w:cs="Times New Roman"/>
          <w:sz w:val="20"/>
          <w:szCs w:val="20"/>
        </w:rPr>
        <w:t>contaminated feed</w:t>
      </w:r>
      <w:r w:rsidR="00E608CA" w:rsidRPr="00D53D38">
        <w:rPr>
          <w:rFonts w:ascii="Times New Roman" w:hAnsi="Times New Roman" w:cs="Times New Roman"/>
          <w:sz w:val="20"/>
          <w:szCs w:val="20"/>
        </w:rPr>
        <w:t xml:space="preserve">. </w:t>
      </w:r>
      <w:r w:rsidR="00D53D38" w:rsidRPr="00D53D38">
        <w:rPr>
          <w:rFonts w:ascii="Times New Roman" w:hAnsi="Times New Roman" w:cs="Times New Roman"/>
          <w:sz w:val="20"/>
          <w:szCs w:val="20"/>
        </w:rPr>
        <w:t>and water</w:t>
      </w:r>
      <w:r w:rsidRPr="00D53D38">
        <w:rPr>
          <w:rFonts w:ascii="Times New Roman" w:hAnsi="Times New Roman" w:cs="Times New Roman"/>
          <w:sz w:val="20"/>
          <w:szCs w:val="20"/>
        </w:rPr>
        <w:t xml:space="preserve"> for up to four months and can spread through the movement of poultry products, equipment, feed</w:t>
      </w:r>
      <w:r w:rsidR="00B2482C" w:rsidRPr="00D53D38">
        <w:rPr>
          <w:rFonts w:ascii="Times New Roman" w:hAnsi="Times New Roman" w:cs="Times New Roman"/>
          <w:sz w:val="20"/>
          <w:szCs w:val="20"/>
        </w:rPr>
        <w:t>, bags</w:t>
      </w:r>
      <w:r w:rsidRPr="00D53D38">
        <w:rPr>
          <w:rFonts w:ascii="Times New Roman" w:hAnsi="Times New Roman" w:cs="Times New Roman"/>
          <w:sz w:val="20"/>
          <w:szCs w:val="20"/>
        </w:rPr>
        <w:t>, vehicles and people, and to a lesser extent, through dust aerosols. There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 is no evidence that IBD can be transmitted</w:t>
      </w:r>
      <w:r w:rsidRPr="00D53D38">
        <w:rPr>
          <w:rFonts w:ascii="Times New Roman" w:hAnsi="Times New Roman" w:cs="Times New Roman"/>
          <w:sz w:val="20"/>
          <w:szCs w:val="20"/>
        </w:rPr>
        <w:t xml:space="preserve"> in embryos or semen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(OIE 2016).</w:t>
      </w:r>
      <w:r w:rsidR="006D3CDE" w:rsidRPr="00D53D38">
        <w:rPr>
          <w:rFonts w:ascii="Times New Roman" w:hAnsi="Times New Roman" w:cs="Times New Roman"/>
          <w:sz w:val="20"/>
          <w:szCs w:val="20"/>
        </w:rPr>
        <w:t xml:space="preserve"> The role that wild birds may play in the transmission of IBDV remains uncertain </w:t>
      </w:r>
      <w:r w:rsidR="006D3CDE" w:rsidRPr="00D53D38">
        <w:rPr>
          <w:rFonts w:ascii="Times New Roman" w:hAnsi="Times New Roman" w:cs="Times New Roman"/>
          <w:b/>
          <w:bCs/>
          <w:sz w:val="20"/>
          <w:szCs w:val="20"/>
        </w:rPr>
        <w:t>(Animal H</w:t>
      </w:r>
      <w:r w:rsidR="0010128E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ealth Australia </w:t>
      </w:r>
      <w:r w:rsidR="006D3CDE" w:rsidRPr="00D53D38">
        <w:rPr>
          <w:rFonts w:ascii="Times New Roman" w:hAnsi="Times New Roman" w:cs="Times New Roman"/>
          <w:b/>
          <w:bCs/>
          <w:sz w:val="20"/>
          <w:szCs w:val="20"/>
        </w:rPr>
        <w:t>2009)</w:t>
      </w:r>
      <w:r w:rsidR="00E608CA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:rsidR="00D03E2D" w:rsidRPr="00D53D38" w:rsidRDefault="00E608CA" w:rsidP="00D53D38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A</w:t>
      </w:r>
      <w:r w:rsidR="0010128E" w:rsidRPr="00D53D38">
        <w:rPr>
          <w:rFonts w:ascii="Times New Roman" w:hAnsi="Times New Roman" w:cs="Times New Roman"/>
          <w:sz w:val="20"/>
          <w:szCs w:val="20"/>
        </w:rPr>
        <w:t>n</w:t>
      </w:r>
      <w:r w:rsidR="006D3CDE" w:rsidRPr="00D53D38">
        <w:rPr>
          <w:rFonts w:ascii="Times New Roman" w:hAnsi="Times New Roman" w:cs="Times New Roman"/>
          <w:sz w:val="20"/>
          <w:szCs w:val="20"/>
        </w:rPr>
        <w:t xml:space="preserve"> epidemiological link has been identified between wi</w:t>
      </w:r>
      <w:r w:rsidR="0010128E" w:rsidRPr="00D53D38">
        <w:rPr>
          <w:rFonts w:ascii="Times New Roman" w:hAnsi="Times New Roman" w:cs="Times New Roman"/>
          <w:sz w:val="20"/>
          <w:szCs w:val="20"/>
        </w:rPr>
        <w:t>ld birds, (including waterfowl) and</w:t>
      </w:r>
      <w:r w:rsidR="006D3CDE" w:rsidRPr="00D53D38">
        <w:rPr>
          <w:rFonts w:ascii="Times New Roman" w:hAnsi="Times New Roman" w:cs="Times New Roman"/>
          <w:sz w:val="20"/>
          <w:szCs w:val="20"/>
        </w:rPr>
        <w:t xml:space="preserve"> domestic chickens. Evidence suggests that wild birds may transmit the vi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rus between poultry flocks, and </w:t>
      </w:r>
      <w:r w:rsidR="0097794A" w:rsidRPr="00D53D38">
        <w:rPr>
          <w:rFonts w:ascii="Times New Roman" w:hAnsi="Times New Roman" w:cs="Times New Roman"/>
          <w:sz w:val="20"/>
          <w:szCs w:val="20"/>
        </w:rPr>
        <w:t>May</w:t>
      </w:r>
      <w:r w:rsidR="006D3CDE" w:rsidRPr="00D53D38">
        <w:rPr>
          <w:rFonts w:ascii="Times New Roman" w:hAnsi="Times New Roman" w:cs="Times New Roman"/>
          <w:sz w:val="20"/>
          <w:szCs w:val="20"/>
        </w:rPr>
        <w:t xml:space="preserve"> also serve as a reservoir for the virus (Ogawa et al. 1998; Jeon et al. 2008</w:t>
      </w:r>
      <w:r w:rsidRPr="00D53D38">
        <w:rPr>
          <w:rFonts w:ascii="Times New Roman" w:hAnsi="Times New Roman" w:cs="Times New Roman"/>
          <w:sz w:val="20"/>
          <w:szCs w:val="20"/>
        </w:rPr>
        <w:t>; K</w:t>
      </w:r>
      <w:r w:rsidR="0010128E" w:rsidRPr="00D53D38">
        <w:rPr>
          <w:rFonts w:ascii="Times New Roman" w:hAnsi="Times New Roman" w:cs="Times New Roman"/>
          <w:sz w:val="20"/>
          <w:szCs w:val="20"/>
        </w:rPr>
        <w:t xml:space="preserve">asanga et al. 2008). There is </w:t>
      </w:r>
      <w:r w:rsidR="0097794A" w:rsidRPr="00D53D38">
        <w:rPr>
          <w:rFonts w:ascii="Times New Roman" w:hAnsi="Times New Roman" w:cs="Times New Roman"/>
          <w:sz w:val="20"/>
          <w:szCs w:val="20"/>
        </w:rPr>
        <w:t>At</w:t>
      </w:r>
      <w:r w:rsidR="006D3CDE" w:rsidRPr="00D53D38">
        <w:rPr>
          <w:rFonts w:ascii="Times New Roman" w:hAnsi="Times New Roman" w:cs="Times New Roman"/>
          <w:sz w:val="20"/>
          <w:szCs w:val="20"/>
        </w:rPr>
        <w:t xml:space="preserve"> least one documented case (in South Korea) of IBDV transmission from wild birds to commercial </w:t>
      </w:r>
      <w:r w:rsidR="0097794A" w:rsidRPr="00D53D38">
        <w:rPr>
          <w:rFonts w:ascii="Times New Roman" w:hAnsi="Times New Roman" w:cs="Times New Roman"/>
          <w:sz w:val="20"/>
          <w:szCs w:val="20"/>
        </w:rPr>
        <w:t>poultry (</w:t>
      </w:r>
      <w:r w:rsidR="006D3CDE" w:rsidRPr="00D53D38">
        <w:rPr>
          <w:rFonts w:ascii="Times New Roman" w:hAnsi="Times New Roman" w:cs="Times New Roman"/>
          <w:sz w:val="20"/>
          <w:szCs w:val="20"/>
        </w:rPr>
        <w:t>Jeon et al. 2008)</w:t>
      </w:r>
      <w:r w:rsidRPr="00D53D38">
        <w:rPr>
          <w:rFonts w:ascii="Times New Roman" w:hAnsi="Times New Roman" w:cs="Times New Roman"/>
          <w:sz w:val="20"/>
          <w:szCs w:val="20"/>
        </w:rPr>
        <w:t>. C</w:t>
      </w:r>
      <w:r w:rsidR="0010128E" w:rsidRPr="00D53D38">
        <w:rPr>
          <w:rFonts w:ascii="Times New Roman" w:hAnsi="Times New Roman" w:cs="Times New Roman"/>
          <w:sz w:val="20"/>
          <w:szCs w:val="20"/>
        </w:rPr>
        <w:t>linical signs in chickens, acute infection cause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 depression, debilitation, dehydration, watery </w:t>
      </w:r>
      <w:r w:rsidR="00D53D38" w:rsidRPr="00D53D38">
        <w:rPr>
          <w:rFonts w:ascii="Times New Roman" w:hAnsi="Times New Roman" w:cs="Times New Roman"/>
          <w:sz w:val="20"/>
          <w:szCs w:val="20"/>
        </w:rPr>
        <w:t>diarrhea and</w:t>
      </w:r>
      <w:r w:rsidRPr="00D53D38">
        <w:rPr>
          <w:rFonts w:ascii="Times New Roman" w:hAnsi="Times New Roman" w:cs="Times New Roman"/>
          <w:sz w:val="20"/>
          <w:szCs w:val="20"/>
        </w:rPr>
        <w:t xml:space="preserve"> S</w:t>
      </w:r>
      <w:r w:rsidR="0097794A" w:rsidRPr="00D53D38">
        <w:rPr>
          <w:rFonts w:ascii="Times New Roman" w:hAnsi="Times New Roman" w:cs="Times New Roman"/>
          <w:sz w:val="20"/>
          <w:szCs w:val="20"/>
        </w:rPr>
        <w:t>wollen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, blood-stained vents. Mortality rates vary with virulence of strain and dose as well as the host’s </w:t>
      </w:r>
      <w:r w:rsidR="00D53D38" w:rsidRPr="00D53D38">
        <w:rPr>
          <w:rFonts w:ascii="Times New Roman" w:hAnsi="Times New Roman" w:cs="Times New Roman"/>
          <w:sz w:val="20"/>
          <w:szCs w:val="20"/>
        </w:rPr>
        <w:t>ability to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 mount an effective immune response. Infection with less virulent strains may not result in overt clinica</w:t>
      </w:r>
      <w:r w:rsidRPr="00D53D38">
        <w:rPr>
          <w:rFonts w:ascii="Times New Roman" w:hAnsi="Times New Roman" w:cs="Times New Roman"/>
          <w:sz w:val="20"/>
          <w:szCs w:val="20"/>
        </w:rPr>
        <w:t>l S</w:t>
      </w:r>
      <w:r w:rsidR="0097794A" w:rsidRPr="00D53D38">
        <w:rPr>
          <w:rFonts w:ascii="Times New Roman" w:hAnsi="Times New Roman" w:cs="Times New Roman"/>
          <w:sz w:val="20"/>
          <w:szCs w:val="20"/>
        </w:rPr>
        <w:t>igns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 but chickens may develop fibrotic or cystic bursa of Fabricus that can prematurely atrophy (before six</w:t>
      </w:r>
      <w:r w:rsidR="00B2482C" w:rsidRPr="00D53D38">
        <w:rPr>
          <w:rFonts w:ascii="Times New Roman" w:hAnsi="Times New Roman" w:cs="Times New Roman"/>
          <w:sz w:val="20"/>
          <w:szCs w:val="20"/>
        </w:rPr>
        <w:t xml:space="preserve"> months </w:t>
      </w:r>
      <w:r w:rsidR="00E711E4" w:rsidRPr="00D53D38">
        <w:rPr>
          <w:rFonts w:ascii="Times New Roman" w:hAnsi="Times New Roman" w:cs="Times New Roman"/>
          <w:sz w:val="20"/>
          <w:szCs w:val="20"/>
        </w:rPr>
        <w:t>of age) and they may succumb to other infections due to immunosuppression</w:t>
      </w:r>
      <w:r w:rsidRPr="00D53D38">
        <w:rPr>
          <w:rFonts w:ascii="Times New Roman" w:hAnsi="Times New Roman" w:cs="Times New Roman"/>
          <w:sz w:val="20"/>
          <w:szCs w:val="20"/>
        </w:rPr>
        <w:t>. I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BDV infection </w:t>
      </w:r>
      <w:r w:rsidR="00E711E4" w:rsidRPr="00D53D38">
        <w:rPr>
          <w:rFonts w:ascii="Times New Roman" w:hAnsi="Times New Roman" w:cs="Times New Roman"/>
          <w:sz w:val="20"/>
          <w:szCs w:val="20"/>
        </w:rPr>
        <w:lastRenderedPageBreak/>
        <w:t>in wild birds is believed to be subclinical with no associated signs. In artificially inoculated wild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B2482C" w:rsidRPr="00D53D38">
        <w:rPr>
          <w:rFonts w:ascii="Times New Roman" w:hAnsi="Times New Roman" w:cs="Times New Roman"/>
          <w:sz w:val="20"/>
          <w:szCs w:val="20"/>
        </w:rPr>
        <w:t>birds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, there was no evidence of disease, changes in </w:t>
      </w:r>
      <w:r w:rsidR="0097794A" w:rsidRPr="00D53D38">
        <w:rPr>
          <w:rFonts w:ascii="Times New Roman" w:hAnsi="Times New Roman" w:cs="Times New Roman"/>
          <w:sz w:val="20"/>
          <w:szCs w:val="20"/>
        </w:rPr>
        <w:t>behavior</w:t>
      </w:r>
      <w:r w:rsidR="00E711E4" w:rsidRPr="00D53D38">
        <w:rPr>
          <w:rFonts w:ascii="Times New Roman" w:hAnsi="Times New Roman" w:cs="Times New Roman"/>
          <w:sz w:val="20"/>
          <w:szCs w:val="20"/>
        </w:rPr>
        <w:t xml:space="preserve">, or mortality </w:t>
      </w:r>
      <w:r w:rsidR="00E711E4" w:rsidRPr="00D53D38">
        <w:rPr>
          <w:rFonts w:ascii="Times New Roman" w:hAnsi="Times New Roman" w:cs="Times New Roman"/>
          <w:b/>
          <w:bCs/>
          <w:sz w:val="20"/>
          <w:szCs w:val="20"/>
        </w:rPr>
        <w:t>(Van den Berg et al. 2001)</w:t>
      </w:r>
      <w:r w:rsidR="00E711E4" w:rsidRPr="00D53D38">
        <w:rPr>
          <w:rFonts w:ascii="Times New Roman" w:hAnsi="Times New Roman" w:cs="Times New Roman"/>
          <w:sz w:val="20"/>
          <w:szCs w:val="20"/>
        </w:rPr>
        <w:t>.</w:t>
      </w:r>
    </w:p>
    <w:p w:rsidR="00D53D38" w:rsidRDefault="00D53D38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D03E2D" w:rsidRPr="00D53D38" w:rsidRDefault="00D03E2D" w:rsidP="00D53D3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Diagnosis</w:t>
      </w:r>
    </w:p>
    <w:p w:rsidR="00D03E2D" w:rsidRPr="00D53D38" w:rsidRDefault="00D03E2D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Clinical and differential diagnosis</w:t>
      </w:r>
    </w:p>
    <w:p w:rsidR="00D03E2D" w:rsidRPr="00D53D38" w:rsidRDefault="00D03E2D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The clinical diagnosis of the acute forms of IBD is based </w:t>
      </w:r>
      <w:r w:rsidR="00D53D38" w:rsidRPr="00D53D38">
        <w:rPr>
          <w:rFonts w:ascii="Times New Roman" w:hAnsi="Times New Roman" w:cs="Times New Roman"/>
          <w:sz w:val="20"/>
          <w:szCs w:val="20"/>
        </w:rPr>
        <w:t>on disease</w:t>
      </w:r>
      <w:r w:rsidRPr="00D53D38">
        <w:rPr>
          <w:rFonts w:ascii="Times New Roman" w:hAnsi="Times New Roman" w:cs="Times New Roman"/>
          <w:sz w:val="20"/>
          <w:szCs w:val="20"/>
        </w:rPr>
        <w:t xml:space="preserve"> evolution (a mortality peak followed by recovery </w:t>
      </w:r>
      <w:r w:rsidR="00D53D38" w:rsidRPr="00D53D38">
        <w:rPr>
          <w:rFonts w:ascii="Times New Roman" w:hAnsi="Times New Roman" w:cs="Times New Roman"/>
          <w:sz w:val="20"/>
          <w:szCs w:val="20"/>
        </w:rPr>
        <w:t>in five</w:t>
      </w:r>
      <w:r w:rsidRPr="00D53D38">
        <w:rPr>
          <w:rFonts w:ascii="Times New Roman" w:hAnsi="Times New Roman" w:cs="Times New Roman"/>
          <w:sz w:val="20"/>
          <w:szCs w:val="20"/>
        </w:rPr>
        <w:t xml:space="preserve"> to seven days), and relies on the observation of </w:t>
      </w:r>
      <w:r w:rsidR="00D53D38" w:rsidRPr="00D53D38">
        <w:rPr>
          <w:rFonts w:ascii="Times New Roman" w:hAnsi="Times New Roman" w:cs="Times New Roman"/>
          <w:sz w:val="20"/>
          <w:szCs w:val="20"/>
        </w:rPr>
        <w:t>the symptoms</w:t>
      </w:r>
      <w:r w:rsidRPr="00D53D38">
        <w:rPr>
          <w:rFonts w:ascii="Times New Roman" w:hAnsi="Times New Roman" w:cs="Times New Roman"/>
          <w:sz w:val="20"/>
          <w:szCs w:val="20"/>
        </w:rPr>
        <w:t xml:space="preserve"> and post-mortem examination of the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pathognomonic lesions, in particular of the bursa of Fabricius.</w:t>
      </w:r>
    </w:p>
    <w:p w:rsidR="00E608CA" w:rsidRPr="00D53D38" w:rsidRDefault="00D03E2D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The conditions most liable to be clinically mistaken for IBD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 xml:space="preserve">are avian coccidiosis, Newcastle disease in some </w:t>
      </w:r>
      <w:r w:rsidR="00D53D38" w:rsidRPr="00D53D38">
        <w:rPr>
          <w:rFonts w:ascii="Times New Roman" w:hAnsi="Times New Roman" w:cs="Times New Roman"/>
          <w:sz w:val="20"/>
          <w:szCs w:val="20"/>
        </w:rPr>
        <w:t>visceral forms</w:t>
      </w:r>
      <w:r w:rsidRPr="00D53D38">
        <w:rPr>
          <w:rFonts w:ascii="Times New Roman" w:hAnsi="Times New Roman" w:cs="Times New Roman"/>
          <w:sz w:val="20"/>
          <w:szCs w:val="20"/>
        </w:rPr>
        <w:t>, stunting syndrome, chicken infectious anaemia</w:t>
      </w:r>
      <w:r w:rsidR="00E608CA" w:rsidRPr="00D53D38">
        <w:rPr>
          <w:rFonts w:ascii="Times New Roman" w:hAnsi="Times New Roman" w:cs="Times New Roman"/>
          <w:sz w:val="20"/>
          <w:szCs w:val="20"/>
        </w:rPr>
        <w:t>, m</w:t>
      </w:r>
      <w:r w:rsidRPr="00D53D38">
        <w:rPr>
          <w:rFonts w:ascii="Times New Roman" w:hAnsi="Times New Roman" w:cs="Times New Roman"/>
          <w:sz w:val="20"/>
          <w:szCs w:val="20"/>
        </w:rPr>
        <w:t xml:space="preserve">ycotoxicoses and nephropathogenic forms of infectious bronchitis. In all acute cases, the presence of bursal </w:t>
      </w:r>
      <w:r w:rsidR="00D53D38" w:rsidRPr="00D53D38">
        <w:rPr>
          <w:rFonts w:ascii="Times New Roman" w:hAnsi="Times New Roman" w:cs="Times New Roman"/>
          <w:sz w:val="20"/>
          <w:szCs w:val="20"/>
        </w:rPr>
        <w:t>lesions allows</w:t>
      </w:r>
      <w:r w:rsidRPr="00D53D38">
        <w:rPr>
          <w:rFonts w:ascii="Times New Roman" w:hAnsi="Times New Roman" w:cs="Times New Roman"/>
          <w:sz w:val="20"/>
          <w:szCs w:val="20"/>
        </w:rPr>
        <w:t xml:space="preserve"> for a diagnosis of IBD. </w:t>
      </w:r>
      <w:r w:rsidR="00D53D38" w:rsidRPr="00D53D38">
        <w:rPr>
          <w:rFonts w:ascii="Times New Roman" w:hAnsi="Times New Roman" w:cs="Times New Roman"/>
          <w:sz w:val="20"/>
          <w:szCs w:val="20"/>
        </w:rPr>
        <w:t>In subclinical</w:t>
      </w:r>
      <w:r w:rsidRPr="00D53D38">
        <w:rPr>
          <w:rFonts w:ascii="Times New Roman" w:hAnsi="Times New Roman" w:cs="Times New Roman"/>
          <w:sz w:val="20"/>
          <w:szCs w:val="20"/>
        </w:rPr>
        <w:t xml:space="preserve"> cases, an </w:t>
      </w:r>
      <w:r w:rsidR="00D53D38" w:rsidRPr="00D53D38">
        <w:rPr>
          <w:rFonts w:ascii="Times New Roman" w:hAnsi="Times New Roman" w:cs="Times New Roman"/>
          <w:sz w:val="20"/>
          <w:szCs w:val="20"/>
        </w:rPr>
        <w:t>atrophy of</w:t>
      </w:r>
      <w:r w:rsidRPr="00D53D38">
        <w:rPr>
          <w:rFonts w:ascii="Times New Roman" w:hAnsi="Times New Roman" w:cs="Times New Roman"/>
          <w:sz w:val="20"/>
          <w:szCs w:val="20"/>
        </w:rPr>
        <w:t xml:space="preserve"> the bursa may be confused with other diseases such a</w:t>
      </w:r>
      <w:r w:rsidR="00E608CA" w:rsidRPr="00D53D38">
        <w:rPr>
          <w:rFonts w:ascii="Times New Roman" w:hAnsi="Times New Roman" w:cs="Times New Roman"/>
          <w:sz w:val="20"/>
          <w:szCs w:val="20"/>
        </w:rPr>
        <w:t>s M</w:t>
      </w:r>
      <w:r w:rsidRPr="00D53D38">
        <w:rPr>
          <w:rFonts w:ascii="Times New Roman" w:hAnsi="Times New Roman" w:cs="Times New Roman"/>
          <w:sz w:val="20"/>
          <w:szCs w:val="20"/>
        </w:rPr>
        <w:t xml:space="preserve">arek's disease or infectious anaemia. A </w:t>
      </w:r>
      <w:r w:rsidR="00D53D38" w:rsidRPr="00D53D38">
        <w:rPr>
          <w:rFonts w:ascii="Times New Roman" w:hAnsi="Times New Roman" w:cs="Times New Roman"/>
          <w:sz w:val="20"/>
          <w:szCs w:val="20"/>
        </w:rPr>
        <w:t>histological examination</w:t>
      </w:r>
      <w:r w:rsidRPr="00D53D38">
        <w:rPr>
          <w:rFonts w:ascii="Times New Roman" w:hAnsi="Times New Roman" w:cs="Times New Roman"/>
          <w:sz w:val="20"/>
          <w:szCs w:val="20"/>
        </w:rPr>
        <w:t xml:space="preserve"> of the bursa will allow differentiation </w:t>
      </w:r>
      <w:r w:rsidR="00D53D38" w:rsidRPr="00D53D38">
        <w:rPr>
          <w:rFonts w:ascii="Times New Roman" w:hAnsi="Times New Roman" w:cs="Times New Roman"/>
          <w:sz w:val="20"/>
          <w:szCs w:val="20"/>
        </w:rPr>
        <w:t>between these</w:t>
      </w:r>
      <w:r w:rsidRPr="00D53D38">
        <w:rPr>
          <w:rFonts w:ascii="Times New Roman" w:hAnsi="Times New Roman" w:cs="Times New Roman"/>
          <w:sz w:val="20"/>
          <w:szCs w:val="20"/>
        </w:rPr>
        <w:t xml:space="preserve"> 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s </w:t>
      </w:r>
      <w:r w:rsidR="00100A15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83530F" w:rsidRPr="00D53D38">
        <w:rPr>
          <w:rFonts w:ascii="Times New Roman" w:hAnsi="Times New Roman" w:cs="Times New Roman"/>
          <w:b/>
          <w:bCs/>
          <w:sz w:val="20"/>
          <w:szCs w:val="20"/>
        </w:rPr>
        <w:t>Lukert</w:t>
      </w:r>
      <w:r w:rsidR="00D53D3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83530F" w:rsidRPr="00D53D38">
        <w:rPr>
          <w:rFonts w:ascii="Times New Roman" w:hAnsi="Times New Roman" w:cs="Times New Roman"/>
          <w:b/>
          <w:bCs/>
          <w:sz w:val="20"/>
          <w:szCs w:val="20"/>
        </w:rPr>
        <w:t>and Saif,</w:t>
      </w:r>
      <w:r w:rsidR="00D53D3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83530F" w:rsidRPr="00D53D38">
        <w:rPr>
          <w:rFonts w:ascii="Times New Roman" w:hAnsi="Times New Roman" w:cs="Times New Roman"/>
          <w:b/>
          <w:bCs/>
          <w:sz w:val="20"/>
          <w:szCs w:val="20"/>
        </w:rPr>
        <w:t>1997)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53D38" w:rsidRDefault="00D53D38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E608CA" w:rsidRPr="00D53D38" w:rsidRDefault="00D53D38" w:rsidP="00D53D3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Histological diagnosis</w:t>
      </w:r>
    </w:p>
    <w:p w:rsidR="00E608CA" w:rsidRPr="00D53D38" w:rsidRDefault="00C90715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Histological diagnosis is based on the detection </w:t>
      </w:r>
      <w:r w:rsidR="00D53D38" w:rsidRPr="00D53D38">
        <w:rPr>
          <w:rFonts w:ascii="Times New Roman" w:hAnsi="Times New Roman" w:cs="Times New Roman"/>
          <w:sz w:val="20"/>
          <w:szCs w:val="20"/>
        </w:rPr>
        <w:t>of modifications</w:t>
      </w:r>
      <w:r w:rsidRPr="00D53D38">
        <w:rPr>
          <w:rFonts w:ascii="Times New Roman" w:hAnsi="Times New Roman" w:cs="Times New Roman"/>
          <w:sz w:val="20"/>
          <w:szCs w:val="20"/>
        </w:rPr>
        <w:t xml:space="preserve"> occurring in the bursa (see the sub-</w:t>
      </w:r>
      <w:r w:rsidR="00D53D38" w:rsidRPr="00D53D38">
        <w:rPr>
          <w:rFonts w:ascii="Times New Roman" w:hAnsi="Times New Roman" w:cs="Times New Roman"/>
          <w:sz w:val="20"/>
          <w:szCs w:val="20"/>
        </w:rPr>
        <w:t>section entitled</w:t>
      </w:r>
      <w:r w:rsidRPr="00D53D38">
        <w:rPr>
          <w:rFonts w:ascii="Times New Roman" w:hAnsi="Times New Roman" w:cs="Times New Roman"/>
          <w:sz w:val="20"/>
          <w:szCs w:val="20"/>
        </w:rPr>
        <w:t xml:space="preserve"> 'Clinical signs'). The ability to cause </w:t>
      </w:r>
      <w:r w:rsidR="00D53D38" w:rsidRPr="00D53D38">
        <w:rPr>
          <w:rFonts w:ascii="Times New Roman" w:hAnsi="Times New Roman" w:cs="Times New Roman"/>
          <w:sz w:val="20"/>
          <w:szCs w:val="20"/>
        </w:rPr>
        <w:t>histological lesions</w:t>
      </w:r>
      <w:r w:rsidRPr="00D53D38">
        <w:rPr>
          <w:rFonts w:ascii="Times New Roman" w:hAnsi="Times New Roman" w:cs="Times New Roman"/>
          <w:sz w:val="20"/>
          <w:szCs w:val="20"/>
        </w:rPr>
        <w:t xml:space="preserve"> in the non-bursal lymphoid organs, such as </w:t>
      </w:r>
      <w:r w:rsidR="00D53D38" w:rsidRPr="00D53D38">
        <w:rPr>
          <w:rFonts w:ascii="Times New Roman" w:hAnsi="Times New Roman" w:cs="Times New Roman"/>
          <w:sz w:val="20"/>
          <w:szCs w:val="20"/>
        </w:rPr>
        <w:t>the thymus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100A15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31DB8" w:rsidRPr="00D53D38">
        <w:rPr>
          <w:rFonts w:ascii="Times New Roman" w:hAnsi="Times New Roman" w:cs="Times New Roman"/>
          <w:b/>
          <w:bCs/>
          <w:sz w:val="20"/>
          <w:szCs w:val="20"/>
        </w:rPr>
        <w:t>Inoue et al.,1994)</w:t>
      </w:r>
      <w:r w:rsidRPr="00D53D38">
        <w:rPr>
          <w:rFonts w:ascii="Times New Roman" w:hAnsi="Times New Roman" w:cs="Times New Roman"/>
          <w:sz w:val="20"/>
          <w:szCs w:val="20"/>
        </w:rPr>
        <w:t xml:space="preserve">, the spleen or bone marrow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CF70D7" w:rsidRPr="00D53D38">
        <w:rPr>
          <w:rFonts w:ascii="Times New Roman" w:hAnsi="Times New Roman" w:cs="Times New Roman"/>
          <w:b/>
          <w:bCs/>
          <w:sz w:val="20"/>
          <w:szCs w:val="20"/>
        </w:rPr>
        <w:t>Inoue et al.,1999)</w:t>
      </w:r>
    </w:p>
    <w:p w:rsidR="00D53D38" w:rsidRDefault="00D53D38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E608CA" w:rsidRPr="00D53D38" w:rsidRDefault="00C90715" w:rsidP="00D53D38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Serological diagnosis</w:t>
      </w:r>
    </w:p>
    <w:p w:rsidR="00EF53EC" w:rsidRPr="00D53D38" w:rsidRDefault="00C90715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In areas contaminated by IBDV, most broiler flocks have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 xml:space="preserve">anti-IBDV antibodies when leaving the farm. </w:t>
      </w:r>
      <w:r w:rsidR="00D53D38" w:rsidRPr="00D53D38">
        <w:rPr>
          <w:rFonts w:ascii="Times New Roman" w:hAnsi="Times New Roman" w:cs="Times New Roman"/>
          <w:sz w:val="20"/>
          <w:szCs w:val="20"/>
        </w:rPr>
        <w:t>Current serological</w:t>
      </w:r>
      <w:r w:rsidRPr="00D53D38">
        <w:rPr>
          <w:rFonts w:ascii="Times New Roman" w:hAnsi="Times New Roman" w:cs="Times New Roman"/>
          <w:sz w:val="20"/>
          <w:szCs w:val="20"/>
        </w:rPr>
        <w:t xml:space="preserve"> tests cannot distinguish between the </w:t>
      </w:r>
      <w:r w:rsidR="00D53D38" w:rsidRPr="00D53D38">
        <w:rPr>
          <w:rFonts w:ascii="Times New Roman" w:hAnsi="Times New Roman" w:cs="Times New Roman"/>
          <w:sz w:val="20"/>
          <w:szCs w:val="20"/>
        </w:rPr>
        <w:t>antibodies induced</w:t>
      </w:r>
      <w:r w:rsidRPr="00D53D38">
        <w:rPr>
          <w:rFonts w:ascii="Times New Roman" w:hAnsi="Times New Roman" w:cs="Times New Roman"/>
          <w:sz w:val="20"/>
          <w:szCs w:val="20"/>
        </w:rPr>
        <w:t xml:space="preserve"> by pathogenic IBDV and those induced by </w:t>
      </w:r>
      <w:r w:rsidR="00D53D38" w:rsidRPr="00D53D38">
        <w:rPr>
          <w:rFonts w:ascii="Times New Roman" w:hAnsi="Times New Roman" w:cs="Times New Roman"/>
          <w:sz w:val="20"/>
          <w:szCs w:val="20"/>
        </w:rPr>
        <w:t>attenuated vaccine</w:t>
      </w:r>
      <w:r w:rsidRPr="00D53D38">
        <w:rPr>
          <w:rFonts w:ascii="Times New Roman" w:hAnsi="Times New Roman" w:cs="Times New Roman"/>
          <w:sz w:val="20"/>
          <w:szCs w:val="20"/>
        </w:rPr>
        <w:t xml:space="preserve"> viruses, so serological diagnosis is of little </w:t>
      </w:r>
      <w:r w:rsidR="00D53D38" w:rsidRPr="00D53D38">
        <w:rPr>
          <w:rFonts w:ascii="Times New Roman" w:hAnsi="Times New Roman" w:cs="Times New Roman"/>
          <w:sz w:val="20"/>
          <w:szCs w:val="20"/>
        </w:rPr>
        <w:t>interest in</w:t>
      </w:r>
      <w:r w:rsidRPr="00D53D38">
        <w:rPr>
          <w:rFonts w:ascii="Times New Roman" w:hAnsi="Times New Roman" w:cs="Times New Roman"/>
          <w:sz w:val="20"/>
          <w:szCs w:val="20"/>
        </w:rPr>
        <w:t xml:space="preserve"> endemic zones. Nonetheless, the quantification o</w:t>
      </w:r>
      <w:r w:rsidR="00E608CA" w:rsidRPr="00D53D38">
        <w:rPr>
          <w:rFonts w:ascii="Times New Roman" w:hAnsi="Times New Roman" w:cs="Times New Roman"/>
          <w:sz w:val="20"/>
          <w:szCs w:val="20"/>
        </w:rPr>
        <w:t>f I</w:t>
      </w:r>
      <w:r w:rsidRPr="00D53D38">
        <w:rPr>
          <w:rFonts w:ascii="Times New Roman" w:hAnsi="Times New Roman" w:cs="Times New Roman"/>
          <w:sz w:val="20"/>
          <w:szCs w:val="20"/>
        </w:rPr>
        <w:t xml:space="preserve">BDV-induced antibodies is important for the </w:t>
      </w:r>
      <w:r w:rsidR="00D53D38" w:rsidRPr="00D53D38">
        <w:rPr>
          <w:rFonts w:ascii="Times New Roman" w:hAnsi="Times New Roman" w:cs="Times New Roman"/>
          <w:sz w:val="20"/>
          <w:szCs w:val="20"/>
        </w:rPr>
        <w:t>medical prophylaxis</w:t>
      </w:r>
      <w:r w:rsidRPr="00D53D38">
        <w:rPr>
          <w:rFonts w:ascii="Times New Roman" w:hAnsi="Times New Roman" w:cs="Times New Roman"/>
          <w:sz w:val="20"/>
          <w:szCs w:val="20"/>
        </w:rPr>
        <w:t xml:space="preserve"> of the disease in young animals, in order </w:t>
      </w:r>
      <w:r w:rsidR="00D53D38" w:rsidRPr="00D53D38">
        <w:rPr>
          <w:rFonts w:ascii="Times New Roman" w:hAnsi="Times New Roman" w:cs="Times New Roman"/>
          <w:sz w:val="20"/>
          <w:szCs w:val="20"/>
        </w:rPr>
        <w:t>to measure</w:t>
      </w:r>
      <w:r w:rsidRPr="00D53D38">
        <w:rPr>
          <w:rFonts w:ascii="Times New Roman" w:hAnsi="Times New Roman" w:cs="Times New Roman"/>
          <w:sz w:val="20"/>
          <w:szCs w:val="20"/>
        </w:rPr>
        <w:t xml:space="preserve"> the titre of passive antibodies and determine </w:t>
      </w:r>
      <w:r w:rsidR="00D53D38" w:rsidRPr="00D53D38">
        <w:rPr>
          <w:rFonts w:ascii="Times New Roman" w:hAnsi="Times New Roman" w:cs="Times New Roman"/>
          <w:sz w:val="20"/>
          <w:szCs w:val="20"/>
        </w:rPr>
        <w:t>the appropriate</w:t>
      </w:r>
      <w:r w:rsidRPr="00D53D38">
        <w:rPr>
          <w:rFonts w:ascii="Times New Roman" w:hAnsi="Times New Roman" w:cs="Times New Roman"/>
          <w:sz w:val="20"/>
          <w:szCs w:val="20"/>
        </w:rPr>
        <w:t xml:space="preserve"> date for vaccination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657CBB" w:rsidRPr="00D53D38">
        <w:rPr>
          <w:rFonts w:ascii="Times New Roman" w:hAnsi="Times New Roman" w:cs="Times New Roman"/>
          <w:b/>
          <w:bCs/>
          <w:sz w:val="20"/>
          <w:szCs w:val="20"/>
        </w:rPr>
        <w:t>DeWit,</w:t>
      </w:r>
      <w:r w:rsidR="00840AB2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657CBB" w:rsidRPr="00D53D38">
        <w:rPr>
          <w:rFonts w:ascii="Times New Roman" w:hAnsi="Times New Roman" w:cs="Times New Roman"/>
          <w:b/>
          <w:bCs/>
          <w:sz w:val="20"/>
          <w:szCs w:val="20"/>
        </w:rPr>
        <w:t>1999)</w:t>
      </w:r>
      <w:r w:rsidRPr="00D53D38">
        <w:rPr>
          <w:rFonts w:ascii="Times New Roman" w:hAnsi="Times New Roman" w:cs="Times New Roman"/>
          <w:sz w:val="20"/>
          <w:szCs w:val="20"/>
        </w:rPr>
        <w:t xml:space="preserve"> or in </w:t>
      </w:r>
      <w:r w:rsidR="00D53D38" w:rsidRPr="00D53D38">
        <w:rPr>
          <w:rFonts w:ascii="Times New Roman" w:hAnsi="Times New Roman" w:cs="Times New Roman"/>
          <w:sz w:val="20"/>
          <w:szCs w:val="20"/>
        </w:rPr>
        <w:t>laying hens</w:t>
      </w:r>
      <w:r w:rsidRPr="00D53D38">
        <w:rPr>
          <w:rFonts w:ascii="Times New Roman" w:hAnsi="Times New Roman" w:cs="Times New Roman"/>
          <w:sz w:val="20"/>
          <w:szCs w:val="20"/>
        </w:rPr>
        <w:t xml:space="preserve"> to verify success of vaccination (</w:t>
      </w:r>
      <w:r w:rsidR="00B3486C" w:rsidRPr="00D53D38">
        <w:rPr>
          <w:rFonts w:ascii="Times New Roman" w:hAnsi="Times New Roman" w:cs="Times New Roman"/>
          <w:sz w:val="20"/>
          <w:szCs w:val="20"/>
        </w:rPr>
        <w:t>Meulemans et al.,1987)</w:t>
      </w:r>
    </w:p>
    <w:p w:rsidR="00EF53EC" w:rsidRPr="00D53D38" w:rsidRDefault="00EF53EC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The most widely used quantitative tests are the detection </w:t>
      </w:r>
      <w:r w:rsidR="00D53D38" w:rsidRPr="00D53D38">
        <w:rPr>
          <w:rFonts w:ascii="Times New Roman" w:hAnsi="Times New Roman" w:cs="Times New Roman"/>
          <w:sz w:val="20"/>
          <w:szCs w:val="20"/>
        </w:rPr>
        <w:t>of precipitating</w:t>
      </w:r>
      <w:r w:rsidRPr="00D53D38">
        <w:rPr>
          <w:rFonts w:ascii="Times New Roman" w:hAnsi="Times New Roman" w:cs="Times New Roman"/>
          <w:sz w:val="20"/>
          <w:szCs w:val="20"/>
        </w:rPr>
        <w:t xml:space="preserve"> antibodies by agar gel immunodiffusion (AGID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) </w:t>
      </w:r>
      <w:r w:rsidR="00100A15"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AD6849" w:rsidRPr="00D53D38">
        <w:rPr>
          <w:rFonts w:ascii="Times New Roman" w:hAnsi="Times New Roman" w:cs="Times New Roman"/>
          <w:b/>
          <w:bCs/>
          <w:sz w:val="20"/>
          <w:szCs w:val="20"/>
        </w:rPr>
        <w:t>Cullen and Wyeth,1975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53D38">
        <w:rPr>
          <w:rFonts w:ascii="Times New Roman" w:hAnsi="Times New Roman" w:cs="Times New Roman"/>
          <w:sz w:val="20"/>
          <w:szCs w:val="20"/>
        </w:rPr>
        <w:t xml:space="preserve">, enzyme-linked immunosorbent assay (ELISA)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B44BC" w:rsidRPr="00D53D38">
        <w:rPr>
          <w:rFonts w:ascii="Times New Roman" w:hAnsi="Times New Roman" w:cs="Times New Roman"/>
          <w:b/>
          <w:bCs/>
          <w:sz w:val="20"/>
          <w:szCs w:val="20"/>
        </w:rPr>
        <w:t>Marquardt et al.,1980)</w:t>
      </w:r>
      <w:r w:rsidRPr="00D53D38">
        <w:rPr>
          <w:rFonts w:ascii="Times New Roman" w:hAnsi="Times New Roman" w:cs="Times New Roman"/>
          <w:sz w:val="20"/>
          <w:szCs w:val="20"/>
        </w:rPr>
        <w:t xml:space="preserve">, and SN in cell culture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5B2705" w:rsidRPr="00D53D38">
        <w:rPr>
          <w:rFonts w:ascii="Times New Roman" w:hAnsi="Times New Roman" w:cs="Times New Roman"/>
          <w:b/>
          <w:bCs/>
          <w:sz w:val="20"/>
          <w:szCs w:val="20"/>
        </w:rPr>
        <w:t>Weisman</w:t>
      </w:r>
      <w:r w:rsidR="00100A15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B2705" w:rsidRPr="00D53D38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="00E608CA" w:rsidRPr="00D53D38">
        <w:rPr>
          <w:rFonts w:ascii="Times New Roman" w:hAnsi="Times New Roman" w:cs="Times New Roman"/>
          <w:b/>
          <w:bCs/>
          <w:sz w:val="20"/>
          <w:szCs w:val="20"/>
        </w:rPr>
        <w:t>d H</w:t>
      </w:r>
      <w:r w:rsidR="005B2705" w:rsidRPr="00D53D38">
        <w:rPr>
          <w:rFonts w:ascii="Times New Roman" w:hAnsi="Times New Roman" w:cs="Times New Roman"/>
          <w:b/>
          <w:bCs/>
          <w:sz w:val="20"/>
          <w:szCs w:val="20"/>
        </w:rPr>
        <w:t>itchner,1978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EF53EC" w:rsidRPr="00D53D38" w:rsidRDefault="00EF53EC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Agar gel immunodiffusion is the simplest, but least </w:t>
      </w:r>
      <w:r w:rsidR="00D53D38" w:rsidRPr="00D53D38">
        <w:rPr>
          <w:rFonts w:ascii="Times New Roman" w:hAnsi="Times New Roman" w:cs="Times New Roman"/>
          <w:sz w:val="20"/>
          <w:szCs w:val="20"/>
        </w:rPr>
        <w:t>sensitive technique</w:t>
      </w:r>
      <w:r w:rsidRPr="00D53D38">
        <w:rPr>
          <w:rFonts w:ascii="Times New Roman" w:hAnsi="Times New Roman" w:cs="Times New Roman"/>
          <w:sz w:val="20"/>
          <w:szCs w:val="20"/>
        </w:rPr>
        <w:t xml:space="preserve">. Results are obtained after an incubation period of48 h. Variability in results may be </w:t>
      </w:r>
      <w:r w:rsidRPr="00D53D38">
        <w:rPr>
          <w:rFonts w:ascii="Times New Roman" w:hAnsi="Times New Roman" w:cs="Times New Roman"/>
          <w:sz w:val="20"/>
          <w:szCs w:val="20"/>
        </w:rPr>
        <w:lastRenderedPageBreak/>
        <w:t xml:space="preserve">due to the investigator, </w:t>
      </w:r>
      <w:r w:rsidR="00D53D38" w:rsidRPr="00D53D38">
        <w:rPr>
          <w:rFonts w:ascii="Times New Roman" w:hAnsi="Times New Roman" w:cs="Times New Roman"/>
          <w:sz w:val="20"/>
          <w:szCs w:val="20"/>
        </w:rPr>
        <w:t>as well</w:t>
      </w:r>
      <w:r w:rsidRPr="00D53D38">
        <w:rPr>
          <w:rFonts w:ascii="Times New Roman" w:hAnsi="Times New Roman" w:cs="Times New Roman"/>
          <w:sz w:val="20"/>
          <w:szCs w:val="20"/>
        </w:rPr>
        <w:t xml:space="preserve"> as the nature of the viral strain used as an antigen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BA4821" w:rsidRPr="00D53D38">
        <w:rPr>
          <w:rFonts w:ascii="Times New Roman" w:hAnsi="Times New Roman" w:cs="Times New Roman"/>
          <w:b/>
          <w:bCs/>
          <w:sz w:val="20"/>
          <w:szCs w:val="20"/>
        </w:rPr>
        <w:t>Wood et al.,1984</w:t>
      </w:r>
      <w:r w:rsidR="00E608CA" w:rsidRPr="00D53D38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E608CA" w:rsidRPr="00D53D38">
        <w:rPr>
          <w:rFonts w:ascii="Times New Roman" w:hAnsi="Times New Roman" w:cs="Times New Roman"/>
          <w:sz w:val="20"/>
          <w:szCs w:val="20"/>
        </w:rPr>
        <w:t>S</w:t>
      </w:r>
      <w:r w:rsidRPr="00D53D38">
        <w:rPr>
          <w:rFonts w:ascii="Times New Roman" w:hAnsi="Times New Roman" w:cs="Times New Roman"/>
          <w:sz w:val="20"/>
          <w:szCs w:val="20"/>
        </w:rPr>
        <w:t>erum neutralisation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presents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 disadvantages that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specialised equipment and five days incubation are required.</w:t>
      </w:r>
    </w:p>
    <w:p w:rsidR="00EF53EC" w:rsidRPr="00D53D38" w:rsidRDefault="00EF53EC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The technique is much more sensitive than AGID </w:t>
      </w:r>
      <w:r w:rsidR="00D53D38" w:rsidRPr="00D53D38">
        <w:rPr>
          <w:rFonts w:ascii="Times New Roman" w:hAnsi="Times New Roman" w:cs="Times New Roman"/>
          <w:sz w:val="20"/>
          <w:szCs w:val="20"/>
        </w:rPr>
        <w:t>and correlates</w:t>
      </w:r>
      <w:r w:rsidRPr="00D53D38">
        <w:rPr>
          <w:rFonts w:ascii="Times New Roman" w:hAnsi="Times New Roman" w:cs="Times New Roman"/>
          <w:sz w:val="20"/>
          <w:szCs w:val="20"/>
        </w:rPr>
        <w:t xml:space="preserve"> better with the level of protection of the </w:t>
      </w:r>
      <w:r w:rsidR="00D53D38" w:rsidRPr="00D53D38">
        <w:rPr>
          <w:rFonts w:ascii="Times New Roman" w:hAnsi="Times New Roman" w:cs="Times New Roman"/>
          <w:sz w:val="20"/>
          <w:szCs w:val="20"/>
        </w:rPr>
        <w:t>subjects tested</w:t>
      </w:r>
      <w:r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021DE" w:rsidRPr="00D53D38">
        <w:rPr>
          <w:rFonts w:ascii="Times New Roman" w:hAnsi="Times New Roman" w:cs="Times New Roman"/>
          <w:b/>
          <w:bCs/>
          <w:sz w:val="20"/>
          <w:szCs w:val="20"/>
        </w:rPr>
        <w:t>Roney and Freund.,1988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</w:p>
    <w:p w:rsidR="00EF53EC" w:rsidRPr="00D53D38" w:rsidRDefault="00EF53EC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 xml:space="preserve">The ELISA is the most rapid and sensitive method, </w:t>
      </w:r>
      <w:r w:rsidR="00D53D38" w:rsidRPr="00D53D38">
        <w:rPr>
          <w:rFonts w:ascii="Times New Roman" w:hAnsi="Times New Roman" w:cs="Times New Roman"/>
          <w:sz w:val="20"/>
          <w:szCs w:val="20"/>
        </w:rPr>
        <w:t>and presents</w:t>
      </w:r>
      <w:r w:rsidRPr="00D53D38">
        <w:rPr>
          <w:rFonts w:ascii="Times New Roman" w:hAnsi="Times New Roman" w:cs="Times New Roman"/>
          <w:sz w:val="20"/>
          <w:szCs w:val="20"/>
        </w:rPr>
        <w:t xml:space="preserve"> the fewest variations due to the viral strain used as </w:t>
      </w:r>
      <w:r w:rsidR="00D53D38" w:rsidRPr="00D53D38">
        <w:rPr>
          <w:rFonts w:ascii="Times New Roman" w:hAnsi="Times New Roman" w:cs="Times New Roman"/>
          <w:sz w:val="20"/>
          <w:szCs w:val="20"/>
        </w:rPr>
        <w:t>an antigen</w:t>
      </w:r>
      <w:r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DE6264" w:rsidRPr="00D53D38">
        <w:rPr>
          <w:rFonts w:ascii="Times New Roman" w:hAnsi="Times New Roman" w:cs="Times New Roman"/>
          <w:b/>
          <w:bCs/>
          <w:sz w:val="20"/>
          <w:szCs w:val="20"/>
        </w:rPr>
        <w:t>Roney and Freund,</w:t>
      </w:r>
      <w:r w:rsidR="00D53D38" w:rsidRPr="00D53D3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DE6264" w:rsidRPr="00D53D38">
        <w:rPr>
          <w:rFonts w:ascii="Times New Roman" w:hAnsi="Times New Roman" w:cs="Times New Roman"/>
          <w:b/>
          <w:bCs/>
          <w:sz w:val="20"/>
          <w:szCs w:val="20"/>
        </w:rPr>
        <w:t>1988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53D38">
        <w:rPr>
          <w:rFonts w:ascii="Times New Roman" w:hAnsi="Times New Roman" w:cs="Times New Roman"/>
          <w:sz w:val="20"/>
          <w:szCs w:val="20"/>
        </w:rPr>
        <w:t>. Considerable inter- and intra-</w:t>
      </w:r>
      <w:r w:rsidR="00D53D38" w:rsidRPr="00D53D38">
        <w:rPr>
          <w:rFonts w:ascii="Times New Roman" w:hAnsi="Times New Roman" w:cs="Times New Roman"/>
          <w:sz w:val="20"/>
          <w:szCs w:val="20"/>
        </w:rPr>
        <w:t>laboratory variability</w:t>
      </w:r>
      <w:r w:rsidRPr="00D53D38">
        <w:rPr>
          <w:rFonts w:ascii="Times New Roman" w:hAnsi="Times New Roman" w:cs="Times New Roman"/>
          <w:sz w:val="20"/>
          <w:szCs w:val="20"/>
        </w:rPr>
        <w:t xml:space="preserve"> can occur with certain commercial kits (</w:t>
      </w:r>
      <w:r w:rsidR="00A41513" w:rsidRPr="00D53D38">
        <w:rPr>
          <w:rFonts w:ascii="Times New Roman" w:hAnsi="Times New Roman" w:cs="Times New Roman"/>
          <w:b/>
          <w:bCs/>
          <w:sz w:val="20"/>
          <w:szCs w:val="20"/>
        </w:rPr>
        <w:t>Kreider</w:t>
      </w:r>
      <w:r w:rsidR="00D53D38" w:rsidRPr="00D53D3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A41513" w:rsidRPr="00D53D38">
        <w:rPr>
          <w:rFonts w:ascii="Times New Roman" w:hAnsi="Times New Roman" w:cs="Times New Roman"/>
          <w:b/>
          <w:bCs/>
          <w:sz w:val="20"/>
          <w:szCs w:val="20"/>
        </w:rPr>
        <w:t>et al.,1991</w:t>
      </w:r>
      <w:r w:rsidR="00A41513" w:rsidRPr="00D53D38">
        <w:rPr>
          <w:rFonts w:ascii="Times New Roman" w:hAnsi="Times New Roman" w:cs="Times New Roman"/>
          <w:sz w:val="20"/>
          <w:szCs w:val="20"/>
        </w:rPr>
        <w:t>)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</w:p>
    <w:p w:rsidR="00EF53EC" w:rsidRPr="00D53D38" w:rsidRDefault="00EF53EC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Although the correlation between results obtained using SN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 ELISA is high, ELISA remains less sensitive, and does not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 xml:space="preserve">detect low </w:t>
      </w:r>
      <w:r w:rsidR="00D53D38">
        <w:rPr>
          <w:rFonts w:ascii="Times New Roman" w:hAnsi="Times New Roman" w:cs="Times New Roman"/>
          <w:sz w:val="20"/>
          <w:szCs w:val="20"/>
        </w:rPr>
        <w:t>neutralizing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titres which are sufficient to block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vaccine administration (residual maternal antibodies).</w:t>
      </w:r>
    </w:p>
    <w:p w:rsidR="009E7DD6" w:rsidRPr="00D53D38" w:rsidRDefault="00EF53EC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D53D38">
        <w:rPr>
          <w:rFonts w:ascii="Times New Roman" w:hAnsi="Times New Roman" w:cs="Times New Roman"/>
          <w:sz w:val="20"/>
          <w:szCs w:val="20"/>
        </w:rPr>
        <w:t>Enzyme-linked immunosorbent assays which use are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combinant VP2 protein as the sole antigen may be better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 xml:space="preserve">correlated with protection 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31A29" w:rsidRPr="00D53D38">
        <w:rPr>
          <w:rFonts w:ascii="Times New Roman" w:hAnsi="Times New Roman" w:cs="Times New Roman"/>
          <w:b/>
          <w:bCs/>
          <w:sz w:val="20"/>
          <w:szCs w:val="20"/>
        </w:rPr>
        <w:t>Jackwood et al.,</w:t>
      </w:r>
      <w:r w:rsidR="00D53D38" w:rsidRPr="00D53D38"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 xml:space="preserve"> </w:t>
      </w:r>
      <w:r w:rsidR="00031A29" w:rsidRPr="00D53D38">
        <w:rPr>
          <w:rFonts w:ascii="Times New Roman" w:hAnsi="Times New Roman" w:cs="Times New Roman"/>
          <w:b/>
          <w:bCs/>
          <w:sz w:val="20"/>
          <w:szCs w:val="20"/>
        </w:rPr>
        <w:t>1999</w:t>
      </w:r>
      <w:r w:rsidRPr="00D53D3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173EB9" w:rsidRDefault="00173EB9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B6261E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B6261E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  <w:t>Authors</w:t>
      </w:r>
    </w:p>
    <w:p w:rsidR="00B6261E" w:rsidRPr="00D53D38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</w:pPr>
      <w:r w:rsidRPr="00D53D38">
        <w:rPr>
          <w:rFonts w:ascii="Times New Roman" w:eastAsia="Times New Roman+FPEF" w:hAnsi="Times New Roman" w:cs="Times New Roman"/>
          <w:sz w:val="20"/>
          <w:szCs w:val="20"/>
        </w:rPr>
        <w:t>Zeinab M. S. Amin Girh</w:t>
      </w: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, Nagwa S. Rabie</w:t>
      </w: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 xml:space="preserve"> and Mona S. Zaki</w:t>
      </w: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</w:p>
    <w:p w:rsidR="00B6261E" w:rsidRPr="00D53D38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rPr>
          <w:rFonts w:ascii="Times New Roman" w:eastAsia="Times New Roman+FPEF" w:hAnsi="Times New Roman" w:cs="Times New Roman"/>
          <w:sz w:val="20"/>
          <w:szCs w:val="20"/>
        </w:rPr>
      </w:pP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1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Department of Poultry Diseases, National Research Centre, Dokki, Giza, Egypt.</w:t>
      </w:r>
    </w:p>
    <w:p w:rsidR="00B6261E" w:rsidRPr="00D53D38" w:rsidRDefault="00B6261E" w:rsidP="00B6261E">
      <w:pPr>
        <w:bidi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53D38">
        <w:rPr>
          <w:rFonts w:ascii="Times New Roman" w:eastAsia="Times New Roman+FPEF" w:hAnsi="Times New Roman" w:cs="Times New Roman"/>
          <w:sz w:val="20"/>
          <w:szCs w:val="20"/>
          <w:vertAlign w:val="superscript"/>
        </w:rPr>
        <w:t>2</w:t>
      </w:r>
      <w:r w:rsidRPr="00D53D38">
        <w:rPr>
          <w:rFonts w:ascii="Times New Roman" w:eastAsia="Times New Roman+FPEF" w:hAnsi="Times New Roman" w:cs="Times New Roman"/>
          <w:sz w:val="20"/>
          <w:szCs w:val="20"/>
        </w:rPr>
        <w:t>Hydrobiology Department, National Research Centre, Dokki, Giza Egypt</w:t>
      </w:r>
    </w:p>
    <w:p w:rsidR="00B6261E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  <w:hyperlink r:id="rId13" w:history="1">
        <w:r w:rsidRPr="00D53D38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drmonazaki@yahoo.com</w:t>
        </w:r>
      </w:hyperlink>
    </w:p>
    <w:p w:rsidR="00B6261E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B6261E" w:rsidRPr="00D53D38" w:rsidRDefault="00B6261E" w:rsidP="00B6261E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 w:hint="eastAsia"/>
          <w:b/>
          <w:bCs/>
          <w:sz w:val="20"/>
          <w:szCs w:val="20"/>
          <w:lang w:eastAsia="zh-CN"/>
        </w:rPr>
      </w:pPr>
    </w:p>
    <w:p w:rsidR="00203FE9" w:rsidRPr="00D53D38" w:rsidRDefault="00CC18E1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eastAsia="ComputerModern-Regular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b/>
          <w:bCs/>
          <w:sz w:val="20"/>
          <w:szCs w:val="20"/>
        </w:rPr>
        <w:t>Re</w:t>
      </w:r>
      <w:r w:rsidR="00C50163" w:rsidRPr="00D53D38">
        <w:rPr>
          <w:rFonts w:ascii="Times New Roman" w:hAnsi="Times New Roman" w:cs="Times New Roman"/>
          <w:b/>
          <w:bCs/>
          <w:sz w:val="20"/>
          <w:szCs w:val="20"/>
        </w:rPr>
        <w:t>ferences</w:t>
      </w:r>
    </w:p>
    <w:p w:rsidR="00D07AB1" w:rsidRPr="00D53D38" w:rsidRDefault="00E608CA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C</w:t>
      </w:r>
      <w:r w:rsidR="00D07AB1" w:rsidRPr="00D53D38">
        <w:rPr>
          <w:rFonts w:ascii="Times New Roman" w:hAnsi="Times New Roman" w:cs="Times New Roman"/>
          <w:sz w:val="20"/>
          <w:szCs w:val="20"/>
        </w:rPr>
        <w:t>hickens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infected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with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virus.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Dis.,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24,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375-385.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Cosgrove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apparently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new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chickens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_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nephrosis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. </w:t>
      </w:r>
      <w:r w:rsidR="00E608CA" w:rsidRPr="00D53D38">
        <w:rPr>
          <w:rFonts w:ascii="Times New Roman" w:hAnsi="Times New Roman" w:cs="Times New Roman"/>
          <w:sz w:val="20"/>
          <w:szCs w:val="20"/>
        </w:rPr>
        <w:t>A</w:t>
      </w:r>
      <w:r w:rsidRPr="00D53D38">
        <w:rPr>
          <w:rFonts w:ascii="Times New Roman" w:hAnsi="Times New Roman" w:cs="Times New Roman"/>
          <w:sz w:val="20"/>
          <w:szCs w:val="20"/>
        </w:rPr>
        <w:t>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1962;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6:385-389</w:t>
      </w:r>
      <w:r w:rsidR="00E608CA" w:rsidRPr="00D53D38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Cullen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</w:t>
      </w:r>
      <w:r w:rsidR="00E608CA" w:rsidRPr="00D53D38">
        <w:rPr>
          <w:rFonts w:ascii="Times New Roman" w:hAnsi="Times New Roman" w:cs="Times New Roman"/>
          <w:sz w:val="20"/>
          <w:szCs w:val="20"/>
        </w:rPr>
        <w:t>. A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Wyeth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</w:t>
      </w:r>
      <w:r w:rsidR="00E608CA" w:rsidRPr="00D53D38">
        <w:rPr>
          <w:rFonts w:ascii="Times New Roman" w:hAnsi="Times New Roman" w:cs="Times New Roman"/>
          <w:sz w:val="20"/>
          <w:szCs w:val="20"/>
        </w:rPr>
        <w:t>. J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(1975).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Quantitation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antibodies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Vet.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Rec.,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bCs/>
          <w:sz w:val="20"/>
          <w:szCs w:val="20"/>
        </w:rPr>
        <w:t>97,</w:t>
      </w:r>
      <w:r w:rsidR="00100A15" w:rsidRPr="00D53D3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31</w:t>
      </w:r>
      <w:r w:rsidR="00E608CA" w:rsidRPr="00D53D38">
        <w:rPr>
          <w:rFonts w:ascii="Times New Roman" w:hAnsi="Times New Roman" w:cs="Times New Roman"/>
          <w:sz w:val="20"/>
          <w:szCs w:val="20"/>
        </w:rPr>
        <w:t>5.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Cullen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GA.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Fabricus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Delaware</w:t>
      </w:r>
      <w:r w:rsidR="00E608CA" w:rsidRPr="00D53D38">
        <w:rPr>
          <w:rFonts w:ascii="Times New Roman" w:hAnsi="Times New Roman" w:cs="Times New Roman"/>
          <w:sz w:val="20"/>
          <w:szCs w:val="20"/>
        </w:rPr>
        <w:t>. J</w:t>
      </w:r>
      <w:r w:rsidRPr="00D53D38">
        <w:rPr>
          <w:rFonts w:ascii="Times New Roman" w:hAnsi="Times New Roman" w:cs="Times New Roman"/>
          <w:sz w:val="20"/>
          <w:szCs w:val="20"/>
        </w:rPr>
        <w:t>ournal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Royal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Society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Medicine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D53D38">
        <w:rPr>
          <w:rFonts w:ascii="Times New Roman" w:hAnsi="Times New Roman" w:cs="Times New Roman"/>
          <w:sz w:val="20"/>
          <w:szCs w:val="20"/>
        </w:rPr>
        <w:t>1982;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75:507-513.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DeWit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</w:t>
      </w:r>
      <w:r w:rsidR="00E608CA" w:rsidRPr="00D53D38">
        <w:rPr>
          <w:rFonts w:ascii="Times New Roman" w:hAnsi="Times New Roman" w:cs="Times New Roman"/>
          <w:sz w:val="20"/>
          <w:szCs w:val="20"/>
        </w:rPr>
        <w:t>. J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(1999).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Gumboro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optimizing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vaccination.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Int.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Poult.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Prod.,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(5),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19-21.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ComputerModern-Regular" w:hAnsi="Times New Roman" w:cs="Times New Roman"/>
          <w:sz w:val="20"/>
          <w:szCs w:val="20"/>
        </w:rPr>
      </w:pPr>
      <w:r w:rsidRPr="00D53D38">
        <w:rPr>
          <w:rFonts w:ascii="Times New Roman" w:eastAsia="ComputerModern-Regular" w:hAnsi="Times New Roman" w:cs="Times New Roman"/>
          <w:sz w:val="20"/>
          <w:szCs w:val="20"/>
        </w:rPr>
        <w:t>Enterradossi,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N.,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Y.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Saif.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2008.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eastAsia="ComputerModern-Regular" w:hAnsi="Times New Roman" w:cs="Times New Roman"/>
          <w:sz w:val="20"/>
          <w:szCs w:val="20"/>
        </w:rPr>
        <w:t>bursa disease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. D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iseases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Poultry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. p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ages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185–208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Diseases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Poultry.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12</w:t>
      </w:r>
      <w:r w:rsidRPr="00D53D38">
        <w:rPr>
          <w:rFonts w:ascii="Times New Roman" w:eastAsia="ComputerModern-Regular" w:hAnsi="Times New Roman" w:cs="Times New Roman"/>
          <w:sz w:val="20"/>
          <w:szCs w:val="20"/>
          <w:vertAlign w:val="superscript"/>
        </w:rPr>
        <w:t>th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ed.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Y.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Saif,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Fadly,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J.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Glisson,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L.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McDougald,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L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. K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Nolan,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D.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E.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Swayne,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ed.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Blackwell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Publishing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Professional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, A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mes,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IA.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lastRenderedPageBreak/>
        <w:t>Hair-Bejo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Infectious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Diseases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Poultry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South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East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Asia,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Zamri-Saad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(ed.)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Universit</w:t>
      </w:r>
      <w:r w:rsidR="00E608CA" w:rsidRPr="00D53D38">
        <w:rPr>
          <w:rFonts w:ascii="Times New Roman" w:hAnsi="Times New Roman" w:cs="Times New Roman"/>
          <w:sz w:val="20"/>
          <w:szCs w:val="20"/>
        </w:rPr>
        <w:t>i P</w:t>
      </w:r>
      <w:r w:rsidRPr="00D53D38">
        <w:rPr>
          <w:rFonts w:ascii="Times New Roman" w:hAnsi="Times New Roman" w:cs="Times New Roman"/>
          <w:sz w:val="20"/>
          <w:szCs w:val="20"/>
        </w:rPr>
        <w:t>utr</w:t>
      </w:r>
      <w:r w:rsidR="00E608CA" w:rsidRPr="00D53D38">
        <w:rPr>
          <w:rFonts w:ascii="Times New Roman" w:hAnsi="Times New Roman" w:cs="Times New Roman"/>
          <w:sz w:val="20"/>
          <w:szCs w:val="20"/>
        </w:rPr>
        <w:t>a M</w:t>
      </w:r>
      <w:r w:rsidRPr="00D53D38">
        <w:rPr>
          <w:rFonts w:ascii="Times New Roman" w:hAnsi="Times New Roman" w:cs="Times New Roman"/>
          <w:sz w:val="20"/>
          <w:szCs w:val="20"/>
        </w:rPr>
        <w:t>alaysia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Press,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Serdang,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2006;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pp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89-9</w:t>
      </w:r>
      <w:r w:rsidR="00E608CA" w:rsidRPr="00D53D38">
        <w:rPr>
          <w:rFonts w:ascii="Times New Roman" w:hAnsi="Times New Roman" w:cs="Times New Roman"/>
          <w:sz w:val="20"/>
          <w:szCs w:val="20"/>
        </w:rPr>
        <w:t>0.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immunosorbent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assay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tests.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Proc.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37th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Western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Poultry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Conference,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29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February-2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March,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Davis,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California</w:t>
      </w:r>
      <w:r w:rsidR="00E608CA" w:rsidRPr="00D53D38">
        <w:rPr>
          <w:rFonts w:ascii="Times New Roman" w:hAnsi="Times New Roman" w:cs="Times New Roman"/>
          <w:sz w:val="20"/>
          <w:szCs w:val="20"/>
        </w:rPr>
        <w:t>. U</w:t>
      </w:r>
      <w:r w:rsidRPr="00D53D38">
        <w:rPr>
          <w:rFonts w:ascii="Times New Roman" w:hAnsi="Times New Roman" w:cs="Times New Roman"/>
          <w:sz w:val="20"/>
          <w:szCs w:val="20"/>
        </w:rPr>
        <w:t>niversity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California,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Davis,</w:t>
      </w:r>
      <w:r w:rsidR="00100A15" w:rsidRPr="00D53D38">
        <w:rPr>
          <w:rFonts w:ascii="Times New Roman" w:hAnsi="Times New Roman" w:cs="Times New Roman"/>
          <w:sz w:val="20"/>
          <w:szCs w:val="20"/>
        </w:rPr>
        <w:t>.</w:t>
      </w:r>
      <w:r w:rsidRPr="00D53D38">
        <w:rPr>
          <w:rFonts w:ascii="Times New Roman" w:hAnsi="Times New Roman" w:cs="Times New Roman"/>
          <w:sz w:val="20"/>
          <w:szCs w:val="20"/>
        </w:rPr>
        <w:t>17-20.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Inoue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Fujita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Maeda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(1999).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-Lysis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myelocytes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chickens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with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bCs/>
          <w:i/>
          <w:iCs/>
          <w:sz w:val="20"/>
          <w:szCs w:val="20"/>
        </w:rPr>
        <w:t>VetPathol,</w:t>
      </w:r>
      <w:r w:rsidR="00100A15" w:rsidRPr="00D53D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36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(2),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146-151.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Inoue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Fukuda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Miyano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(1994).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Thymiclesionsin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chicken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with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</w:t>
      </w:r>
      <w:r w:rsidR="00E608CA" w:rsidRPr="00D53D38">
        <w:rPr>
          <w:rFonts w:ascii="Times New Roman" w:hAnsi="Times New Roman" w:cs="Times New Roman"/>
          <w:sz w:val="20"/>
          <w:szCs w:val="20"/>
        </w:rPr>
        <w:t>. A</w:t>
      </w:r>
      <w:r w:rsidRPr="00D53D38">
        <w:rPr>
          <w:rFonts w:ascii="Times New Roman" w:hAnsi="Times New Roman" w:cs="Times New Roman"/>
          <w:sz w:val="20"/>
          <w:szCs w:val="20"/>
        </w:rPr>
        <w:t>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38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(4),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839-84</w:t>
      </w:r>
      <w:r w:rsidR="00E608CA" w:rsidRPr="00D53D38">
        <w:rPr>
          <w:rFonts w:ascii="Times New Roman" w:hAnsi="Times New Roman" w:cs="Times New Roman"/>
          <w:sz w:val="20"/>
          <w:szCs w:val="20"/>
        </w:rPr>
        <w:t>6.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Jackwood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</w:t>
      </w:r>
      <w:r w:rsidR="00E608CA" w:rsidRPr="00D53D38">
        <w:rPr>
          <w:rFonts w:ascii="Times New Roman" w:hAnsi="Times New Roman" w:cs="Times New Roman"/>
          <w:sz w:val="20"/>
          <w:szCs w:val="20"/>
        </w:rPr>
        <w:t>. J</w:t>
      </w:r>
      <w:r w:rsidRPr="00D53D38">
        <w:rPr>
          <w:rFonts w:ascii="Times New Roman" w:hAnsi="Times New Roman" w:cs="Times New Roman"/>
          <w:sz w:val="20"/>
          <w:szCs w:val="20"/>
        </w:rPr>
        <w:t>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Sommer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</w:t>
      </w:r>
      <w:r w:rsidR="00E608CA" w:rsidRPr="00D53D38">
        <w:rPr>
          <w:rFonts w:ascii="Times New Roman" w:hAnsi="Times New Roman" w:cs="Times New Roman"/>
          <w:sz w:val="20"/>
          <w:szCs w:val="20"/>
        </w:rPr>
        <w:t>. E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Odor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(1999).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-Correlation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enzyme-linked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immunosorbent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assay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titers with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protection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against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vims.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43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(2),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189-</w:t>
      </w:r>
      <w:r w:rsidR="00E608CA" w:rsidRPr="00D53D38">
        <w:rPr>
          <w:rFonts w:ascii="Times New Roman" w:hAnsi="Times New Roman" w:cs="Times New Roman"/>
          <w:sz w:val="20"/>
          <w:szCs w:val="20"/>
        </w:rPr>
        <w:t>1.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Jackwood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DJ,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Saif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YM,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Hughes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JH.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Characteristics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serologic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studies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two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serotypes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in turkeys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Disease.1982;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26:871-882.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Jeon,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W-J,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Lee,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E-K,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Joh,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S-J,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Kwon,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J-h,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Yang,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C-B,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Yoon,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Y-S,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Choi,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K-S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(2008)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Very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virulent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isolated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from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wild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birds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Korea: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Epidemiological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implications.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Research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bCs/>
          <w:sz w:val="20"/>
          <w:szCs w:val="20"/>
        </w:rPr>
        <w:t>137</w:t>
      </w:r>
      <w:r w:rsidRPr="00D53D38">
        <w:rPr>
          <w:rFonts w:ascii="Times New Roman" w:hAnsi="Times New Roman" w:cs="Times New Roman"/>
          <w:sz w:val="20"/>
          <w:szCs w:val="20"/>
        </w:rPr>
        <w:t>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153-15</w:t>
      </w:r>
      <w:r w:rsidR="00E608CA" w:rsidRPr="00D53D38">
        <w:rPr>
          <w:rFonts w:ascii="Times New Roman" w:hAnsi="Times New Roman" w:cs="Times New Roman"/>
          <w:sz w:val="20"/>
          <w:szCs w:val="20"/>
        </w:rPr>
        <w:t>6.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Kasanga,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CJ,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Yamaguchi,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Wambura,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PN,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Munang’andu,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HM,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Ohya,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Fukushi,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(2008)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Detection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</w:t>
      </w:r>
      <w:r w:rsidR="00E608CA" w:rsidRPr="00D53D38">
        <w:rPr>
          <w:rFonts w:ascii="Times New Roman" w:hAnsi="Times New Roman" w:cs="Times New Roman"/>
          <w:sz w:val="20"/>
          <w:szCs w:val="20"/>
        </w:rPr>
        <w:t>f I</w:t>
      </w:r>
      <w:r w:rsidRPr="00D53D38">
        <w:rPr>
          <w:rFonts w:ascii="Times New Roman" w:hAnsi="Times New Roman" w:cs="Times New Roman"/>
          <w:sz w:val="20"/>
          <w:szCs w:val="20"/>
        </w:rPr>
        <w:t>nfectiou</w:t>
      </w:r>
      <w:r w:rsidR="00E608CA" w:rsidRPr="00D53D38">
        <w:rPr>
          <w:rFonts w:ascii="Times New Roman" w:hAnsi="Times New Roman" w:cs="Times New Roman"/>
          <w:sz w:val="20"/>
          <w:szCs w:val="20"/>
        </w:rPr>
        <w:t>s B</w:t>
      </w:r>
      <w:r w:rsidRPr="00D53D38">
        <w:rPr>
          <w:rFonts w:ascii="Times New Roman" w:hAnsi="Times New Roman" w:cs="Times New Roman"/>
          <w:sz w:val="20"/>
          <w:szCs w:val="20"/>
        </w:rPr>
        <w:t>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(IBDV)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genome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free-living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pigeon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guinea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fowl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Africa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suggests involvement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wild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birds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epidemiology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IBDV.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Genes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bCs/>
          <w:sz w:val="20"/>
          <w:szCs w:val="20"/>
        </w:rPr>
        <w:t>36</w:t>
      </w:r>
      <w:r w:rsidRPr="00D53D38">
        <w:rPr>
          <w:rFonts w:ascii="Times New Roman" w:hAnsi="Times New Roman" w:cs="Times New Roman"/>
          <w:sz w:val="20"/>
          <w:szCs w:val="20"/>
        </w:rPr>
        <w:t>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521-52</w:t>
      </w:r>
      <w:r w:rsidR="00E608CA" w:rsidRPr="00D53D38">
        <w:rPr>
          <w:rFonts w:ascii="Times New Roman" w:hAnsi="Times New Roman" w:cs="Times New Roman"/>
          <w:sz w:val="20"/>
          <w:szCs w:val="20"/>
        </w:rPr>
        <w:t>9.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Kreider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</w:t>
      </w:r>
      <w:r w:rsidR="00E608CA" w:rsidRPr="00D53D38">
        <w:rPr>
          <w:rFonts w:ascii="Times New Roman" w:hAnsi="Times New Roman" w:cs="Times New Roman"/>
          <w:sz w:val="20"/>
          <w:szCs w:val="20"/>
        </w:rPr>
        <w:t>. L</w:t>
      </w:r>
      <w:r w:rsidRPr="00D53D38">
        <w:rPr>
          <w:rFonts w:ascii="Times New Roman" w:hAnsi="Times New Roman" w:cs="Times New Roman"/>
          <w:sz w:val="20"/>
          <w:szCs w:val="20"/>
        </w:rPr>
        <w:t>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Skeeles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</w:t>
      </w:r>
      <w:r w:rsidR="00E608CA" w:rsidRPr="00D53D38">
        <w:rPr>
          <w:rFonts w:ascii="Times New Roman" w:hAnsi="Times New Roman" w:cs="Times New Roman"/>
          <w:sz w:val="20"/>
          <w:szCs w:val="20"/>
        </w:rPr>
        <w:t>. K</w:t>
      </w:r>
      <w:r w:rsidRPr="00D53D38">
        <w:rPr>
          <w:rFonts w:ascii="Times New Roman" w:hAnsi="Times New Roman" w:cs="Times New Roman"/>
          <w:sz w:val="20"/>
          <w:szCs w:val="20"/>
        </w:rPr>
        <w:t>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Parsley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Newberry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L</w:t>
      </w:r>
      <w:r w:rsidR="00E608CA" w:rsidRPr="00D53D38">
        <w:rPr>
          <w:rFonts w:ascii="Times New Roman" w:hAnsi="Times New Roman" w:cs="Times New Roman"/>
          <w:sz w:val="20"/>
          <w:szCs w:val="20"/>
        </w:rPr>
        <w:t>. A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Story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</w:t>
      </w:r>
      <w:r w:rsidR="00E608CA" w:rsidRPr="00D53D38">
        <w:rPr>
          <w:rFonts w:ascii="Times New Roman" w:hAnsi="Times New Roman" w:cs="Times New Roman"/>
          <w:sz w:val="20"/>
          <w:szCs w:val="20"/>
        </w:rPr>
        <w:t>. D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(1991).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Variability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commercially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available enzyme</w:t>
      </w:r>
      <w:r w:rsidRPr="00D53D38">
        <w:rPr>
          <w:rFonts w:ascii="Times New Roman" w:hAnsi="Times New Roman" w:cs="Times New Roman"/>
          <w:sz w:val="20"/>
          <w:szCs w:val="20"/>
        </w:rPr>
        <w:t>-linked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immunosorbent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assay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system.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Assay variability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Dis.,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35,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276-28</w:t>
      </w:r>
      <w:r w:rsidR="00E608CA" w:rsidRPr="00D53D38">
        <w:rPr>
          <w:rFonts w:ascii="Times New Roman" w:hAnsi="Times New Roman" w:cs="Times New Roman"/>
          <w:sz w:val="20"/>
          <w:szCs w:val="20"/>
        </w:rPr>
        <w:t>7.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Ley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DH,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Yamamoto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Bickford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AA.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pathogenesis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serologic,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histopathologic,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53D38" w:rsidRPr="00D53D38">
        <w:rPr>
          <w:rFonts w:ascii="Times New Roman" w:hAnsi="Times New Roman" w:cs="Times New Roman"/>
          <w:sz w:val="20"/>
          <w:szCs w:val="20"/>
        </w:rPr>
        <w:t>clinical chemical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observations.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1983;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27(4):1060-85.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Lukert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</w:t>
      </w:r>
      <w:r w:rsidR="00E608CA" w:rsidRPr="00D53D38">
        <w:rPr>
          <w:rFonts w:ascii="Times New Roman" w:hAnsi="Times New Roman" w:cs="Times New Roman"/>
          <w:sz w:val="20"/>
          <w:szCs w:val="20"/>
        </w:rPr>
        <w:t>. D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Saif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</w:t>
      </w:r>
      <w:r w:rsidR="00E608CA" w:rsidRPr="00D53D38">
        <w:rPr>
          <w:rFonts w:ascii="Times New Roman" w:hAnsi="Times New Roman" w:cs="Times New Roman"/>
          <w:sz w:val="20"/>
          <w:szCs w:val="20"/>
        </w:rPr>
        <w:t>. M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(1997).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poultry,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10th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Ed.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(B</w:t>
      </w:r>
      <w:r w:rsidR="00E608CA" w:rsidRPr="00D53D38">
        <w:rPr>
          <w:rFonts w:ascii="Times New Roman" w:hAnsi="Times New Roman" w:cs="Times New Roman"/>
          <w:sz w:val="20"/>
          <w:szCs w:val="20"/>
        </w:rPr>
        <w:t>. W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Calnekwit</w:t>
      </w:r>
      <w:r w:rsidR="00E608CA" w:rsidRPr="00D53D38">
        <w:rPr>
          <w:rFonts w:ascii="Times New Roman" w:hAnsi="Times New Roman" w:cs="Times New Roman"/>
          <w:sz w:val="20"/>
          <w:szCs w:val="20"/>
        </w:rPr>
        <w:t>h H. J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Barnes,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</w:t>
      </w:r>
      <w:r w:rsidR="00E608CA" w:rsidRPr="00D53D38">
        <w:rPr>
          <w:rFonts w:ascii="Times New Roman" w:hAnsi="Times New Roman" w:cs="Times New Roman"/>
          <w:sz w:val="20"/>
          <w:szCs w:val="20"/>
        </w:rPr>
        <w:t>. W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Beard,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L</w:t>
      </w:r>
      <w:r w:rsidR="00E608CA" w:rsidRPr="00D53D38">
        <w:rPr>
          <w:rFonts w:ascii="Times New Roman" w:hAnsi="Times New Roman" w:cs="Times New Roman"/>
          <w:sz w:val="20"/>
          <w:szCs w:val="20"/>
        </w:rPr>
        <w:t>. R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McDougald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Y</w:t>
      </w:r>
      <w:r w:rsidR="00E608CA" w:rsidRPr="00D53D38">
        <w:rPr>
          <w:rFonts w:ascii="Times New Roman" w:hAnsi="Times New Roman" w:cs="Times New Roman"/>
          <w:sz w:val="20"/>
          <w:szCs w:val="20"/>
        </w:rPr>
        <w:t>. M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Saif,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eds).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Iowa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State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University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Press,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Ames,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721-738.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Marquardt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</w:t>
      </w:r>
      <w:r w:rsidR="00E608CA" w:rsidRPr="00D53D38">
        <w:rPr>
          <w:rFonts w:ascii="Times New Roman" w:hAnsi="Times New Roman" w:cs="Times New Roman"/>
          <w:sz w:val="20"/>
          <w:szCs w:val="20"/>
        </w:rPr>
        <w:t>. W</w:t>
      </w:r>
      <w:r w:rsidRPr="00D53D38">
        <w:rPr>
          <w:rFonts w:ascii="Times New Roman" w:hAnsi="Times New Roman" w:cs="Times New Roman"/>
          <w:sz w:val="20"/>
          <w:szCs w:val="20"/>
        </w:rPr>
        <w:t>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Johnson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</w:t>
      </w:r>
      <w:r w:rsidR="00E608CA" w:rsidRPr="00D53D38">
        <w:rPr>
          <w:rFonts w:ascii="Times New Roman" w:hAnsi="Times New Roman" w:cs="Times New Roman"/>
          <w:sz w:val="20"/>
          <w:szCs w:val="20"/>
        </w:rPr>
        <w:t>. B</w:t>
      </w:r>
      <w:r w:rsidRPr="00D53D38">
        <w:rPr>
          <w:rFonts w:ascii="Times New Roman" w:hAnsi="Times New Roman" w:cs="Times New Roman"/>
          <w:sz w:val="20"/>
          <w:szCs w:val="20"/>
        </w:rPr>
        <w:t>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Odenwald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</w:t>
      </w:r>
      <w:r w:rsidR="00E608CA" w:rsidRPr="00D53D38">
        <w:rPr>
          <w:rFonts w:ascii="Times New Roman" w:hAnsi="Times New Roman" w:cs="Times New Roman"/>
          <w:sz w:val="20"/>
          <w:szCs w:val="20"/>
        </w:rPr>
        <w:t>. F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Schlotthober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</w:t>
      </w:r>
      <w:r w:rsidR="00E608CA" w:rsidRPr="00D53D38">
        <w:rPr>
          <w:rFonts w:ascii="Times New Roman" w:hAnsi="Times New Roman" w:cs="Times New Roman"/>
          <w:sz w:val="20"/>
          <w:szCs w:val="20"/>
        </w:rPr>
        <w:t>. A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(1980).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indirect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enzyme-linked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immunosorbent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assay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(ELISA)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for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measuring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antibodies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E608CA"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D53D38">
        <w:rPr>
          <w:rFonts w:ascii="Times New Roman" w:hAnsi="Times New Roman" w:cs="Times New Roman"/>
          <w:sz w:val="20"/>
          <w:szCs w:val="20"/>
        </w:rPr>
        <w:t>Meulemans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Decaesstecker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Halen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Froyman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R.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(1987).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Comparaison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des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tests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lastRenderedPageBreak/>
        <w:t>ELISA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et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de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séroneutralisation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pour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la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recherche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des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anticorps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contre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le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virusde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la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maladie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de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Gumboro.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Applications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pratiques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du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tes</w:t>
      </w:r>
      <w:r w:rsidR="00E608CA" w:rsidRPr="00D53D38">
        <w:rPr>
          <w:rFonts w:ascii="Times New Roman" w:hAnsi="Times New Roman" w:cs="Times New Roman"/>
          <w:sz w:val="20"/>
          <w:szCs w:val="20"/>
          <w:lang w:val="fr-FR"/>
        </w:rPr>
        <w:t>t E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LISA.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Rec.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Méd.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vét.,</w:t>
      </w:r>
      <w:r w:rsidRPr="00D53D38">
        <w:rPr>
          <w:rFonts w:ascii="Times New Roman" w:hAnsi="Times New Roman" w:cs="Times New Roman"/>
          <w:sz w:val="20"/>
          <w:szCs w:val="20"/>
        </w:rPr>
        <w:t>163,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561-565.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Muller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Mundt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Eterradossi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Islam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Current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status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vaccines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against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Pathology.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2012;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41(2),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133-3</w:t>
      </w:r>
      <w:r w:rsidR="00E608CA" w:rsidRPr="00D53D38">
        <w:rPr>
          <w:rFonts w:ascii="Times New Roman" w:hAnsi="Times New Roman" w:cs="Times New Roman"/>
          <w:sz w:val="20"/>
          <w:szCs w:val="20"/>
        </w:rPr>
        <w:t>9.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ComputerModern-Regular" w:hAnsi="Times New Roman" w:cs="Times New Roman"/>
          <w:sz w:val="20"/>
          <w:szCs w:val="20"/>
        </w:rPr>
      </w:pPr>
      <w:r w:rsidRPr="00D53D38">
        <w:rPr>
          <w:rFonts w:ascii="Times New Roman" w:eastAsia="ComputerModern-Regular" w:hAnsi="Times New Roman" w:cs="Times New Roman"/>
          <w:sz w:val="20"/>
          <w:szCs w:val="20"/>
        </w:rPr>
        <w:t>Muller,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H.,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Islam,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Raue.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2003.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Research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on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Disease–The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past,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present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future.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Vet.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Microbiol.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97:153–165.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D53D38">
        <w:rPr>
          <w:rFonts w:ascii="Times New Roman" w:hAnsi="Times New Roman" w:cs="Times New Roman"/>
          <w:sz w:val="20"/>
          <w:szCs w:val="20"/>
        </w:rPr>
        <w:t>Ogawa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Wakuda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Yamaguchi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Murata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Setiyono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Fukushi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Hirai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K.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Seroprevalence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free-living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wild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birds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Japan.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Journal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Veterinary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Medical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Science.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1998;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>60:1277-127</w:t>
      </w:r>
      <w:r w:rsidR="00E608CA" w:rsidRPr="00D53D38">
        <w:rPr>
          <w:rFonts w:ascii="Times New Roman" w:hAnsi="Times New Roman" w:cs="Times New Roman"/>
          <w:sz w:val="20"/>
          <w:szCs w:val="20"/>
          <w:lang w:val="fr-FR"/>
        </w:rPr>
        <w:t>9.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OIE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(2016)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OIE,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Paris</w:t>
      </w:r>
      <w:r w:rsidR="00100A15" w:rsidRPr="00D53D38">
        <w:rPr>
          <w:rFonts w:ascii="Times New Roman" w:hAnsi="Times New Roman" w:cs="Times New Roman"/>
          <w:sz w:val="20"/>
          <w:szCs w:val="20"/>
        </w:rPr>
        <w:t>. [</w:t>
      </w:r>
      <w:r w:rsidRPr="00D53D38">
        <w:rPr>
          <w:rFonts w:ascii="Times New Roman" w:hAnsi="Times New Roman" w:cs="Times New Roman"/>
          <w:sz w:val="20"/>
          <w:szCs w:val="20"/>
        </w:rPr>
        <w:t>Accessed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19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Sept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2015].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Roney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</w:t>
      </w:r>
      <w:r w:rsidR="00E608CA" w:rsidRPr="00D53D38">
        <w:rPr>
          <w:rFonts w:ascii="Times New Roman" w:hAnsi="Times New Roman" w:cs="Times New Roman"/>
          <w:sz w:val="20"/>
          <w:szCs w:val="20"/>
        </w:rPr>
        <w:t>. S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Freund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</w:t>
      </w:r>
      <w:r w:rsidR="00E608CA" w:rsidRPr="00D53D38">
        <w:rPr>
          <w:rFonts w:ascii="Times New Roman" w:hAnsi="Times New Roman" w:cs="Times New Roman"/>
          <w:sz w:val="20"/>
          <w:szCs w:val="20"/>
        </w:rPr>
        <w:t>. C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(1988).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comparison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antibody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titers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using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different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antigens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serum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neutralization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enzyme-linke</w:t>
      </w:r>
      <w:r w:rsidR="00E608CA" w:rsidRPr="00D53D38">
        <w:rPr>
          <w:rFonts w:ascii="Times New Roman" w:hAnsi="Times New Roman" w:cs="Times New Roman"/>
          <w:sz w:val="20"/>
          <w:szCs w:val="20"/>
        </w:rPr>
        <w:t>d.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Rosenberger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JK,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Cloud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Isolation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characterization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variant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viruses.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86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Jul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20;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Atlanta,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Georgia: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AVMA,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Schaumburg</w:t>
      </w:r>
      <w:r w:rsidR="00E608CA" w:rsidRPr="00D53D38">
        <w:rPr>
          <w:rFonts w:ascii="Times New Roman" w:hAnsi="Times New Roman" w:cs="Times New Roman"/>
          <w:sz w:val="20"/>
          <w:szCs w:val="20"/>
        </w:rPr>
        <w:t>, I</w:t>
      </w:r>
      <w:r w:rsidRPr="00D53D38">
        <w:rPr>
          <w:rFonts w:ascii="Times New Roman" w:hAnsi="Times New Roman" w:cs="Times New Roman"/>
          <w:sz w:val="20"/>
          <w:szCs w:val="20"/>
        </w:rPr>
        <w:t>llinois;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1986;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104p.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eastAsia="ComputerModern-Regular" w:hAnsi="Times New Roman" w:cs="Times New Roman"/>
          <w:sz w:val="20"/>
          <w:szCs w:val="20"/>
        </w:rPr>
      </w:pPr>
      <w:r w:rsidRPr="00D53D38">
        <w:rPr>
          <w:rFonts w:ascii="Times New Roman" w:eastAsia="ComputerModern-Regular" w:hAnsi="Times New Roman" w:cs="Times New Roman"/>
          <w:sz w:val="20"/>
          <w:szCs w:val="20"/>
        </w:rPr>
        <w:t>Sharma,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J.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M.,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J.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Kim,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S.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Rautenschlein,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H.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Y.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Yeh.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2000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. I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nfectiou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s B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ursal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virus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chickens: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Pathogenesis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immunosuppression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. D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ev.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Comp.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Immunol.</w:t>
      </w:r>
      <w:r w:rsidR="00100A15" w:rsidRPr="00D53D38">
        <w:rPr>
          <w:rFonts w:ascii="Times New Roman" w:eastAsia="ComputerModern-Regular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eastAsia="ComputerModern-Regular" w:hAnsi="Times New Roman" w:cs="Times New Roman"/>
          <w:sz w:val="20"/>
          <w:szCs w:val="20"/>
        </w:rPr>
        <w:t>24:223–23</w:t>
      </w:r>
      <w:r w:rsidR="00E608CA" w:rsidRPr="00D53D38">
        <w:rPr>
          <w:rFonts w:ascii="Times New Roman" w:eastAsia="ComputerModern-Regular" w:hAnsi="Times New Roman" w:cs="Times New Roman"/>
          <w:sz w:val="20"/>
          <w:szCs w:val="20"/>
        </w:rPr>
        <w:t>5.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Snyder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DB,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Vakharia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VN,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Mengel-Whereat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Edwards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GH,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Savage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PK,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Lutticken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Goodwin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MA.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Active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cross-protection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induced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recombinant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baculovirus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expressing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chimeric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structural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proteins.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1994;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38:701-70</w:t>
      </w:r>
      <w:r w:rsidR="00E608CA" w:rsidRPr="00D53D38">
        <w:rPr>
          <w:rFonts w:ascii="Times New Roman" w:hAnsi="Times New Roman" w:cs="Times New Roman"/>
          <w:sz w:val="20"/>
          <w:szCs w:val="20"/>
        </w:rPr>
        <w:t>7.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Tesfaheywet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Z,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Hair-Bejo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Rassedee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Hemorrhagic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Clotting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Abnormalities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specificpathogen-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free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chicks,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World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Applied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Science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Journal.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2012;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16(8):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1123-113</w:t>
      </w:r>
      <w:r w:rsidR="00E608CA" w:rsidRPr="00D53D38">
        <w:rPr>
          <w:rFonts w:ascii="Times New Roman" w:hAnsi="Times New Roman" w:cs="Times New Roman"/>
          <w:sz w:val="20"/>
          <w:szCs w:val="20"/>
        </w:rPr>
        <w:t>0.</w:t>
      </w:r>
    </w:p>
    <w:p w:rsidR="00D07AB1" w:rsidRPr="00D53D38" w:rsidRDefault="00E608CA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 w:hint="eastAsia"/>
          <w:sz w:val="20"/>
          <w:szCs w:val="20"/>
          <w:lang w:val="fr-FR" w:eastAsia="zh-CN"/>
        </w:rPr>
        <w:t>V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an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den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Berg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TP,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Eterradossi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N,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Toquin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D,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Meulemans</w:t>
      </w:r>
      <w:r w:rsidR="00100A15"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  <w:lang w:val="fr-FR"/>
        </w:rPr>
        <w:t>G</w:t>
      </w:r>
      <w:r w:rsidRPr="00D53D38">
        <w:rPr>
          <w:rFonts w:ascii="Times New Roman" w:hAnsi="Times New Roman" w:cs="Times New Roman" w:hint="eastAsia"/>
          <w:sz w:val="20"/>
          <w:szCs w:val="20"/>
          <w:lang w:val="fr-FR" w:eastAsia="zh-CN"/>
        </w:rPr>
        <w:t>.</w:t>
      </w:r>
      <w:r w:rsidRPr="00D53D38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</w:t>
      </w:r>
      <w:r w:rsidR="00D07AB1" w:rsidRPr="00D53D38">
        <w:rPr>
          <w:rFonts w:ascii="Times New Roman" w:hAnsi="Times New Roman" w:cs="Times New Roman"/>
          <w:sz w:val="20"/>
          <w:szCs w:val="20"/>
        </w:rPr>
        <w:t>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(Gumboro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disease).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Revue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Scientifiqu</w:t>
      </w:r>
      <w:r w:rsidRPr="00D53D38">
        <w:rPr>
          <w:rFonts w:ascii="Times New Roman" w:hAnsi="Times New Roman" w:cs="Times New Roman"/>
          <w:sz w:val="20"/>
          <w:szCs w:val="20"/>
        </w:rPr>
        <w:t>e Et T</w:t>
      </w:r>
      <w:r w:rsidR="00D07AB1" w:rsidRPr="00D53D38">
        <w:rPr>
          <w:rFonts w:ascii="Times New Roman" w:hAnsi="Times New Roman" w:cs="Times New Roman"/>
          <w:sz w:val="20"/>
          <w:szCs w:val="20"/>
        </w:rPr>
        <w:t>echnique.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2000;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19(2):509-43.</w:t>
      </w:r>
    </w:p>
    <w:p w:rsidR="00D07AB1" w:rsidRPr="00D53D38" w:rsidRDefault="00E608CA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V</w:t>
      </w:r>
      <w:r w:rsidR="00D07AB1" w:rsidRPr="00D53D38">
        <w:rPr>
          <w:rFonts w:ascii="Times New Roman" w:hAnsi="Times New Roman" w:cs="Times New Roman"/>
          <w:sz w:val="20"/>
          <w:szCs w:val="20"/>
        </w:rPr>
        <w:t>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Berg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TP,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Meulemans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G.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Acute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poultry: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protection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afforded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maternally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derived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antibodies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interference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with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live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vaccination.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Pathology.1991;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20:409-21.</w:t>
      </w:r>
    </w:p>
    <w:p w:rsidR="00D07AB1" w:rsidRPr="00D53D38" w:rsidRDefault="00E608CA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 w:hint="eastAsia"/>
          <w:sz w:val="20"/>
          <w:szCs w:val="20"/>
          <w:lang w:eastAsia="zh-CN"/>
        </w:rPr>
        <w:t>V</w:t>
      </w:r>
      <w:r w:rsidR="00D07AB1" w:rsidRPr="00D53D38">
        <w:rPr>
          <w:rFonts w:ascii="Times New Roman" w:hAnsi="Times New Roman" w:cs="Times New Roman"/>
          <w:sz w:val="20"/>
          <w:szCs w:val="20"/>
        </w:rPr>
        <w:t>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Berg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TP.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Acute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poultry: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review.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Pathology.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2000;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="00D07AB1" w:rsidRPr="00D53D38">
        <w:rPr>
          <w:rFonts w:ascii="Times New Roman" w:hAnsi="Times New Roman" w:cs="Times New Roman"/>
          <w:sz w:val="20"/>
          <w:szCs w:val="20"/>
        </w:rPr>
        <w:t>29(3):175-95.</w:t>
      </w:r>
    </w:p>
    <w:p w:rsidR="00E608CA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lastRenderedPageBreak/>
        <w:t>Van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Berg,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Ona,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Morales,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Rodriguez,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(2001)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Experimental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inoculation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game/ornamental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birds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with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very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virulent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strain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IBDV,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International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Symposium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Chicke</w:t>
      </w:r>
      <w:r w:rsidR="00E608CA" w:rsidRPr="00D53D38">
        <w:rPr>
          <w:rFonts w:ascii="Times New Roman" w:hAnsi="Times New Roman" w:cs="Times New Roman"/>
          <w:sz w:val="20"/>
          <w:szCs w:val="20"/>
        </w:rPr>
        <w:t>n I</w:t>
      </w:r>
      <w:r w:rsidRPr="00D53D38">
        <w:rPr>
          <w:rFonts w:ascii="Times New Roman" w:hAnsi="Times New Roman" w:cs="Times New Roman"/>
          <w:sz w:val="20"/>
          <w:szCs w:val="20"/>
        </w:rPr>
        <w:t>nfectiou</w:t>
      </w:r>
      <w:r w:rsidR="00E608CA" w:rsidRPr="00D53D38">
        <w:rPr>
          <w:rFonts w:ascii="Times New Roman" w:hAnsi="Times New Roman" w:cs="Times New Roman"/>
          <w:sz w:val="20"/>
          <w:szCs w:val="20"/>
        </w:rPr>
        <w:t>s A</w:t>
      </w:r>
      <w:r w:rsidRPr="00D53D38">
        <w:rPr>
          <w:rFonts w:ascii="Times New Roman" w:hAnsi="Times New Roman" w:cs="Times New Roman"/>
          <w:sz w:val="20"/>
          <w:szCs w:val="20"/>
        </w:rPr>
        <w:t>naemi</w:t>
      </w:r>
      <w:r w:rsidR="00E608CA" w:rsidRPr="00D53D38">
        <w:rPr>
          <w:rFonts w:ascii="Times New Roman" w:hAnsi="Times New Roman" w:cs="Times New Roman"/>
          <w:sz w:val="20"/>
          <w:szCs w:val="20"/>
        </w:rPr>
        <w:t>a.</w:t>
      </w:r>
    </w:p>
    <w:p w:rsidR="00D07AB1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Weisman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Hitchner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</w:t>
      </w:r>
      <w:r w:rsidR="00E608CA" w:rsidRPr="00D53D38">
        <w:rPr>
          <w:rFonts w:ascii="Times New Roman" w:hAnsi="Times New Roman" w:cs="Times New Roman"/>
          <w:sz w:val="20"/>
          <w:szCs w:val="20"/>
        </w:rPr>
        <w:t>. B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(1978).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Vims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neutralization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versus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agar-gel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precipitin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tests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for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lastRenderedPageBreak/>
        <w:t>detecting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serological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response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Avian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Dis.,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22,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598-603.</w:t>
      </w:r>
    </w:p>
    <w:p w:rsidR="00100A15" w:rsidRPr="00D53D38" w:rsidRDefault="00D07AB1" w:rsidP="00E608CA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Wood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</w:t>
      </w:r>
      <w:r w:rsidR="00E608CA" w:rsidRPr="00D53D38">
        <w:rPr>
          <w:rFonts w:ascii="Times New Roman" w:hAnsi="Times New Roman" w:cs="Times New Roman"/>
          <w:sz w:val="20"/>
          <w:szCs w:val="20"/>
        </w:rPr>
        <w:t>. W</w:t>
      </w:r>
      <w:r w:rsidRPr="00D53D38">
        <w:rPr>
          <w:rFonts w:ascii="Times New Roman" w:hAnsi="Times New Roman" w:cs="Times New Roman"/>
          <w:sz w:val="20"/>
          <w:szCs w:val="20"/>
        </w:rPr>
        <w:t>.,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Musket</w:t>
      </w:r>
      <w:r w:rsidR="00E608CA" w:rsidRPr="00D53D38">
        <w:rPr>
          <w:rFonts w:ascii="Times New Roman" w:hAnsi="Times New Roman" w:cs="Times New Roman"/>
          <w:sz w:val="20"/>
          <w:szCs w:val="20"/>
        </w:rPr>
        <w:t>t J. C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, </w:t>
      </w:r>
      <w:r w:rsidRPr="00D53D38">
        <w:rPr>
          <w:rFonts w:ascii="Times New Roman" w:hAnsi="Times New Roman" w:cs="Times New Roman"/>
          <w:sz w:val="20"/>
          <w:szCs w:val="20"/>
        </w:rPr>
        <w:t>Reed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N</w:t>
      </w:r>
      <w:r w:rsidR="00E608CA" w:rsidRPr="00D53D38">
        <w:rPr>
          <w:rFonts w:ascii="Times New Roman" w:hAnsi="Times New Roman" w:cs="Times New Roman"/>
          <w:sz w:val="20"/>
          <w:szCs w:val="20"/>
        </w:rPr>
        <w:t>. E</w:t>
      </w:r>
      <w:r w:rsidRPr="00D53D38">
        <w:rPr>
          <w:rFonts w:ascii="Times New Roman" w:hAnsi="Times New Roman" w:cs="Times New Roman"/>
          <w:sz w:val="20"/>
          <w:szCs w:val="20"/>
        </w:rPr>
        <w:t>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&amp; </w:t>
      </w:r>
      <w:r w:rsidRPr="00D53D38">
        <w:rPr>
          <w:rFonts w:ascii="Times New Roman" w:hAnsi="Times New Roman" w:cs="Times New Roman"/>
          <w:sz w:val="20"/>
          <w:szCs w:val="20"/>
        </w:rPr>
        <w:t>Thornton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</w:t>
      </w:r>
      <w:r w:rsidR="00E608CA" w:rsidRPr="00D53D38">
        <w:rPr>
          <w:rFonts w:ascii="Times New Roman" w:hAnsi="Times New Roman" w:cs="Times New Roman"/>
          <w:sz w:val="20"/>
          <w:szCs w:val="20"/>
        </w:rPr>
        <w:t>. H</w:t>
      </w:r>
      <w:r w:rsidR="00100A15" w:rsidRPr="00D53D38">
        <w:rPr>
          <w:rFonts w:ascii="Times New Roman" w:hAnsi="Times New Roman" w:cs="Times New Roman"/>
          <w:sz w:val="20"/>
          <w:szCs w:val="20"/>
        </w:rPr>
        <w:t>. (</w:t>
      </w:r>
      <w:r w:rsidRPr="00D53D38">
        <w:rPr>
          <w:rFonts w:ascii="Times New Roman" w:hAnsi="Times New Roman" w:cs="Times New Roman"/>
          <w:sz w:val="20"/>
          <w:szCs w:val="20"/>
        </w:rPr>
        <w:t>1984).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-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effect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of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antigen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variation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on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the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quantitative</w:t>
      </w:r>
      <w:r w:rsidR="00D53D38">
        <w:rPr>
          <w:rFonts w:ascii="Times New Roman" w:hAnsi="Times New Roman" w:cs="Times New Roman" w:hint="eastAsia"/>
          <w:sz w:val="20"/>
          <w:szCs w:val="20"/>
          <w:lang w:eastAsia="zh-CN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agar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gel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precipitin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test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for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antibodies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to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infectious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Bursal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Disease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virus.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J.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biol.</w:t>
      </w:r>
      <w:r w:rsidR="00100A15" w:rsidRPr="00D53D38">
        <w:rPr>
          <w:rFonts w:ascii="Times New Roman" w:hAnsi="Times New Roman" w:cs="Times New Roman"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Standard.,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i/>
          <w:iCs/>
          <w:sz w:val="20"/>
          <w:szCs w:val="20"/>
        </w:rPr>
        <w:t>12,</w:t>
      </w:r>
      <w:r w:rsidR="00100A15" w:rsidRPr="00D53D3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53D38">
        <w:rPr>
          <w:rFonts w:ascii="Times New Roman" w:hAnsi="Times New Roman" w:cs="Times New Roman"/>
          <w:sz w:val="20"/>
          <w:szCs w:val="20"/>
        </w:rPr>
        <w:t>311-314.</w:t>
      </w:r>
    </w:p>
    <w:p w:rsidR="00E608CA" w:rsidRPr="00D53D38" w:rsidRDefault="00E608CA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  <w:sectPr w:rsidR="00E608CA" w:rsidRPr="00D53D38" w:rsidSect="00E608CA">
          <w:type w:val="continuous"/>
          <w:pgSz w:w="12240" w:h="15840"/>
          <w:pgMar w:top="1440" w:right="1440" w:bottom="1440" w:left="1440" w:header="720" w:footer="720" w:gutter="0"/>
          <w:cols w:num="2" w:space="550"/>
          <w:rtlGutter/>
          <w:docGrid w:linePitch="360"/>
        </w:sectPr>
      </w:pPr>
    </w:p>
    <w:p w:rsidR="00E608CA" w:rsidRPr="00D53D38" w:rsidRDefault="00E608CA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608CA" w:rsidRPr="00D53D38" w:rsidRDefault="00E608CA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608CA" w:rsidRPr="00D53D38" w:rsidRDefault="00E608CA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D07AB1" w:rsidRPr="00D53D38" w:rsidRDefault="00100A15" w:rsidP="00E608CA">
      <w:pPr>
        <w:autoSpaceDE w:val="0"/>
        <w:autoSpaceDN w:val="0"/>
        <w:bidi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3D38">
        <w:rPr>
          <w:rFonts w:ascii="Times New Roman" w:hAnsi="Times New Roman" w:cs="Times New Roman"/>
          <w:sz w:val="20"/>
          <w:szCs w:val="20"/>
        </w:rPr>
        <w:t>7/24/2019</w:t>
      </w:r>
    </w:p>
    <w:sectPr w:rsidR="00D07AB1" w:rsidRPr="00D53D38" w:rsidSect="00100A15">
      <w:type w:val="continuous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CD" w:rsidRDefault="006711CD" w:rsidP="0094202F">
      <w:pPr>
        <w:spacing w:after="0" w:line="240" w:lineRule="auto"/>
      </w:pPr>
      <w:r>
        <w:separator/>
      </w:r>
    </w:p>
  </w:endnote>
  <w:endnote w:type="continuationSeparator" w:id="0">
    <w:p w:rsidR="006711CD" w:rsidRDefault="006711CD" w:rsidP="0094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puterModer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94A" w:rsidRPr="00D8504B" w:rsidRDefault="004026DC" w:rsidP="00D8504B">
    <w:pPr>
      <w:bidi w:val="0"/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8504B">
      <w:rPr>
        <w:rFonts w:ascii="Times New Roman" w:hAnsi="Times New Roman" w:cs="Times New Roman"/>
        <w:sz w:val="20"/>
      </w:rPr>
      <w:fldChar w:fldCharType="begin"/>
    </w:r>
    <w:r w:rsidR="00D8504B" w:rsidRPr="00D8504B">
      <w:rPr>
        <w:rFonts w:ascii="Times New Roman" w:hAnsi="Times New Roman" w:cs="Times New Roman"/>
        <w:sz w:val="20"/>
      </w:rPr>
      <w:instrText xml:space="preserve"> page </w:instrText>
    </w:r>
    <w:r w:rsidRPr="00D8504B">
      <w:rPr>
        <w:rFonts w:ascii="Times New Roman" w:hAnsi="Times New Roman" w:cs="Times New Roman"/>
        <w:sz w:val="20"/>
      </w:rPr>
      <w:fldChar w:fldCharType="separate"/>
    </w:r>
    <w:r w:rsidR="00840AB2">
      <w:rPr>
        <w:rFonts w:ascii="Times New Roman" w:hAnsi="Times New Roman" w:cs="Times New Roman"/>
        <w:noProof/>
        <w:sz w:val="20"/>
      </w:rPr>
      <w:t>13</w:t>
    </w:r>
    <w:r w:rsidRPr="00D8504B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CD" w:rsidRDefault="006711CD" w:rsidP="0094202F">
      <w:pPr>
        <w:spacing w:after="0" w:line="240" w:lineRule="auto"/>
      </w:pPr>
      <w:r>
        <w:separator/>
      </w:r>
    </w:p>
  </w:footnote>
  <w:footnote w:type="continuationSeparator" w:id="0">
    <w:p w:rsidR="006711CD" w:rsidRDefault="006711CD" w:rsidP="0094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4B" w:rsidRPr="00D8504B" w:rsidRDefault="00D8504B" w:rsidP="00D8504B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8504B">
      <w:rPr>
        <w:rFonts w:ascii="Times New Roman" w:hAnsi="Times New Roman" w:cs="Times New Roman" w:hint="eastAsia"/>
        <w:iCs/>
        <w:color w:val="000000"/>
        <w:sz w:val="20"/>
        <w:szCs w:val="20"/>
      </w:rPr>
      <w:tab/>
    </w:r>
    <w:r w:rsidRPr="00D8504B">
      <w:rPr>
        <w:rFonts w:ascii="Times New Roman" w:hAnsi="Times New Roman" w:cs="Times New Roman"/>
        <w:iCs/>
        <w:color w:val="000000"/>
        <w:sz w:val="20"/>
        <w:szCs w:val="20"/>
      </w:rPr>
      <w:t xml:space="preserve">Researcher </w:t>
    </w:r>
    <w:r w:rsidRPr="00D8504B">
      <w:rPr>
        <w:rFonts w:ascii="Times New Roman" w:hAnsi="Times New Roman" w:cs="Times New Roman"/>
        <w:iCs/>
        <w:sz w:val="20"/>
        <w:szCs w:val="20"/>
      </w:rPr>
      <w:t>201</w:t>
    </w:r>
    <w:r w:rsidRPr="00D8504B">
      <w:rPr>
        <w:rFonts w:ascii="Times New Roman" w:hAnsi="Times New Roman" w:cs="Times New Roman" w:hint="eastAsia"/>
        <w:iCs/>
        <w:sz w:val="20"/>
        <w:szCs w:val="20"/>
      </w:rPr>
      <w:t>9</w:t>
    </w:r>
    <w:r w:rsidRPr="00D8504B">
      <w:rPr>
        <w:rFonts w:ascii="Times New Roman" w:hAnsi="Times New Roman" w:cs="Times New Roman"/>
        <w:iCs/>
        <w:sz w:val="20"/>
        <w:szCs w:val="20"/>
      </w:rPr>
      <w:t>;</w:t>
    </w:r>
    <w:r w:rsidRPr="00D8504B">
      <w:rPr>
        <w:rFonts w:ascii="Times New Roman" w:hAnsi="Times New Roman" w:cs="Times New Roman" w:hint="eastAsia"/>
        <w:iCs/>
        <w:sz w:val="20"/>
        <w:szCs w:val="20"/>
      </w:rPr>
      <w:t>11</w:t>
    </w:r>
    <w:r w:rsidRPr="00D8504B">
      <w:rPr>
        <w:rFonts w:ascii="Times New Roman" w:hAnsi="Times New Roman" w:cs="Times New Roman"/>
        <w:iCs/>
        <w:sz w:val="20"/>
        <w:szCs w:val="20"/>
      </w:rPr>
      <w:t>(</w:t>
    </w:r>
    <w:r w:rsidRPr="00D8504B">
      <w:rPr>
        <w:rFonts w:ascii="Times New Roman" w:hAnsi="Times New Roman" w:cs="Times New Roman" w:hint="eastAsia"/>
        <w:iCs/>
        <w:sz w:val="20"/>
        <w:szCs w:val="20"/>
      </w:rPr>
      <w:t>8</w:t>
    </w:r>
    <w:r w:rsidRPr="00D8504B">
      <w:rPr>
        <w:rFonts w:ascii="Times New Roman" w:hAnsi="Times New Roman" w:cs="Times New Roman"/>
        <w:iCs/>
        <w:sz w:val="20"/>
        <w:szCs w:val="20"/>
      </w:rPr>
      <w:t xml:space="preserve">)  </w:t>
    </w:r>
    <w:r w:rsidRPr="00D8504B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8504B">
      <w:rPr>
        <w:rFonts w:ascii="Times New Roman" w:hAnsi="Times New Roman" w:cs="Times New Roman"/>
        <w:iCs/>
        <w:sz w:val="20"/>
        <w:szCs w:val="20"/>
      </w:rPr>
      <w:t xml:space="preserve"> </w:t>
    </w:r>
    <w:r w:rsidRPr="00D8504B">
      <w:rPr>
        <w:rFonts w:ascii="Times New Roman" w:hAnsi="Times New Roman" w:cs="Times New Roman" w:hint="eastAsia"/>
        <w:iCs/>
        <w:sz w:val="20"/>
        <w:szCs w:val="20"/>
      </w:rPr>
      <w:tab/>
    </w:r>
    <w:r w:rsidRPr="00D8504B">
      <w:rPr>
        <w:rFonts w:ascii="Times New Roman" w:hAnsi="Times New Roman" w:cs="Times New Roman"/>
        <w:iCs/>
        <w:sz w:val="20"/>
        <w:szCs w:val="20"/>
      </w:rPr>
      <w:t xml:space="preserve">    </w:t>
    </w:r>
    <w:r w:rsidRPr="00D8504B">
      <w:rPr>
        <w:rFonts w:ascii="Times New Roman" w:hAnsi="Times New Roman" w:cs="Times New Roman"/>
        <w:sz w:val="20"/>
        <w:szCs w:val="20"/>
      </w:rPr>
      <w:t xml:space="preserve"> </w:t>
    </w:r>
    <w:hyperlink r:id="rId1" w:history="1">
      <w:r w:rsidRPr="00D8504B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http://www.sciencepub.net/researcher</w:t>
      </w:r>
    </w:hyperlink>
    <w:r w:rsidRPr="00D8504B">
      <w:rPr>
        <w:rFonts w:ascii="Times New Roman" w:hAnsi="Times New Roman" w:cs="Times New Roman" w:hint="eastAsia"/>
        <w:sz w:val="20"/>
      </w:rPr>
      <w:t xml:space="preserve">   </w:t>
    </w:r>
    <w:r w:rsidRPr="00D8504B">
      <w:rPr>
        <w:rFonts w:ascii="Times New Roman" w:hAnsi="Times New Roman" w:cs="Times New Roman"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D8504B" w:rsidRPr="00D8504B" w:rsidRDefault="00D8504B" w:rsidP="00D8504B">
    <w:pPr>
      <w:tabs>
        <w:tab w:val="left" w:pos="851"/>
        <w:tab w:val="right" w:pos="8364"/>
      </w:tabs>
      <w:bidi w:val="0"/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118C"/>
    <w:multiLevelType w:val="hybridMultilevel"/>
    <w:tmpl w:val="AC2C8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20C2"/>
    <w:rsid w:val="00001BE5"/>
    <w:rsid w:val="000021DE"/>
    <w:rsid w:val="000030D5"/>
    <w:rsid w:val="00011380"/>
    <w:rsid w:val="00023794"/>
    <w:rsid w:val="00031A29"/>
    <w:rsid w:val="0003494B"/>
    <w:rsid w:val="00042EA6"/>
    <w:rsid w:val="00051C10"/>
    <w:rsid w:val="0007681F"/>
    <w:rsid w:val="000835F8"/>
    <w:rsid w:val="00091EB7"/>
    <w:rsid w:val="00095F4B"/>
    <w:rsid w:val="000A32B0"/>
    <w:rsid w:val="000A40F8"/>
    <w:rsid w:val="000A50FB"/>
    <w:rsid w:val="000B19AC"/>
    <w:rsid w:val="000B37BB"/>
    <w:rsid w:val="000E4238"/>
    <w:rsid w:val="000F1A53"/>
    <w:rsid w:val="000F757E"/>
    <w:rsid w:val="00100A15"/>
    <w:rsid w:val="00100CD6"/>
    <w:rsid w:val="0010128E"/>
    <w:rsid w:val="00131695"/>
    <w:rsid w:val="00153B7A"/>
    <w:rsid w:val="001553CD"/>
    <w:rsid w:val="00162E3C"/>
    <w:rsid w:val="00165474"/>
    <w:rsid w:val="00173DD9"/>
    <w:rsid w:val="00173EB9"/>
    <w:rsid w:val="0017532F"/>
    <w:rsid w:val="001803C5"/>
    <w:rsid w:val="0018615D"/>
    <w:rsid w:val="001B4AEA"/>
    <w:rsid w:val="001D553D"/>
    <w:rsid w:val="001D5BC9"/>
    <w:rsid w:val="001E0478"/>
    <w:rsid w:val="001F4514"/>
    <w:rsid w:val="001F783A"/>
    <w:rsid w:val="00203FE9"/>
    <w:rsid w:val="00204EE6"/>
    <w:rsid w:val="0020638F"/>
    <w:rsid w:val="00206996"/>
    <w:rsid w:val="0021402B"/>
    <w:rsid w:val="00241C21"/>
    <w:rsid w:val="00243A15"/>
    <w:rsid w:val="00253389"/>
    <w:rsid w:val="0026609C"/>
    <w:rsid w:val="00282516"/>
    <w:rsid w:val="002919A7"/>
    <w:rsid w:val="002921A9"/>
    <w:rsid w:val="002A3988"/>
    <w:rsid w:val="002A6BD3"/>
    <w:rsid w:val="002B558D"/>
    <w:rsid w:val="002C5375"/>
    <w:rsid w:val="002C77B6"/>
    <w:rsid w:val="002D0ACE"/>
    <w:rsid w:val="002E5B53"/>
    <w:rsid w:val="002F6262"/>
    <w:rsid w:val="002F7099"/>
    <w:rsid w:val="00301DCE"/>
    <w:rsid w:val="00301DEF"/>
    <w:rsid w:val="00310374"/>
    <w:rsid w:val="00321615"/>
    <w:rsid w:val="00332AC3"/>
    <w:rsid w:val="003331EA"/>
    <w:rsid w:val="003401B8"/>
    <w:rsid w:val="00355963"/>
    <w:rsid w:val="00362EAD"/>
    <w:rsid w:val="00374D84"/>
    <w:rsid w:val="00384BE5"/>
    <w:rsid w:val="00386C0A"/>
    <w:rsid w:val="003A4D2C"/>
    <w:rsid w:val="003C1945"/>
    <w:rsid w:val="003C5AF4"/>
    <w:rsid w:val="003E7CFF"/>
    <w:rsid w:val="003F09FA"/>
    <w:rsid w:val="003F2EE8"/>
    <w:rsid w:val="003F48D4"/>
    <w:rsid w:val="003F59FC"/>
    <w:rsid w:val="00400021"/>
    <w:rsid w:val="004026DC"/>
    <w:rsid w:val="00412632"/>
    <w:rsid w:val="00417873"/>
    <w:rsid w:val="004323C6"/>
    <w:rsid w:val="0043308B"/>
    <w:rsid w:val="00447351"/>
    <w:rsid w:val="0046288B"/>
    <w:rsid w:val="00473A66"/>
    <w:rsid w:val="00487BBF"/>
    <w:rsid w:val="00496C9E"/>
    <w:rsid w:val="004A1D91"/>
    <w:rsid w:val="004D4FD1"/>
    <w:rsid w:val="0050323A"/>
    <w:rsid w:val="00512733"/>
    <w:rsid w:val="0051549A"/>
    <w:rsid w:val="005301F1"/>
    <w:rsid w:val="005402A3"/>
    <w:rsid w:val="005425BF"/>
    <w:rsid w:val="0055665A"/>
    <w:rsid w:val="005569B9"/>
    <w:rsid w:val="00580FEE"/>
    <w:rsid w:val="00583CF6"/>
    <w:rsid w:val="005974EF"/>
    <w:rsid w:val="005B2705"/>
    <w:rsid w:val="00602836"/>
    <w:rsid w:val="00603A5D"/>
    <w:rsid w:val="00625A7B"/>
    <w:rsid w:val="00627CC4"/>
    <w:rsid w:val="00627D91"/>
    <w:rsid w:val="0063023C"/>
    <w:rsid w:val="006369A3"/>
    <w:rsid w:val="00645F91"/>
    <w:rsid w:val="006524B2"/>
    <w:rsid w:val="00657CBB"/>
    <w:rsid w:val="00666364"/>
    <w:rsid w:val="006711CD"/>
    <w:rsid w:val="00697711"/>
    <w:rsid w:val="006A5720"/>
    <w:rsid w:val="006B72EF"/>
    <w:rsid w:val="006C3171"/>
    <w:rsid w:val="006D3CDE"/>
    <w:rsid w:val="006E3355"/>
    <w:rsid w:val="006E66AF"/>
    <w:rsid w:val="00740E5D"/>
    <w:rsid w:val="0074411E"/>
    <w:rsid w:val="007501E6"/>
    <w:rsid w:val="007506E4"/>
    <w:rsid w:val="00756E00"/>
    <w:rsid w:val="007826F5"/>
    <w:rsid w:val="007921C8"/>
    <w:rsid w:val="007A1B77"/>
    <w:rsid w:val="007A4C3B"/>
    <w:rsid w:val="007B77AA"/>
    <w:rsid w:val="007C0271"/>
    <w:rsid w:val="007C19BC"/>
    <w:rsid w:val="007C44BB"/>
    <w:rsid w:val="007C6750"/>
    <w:rsid w:val="007C69AE"/>
    <w:rsid w:val="007C7CB6"/>
    <w:rsid w:val="007F0480"/>
    <w:rsid w:val="007F1632"/>
    <w:rsid w:val="007F2A3B"/>
    <w:rsid w:val="00804100"/>
    <w:rsid w:val="00804781"/>
    <w:rsid w:val="008144AC"/>
    <w:rsid w:val="0083530F"/>
    <w:rsid w:val="00840AB2"/>
    <w:rsid w:val="00844902"/>
    <w:rsid w:val="008665AA"/>
    <w:rsid w:val="00867DB2"/>
    <w:rsid w:val="00872B11"/>
    <w:rsid w:val="008730A9"/>
    <w:rsid w:val="008760B5"/>
    <w:rsid w:val="00880A84"/>
    <w:rsid w:val="00883C7F"/>
    <w:rsid w:val="008937AD"/>
    <w:rsid w:val="008C3797"/>
    <w:rsid w:val="008E3868"/>
    <w:rsid w:val="008E6166"/>
    <w:rsid w:val="00923D3F"/>
    <w:rsid w:val="0093077C"/>
    <w:rsid w:val="009349CB"/>
    <w:rsid w:val="0094202F"/>
    <w:rsid w:val="009726AB"/>
    <w:rsid w:val="0097794A"/>
    <w:rsid w:val="00985DB7"/>
    <w:rsid w:val="009B2C68"/>
    <w:rsid w:val="009C1CB2"/>
    <w:rsid w:val="009E7DD6"/>
    <w:rsid w:val="009F5016"/>
    <w:rsid w:val="009F5D09"/>
    <w:rsid w:val="00A06D58"/>
    <w:rsid w:val="00A13BBF"/>
    <w:rsid w:val="00A260EC"/>
    <w:rsid w:val="00A41513"/>
    <w:rsid w:val="00A43B57"/>
    <w:rsid w:val="00A5229A"/>
    <w:rsid w:val="00A61A73"/>
    <w:rsid w:val="00A6334E"/>
    <w:rsid w:val="00A66C61"/>
    <w:rsid w:val="00A73120"/>
    <w:rsid w:val="00A82469"/>
    <w:rsid w:val="00A84B5B"/>
    <w:rsid w:val="00A951AA"/>
    <w:rsid w:val="00AA0C0A"/>
    <w:rsid w:val="00AA1A7C"/>
    <w:rsid w:val="00AB2194"/>
    <w:rsid w:val="00AB3806"/>
    <w:rsid w:val="00AB6FC5"/>
    <w:rsid w:val="00AC0F8C"/>
    <w:rsid w:val="00AD3347"/>
    <w:rsid w:val="00AD5215"/>
    <w:rsid w:val="00AD6849"/>
    <w:rsid w:val="00AE6AFD"/>
    <w:rsid w:val="00AE7E35"/>
    <w:rsid w:val="00B01C95"/>
    <w:rsid w:val="00B02BFF"/>
    <w:rsid w:val="00B03CC9"/>
    <w:rsid w:val="00B16881"/>
    <w:rsid w:val="00B17449"/>
    <w:rsid w:val="00B20643"/>
    <w:rsid w:val="00B2482C"/>
    <w:rsid w:val="00B27715"/>
    <w:rsid w:val="00B3486C"/>
    <w:rsid w:val="00B36CFA"/>
    <w:rsid w:val="00B6261E"/>
    <w:rsid w:val="00B80280"/>
    <w:rsid w:val="00B93F69"/>
    <w:rsid w:val="00B961C1"/>
    <w:rsid w:val="00BA4821"/>
    <w:rsid w:val="00BA6648"/>
    <w:rsid w:val="00BB2F9F"/>
    <w:rsid w:val="00BB44BC"/>
    <w:rsid w:val="00BC1EF9"/>
    <w:rsid w:val="00BC38E3"/>
    <w:rsid w:val="00BD76F4"/>
    <w:rsid w:val="00BE2330"/>
    <w:rsid w:val="00BE72C2"/>
    <w:rsid w:val="00BF07FC"/>
    <w:rsid w:val="00BF1477"/>
    <w:rsid w:val="00BF5C83"/>
    <w:rsid w:val="00C17D5A"/>
    <w:rsid w:val="00C24032"/>
    <w:rsid w:val="00C24A26"/>
    <w:rsid w:val="00C278AD"/>
    <w:rsid w:val="00C31DB8"/>
    <w:rsid w:val="00C348DE"/>
    <w:rsid w:val="00C4181A"/>
    <w:rsid w:val="00C4463D"/>
    <w:rsid w:val="00C50163"/>
    <w:rsid w:val="00C67715"/>
    <w:rsid w:val="00C75E93"/>
    <w:rsid w:val="00C8635B"/>
    <w:rsid w:val="00C90715"/>
    <w:rsid w:val="00CA3553"/>
    <w:rsid w:val="00CB6800"/>
    <w:rsid w:val="00CC18E1"/>
    <w:rsid w:val="00CD0B35"/>
    <w:rsid w:val="00CD2050"/>
    <w:rsid w:val="00CE37EA"/>
    <w:rsid w:val="00CE59F1"/>
    <w:rsid w:val="00CF36A8"/>
    <w:rsid w:val="00CF70D3"/>
    <w:rsid w:val="00CF70D7"/>
    <w:rsid w:val="00D03E2D"/>
    <w:rsid w:val="00D07AB1"/>
    <w:rsid w:val="00D33997"/>
    <w:rsid w:val="00D4775F"/>
    <w:rsid w:val="00D47D74"/>
    <w:rsid w:val="00D53D38"/>
    <w:rsid w:val="00D55D90"/>
    <w:rsid w:val="00D620C2"/>
    <w:rsid w:val="00D66F18"/>
    <w:rsid w:val="00D67798"/>
    <w:rsid w:val="00D81A17"/>
    <w:rsid w:val="00D8504B"/>
    <w:rsid w:val="00D92EDA"/>
    <w:rsid w:val="00D948BE"/>
    <w:rsid w:val="00DA7597"/>
    <w:rsid w:val="00DB2E63"/>
    <w:rsid w:val="00DC766D"/>
    <w:rsid w:val="00DD51DF"/>
    <w:rsid w:val="00DE1FDA"/>
    <w:rsid w:val="00DE6264"/>
    <w:rsid w:val="00DF3C1F"/>
    <w:rsid w:val="00E061BD"/>
    <w:rsid w:val="00E1252E"/>
    <w:rsid w:val="00E12583"/>
    <w:rsid w:val="00E31120"/>
    <w:rsid w:val="00E357DB"/>
    <w:rsid w:val="00E47B93"/>
    <w:rsid w:val="00E608CA"/>
    <w:rsid w:val="00E623F4"/>
    <w:rsid w:val="00E711E4"/>
    <w:rsid w:val="00EB315B"/>
    <w:rsid w:val="00EB758B"/>
    <w:rsid w:val="00EF53EC"/>
    <w:rsid w:val="00EF7D14"/>
    <w:rsid w:val="00F02D57"/>
    <w:rsid w:val="00F23D23"/>
    <w:rsid w:val="00F24599"/>
    <w:rsid w:val="00F2624A"/>
    <w:rsid w:val="00F6116D"/>
    <w:rsid w:val="00F62FF5"/>
    <w:rsid w:val="00F97998"/>
    <w:rsid w:val="00FA58B7"/>
    <w:rsid w:val="00FA69D4"/>
    <w:rsid w:val="00FB0CE3"/>
    <w:rsid w:val="00FB630F"/>
    <w:rsid w:val="00FB7338"/>
    <w:rsid w:val="00FC277E"/>
    <w:rsid w:val="00FD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2F"/>
  </w:style>
  <w:style w:type="paragraph" w:styleId="Footer">
    <w:name w:val="footer"/>
    <w:basedOn w:val="Normal"/>
    <w:link w:val="FooterChar"/>
    <w:uiPriority w:val="99"/>
    <w:unhideWhenUsed/>
    <w:rsid w:val="00942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2F"/>
  </w:style>
  <w:style w:type="paragraph" w:styleId="BalloonText">
    <w:name w:val="Balloon Text"/>
    <w:basedOn w:val="Normal"/>
    <w:link w:val="BalloonTextChar"/>
    <w:uiPriority w:val="99"/>
    <w:semiHidden/>
    <w:unhideWhenUsed/>
    <w:rsid w:val="00B2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02F"/>
  </w:style>
  <w:style w:type="paragraph" w:styleId="Footer">
    <w:name w:val="footer"/>
    <w:basedOn w:val="Normal"/>
    <w:link w:val="FooterChar"/>
    <w:uiPriority w:val="99"/>
    <w:unhideWhenUsed/>
    <w:rsid w:val="009420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02F"/>
  </w:style>
  <w:style w:type="paragraph" w:styleId="BalloonText">
    <w:name w:val="Balloon Text"/>
    <w:basedOn w:val="Normal"/>
    <w:link w:val="BalloonTextChar"/>
    <w:uiPriority w:val="99"/>
    <w:semiHidden/>
    <w:unhideWhenUsed/>
    <w:rsid w:val="00B2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5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D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onazaki@yahoo.com" TargetMode="External"/><Relationship Id="rId13" Type="http://schemas.openxmlformats.org/officeDocument/2006/relationships/hyperlink" Target="mailto:drmonazaki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x.doi.org/10.7537/marsrsj110819.0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D7D9-B9B6-4076-AB67-53524F19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جنا</dc:creator>
  <cp:lastModifiedBy>Administrator</cp:lastModifiedBy>
  <cp:revision>4</cp:revision>
  <dcterms:created xsi:type="dcterms:W3CDTF">2019-07-26T14:06:00Z</dcterms:created>
  <dcterms:modified xsi:type="dcterms:W3CDTF">2019-07-27T01:10:00Z</dcterms:modified>
</cp:coreProperties>
</file>