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422" w:rsidRPr="004B0AAA" w:rsidRDefault="003F6BDB" w:rsidP="00E36A3B">
      <w:pPr>
        <w:pStyle w:val="Default"/>
        <w:snapToGrid w:val="0"/>
        <w:jc w:val="center"/>
        <w:rPr>
          <w:b/>
          <w:sz w:val="20"/>
          <w:szCs w:val="20"/>
        </w:rPr>
      </w:pPr>
      <w:bookmarkStart w:id="0" w:name="_Toc452610036"/>
      <w:r w:rsidRPr="004B0AAA">
        <w:rPr>
          <w:b/>
          <w:sz w:val="20"/>
          <w:szCs w:val="20"/>
        </w:rPr>
        <w:t>Survey On Bovine Trypanosomosis In Selected Districts Of Asossa Zone Benishangul Gumuz Regional State, Western Ethiopia</w:t>
      </w:r>
    </w:p>
    <w:p w:rsidR="00BC0422" w:rsidRPr="004B0AAA" w:rsidRDefault="00BC0422" w:rsidP="00E36A3B">
      <w:pPr>
        <w:pStyle w:val="Default"/>
        <w:snapToGrid w:val="0"/>
        <w:jc w:val="center"/>
        <w:rPr>
          <w:b/>
          <w:sz w:val="20"/>
          <w:szCs w:val="20"/>
        </w:rPr>
      </w:pPr>
    </w:p>
    <w:p w:rsidR="00BC0422" w:rsidRPr="004B0AAA" w:rsidRDefault="00BC0422" w:rsidP="00E36A3B">
      <w:pPr>
        <w:snapToGrid w:val="0"/>
        <w:spacing w:after="0" w:line="240" w:lineRule="auto"/>
        <w:jc w:val="center"/>
        <w:rPr>
          <w:rFonts w:ascii="Times New Roman" w:hAnsi="Times New Roman"/>
          <w:sz w:val="20"/>
          <w:szCs w:val="20"/>
          <w:lang w:eastAsia="en-GB"/>
        </w:rPr>
      </w:pPr>
      <w:r w:rsidRPr="004B0AAA">
        <w:rPr>
          <w:rFonts w:ascii="Times New Roman" w:hAnsi="Times New Roman"/>
          <w:sz w:val="20"/>
          <w:szCs w:val="20"/>
          <w:vertAlign w:val="superscript"/>
          <w:lang w:eastAsia="en-GB"/>
        </w:rPr>
        <w:t>*</w:t>
      </w:r>
      <w:r w:rsidR="001D7DE5" w:rsidRPr="004B0AAA">
        <w:rPr>
          <w:rFonts w:ascii="Times New Roman" w:hAnsi="Times New Roman"/>
          <w:sz w:val="20"/>
          <w:szCs w:val="20"/>
          <w:lang w:eastAsia="en-GB"/>
        </w:rPr>
        <w:t xml:space="preserve">Asmamaw Aki, </w:t>
      </w:r>
      <w:r w:rsidR="00BD79E3" w:rsidRPr="004B0AAA">
        <w:rPr>
          <w:rFonts w:ascii="Times New Roman" w:hAnsi="Times New Roman"/>
          <w:sz w:val="20"/>
          <w:szCs w:val="20"/>
          <w:lang w:eastAsia="en-GB"/>
        </w:rPr>
        <w:t xml:space="preserve">Yami Bote, </w:t>
      </w:r>
      <w:r w:rsidR="001D7DE5" w:rsidRPr="004B0AAA">
        <w:rPr>
          <w:rFonts w:ascii="Times New Roman" w:hAnsi="Times New Roman"/>
          <w:sz w:val="20"/>
          <w:szCs w:val="20"/>
          <w:lang w:eastAsia="en-GB"/>
        </w:rPr>
        <w:t>Mulugeta Zer</w:t>
      </w:r>
      <w:r w:rsidR="00BD79E3" w:rsidRPr="004B0AAA">
        <w:rPr>
          <w:rFonts w:ascii="Times New Roman" w:hAnsi="Times New Roman"/>
          <w:sz w:val="20"/>
          <w:szCs w:val="20"/>
          <w:lang w:eastAsia="en-GB"/>
        </w:rPr>
        <w:t>ihun and Gutema Gudeta</w:t>
      </w:r>
    </w:p>
    <w:p w:rsidR="00BC0422" w:rsidRPr="004B0AAA" w:rsidRDefault="00BC0422" w:rsidP="00E36A3B">
      <w:pPr>
        <w:snapToGrid w:val="0"/>
        <w:spacing w:after="0" w:line="240" w:lineRule="auto"/>
        <w:jc w:val="center"/>
        <w:rPr>
          <w:rFonts w:ascii="Times New Roman" w:hAnsi="Times New Roman"/>
          <w:sz w:val="20"/>
          <w:szCs w:val="20"/>
          <w:lang w:eastAsia="en-GB"/>
        </w:rPr>
      </w:pPr>
    </w:p>
    <w:p w:rsidR="002E0595" w:rsidRPr="004B0AAA" w:rsidRDefault="001D7DE5" w:rsidP="00E36A3B">
      <w:pPr>
        <w:snapToGrid w:val="0"/>
        <w:spacing w:after="0" w:line="240" w:lineRule="auto"/>
        <w:jc w:val="center"/>
        <w:rPr>
          <w:rFonts w:ascii="Times New Roman" w:hAnsi="Times New Roman"/>
          <w:sz w:val="20"/>
          <w:szCs w:val="20"/>
          <w:lang w:eastAsia="zh-CN"/>
        </w:rPr>
      </w:pPr>
      <w:r w:rsidRPr="004B0AAA">
        <w:rPr>
          <w:rFonts w:ascii="Times New Roman" w:eastAsia="Times New Roman" w:hAnsi="Times New Roman"/>
          <w:b/>
          <w:sz w:val="20"/>
          <w:szCs w:val="20"/>
          <w:vertAlign w:val="superscript"/>
          <w:lang w:eastAsia="en-GB"/>
        </w:rPr>
        <w:t>*</w:t>
      </w:r>
      <w:r w:rsidRPr="004B0AAA">
        <w:rPr>
          <w:rFonts w:ascii="Times New Roman" w:eastAsia="Times New Roman" w:hAnsi="Times New Roman"/>
          <w:sz w:val="20"/>
          <w:szCs w:val="20"/>
          <w:lang w:eastAsia="en-GB"/>
        </w:rPr>
        <w:t>Region</w:t>
      </w:r>
      <w:r w:rsidR="00AA17BA" w:rsidRPr="004B0AAA">
        <w:rPr>
          <w:rFonts w:ascii="Times New Roman" w:eastAsia="Times New Roman" w:hAnsi="Times New Roman"/>
          <w:sz w:val="20"/>
          <w:szCs w:val="20"/>
          <w:lang w:eastAsia="en-GB"/>
        </w:rPr>
        <w:t>al V</w:t>
      </w:r>
      <w:r w:rsidRPr="004B0AAA">
        <w:rPr>
          <w:rFonts w:ascii="Times New Roman" w:eastAsia="Times New Roman" w:hAnsi="Times New Roman"/>
          <w:sz w:val="20"/>
          <w:szCs w:val="20"/>
          <w:lang w:eastAsia="en-GB"/>
        </w:rPr>
        <w:t>eterinary Diagnostic, Surveillance, Monitoring and Study Laboratory, P.O.</w:t>
      </w:r>
      <w:r w:rsidR="004B0AAA" w:rsidRPr="004B0AAA">
        <w:rPr>
          <w:rFonts w:ascii="Times New Roman" w:eastAsiaTheme="minorEastAsia" w:hAnsi="Times New Roman" w:hint="eastAsia"/>
          <w:sz w:val="20"/>
          <w:szCs w:val="20"/>
          <w:lang w:eastAsia="zh-CN"/>
        </w:rPr>
        <w:t xml:space="preserve"> </w:t>
      </w:r>
      <w:r w:rsidRPr="004B0AAA">
        <w:rPr>
          <w:rFonts w:ascii="Times New Roman" w:eastAsia="Times New Roman" w:hAnsi="Times New Roman"/>
          <w:sz w:val="20"/>
          <w:szCs w:val="20"/>
          <w:lang w:eastAsia="en-GB"/>
        </w:rPr>
        <w:t xml:space="preserve">Box: 326, </w:t>
      </w:r>
      <w:r w:rsidR="002E0595" w:rsidRPr="004B0AAA">
        <w:rPr>
          <w:rFonts w:ascii="Times New Roman" w:eastAsia="Times New Roman" w:hAnsi="Times New Roman"/>
          <w:sz w:val="20"/>
          <w:szCs w:val="20"/>
          <w:lang w:eastAsia="en-GB"/>
        </w:rPr>
        <w:t>Asossa, Ethiopia.</w:t>
      </w:r>
    </w:p>
    <w:p w:rsidR="00BC0422" w:rsidRPr="004B0AAA" w:rsidRDefault="004B0AAA" w:rsidP="00E36A3B">
      <w:pPr>
        <w:snapToGrid w:val="0"/>
        <w:spacing w:after="0" w:line="240" w:lineRule="auto"/>
        <w:jc w:val="center"/>
        <w:rPr>
          <w:rFonts w:ascii="Times New Roman" w:eastAsia="Times New Roman" w:hAnsi="Times New Roman"/>
          <w:sz w:val="20"/>
          <w:szCs w:val="20"/>
          <w:lang w:eastAsia="en-GB"/>
        </w:rPr>
      </w:pPr>
      <w:r w:rsidRPr="004B0AAA">
        <w:rPr>
          <w:rFonts w:ascii="Times New Roman" w:eastAsiaTheme="minorEastAsia" w:hAnsi="Times New Roman" w:hint="eastAsia"/>
          <w:sz w:val="20"/>
          <w:szCs w:val="20"/>
          <w:lang w:eastAsia="zh-CN"/>
        </w:rPr>
        <w:t>E</w:t>
      </w:r>
      <w:r w:rsidR="001D7DE5" w:rsidRPr="004B0AAA">
        <w:rPr>
          <w:rFonts w:ascii="Times New Roman" w:eastAsia="Times New Roman" w:hAnsi="Times New Roman"/>
          <w:sz w:val="20"/>
          <w:szCs w:val="20"/>
          <w:lang w:eastAsia="en-GB"/>
        </w:rPr>
        <w:t xml:space="preserve">mail: </w:t>
      </w:r>
      <w:hyperlink r:id="rId7" w:history="1">
        <w:r w:rsidR="001D7DE5" w:rsidRPr="004B0AAA">
          <w:rPr>
            <w:rStyle w:val="Hyperlink"/>
            <w:rFonts w:ascii="Times New Roman" w:eastAsia="Times New Roman" w:hAnsi="Times New Roman"/>
            <w:sz w:val="20"/>
            <w:szCs w:val="20"/>
            <w:lang w:eastAsia="en-GB"/>
          </w:rPr>
          <w:t>asmamawaki@gmail.com</w:t>
        </w:r>
      </w:hyperlink>
      <w:r w:rsidR="001D7DE5" w:rsidRPr="004B0AAA">
        <w:rPr>
          <w:rFonts w:ascii="Times New Roman" w:eastAsia="Times New Roman" w:hAnsi="Times New Roman"/>
          <w:sz w:val="20"/>
          <w:szCs w:val="20"/>
          <w:lang w:eastAsia="en-GB"/>
        </w:rPr>
        <w:t xml:space="preserve"> </w:t>
      </w:r>
      <w:bookmarkStart w:id="1" w:name="_GoBack"/>
      <w:bookmarkEnd w:id="1"/>
    </w:p>
    <w:p w:rsidR="00BC0422" w:rsidRPr="004B0AAA" w:rsidRDefault="00BC0422" w:rsidP="00E36A3B">
      <w:pPr>
        <w:snapToGrid w:val="0"/>
        <w:spacing w:after="0" w:line="240" w:lineRule="auto"/>
        <w:jc w:val="center"/>
        <w:rPr>
          <w:rFonts w:ascii="Times New Roman" w:eastAsia="Times New Roman" w:hAnsi="Times New Roman"/>
          <w:sz w:val="20"/>
          <w:szCs w:val="20"/>
          <w:lang w:eastAsia="en-GB"/>
        </w:rPr>
      </w:pPr>
    </w:p>
    <w:p w:rsidR="001D7DE5" w:rsidRPr="004B0AAA" w:rsidRDefault="003F6BDB" w:rsidP="00E36A3B">
      <w:pPr>
        <w:pStyle w:val="Heading1"/>
        <w:keepNext w:val="0"/>
        <w:snapToGrid w:val="0"/>
        <w:spacing w:before="0" w:after="0" w:line="240" w:lineRule="auto"/>
        <w:jc w:val="both"/>
        <w:rPr>
          <w:rFonts w:ascii="Times New Roman" w:eastAsia="Times New Roman+FPEF" w:hAnsi="Times New Roman"/>
          <w:b w:val="0"/>
          <w:kern w:val="0"/>
          <w:sz w:val="20"/>
          <w:szCs w:val="20"/>
        </w:rPr>
      </w:pPr>
      <w:r w:rsidRPr="004B0AAA">
        <w:rPr>
          <w:rFonts w:ascii="Times New Roman" w:hAnsi="Times New Roman"/>
          <w:bCs w:val="0"/>
          <w:kern w:val="0"/>
          <w:sz w:val="20"/>
          <w:szCs w:val="20"/>
        </w:rPr>
        <w:t>Abstract</w:t>
      </w:r>
      <w:r w:rsidR="003872BA" w:rsidRPr="004B0AAA">
        <w:rPr>
          <w:rFonts w:ascii="Times New Roman" w:hAnsi="Times New Roman"/>
          <w:bCs w:val="0"/>
          <w:kern w:val="0"/>
          <w:sz w:val="20"/>
          <w:szCs w:val="20"/>
        </w:rPr>
        <w:t>:</w:t>
      </w:r>
      <w:r w:rsidR="001D7DE5" w:rsidRPr="004B0AAA">
        <w:rPr>
          <w:rFonts w:ascii="Times New Roman" w:hAnsi="Times New Roman"/>
          <w:bCs w:val="0"/>
          <w:kern w:val="0"/>
          <w:sz w:val="20"/>
          <w:szCs w:val="20"/>
        </w:rPr>
        <w:t xml:space="preserve"> </w:t>
      </w:r>
      <w:r w:rsidR="001D7DE5" w:rsidRPr="004B0AAA">
        <w:rPr>
          <w:rFonts w:ascii="Times New Roman" w:hAnsi="Times New Roman"/>
          <w:b w:val="0"/>
          <w:kern w:val="0"/>
          <w:sz w:val="20"/>
          <w:szCs w:val="20"/>
        </w:rPr>
        <w:t xml:space="preserve">- </w:t>
      </w:r>
      <w:r w:rsidR="001D7DE5" w:rsidRPr="004B0AAA">
        <w:rPr>
          <w:rFonts w:ascii="Times New Roman" w:eastAsia="Times New Roman+FPEF" w:hAnsi="Times New Roman"/>
          <w:b w:val="0"/>
          <w:kern w:val="0"/>
          <w:sz w:val="20"/>
          <w:szCs w:val="20"/>
        </w:rPr>
        <w:t>Across-sectional study was carried out in Bambasi, Homosha and Kurumuk Districts of Benishangul Gumuz Regional State, Western Ethiopia from September to January, 2018 to determine bovine trypanosomosis prevalence, prevailing trypanosomes species, vector density and associated risks. Blood samples collected from (n=340) randomly sampled cattle (</w:t>
      </w:r>
      <w:r w:rsidR="001D7DE5" w:rsidRPr="004B0AAA">
        <w:rPr>
          <w:rFonts w:ascii="Times New Roman" w:hAnsi="Times New Roman"/>
          <w:b w:val="0"/>
          <w:i/>
          <w:iCs/>
          <w:kern w:val="0"/>
          <w:sz w:val="20"/>
          <w:szCs w:val="20"/>
        </w:rPr>
        <w:t>Bos indicus</w:t>
      </w:r>
      <w:r w:rsidR="001D7DE5" w:rsidRPr="004B0AAA">
        <w:rPr>
          <w:rFonts w:ascii="Times New Roman" w:eastAsia="Times New Roman+FPEF" w:hAnsi="Times New Roman"/>
          <w:b w:val="0"/>
          <w:kern w:val="0"/>
          <w:sz w:val="20"/>
          <w:szCs w:val="20"/>
        </w:rPr>
        <w:t>).</w:t>
      </w:r>
      <w:r w:rsidR="00BC0422" w:rsidRPr="004B0AAA">
        <w:rPr>
          <w:rFonts w:ascii="Times New Roman" w:eastAsia="Times New Roman+FPEF" w:hAnsi="Times New Roman"/>
          <w:b w:val="0"/>
          <w:kern w:val="0"/>
          <w:sz w:val="20"/>
          <w:szCs w:val="20"/>
        </w:rPr>
        <w:t xml:space="preserve"> </w:t>
      </w:r>
      <w:r w:rsidR="001D7DE5" w:rsidRPr="004B0AAA">
        <w:rPr>
          <w:rFonts w:ascii="Times New Roman" w:eastAsia="Times New Roman+FPEF" w:hAnsi="Times New Roman"/>
          <w:b w:val="0"/>
          <w:kern w:val="0"/>
          <w:sz w:val="20"/>
          <w:szCs w:val="20"/>
        </w:rPr>
        <w:t>Dark phase contrast buffy coat procedures were used for determining prevalence.</w:t>
      </w:r>
      <w:r w:rsidR="00BC0422" w:rsidRPr="004B0AAA">
        <w:rPr>
          <w:rFonts w:ascii="Times New Roman" w:eastAsia="Times New Roman+FPEF" w:hAnsi="Times New Roman"/>
          <w:b w:val="0"/>
          <w:kern w:val="0"/>
          <w:sz w:val="20"/>
          <w:szCs w:val="20"/>
        </w:rPr>
        <w:t xml:space="preserve"> </w:t>
      </w:r>
      <w:r w:rsidR="001D7DE5" w:rsidRPr="004B0AAA">
        <w:rPr>
          <w:rFonts w:ascii="Times New Roman" w:eastAsia="Times New Roman+FPEF" w:hAnsi="Times New Roman"/>
          <w:b w:val="0"/>
          <w:kern w:val="0"/>
          <w:sz w:val="20"/>
          <w:szCs w:val="20"/>
        </w:rPr>
        <w:t>Whereas, haematocrit method was used for packed cell volume (PCV) values determination.</w:t>
      </w:r>
      <w:r w:rsidR="00BC0422" w:rsidRPr="004B0AAA">
        <w:rPr>
          <w:rFonts w:ascii="Times New Roman" w:eastAsia="Times New Roman+FPEF" w:hAnsi="Times New Roman"/>
          <w:b w:val="0"/>
          <w:kern w:val="0"/>
          <w:sz w:val="20"/>
          <w:szCs w:val="20"/>
        </w:rPr>
        <w:t xml:space="preserve"> </w:t>
      </w:r>
      <w:r w:rsidR="001D7DE5" w:rsidRPr="004B0AAA">
        <w:rPr>
          <w:rFonts w:ascii="Times New Roman" w:eastAsia="Times New Roman+FPEF" w:hAnsi="Times New Roman"/>
          <w:b w:val="0"/>
          <w:kern w:val="0"/>
          <w:sz w:val="20"/>
          <w:szCs w:val="20"/>
        </w:rPr>
        <w:t>Furthermore, traps were deployed for the purpose of entomological survey. Out of total 340 samples, 18/340 (5.29 %) were found trypanosome positive.</w:t>
      </w:r>
      <w:r w:rsidR="00BC0422" w:rsidRPr="004B0AAA">
        <w:rPr>
          <w:rFonts w:ascii="Times New Roman" w:eastAsia="Times New Roman+FPEF" w:hAnsi="Times New Roman"/>
          <w:b w:val="0"/>
          <w:kern w:val="0"/>
          <w:sz w:val="20"/>
          <w:szCs w:val="20"/>
        </w:rPr>
        <w:t xml:space="preserve"> </w:t>
      </w:r>
      <w:r w:rsidR="001D7DE5" w:rsidRPr="004B0AAA">
        <w:rPr>
          <w:rFonts w:ascii="Times New Roman" w:hAnsi="Times New Roman"/>
          <w:b w:val="0"/>
          <w:iCs/>
          <w:kern w:val="0"/>
          <w:sz w:val="20"/>
          <w:szCs w:val="20"/>
        </w:rPr>
        <w:t>Based on Predominant</w:t>
      </w:r>
      <w:r w:rsidR="001D7DE5" w:rsidRPr="004B0AAA">
        <w:rPr>
          <w:rFonts w:ascii="Times New Roman" w:hAnsi="Times New Roman"/>
          <w:b w:val="0"/>
          <w:i/>
          <w:iCs/>
          <w:kern w:val="0"/>
          <w:sz w:val="20"/>
          <w:szCs w:val="20"/>
        </w:rPr>
        <w:t xml:space="preserve"> trypanosome species </w:t>
      </w:r>
      <w:r w:rsidR="001D7DE5" w:rsidRPr="004B0AAA">
        <w:rPr>
          <w:rFonts w:ascii="Times New Roman" w:hAnsi="Times New Roman"/>
          <w:b w:val="0"/>
          <w:iCs/>
          <w:kern w:val="0"/>
          <w:sz w:val="20"/>
          <w:szCs w:val="20"/>
        </w:rPr>
        <w:t>among recorded were</w:t>
      </w:r>
      <w:r w:rsidR="001D7DE5" w:rsidRPr="004B0AAA">
        <w:rPr>
          <w:rFonts w:ascii="Times New Roman" w:hAnsi="Times New Roman"/>
          <w:b w:val="0"/>
          <w:i/>
          <w:iCs/>
          <w:kern w:val="0"/>
          <w:sz w:val="20"/>
          <w:szCs w:val="20"/>
        </w:rPr>
        <w:t xml:space="preserve"> Trypanosome congolense</w:t>
      </w:r>
      <w:r w:rsidR="001D7DE5" w:rsidRPr="004B0AAA">
        <w:rPr>
          <w:rFonts w:ascii="Times New Roman" w:eastAsia="Times New Roman+FPEF" w:hAnsi="Times New Roman"/>
          <w:b w:val="0"/>
          <w:kern w:val="0"/>
          <w:sz w:val="20"/>
          <w:szCs w:val="20"/>
        </w:rPr>
        <w:t xml:space="preserve"> </w:t>
      </w:r>
      <w:r w:rsidR="001D7DE5" w:rsidRPr="004B0AAA">
        <w:rPr>
          <w:rFonts w:ascii="Times New Roman" w:hAnsi="Times New Roman"/>
          <w:b w:val="0"/>
          <w:i/>
          <w:iCs/>
          <w:kern w:val="0"/>
          <w:sz w:val="20"/>
          <w:szCs w:val="20"/>
        </w:rPr>
        <w:t>14/18(</w:t>
      </w:r>
      <w:r w:rsidR="001D7DE5" w:rsidRPr="004B0AAA">
        <w:rPr>
          <w:rFonts w:ascii="Times New Roman" w:eastAsia="Times New Roman+FPEF" w:hAnsi="Times New Roman"/>
          <w:b w:val="0"/>
          <w:kern w:val="0"/>
          <w:sz w:val="20"/>
          <w:szCs w:val="20"/>
        </w:rPr>
        <w:t xml:space="preserve">77.7%) and </w:t>
      </w:r>
      <w:r w:rsidR="001D7DE5" w:rsidRPr="004B0AAA">
        <w:rPr>
          <w:rFonts w:ascii="Times New Roman" w:hAnsi="Times New Roman"/>
          <w:b w:val="0"/>
          <w:i/>
          <w:iCs/>
          <w:kern w:val="0"/>
          <w:sz w:val="20"/>
          <w:szCs w:val="20"/>
        </w:rPr>
        <w:t xml:space="preserve">Trypanosome vivax </w:t>
      </w:r>
      <w:r w:rsidR="001D7DE5" w:rsidRPr="004B0AAA">
        <w:rPr>
          <w:rFonts w:ascii="Times New Roman" w:eastAsia="Times New Roman+FPEF" w:hAnsi="Times New Roman"/>
          <w:b w:val="0"/>
          <w:kern w:val="0"/>
          <w:sz w:val="20"/>
          <w:szCs w:val="20"/>
        </w:rPr>
        <w:t xml:space="preserve">4/18 (22.2 %). There were statistically significant differences concerning existing trypanosome species (P&lt; 0.05). Mean packed cell volume (PCV) value of the parasitic animals was lower (21.06 % </w:t>
      </w:r>
      <w:r w:rsidR="001D7DE5" w:rsidRPr="004B0AAA">
        <w:rPr>
          <w:rFonts w:ascii="Times New Roman" w:eastAsia="Times New Roman+FPEF" w:hAnsi="Times New Roman"/>
          <w:b w:val="0"/>
          <w:kern w:val="0"/>
          <w:sz w:val="20"/>
          <w:szCs w:val="20"/>
          <w:u w:val="single"/>
        </w:rPr>
        <w:t>+</w:t>
      </w:r>
      <w:r w:rsidR="001D7DE5" w:rsidRPr="004B0AAA">
        <w:rPr>
          <w:rFonts w:ascii="Times New Roman" w:eastAsia="Times New Roman+FPEF" w:hAnsi="Times New Roman"/>
          <w:b w:val="0"/>
          <w:kern w:val="0"/>
          <w:sz w:val="20"/>
          <w:szCs w:val="20"/>
        </w:rPr>
        <w:t xml:space="preserve"> 0.03 SE</w:t>
      </w:r>
      <w:r w:rsidR="004B0AAA" w:rsidRPr="004B0AAA">
        <w:rPr>
          <w:rFonts w:ascii="Times New Roman" w:eastAsia="Times New Roman+FPEF" w:hAnsi="Times New Roman"/>
          <w:b w:val="0"/>
          <w:kern w:val="0"/>
          <w:sz w:val="20"/>
          <w:szCs w:val="20"/>
        </w:rPr>
        <w:t>)</w:t>
      </w:r>
      <w:r w:rsidR="001D7DE5" w:rsidRPr="004B0AAA">
        <w:rPr>
          <w:rFonts w:ascii="Times New Roman" w:eastAsia="Times New Roman+FPEF" w:hAnsi="Times New Roman"/>
          <w:b w:val="0"/>
          <w:kern w:val="0"/>
          <w:sz w:val="20"/>
          <w:szCs w:val="20"/>
        </w:rPr>
        <w:t xml:space="preserve"> than aparasitic animals (28.99% </w:t>
      </w:r>
      <w:r w:rsidR="001D7DE5" w:rsidRPr="004B0AAA">
        <w:rPr>
          <w:rFonts w:ascii="Times New Roman" w:eastAsia="Times New Roman+FPEF" w:hAnsi="Times New Roman"/>
          <w:b w:val="0"/>
          <w:kern w:val="0"/>
          <w:sz w:val="20"/>
          <w:szCs w:val="20"/>
          <w:u w:val="single"/>
        </w:rPr>
        <w:t>+</w:t>
      </w:r>
      <w:r w:rsidR="001D7DE5" w:rsidRPr="004B0AAA">
        <w:rPr>
          <w:rFonts w:ascii="Times New Roman" w:eastAsia="Times New Roman+FPEF" w:hAnsi="Times New Roman"/>
          <w:b w:val="0"/>
          <w:kern w:val="0"/>
          <w:sz w:val="20"/>
          <w:szCs w:val="20"/>
        </w:rPr>
        <w:t xml:space="preserve">0.012) and the variation was not statistically significant (P&gt;0.05). Sex groups, age categories and study sites (P&gt; 0.05) were not demonstrated significant risk factors, however body conditions was found significant (p&lt; 0.05). During the survey, </w:t>
      </w:r>
      <w:r w:rsidR="001D7DE5" w:rsidRPr="004B0AAA">
        <w:rPr>
          <w:rFonts w:ascii="Times New Roman" w:hAnsi="Times New Roman"/>
          <w:b w:val="0"/>
          <w:i/>
          <w:iCs/>
          <w:kern w:val="0"/>
          <w:sz w:val="20"/>
          <w:szCs w:val="20"/>
        </w:rPr>
        <w:t>Glossina</w:t>
      </w:r>
      <w:r w:rsidR="001D7DE5" w:rsidRPr="004B0AAA">
        <w:rPr>
          <w:rFonts w:ascii="Times New Roman" w:eastAsia="Times New Roman+FPEF" w:hAnsi="Times New Roman"/>
          <w:b w:val="0"/>
          <w:kern w:val="0"/>
          <w:sz w:val="20"/>
          <w:szCs w:val="20"/>
        </w:rPr>
        <w:t xml:space="preserve"> </w:t>
      </w:r>
      <w:r w:rsidR="001D7DE5" w:rsidRPr="004B0AAA">
        <w:rPr>
          <w:rFonts w:ascii="Times New Roman" w:hAnsi="Times New Roman"/>
          <w:b w:val="0"/>
          <w:i/>
          <w:iCs/>
          <w:kern w:val="0"/>
          <w:sz w:val="20"/>
          <w:szCs w:val="20"/>
        </w:rPr>
        <w:t xml:space="preserve">moristans submorsitans </w:t>
      </w:r>
      <w:r w:rsidR="001D7DE5" w:rsidRPr="004B0AAA">
        <w:rPr>
          <w:rFonts w:ascii="Times New Roman" w:eastAsia="Times New Roman+FPEF" w:hAnsi="Times New Roman"/>
          <w:b w:val="0"/>
          <w:kern w:val="0"/>
          <w:sz w:val="20"/>
          <w:szCs w:val="20"/>
        </w:rPr>
        <w:t xml:space="preserve">was found in the area (1.39 f/t/d) along with other mechanical vectors such as </w:t>
      </w:r>
      <w:r w:rsidR="001D7DE5" w:rsidRPr="004B0AAA">
        <w:rPr>
          <w:rFonts w:ascii="Times New Roman" w:hAnsi="Times New Roman"/>
          <w:b w:val="0"/>
          <w:i/>
          <w:iCs/>
          <w:kern w:val="0"/>
          <w:sz w:val="20"/>
          <w:szCs w:val="20"/>
        </w:rPr>
        <w:t>stomoxys</w:t>
      </w:r>
      <w:r w:rsidR="001D7DE5" w:rsidRPr="004B0AAA">
        <w:rPr>
          <w:rFonts w:ascii="Times New Roman" w:eastAsia="Times New Roman+FPEF" w:hAnsi="Times New Roman"/>
          <w:b w:val="0"/>
          <w:kern w:val="0"/>
          <w:sz w:val="20"/>
          <w:szCs w:val="20"/>
        </w:rPr>
        <w:t xml:space="preserve"> (7.37f/t/d), </w:t>
      </w:r>
      <w:r w:rsidR="001D7DE5" w:rsidRPr="004B0AAA">
        <w:rPr>
          <w:rFonts w:ascii="Times New Roman" w:hAnsi="Times New Roman"/>
          <w:b w:val="0"/>
          <w:i/>
          <w:iCs/>
          <w:kern w:val="0"/>
          <w:sz w:val="20"/>
          <w:szCs w:val="20"/>
        </w:rPr>
        <w:t xml:space="preserve">haematopota </w:t>
      </w:r>
      <w:r w:rsidR="001D7DE5" w:rsidRPr="004B0AAA">
        <w:rPr>
          <w:rFonts w:ascii="Times New Roman" w:eastAsia="Times New Roman+FPEF" w:hAnsi="Times New Roman"/>
          <w:b w:val="0"/>
          <w:kern w:val="0"/>
          <w:sz w:val="20"/>
          <w:szCs w:val="20"/>
        </w:rPr>
        <w:t xml:space="preserve">(0.018 f/t/d) and </w:t>
      </w:r>
      <w:r w:rsidR="001D7DE5" w:rsidRPr="004B0AAA">
        <w:rPr>
          <w:rFonts w:ascii="Times New Roman" w:hAnsi="Times New Roman"/>
          <w:b w:val="0"/>
          <w:i/>
          <w:iCs/>
          <w:kern w:val="0"/>
          <w:sz w:val="20"/>
          <w:szCs w:val="20"/>
        </w:rPr>
        <w:t xml:space="preserve">tabanus </w:t>
      </w:r>
      <w:r w:rsidR="001D7DE5" w:rsidRPr="004B0AAA">
        <w:rPr>
          <w:rFonts w:ascii="Times New Roman" w:eastAsia="Times New Roman+FPEF" w:hAnsi="Times New Roman"/>
          <w:b w:val="0"/>
          <w:kern w:val="0"/>
          <w:sz w:val="20"/>
          <w:szCs w:val="20"/>
        </w:rPr>
        <w:t>(0.064 f/t/d).</w:t>
      </w:r>
      <w:r w:rsidR="00BC0422" w:rsidRPr="004B0AAA">
        <w:rPr>
          <w:rFonts w:ascii="Times New Roman" w:eastAsia="Times New Roman+FPEF" w:hAnsi="Times New Roman"/>
          <w:b w:val="0"/>
          <w:kern w:val="0"/>
          <w:sz w:val="20"/>
          <w:szCs w:val="20"/>
        </w:rPr>
        <w:t xml:space="preserve"> </w:t>
      </w:r>
      <w:r w:rsidR="001D7DE5" w:rsidRPr="004B0AAA">
        <w:rPr>
          <w:rFonts w:ascii="Times New Roman" w:eastAsia="Times New Roman+FPEF" w:hAnsi="Times New Roman"/>
          <w:b w:val="0"/>
          <w:kern w:val="0"/>
          <w:sz w:val="20"/>
          <w:szCs w:val="20"/>
        </w:rPr>
        <w:t>In conclusion, the current study showed moderate trypanosomosis prevalence in the area reflecting the need for strategic control measures.</w:t>
      </w:r>
    </w:p>
    <w:p w:rsidR="00E36A3B" w:rsidRPr="004B0AAA" w:rsidRDefault="00E36A3B" w:rsidP="00E36A3B">
      <w:pPr>
        <w:snapToGrid w:val="0"/>
        <w:spacing w:after="0" w:line="240" w:lineRule="auto"/>
        <w:jc w:val="both"/>
        <w:rPr>
          <w:rFonts w:ascii="Times New Roman" w:hAnsi="Times New Roman"/>
          <w:sz w:val="20"/>
          <w:szCs w:val="20"/>
          <w:lang w:eastAsia="en-GB"/>
        </w:rPr>
      </w:pPr>
      <w:bookmarkStart w:id="2" w:name="_Hlk17233413"/>
      <w:r w:rsidRPr="004B0AAA">
        <w:rPr>
          <w:rFonts w:ascii="Times New Roman" w:hAnsi="Times New Roman" w:hint="eastAsia"/>
          <w:sz w:val="20"/>
          <w:szCs w:val="20"/>
        </w:rPr>
        <w:t>[</w:t>
      </w:r>
      <w:r w:rsidRPr="004B0AAA">
        <w:rPr>
          <w:rFonts w:ascii="Times New Roman" w:hAnsi="Times New Roman"/>
          <w:sz w:val="20"/>
          <w:szCs w:val="20"/>
          <w:lang w:eastAsia="en-GB"/>
        </w:rPr>
        <w:t>Asmamaw Aki, Yami Bote, Mulugeta Zerihun and Gutema Gudeta</w:t>
      </w:r>
      <w:r w:rsidRPr="004B0AAA">
        <w:rPr>
          <w:rFonts w:ascii="Times New Roman" w:hAnsi="Times New Roman"/>
          <w:sz w:val="20"/>
          <w:szCs w:val="20"/>
        </w:rPr>
        <w:t>.</w:t>
      </w:r>
      <w:r w:rsidRPr="004B0AAA">
        <w:rPr>
          <w:rFonts w:ascii="Times New Roman" w:eastAsia="等线" w:hAnsi="Times New Roman" w:hint="eastAsia"/>
          <w:b/>
          <w:bCs/>
          <w:sz w:val="20"/>
          <w:szCs w:val="20"/>
          <w:lang w:bidi="fa-IR"/>
        </w:rPr>
        <w:t xml:space="preserve"> </w:t>
      </w:r>
      <w:r w:rsidRPr="004B0AAA">
        <w:rPr>
          <w:rFonts w:ascii="Times New Roman" w:hAnsi="Times New Roman"/>
          <w:b/>
          <w:sz w:val="20"/>
          <w:szCs w:val="20"/>
        </w:rPr>
        <w:t>Survey On Bovine Trypanosomosis In Selected Districts Of Asossa Zone Benishangul Gumuz Regional State, Western Ethiopia</w:t>
      </w:r>
      <w:r w:rsidRPr="004B0AAA">
        <w:rPr>
          <w:rFonts w:ascii="Times New Roman" w:eastAsia="Times New Roman" w:hAnsi="Times New Roman"/>
          <w:b/>
          <w:bCs/>
          <w:sz w:val="20"/>
          <w:szCs w:val="20"/>
          <w:lang w:bidi="fa-IR"/>
        </w:rPr>
        <w:t>.</w:t>
      </w:r>
      <w:r w:rsidRPr="004B0AAA">
        <w:rPr>
          <w:rFonts w:ascii="Times New Roman" w:hAnsi="Times New Roman"/>
          <w:bCs/>
          <w:i/>
          <w:sz w:val="20"/>
          <w:szCs w:val="20"/>
        </w:rPr>
        <w:t xml:space="preserve"> Researcher</w:t>
      </w:r>
      <w:r w:rsidRPr="004B0AAA">
        <w:rPr>
          <w:rFonts w:ascii="Times New Roman" w:hAnsi="Times New Roman"/>
          <w:bCs/>
          <w:sz w:val="20"/>
          <w:szCs w:val="20"/>
        </w:rPr>
        <w:t xml:space="preserve"> 201</w:t>
      </w:r>
      <w:r w:rsidRPr="004B0AAA">
        <w:rPr>
          <w:rFonts w:ascii="Times New Roman" w:hAnsi="Times New Roman" w:hint="eastAsia"/>
          <w:bCs/>
          <w:sz w:val="20"/>
          <w:szCs w:val="20"/>
        </w:rPr>
        <w:t>9</w:t>
      </w:r>
      <w:r w:rsidRPr="004B0AAA">
        <w:rPr>
          <w:rFonts w:ascii="Times New Roman" w:hAnsi="Times New Roman"/>
          <w:bCs/>
          <w:sz w:val="20"/>
          <w:szCs w:val="20"/>
        </w:rPr>
        <w:t>;</w:t>
      </w:r>
      <w:r w:rsidRPr="004B0AAA">
        <w:rPr>
          <w:rFonts w:ascii="Times New Roman" w:hAnsi="Times New Roman" w:hint="eastAsia"/>
          <w:bCs/>
          <w:sz w:val="20"/>
          <w:szCs w:val="20"/>
        </w:rPr>
        <w:t>11</w:t>
      </w:r>
      <w:r w:rsidRPr="004B0AAA">
        <w:rPr>
          <w:rFonts w:ascii="Times New Roman" w:hAnsi="Times New Roman"/>
          <w:bCs/>
          <w:sz w:val="20"/>
          <w:szCs w:val="20"/>
        </w:rPr>
        <w:t>(</w:t>
      </w:r>
      <w:r w:rsidRPr="004B0AAA">
        <w:rPr>
          <w:rFonts w:ascii="Times New Roman" w:hAnsi="Times New Roman" w:hint="eastAsia"/>
          <w:bCs/>
          <w:sz w:val="20"/>
          <w:szCs w:val="20"/>
        </w:rPr>
        <w:t>8</w:t>
      </w:r>
      <w:r w:rsidRPr="004B0AAA">
        <w:rPr>
          <w:rFonts w:ascii="Times New Roman" w:hAnsi="Times New Roman"/>
          <w:bCs/>
          <w:sz w:val="20"/>
          <w:szCs w:val="20"/>
        </w:rPr>
        <w:t>):</w:t>
      </w:r>
      <w:r w:rsidR="00F1078F" w:rsidRPr="004B0AAA">
        <w:rPr>
          <w:rFonts w:ascii="Times New Roman" w:hAnsi="Times New Roman"/>
          <w:noProof/>
          <w:color w:val="000000"/>
          <w:sz w:val="20"/>
          <w:szCs w:val="20"/>
        </w:rPr>
        <w:t>50-57</w:t>
      </w:r>
      <w:r w:rsidRPr="004B0AAA">
        <w:rPr>
          <w:rFonts w:ascii="Times New Roman" w:hAnsi="Times New Roman"/>
          <w:bCs/>
          <w:sz w:val="20"/>
          <w:szCs w:val="20"/>
        </w:rPr>
        <w:t xml:space="preserve">]. </w:t>
      </w:r>
      <w:r w:rsidRPr="004B0AAA">
        <w:rPr>
          <w:rFonts w:ascii="Times New Roman" w:hAnsi="Times New Roman"/>
          <w:sz w:val="20"/>
          <w:szCs w:val="20"/>
        </w:rPr>
        <w:t>ISSN 1553-9865 (print); ISSN 2163-8950 (online)</w:t>
      </w:r>
      <w:r w:rsidRPr="004B0AAA">
        <w:rPr>
          <w:rFonts w:ascii="Times New Roman" w:hAnsi="Times New Roman"/>
          <w:bCs/>
          <w:sz w:val="20"/>
          <w:szCs w:val="20"/>
        </w:rPr>
        <w:t xml:space="preserve">. </w:t>
      </w:r>
      <w:hyperlink r:id="rId8" w:history="1">
        <w:r w:rsidRPr="004B0AAA">
          <w:rPr>
            <w:rStyle w:val="Hyperlink"/>
            <w:rFonts w:ascii="Times New Roman" w:hAnsi="Times New Roman"/>
            <w:sz w:val="20"/>
            <w:szCs w:val="20"/>
          </w:rPr>
          <w:t>http://www.sciencepub.net/researcher</w:t>
        </w:r>
      </w:hyperlink>
      <w:r w:rsidRPr="004B0AAA">
        <w:rPr>
          <w:rFonts w:ascii="Times New Roman" w:hAnsi="Times New Roman"/>
          <w:bCs/>
          <w:sz w:val="20"/>
          <w:szCs w:val="20"/>
        </w:rPr>
        <w:t>.</w:t>
      </w:r>
      <w:r w:rsidRPr="004B0AAA">
        <w:rPr>
          <w:rFonts w:ascii="Times New Roman" w:hAnsi="Times New Roman" w:hint="eastAsia"/>
          <w:bCs/>
          <w:sz w:val="20"/>
          <w:szCs w:val="20"/>
        </w:rPr>
        <w:t xml:space="preserve"> </w:t>
      </w:r>
      <w:r w:rsidRPr="004B0AAA">
        <w:rPr>
          <w:rFonts w:ascii="Times New Roman" w:hAnsi="Times New Roman"/>
          <w:bCs/>
          <w:sz w:val="20"/>
          <w:szCs w:val="20"/>
        </w:rPr>
        <w:t>7</w:t>
      </w:r>
      <w:r w:rsidRPr="004B0AAA">
        <w:rPr>
          <w:rFonts w:ascii="Times New Roman" w:hAnsi="Times New Roman" w:hint="eastAsia"/>
          <w:bCs/>
          <w:sz w:val="20"/>
          <w:szCs w:val="20"/>
        </w:rPr>
        <w:t xml:space="preserve">. </w:t>
      </w:r>
      <w:r w:rsidRPr="004B0AAA">
        <w:rPr>
          <w:rFonts w:ascii="Times New Roman" w:hAnsi="Times New Roman"/>
          <w:color w:val="000000"/>
          <w:sz w:val="20"/>
          <w:szCs w:val="20"/>
          <w:shd w:val="clear" w:color="auto" w:fill="FFFFFF"/>
        </w:rPr>
        <w:t>doi:</w:t>
      </w:r>
      <w:hyperlink r:id="rId9" w:history="1">
        <w:r w:rsidRPr="004B0AAA">
          <w:rPr>
            <w:rStyle w:val="Hyperlink"/>
            <w:rFonts w:ascii="Times New Roman" w:hAnsi="Times New Roman"/>
            <w:sz w:val="20"/>
            <w:szCs w:val="20"/>
            <w:shd w:val="clear" w:color="auto" w:fill="FFFFFF"/>
          </w:rPr>
          <w:t>10.7537/mars</w:t>
        </w:r>
        <w:r w:rsidRPr="004B0AAA">
          <w:rPr>
            <w:rStyle w:val="Hyperlink"/>
            <w:rFonts w:ascii="Times New Roman" w:hAnsi="Times New Roman" w:hint="eastAsia"/>
            <w:sz w:val="20"/>
            <w:szCs w:val="20"/>
            <w:shd w:val="clear" w:color="auto" w:fill="FFFFFF"/>
          </w:rPr>
          <w:t>r</w:t>
        </w:r>
        <w:r w:rsidRPr="004B0AAA">
          <w:rPr>
            <w:rStyle w:val="Hyperlink"/>
            <w:rFonts w:ascii="Times New Roman" w:hAnsi="Times New Roman"/>
            <w:sz w:val="20"/>
            <w:szCs w:val="20"/>
            <w:shd w:val="clear" w:color="auto" w:fill="FFFFFF"/>
          </w:rPr>
          <w:t>sj</w:t>
        </w:r>
        <w:r w:rsidRPr="004B0AAA">
          <w:rPr>
            <w:rStyle w:val="Hyperlink"/>
            <w:rFonts w:ascii="Times New Roman" w:hAnsi="Times New Roman" w:hint="eastAsia"/>
            <w:sz w:val="20"/>
            <w:szCs w:val="20"/>
            <w:shd w:val="clear" w:color="auto" w:fill="FFFFFF"/>
          </w:rPr>
          <w:t>110819.</w:t>
        </w:r>
        <w:r w:rsidRPr="004B0AAA">
          <w:rPr>
            <w:rStyle w:val="Hyperlink"/>
            <w:rFonts w:ascii="Times New Roman" w:hAnsi="Times New Roman"/>
            <w:sz w:val="20"/>
            <w:szCs w:val="20"/>
            <w:shd w:val="clear" w:color="auto" w:fill="FFFFFF"/>
          </w:rPr>
          <w:t>07</w:t>
        </w:r>
      </w:hyperlink>
      <w:r w:rsidRPr="004B0AAA">
        <w:rPr>
          <w:rFonts w:ascii="Times New Roman" w:hAnsi="Times New Roman"/>
          <w:color w:val="000000"/>
          <w:sz w:val="20"/>
          <w:szCs w:val="20"/>
          <w:shd w:val="clear" w:color="auto" w:fill="FFFFFF"/>
        </w:rPr>
        <w:t>.</w:t>
      </w:r>
    </w:p>
    <w:bookmarkEnd w:id="2"/>
    <w:p w:rsidR="00E36A3B" w:rsidRPr="004B0AAA" w:rsidRDefault="00E36A3B" w:rsidP="00E36A3B">
      <w:pPr>
        <w:snapToGrid w:val="0"/>
        <w:spacing w:after="0" w:line="240" w:lineRule="auto"/>
        <w:jc w:val="both"/>
        <w:rPr>
          <w:rFonts w:ascii="Times New Roman" w:hAnsi="Times New Roman"/>
          <w:sz w:val="20"/>
          <w:szCs w:val="20"/>
        </w:rPr>
      </w:pPr>
    </w:p>
    <w:p w:rsidR="00C43F67" w:rsidRPr="004B0AAA" w:rsidRDefault="001D7DE5" w:rsidP="00E36A3B">
      <w:pPr>
        <w:snapToGrid w:val="0"/>
        <w:spacing w:after="0" w:line="240" w:lineRule="auto"/>
        <w:jc w:val="both"/>
        <w:rPr>
          <w:rFonts w:ascii="Times New Roman" w:hAnsi="Times New Roman"/>
          <w:sz w:val="20"/>
          <w:szCs w:val="20"/>
        </w:rPr>
      </w:pPr>
      <w:r w:rsidRPr="004B0AAA">
        <w:rPr>
          <w:rFonts w:ascii="Times New Roman" w:hAnsi="Times New Roman"/>
          <w:b/>
          <w:sz w:val="20"/>
          <w:szCs w:val="20"/>
        </w:rPr>
        <w:t>Key words</w:t>
      </w:r>
      <w:r w:rsidRPr="004B0AAA">
        <w:rPr>
          <w:rFonts w:ascii="Times New Roman" w:hAnsi="Times New Roman"/>
          <w:sz w:val="20"/>
          <w:szCs w:val="20"/>
        </w:rPr>
        <w:t>:</w:t>
      </w:r>
      <w:r w:rsidR="00BC0422" w:rsidRPr="004B0AAA">
        <w:rPr>
          <w:rFonts w:ascii="Times New Roman" w:hAnsi="Times New Roman"/>
          <w:sz w:val="20"/>
          <w:szCs w:val="20"/>
        </w:rPr>
        <w:t xml:space="preserve"> </w:t>
      </w:r>
      <w:r w:rsidR="003872BA" w:rsidRPr="004B0AAA">
        <w:rPr>
          <w:rFonts w:ascii="Times New Roman" w:hAnsi="Times New Roman"/>
          <w:i/>
          <w:sz w:val="20"/>
          <w:szCs w:val="20"/>
        </w:rPr>
        <w:t>Bambasi, B</w:t>
      </w:r>
      <w:r w:rsidRPr="004B0AAA">
        <w:rPr>
          <w:rFonts w:ascii="Times New Roman" w:hAnsi="Times New Roman"/>
          <w:i/>
          <w:sz w:val="20"/>
          <w:szCs w:val="20"/>
        </w:rPr>
        <w:t>iting flies, Homosha, Kurmuk, Traps, Trypanosome, Tsetse fly</w:t>
      </w:r>
      <w:r w:rsidR="00BC0422" w:rsidRPr="004B0AAA">
        <w:rPr>
          <w:rFonts w:ascii="Times New Roman" w:hAnsi="Times New Roman"/>
          <w:sz w:val="20"/>
          <w:szCs w:val="20"/>
        </w:rPr>
        <w:t xml:space="preserve"> </w:t>
      </w:r>
    </w:p>
    <w:p w:rsidR="00E36A3B" w:rsidRPr="004B0AAA" w:rsidRDefault="00E36A3B" w:rsidP="00E36A3B">
      <w:pPr>
        <w:snapToGrid w:val="0"/>
        <w:spacing w:after="0" w:line="240" w:lineRule="auto"/>
        <w:jc w:val="both"/>
        <w:rPr>
          <w:rFonts w:ascii="Times New Roman" w:hAnsi="Times New Roman"/>
          <w:sz w:val="20"/>
          <w:szCs w:val="20"/>
        </w:rPr>
      </w:pPr>
    </w:p>
    <w:p w:rsidR="00E36A3B" w:rsidRPr="004B0AAA" w:rsidRDefault="00E36A3B" w:rsidP="00E36A3B">
      <w:pPr>
        <w:pStyle w:val="Heading1"/>
        <w:keepNext w:val="0"/>
        <w:numPr>
          <w:ilvl w:val="0"/>
          <w:numId w:val="3"/>
        </w:numPr>
        <w:snapToGrid w:val="0"/>
        <w:spacing w:before="0" w:after="0" w:line="240" w:lineRule="auto"/>
        <w:ind w:left="0" w:firstLine="0"/>
        <w:jc w:val="both"/>
        <w:rPr>
          <w:rFonts w:ascii="Times New Roman" w:hAnsi="Times New Roman"/>
          <w:kern w:val="0"/>
          <w:sz w:val="20"/>
          <w:szCs w:val="20"/>
        </w:rPr>
        <w:sectPr w:rsidR="00E36A3B" w:rsidRPr="004B0AAA" w:rsidSect="00F1078F">
          <w:headerReference w:type="default" r:id="rId10"/>
          <w:footerReference w:type="default" r:id="rId11"/>
          <w:type w:val="continuous"/>
          <w:pgSz w:w="12240" w:h="15840" w:code="9"/>
          <w:pgMar w:top="1440" w:right="1440" w:bottom="1440" w:left="1440" w:header="720" w:footer="720" w:gutter="0"/>
          <w:pgNumType w:start="50"/>
          <w:cols w:space="720"/>
          <w:docGrid w:linePitch="360"/>
        </w:sectPr>
      </w:pPr>
    </w:p>
    <w:p w:rsidR="001D7DE5" w:rsidRPr="004B0AAA" w:rsidRDefault="00E36A3B" w:rsidP="00E36A3B">
      <w:pPr>
        <w:pStyle w:val="Heading1"/>
        <w:keepNext w:val="0"/>
        <w:numPr>
          <w:ilvl w:val="0"/>
          <w:numId w:val="3"/>
        </w:numPr>
        <w:snapToGrid w:val="0"/>
        <w:spacing w:before="0" w:after="0" w:line="240" w:lineRule="auto"/>
        <w:ind w:left="0" w:firstLine="0"/>
        <w:jc w:val="both"/>
        <w:rPr>
          <w:rFonts w:ascii="Times New Roman" w:hAnsi="Times New Roman"/>
          <w:kern w:val="0"/>
          <w:sz w:val="20"/>
          <w:szCs w:val="20"/>
        </w:rPr>
      </w:pPr>
      <w:r w:rsidRPr="004B0AAA">
        <w:rPr>
          <w:rFonts w:ascii="Times New Roman" w:hAnsi="Times New Roman"/>
          <w:kern w:val="0"/>
          <w:sz w:val="20"/>
          <w:szCs w:val="20"/>
        </w:rPr>
        <w:lastRenderedPageBreak/>
        <w:t xml:space="preserve">Introduction </w:t>
      </w:r>
    </w:p>
    <w:p w:rsidR="001D7DE5" w:rsidRPr="004B0AAA" w:rsidRDefault="001D7DE5" w:rsidP="00E36A3B">
      <w:pPr>
        <w:snapToGrid w:val="0"/>
        <w:spacing w:after="0" w:line="240" w:lineRule="auto"/>
        <w:ind w:firstLine="425"/>
        <w:jc w:val="both"/>
        <w:rPr>
          <w:rFonts w:ascii="Times New Roman" w:eastAsia="Times New Roman" w:hAnsi="Times New Roman"/>
          <w:sz w:val="20"/>
          <w:szCs w:val="20"/>
        </w:rPr>
      </w:pPr>
      <w:r w:rsidRPr="004B0AAA">
        <w:rPr>
          <w:rFonts w:ascii="Times New Roman" w:eastAsia="Times New Roman" w:hAnsi="Times New Roman"/>
          <w:sz w:val="20"/>
          <w:szCs w:val="20"/>
        </w:rPr>
        <w:t xml:space="preserve">African animal trypanosomiasis (AAT) is a disease complex caused by tsetse-fly-transmitted </w:t>
      </w:r>
      <w:r w:rsidRPr="004B0AAA">
        <w:rPr>
          <w:rFonts w:ascii="Times New Roman" w:eastAsia="Times New Roman" w:hAnsi="Times New Roman"/>
          <w:i/>
          <w:sz w:val="20"/>
          <w:szCs w:val="20"/>
        </w:rPr>
        <w:t>T. congolense</w:t>
      </w:r>
      <w:r w:rsidR="00476E2B" w:rsidRPr="004B0AAA">
        <w:rPr>
          <w:rFonts w:ascii="Times New Roman" w:eastAsia="Times New Roman" w:hAnsi="Times New Roman"/>
          <w:i/>
          <w:sz w:val="20"/>
          <w:szCs w:val="20"/>
        </w:rPr>
        <w:t>, T.vivax, or T.</w:t>
      </w:r>
      <w:r w:rsidRPr="004B0AAA">
        <w:rPr>
          <w:rFonts w:ascii="Times New Roman" w:eastAsia="Times New Roman" w:hAnsi="Times New Roman"/>
          <w:i/>
          <w:sz w:val="20"/>
          <w:szCs w:val="20"/>
        </w:rPr>
        <w:t>brucei,</w:t>
      </w:r>
      <w:r w:rsidRPr="004B0AAA">
        <w:rPr>
          <w:rFonts w:ascii="Times New Roman" w:eastAsia="Times New Roman" w:hAnsi="Times New Roman"/>
          <w:sz w:val="20"/>
          <w:szCs w:val="20"/>
        </w:rPr>
        <w:t xml:space="preserve"> or simultaneous infection with one or more of these trypanosomes.</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African animal trypanosomiasis is most important in cattle but can cause serious losses in pigs, camels, goats, and sheep.</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 xml:space="preserve">Infection of cattle by one or more of the three African animal trypanosomes results in subacute, acute, or chronic disease characterized by intermittent fever, anemia, occasional diarrhea, and rapid loss of condition and often terminates in death. In southern Africa the disease is widely known as nagana, which is derived from a Zulu term meaning "to be in low or depressed spirits”, a very apt description of the disease (Kuzoe, 1991). </w:t>
      </w:r>
    </w:p>
    <w:p w:rsidR="001D7DE5" w:rsidRPr="004B0AAA" w:rsidRDefault="001D7DE5" w:rsidP="00E36A3B">
      <w:pPr>
        <w:snapToGrid w:val="0"/>
        <w:spacing w:after="0" w:line="240" w:lineRule="auto"/>
        <w:ind w:firstLine="425"/>
        <w:jc w:val="both"/>
        <w:rPr>
          <w:rFonts w:ascii="Times New Roman" w:eastAsia="Times New Roman" w:hAnsi="Times New Roman"/>
          <w:sz w:val="20"/>
          <w:szCs w:val="20"/>
        </w:rPr>
      </w:pPr>
      <w:r w:rsidRPr="004B0AAA">
        <w:rPr>
          <w:rFonts w:ascii="Times New Roman" w:eastAsia="Times New Roman" w:hAnsi="Times New Roman"/>
          <w:sz w:val="20"/>
          <w:szCs w:val="20"/>
        </w:rPr>
        <w:t xml:space="preserve">African animal trypanosomiasis is caused by protozoa in the family Trypanosomatidae genus </w:t>
      </w:r>
      <w:r w:rsidRPr="004B0AAA">
        <w:rPr>
          <w:rFonts w:ascii="Times New Roman" w:eastAsia="Times New Roman" w:hAnsi="Times New Roman"/>
          <w:i/>
          <w:sz w:val="20"/>
          <w:szCs w:val="20"/>
        </w:rPr>
        <w:t>Trypanosoma</w:t>
      </w:r>
      <w:r w:rsidRPr="004B0AAA">
        <w:rPr>
          <w:rFonts w:ascii="Times New Roman" w:eastAsia="Times New Roman" w:hAnsi="Times New Roman"/>
          <w:sz w:val="20"/>
          <w:szCs w:val="20"/>
        </w:rPr>
        <w:t xml:space="preserve">. </w:t>
      </w:r>
      <w:r w:rsidRPr="004B0AAA">
        <w:rPr>
          <w:rFonts w:ascii="Times New Roman" w:eastAsia="Times New Roman" w:hAnsi="Times New Roman"/>
          <w:i/>
          <w:sz w:val="20"/>
          <w:szCs w:val="20"/>
        </w:rPr>
        <w:t xml:space="preserve">T. congolense </w:t>
      </w:r>
      <w:r w:rsidRPr="004B0AAA">
        <w:rPr>
          <w:rFonts w:ascii="Times New Roman" w:eastAsia="Times New Roman" w:hAnsi="Times New Roman"/>
          <w:sz w:val="20"/>
          <w:szCs w:val="20"/>
        </w:rPr>
        <w:t xml:space="preserve">resides in the subgenus </w:t>
      </w:r>
      <w:r w:rsidRPr="004B0AAA">
        <w:rPr>
          <w:rFonts w:ascii="Times New Roman" w:eastAsia="Times New Roman" w:hAnsi="Times New Roman"/>
          <w:i/>
          <w:sz w:val="20"/>
          <w:szCs w:val="20"/>
        </w:rPr>
        <w:t>Nannomonas</w:t>
      </w:r>
      <w:r w:rsidRPr="004B0AAA">
        <w:rPr>
          <w:rFonts w:ascii="Times New Roman" w:eastAsia="Times New Roman" w:hAnsi="Times New Roman"/>
          <w:sz w:val="20"/>
          <w:szCs w:val="20"/>
        </w:rPr>
        <w:t xml:space="preserve">, a group of small trypanosomes with medium-sized marginal kinetoplasts, no free flagella, and poorly developed undulating membranes. In east Africa, </w:t>
      </w:r>
      <w:r w:rsidRPr="004B0AAA">
        <w:rPr>
          <w:rFonts w:ascii="Times New Roman" w:eastAsia="Times New Roman" w:hAnsi="Times New Roman"/>
          <w:i/>
          <w:sz w:val="20"/>
          <w:szCs w:val="20"/>
        </w:rPr>
        <w:t xml:space="preserve">T. congolense </w:t>
      </w:r>
      <w:r w:rsidRPr="004B0AAA">
        <w:rPr>
          <w:rFonts w:ascii="Times New Roman" w:eastAsia="Times New Roman" w:hAnsi="Times New Roman"/>
          <w:sz w:val="20"/>
          <w:szCs w:val="20"/>
        </w:rPr>
        <w:t>is considered to be the single most important cause of AAT. This trypanosome is also a major cause of the disease in cattle in west Africa.</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 xml:space="preserve">Sheep, goats, horses, and pigs may also be </w:t>
      </w:r>
      <w:r w:rsidRPr="004B0AAA">
        <w:rPr>
          <w:rFonts w:ascii="Times New Roman" w:eastAsia="Times New Roman" w:hAnsi="Times New Roman"/>
          <w:sz w:val="20"/>
          <w:szCs w:val="20"/>
        </w:rPr>
        <w:lastRenderedPageBreak/>
        <w:t>seriously affected.</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In domestic dogs, chronic infection often results in a carrier state (OAU, 2001).</w:t>
      </w:r>
    </w:p>
    <w:p w:rsidR="001D7DE5" w:rsidRPr="004B0AAA" w:rsidRDefault="001D7DE5" w:rsidP="00E36A3B">
      <w:pPr>
        <w:snapToGrid w:val="0"/>
        <w:spacing w:after="0" w:line="240" w:lineRule="auto"/>
        <w:ind w:firstLine="425"/>
        <w:jc w:val="both"/>
        <w:rPr>
          <w:rFonts w:ascii="Times New Roman" w:hAnsi="Times New Roman"/>
          <w:sz w:val="20"/>
          <w:szCs w:val="20"/>
        </w:rPr>
      </w:pPr>
      <w:r w:rsidRPr="004B0AAA">
        <w:rPr>
          <w:rFonts w:ascii="Times New Roman" w:hAnsi="Times New Roman"/>
          <w:sz w:val="20"/>
          <w:szCs w:val="20"/>
        </w:rPr>
        <w:t xml:space="preserve">African Animal Trypanosomosis is disease complex caused by tsetse fly transmitted </w:t>
      </w:r>
      <w:r w:rsidRPr="004B0AAA">
        <w:rPr>
          <w:rFonts w:ascii="Times New Roman" w:hAnsi="Times New Roman"/>
          <w:i/>
          <w:sz w:val="20"/>
          <w:szCs w:val="20"/>
        </w:rPr>
        <w:t>T. congolense, T. vivax or T. brucei</w:t>
      </w:r>
      <w:r w:rsidRPr="004B0AAA">
        <w:rPr>
          <w:rFonts w:ascii="Times New Roman" w:hAnsi="Times New Roman"/>
          <w:sz w:val="20"/>
          <w:szCs w:val="20"/>
        </w:rPr>
        <w:t xml:space="preserve"> or simultaneous infection with one or more of these trypanosomoses. African animal trypanosomosis is important in cattle, but can cause serious losses in pig, camels, goat, and sheep (Brown </w:t>
      </w:r>
      <w:r w:rsidRPr="004B0AAA">
        <w:rPr>
          <w:rFonts w:ascii="Times New Roman" w:hAnsi="Times New Roman"/>
          <w:i/>
          <w:sz w:val="20"/>
          <w:szCs w:val="20"/>
        </w:rPr>
        <w:t>et al</w:t>
      </w:r>
      <w:r w:rsidRPr="004B0AAA">
        <w:rPr>
          <w:rFonts w:ascii="Times New Roman" w:hAnsi="Times New Roman"/>
          <w:sz w:val="20"/>
          <w:szCs w:val="20"/>
        </w:rPr>
        <w:t>., 1990).</w:t>
      </w:r>
    </w:p>
    <w:p w:rsidR="00BC0422" w:rsidRPr="004B0AAA" w:rsidRDefault="001D7DE5" w:rsidP="00E36A3B">
      <w:pPr>
        <w:pStyle w:val="Pa7"/>
        <w:snapToGrid w:val="0"/>
        <w:spacing w:line="240" w:lineRule="auto"/>
        <w:ind w:firstLine="425"/>
        <w:jc w:val="both"/>
        <w:rPr>
          <w:rFonts w:ascii="Times New Roman" w:hAnsi="Times New Roman"/>
          <w:sz w:val="20"/>
          <w:szCs w:val="20"/>
        </w:rPr>
      </w:pPr>
      <w:r w:rsidRPr="004B0AAA">
        <w:rPr>
          <w:rStyle w:val="A3"/>
          <w:rFonts w:ascii="Times New Roman" w:hAnsi="Times New Roman" w:cs="Times New Roman"/>
          <w:sz w:val="20"/>
          <w:szCs w:val="20"/>
        </w:rPr>
        <w:t xml:space="preserve">In Ethiopia, tsetse transmitted animal trypanosomosis is a serious constraint to livestock production and agricultural development </w:t>
      </w:r>
      <w:r w:rsidRPr="004B0AAA">
        <w:rPr>
          <w:rFonts w:ascii="Times New Roman" w:hAnsi="Times New Roman"/>
          <w:sz w:val="20"/>
          <w:szCs w:val="20"/>
        </w:rPr>
        <w:t>(Langridge, 1976; Abebe, 2005).</w:t>
      </w:r>
      <w:r w:rsidRPr="004B0AAA">
        <w:rPr>
          <w:rStyle w:val="A3"/>
          <w:rFonts w:ascii="Times New Roman" w:hAnsi="Times New Roman" w:cs="Times New Roman"/>
          <w:sz w:val="20"/>
          <w:szCs w:val="20"/>
        </w:rPr>
        <w:t xml:space="preserve"> exorcising farmers and livestock keepers out of areas having very high potential for growth, and forcing them to live on a highly degraded highlands of the country. The problem caused by tsetse and trypanosomosis is not only limited to inflicting diseases but also leading to significant negative impacts such as losses due to mortality and morbidity in domestic animals, cost of livestock</w:t>
      </w:r>
      <w:r w:rsidR="00476E2B" w:rsidRPr="004B0AAA">
        <w:rPr>
          <w:rStyle w:val="A3"/>
          <w:rFonts w:ascii="Times New Roman" w:hAnsi="Times New Roman" w:cs="Times New Roman"/>
          <w:sz w:val="20"/>
          <w:szCs w:val="20"/>
        </w:rPr>
        <w:t xml:space="preserve"> treatment and tsetse control, and getting rid of draught animals from their infestation areas (</w:t>
      </w:r>
      <w:r w:rsidR="00476E2B" w:rsidRPr="004B0AAA">
        <w:rPr>
          <w:rFonts w:ascii="Times New Roman" w:hAnsi="Times New Roman"/>
          <w:sz w:val="20"/>
          <w:szCs w:val="20"/>
        </w:rPr>
        <w:t xml:space="preserve">Juyal </w:t>
      </w:r>
      <w:r w:rsidR="00476E2B" w:rsidRPr="004B0AAA">
        <w:rPr>
          <w:rFonts w:ascii="Times New Roman" w:hAnsi="Times New Roman"/>
          <w:i/>
          <w:sz w:val="20"/>
          <w:szCs w:val="20"/>
        </w:rPr>
        <w:t>et al</w:t>
      </w:r>
      <w:r w:rsidR="00476E2B" w:rsidRPr="004B0AAA">
        <w:rPr>
          <w:rFonts w:ascii="Times New Roman" w:hAnsi="Times New Roman"/>
          <w:sz w:val="20"/>
          <w:szCs w:val="20"/>
        </w:rPr>
        <w:t>., 2005).</w:t>
      </w:r>
    </w:p>
    <w:p w:rsidR="00BC0422" w:rsidRPr="004B0AAA" w:rsidRDefault="00BC0422" w:rsidP="00E36A3B">
      <w:pPr>
        <w:snapToGrid w:val="0"/>
        <w:spacing w:after="0" w:line="240" w:lineRule="auto"/>
        <w:ind w:firstLine="425"/>
        <w:jc w:val="both"/>
        <w:rPr>
          <w:rFonts w:ascii="Times New Roman" w:hAnsi="Times New Roman"/>
          <w:color w:val="000000"/>
          <w:sz w:val="20"/>
          <w:szCs w:val="20"/>
        </w:rPr>
      </w:pPr>
      <w:r w:rsidRPr="004B0AAA">
        <w:rPr>
          <w:rFonts w:ascii="Times New Roman" w:eastAsia="Times New Roman+FPEF" w:hAnsi="Times New Roman"/>
          <w:sz w:val="20"/>
          <w:szCs w:val="20"/>
        </w:rPr>
        <w:t>T</w:t>
      </w:r>
      <w:r w:rsidR="00476E2B" w:rsidRPr="004B0AAA">
        <w:rPr>
          <w:rFonts w:ascii="Times New Roman" w:eastAsia="Times New Roman+FPEF" w:hAnsi="Times New Roman"/>
          <w:sz w:val="20"/>
          <w:szCs w:val="20"/>
        </w:rPr>
        <w:t xml:space="preserve">setse flies in Ethiopia are confined to southern and western regions between longitude of 33 </w:t>
      </w:r>
      <w:r w:rsidR="00476E2B" w:rsidRPr="004B0AAA">
        <w:rPr>
          <w:rFonts w:ascii="Times New Roman" w:eastAsia="Times New Roman+FPEF" w:hAnsi="Times New Roman"/>
          <w:sz w:val="20"/>
          <w:szCs w:val="20"/>
          <w:vertAlign w:val="superscript"/>
        </w:rPr>
        <w:t>0</w:t>
      </w:r>
      <w:r w:rsidR="00476E2B" w:rsidRPr="004B0AAA">
        <w:rPr>
          <w:rFonts w:ascii="Times New Roman" w:eastAsia="Times New Roman+FPEF" w:hAnsi="Times New Roman"/>
          <w:sz w:val="20"/>
          <w:szCs w:val="20"/>
        </w:rPr>
        <w:t xml:space="preserve"> and 38</w:t>
      </w:r>
      <w:r w:rsidR="00476E2B" w:rsidRPr="004B0AAA">
        <w:rPr>
          <w:rFonts w:ascii="Times New Roman" w:eastAsia="Times New Roman+FPEF" w:hAnsi="Times New Roman"/>
          <w:sz w:val="20"/>
          <w:szCs w:val="20"/>
          <w:vertAlign w:val="superscript"/>
        </w:rPr>
        <w:t>0</w:t>
      </w:r>
      <w:r w:rsidR="00476E2B" w:rsidRPr="004B0AAA">
        <w:rPr>
          <w:rFonts w:ascii="Times New Roman" w:eastAsia="Times New Roman+FPEF" w:hAnsi="Times New Roman"/>
          <w:sz w:val="20"/>
          <w:szCs w:val="20"/>
        </w:rPr>
        <w:t xml:space="preserve"> East and latitude of 5</w:t>
      </w:r>
      <w:r w:rsidR="00476E2B" w:rsidRPr="004B0AAA">
        <w:rPr>
          <w:rFonts w:ascii="Times New Roman" w:eastAsia="Times New Roman+FPEF" w:hAnsi="Times New Roman"/>
          <w:sz w:val="20"/>
          <w:szCs w:val="20"/>
          <w:vertAlign w:val="superscript"/>
        </w:rPr>
        <w:t>0</w:t>
      </w:r>
      <w:r w:rsidR="00476E2B" w:rsidRPr="004B0AAA">
        <w:rPr>
          <w:rFonts w:ascii="Times New Roman" w:eastAsia="Times New Roman+FPEF" w:hAnsi="Times New Roman"/>
          <w:sz w:val="20"/>
          <w:szCs w:val="20"/>
        </w:rPr>
        <w:t xml:space="preserve"> and 12</w:t>
      </w:r>
      <w:r w:rsidR="00476E2B" w:rsidRPr="004B0AAA">
        <w:rPr>
          <w:rFonts w:ascii="Times New Roman" w:eastAsia="Times New Roman+FPEF" w:hAnsi="Times New Roman"/>
          <w:sz w:val="20"/>
          <w:szCs w:val="20"/>
          <w:vertAlign w:val="superscript"/>
        </w:rPr>
        <w:t>0</w:t>
      </w:r>
      <w:r w:rsidR="00476E2B" w:rsidRPr="004B0AAA">
        <w:rPr>
          <w:rFonts w:ascii="Times New Roman" w:eastAsia="Times New Roman+FPEF" w:hAnsi="Times New Roman"/>
          <w:sz w:val="20"/>
          <w:szCs w:val="20"/>
        </w:rPr>
        <w:t xml:space="preserve"> North which amounts </w:t>
      </w:r>
      <w:r w:rsidR="00476E2B" w:rsidRPr="004B0AAA">
        <w:rPr>
          <w:rFonts w:ascii="Times New Roman" w:eastAsia="Times New Roman+FPEF" w:hAnsi="Times New Roman"/>
          <w:sz w:val="20"/>
          <w:szCs w:val="20"/>
        </w:rPr>
        <w:lastRenderedPageBreak/>
        <w:t>to be about 200,000 Km2.</w:t>
      </w:r>
      <w:r w:rsidRPr="004B0AAA">
        <w:rPr>
          <w:rFonts w:ascii="Times New Roman" w:eastAsia="Times New Roman+FPEF" w:hAnsi="Times New Roman"/>
          <w:sz w:val="20"/>
          <w:szCs w:val="20"/>
        </w:rPr>
        <w:t xml:space="preserve"> </w:t>
      </w:r>
      <w:r w:rsidR="00476E2B" w:rsidRPr="004B0AAA">
        <w:rPr>
          <w:rFonts w:ascii="Times New Roman" w:eastAsia="Times New Roman+FPEF" w:hAnsi="Times New Roman"/>
          <w:sz w:val="20"/>
          <w:szCs w:val="20"/>
        </w:rPr>
        <w:t>Tsetse infested areas lies in the low lands and also in the river valleys of Blue Nile, Baro Akobo,</w:t>
      </w:r>
      <w:r w:rsidRPr="004B0AAA">
        <w:rPr>
          <w:rFonts w:ascii="Times New Roman" w:eastAsia="Times New Roman+FPEF" w:hAnsi="Times New Roman"/>
          <w:sz w:val="20"/>
          <w:szCs w:val="20"/>
        </w:rPr>
        <w:t xml:space="preserve"> </w:t>
      </w:r>
      <w:r w:rsidR="00476E2B" w:rsidRPr="004B0AAA">
        <w:rPr>
          <w:rFonts w:ascii="Times New Roman" w:eastAsia="Times New Roman+FPEF" w:hAnsi="Times New Roman"/>
          <w:sz w:val="20"/>
          <w:szCs w:val="20"/>
        </w:rPr>
        <w:t>Didessa,</w:t>
      </w:r>
      <w:r w:rsidRPr="004B0AAA">
        <w:rPr>
          <w:rFonts w:ascii="Times New Roman" w:eastAsia="Times New Roman+FPEF" w:hAnsi="Times New Roman"/>
          <w:sz w:val="20"/>
          <w:szCs w:val="20"/>
        </w:rPr>
        <w:t xml:space="preserve"> </w:t>
      </w:r>
      <w:r w:rsidR="00476E2B" w:rsidRPr="004B0AAA">
        <w:rPr>
          <w:rFonts w:ascii="Times New Roman" w:eastAsia="Times New Roman+FPEF" w:hAnsi="Times New Roman"/>
          <w:sz w:val="20"/>
          <w:szCs w:val="20"/>
        </w:rPr>
        <w:t>Ghibe and Omo.</w:t>
      </w:r>
      <w:r w:rsidRPr="004B0AAA">
        <w:rPr>
          <w:rFonts w:ascii="Times New Roman" w:eastAsia="Times New Roman+FPEF" w:hAnsi="Times New Roman"/>
          <w:sz w:val="20"/>
          <w:szCs w:val="20"/>
        </w:rPr>
        <w:t xml:space="preserve"> </w:t>
      </w:r>
      <w:r w:rsidR="00476E2B" w:rsidRPr="004B0AAA">
        <w:rPr>
          <w:rFonts w:ascii="Times New Roman" w:eastAsia="Times New Roman+FPEF" w:hAnsi="Times New Roman"/>
          <w:sz w:val="20"/>
          <w:szCs w:val="20"/>
        </w:rPr>
        <w:t>Benishangul Gumuz is one of the five regions of Ethiopia infested with more than one species of tsetse flies (Keno, 2005).</w:t>
      </w:r>
      <w:r w:rsidRPr="004B0AAA">
        <w:rPr>
          <w:rFonts w:ascii="Times New Roman" w:eastAsia="Times New Roman+FPEF" w:hAnsi="Times New Roman"/>
          <w:sz w:val="20"/>
          <w:szCs w:val="20"/>
        </w:rPr>
        <w:t xml:space="preserve"> </w:t>
      </w:r>
      <w:r w:rsidR="00476E2B" w:rsidRPr="004B0AAA">
        <w:rPr>
          <w:rFonts w:ascii="Times New Roman" w:eastAsia="Times New Roman+FPEF" w:hAnsi="Times New Roman"/>
          <w:sz w:val="20"/>
          <w:szCs w:val="20"/>
        </w:rPr>
        <w:t>Five species of Glossina (</w:t>
      </w:r>
      <w:r w:rsidR="00476E2B" w:rsidRPr="004B0AAA">
        <w:rPr>
          <w:rFonts w:ascii="Times New Roman" w:eastAsia="Times New Roman+FPEF" w:hAnsi="Times New Roman"/>
          <w:i/>
          <w:iCs/>
          <w:sz w:val="20"/>
          <w:szCs w:val="20"/>
        </w:rPr>
        <w:t>Glossina morsitans submorsitans</w:t>
      </w:r>
      <w:r w:rsidR="00476E2B" w:rsidRPr="004B0AAA">
        <w:rPr>
          <w:rFonts w:ascii="Times New Roman" w:eastAsia="Times New Roman+FPEF" w:hAnsi="Times New Roman"/>
          <w:sz w:val="20"/>
          <w:szCs w:val="20"/>
        </w:rPr>
        <w:t xml:space="preserve">, </w:t>
      </w:r>
      <w:r w:rsidR="00476E2B" w:rsidRPr="004B0AAA">
        <w:rPr>
          <w:rFonts w:ascii="Times New Roman" w:eastAsia="Times New Roman+FPEF" w:hAnsi="Times New Roman"/>
          <w:i/>
          <w:iCs/>
          <w:sz w:val="20"/>
          <w:szCs w:val="20"/>
        </w:rPr>
        <w:t>G.</w:t>
      </w:r>
      <w:r w:rsidR="00476E2B" w:rsidRPr="004B0AAA">
        <w:rPr>
          <w:rFonts w:ascii="Times New Roman" w:eastAsia="Times New Roman+FPEF" w:hAnsi="Times New Roman"/>
          <w:sz w:val="20"/>
          <w:szCs w:val="20"/>
        </w:rPr>
        <w:t xml:space="preserve"> </w:t>
      </w:r>
      <w:r w:rsidR="00476E2B" w:rsidRPr="004B0AAA">
        <w:rPr>
          <w:rFonts w:ascii="Times New Roman" w:eastAsia="Times New Roman+FPEF" w:hAnsi="Times New Roman"/>
          <w:i/>
          <w:iCs/>
          <w:sz w:val="20"/>
          <w:szCs w:val="20"/>
        </w:rPr>
        <w:t>Pallidipes, G. tachnoides, G. f. fuscipes and G.</w:t>
      </w:r>
      <w:r w:rsidR="00476E2B" w:rsidRPr="004B0AAA">
        <w:rPr>
          <w:rFonts w:ascii="Times New Roman" w:eastAsia="Times New Roman+FPEF" w:hAnsi="Times New Roman"/>
          <w:sz w:val="20"/>
          <w:szCs w:val="20"/>
        </w:rPr>
        <w:t xml:space="preserve"> </w:t>
      </w:r>
      <w:r w:rsidR="00476E2B" w:rsidRPr="004B0AAA">
        <w:rPr>
          <w:rFonts w:ascii="Times New Roman" w:eastAsia="Times New Roman+FPEF" w:hAnsi="Times New Roman"/>
          <w:i/>
          <w:iCs/>
          <w:sz w:val="20"/>
          <w:szCs w:val="20"/>
        </w:rPr>
        <w:t>longipennis</w:t>
      </w:r>
      <w:r w:rsidR="00476E2B" w:rsidRPr="004B0AAA">
        <w:rPr>
          <w:rFonts w:ascii="Times New Roman" w:eastAsia="Times New Roman+FPEF" w:hAnsi="Times New Roman"/>
          <w:sz w:val="20"/>
          <w:szCs w:val="20"/>
        </w:rPr>
        <w:t>) have been registered in Ethiopia (Keno, 2005).</w:t>
      </w:r>
      <w:r w:rsidR="00476E2B" w:rsidRPr="004B0AAA">
        <w:rPr>
          <w:rFonts w:ascii="Times New Roman" w:hAnsi="Times New Roman"/>
          <w:color w:val="000000"/>
          <w:sz w:val="20"/>
          <w:szCs w:val="20"/>
        </w:rPr>
        <w:t xml:space="preserve"> The tsetse flies (vectors), </w:t>
      </w:r>
      <w:r w:rsidR="00476E2B" w:rsidRPr="004B0AAA">
        <w:rPr>
          <w:rFonts w:ascii="Times New Roman" w:hAnsi="Times New Roman"/>
          <w:i/>
          <w:color w:val="000000"/>
          <w:sz w:val="20"/>
          <w:szCs w:val="20"/>
        </w:rPr>
        <w:t>G. fusca</w:t>
      </w:r>
      <w:r w:rsidR="00476E2B" w:rsidRPr="004B0AAA">
        <w:rPr>
          <w:rFonts w:ascii="Times New Roman" w:hAnsi="Times New Roman"/>
          <w:color w:val="000000"/>
          <w:sz w:val="20"/>
          <w:szCs w:val="20"/>
        </w:rPr>
        <w:t xml:space="preserve">; the bush fly, </w:t>
      </w:r>
      <w:r w:rsidR="00476E2B" w:rsidRPr="004B0AAA">
        <w:rPr>
          <w:rFonts w:ascii="Times New Roman" w:hAnsi="Times New Roman"/>
          <w:i/>
          <w:color w:val="000000"/>
          <w:sz w:val="20"/>
          <w:szCs w:val="20"/>
        </w:rPr>
        <w:t>G. morsitans</w:t>
      </w:r>
      <w:r w:rsidR="00476E2B" w:rsidRPr="004B0AAA">
        <w:rPr>
          <w:rFonts w:ascii="Times New Roman" w:hAnsi="Times New Roman"/>
          <w:color w:val="000000"/>
          <w:sz w:val="20"/>
          <w:szCs w:val="20"/>
        </w:rPr>
        <w:t xml:space="preserve">, which inhibit principally savannah area and </w:t>
      </w:r>
      <w:r w:rsidR="00476E2B" w:rsidRPr="004B0AAA">
        <w:rPr>
          <w:rFonts w:ascii="Times New Roman" w:hAnsi="Times New Roman"/>
          <w:i/>
          <w:color w:val="000000"/>
          <w:sz w:val="20"/>
          <w:szCs w:val="20"/>
        </w:rPr>
        <w:t>G. palpalis</w:t>
      </w:r>
      <w:r w:rsidR="00476E2B" w:rsidRPr="004B0AAA">
        <w:rPr>
          <w:rFonts w:ascii="Times New Roman" w:hAnsi="Times New Roman"/>
          <w:color w:val="000000"/>
          <w:sz w:val="20"/>
          <w:szCs w:val="20"/>
        </w:rPr>
        <w:t xml:space="preserve">; a riverine species, effectively prevent the rearing of the cattle over the large area of the Africa (Blood </w:t>
      </w:r>
      <w:r w:rsidR="00476E2B" w:rsidRPr="004B0AAA">
        <w:rPr>
          <w:rFonts w:ascii="Times New Roman" w:hAnsi="Times New Roman"/>
          <w:i/>
          <w:color w:val="000000"/>
          <w:sz w:val="20"/>
          <w:szCs w:val="20"/>
        </w:rPr>
        <w:t xml:space="preserve">et al., </w:t>
      </w:r>
      <w:r w:rsidR="00476E2B" w:rsidRPr="004B0AAA">
        <w:rPr>
          <w:rFonts w:ascii="Times New Roman" w:hAnsi="Times New Roman"/>
          <w:color w:val="000000"/>
          <w:sz w:val="20"/>
          <w:szCs w:val="20"/>
        </w:rPr>
        <w:t>1989).</w:t>
      </w:r>
      <w:bookmarkEnd w:id="0"/>
    </w:p>
    <w:p w:rsidR="00476E2B" w:rsidRPr="004B0AAA" w:rsidRDefault="00BC0422" w:rsidP="00E36A3B">
      <w:pPr>
        <w:tabs>
          <w:tab w:val="left" w:pos="180"/>
        </w:tabs>
        <w:snapToGrid w:val="0"/>
        <w:spacing w:after="0" w:line="240" w:lineRule="auto"/>
        <w:ind w:firstLine="425"/>
        <w:jc w:val="both"/>
        <w:rPr>
          <w:rFonts w:ascii="Times New Roman" w:eastAsia="Times New Roman" w:hAnsi="Times New Roman"/>
          <w:sz w:val="20"/>
          <w:szCs w:val="20"/>
        </w:rPr>
      </w:pPr>
      <w:r w:rsidRPr="004B0AAA">
        <w:rPr>
          <w:rFonts w:ascii="Times New Roman" w:eastAsia="Times New Roman" w:hAnsi="Times New Roman"/>
          <w:sz w:val="20"/>
          <w:szCs w:val="20"/>
        </w:rPr>
        <w:t>T</w:t>
      </w:r>
      <w:r w:rsidR="00476E2B" w:rsidRPr="004B0AAA">
        <w:rPr>
          <w:rFonts w:ascii="Times New Roman" w:eastAsia="Times New Roman" w:hAnsi="Times New Roman"/>
          <w:sz w:val="20"/>
          <w:szCs w:val="20"/>
        </w:rPr>
        <w:t>ransmission of trypanosomosis in livestock is either cyclically (</w:t>
      </w:r>
      <w:r w:rsidR="00476E2B" w:rsidRPr="004B0AAA">
        <w:rPr>
          <w:rFonts w:ascii="Times New Roman" w:eastAsia="Times New Roman" w:hAnsi="Times New Roman"/>
          <w:i/>
          <w:sz w:val="20"/>
          <w:szCs w:val="20"/>
        </w:rPr>
        <w:t>T. congolense, T. vivax, T. brucei</w:t>
      </w:r>
      <w:r w:rsidR="00476E2B" w:rsidRPr="004B0AAA">
        <w:rPr>
          <w:rFonts w:ascii="Times New Roman" w:eastAsia="Times New Roman" w:hAnsi="Times New Roman"/>
          <w:sz w:val="20"/>
          <w:szCs w:val="20"/>
        </w:rPr>
        <w:t>) by tsetse flies or non-cyclically (</w:t>
      </w:r>
      <w:r w:rsidR="00476E2B" w:rsidRPr="004B0AAA">
        <w:rPr>
          <w:rFonts w:ascii="Times New Roman" w:eastAsia="Times New Roman" w:hAnsi="Times New Roman"/>
          <w:i/>
          <w:sz w:val="20"/>
          <w:szCs w:val="20"/>
        </w:rPr>
        <w:t>T. evansi</w:t>
      </w:r>
      <w:r w:rsidR="00476E2B" w:rsidRPr="004B0AAA">
        <w:rPr>
          <w:rFonts w:ascii="Times New Roman" w:eastAsia="Times New Roman" w:hAnsi="Times New Roman"/>
          <w:sz w:val="20"/>
          <w:szCs w:val="20"/>
        </w:rPr>
        <w:t xml:space="preserve">) by haematophagus flies (tabanids and stomoxys). The exception is infection with </w:t>
      </w:r>
      <w:r w:rsidR="00476E2B" w:rsidRPr="004B0AAA">
        <w:rPr>
          <w:rFonts w:ascii="Times New Roman" w:eastAsia="Times New Roman" w:hAnsi="Times New Roman"/>
          <w:i/>
          <w:sz w:val="20"/>
          <w:szCs w:val="20"/>
        </w:rPr>
        <w:t>T. equiperdum</w:t>
      </w:r>
      <w:r w:rsidR="00476E2B" w:rsidRPr="004B0AAA">
        <w:rPr>
          <w:rFonts w:ascii="Times New Roman" w:eastAsia="Times New Roman" w:hAnsi="Times New Roman"/>
          <w:sz w:val="20"/>
          <w:szCs w:val="20"/>
        </w:rPr>
        <w:t>, which is transmitted by sexual contact. During cyclical transmission, tsetse flies acquire infection of bloodstream trypomastigotes from the mammalian host blood. The trypanosomes enter the midgut where they transform through lengthwise division into epimastigotes in the cardia.</w:t>
      </w:r>
      <w:r w:rsidRPr="004B0AAA">
        <w:rPr>
          <w:rFonts w:ascii="Times New Roman" w:eastAsia="Times New Roman" w:hAnsi="Times New Roman"/>
          <w:sz w:val="20"/>
          <w:szCs w:val="20"/>
        </w:rPr>
        <w:t xml:space="preserve"> </w:t>
      </w:r>
      <w:r w:rsidR="00476E2B" w:rsidRPr="004B0AAA">
        <w:rPr>
          <w:rFonts w:ascii="Times New Roman" w:eastAsia="Times New Roman" w:hAnsi="Times New Roman"/>
          <w:sz w:val="20"/>
          <w:szCs w:val="20"/>
        </w:rPr>
        <w:t>Later they penetrate the haemocel via the peritrophic membrane and the midgut epithelium into the salivary glands or proboscis of the fly where they develop into metacyclics, which are infective. During feeding, these infectious stages are inoculated into the skin of the host (Senifert, 1996).</w:t>
      </w:r>
      <w:r w:rsidRPr="004B0AAA">
        <w:rPr>
          <w:rFonts w:ascii="Times New Roman" w:eastAsia="Times New Roman" w:hAnsi="Times New Roman"/>
          <w:sz w:val="20"/>
          <w:szCs w:val="20"/>
        </w:rPr>
        <w:t xml:space="preserve"> </w:t>
      </w:r>
      <w:r w:rsidR="00476E2B" w:rsidRPr="004B0AAA">
        <w:rPr>
          <w:rFonts w:ascii="Times New Roman" w:hAnsi="Times New Roman"/>
          <w:sz w:val="20"/>
          <w:szCs w:val="20"/>
        </w:rPr>
        <w:t>Trypanosomes are unicellular which the trypanosomes is classified as flagellated protozoa from genus trypanosomes of the family trypanosomatide which belongs to the order kinetoplastide of class zoomastigophora. The zoomastigophora is classified under the phylum sarcomastigophora (FAO, 1998).</w:t>
      </w:r>
    </w:p>
    <w:p w:rsidR="00A27F67" w:rsidRPr="004B0AAA" w:rsidRDefault="00A27F67" w:rsidP="00E36A3B">
      <w:pPr>
        <w:snapToGrid w:val="0"/>
        <w:spacing w:after="0" w:line="240" w:lineRule="auto"/>
        <w:ind w:firstLine="425"/>
        <w:jc w:val="both"/>
        <w:rPr>
          <w:rFonts w:ascii="Times New Roman" w:hAnsi="Times New Roman"/>
          <w:sz w:val="20"/>
          <w:szCs w:val="20"/>
        </w:rPr>
      </w:pPr>
      <w:r w:rsidRPr="004B0AAA">
        <w:rPr>
          <w:rFonts w:ascii="Times New Roman" w:hAnsi="Times New Roman"/>
          <w:sz w:val="20"/>
          <w:szCs w:val="20"/>
        </w:rPr>
        <w:t xml:space="preserve">Trypanosomosis is a protozoan disease of both human and animals caused by different species of the genus trypanosome. The disease is characterized by intermittent fever, anaemia, lymphadenopathy, splenomegally and cachexia often followed by death in untreated cases. The most important trypanosomes in terms of economic loss in domestic livestock and by the way of cyclical transmission are the tsetse transmitted species such as </w:t>
      </w:r>
      <w:r w:rsidRPr="004B0AAA">
        <w:rPr>
          <w:rFonts w:ascii="Times New Roman" w:hAnsi="Times New Roman"/>
          <w:i/>
          <w:sz w:val="20"/>
          <w:szCs w:val="20"/>
        </w:rPr>
        <w:t>T. congolense, T. vivax and T.brucei</w:t>
      </w:r>
      <w:r w:rsidRPr="004B0AAA">
        <w:rPr>
          <w:rFonts w:ascii="Times New Roman" w:hAnsi="Times New Roman"/>
          <w:sz w:val="20"/>
          <w:szCs w:val="20"/>
        </w:rPr>
        <w:t xml:space="preserve"> (Getachew, 2005). The modern classification of Trypanosomiasis is</w:t>
      </w:r>
      <w:r w:rsidR="00BC0422" w:rsidRPr="004B0AAA">
        <w:rPr>
          <w:rFonts w:ascii="Times New Roman" w:hAnsi="Times New Roman"/>
          <w:sz w:val="20"/>
          <w:szCs w:val="20"/>
        </w:rPr>
        <w:t xml:space="preserve"> </w:t>
      </w:r>
      <w:r w:rsidRPr="004B0AAA">
        <w:rPr>
          <w:rFonts w:ascii="Times New Roman" w:hAnsi="Times New Roman"/>
          <w:sz w:val="20"/>
          <w:szCs w:val="20"/>
        </w:rPr>
        <w:t>rearranged</w:t>
      </w:r>
      <w:r w:rsidR="00BC0422" w:rsidRPr="004B0AAA">
        <w:rPr>
          <w:rFonts w:ascii="Times New Roman" w:hAnsi="Times New Roman"/>
          <w:sz w:val="20"/>
          <w:szCs w:val="20"/>
        </w:rPr>
        <w:t xml:space="preserve"> </w:t>
      </w:r>
      <w:r w:rsidRPr="004B0AAA">
        <w:rPr>
          <w:rFonts w:ascii="Times New Roman" w:hAnsi="Times New Roman"/>
          <w:sz w:val="20"/>
          <w:szCs w:val="20"/>
        </w:rPr>
        <w:t>in to two sections, the</w:t>
      </w:r>
      <w:r w:rsidR="00BC0422" w:rsidRPr="004B0AAA">
        <w:rPr>
          <w:rFonts w:ascii="Times New Roman" w:hAnsi="Times New Roman"/>
          <w:sz w:val="20"/>
          <w:szCs w:val="20"/>
        </w:rPr>
        <w:t xml:space="preserve"> </w:t>
      </w:r>
      <w:r w:rsidRPr="004B0AAA">
        <w:rPr>
          <w:rFonts w:ascii="Times New Roman" w:hAnsi="Times New Roman"/>
          <w:sz w:val="20"/>
          <w:szCs w:val="20"/>
        </w:rPr>
        <w:t>Stercoraria which</w:t>
      </w:r>
      <w:r w:rsidR="00BC0422" w:rsidRPr="004B0AAA">
        <w:rPr>
          <w:rFonts w:ascii="Times New Roman" w:hAnsi="Times New Roman"/>
          <w:sz w:val="20"/>
          <w:szCs w:val="20"/>
        </w:rPr>
        <w:t xml:space="preserve"> </w:t>
      </w:r>
      <w:r w:rsidRPr="004B0AAA">
        <w:rPr>
          <w:rFonts w:ascii="Times New Roman" w:hAnsi="Times New Roman"/>
          <w:sz w:val="20"/>
          <w:szCs w:val="20"/>
        </w:rPr>
        <w:t>is non pathogenic to man and</w:t>
      </w:r>
      <w:r w:rsidR="00BC0422" w:rsidRPr="004B0AAA">
        <w:rPr>
          <w:rFonts w:ascii="Times New Roman" w:hAnsi="Times New Roman"/>
          <w:sz w:val="20"/>
          <w:szCs w:val="20"/>
        </w:rPr>
        <w:t xml:space="preserve"> </w:t>
      </w:r>
      <w:r w:rsidRPr="004B0AAA">
        <w:rPr>
          <w:rFonts w:ascii="Times New Roman" w:hAnsi="Times New Roman"/>
          <w:sz w:val="20"/>
          <w:szCs w:val="20"/>
        </w:rPr>
        <w:t>animals with few exceptions and the Salivaria which is pathogenic to human</w:t>
      </w:r>
      <w:r w:rsidR="00BC0422" w:rsidRPr="004B0AAA">
        <w:rPr>
          <w:rFonts w:ascii="Times New Roman" w:hAnsi="Times New Roman"/>
          <w:sz w:val="20"/>
          <w:szCs w:val="20"/>
        </w:rPr>
        <w:t xml:space="preserve"> &amp; </w:t>
      </w:r>
      <w:r w:rsidRPr="004B0AAA">
        <w:rPr>
          <w:rFonts w:ascii="Times New Roman" w:hAnsi="Times New Roman"/>
          <w:sz w:val="20"/>
          <w:szCs w:val="20"/>
        </w:rPr>
        <w:t>other animals (Kassa, 2005).</w:t>
      </w:r>
    </w:p>
    <w:p w:rsidR="00A27F67" w:rsidRPr="004B0AAA" w:rsidRDefault="00A27F67" w:rsidP="00E36A3B">
      <w:pPr>
        <w:snapToGrid w:val="0"/>
        <w:spacing w:after="0" w:line="240" w:lineRule="auto"/>
        <w:ind w:firstLine="425"/>
        <w:jc w:val="both"/>
        <w:rPr>
          <w:rFonts w:ascii="Times New Roman" w:hAnsi="Times New Roman"/>
          <w:color w:val="000000"/>
          <w:sz w:val="20"/>
          <w:szCs w:val="20"/>
        </w:rPr>
      </w:pPr>
      <w:r w:rsidRPr="004B0AAA">
        <w:rPr>
          <w:rFonts w:ascii="Times New Roman" w:hAnsi="Times New Roman"/>
          <w:color w:val="000000"/>
          <w:sz w:val="20"/>
          <w:szCs w:val="20"/>
        </w:rPr>
        <w:t xml:space="preserve">Trypanosomes are microscopic, elongated and flattened cell which move with the help of single flagella directed towards, at the base of which is found characterstic structure, the kinetoplast (Jemere, 2004). The distribution of trypanosomosis is depending on the three factors: the distribution of vectors, the </w:t>
      </w:r>
      <w:r w:rsidRPr="004B0AAA">
        <w:rPr>
          <w:rFonts w:ascii="Times New Roman" w:hAnsi="Times New Roman"/>
          <w:color w:val="000000"/>
          <w:sz w:val="20"/>
          <w:szCs w:val="20"/>
        </w:rPr>
        <w:lastRenderedPageBreak/>
        <w:t>virulence of the parasite and the response of the host. Epidemiologically trypanosomes are distributed in the tropical Africa in the latitude of 14</w:t>
      </w:r>
      <w:r w:rsidRPr="004B0AAA">
        <w:rPr>
          <w:rFonts w:ascii="Times New Roman" w:hAnsi="Times New Roman"/>
          <w:color w:val="000000"/>
          <w:sz w:val="20"/>
          <w:szCs w:val="20"/>
          <w:vertAlign w:val="superscript"/>
        </w:rPr>
        <w:t>0</w:t>
      </w:r>
      <w:r w:rsidRPr="004B0AAA">
        <w:rPr>
          <w:rFonts w:ascii="Times New Roman" w:hAnsi="Times New Roman"/>
          <w:color w:val="000000"/>
          <w:sz w:val="20"/>
          <w:szCs w:val="20"/>
        </w:rPr>
        <w:t>c and 29</w:t>
      </w:r>
      <w:r w:rsidRPr="004B0AAA">
        <w:rPr>
          <w:rFonts w:ascii="Times New Roman" w:hAnsi="Times New Roman"/>
          <w:color w:val="000000"/>
          <w:sz w:val="20"/>
          <w:szCs w:val="20"/>
          <w:vertAlign w:val="superscript"/>
        </w:rPr>
        <w:t>0</w:t>
      </w:r>
      <w:r w:rsidRPr="004B0AAA">
        <w:rPr>
          <w:rFonts w:ascii="Times New Roman" w:hAnsi="Times New Roman"/>
          <w:color w:val="000000"/>
          <w:sz w:val="20"/>
          <w:szCs w:val="20"/>
        </w:rPr>
        <w:t xml:space="preserve">c where they are associated with their vectors, Glossina, the tsetse fly (Urquhart </w:t>
      </w:r>
      <w:r w:rsidRPr="004B0AAA">
        <w:rPr>
          <w:rFonts w:ascii="Times New Roman" w:hAnsi="Times New Roman"/>
          <w:i/>
          <w:color w:val="000000"/>
          <w:sz w:val="20"/>
          <w:szCs w:val="20"/>
        </w:rPr>
        <w:t>et al.,</w:t>
      </w:r>
      <w:r w:rsidRPr="004B0AAA">
        <w:rPr>
          <w:rFonts w:ascii="Times New Roman" w:hAnsi="Times New Roman"/>
          <w:color w:val="000000"/>
          <w:sz w:val="20"/>
          <w:szCs w:val="20"/>
        </w:rPr>
        <w:t xml:space="preserve"> 1996). </w:t>
      </w:r>
    </w:p>
    <w:p w:rsidR="00A27F67" w:rsidRPr="004B0AAA" w:rsidRDefault="000C74D3" w:rsidP="00E36A3B">
      <w:pPr>
        <w:snapToGrid w:val="0"/>
        <w:spacing w:after="0" w:line="240" w:lineRule="auto"/>
        <w:ind w:firstLine="425"/>
        <w:jc w:val="both"/>
        <w:rPr>
          <w:rFonts w:ascii="Times New Roman" w:hAnsi="Times New Roman"/>
          <w:color w:val="000000"/>
          <w:sz w:val="20"/>
          <w:szCs w:val="20"/>
        </w:rPr>
      </w:pPr>
      <w:r w:rsidRPr="004B0AAA">
        <w:rPr>
          <w:rFonts w:ascii="Times New Roman" w:hAnsi="Times New Roman"/>
          <w:color w:val="000000"/>
          <w:sz w:val="20"/>
          <w:szCs w:val="20"/>
        </w:rPr>
        <w:t xml:space="preserve">Trypanosomosis is a </w:t>
      </w:r>
      <w:r w:rsidR="00A27F67" w:rsidRPr="004B0AAA">
        <w:rPr>
          <w:rFonts w:ascii="Times New Roman" w:hAnsi="Times New Roman"/>
          <w:color w:val="000000"/>
          <w:sz w:val="20"/>
          <w:szCs w:val="20"/>
        </w:rPr>
        <w:t>complex disease transmitted by tsetse flies cyclically (biologically)</w:t>
      </w:r>
      <w:r w:rsidR="00EB3EA2" w:rsidRPr="004B0AAA">
        <w:rPr>
          <w:rFonts w:ascii="Times New Roman" w:hAnsi="Times New Roman"/>
          <w:color w:val="000000"/>
          <w:sz w:val="20"/>
          <w:szCs w:val="20"/>
        </w:rPr>
        <w:t>, non cyclically (</w:t>
      </w:r>
      <w:r w:rsidR="00A27F67" w:rsidRPr="004B0AAA">
        <w:rPr>
          <w:rFonts w:ascii="Times New Roman" w:hAnsi="Times New Roman"/>
          <w:color w:val="000000"/>
          <w:sz w:val="20"/>
          <w:szCs w:val="20"/>
        </w:rPr>
        <w:t>mechanic</w:t>
      </w:r>
      <w:r w:rsidR="0010062A" w:rsidRPr="004B0AAA">
        <w:rPr>
          <w:rFonts w:ascii="Times New Roman" w:hAnsi="Times New Roman"/>
          <w:color w:val="000000"/>
          <w:sz w:val="20"/>
          <w:szCs w:val="20"/>
        </w:rPr>
        <w:t>ally) by other biting flies and</w:t>
      </w:r>
      <w:r w:rsidR="00A27F67" w:rsidRPr="004B0AAA">
        <w:rPr>
          <w:rFonts w:ascii="Times New Roman" w:hAnsi="Times New Roman"/>
          <w:color w:val="000000"/>
          <w:sz w:val="20"/>
          <w:szCs w:val="20"/>
        </w:rPr>
        <w:t xml:space="preserve"> by other means like venereal</w:t>
      </w:r>
      <w:r w:rsidR="00BC0422" w:rsidRPr="004B0AAA">
        <w:rPr>
          <w:rFonts w:ascii="Times New Roman" w:hAnsi="Times New Roman"/>
          <w:color w:val="000000"/>
          <w:sz w:val="20"/>
          <w:szCs w:val="20"/>
        </w:rPr>
        <w:t>,</w:t>
      </w:r>
      <w:r w:rsidR="00A27F67" w:rsidRPr="004B0AAA">
        <w:rPr>
          <w:rFonts w:ascii="Times New Roman" w:hAnsi="Times New Roman"/>
          <w:color w:val="000000"/>
          <w:sz w:val="20"/>
          <w:szCs w:val="20"/>
        </w:rPr>
        <w:t xml:space="preserve"> Iatrogenic and by coitus of transmission (Awoke, 2000).</w:t>
      </w:r>
    </w:p>
    <w:p w:rsidR="00A27F67" w:rsidRPr="004B0AAA" w:rsidRDefault="00A27F67" w:rsidP="00E36A3B">
      <w:pPr>
        <w:snapToGrid w:val="0"/>
        <w:spacing w:after="0" w:line="240" w:lineRule="auto"/>
        <w:ind w:firstLine="425"/>
        <w:jc w:val="both"/>
        <w:rPr>
          <w:rFonts w:ascii="Times New Roman" w:hAnsi="Times New Roman"/>
          <w:color w:val="000000"/>
          <w:sz w:val="20"/>
          <w:szCs w:val="20"/>
        </w:rPr>
      </w:pPr>
      <w:r w:rsidRPr="004B0AAA">
        <w:rPr>
          <w:rFonts w:ascii="Times New Roman" w:hAnsi="Times New Roman"/>
          <w:color w:val="000000"/>
          <w:sz w:val="20"/>
          <w:szCs w:val="20"/>
        </w:rPr>
        <w:t xml:space="preserve">Trypanosomosis is transmitted by tsetse and other biting flies through the transfer of blood from one animal to another. The most important mechanical vectors are flies of the genus Tabanus, stomoxis, Haematopota, hiperosia and chrysops flies (Urquhart </w:t>
      </w:r>
      <w:r w:rsidRPr="004B0AAA">
        <w:rPr>
          <w:rFonts w:ascii="Times New Roman" w:hAnsi="Times New Roman"/>
          <w:i/>
          <w:color w:val="000000"/>
          <w:sz w:val="20"/>
          <w:szCs w:val="20"/>
        </w:rPr>
        <w:t>et al</w:t>
      </w:r>
      <w:r w:rsidRPr="004B0AAA">
        <w:rPr>
          <w:rFonts w:ascii="Times New Roman" w:hAnsi="Times New Roman"/>
          <w:color w:val="000000"/>
          <w:sz w:val="20"/>
          <w:szCs w:val="20"/>
        </w:rPr>
        <w:t xml:space="preserve">., 1996). </w:t>
      </w:r>
      <w:r w:rsidRPr="004B0AAA">
        <w:rPr>
          <w:rFonts w:ascii="Times New Roman" w:hAnsi="Times New Roman"/>
          <w:i/>
          <w:color w:val="000000"/>
          <w:sz w:val="20"/>
          <w:szCs w:val="20"/>
        </w:rPr>
        <w:t>T. vivax</w:t>
      </w:r>
      <w:r w:rsidRPr="004B0AAA">
        <w:rPr>
          <w:rFonts w:ascii="Times New Roman" w:hAnsi="Times New Roman"/>
          <w:color w:val="000000"/>
          <w:sz w:val="20"/>
          <w:szCs w:val="20"/>
        </w:rPr>
        <w:t xml:space="preserve"> and </w:t>
      </w:r>
      <w:r w:rsidRPr="004B0AAA">
        <w:rPr>
          <w:rFonts w:ascii="Times New Roman" w:hAnsi="Times New Roman"/>
          <w:i/>
          <w:color w:val="000000"/>
          <w:sz w:val="20"/>
          <w:szCs w:val="20"/>
        </w:rPr>
        <w:t>T</w:t>
      </w:r>
      <w:r w:rsidR="00BC0422" w:rsidRPr="004B0AAA">
        <w:rPr>
          <w:rFonts w:ascii="Times New Roman" w:hAnsi="Times New Roman"/>
          <w:i/>
          <w:color w:val="000000"/>
          <w:sz w:val="20"/>
          <w:szCs w:val="20"/>
        </w:rPr>
        <w:t>.</w:t>
      </w:r>
      <w:r w:rsidRPr="004B0AAA">
        <w:rPr>
          <w:rFonts w:ascii="Times New Roman" w:hAnsi="Times New Roman"/>
          <w:i/>
          <w:color w:val="000000"/>
          <w:sz w:val="20"/>
          <w:szCs w:val="20"/>
        </w:rPr>
        <w:t>brucei</w:t>
      </w:r>
      <w:r w:rsidRPr="004B0AAA">
        <w:rPr>
          <w:rFonts w:ascii="Times New Roman" w:hAnsi="Times New Roman"/>
          <w:color w:val="000000"/>
          <w:sz w:val="20"/>
          <w:szCs w:val="20"/>
        </w:rPr>
        <w:t xml:space="preserve"> have spread beyond the tsetse fly belts where transmission by biting flies (FAO, 1998). With single exception of </w:t>
      </w:r>
      <w:r w:rsidRPr="004B0AAA">
        <w:rPr>
          <w:rFonts w:ascii="Times New Roman" w:hAnsi="Times New Roman"/>
          <w:i/>
          <w:color w:val="000000"/>
          <w:sz w:val="20"/>
          <w:szCs w:val="20"/>
        </w:rPr>
        <w:t>T. equiperdium</w:t>
      </w:r>
      <w:r w:rsidRPr="004B0AAA">
        <w:rPr>
          <w:rFonts w:ascii="Times New Roman" w:hAnsi="Times New Roman"/>
          <w:color w:val="000000"/>
          <w:sz w:val="20"/>
          <w:szCs w:val="20"/>
        </w:rPr>
        <w:t xml:space="preserve"> of equines which is venereal disease.</w:t>
      </w:r>
      <w:r w:rsidR="00BC0422" w:rsidRPr="004B0AAA">
        <w:rPr>
          <w:rFonts w:ascii="Times New Roman" w:hAnsi="Times New Roman"/>
          <w:color w:val="000000"/>
          <w:sz w:val="20"/>
          <w:szCs w:val="20"/>
        </w:rPr>
        <w:t xml:space="preserve"> </w:t>
      </w:r>
      <w:r w:rsidRPr="004B0AAA">
        <w:rPr>
          <w:rFonts w:ascii="Times New Roman" w:hAnsi="Times New Roman"/>
          <w:color w:val="000000"/>
          <w:sz w:val="20"/>
          <w:szCs w:val="20"/>
        </w:rPr>
        <w:t xml:space="preserve">All species have an arthropod vector, in which transmission is either cyclically or non cyclically (mechanical transmission) (Urquhart </w:t>
      </w:r>
      <w:r w:rsidRPr="004B0AAA">
        <w:rPr>
          <w:rFonts w:ascii="Times New Roman" w:hAnsi="Times New Roman"/>
          <w:i/>
          <w:color w:val="000000"/>
          <w:sz w:val="20"/>
          <w:szCs w:val="20"/>
        </w:rPr>
        <w:t>et al</w:t>
      </w:r>
      <w:r w:rsidRPr="004B0AAA">
        <w:rPr>
          <w:rFonts w:ascii="Times New Roman" w:hAnsi="Times New Roman"/>
          <w:color w:val="000000"/>
          <w:sz w:val="20"/>
          <w:szCs w:val="20"/>
        </w:rPr>
        <w:t>., 1996).</w:t>
      </w:r>
    </w:p>
    <w:p w:rsidR="00A27F67" w:rsidRPr="004B0AAA" w:rsidRDefault="00A27F67" w:rsidP="00E36A3B">
      <w:pPr>
        <w:pStyle w:val="Default"/>
        <w:snapToGrid w:val="0"/>
        <w:ind w:firstLine="425"/>
        <w:jc w:val="both"/>
        <w:rPr>
          <w:rFonts w:eastAsia="TimesNewRoman"/>
          <w:sz w:val="20"/>
          <w:szCs w:val="20"/>
        </w:rPr>
      </w:pPr>
      <w:r w:rsidRPr="004B0AAA">
        <w:rPr>
          <w:sz w:val="20"/>
          <w:szCs w:val="20"/>
        </w:rPr>
        <w:t>Treatment and control of trypanosomosis in order to be effective treatment should be given early in the initially phase of parasitaemia. As no new drugs have been withdrawn because of resistance; treatment is now essentially limited to two compounds, diaminazene aceturate and homidium salts (either chloride or bromide) (IAEA, 2002).</w:t>
      </w:r>
    </w:p>
    <w:p w:rsidR="00A27F67" w:rsidRPr="004B0AAA" w:rsidRDefault="00A27F67" w:rsidP="00E36A3B">
      <w:pPr>
        <w:autoSpaceDE w:val="0"/>
        <w:autoSpaceDN w:val="0"/>
        <w:adjustRightInd w:val="0"/>
        <w:snapToGrid w:val="0"/>
        <w:spacing w:after="0" w:line="240" w:lineRule="auto"/>
        <w:ind w:firstLine="425"/>
        <w:jc w:val="both"/>
        <w:rPr>
          <w:rFonts w:ascii="Times New Roman" w:eastAsia="Times New Roman" w:hAnsi="Times New Roman"/>
          <w:b/>
          <w:bCs/>
          <w:sz w:val="20"/>
          <w:szCs w:val="20"/>
        </w:rPr>
      </w:pPr>
      <w:r w:rsidRPr="004B0AAA">
        <w:rPr>
          <w:rStyle w:val="A3"/>
          <w:rFonts w:ascii="Times New Roman" w:hAnsi="Times New Roman" w:cs="Times New Roman"/>
          <w:sz w:val="20"/>
          <w:szCs w:val="20"/>
        </w:rPr>
        <w:t>In the Abay basin areas of northwest Ethiopia, tsetse transmitted trypanosomosis is one of the most economically important diseases impeding the development of livestock and agricultural farming activity which requires development of proper surveillance and control strategy. Benishangul-Gumuz regional state pertains to the area of North west part of the country and nearly 31,000 km</w:t>
      </w:r>
      <w:r w:rsidRPr="004B0AAA">
        <w:rPr>
          <w:rStyle w:val="A9"/>
          <w:rFonts w:ascii="Times New Roman" w:hAnsi="Times New Roman" w:cs="Times New Roman"/>
          <w:sz w:val="20"/>
          <w:szCs w:val="20"/>
        </w:rPr>
        <w:t xml:space="preserve">2 </w:t>
      </w:r>
      <w:r w:rsidRPr="004B0AAA">
        <w:rPr>
          <w:rStyle w:val="A3"/>
          <w:rFonts w:ascii="Times New Roman" w:hAnsi="Times New Roman" w:cs="Times New Roman"/>
          <w:sz w:val="20"/>
          <w:szCs w:val="20"/>
        </w:rPr>
        <w:t xml:space="preserve">or 62% of the region’s total land area is believed to be infested with tsetse fly (NTTICC, 1996). </w:t>
      </w:r>
    </w:p>
    <w:p w:rsidR="007653EB" w:rsidRPr="004B0AAA" w:rsidRDefault="00BC0422" w:rsidP="00E36A3B">
      <w:pPr>
        <w:autoSpaceDE w:val="0"/>
        <w:autoSpaceDN w:val="0"/>
        <w:adjustRightInd w:val="0"/>
        <w:snapToGrid w:val="0"/>
        <w:spacing w:after="0" w:line="240" w:lineRule="auto"/>
        <w:ind w:firstLine="425"/>
        <w:jc w:val="both"/>
        <w:rPr>
          <w:rFonts w:ascii="Times New Roman" w:eastAsia="Times New Roman+FPEF" w:hAnsi="Times New Roman"/>
          <w:sz w:val="20"/>
          <w:szCs w:val="20"/>
        </w:rPr>
      </w:pPr>
      <w:r w:rsidRPr="004B0AAA">
        <w:rPr>
          <w:rFonts w:ascii="Times New Roman" w:eastAsia="Times New Roman+FPEF" w:hAnsi="Times New Roman"/>
          <w:sz w:val="20"/>
          <w:szCs w:val="20"/>
        </w:rPr>
        <w:t>B</w:t>
      </w:r>
      <w:r w:rsidR="00A27F67" w:rsidRPr="004B0AAA">
        <w:rPr>
          <w:rFonts w:ascii="Times New Roman" w:eastAsia="Times New Roman+FPEF" w:hAnsi="Times New Roman"/>
          <w:sz w:val="20"/>
          <w:szCs w:val="20"/>
        </w:rPr>
        <w:t>ambasi, Homoshi and Kurmuk Districts were among the seven districts of Asossa zone in the Benishangul Gumuz regional state, western Ethiopia with a serious problem of trypanosomosis.</w:t>
      </w:r>
      <w:r w:rsidR="00BE1513" w:rsidRPr="004B0AAA">
        <w:rPr>
          <w:rFonts w:ascii="Times New Roman" w:eastAsia="Times New Roman+FPEF" w:hAnsi="Times New Roman"/>
          <w:sz w:val="20"/>
          <w:szCs w:val="20"/>
        </w:rPr>
        <w:t xml:space="preserve"> </w:t>
      </w:r>
      <w:r w:rsidR="00A27F67" w:rsidRPr="004B0AAA">
        <w:rPr>
          <w:rFonts w:ascii="Times New Roman" w:eastAsia="Times New Roman+FPEF" w:hAnsi="Times New Roman"/>
          <w:sz w:val="20"/>
          <w:szCs w:val="20"/>
        </w:rPr>
        <w:t xml:space="preserve">Controlling this economically important disease in this area could have a number of benefits to improve the livelihood of the poor people of the district by increasing milk, meat, surplus capital from the sale of livestock and livestock products and improving the availability of draft power (oxen). </w:t>
      </w:r>
    </w:p>
    <w:p w:rsidR="006E6796" w:rsidRPr="004B0AAA" w:rsidRDefault="006E6796" w:rsidP="00E36A3B">
      <w:pPr>
        <w:tabs>
          <w:tab w:val="left" w:pos="180"/>
        </w:tabs>
        <w:snapToGrid w:val="0"/>
        <w:spacing w:after="0" w:line="240" w:lineRule="auto"/>
        <w:ind w:firstLine="425"/>
        <w:jc w:val="both"/>
        <w:rPr>
          <w:rFonts w:ascii="Times New Roman" w:eastAsia="Times New Roman" w:hAnsi="Times New Roman"/>
          <w:sz w:val="20"/>
          <w:szCs w:val="20"/>
        </w:rPr>
      </w:pPr>
      <w:r w:rsidRPr="004B0AAA">
        <w:rPr>
          <w:rFonts w:ascii="Times New Roman" w:eastAsia="Times New Roman" w:hAnsi="Times New Roman"/>
          <w:sz w:val="20"/>
          <w:szCs w:val="20"/>
        </w:rPr>
        <w:t>Recent findings and field observations have indicated that the common try</w:t>
      </w:r>
      <w:r w:rsidR="005E5D0A" w:rsidRPr="004B0AAA">
        <w:rPr>
          <w:rFonts w:ascii="Times New Roman" w:eastAsia="Times New Roman" w:hAnsi="Times New Roman"/>
          <w:sz w:val="20"/>
          <w:szCs w:val="20"/>
        </w:rPr>
        <w:t>panosomosis control tools; that is</w:t>
      </w:r>
      <w:r w:rsidR="000C74D3" w:rsidRPr="004B0AAA">
        <w:rPr>
          <w:rFonts w:ascii="Times New Roman" w:eastAsia="Times New Roman" w:hAnsi="Times New Roman"/>
          <w:sz w:val="20"/>
          <w:szCs w:val="20"/>
        </w:rPr>
        <w:t xml:space="preserve"> anti trypanosomosis </w:t>
      </w:r>
      <w:r w:rsidRPr="004B0AAA">
        <w:rPr>
          <w:rFonts w:ascii="Times New Roman" w:eastAsia="Times New Roman" w:hAnsi="Times New Roman"/>
          <w:sz w:val="20"/>
          <w:szCs w:val="20"/>
        </w:rPr>
        <w:t>drugs have become ineffective in many areas due to development of drug resistance by the parasite</w:t>
      </w:r>
      <w:r w:rsidR="005E5D0A" w:rsidRPr="004B0AAA">
        <w:rPr>
          <w:rFonts w:ascii="Times New Roman" w:eastAsia="Times New Roman" w:hAnsi="Times New Roman"/>
          <w:sz w:val="20"/>
          <w:szCs w:val="20"/>
        </w:rPr>
        <w:t>; m</w:t>
      </w:r>
      <w:r w:rsidRPr="004B0AAA">
        <w:rPr>
          <w:rFonts w:ascii="Times New Roman" w:eastAsia="Times New Roman" w:hAnsi="Times New Roman"/>
          <w:sz w:val="20"/>
          <w:szCs w:val="20"/>
        </w:rPr>
        <w:t xml:space="preserve">oreover, toxicity of the drugs and exhibition of antigenic variation which hampers vaccine production are the limitations facing </w:t>
      </w:r>
      <w:r w:rsidRPr="004B0AAA">
        <w:rPr>
          <w:rFonts w:ascii="Times New Roman" w:eastAsia="Times New Roman" w:hAnsi="Times New Roman"/>
          <w:sz w:val="20"/>
          <w:szCs w:val="20"/>
        </w:rPr>
        <w:lastRenderedPageBreak/>
        <w:t>the modern</w:t>
      </w:r>
      <w:r w:rsidR="005E5D0A" w:rsidRPr="004B0AAA">
        <w:rPr>
          <w:rFonts w:ascii="Times New Roman" w:eastAsia="Times New Roman" w:hAnsi="Times New Roman"/>
          <w:sz w:val="20"/>
          <w:szCs w:val="20"/>
        </w:rPr>
        <w:t xml:space="preserve"> Veterinary M</w:t>
      </w:r>
      <w:r w:rsidRPr="004B0AAA">
        <w:rPr>
          <w:rFonts w:ascii="Times New Roman" w:eastAsia="Times New Roman" w:hAnsi="Times New Roman"/>
          <w:sz w:val="20"/>
          <w:szCs w:val="20"/>
        </w:rPr>
        <w:t xml:space="preserve">edicine </w:t>
      </w:r>
      <w:r w:rsidRPr="004B0AAA">
        <w:rPr>
          <w:rFonts w:ascii="Times New Roman" w:eastAsia="Times New Roman" w:hAnsi="Times New Roman"/>
          <w:noProof/>
          <w:sz w:val="20"/>
          <w:szCs w:val="20"/>
        </w:rPr>
        <w:t>(FAO, 1998)</w:t>
      </w:r>
      <w:r w:rsidRPr="004B0AAA">
        <w:rPr>
          <w:rFonts w:ascii="Times New Roman" w:eastAsia="Times New Roman" w:hAnsi="Times New Roman"/>
          <w:sz w:val="20"/>
          <w:szCs w:val="20"/>
        </w:rPr>
        <w:t>.</w:t>
      </w:r>
      <w:r w:rsidR="00BC0422" w:rsidRPr="004B0AAA">
        <w:rPr>
          <w:rFonts w:ascii="Times New Roman" w:eastAsia="Times New Roman" w:hAnsi="Times New Roman"/>
          <w:sz w:val="20"/>
          <w:szCs w:val="20"/>
        </w:rPr>
        <w:t xml:space="preserve"> </w:t>
      </w:r>
      <w:r w:rsidRPr="004B0AAA">
        <w:rPr>
          <w:rFonts w:ascii="Times New Roman" w:hAnsi="Times New Roman"/>
          <w:sz w:val="20"/>
          <w:szCs w:val="20"/>
        </w:rPr>
        <w:t xml:space="preserve">Even </w:t>
      </w:r>
      <w:r w:rsidR="0048161B" w:rsidRPr="004B0AAA">
        <w:rPr>
          <w:rFonts w:ascii="Times New Roman" w:hAnsi="Times New Roman"/>
          <w:sz w:val="20"/>
          <w:szCs w:val="20"/>
        </w:rPr>
        <w:t>though the studied woredas’ are</w:t>
      </w:r>
      <w:r w:rsidRPr="004B0AAA">
        <w:rPr>
          <w:rFonts w:ascii="Times New Roman" w:hAnsi="Times New Roman"/>
          <w:sz w:val="20"/>
          <w:szCs w:val="20"/>
        </w:rPr>
        <w:t xml:space="preserve"> rich in different livestock population, the presence of animal trypanosomosis is pulling the agricultural sector back ward.</w:t>
      </w:r>
      <w:r w:rsidR="00BC0422" w:rsidRPr="004B0AAA">
        <w:rPr>
          <w:rFonts w:ascii="Times New Roman" w:hAnsi="Times New Roman"/>
          <w:sz w:val="20"/>
          <w:szCs w:val="20"/>
        </w:rPr>
        <w:t xml:space="preserve"> </w:t>
      </w:r>
      <w:r w:rsidR="00184A25" w:rsidRPr="004B0AAA">
        <w:rPr>
          <w:rStyle w:val="A3"/>
          <w:rFonts w:ascii="Times New Roman" w:hAnsi="Times New Roman" w:cs="Times New Roman"/>
          <w:color w:val="auto"/>
          <w:sz w:val="20"/>
          <w:szCs w:val="20"/>
        </w:rPr>
        <w:t>Nearly 31,000 km</w:t>
      </w:r>
      <w:r w:rsidR="00184A25" w:rsidRPr="004B0AAA">
        <w:rPr>
          <w:rStyle w:val="A9"/>
          <w:rFonts w:ascii="Times New Roman" w:hAnsi="Times New Roman" w:cs="Times New Roman"/>
          <w:color w:val="auto"/>
          <w:sz w:val="20"/>
          <w:szCs w:val="20"/>
        </w:rPr>
        <w:t xml:space="preserve">2 </w:t>
      </w:r>
      <w:r w:rsidR="00184A25" w:rsidRPr="004B0AAA">
        <w:rPr>
          <w:rStyle w:val="A3"/>
          <w:rFonts w:ascii="Times New Roman" w:hAnsi="Times New Roman" w:cs="Times New Roman"/>
          <w:color w:val="auto"/>
          <w:sz w:val="20"/>
          <w:szCs w:val="20"/>
        </w:rPr>
        <w:t>or 62% of the region’s total land area is believed to be infested with tsetse fly,</w:t>
      </w:r>
      <w:r w:rsidR="00BC0422" w:rsidRPr="004B0AAA">
        <w:rPr>
          <w:rStyle w:val="A3"/>
          <w:rFonts w:ascii="Times New Roman" w:hAnsi="Times New Roman" w:cs="Times New Roman"/>
          <w:color w:val="auto"/>
          <w:sz w:val="20"/>
          <w:szCs w:val="20"/>
        </w:rPr>
        <w:t xml:space="preserve"> </w:t>
      </w:r>
      <w:r w:rsidR="00184A25" w:rsidRPr="004B0AAA">
        <w:rPr>
          <w:rFonts w:ascii="Times New Roman" w:hAnsi="Times New Roman"/>
          <w:sz w:val="20"/>
          <w:szCs w:val="20"/>
        </w:rPr>
        <w:t>as a result, the woreda, regional states as well as the country does not benefit from this sector</w:t>
      </w:r>
      <w:r w:rsidR="00184A25" w:rsidRPr="004B0AAA">
        <w:rPr>
          <w:rStyle w:val="A3"/>
          <w:rFonts w:ascii="Times New Roman" w:hAnsi="Times New Roman" w:cs="Times New Roman"/>
          <w:color w:val="auto"/>
          <w:sz w:val="20"/>
          <w:szCs w:val="20"/>
        </w:rPr>
        <w:t xml:space="preserve"> (NTTICC, 1996).</w:t>
      </w:r>
    </w:p>
    <w:p w:rsidR="007653EB" w:rsidRPr="004B0AAA" w:rsidRDefault="00BC0422" w:rsidP="00E36A3B">
      <w:pPr>
        <w:pStyle w:val="Heading2"/>
        <w:keepNext w:val="0"/>
        <w:snapToGrid w:val="0"/>
        <w:spacing w:before="0" w:after="0" w:line="240" w:lineRule="auto"/>
        <w:jc w:val="both"/>
        <w:rPr>
          <w:rFonts w:ascii="Times New Roman" w:hAnsi="Times New Roman"/>
          <w:i w:val="0"/>
          <w:sz w:val="20"/>
          <w:szCs w:val="20"/>
        </w:rPr>
      </w:pPr>
      <w:bookmarkStart w:id="3" w:name="_Toc10521701"/>
      <w:bookmarkStart w:id="4" w:name="_Toc527375460"/>
      <w:r w:rsidRPr="004B0AAA">
        <w:rPr>
          <w:rFonts w:ascii="Times New Roman" w:hAnsi="Times New Roman"/>
          <w:i w:val="0"/>
          <w:sz w:val="20"/>
          <w:szCs w:val="20"/>
        </w:rPr>
        <w:t>O</w:t>
      </w:r>
      <w:r w:rsidR="007653EB" w:rsidRPr="004B0AAA">
        <w:rPr>
          <w:rFonts w:ascii="Times New Roman" w:hAnsi="Times New Roman"/>
          <w:i w:val="0"/>
          <w:sz w:val="20"/>
          <w:szCs w:val="20"/>
        </w:rPr>
        <w:t>bjectives</w:t>
      </w:r>
      <w:bookmarkEnd w:id="3"/>
      <w:r w:rsidR="007653EB" w:rsidRPr="004B0AAA">
        <w:rPr>
          <w:rFonts w:ascii="Times New Roman" w:hAnsi="Times New Roman"/>
          <w:i w:val="0"/>
          <w:sz w:val="20"/>
          <w:szCs w:val="20"/>
        </w:rPr>
        <w:t xml:space="preserve"> </w:t>
      </w:r>
      <w:bookmarkEnd w:id="4"/>
    </w:p>
    <w:p w:rsidR="007653EB" w:rsidRPr="004B0AAA" w:rsidRDefault="007653EB" w:rsidP="00E36A3B">
      <w:pPr>
        <w:pStyle w:val="a"/>
        <w:numPr>
          <w:ilvl w:val="0"/>
          <w:numId w:val="9"/>
        </w:numPr>
        <w:autoSpaceDE w:val="0"/>
        <w:autoSpaceDN w:val="0"/>
        <w:adjustRightInd w:val="0"/>
        <w:snapToGrid w:val="0"/>
        <w:spacing w:after="0" w:line="240" w:lineRule="auto"/>
        <w:ind w:left="0" w:firstLine="425"/>
        <w:jc w:val="both"/>
        <w:rPr>
          <w:rFonts w:ascii="Times New Roman" w:eastAsia="TimesNewRoman" w:hAnsi="Times New Roman"/>
          <w:sz w:val="20"/>
          <w:szCs w:val="20"/>
        </w:rPr>
      </w:pPr>
      <w:r w:rsidRPr="004B0AAA">
        <w:rPr>
          <w:rFonts w:ascii="Times New Roman" w:hAnsi="Times New Roman"/>
          <w:sz w:val="20"/>
          <w:szCs w:val="20"/>
        </w:rPr>
        <w:t xml:space="preserve">To determine the </w:t>
      </w:r>
      <w:r w:rsidR="00CB2668" w:rsidRPr="004B0AAA">
        <w:rPr>
          <w:rFonts w:ascii="Times New Roman" w:hAnsi="Times New Roman"/>
          <w:sz w:val="20"/>
          <w:szCs w:val="20"/>
        </w:rPr>
        <w:t>prevalence of bovine</w:t>
      </w:r>
      <w:r w:rsidRPr="004B0AAA">
        <w:rPr>
          <w:rFonts w:ascii="Times New Roman" w:hAnsi="Times New Roman"/>
          <w:sz w:val="20"/>
          <w:szCs w:val="20"/>
        </w:rPr>
        <w:t xml:space="preserve"> trypanosomosis </w:t>
      </w:r>
    </w:p>
    <w:p w:rsidR="00BC0422" w:rsidRPr="004B0AAA" w:rsidRDefault="007653EB" w:rsidP="00E36A3B">
      <w:pPr>
        <w:pStyle w:val="a"/>
        <w:numPr>
          <w:ilvl w:val="0"/>
          <w:numId w:val="9"/>
        </w:numPr>
        <w:autoSpaceDE w:val="0"/>
        <w:autoSpaceDN w:val="0"/>
        <w:adjustRightInd w:val="0"/>
        <w:snapToGrid w:val="0"/>
        <w:spacing w:after="0" w:line="240" w:lineRule="auto"/>
        <w:ind w:left="0" w:firstLine="425"/>
        <w:jc w:val="both"/>
        <w:rPr>
          <w:rFonts w:ascii="Times New Roman" w:eastAsia="TimesNewRoman" w:hAnsi="Times New Roman"/>
          <w:sz w:val="20"/>
          <w:szCs w:val="20"/>
        </w:rPr>
      </w:pPr>
      <w:r w:rsidRPr="004B0AAA">
        <w:rPr>
          <w:rFonts w:ascii="Times New Roman" w:hAnsi="Times New Roman"/>
          <w:sz w:val="20"/>
          <w:szCs w:val="20"/>
        </w:rPr>
        <w:t>To identify the</w:t>
      </w:r>
      <w:r w:rsidR="00BC0422" w:rsidRPr="004B0AAA">
        <w:rPr>
          <w:rFonts w:ascii="Times New Roman" w:hAnsi="Times New Roman"/>
          <w:sz w:val="20"/>
          <w:szCs w:val="20"/>
        </w:rPr>
        <w:t xml:space="preserve"> </w:t>
      </w:r>
      <w:r w:rsidRPr="004B0AAA">
        <w:rPr>
          <w:rFonts w:ascii="Times New Roman" w:hAnsi="Times New Roman"/>
          <w:sz w:val="20"/>
          <w:szCs w:val="20"/>
        </w:rPr>
        <w:t xml:space="preserve">apparent </w:t>
      </w:r>
      <w:r w:rsidR="00CB2668" w:rsidRPr="004B0AAA">
        <w:rPr>
          <w:rFonts w:ascii="Times New Roman" w:hAnsi="Times New Roman"/>
          <w:sz w:val="20"/>
          <w:szCs w:val="20"/>
        </w:rPr>
        <w:t>vector density</w:t>
      </w:r>
    </w:p>
    <w:p w:rsidR="00BC0422" w:rsidRPr="004B0AAA" w:rsidRDefault="00BC0422" w:rsidP="00E36A3B">
      <w:pPr>
        <w:pStyle w:val="a"/>
        <w:numPr>
          <w:ilvl w:val="0"/>
          <w:numId w:val="9"/>
        </w:numPr>
        <w:autoSpaceDE w:val="0"/>
        <w:autoSpaceDN w:val="0"/>
        <w:adjustRightInd w:val="0"/>
        <w:snapToGrid w:val="0"/>
        <w:spacing w:after="0" w:line="240" w:lineRule="auto"/>
        <w:ind w:left="0" w:firstLine="425"/>
        <w:jc w:val="both"/>
        <w:rPr>
          <w:rFonts w:ascii="Times New Roman" w:eastAsia="TimesNewRoman" w:hAnsi="Times New Roman"/>
          <w:sz w:val="20"/>
          <w:szCs w:val="20"/>
        </w:rPr>
      </w:pPr>
      <w:r w:rsidRPr="004B0AAA">
        <w:rPr>
          <w:rFonts w:ascii="Times New Roman" w:eastAsia="TimesNewRoman" w:hAnsi="Times New Roman"/>
          <w:sz w:val="20"/>
          <w:szCs w:val="20"/>
        </w:rPr>
        <w:t>T</w:t>
      </w:r>
      <w:r w:rsidR="00CB2668" w:rsidRPr="004B0AAA">
        <w:rPr>
          <w:rFonts w:ascii="Times New Roman" w:eastAsia="TimesNewRoman" w:hAnsi="Times New Roman"/>
          <w:sz w:val="20"/>
          <w:szCs w:val="20"/>
        </w:rPr>
        <w:t>o find out the</w:t>
      </w:r>
      <w:r w:rsidRPr="004B0AAA">
        <w:rPr>
          <w:rFonts w:ascii="Times New Roman" w:eastAsia="TimesNewRoman" w:hAnsi="Times New Roman"/>
          <w:sz w:val="20"/>
          <w:szCs w:val="20"/>
        </w:rPr>
        <w:t xml:space="preserve"> </w:t>
      </w:r>
      <w:r w:rsidR="00CB2668" w:rsidRPr="004B0AAA">
        <w:rPr>
          <w:rFonts w:ascii="Times New Roman" w:eastAsia="TimesNewRoman" w:hAnsi="Times New Roman"/>
          <w:sz w:val="20"/>
          <w:szCs w:val="20"/>
        </w:rPr>
        <w:t>dominant</w:t>
      </w:r>
      <w:r w:rsidRPr="004B0AAA">
        <w:rPr>
          <w:rFonts w:ascii="Times New Roman" w:eastAsia="TimesNewRoman" w:hAnsi="Times New Roman"/>
          <w:sz w:val="20"/>
          <w:szCs w:val="20"/>
        </w:rPr>
        <w:t xml:space="preserve"> </w:t>
      </w:r>
      <w:r w:rsidR="00CB2668" w:rsidRPr="004B0AAA">
        <w:rPr>
          <w:rFonts w:ascii="Times New Roman" w:eastAsia="TimesNewRoman" w:hAnsi="Times New Roman"/>
          <w:sz w:val="20"/>
          <w:szCs w:val="20"/>
        </w:rPr>
        <w:t xml:space="preserve">trypanosoma species </w:t>
      </w:r>
    </w:p>
    <w:p w:rsidR="00BC0422" w:rsidRPr="004B0AAA" w:rsidRDefault="00BC0422" w:rsidP="00E36A3B">
      <w:pPr>
        <w:pStyle w:val="a"/>
        <w:numPr>
          <w:ilvl w:val="0"/>
          <w:numId w:val="9"/>
        </w:numPr>
        <w:autoSpaceDE w:val="0"/>
        <w:autoSpaceDN w:val="0"/>
        <w:adjustRightInd w:val="0"/>
        <w:snapToGrid w:val="0"/>
        <w:spacing w:after="0" w:line="240" w:lineRule="auto"/>
        <w:ind w:left="0" w:firstLine="425"/>
        <w:jc w:val="both"/>
        <w:rPr>
          <w:rFonts w:ascii="Times New Roman" w:eastAsia="TimesNewRoman" w:hAnsi="Times New Roman"/>
          <w:sz w:val="20"/>
          <w:szCs w:val="20"/>
        </w:rPr>
      </w:pPr>
      <w:r w:rsidRPr="004B0AAA">
        <w:rPr>
          <w:rFonts w:ascii="Times New Roman" w:eastAsia="Times New Roman+FPEF" w:hAnsi="Times New Roman"/>
          <w:sz w:val="20"/>
          <w:szCs w:val="20"/>
        </w:rPr>
        <w:t>T</w:t>
      </w:r>
      <w:r w:rsidR="00D913C8" w:rsidRPr="004B0AAA">
        <w:rPr>
          <w:rFonts w:ascii="Times New Roman" w:eastAsia="Times New Roman+FPEF" w:hAnsi="Times New Roman"/>
          <w:sz w:val="20"/>
          <w:szCs w:val="20"/>
        </w:rPr>
        <w:t>o id</w:t>
      </w:r>
      <w:r w:rsidR="007653EB" w:rsidRPr="004B0AAA">
        <w:rPr>
          <w:rFonts w:ascii="Times New Roman" w:eastAsia="Times New Roman+FPEF" w:hAnsi="Times New Roman"/>
          <w:sz w:val="20"/>
          <w:szCs w:val="20"/>
        </w:rPr>
        <w:t xml:space="preserve">entify the species of trypanosoma </w:t>
      </w:r>
    </w:p>
    <w:p w:rsidR="007653EB" w:rsidRPr="004B0AAA" w:rsidRDefault="00BC0422" w:rsidP="00E36A3B">
      <w:pPr>
        <w:pStyle w:val="a"/>
        <w:numPr>
          <w:ilvl w:val="0"/>
          <w:numId w:val="9"/>
        </w:numPr>
        <w:autoSpaceDE w:val="0"/>
        <w:autoSpaceDN w:val="0"/>
        <w:adjustRightInd w:val="0"/>
        <w:snapToGrid w:val="0"/>
        <w:spacing w:after="0" w:line="240" w:lineRule="auto"/>
        <w:ind w:left="0" w:firstLine="425"/>
        <w:jc w:val="both"/>
        <w:rPr>
          <w:rFonts w:ascii="Times New Roman" w:eastAsia="TimesNewRoman" w:hAnsi="Times New Roman"/>
          <w:sz w:val="20"/>
          <w:szCs w:val="20"/>
        </w:rPr>
      </w:pPr>
      <w:r w:rsidRPr="004B0AAA">
        <w:rPr>
          <w:rFonts w:ascii="Times New Roman" w:eastAsia="Times New Roman+FPEF" w:hAnsi="Times New Roman"/>
          <w:sz w:val="20"/>
          <w:szCs w:val="20"/>
        </w:rPr>
        <w:t>T</w:t>
      </w:r>
      <w:r w:rsidR="00CB2668" w:rsidRPr="004B0AAA">
        <w:rPr>
          <w:rFonts w:ascii="Times New Roman" w:eastAsia="Times New Roman+FPEF" w:hAnsi="Times New Roman"/>
          <w:sz w:val="20"/>
          <w:szCs w:val="20"/>
        </w:rPr>
        <w:t>o assess the associated</w:t>
      </w:r>
      <w:r w:rsidRPr="004B0AAA">
        <w:rPr>
          <w:rFonts w:ascii="Times New Roman" w:eastAsia="Times New Roman+FPEF" w:hAnsi="Times New Roman"/>
          <w:sz w:val="20"/>
          <w:szCs w:val="20"/>
        </w:rPr>
        <w:t xml:space="preserve"> </w:t>
      </w:r>
      <w:r w:rsidR="007653EB" w:rsidRPr="004B0AAA">
        <w:rPr>
          <w:rFonts w:ascii="Times New Roman" w:eastAsia="Times New Roman+FPEF" w:hAnsi="Times New Roman"/>
          <w:sz w:val="20"/>
          <w:szCs w:val="20"/>
        </w:rPr>
        <w:t xml:space="preserve">risk factors </w:t>
      </w:r>
    </w:p>
    <w:p w:rsidR="00BC0422" w:rsidRPr="004B0AAA" w:rsidRDefault="00BC0422" w:rsidP="00E36A3B">
      <w:pPr>
        <w:snapToGrid w:val="0"/>
        <w:spacing w:after="0" w:line="240" w:lineRule="auto"/>
        <w:ind w:firstLine="425"/>
        <w:jc w:val="both"/>
        <w:rPr>
          <w:rFonts w:ascii="Times New Roman" w:hAnsi="Times New Roman"/>
          <w:sz w:val="20"/>
          <w:szCs w:val="20"/>
        </w:rPr>
      </w:pPr>
      <w:bookmarkStart w:id="5" w:name="_Toc10521705"/>
    </w:p>
    <w:p w:rsidR="00A27F67" w:rsidRPr="004B0AAA" w:rsidRDefault="00E36A3B" w:rsidP="00E36A3B">
      <w:pPr>
        <w:pStyle w:val="Heading1"/>
        <w:keepNext w:val="0"/>
        <w:numPr>
          <w:ilvl w:val="0"/>
          <w:numId w:val="3"/>
        </w:numPr>
        <w:snapToGrid w:val="0"/>
        <w:spacing w:before="0" w:after="0" w:line="240" w:lineRule="auto"/>
        <w:ind w:left="0" w:firstLine="0"/>
        <w:jc w:val="both"/>
        <w:rPr>
          <w:rFonts w:ascii="Times New Roman" w:hAnsi="Times New Roman"/>
          <w:kern w:val="0"/>
          <w:sz w:val="20"/>
          <w:szCs w:val="20"/>
        </w:rPr>
      </w:pPr>
      <w:r w:rsidRPr="004B0AAA">
        <w:rPr>
          <w:rFonts w:ascii="Times New Roman" w:hAnsi="Times New Roman"/>
          <w:kern w:val="0"/>
          <w:sz w:val="20"/>
          <w:szCs w:val="20"/>
        </w:rPr>
        <w:t>Materials And Methods</w:t>
      </w:r>
      <w:bookmarkEnd w:id="5"/>
    </w:p>
    <w:p w:rsidR="00A27F67" w:rsidRPr="004B0AAA" w:rsidRDefault="00A27F67" w:rsidP="00E36A3B">
      <w:pPr>
        <w:pStyle w:val="Heading2"/>
        <w:keepNext w:val="0"/>
        <w:snapToGrid w:val="0"/>
        <w:spacing w:before="0" w:after="0" w:line="240" w:lineRule="auto"/>
        <w:jc w:val="both"/>
        <w:rPr>
          <w:rFonts w:ascii="Times New Roman" w:hAnsi="Times New Roman"/>
          <w:i w:val="0"/>
          <w:sz w:val="20"/>
          <w:szCs w:val="20"/>
        </w:rPr>
      </w:pPr>
      <w:bookmarkStart w:id="6" w:name="_Toc10521706"/>
      <w:r w:rsidRPr="004B0AAA">
        <w:rPr>
          <w:rFonts w:ascii="Times New Roman" w:hAnsi="Times New Roman"/>
          <w:i w:val="0"/>
          <w:sz w:val="20"/>
          <w:szCs w:val="20"/>
        </w:rPr>
        <w:t>2.1</w:t>
      </w:r>
      <w:r w:rsidR="00BC0422" w:rsidRPr="004B0AAA">
        <w:rPr>
          <w:rFonts w:ascii="Times New Roman" w:hAnsi="Times New Roman"/>
          <w:i w:val="0"/>
          <w:sz w:val="20"/>
          <w:szCs w:val="20"/>
        </w:rPr>
        <w:t xml:space="preserve"> </w:t>
      </w:r>
      <w:r w:rsidRPr="004B0AAA">
        <w:rPr>
          <w:rFonts w:ascii="Times New Roman" w:hAnsi="Times New Roman"/>
          <w:i w:val="0"/>
          <w:sz w:val="20"/>
          <w:szCs w:val="20"/>
        </w:rPr>
        <w:t>Study area</w:t>
      </w:r>
      <w:bookmarkEnd w:id="6"/>
    </w:p>
    <w:p w:rsidR="00A27F67" w:rsidRPr="004B0AAA" w:rsidRDefault="003A4396" w:rsidP="00E36A3B">
      <w:pPr>
        <w:autoSpaceDE w:val="0"/>
        <w:autoSpaceDN w:val="0"/>
        <w:adjustRightInd w:val="0"/>
        <w:snapToGrid w:val="0"/>
        <w:spacing w:after="0" w:line="240" w:lineRule="auto"/>
        <w:ind w:firstLine="425"/>
        <w:jc w:val="both"/>
        <w:rPr>
          <w:rFonts w:ascii="Times New Roman" w:eastAsia="Times New Roman+FPEF" w:hAnsi="Times New Roman"/>
          <w:color w:val="000000" w:themeColor="text1"/>
          <w:sz w:val="20"/>
          <w:szCs w:val="20"/>
          <w:lang w:eastAsia="zh-CN"/>
        </w:rPr>
      </w:pPr>
      <w:r w:rsidRPr="004B0AAA">
        <w:rPr>
          <w:rFonts w:ascii="Times New Roman" w:eastAsia="Times New Roman+FPEF" w:hAnsi="Times New Roman"/>
          <w:color w:val="000000" w:themeColor="text1"/>
          <w:sz w:val="20"/>
          <w:szCs w:val="20"/>
        </w:rPr>
        <w:t xml:space="preserve">The study was conducted in selected </w:t>
      </w:r>
      <w:r w:rsidR="00A27F67" w:rsidRPr="004B0AAA">
        <w:rPr>
          <w:rFonts w:ascii="Times New Roman" w:eastAsia="Times New Roman+FPEF" w:hAnsi="Times New Roman"/>
          <w:color w:val="000000" w:themeColor="text1"/>
          <w:sz w:val="20"/>
          <w:szCs w:val="20"/>
        </w:rPr>
        <w:t>Districts of Asossa zone of Benishangul Gumuz Regional State from September to</w:t>
      </w:r>
      <w:r w:rsidR="004B3D52" w:rsidRPr="004B0AAA">
        <w:rPr>
          <w:rFonts w:ascii="Times New Roman" w:eastAsia="Times New Roman+FPEF" w:hAnsi="Times New Roman"/>
          <w:color w:val="000000" w:themeColor="text1"/>
          <w:sz w:val="20"/>
          <w:szCs w:val="20"/>
        </w:rPr>
        <w:t xml:space="preserve"> Jan</w:t>
      </w:r>
      <w:r w:rsidRPr="004B0AAA">
        <w:rPr>
          <w:rFonts w:ascii="Times New Roman" w:eastAsia="Times New Roman+FPEF" w:hAnsi="Times New Roman"/>
          <w:color w:val="000000" w:themeColor="text1"/>
          <w:sz w:val="20"/>
          <w:szCs w:val="20"/>
        </w:rPr>
        <w:t>uary, 2018.</w:t>
      </w:r>
      <w:r w:rsidR="00BC0422" w:rsidRPr="004B0AAA">
        <w:rPr>
          <w:rFonts w:ascii="Times New Roman" w:eastAsia="Times New Roman+FPEF" w:hAnsi="Times New Roman"/>
          <w:color w:val="000000" w:themeColor="text1"/>
          <w:sz w:val="20"/>
          <w:szCs w:val="20"/>
        </w:rPr>
        <w:t xml:space="preserve"> </w:t>
      </w:r>
      <w:r w:rsidRPr="004B0AAA">
        <w:rPr>
          <w:rFonts w:ascii="Times New Roman" w:eastAsia="Times New Roman+FPEF" w:hAnsi="Times New Roman"/>
          <w:color w:val="000000" w:themeColor="text1"/>
          <w:sz w:val="20"/>
          <w:szCs w:val="20"/>
        </w:rPr>
        <w:t>It was carried out</w:t>
      </w:r>
      <w:r w:rsidR="00A27F67" w:rsidRPr="004B0AAA">
        <w:rPr>
          <w:rFonts w:ascii="Times New Roman" w:eastAsia="Times New Roman+FPEF" w:hAnsi="Times New Roman"/>
          <w:color w:val="000000" w:themeColor="text1"/>
          <w:sz w:val="20"/>
          <w:szCs w:val="20"/>
        </w:rPr>
        <w:t xml:space="preserve"> in three districts here after called nam</w:t>
      </w:r>
      <w:r w:rsidR="00CD672A" w:rsidRPr="004B0AAA">
        <w:rPr>
          <w:rFonts w:ascii="Times New Roman" w:eastAsia="Times New Roman+FPEF" w:hAnsi="Times New Roman"/>
          <w:color w:val="000000" w:themeColor="text1"/>
          <w:sz w:val="20"/>
          <w:szCs w:val="20"/>
        </w:rPr>
        <w:t>ely:</w:t>
      </w:r>
      <w:r w:rsidR="00BC0422" w:rsidRPr="004B0AAA">
        <w:rPr>
          <w:rFonts w:ascii="Times New Roman" w:eastAsia="Times New Roman+FPEF" w:hAnsi="Times New Roman"/>
          <w:color w:val="000000" w:themeColor="text1"/>
          <w:sz w:val="20"/>
          <w:szCs w:val="20"/>
        </w:rPr>
        <w:t xml:space="preserve"> </w:t>
      </w:r>
      <w:r w:rsidR="00A27F67" w:rsidRPr="004B0AAA">
        <w:rPr>
          <w:rFonts w:ascii="Times New Roman" w:eastAsia="Times New Roman+FPEF" w:hAnsi="Times New Roman"/>
          <w:color w:val="000000" w:themeColor="text1"/>
          <w:sz w:val="20"/>
          <w:szCs w:val="20"/>
        </w:rPr>
        <w:t>Bambasi, Homesha and Kurmuk.</w:t>
      </w:r>
      <w:r w:rsidR="0013228A" w:rsidRPr="004B0AAA">
        <w:rPr>
          <w:rFonts w:ascii="Times New Roman" w:eastAsia="Times New Roman+FPEF" w:hAnsi="Times New Roman"/>
          <w:color w:val="000000" w:themeColor="text1"/>
          <w:sz w:val="20"/>
          <w:szCs w:val="20"/>
        </w:rPr>
        <w:t xml:space="preserve"> </w:t>
      </w:r>
      <w:r w:rsidR="00A27F67" w:rsidRPr="004B0AAA">
        <w:rPr>
          <w:rFonts w:ascii="Times New Roman" w:eastAsia="Times New Roman+FPEF" w:hAnsi="Times New Roman"/>
          <w:color w:val="000000" w:themeColor="text1"/>
          <w:sz w:val="20"/>
          <w:szCs w:val="20"/>
        </w:rPr>
        <w:t xml:space="preserve">Asossa zone has 214 peasant </w:t>
      </w:r>
      <w:r w:rsidR="0013228A" w:rsidRPr="004B0AAA">
        <w:rPr>
          <w:rFonts w:ascii="Times New Roman" w:eastAsia="Times New Roman+FPEF" w:hAnsi="Times New Roman"/>
          <w:color w:val="000000" w:themeColor="text1"/>
          <w:sz w:val="20"/>
          <w:szCs w:val="20"/>
        </w:rPr>
        <w:t>associations</w:t>
      </w:r>
      <w:r w:rsidR="00A27F67" w:rsidRPr="004B0AAA">
        <w:rPr>
          <w:rFonts w:ascii="Times New Roman" w:eastAsia="Times New Roman+FPEF" w:hAnsi="Times New Roman"/>
          <w:color w:val="000000" w:themeColor="text1"/>
          <w:sz w:val="20"/>
          <w:szCs w:val="20"/>
        </w:rPr>
        <w:t>, stretching over an area of 18,340.55 kilometer square, with human population of 270,980. The region is located between latitude of</w:t>
      </w:r>
      <w:r w:rsidR="00BC0422" w:rsidRPr="004B0AAA">
        <w:rPr>
          <w:rFonts w:ascii="Times New Roman" w:eastAsia="Times New Roman+FPEF" w:hAnsi="Times New Roman"/>
          <w:color w:val="000000" w:themeColor="text1"/>
          <w:sz w:val="20"/>
          <w:szCs w:val="20"/>
        </w:rPr>
        <w:t xml:space="preserve"> </w:t>
      </w:r>
      <w:r w:rsidR="00A27F67" w:rsidRPr="004B0AAA">
        <w:rPr>
          <w:rFonts w:ascii="Times New Roman" w:eastAsia="Times New Roman+FPEF" w:hAnsi="Times New Roman"/>
          <w:color w:val="000000" w:themeColor="text1"/>
          <w:sz w:val="20"/>
          <w:szCs w:val="20"/>
        </w:rPr>
        <w:t>8</w:t>
      </w:r>
      <w:r w:rsidR="00A27F67" w:rsidRPr="004B0AAA">
        <w:rPr>
          <w:rFonts w:ascii="Times New Roman" w:eastAsia="Times New Roman+FPEF" w:hAnsi="Times New Roman"/>
          <w:color w:val="000000" w:themeColor="text1"/>
          <w:sz w:val="20"/>
          <w:szCs w:val="20"/>
          <w:vertAlign w:val="superscript"/>
        </w:rPr>
        <w:t>0</w:t>
      </w:r>
      <w:r w:rsidR="00A27F67" w:rsidRPr="004B0AAA">
        <w:rPr>
          <w:rFonts w:ascii="Times New Roman" w:eastAsia="Times New Roman+FPEF" w:hAnsi="Times New Roman"/>
          <w:color w:val="000000" w:themeColor="text1"/>
          <w:sz w:val="20"/>
          <w:szCs w:val="20"/>
        </w:rPr>
        <w:t>3</w:t>
      </w:r>
      <w:r w:rsidR="00A27F67" w:rsidRPr="004B0AAA">
        <w:rPr>
          <w:rFonts w:ascii="Times New Roman" w:eastAsia="Times New Roman+FPEF" w:hAnsi="Times New Roman"/>
          <w:color w:val="000000" w:themeColor="text1"/>
          <w:sz w:val="20"/>
          <w:szCs w:val="20"/>
          <w:vertAlign w:val="superscript"/>
        </w:rPr>
        <w:t>0</w:t>
      </w:r>
      <w:r w:rsidR="00A27F67" w:rsidRPr="004B0AAA">
        <w:rPr>
          <w:rFonts w:ascii="Times New Roman" w:eastAsia="Times New Roman+FPEF" w:hAnsi="Times New Roman"/>
          <w:color w:val="000000" w:themeColor="text1"/>
          <w:sz w:val="20"/>
          <w:szCs w:val="20"/>
        </w:rPr>
        <w:t>᾿᾿ and</w:t>
      </w:r>
      <w:r w:rsidR="00BC0422" w:rsidRPr="004B0AAA">
        <w:rPr>
          <w:rFonts w:ascii="Times New Roman" w:eastAsia="Times New Roman+FPEF" w:hAnsi="Times New Roman"/>
          <w:color w:val="000000" w:themeColor="text1"/>
          <w:sz w:val="20"/>
          <w:szCs w:val="20"/>
        </w:rPr>
        <w:t xml:space="preserve"> </w:t>
      </w:r>
      <w:r w:rsidR="00A27F67" w:rsidRPr="004B0AAA">
        <w:rPr>
          <w:rFonts w:ascii="Times New Roman" w:eastAsia="Times New Roman+FPEF" w:hAnsi="Times New Roman"/>
          <w:color w:val="000000" w:themeColor="text1"/>
          <w:sz w:val="20"/>
          <w:szCs w:val="20"/>
        </w:rPr>
        <w:t>40</w:t>
      </w:r>
      <w:r w:rsidR="00A27F67" w:rsidRPr="004B0AAA">
        <w:rPr>
          <w:rFonts w:ascii="Times New Roman" w:eastAsia="Times New Roman+FPEF" w:hAnsi="Times New Roman"/>
          <w:color w:val="000000" w:themeColor="text1"/>
          <w:sz w:val="20"/>
          <w:szCs w:val="20"/>
          <w:vertAlign w:val="superscript"/>
        </w:rPr>
        <w:t>0</w:t>
      </w:r>
      <w:r w:rsidR="00A27F67" w:rsidRPr="004B0AAA">
        <w:rPr>
          <w:rFonts w:ascii="Times New Roman" w:eastAsia="Times New Roman+FPEF" w:hAnsi="Times New Roman"/>
          <w:color w:val="000000" w:themeColor="text1"/>
          <w:sz w:val="20"/>
          <w:szCs w:val="20"/>
        </w:rPr>
        <w:t xml:space="preserve"> 21᾿᾿ N and longitude of 34</w:t>
      </w:r>
      <w:r w:rsidR="00A27F67" w:rsidRPr="004B0AAA">
        <w:rPr>
          <w:rFonts w:ascii="Times New Roman" w:eastAsia="Times New Roman+FPEF" w:hAnsi="Times New Roman"/>
          <w:color w:val="000000" w:themeColor="text1"/>
          <w:sz w:val="20"/>
          <w:szCs w:val="20"/>
          <w:vertAlign w:val="superscript"/>
        </w:rPr>
        <w:t xml:space="preserve">0 </w:t>
      </w:r>
      <w:r w:rsidR="00A27F67" w:rsidRPr="004B0AAA">
        <w:rPr>
          <w:rFonts w:ascii="Times New Roman" w:eastAsia="Times New Roman+FPEF" w:hAnsi="Times New Roman"/>
          <w:color w:val="000000" w:themeColor="text1"/>
          <w:sz w:val="20"/>
          <w:szCs w:val="20"/>
        </w:rPr>
        <w:t>21᾿᾿ and 39</w:t>
      </w:r>
      <w:r w:rsidR="00A27F67" w:rsidRPr="004B0AAA">
        <w:rPr>
          <w:rFonts w:ascii="Times New Roman" w:eastAsia="Times New Roman+FPEF" w:hAnsi="Times New Roman"/>
          <w:color w:val="000000" w:themeColor="text1"/>
          <w:sz w:val="20"/>
          <w:szCs w:val="20"/>
          <w:vertAlign w:val="superscript"/>
        </w:rPr>
        <w:t>0</w:t>
      </w:r>
      <w:r w:rsidR="00A27F67" w:rsidRPr="004B0AAA">
        <w:rPr>
          <w:rFonts w:ascii="Times New Roman" w:eastAsia="Times New Roman+FPEF" w:hAnsi="Times New Roman"/>
          <w:color w:val="000000" w:themeColor="text1"/>
          <w:sz w:val="20"/>
          <w:szCs w:val="20"/>
        </w:rPr>
        <w:t xml:space="preserve"> 1᾿᾿ E and its altitude range is 700</w:t>
      </w:r>
      <w:r w:rsidR="00FE29C0" w:rsidRPr="004B0AAA">
        <w:rPr>
          <w:rFonts w:ascii="Times New Roman" w:eastAsia="Times New Roman+FPEF" w:hAnsi="Times New Roman"/>
          <w:color w:val="000000" w:themeColor="text1"/>
          <w:sz w:val="20"/>
          <w:szCs w:val="20"/>
        </w:rPr>
        <w:t xml:space="preserve"> </w:t>
      </w:r>
      <w:r w:rsidR="00A27F67" w:rsidRPr="004B0AAA">
        <w:rPr>
          <w:rFonts w:ascii="Times New Roman" w:eastAsia="Times New Roman+FPEF" w:hAnsi="Times New Roman"/>
          <w:color w:val="000000" w:themeColor="text1"/>
          <w:sz w:val="20"/>
          <w:szCs w:val="20"/>
        </w:rPr>
        <w:t>-1560 meter above sea level.</w:t>
      </w:r>
      <w:r w:rsidR="00BC0422" w:rsidRPr="004B0AAA">
        <w:rPr>
          <w:rFonts w:ascii="Times New Roman" w:eastAsia="Times New Roman+FPEF" w:hAnsi="Times New Roman"/>
          <w:color w:val="000000" w:themeColor="text1"/>
          <w:sz w:val="20"/>
          <w:szCs w:val="20"/>
        </w:rPr>
        <w:t xml:space="preserve"> </w:t>
      </w:r>
      <w:r w:rsidR="00A27F67" w:rsidRPr="004B0AAA">
        <w:rPr>
          <w:rFonts w:ascii="Times New Roman" w:eastAsia="Times New Roman+FPEF" w:hAnsi="Times New Roman"/>
          <w:color w:val="000000" w:themeColor="text1"/>
          <w:sz w:val="20"/>
          <w:szCs w:val="20"/>
        </w:rPr>
        <w:t>Annual rain fall is between 900</w:t>
      </w:r>
      <w:r w:rsidR="00FE29C0" w:rsidRPr="004B0AAA">
        <w:rPr>
          <w:rFonts w:ascii="Times New Roman" w:eastAsia="Times New Roman+FPEF" w:hAnsi="Times New Roman"/>
          <w:color w:val="000000" w:themeColor="text1"/>
          <w:sz w:val="20"/>
          <w:szCs w:val="20"/>
        </w:rPr>
        <w:t xml:space="preserve"> -1500 mm with unimodal type of rain</w:t>
      </w:r>
      <w:r w:rsidR="00A27F67" w:rsidRPr="004B0AAA">
        <w:rPr>
          <w:rFonts w:ascii="Times New Roman" w:eastAsia="Times New Roman+FPEF" w:hAnsi="Times New Roman"/>
          <w:color w:val="000000" w:themeColor="text1"/>
          <w:sz w:val="20"/>
          <w:szCs w:val="20"/>
        </w:rPr>
        <w:t>fall that occurs between April and October.</w:t>
      </w:r>
      <w:r w:rsidR="00BC0422" w:rsidRPr="004B0AAA">
        <w:rPr>
          <w:rFonts w:ascii="Times New Roman" w:eastAsia="Times New Roman+FPEF" w:hAnsi="Times New Roman"/>
          <w:color w:val="000000" w:themeColor="text1"/>
          <w:sz w:val="20"/>
          <w:szCs w:val="20"/>
        </w:rPr>
        <w:t xml:space="preserve"> </w:t>
      </w:r>
      <w:r w:rsidR="00A27F67" w:rsidRPr="004B0AAA">
        <w:rPr>
          <w:rFonts w:ascii="Times New Roman" w:eastAsia="Times New Roman+FPEF" w:hAnsi="Times New Roman"/>
          <w:color w:val="000000" w:themeColor="text1"/>
          <w:sz w:val="20"/>
          <w:szCs w:val="20"/>
        </w:rPr>
        <w:t>Annual</w:t>
      </w:r>
      <w:r w:rsidR="00CD672A" w:rsidRPr="004B0AAA">
        <w:rPr>
          <w:rFonts w:ascii="Times New Roman" w:eastAsia="Times New Roman+FPEF" w:hAnsi="Times New Roman"/>
          <w:color w:val="000000" w:themeColor="text1"/>
          <w:sz w:val="20"/>
          <w:szCs w:val="20"/>
        </w:rPr>
        <w:t xml:space="preserve"> temperature ranges between 25</w:t>
      </w:r>
      <w:r w:rsidR="00FE29C0" w:rsidRPr="004B0AAA">
        <w:rPr>
          <w:rFonts w:ascii="Times New Roman" w:eastAsia="Times New Roman+FPEF" w:hAnsi="Times New Roman"/>
          <w:color w:val="000000" w:themeColor="text1"/>
          <w:sz w:val="20"/>
          <w:szCs w:val="20"/>
        </w:rPr>
        <w:t xml:space="preserve"> </w:t>
      </w:r>
      <w:r w:rsidR="00CD672A" w:rsidRPr="004B0AAA">
        <w:rPr>
          <w:rFonts w:ascii="Times New Roman" w:eastAsia="Times New Roman+FPEF" w:hAnsi="Times New Roman"/>
          <w:color w:val="000000" w:themeColor="text1"/>
          <w:sz w:val="20"/>
          <w:szCs w:val="20"/>
        </w:rPr>
        <w:t>-</w:t>
      </w:r>
      <w:r w:rsidR="00FE29C0" w:rsidRPr="004B0AAA">
        <w:rPr>
          <w:rFonts w:ascii="Times New Roman" w:eastAsia="Times New Roman+FPEF" w:hAnsi="Times New Roman"/>
          <w:color w:val="000000" w:themeColor="text1"/>
          <w:sz w:val="20"/>
          <w:szCs w:val="20"/>
        </w:rPr>
        <w:t xml:space="preserve"> </w:t>
      </w:r>
      <w:r w:rsidR="00A27F67" w:rsidRPr="004B0AAA">
        <w:rPr>
          <w:rFonts w:ascii="Times New Roman" w:eastAsia="Times New Roman+FPEF" w:hAnsi="Times New Roman"/>
          <w:color w:val="000000" w:themeColor="text1"/>
          <w:sz w:val="20"/>
          <w:szCs w:val="20"/>
        </w:rPr>
        <w:t>35</w:t>
      </w:r>
      <w:r w:rsidR="00A27F67" w:rsidRPr="004B0AAA">
        <w:rPr>
          <w:rFonts w:ascii="Times New Roman" w:eastAsia="Times New Roman+FPEF" w:hAnsi="Times New Roman"/>
          <w:color w:val="000000" w:themeColor="text1"/>
          <w:sz w:val="20"/>
          <w:szCs w:val="20"/>
          <w:vertAlign w:val="superscript"/>
        </w:rPr>
        <w:t>0</w:t>
      </w:r>
      <w:r w:rsidR="004F5CE7" w:rsidRPr="004B0AAA">
        <w:rPr>
          <w:rFonts w:ascii="Times New Roman" w:eastAsia="Times New Roman+FPEF" w:hAnsi="Times New Roman"/>
          <w:color w:val="000000" w:themeColor="text1"/>
          <w:sz w:val="20"/>
          <w:szCs w:val="20"/>
        </w:rPr>
        <w:t>C</w:t>
      </w:r>
      <w:r w:rsidR="00A46658" w:rsidRPr="004B0AAA">
        <w:rPr>
          <w:rFonts w:ascii="Times New Roman" w:eastAsia="Times New Roman+FPEF" w:hAnsi="Times New Roman"/>
          <w:color w:val="000000" w:themeColor="text1"/>
          <w:sz w:val="20"/>
          <w:szCs w:val="20"/>
        </w:rPr>
        <w:t xml:space="preserve">. </w:t>
      </w:r>
      <w:r w:rsidR="00A27F67" w:rsidRPr="004B0AAA">
        <w:rPr>
          <w:rFonts w:ascii="Times New Roman" w:eastAsia="Times New Roman+FPEF" w:hAnsi="Times New Roman"/>
          <w:color w:val="000000" w:themeColor="text1"/>
          <w:sz w:val="20"/>
          <w:szCs w:val="20"/>
        </w:rPr>
        <w:t xml:space="preserve">The livelihood of the society largely depends on mixed livestock and crop production having livestock population of 77,688 Cattle, 167281 Goat, 9651 Sheep, 27638 Equines, </w:t>
      </w:r>
      <w:r w:rsidR="00A27F67" w:rsidRPr="004B0AAA">
        <w:rPr>
          <w:rFonts w:ascii="Times New Roman" w:hAnsi="Times New Roman"/>
          <w:color w:val="000000" w:themeColor="text1"/>
          <w:sz w:val="20"/>
          <w:szCs w:val="20"/>
        </w:rPr>
        <w:t>279</w:t>
      </w:r>
      <w:r w:rsidR="00F20896" w:rsidRPr="004B0AAA">
        <w:rPr>
          <w:rFonts w:ascii="Times New Roman" w:hAnsi="Times New Roman"/>
          <w:color w:val="000000" w:themeColor="text1"/>
          <w:sz w:val="20"/>
          <w:szCs w:val="20"/>
        </w:rPr>
        <w:t>,</w:t>
      </w:r>
      <w:r w:rsidR="00A27F67" w:rsidRPr="004B0AAA">
        <w:rPr>
          <w:rFonts w:ascii="Times New Roman" w:hAnsi="Times New Roman"/>
          <w:color w:val="000000" w:themeColor="text1"/>
          <w:sz w:val="20"/>
          <w:szCs w:val="20"/>
        </w:rPr>
        <w:t>098 Poultry and 66</w:t>
      </w:r>
      <w:r w:rsidR="00177091" w:rsidRPr="004B0AAA">
        <w:rPr>
          <w:rFonts w:ascii="Times New Roman" w:hAnsi="Times New Roman"/>
          <w:color w:val="000000" w:themeColor="text1"/>
          <w:sz w:val="20"/>
          <w:szCs w:val="20"/>
        </w:rPr>
        <w:t>,</w:t>
      </w:r>
      <w:r w:rsidR="00A27F67" w:rsidRPr="004B0AAA">
        <w:rPr>
          <w:rFonts w:ascii="Times New Roman" w:hAnsi="Times New Roman"/>
          <w:color w:val="000000" w:themeColor="text1"/>
          <w:sz w:val="20"/>
          <w:szCs w:val="20"/>
        </w:rPr>
        <w:t>019 beehives</w:t>
      </w:r>
      <w:r w:rsidR="00615D90" w:rsidRPr="004B0AAA">
        <w:rPr>
          <w:rFonts w:ascii="Times New Roman" w:hAnsi="Times New Roman"/>
          <w:color w:val="000000" w:themeColor="text1"/>
          <w:sz w:val="20"/>
          <w:szCs w:val="20"/>
        </w:rPr>
        <w:t xml:space="preserve"> </w:t>
      </w:r>
      <w:r w:rsidR="00A27F67" w:rsidRPr="004B0AAA">
        <w:rPr>
          <w:rFonts w:ascii="Times New Roman" w:hAnsi="Times New Roman"/>
          <w:color w:val="000000" w:themeColor="text1"/>
          <w:sz w:val="20"/>
          <w:szCs w:val="20"/>
        </w:rPr>
        <w:t>(CSA,</w:t>
      </w:r>
      <w:r w:rsidR="00F20896" w:rsidRPr="004B0AAA">
        <w:rPr>
          <w:rFonts w:ascii="Times New Roman" w:hAnsi="Times New Roman"/>
          <w:color w:val="000000" w:themeColor="text1"/>
          <w:sz w:val="20"/>
          <w:szCs w:val="20"/>
        </w:rPr>
        <w:t xml:space="preserve"> </w:t>
      </w:r>
      <w:r w:rsidR="00A27F67" w:rsidRPr="004B0AAA">
        <w:rPr>
          <w:rFonts w:ascii="Times New Roman" w:hAnsi="Times New Roman"/>
          <w:color w:val="000000" w:themeColor="text1"/>
          <w:sz w:val="20"/>
          <w:szCs w:val="20"/>
        </w:rPr>
        <w:t>2015</w:t>
      </w:r>
      <w:r w:rsidR="004B0AAA" w:rsidRPr="004B0AAA">
        <w:rPr>
          <w:rFonts w:ascii="Times New Roman" w:hAnsi="Times New Roman"/>
          <w:color w:val="000000" w:themeColor="text1"/>
          <w:sz w:val="20"/>
          <w:szCs w:val="20"/>
        </w:rPr>
        <w:t>)</w:t>
      </w:r>
      <w:r w:rsidR="00F20896" w:rsidRPr="004B0AAA">
        <w:rPr>
          <w:rFonts w:ascii="Times New Roman" w:hAnsi="Times New Roman"/>
          <w:color w:val="000000" w:themeColor="text1"/>
          <w:sz w:val="20"/>
          <w:szCs w:val="20"/>
        </w:rPr>
        <w:t>.</w:t>
      </w:r>
      <w:r w:rsidR="00CC7A52" w:rsidRPr="004B0AAA">
        <w:rPr>
          <w:rFonts w:ascii="Times New Roman" w:hAnsi="Times New Roman" w:hint="eastAsia"/>
          <w:color w:val="000000" w:themeColor="text1"/>
          <w:sz w:val="20"/>
          <w:szCs w:val="20"/>
          <w:lang w:eastAsia="zh-CN"/>
        </w:rPr>
        <w:t xml:space="preserve"> </w:t>
      </w:r>
    </w:p>
    <w:p w:rsidR="001B18EC" w:rsidRPr="004B0AAA" w:rsidRDefault="00A27F67" w:rsidP="00E36A3B">
      <w:pPr>
        <w:pStyle w:val="Heading2"/>
        <w:keepNext w:val="0"/>
        <w:snapToGrid w:val="0"/>
        <w:spacing w:before="0" w:after="0" w:line="240" w:lineRule="auto"/>
        <w:jc w:val="both"/>
        <w:rPr>
          <w:rFonts w:ascii="Times New Roman" w:hAnsi="Times New Roman"/>
          <w:i w:val="0"/>
          <w:sz w:val="20"/>
          <w:szCs w:val="20"/>
        </w:rPr>
      </w:pPr>
      <w:bookmarkStart w:id="7" w:name="_Toc10521707"/>
      <w:r w:rsidRPr="004B0AAA">
        <w:rPr>
          <w:rFonts w:ascii="Times New Roman" w:hAnsi="Times New Roman"/>
          <w:i w:val="0"/>
          <w:color w:val="000000" w:themeColor="text1"/>
          <w:sz w:val="20"/>
          <w:szCs w:val="20"/>
        </w:rPr>
        <w:t>2.2</w:t>
      </w:r>
      <w:r w:rsidR="00BC0422" w:rsidRPr="004B0AAA">
        <w:rPr>
          <w:rFonts w:ascii="Times New Roman" w:hAnsi="Times New Roman"/>
          <w:i w:val="0"/>
          <w:color w:val="000000" w:themeColor="text1"/>
          <w:sz w:val="20"/>
          <w:szCs w:val="20"/>
        </w:rPr>
        <w:t xml:space="preserve"> </w:t>
      </w:r>
      <w:r w:rsidRPr="004B0AAA">
        <w:rPr>
          <w:rFonts w:ascii="Times New Roman" w:hAnsi="Times New Roman"/>
          <w:i w:val="0"/>
          <w:color w:val="000000" w:themeColor="text1"/>
          <w:sz w:val="20"/>
          <w:szCs w:val="20"/>
        </w:rPr>
        <w:t>Study Design and Study A</w:t>
      </w:r>
      <w:r w:rsidRPr="004B0AAA">
        <w:rPr>
          <w:rFonts w:ascii="Times New Roman" w:hAnsi="Times New Roman"/>
          <w:i w:val="0"/>
          <w:sz w:val="20"/>
          <w:szCs w:val="20"/>
        </w:rPr>
        <w:t>nimals</w:t>
      </w:r>
      <w:bookmarkEnd w:id="7"/>
      <w:r w:rsidRPr="004B0AAA">
        <w:rPr>
          <w:rFonts w:ascii="Times New Roman" w:hAnsi="Times New Roman"/>
          <w:i w:val="0"/>
          <w:sz w:val="20"/>
          <w:szCs w:val="20"/>
        </w:rPr>
        <w:t xml:space="preserve"> </w:t>
      </w:r>
    </w:p>
    <w:p w:rsidR="00A27F67" w:rsidRPr="004B0AAA" w:rsidRDefault="00A27F67" w:rsidP="00E36A3B">
      <w:pPr>
        <w:autoSpaceDE w:val="0"/>
        <w:autoSpaceDN w:val="0"/>
        <w:adjustRightInd w:val="0"/>
        <w:snapToGrid w:val="0"/>
        <w:spacing w:after="0" w:line="240" w:lineRule="auto"/>
        <w:ind w:firstLine="425"/>
        <w:jc w:val="both"/>
        <w:rPr>
          <w:rFonts w:ascii="Times New Roman" w:eastAsia="Times New Roman+FPEF" w:hAnsi="Times New Roman"/>
          <w:sz w:val="20"/>
          <w:szCs w:val="20"/>
        </w:rPr>
      </w:pPr>
      <w:r w:rsidRPr="004B0AAA">
        <w:rPr>
          <w:rFonts w:ascii="Times New Roman" w:eastAsia="Times New Roman+FPEF" w:hAnsi="Times New Roman"/>
          <w:sz w:val="20"/>
          <w:szCs w:val="20"/>
        </w:rPr>
        <w:t>Cross</w:t>
      </w:r>
      <w:r w:rsidR="007A797C" w:rsidRPr="004B0AAA">
        <w:rPr>
          <w:rFonts w:ascii="Times New Roman" w:eastAsia="Times New Roman+FPEF" w:hAnsi="Times New Roman"/>
          <w:sz w:val="20"/>
          <w:szCs w:val="20"/>
        </w:rPr>
        <w:t>-</w:t>
      </w:r>
      <w:r w:rsidRPr="004B0AAA">
        <w:rPr>
          <w:rFonts w:ascii="Times New Roman" w:eastAsia="Times New Roman+FPEF" w:hAnsi="Times New Roman"/>
          <w:sz w:val="20"/>
          <w:szCs w:val="20"/>
        </w:rPr>
        <w:t xml:space="preserve"> sectional study design was used.</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 local zebu cattle (</w:t>
      </w:r>
      <w:r w:rsidRPr="004B0AAA">
        <w:rPr>
          <w:rFonts w:ascii="Times New Roman" w:hAnsi="Times New Roman"/>
          <w:i/>
          <w:iCs/>
          <w:sz w:val="20"/>
          <w:szCs w:val="20"/>
        </w:rPr>
        <w:t>Bos</w:t>
      </w:r>
      <w:r w:rsidRPr="004B0AAA">
        <w:rPr>
          <w:rFonts w:ascii="Times New Roman" w:eastAsia="Times New Roman+FPEF" w:hAnsi="Times New Roman"/>
          <w:sz w:val="20"/>
          <w:szCs w:val="20"/>
        </w:rPr>
        <w:t xml:space="preserve"> </w:t>
      </w:r>
      <w:r w:rsidRPr="004B0AAA">
        <w:rPr>
          <w:rFonts w:ascii="Times New Roman" w:hAnsi="Times New Roman"/>
          <w:i/>
          <w:iCs/>
          <w:sz w:val="20"/>
          <w:szCs w:val="20"/>
        </w:rPr>
        <w:t>indicus</w:t>
      </w:r>
      <w:r w:rsidRPr="004B0AAA">
        <w:rPr>
          <w:rFonts w:ascii="Times New Roman" w:eastAsia="Times New Roman+FPEF" w:hAnsi="Times New Roman"/>
          <w:sz w:val="20"/>
          <w:szCs w:val="20"/>
        </w:rPr>
        <w:t>), which are usually kept under an extensive husbandry system grazing the communally owned pasture land t</w:t>
      </w:r>
      <w:r w:rsidR="005B756E" w:rsidRPr="004B0AAA">
        <w:rPr>
          <w:rFonts w:ascii="Times New Roman" w:eastAsia="Times New Roman+FPEF" w:hAnsi="Times New Roman"/>
          <w:sz w:val="20"/>
          <w:szCs w:val="20"/>
        </w:rPr>
        <w:t>0.0</w:t>
      </w:r>
      <w:r w:rsidRPr="004B0AAA">
        <w:rPr>
          <w:rFonts w:ascii="Times New Roman" w:eastAsia="Times New Roman+FPEF" w:hAnsi="Times New Roman"/>
          <w:sz w:val="20"/>
          <w:szCs w:val="20"/>
        </w:rPr>
        <w:t>hroughout the year were randomly sampled. They grazed together during the day time and returned to their individual owner’s farmstead each evening. The body condition of each of the study cattle was scored as good, medium and poor Nic</w:t>
      </w:r>
      <w:r w:rsidR="00AC5EDA" w:rsidRPr="004B0AAA">
        <w:rPr>
          <w:rFonts w:ascii="Times New Roman" w:eastAsia="Times New Roman+FPEF" w:hAnsi="Times New Roman"/>
          <w:sz w:val="20"/>
          <w:szCs w:val="20"/>
        </w:rPr>
        <w:t xml:space="preserve">holson MJ, and Butterworth MH, </w:t>
      </w:r>
      <w:r w:rsidRPr="004B0AAA">
        <w:rPr>
          <w:rFonts w:ascii="Times New Roman" w:eastAsia="Times New Roman+FPEF" w:hAnsi="Times New Roman"/>
          <w:sz w:val="20"/>
          <w:szCs w:val="20"/>
        </w:rPr>
        <w:t>(1986). Concurrently, their age was categorized in years (</w:t>
      </w:r>
      <w:r w:rsidRPr="004B0AAA">
        <w:rPr>
          <w:rFonts w:ascii="Times New Roman" w:eastAsia="Times New Roman+FPEF" w:hAnsi="Times New Roman"/>
          <w:sz w:val="20"/>
          <w:szCs w:val="20"/>
          <w:u w:val="single"/>
        </w:rPr>
        <w:t>&lt;</w:t>
      </w:r>
      <w:r w:rsidR="000066CA" w:rsidRPr="004B0AAA">
        <w:rPr>
          <w:rFonts w:ascii="Times New Roman" w:eastAsia="Times New Roman+FPEF" w:hAnsi="Times New Roman"/>
          <w:sz w:val="20"/>
          <w:szCs w:val="20"/>
        </w:rPr>
        <w:t xml:space="preserve"> 3, 4-7, &gt;7</w:t>
      </w:r>
      <w:r w:rsidRPr="004B0AAA">
        <w:rPr>
          <w:rFonts w:ascii="Times New Roman" w:eastAsia="Times New Roman+FPEF" w:hAnsi="Times New Roman"/>
          <w:sz w:val="20"/>
          <w:szCs w:val="20"/>
        </w:rPr>
        <w:t>) based on De-Lahunta A, and Habel RE</w:t>
      </w:r>
      <w:r w:rsidR="00AC5EDA" w:rsidRPr="004B0AAA">
        <w:rPr>
          <w:rFonts w:ascii="Times New Roman" w:eastAsia="Times New Roman+FPEF" w:hAnsi="Times New Roman"/>
          <w:sz w:val="20"/>
          <w:szCs w:val="20"/>
        </w:rPr>
        <w:t>,</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(1986).</w:t>
      </w:r>
    </w:p>
    <w:p w:rsidR="00A27F67" w:rsidRPr="004B0AAA" w:rsidRDefault="002F68AD" w:rsidP="00E36A3B">
      <w:pPr>
        <w:pStyle w:val="Heading2"/>
        <w:keepNext w:val="0"/>
        <w:snapToGrid w:val="0"/>
        <w:spacing w:before="0" w:after="0" w:line="240" w:lineRule="auto"/>
        <w:jc w:val="both"/>
        <w:rPr>
          <w:rFonts w:ascii="Times New Roman" w:hAnsi="Times New Roman"/>
          <w:i w:val="0"/>
          <w:sz w:val="20"/>
          <w:szCs w:val="20"/>
        </w:rPr>
      </w:pPr>
      <w:bookmarkStart w:id="8" w:name="_Toc10521708"/>
      <w:r w:rsidRPr="004B0AAA">
        <w:rPr>
          <w:rFonts w:ascii="Times New Roman" w:hAnsi="Times New Roman"/>
          <w:i w:val="0"/>
          <w:sz w:val="20"/>
          <w:szCs w:val="20"/>
        </w:rPr>
        <w:t>2.3 Sample</w:t>
      </w:r>
      <w:r w:rsidR="00A27F67" w:rsidRPr="004B0AAA">
        <w:rPr>
          <w:rFonts w:ascii="Times New Roman" w:hAnsi="Times New Roman"/>
          <w:i w:val="0"/>
          <w:sz w:val="20"/>
          <w:szCs w:val="20"/>
        </w:rPr>
        <w:t xml:space="preserve"> Size Determination</w:t>
      </w:r>
      <w:bookmarkEnd w:id="8"/>
      <w:r w:rsidR="00A27F67" w:rsidRPr="004B0AAA">
        <w:rPr>
          <w:rFonts w:ascii="Times New Roman" w:hAnsi="Times New Roman"/>
          <w:i w:val="0"/>
          <w:sz w:val="20"/>
          <w:szCs w:val="20"/>
        </w:rPr>
        <w:t xml:space="preserve"> </w:t>
      </w:r>
    </w:p>
    <w:p w:rsidR="00A27F67" w:rsidRPr="004B0AAA" w:rsidRDefault="00A27F67" w:rsidP="00E36A3B">
      <w:pPr>
        <w:pStyle w:val="a"/>
        <w:autoSpaceDE w:val="0"/>
        <w:autoSpaceDN w:val="0"/>
        <w:adjustRightInd w:val="0"/>
        <w:snapToGrid w:val="0"/>
        <w:spacing w:after="0" w:line="240" w:lineRule="auto"/>
        <w:ind w:left="0" w:firstLine="425"/>
        <w:jc w:val="both"/>
        <w:rPr>
          <w:rFonts w:ascii="Times New Roman" w:hAnsi="Times New Roman"/>
          <w:b/>
          <w:bCs/>
          <w:i/>
          <w:iCs/>
          <w:sz w:val="20"/>
          <w:szCs w:val="20"/>
        </w:rPr>
      </w:pPr>
      <w:r w:rsidRPr="004B0AAA">
        <w:rPr>
          <w:rFonts w:ascii="Times New Roman" w:eastAsia="Times New Roman+FPEF" w:hAnsi="Times New Roman"/>
          <w:sz w:val="20"/>
          <w:szCs w:val="20"/>
        </w:rPr>
        <w:t>The study sites were selected</w:t>
      </w:r>
      <w:r w:rsidRPr="004B0AAA">
        <w:rPr>
          <w:rFonts w:ascii="Times New Roman" w:hAnsi="Times New Roman"/>
          <w:b/>
          <w:bCs/>
          <w:i/>
          <w:iCs/>
          <w:sz w:val="20"/>
          <w:szCs w:val="20"/>
        </w:rPr>
        <w:t xml:space="preserve"> </w:t>
      </w:r>
      <w:r w:rsidR="004B3D52" w:rsidRPr="004B0AAA">
        <w:rPr>
          <w:rFonts w:ascii="Times New Roman" w:eastAsia="Times New Roman+FPEF" w:hAnsi="Times New Roman"/>
          <w:sz w:val="20"/>
          <w:szCs w:val="20"/>
        </w:rPr>
        <w:t>purposively as convenient. Sampling</w:t>
      </w:r>
      <w:r w:rsidRPr="004B0AAA">
        <w:rPr>
          <w:rFonts w:ascii="Times New Roman" w:eastAsia="Times New Roman+FPEF" w:hAnsi="Times New Roman"/>
          <w:sz w:val="20"/>
          <w:szCs w:val="20"/>
        </w:rPr>
        <w:t xml:space="preserve"> animals were sampled randomly involving both sexes, all age groups, and all types of body conditions. The desired sampling size was </w:t>
      </w:r>
      <w:r w:rsidRPr="004B0AAA">
        <w:rPr>
          <w:rFonts w:ascii="Times New Roman" w:eastAsia="Times New Roman+FPEF" w:hAnsi="Times New Roman"/>
          <w:sz w:val="20"/>
          <w:szCs w:val="20"/>
        </w:rPr>
        <w:lastRenderedPageBreak/>
        <w:t xml:space="preserve">calculated according to the formula given by (Thrusfied, 2005). The sample size was determined having, previous </w:t>
      </w:r>
      <w:r w:rsidR="00673064" w:rsidRPr="004B0AAA">
        <w:rPr>
          <w:rFonts w:ascii="Times New Roman" w:eastAsia="Times New Roman+FPEF" w:hAnsi="Times New Roman"/>
          <w:sz w:val="20"/>
          <w:szCs w:val="20"/>
        </w:rPr>
        <w:t xml:space="preserve">sum up average of </w:t>
      </w:r>
      <w:r w:rsidRPr="004B0AAA">
        <w:rPr>
          <w:rFonts w:ascii="Times New Roman" w:eastAsia="Times New Roman+FPEF" w:hAnsi="Times New Roman"/>
          <w:sz w:val="20"/>
          <w:szCs w:val="20"/>
        </w:rPr>
        <w:t>Asossa zone ca</w:t>
      </w:r>
      <w:r w:rsidR="00673064" w:rsidRPr="004B0AAA">
        <w:rPr>
          <w:rFonts w:ascii="Times New Roman" w:eastAsia="Times New Roman+FPEF" w:hAnsi="Times New Roman"/>
          <w:sz w:val="20"/>
          <w:szCs w:val="20"/>
        </w:rPr>
        <w:t>ttle trypanosomosis prevalence 7</w:t>
      </w:r>
      <w:r w:rsidR="00D66D7F" w:rsidRPr="004B0AAA">
        <w:rPr>
          <w:rFonts w:ascii="Times New Roman" w:eastAsia="Times New Roman+FPEF" w:hAnsi="Times New Roman"/>
          <w:sz w:val="20"/>
          <w:szCs w:val="20"/>
        </w:rPr>
        <w:t xml:space="preserve">.85% </w:t>
      </w:r>
      <w:r w:rsidR="004B0AAA" w:rsidRPr="004B0AAA">
        <w:rPr>
          <w:rFonts w:ascii="Times New Roman" w:eastAsia="Times New Roman+FPEF" w:hAnsi="Times New Roman"/>
          <w:sz w:val="20"/>
          <w:szCs w:val="20"/>
        </w:rPr>
        <w:t>(</w:t>
      </w:r>
      <w:r w:rsidRPr="004B0AAA">
        <w:rPr>
          <w:rFonts w:ascii="Times New Roman" w:eastAsia="Times New Roman+FPEF" w:hAnsi="Times New Roman"/>
          <w:sz w:val="20"/>
          <w:szCs w:val="20"/>
        </w:rPr>
        <w:t>Asmamaw A</w:t>
      </w:r>
      <w:r w:rsidR="00673064" w:rsidRPr="004B0AAA">
        <w:rPr>
          <w:rFonts w:ascii="Times New Roman" w:eastAsia="Times New Roman+FPEF" w:hAnsi="Times New Roman"/>
          <w:sz w:val="20"/>
          <w:szCs w:val="20"/>
        </w:rPr>
        <w:t xml:space="preserve"> </w:t>
      </w:r>
      <w:r w:rsidR="00673064" w:rsidRPr="004B0AAA">
        <w:rPr>
          <w:rFonts w:ascii="Times New Roman" w:eastAsia="Times New Roman+FPEF" w:hAnsi="Times New Roman"/>
          <w:i/>
          <w:sz w:val="20"/>
          <w:szCs w:val="20"/>
        </w:rPr>
        <w:t>et al</w:t>
      </w:r>
      <w:r w:rsidR="00673064" w:rsidRPr="004B0AAA">
        <w:rPr>
          <w:rFonts w:ascii="Times New Roman" w:eastAsia="Times New Roman+FPEF" w:hAnsi="Times New Roman"/>
          <w:sz w:val="20"/>
          <w:szCs w:val="20"/>
        </w:rPr>
        <w:t>.,</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2016); confidence level of 95%, and 5% desired absolute prec</w:t>
      </w:r>
      <w:r w:rsidR="00673064" w:rsidRPr="004B0AAA">
        <w:rPr>
          <w:rFonts w:ascii="Times New Roman" w:eastAsia="Times New Roman+FPEF" w:hAnsi="Times New Roman"/>
          <w:sz w:val="20"/>
          <w:szCs w:val="20"/>
        </w:rPr>
        <w:t>ision.</w:t>
      </w:r>
      <w:r w:rsidR="00BC0422" w:rsidRPr="004B0AAA">
        <w:rPr>
          <w:rFonts w:ascii="Times New Roman" w:eastAsia="Times New Roman+FPEF" w:hAnsi="Times New Roman"/>
          <w:sz w:val="20"/>
          <w:szCs w:val="20"/>
        </w:rPr>
        <w:t xml:space="preserve"> </w:t>
      </w:r>
      <w:r w:rsidR="00673064" w:rsidRPr="004B0AAA">
        <w:rPr>
          <w:rFonts w:ascii="Times New Roman" w:eastAsia="Times New Roman+FPEF" w:hAnsi="Times New Roman"/>
          <w:sz w:val="20"/>
          <w:szCs w:val="20"/>
        </w:rPr>
        <w:t>As result a total of 111</w:t>
      </w:r>
      <w:r w:rsidRPr="004B0AAA">
        <w:rPr>
          <w:rFonts w:ascii="Times New Roman" w:eastAsia="Times New Roman+FPEF" w:hAnsi="Times New Roman"/>
          <w:sz w:val="20"/>
          <w:szCs w:val="20"/>
        </w:rPr>
        <w:t xml:space="preserve"> cattle were calculated, however; it was increased to (n=340) to increase precision and these cattle were sampled at their communal grazing area using simple random sampling</w:t>
      </w:r>
      <w:r w:rsidR="002F68AD" w:rsidRPr="004B0AAA">
        <w:rPr>
          <w:rFonts w:ascii="Times New Roman" w:eastAsia="Times New Roman+FPEF" w:hAnsi="Times New Roman"/>
          <w:sz w:val="20"/>
          <w:szCs w:val="20"/>
        </w:rPr>
        <w:t xml:space="preserve"> method</w:t>
      </w:r>
      <w:r w:rsidRPr="004B0AAA">
        <w:rPr>
          <w:rFonts w:ascii="Times New Roman" w:eastAsia="Times New Roman+FPEF" w:hAnsi="Times New Roman"/>
          <w:sz w:val="20"/>
          <w:szCs w:val="20"/>
        </w:rPr>
        <w:t>.</w:t>
      </w:r>
    </w:p>
    <w:p w:rsidR="00A27F67" w:rsidRPr="004B0AAA" w:rsidRDefault="00A27F67" w:rsidP="00E36A3B">
      <w:pPr>
        <w:pStyle w:val="Heading2"/>
        <w:keepNext w:val="0"/>
        <w:snapToGrid w:val="0"/>
        <w:spacing w:before="0" w:after="0" w:line="240" w:lineRule="auto"/>
        <w:jc w:val="both"/>
        <w:rPr>
          <w:rFonts w:ascii="Times New Roman" w:hAnsi="Times New Roman"/>
          <w:i w:val="0"/>
          <w:sz w:val="20"/>
          <w:szCs w:val="20"/>
        </w:rPr>
      </w:pPr>
      <w:bookmarkStart w:id="9" w:name="_Toc10521709"/>
      <w:r w:rsidRPr="004B0AAA">
        <w:rPr>
          <w:rFonts w:ascii="Times New Roman" w:hAnsi="Times New Roman"/>
          <w:i w:val="0"/>
          <w:sz w:val="20"/>
          <w:szCs w:val="20"/>
        </w:rPr>
        <w:t>2.4</w:t>
      </w:r>
      <w:r w:rsidR="00BC0422" w:rsidRPr="004B0AAA">
        <w:rPr>
          <w:rFonts w:ascii="Times New Roman" w:hAnsi="Times New Roman"/>
          <w:i w:val="0"/>
          <w:sz w:val="20"/>
          <w:szCs w:val="20"/>
        </w:rPr>
        <w:t xml:space="preserve"> </w:t>
      </w:r>
      <w:r w:rsidR="00833401" w:rsidRPr="004B0AAA">
        <w:rPr>
          <w:rFonts w:ascii="Times New Roman" w:hAnsi="Times New Roman"/>
          <w:i w:val="0"/>
          <w:sz w:val="20"/>
          <w:szCs w:val="20"/>
        </w:rPr>
        <w:t xml:space="preserve">Study </w:t>
      </w:r>
      <w:r w:rsidR="00C4460F" w:rsidRPr="004B0AAA">
        <w:rPr>
          <w:rFonts w:ascii="Times New Roman" w:hAnsi="Times New Roman"/>
          <w:i w:val="0"/>
          <w:sz w:val="20"/>
          <w:szCs w:val="20"/>
        </w:rPr>
        <w:t>M</w:t>
      </w:r>
      <w:r w:rsidRPr="004B0AAA">
        <w:rPr>
          <w:rFonts w:ascii="Times New Roman" w:hAnsi="Times New Roman"/>
          <w:i w:val="0"/>
          <w:sz w:val="20"/>
          <w:szCs w:val="20"/>
        </w:rPr>
        <w:t>ethod</w:t>
      </w:r>
      <w:bookmarkEnd w:id="9"/>
      <w:r w:rsidR="00833401" w:rsidRPr="004B0AAA">
        <w:rPr>
          <w:rFonts w:ascii="Times New Roman" w:hAnsi="Times New Roman"/>
          <w:i w:val="0"/>
          <w:sz w:val="20"/>
          <w:szCs w:val="20"/>
        </w:rPr>
        <w:t>ology</w:t>
      </w:r>
    </w:p>
    <w:p w:rsidR="00A27F67" w:rsidRPr="004B0AAA" w:rsidRDefault="00A27F67" w:rsidP="00E36A3B">
      <w:pPr>
        <w:pStyle w:val="Heading3"/>
        <w:snapToGrid w:val="0"/>
        <w:spacing w:before="0" w:beforeAutospacing="0" w:after="0" w:afterAutospacing="0"/>
        <w:ind w:firstLine="425"/>
        <w:jc w:val="both"/>
        <w:rPr>
          <w:b w:val="0"/>
          <w:i/>
          <w:sz w:val="20"/>
          <w:szCs w:val="20"/>
        </w:rPr>
      </w:pPr>
      <w:bookmarkStart w:id="10" w:name="_Toc10521710"/>
      <w:r w:rsidRPr="004B0AAA">
        <w:rPr>
          <w:b w:val="0"/>
          <w:i/>
          <w:sz w:val="20"/>
          <w:szCs w:val="20"/>
        </w:rPr>
        <w:t>2.4.1 Packed cell volume (PCV) determination</w:t>
      </w:r>
      <w:bookmarkEnd w:id="10"/>
      <w:r w:rsidRPr="004B0AAA">
        <w:rPr>
          <w:b w:val="0"/>
          <w:i/>
          <w:sz w:val="20"/>
          <w:szCs w:val="20"/>
        </w:rPr>
        <w:t xml:space="preserve"> </w:t>
      </w:r>
    </w:p>
    <w:p w:rsidR="00A27F67" w:rsidRPr="004B0AAA" w:rsidRDefault="00A27F67" w:rsidP="00E36A3B">
      <w:pPr>
        <w:autoSpaceDE w:val="0"/>
        <w:autoSpaceDN w:val="0"/>
        <w:adjustRightInd w:val="0"/>
        <w:snapToGrid w:val="0"/>
        <w:spacing w:after="0" w:line="240" w:lineRule="auto"/>
        <w:ind w:firstLine="425"/>
        <w:jc w:val="both"/>
        <w:rPr>
          <w:rFonts w:ascii="Times New Roman" w:eastAsia="Times New Roman+FPEF" w:hAnsi="Times New Roman"/>
          <w:sz w:val="20"/>
          <w:szCs w:val="20"/>
        </w:rPr>
      </w:pPr>
      <w:r w:rsidRPr="004B0AAA">
        <w:rPr>
          <w:rFonts w:ascii="Times New Roman" w:eastAsia="Times New Roman+FPEF" w:hAnsi="Times New Roman"/>
          <w:sz w:val="20"/>
          <w:szCs w:val="20"/>
        </w:rPr>
        <w:t>Blood samples were obtained by puncturing the marginal ear vein with a lancet and collected directly into a pair of heparinized capillary tubes. The tubes were then sealed at one end with crystal seal. PCV was measured in a micro-haematocrit centrifuge (Hermmle Labortechnik, type Z, Germany). The capillary tubes were placed in microhematocrits centrifuge with sealed end outermost. Then the tube was loaded symmetrically to ensure good balance. After screwing the rotary cover and closing the centrifuge lid, the specimens were allowed to centrifuge at 12,000 rpm for 5 minutes.</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After centrifugation, the capillary tubes were placed in a haematocrit reader.</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The length of the packed red blood cells column is expressed as a percentage of the total volume of blood. Animals with PCV less than 24% were considered to be anemic (OIE, 2008)</w:t>
      </w:r>
      <w:r w:rsidR="00511E37" w:rsidRPr="004B0AAA">
        <w:rPr>
          <w:rFonts w:ascii="Times New Roman" w:eastAsia="Times New Roman+FPEF" w:hAnsi="Times New Roman"/>
          <w:sz w:val="20"/>
          <w:szCs w:val="20"/>
        </w:rPr>
        <w:t>.</w:t>
      </w:r>
    </w:p>
    <w:p w:rsidR="00A27F67" w:rsidRPr="004B0AAA" w:rsidRDefault="00A27F67" w:rsidP="00E36A3B">
      <w:pPr>
        <w:pStyle w:val="Heading3"/>
        <w:snapToGrid w:val="0"/>
        <w:spacing w:before="0" w:beforeAutospacing="0" w:after="0" w:afterAutospacing="0"/>
        <w:ind w:firstLine="425"/>
        <w:jc w:val="both"/>
        <w:rPr>
          <w:rFonts w:eastAsia="Times New Roman+FPEF"/>
          <w:b w:val="0"/>
          <w:bCs w:val="0"/>
          <w:sz w:val="20"/>
          <w:szCs w:val="20"/>
        </w:rPr>
      </w:pPr>
      <w:bookmarkStart w:id="11" w:name="_Toc10521711"/>
      <w:r w:rsidRPr="004B0AAA">
        <w:rPr>
          <w:b w:val="0"/>
          <w:i/>
          <w:sz w:val="20"/>
          <w:szCs w:val="20"/>
        </w:rPr>
        <w:t>2.4.2 Buffy coat technique</w:t>
      </w:r>
      <w:bookmarkEnd w:id="11"/>
      <w:r w:rsidRPr="004B0AAA">
        <w:rPr>
          <w:rFonts w:eastAsia="Times New Roman+FPEF"/>
          <w:b w:val="0"/>
          <w:bCs w:val="0"/>
          <w:sz w:val="20"/>
          <w:szCs w:val="20"/>
        </w:rPr>
        <w:t xml:space="preserve"> </w:t>
      </w:r>
    </w:p>
    <w:p w:rsidR="00A27F67" w:rsidRPr="004B0AAA" w:rsidRDefault="00A27F67" w:rsidP="00E36A3B">
      <w:pPr>
        <w:autoSpaceDE w:val="0"/>
        <w:autoSpaceDN w:val="0"/>
        <w:adjustRightInd w:val="0"/>
        <w:snapToGrid w:val="0"/>
        <w:spacing w:after="0" w:line="240" w:lineRule="auto"/>
        <w:ind w:firstLine="425"/>
        <w:jc w:val="both"/>
        <w:rPr>
          <w:rFonts w:ascii="Times New Roman" w:eastAsia="Times New Roman+FPEF" w:hAnsi="Times New Roman"/>
          <w:sz w:val="20"/>
          <w:szCs w:val="20"/>
        </w:rPr>
      </w:pPr>
      <w:r w:rsidRPr="004B0AAA">
        <w:rPr>
          <w:rFonts w:ascii="Times New Roman" w:eastAsia="Times New Roman+FPEF" w:hAnsi="Times New Roman"/>
          <w:sz w:val="20"/>
          <w:szCs w:val="20"/>
        </w:rPr>
        <w:t>Heparinized microhaematocrit capillary tubes, containing blood samples were centrifuged for 5 minutes at 12,000 rpm.</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After the centrifugation, trypanosomes were usually found in or just above the buffy coat layer. The capillary tube was cut using a diamond tipped pen 1 mm below the buffy coat to include the upper most layers of the red blood cells and 3 mm above to include the plasma. The content of the capillary tube was pour onto a glass slide, and covered with cover slip. The slide was examined under x40 objective and x10 eye piece for movement of parasite (Paris, 1982). Trypanosome species were identified according to their morphological descriptions as well as movement in wet film preparations (OIE, 2008).</w:t>
      </w:r>
    </w:p>
    <w:p w:rsidR="00A27F67" w:rsidRPr="004B0AAA" w:rsidRDefault="00A27F67" w:rsidP="00E36A3B">
      <w:pPr>
        <w:pStyle w:val="Heading3"/>
        <w:snapToGrid w:val="0"/>
        <w:spacing w:before="0" w:beforeAutospacing="0" w:after="0" w:afterAutospacing="0"/>
        <w:ind w:firstLine="425"/>
        <w:jc w:val="both"/>
        <w:rPr>
          <w:b w:val="0"/>
          <w:i/>
          <w:sz w:val="20"/>
          <w:szCs w:val="20"/>
        </w:rPr>
      </w:pPr>
      <w:bookmarkStart w:id="12" w:name="_Toc10521712"/>
      <w:r w:rsidRPr="004B0AAA">
        <w:rPr>
          <w:b w:val="0"/>
          <w:i/>
          <w:sz w:val="20"/>
          <w:szCs w:val="20"/>
        </w:rPr>
        <w:t>2.4.3 Fly survey</w:t>
      </w:r>
      <w:bookmarkEnd w:id="12"/>
    </w:p>
    <w:p w:rsidR="00A27F67" w:rsidRPr="004B0AAA" w:rsidRDefault="00A27F67" w:rsidP="00E36A3B">
      <w:pPr>
        <w:autoSpaceDE w:val="0"/>
        <w:autoSpaceDN w:val="0"/>
        <w:adjustRightInd w:val="0"/>
        <w:snapToGrid w:val="0"/>
        <w:spacing w:after="0" w:line="240" w:lineRule="auto"/>
        <w:ind w:firstLine="425"/>
        <w:jc w:val="both"/>
        <w:rPr>
          <w:rFonts w:ascii="Times New Roman" w:eastAsia="Times New Roman+FPEF" w:hAnsi="Times New Roman"/>
          <w:sz w:val="20"/>
          <w:szCs w:val="20"/>
        </w:rPr>
      </w:pPr>
      <w:r w:rsidRPr="004B0AAA">
        <w:rPr>
          <w:rFonts w:ascii="Times New Roman" w:eastAsia="Times New Roman+FPEF" w:hAnsi="Times New Roman"/>
          <w:sz w:val="20"/>
          <w:szCs w:val="20"/>
        </w:rPr>
        <w:t>A total of 54 traps including 10 monopyramidal, 2</w:t>
      </w:r>
      <w:r w:rsidR="002F68AD" w:rsidRPr="004B0AAA">
        <w:rPr>
          <w:rFonts w:ascii="Times New Roman" w:eastAsia="Times New Roman+FPEF" w:hAnsi="Times New Roman"/>
          <w:sz w:val="20"/>
          <w:szCs w:val="20"/>
        </w:rPr>
        <w:t xml:space="preserve">4 monoconical and 20 biconical </w:t>
      </w:r>
      <w:r w:rsidRPr="004B0AAA">
        <w:rPr>
          <w:rFonts w:ascii="Times New Roman" w:eastAsia="Times New Roman+FPEF" w:hAnsi="Times New Roman"/>
          <w:sz w:val="20"/>
          <w:szCs w:val="20"/>
        </w:rPr>
        <w:t>traps were deployed.</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Every trap was deployed with odor baited with acetone and cow urine. The underneath of each trap pole was smeared with grease in order to prevent the ants climbing up the pole towards the collecting cage that could damage the</w:t>
      </w:r>
      <w:bookmarkStart w:id="13" w:name="_Toc465316330"/>
      <w:r w:rsidRPr="004B0AAA">
        <w:rPr>
          <w:rFonts w:ascii="Times New Roman" w:eastAsia="Times New Roman+FPEF" w:hAnsi="Times New Roman"/>
          <w:sz w:val="20"/>
          <w:szCs w:val="20"/>
        </w:rPr>
        <w:t xml:space="preserve"> tsetse flies. The trap deployment time was 48 hours. After the flies captured in the collecting cage they were then sorted by sex and species and recorded. The species of tsetse was </w:t>
      </w:r>
      <w:r w:rsidRPr="004B0AAA">
        <w:rPr>
          <w:rFonts w:ascii="Times New Roman" w:eastAsia="Times New Roman+FPEF" w:hAnsi="Times New Roman"/>
          <w:sz w:val="20"/>
          <w:szCs w:val="20"/>
        </w:rPr>
        <w:lastRenderedPageBreak/>
        <w:t>identified based on the characteristic morphology. Other biting flies were also separated according to their morphological characteristics such as size, color, proboscis and wing venation structures at the genus level (Langridge, 1976; Fischer and Say, 1989).</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Sexing was done for tsetse fly just by observing the posterior end of the ventral aspect of abdomen by hand lens, as a result male flies easily identified by enlarged hypophageum.</w:t>
      </w:r>
    </w:p>
    <w:p w:rsidR="00A27F67" w:rsidRPr="004B0AAA" w:rsidRDefault="00A27F67" w:rsidP="00E36A3B">
      <w:pPr>
        <w:pStyle w:val="Heading2"/>
        <w:keepNext w:val="0"/>
        <w:snapToGrid w:val="0"/>
        <w:spacing w:before="0" w:after="0" w:line="240" w:lineRule="auto"/>
        <w:jc w:val="both"/>
        <w:rPr>
          <w:rFonts w:ascii="Times New Roman" w:hAnsi="Times New Roman"/>
          <w:i w:val="0"/>
          <w:sz w:val="20"/>
          <w:szCs w:val="20"/>
        </w:rPr>
      </w:pPr>
      <w:bookmarkStart w:id="14" w:name="_Toc10521713"/>
      <w:r w:rsidRPr="004B0AAA">
        <w:rPr>
          <w:rFonts w:ascii="Times New Roman" w:hAnsi="Times New Roman"/>
          <w:i w:val="0"/>
          <w:sz w:val="20"/>
          <w:szCs w:val="20"/>
        </w:rPr>
        <w:t>2.5</w:t>
      </w:r>
      <w:r w:rsidR="00BC0422" w:rsidRPr="004B0AAA">
        <w:rPr>
          <w:rFonts w:ascii="Times New Roman" w:hAnsi="Times New Roman"/>
          <w:i w:val="0"/>
          <w:sz w:val="20"/>
          <w:szCs w:val="20"/>
        </w:rPr>
        <w:t xml:space="preserve"> </w:t>
      </w:r>
      <w:r w:rsidRPr="004B0AAA">
        <w:rPr>
          <w:rFonts w:ascii="Times New Roman" w:hAnsi="Times New Roman"/>
          <w:i w:val="0"/>
          <w:sz w:val="20"/>
          <w:szCs w:val="20"/>
        </w:rPr>
        <w:t>Data Analysis</w:t>
      </w:r>
      <w:bookmarkEnd w:id="14"/>
    </w:p>
    <w:p w:rsidR="00A27F67" w:rsidRPr="004B0AAA" w:rsidRDefault="00BC0422" w:rsidP="00E36A3B">
      <w:pPr>
        <w:autoSpaceDE w:val="0"/>
        <w:autoSpaceDN w:val="0"/>
        <w:adjustRightInd w:val="0"/>
        <w:snapToGrid w:val="0"/>
        <w:spacing w:after="0" w:line="240" w:lineRule="auto"/>
        <w:ind w:firstLine="425"/>
        <w:jc w:val="both"/>
        <w:rPr>
          <w:rFonts w:ascii="Times New Roman" w:eastAsia="Times New Roman+FPEF" w:hAnsi="Times New Roman"/>
          <w:sz w:val="20"/>
          <w:szCs w:val="20"/>
        </w:rPr>
      </w:pPr>
      <w:r w:rsidRPr="004B0AAA">
        <w:rPr>
          <w:rFonts w:ascii="Times New Roman" w:eastAsia="Times New Roman+FPEF" w:hAnsi="Times New Roman"/>
          <w:sz w:val="20"/>
          <w:szCs w:val="20"/>
        </w:rPr>
        <w:t>A</w:t>
      </w:r>
      <w:r w:rsidR="00A27F67" w:rsidRPr="004B0AAA">
        <w:rPr>
          <w:rFonts w:ascii="Times New Roman" w:eastAsia="Times New Roman+FPEF" w:hAnsi="Times New Roman"/>
          <w:sz w:val="20"/>
          <w:szCs w:val="20"/>
        </w:rPr>
        <w:t>ll the collected raw data and the results of parasitological and hematological examination data were entered into a Microsoft excel spread sheets program and then was transferred to Intercool STATA version 11.0 for analysis. The prevalence of trypanosome infection was calculated as the number of positive animals as examined by buffy coat method divided by the total number of animals examined at the particular time. Data collected on PCV values were analyzed by ANOVA to compare the mean PCV values of infected animals against that of uninfected animals.</w:t>
      </w:r>
      <w:r w:rsidRPr="004B0AAA">
        <w:rPr>
          <w:rFonts w:ascii="Times New Roman" w:eastAsia="Times New Roman+FPEF" w:hAnsi="Times New Roman"/>
          <w:sz w:val="20"/>
          <w:szCs w:val="20"/>
        </w:rPr>
        <w:t xml:space="preserve"> </w:t>
      </w:r>
      <w:r w:rsidR="00A27F67" w:rsidRPr="004B0AAA">
        <w:rPr>
          <w:rFonts w:ascii="Times New Roman" w:eastAsia="Times New Roman+FPEF" w:hAnsi="Times New Roman"/>
          <w:sz w:val="20"/>
          <w:szCs w:val="20"/>
        </w:rPr>
        <w:t>Pearson’s chi-square (χ2) was used to evaluate the association of different variables with the prevalence of trypanosome infection.</w:t>
      </w:r>
      <w:r w:rsidRPr="004B0AAA">
        <w:rPr>
          <w:rFonts w:ascii="Times New Roman" w:eastAsia="Times New Roman+FPEF" w:hAnsi="Times New Roman"/>
          <w:sz w:val="20"/>
          <w:szCs w:val="20"/>
        </w:rPr>
        <w:t xml:space="preserve"> </w:t>
      </w:r>
      <w:r w:rsidR="00A27F67" w:rsidRPr="004B0AAA">
        <w:rPr>
          <w:rFonts w:ascii="Times New Roman" w:eastAsia="Times New Roman+FPEF" w:hAnsi="Times New Roman"/>
          <w:sz w:val="20"/>
          <w:szCs w:val="20"/>
        </w:rPr>
        <w:t>In all of the statistical analysis, a confidence level of 95% is used and P-value of less than 0.05 (at 5% level of significance) was considered as statistically significant.</w:t>
      </w:r>
    </w:p>
    <w:p w:rsidR="00E36A3B" w:rsidRPr="004B0AAA" w:rsidRDefault="00E36A3B" w:rsidP="00E36A3B">
      <w:pPr>
        <w:pStyle w:val="Heading1"/>
        <w:keepNext w:val="0"/>
        <w:snapToGrid w:val="0"/>
        <w:spacing w:before="0" w:after="0" w:line="240" w:lineRule="auto"/>
        <w:jc w:val="both"/>
        <w:rPr>
          <w:rFonts w:ascii="Times New Roman" w:hAnsi="Times New Roman"/>
          <w:kern w:val="0"/>
          <w:sz w:val="20"/>
          <w:szCs w:val="20"/>
        </w:rPr>
      </w:pPr>
      <w:bookmarkStart w:id="15" w:name="_Toc10521714"/>
      <w:bookmarkEnd w:id="13"/>
    </w:p>
    <w:p w:rsidR="00A27F67" w:rsidRPr="004B0AAA" w:rsidRDefault="00E36A3B" w:rsidP="00E36A3B">
      <w:pPr>
        <w:pStyle w:val="Heading1"/>
        <w:keepNext w:val="0"/>
        <w:numPr>
          <w:ilvl w:val="0"/>
          <w:numId w:val="3"/>
        </w:numPr>
        <w:snapToGrid w:val="0"/>
        <w:spacing w:before="0" w:after="0" w:line="240" w:lineRule="auto"/>
        <w:ind w:left="0" w:firstLine="0"/>
        <w:jc w:val="both"/>
        <w:rPr>
          <w:rFonts w:ascii="Times New Roman" w:hAnsi="Times New Roman"/>
          <w:kern w:val="0"/>
          <w:sz w:val="20"/>
          <w:szCs w:val="20"/>
        </w:rPr>
      </w:pPr>
      <w:r w:rsidRPr="004B0AAA">
        <w:rPr>
          <w:rFonts w:ascii="Times New Roman" w:hAnsi="Times New Roman"/>
          <w:kern w:val="0"/>
          <w:sz w:val="20"/>
          <w:szCs w:val="20"/>
        </w:rPr>
        <w:t>Result</w:t>
      </w:r>
      <w:bookmarkEnd w:id="15"/>
    </w:p>
    <w:p w:rsidR="00A27F67" w:rsidRPr="004B0AAA" w:rsidRDefault="00BC0422" w:rsidP="00E36A3B">
      <w:pPr>
        <w:pStyle w:val="Heading2"/>
        <w:keepNext w:val="0"/>
        <w:snapToGrid w:val="0"/>
        <w:spacing w:before="0" w:after="0" w:line="240" w:lineRule="auto"/>
        <w:jc w:val="both"/>
        <w:rPr>
          <w:rFonts w:ascii="Times New Roman" w:hAnsi="Times New Roman"/>
          <w:i w:val="0"/>
          <w:sz w:val="20"/>
          <w:szCs w:val="20"/>
        </w:rPr>
      </w:pPr>
      <w:bookmarkStart w:id="16" w:name="_Toc10521715"/>
      <w:r w:rsidRPr="004B0AAA">
        <w:rPr>
          <w:rFonts w:ascii="Times New Roman" w:hAnsi="Times New Roman"/>
          <w:i w:val="0"/>
          <w:sz w:val="20"/>
          <w:szCs w:val="20"/>
        </w:rPr>
        <w:t>3</w:t>
      </w:r>
      <w:r w:rsidR="00A27F67" w:rsidRPr="004B0AAA">
        <w:rPr>
          <w:rFonts w:ascii="Times New Roman" w:hAnsi="Times New Roman"/>
          <w:i w:val="0"/>
          <w:sz w:val="20"/>
          <w:szCs w:val="20"/>
        </w:rPr>
        <w:t>.1 Trypanosomes survey results</w:t>
      </w:r>
      <w:bookmarkEnd w:id="16"/>
      <w:r w:rsidR="00A27F67" w:rsidRPr="004B0AAA">
        <w:rPr>
          <w:rFonts w:ascii="Times New Roman" w:hAnsi="Times New Roman"/>
          <w:i w:val="0"/>
          <w:sz w:val="20"/>
          <w:szCs w:val="20"/>
        </w:rPr>
        <w:t xml:space="preserve"> </w:t>
      </w:r>
    </w:p>
    <w:p w:rsidR="00A27F67" w:rsidRPr="004B0AAA" w:rsidRDefault="00A27F67" w:rsidP="00E36A3B">
      <w:pPr>
        <w:tabs>
          <w:tab w:val="left" w:pos="555"/>
        </w:tabs>
        <w:snapToGrid w:val="0"/>
        <w:spacing w:after="0" w:line="240" w:lineRule="auto"/>
        <w:ind w:firstLine="425"/>
        <w:jc w:val="both"/>
        <w:outlineLvl w:val="0"/>
        <w:rPr>
          <w:rFonts w:ascii="Times New Roman" w:hAnsi="Times New Roman"/>
          <w:b/>
          <w:bCs/>
          <w:sz w:val="20"/>
          <w:szCs w:val="20"/>
        </w:rPr>
      </w:pPr>
      <w:bookmarkStart w:id="17" w:name="_Toc2216514"/>
      <w:bookmarkStart w:id="18" w:name="_Toc10521716"/>
      <w:r w:rsidRPr="004B0AAA">
        <w:rPr>
          <w:rFonts w:ascii="Times New Roman" w:hAnsi="Times New Roman"/>
          <w:bCs/>
          <w:sz w:val="20"/>
          <w:szCs w:val="20"/>
        </w:rPr>
        <w:t>Out of the total animals examined, 18/340 (</w:t>
      </w:r>
      <w:r w:rsidRPr="004B0AAA">
        <w:rPr>
          <w:rFonts w:ascii="Times New Roman" w:hAnsi="Times New Roman"/>
          <w:sz w:val="20"/>
          <w:szCs w:val="20"/>
        </w:rPr>
        <w:t>5.29</w:t>
      </w:r>
      <w:r w:rsidRPr="004B0AAA">
        <w:rPr>
          <w:rFonts w:ascii="Times New Roman" w:hAnsi="Times New Roman"/>
          <w:bCs/>
          <w:sz w:val="20"/>
          <w:szCs w:val="20"/>
        </w:rPr>
        <w:t xml:space="preserve"> </w:t>
      </w:r>
      <w:r w:rsidRPr="004B0AAA">
        <w:rPr>
          <w:rFonts w:ascii="Times New Roman" w:hAnsi="Times New Roman"/>
          <w:sz w:val="20"/>
          <w:szCs w:val="20"/>
        </w:rPr>
        <w:t>%)</w:t>
      </w:r>
      <w:r w:rsidRPr="004B0AAA">
        <w:rPr>
          <w:rFonts w:ascii="Times New Roman" w:hAnsi="Times New Roman"/>
          <w:bCs/>
          <w:sz w:val="20"/>
          <w:szCs w:val="20"/>
        </w:rPr>
        <w:t xml:space="preserve"> were infected with trypanosomes. The trypanosome species responsible for the infection were </w:t>
      </w:r>
      <w:r w:rsidRPr="004B0AAA">
        <w:rPr>
          <w:rFonts w:ascii="Times New Roman" w:hAnsi="Times New Roman"/>
          <w:bCs/>
          <w:i/>
          <w:sz w:val="20"/>
          <w:szCs w:val="20"/>
        </w:rPr>
        <w:t xml:space="preserve">T.congolense </w:t>
      </w:r>
      <w:r w:rsidRPr="004B0AAA">
        <w:rPr>
          <w:rFonts w:ascii="Times New Roman" w:hAnsi="Times New Roman"/>
          <w:bCs/>
          <w:sz w:val="20"/>
          <w:szCs w:val="20"/>
        </w:rPr>
        <w:t>and</w:t>
      </w:r>
      <w:r w:rsidRPr="004B0AAA">
        <w:rPr>
          <w:rFonts w:ascii="Times New Roman" w:hAnsi="Times New Roman"/>
          <w:bCs/>
          <w:i/>
          <w:sz w:val="20"/>
          <w:szCs w:val="20"/>
        </w:rPr>
        <w:t xml:space="preserve"> T.vivax.</w:t>
      </w:r>
      <w:r w:rsidR="00E81C54" w:rsidRPr="004B0AAA">
        <w:rPr>
          <w:rFonts w:ascii="Times New Roman" w:hAnsi="Times New Roman"/>
          <w:bCs/>
          <w:sz w:val="20"/>
          <w:szCs w:val="20"/>
        </w:rPr>
        <w:t xml:space="preserve"> </w:t>
      </w:r>
      <w:r w:rsidRPr="004B0AAA">
        <w:rPr>
          <w:rFonts w:ascii="Times New Roman" w:hAnsi="Times New Roman"/>
          <w:sz w:val="20"/>
          <w:szCs w:val="20"/>
        </w:rPr>
        <w:t xml:space="preserve">The proportional prevalence of each species of trypanosome was 14(77.7%) for </w:t>
      </w:r>
      <w:r w:rsidRPr="004B0AAA">
        <w:rPr>
          <w:rFonts w:ascii="Times New Roman" w:hAnsi="Times New Roman"/>
          <w:i/>
          <w:sz w:val="20"/>
          <w:szCs w:val="20"/>
        </w:rPr>
        <w:t>T. congolense</w:t>
      </w:r>
      <w:r w:rsidRPr="004B0AAA">
        <w:rPr>
          <w:rFonts w:ascii="Times New Roman" w:hAnsi="Times New Roman"/>
          <w:sz w:val="20"/>
          <w:szCs w:val="20"/>
        </w:rPr>
        <w:t xml:space="preserve"> and </w:t>
      </w:r>
      <w:r w:rsidRPr="004B0AAA">
        <w:rPr>
          <w:rFonts w:ascii="Times New Roman" w:hAnsi="Times New Roman"/>
          <w:i/>
          <w:sz w:val="20"/>
          <w:szCs w:val="20"/>
        </w:rPr>
        <w:t>4</w:t>
      </w:r>
      <w:r w:rsidR="001D0FEF" w:rsidRPr="004B0AAA">
        <w:rPr>
          <w:rFonts w:ascii="Times New Roman" w:hAnsi="Times New Roman"/>
          <w:i/>
          <w:sz w:val="20"/>
          <w:szCs w:val="20"/>
        </w:rPr>
        <w:t xml:space="preserve"> </w:t>
      </w:r>
      <w:r w:rsidRPr="004B0AAA">
        <w:rPr>
          <w:rFonts w:ascii="Times New Roman" w:hAnsi="Times New Roman"/>
          <w:i/>
          <w:sz w:val="20"/>
          <w:szCs w:val="20"/>
        </w:rPr>
        <w:t>(</w:t>
      </w:r>
      <w:r w:rsidRPr="004B0AAA">
        <w:rPr>
          <w:rFonts w:ascii="Times New Roman" w:hAnsi="Times New Roman"/>
          <w:sz w:val="20"/>
          <w:szCs w:val="20"/>
        </w:rPr>
        <w:t>22.2%</w:t>
      </w:r>
      <w:r w:rsidRPr="004B0AAA">
        <w:rPr>
          <w:rFonts w:ascii="Times New Roman" w:hAnsi="Times New Roman"/>
          <w:i/>
          <w:sz w:val="20"/>
          <w:szCs w:val="20"/>
        </w:rPr>
        <w:t xml:space="preserve">) </w:t>
      </w:r>
      <w:r w:rsidRPr="004B0AAA">
        <w:rPr>
          <w:rFonts w:ascii="Times New Roman" w:hAnsi="Times New Roman"/>
          <w:sz w:val="20"/>
          <w:szCs w:val="20"/>
        </w:rPr>
        <w:t xml:space="preserve">for </w:t>
      </w:r>
      <w:r w:rsidRPr="004B0AAA">
        <w:rPr>
          <w:rFonts w:ascii="Times New Roman" w:hAnsi="Times New Roman"/>
          <w:i/>
          <w:sz w:val="20"/>
          <w:szCs w:val="20"/>
        </w:rPr>
        <w:t>T. vivax</w:t>
      </w:r>
      <w:r w:rsidRPr="004B0AAA">
        <w:rPr>
          <w:rFonts w:ascii="Times New Roman" w:hAnsi="Times New Roman"/>
          <w:sz w:val="20"/>
          <w:szCs w:val="20"/>
        </w:rPr>
        <w:t>, were observed in the fresh blood examined during the study period and it was found to be stati</w:t>
      </w:r>
      <w:r w:rsidR="001D0FEF" w:rsidRPr="004B0AAA">
        <w:rPr>
          <w:rFonts w:ascii="Times New Roman" w:hAnsi="Times New Roman"/>
          <w:sz w:val="20"/>
          <w:szCs w:val="20"/>
        </w:rPr>
        <w:t>stically significant (P&lt;0.000,</w:t>
      </w:r>
      <w:r w:rsidR="00BC0422" w:rsidRPr="004B0AAA">
        <w:rPr>
          <w:rFonts w:ascii="Times New Roman" w:hAnsi="Times New Roman"/>
          <w:sz w:val="20"/>
          <w:szCs w:val="20"/>
        </w:rPr>
        <w:t xml:space="preserve"> </w:t>
      </w:r>
      <w:r w:rsidR="001D0FEF" w:rsidRPr="004B0AAA">
        <w:rPr>
          <w:rFonts w:ascii="Times New Roman" w:hAnsi="Times New Roman"/>
          <w:sz w:val="20"/>
          <w:szCs w:val="20"/>
        </w:rPr>
        <w:t>C</w:t>
      </w:r>
      <w:r w:rsidRPr="004B0AAA">
        <w:rPr>
          <w:rFonts w:ascii="Times New Roman" w:hAnsi="Times New Roman"/>
          <w:sz w:val="20"/>
          <w:szCs w:val="20"/>
        </w:rPr>
        <w:t>hi2=261.19) (Table -1)</w:t>
      </w:r>
      <w:bookmarkEnd w:id="17"/>
      <w:r w:rsidR="00780D14" w:rsidRPr="004B0AAA">
        <w:rPr>
          <w:rFonts w:ascii="Times New Roman" w:hAnsi="Times New Roman"/>
          <w:sz w:val="20"/>
          <w:szCs w:val="20"/>
        </w:rPr>
        <w:t>.</w:t>
      </w:r>
      <w:bookmarkEnd w:id="18"/>
    </w:p>
    <w:p w:rsidR="00A27F67" w:rsidRPr="004B0AAA" w:rsidRDefault="00A27F67" w:rsidP="00E36A3B">
      <w:pPr>
        <w:pStyle w:val="Heading2"/>
        <w:keepNext w:val="0"/>
        <w:snapToGrid w:val="0"/>
        <w:spacing w:before="0" w:after="0" w:line="240" w:lineRule="auto"/>
        <w:jc w:val="both"/>
        <w:rPr>
          <w:rFonts w:ascii="Times New Roman" w:hAnsi="Times New Roman"/>
          <w:i w:val="0"/>
          <w:sz w:val="20"/>
          <w:szCs w:val="20"/>
        </w:rPr>
      </w:pPr>
      <w:bookmarkStart w:id="19" w:name="_Toc10521717"/>
      <w:r w:rsidRPr="004B0AAA">
        <w:rPr>
          <w:rFonts w:ascii="Times New Roman" w:hAnsi="Times New Roman"/>
          <w:i w:val="0"/>
          <w:sz w:val="20"/>
          <w:szCs w:val="20"/>
        </w:rPr>
        <w:t>3.2</w:t>
      </w:r>
      <w:r w:rsidR="00BC0422" w:rsidRPr="004B0AAA">
        <w:rPr>
          <w:rFonts w:ascii="Times New Roman" w:hAnsi="Times New Roman"/>
          <w:i w:val="0"/>
          <w:sz w:val="20"/>
          <w:szCs w:val="20"/>
        </w:rPr>
        <w:t xml:space="preserve"> </w:t>
      </w:r>
      <w:r w:rsidRPr="004B0AAA">
        <w:rPr>
          <w:rFonts w:ascii="Times New Roman" w:hAnsi="Times New Roman"/>
          <w:i w:val="0"/>
          <w:sz w:val="20"/>
          <w:szCs w:val="20"/>
        </w:rPr>
        <w:t>Haematological survey result</w:t>
      </w:r>
      <w:bookmarkEnd w:id="19"/>
    </w:p>
    <w:p w:rsidR="00A27F67" w:rsidRPr="004B0AAA" w:rsidRDefault="00A27F67" w:rsidP="00E36A3B">
      <w:pPr>
        <w:tabs>
          <w:tab w:val="left" w:pos="555"/>
        </w:tabs>
        <w:snapToGrid w:val="0"/>
        <w:spacing w:after="0" w:line="240" w:lineRule="auto"/>
        <w:ind w:firstLine="425"/>
        <w:jc w:val="both"/>
        <w:outlineLvl w:val="0"/>
        <w:rPr>
          <w:rFonts w:ascii="Times New Roman" w:hAnsi="Times New Roman"/>
          <w:sz w:val="20"/>
          <w:szCs w:val="20"/>
        </w:rPr>
      </w:pPr>
      <w:bookmarkStart w:id="20" w:name="_Toc2216516"/>
      <w:bookmarkStart w:id="21" w:name="_Toc10521718"/>
      <w:r w:rsidRPr="004B0AAA">
        <w:rPr>
          <w:rFonts w:ascii="Times New Roman" w:hAnsi="Times New Roman"/>
          <w:sz w:val="20"/>
          <w:szCs w:val="20"/>
        </w:rPr>
        <w:t>The mean PCV values for all examined animals were 27.22 ± 0.033 SE.</w:t>
      </w:r>
      <w:r w:rsidR="00BC0422" w:rsidRPr="004B0AAA">
        <w:rPr>
          <w:rFonts w:ascii="Times New Roman" w:hAnsi="Times New Roman"/>
          <w:sz w:val="20"/>
          <w:szCs w:val="20"/>
        </w:rPr>
        <w:t xml:space="preserve"> </w:t>
      </w:r>
      <w:r w:rsidRPr="004B0AAA">
        <w:rPr>
          <w:rFonts w:ascii="Times New Roman" w:hAnsi="Times New Roman"/>
          <w:sz w:val="20"/>
          <w:szCs w:val="20"/>
        </w:rPr>
        <w:t>However, the mean PCV value for non - infected animals were 28.99 ± 0.012 SE and the mean PCV value of the infected animals was 21.06 ± 0.03 SE.</w:t>
      </w:r>
      <w:r w:rsidR="00BC0422" w:rsidRPr="004B0AAA">
        <w:rPr>
          <w:rFonts w:ascii="Times New Roman" w:hAnsi="Times New Roman"/>
          <w:sz w:val="20"/>
          <w:szCs w:val="20"/>
        </w:rPr>
        <w:t xml:space="preserve"> </w:t>
      </w:r>
      <w:r w:rsidRPr="004B0AAA">
        <w:rPr>
          <w:rFonts w:ascii="Times New Roman" w:hAnsi="Times New Roman"/>
          <w:sz w:val="20"/>
          <w:szCs w:val="20"/>
        </w:rPr>
        <w:t xml:space="preserve">There was no significant </w:t>
      </w:r>
      <w:r w:rsidRPr="004B0AAA">
        <w:rPr>
          <w:rFonts w:ascii="Times New Roman" w:hAnsi="Times New Roman"/>
          <w:sz w:val="20"/>
          <w:szCs w:val="20"/>
        </w:rPr>
        <w:lastRenderedPageBreak/>
        <w:t xml:space="preserve">difference in the mean PCV value between non- infected and infected animals </w:t>
      </w:r>
      <w:r w:rsidR="004B0AAA" w:rsidRPr="004B0AAA">
        <w:rPr>
          <w:rFonts w:ascii="Times New Roman" w:hAnsi="Times New Roman"/>
          <w:sz w:val="20"/>
          <w:szCs w:val="20"/>
        </w:rPr>
        <w:t>(</w:t>
      </w:r>
      <w:r w:rsidR="007E19A0" w:rsidRPr="004B0AAA">
        <w:rPr>
          <w:rFonts w:ascii="Times New Roman" w:hAnsi="Times New Roman"/>
          <w:sz w:val="20"/>
          <w:szCs w:val="20"/>
        </w:rPr>
        <w:t>P&gt;0.05, C</w:t>
      </w:r>
      <w:r w:rsidRPr="004B0AAA">
        <w:rPr>
          <w:rFonts w:ascii="Times New Roman" w:hAnsi="Times New Roman"/>
          <w:sz w:val="20"/>
          <w:szCs w:val="20"/>
        </w:rPr>
        <w:t>hi2=1.78) (Table -2).</w:t>
      </w:r>
      <w:bookmarkEnd w:id="20"/>
      <w:bookmarkEnd w:id="21"/>
    </w:p>
    <w:p w:rsidR="00A27F67" w:rsidRPr="004B0AAA" w:rsidRDefault="00A27F67" w:rsidP="00E36A3B">
      <w:pPr>
        <w:pStyle w:val="Heading2"/>
        <w:keepNext w:val="0"/>
        <w:snapToGrid w:val="0"/>
        <w:spacing w:before="0" w:after="0" w:line="240" w:lineRule="auto"/>
        <w:jc w:val="both"/>
        <w:rPr>
          <w:rFonts w:ascii="Times New Roman" w:hAnsi="Times New Roman"/>
          <w:i w:val="0"/>
          <w:sz w:val="20"/>
          <w:szCs w:val="20"/>
        </w:rPr>
      </w:pPr>
      <w:bookmarkStart w:id="22" w:name="_Toc10521719"/>
      <w:r w:rsidRPr="004B0AAA">
        <w:rPr>
          <w:rFonts w:ascii="Times New Roman" w:hAnsi="Times New Roman"/>
          <w:i w:val="0"/>
          <w:sz w:val="20"/>
          <w:szCs w:val="20"/>
        </w:rPr>
        <w:t>3.3</w:t>
      </w:r>
      <w:r w:rsidR="00BC0422" w:rsidRPr="004B0AAA">
        <w:rPr>
          <w:rFonts w:ascii="Times New Roman" w:hAnsi="Times New Roman"/>
          <w:i w:val="0"/>
          <w:sz w:val="20"/>
          <w:szCs w:val="20"/>
        </w:rPr>
        <w:t xml:space="preserve"> </w:t>
      </w:r>
      <w:r w:rsidRPr="004B0AAA">
        <w:rPr>
          <w:rFonts w:ascii="Times New Roman" w:hAnsi="Times New Roman"/>
          <w:i w:val="0"/>
          <w:sz w:val="20"/>
          <w:szCs w:val="20"/>
        </w:rPr>
        <w:t>Trypanosomosis associated risks</w:t>
      </w:r>
      <w:bookmarkEnd w:id="22"/>
      <w:r w:rsidR="00BC0422" w:rsidRPr="004B0AAA">
        <w:rPr>
          <w:rFonts w:ascii="Times New Roman" w:hAnsi="Times New Roman"/>
          <w:i w:val="0"/>
          <w:sz w:val="20"/>
          <w:szCs w:val="20"/>
        </w:rPr>
        <w:t xml:space="preserve"> </w:t>
      </w:r>
    </w:p>
    <w:p w:rsidR="00A27F67" w:rsidRPr="004B0AAA" w:rsidRDefault="00A27F67" w:rsidP="00E36A3B">
      <w:pPr>
        <w:tabs>
          <w:tab w:val="left" w:pos="555"/>
        </w:tabs>
        <w:snapToGrid w:val="0"/>
        <w:spacing w:after="0" w:line="240" w:lineRule="auto"/>
        <w:ind w:firstLine="425"/>
        <w:jc w:val="both"/>
        <w:outlineLvl w:val="0"/>
        <w:rPr>
          <w:rFonts w:ascii="Times New Roman" w:hAnsi="Times New Roman"/>
          <w:sz w:val="20"/>
          <w:szCs w:val="20"/>
        </w:rPr>
      </w:pPr>
      <w:bookmarkStart w:id="23" w:name="_Toc2216518"/>
      <w:bookmarkStart w:id="24" w:name="_Toc10521720"/>
      <w:r w:rsidRPr="004B0AAA">
        <w:rPr>
          <w:rFonts w:ascii="Times New Roman" w:hAnsi="Times New Roman"/>
          <w:sz w:val="20"/>
          <w:szCs w:val="20"/>
        </w:rPr>
        <w:t xml:space="preserve">In the present, study animals examined were categorized in different age groups as </w:t>
      </w:r>
      <w:r w:rsidRPr="004B0AAA">
        <w:rPr>
          <w:rFonts w:ascii="Times New Roman" w:hAnsi="Times New Roman"/>
          <w:sz w:val="20"/>
          <w:szCs w:val="20"/>
          <w:u w:val="single"/>
        </w:rPr>
        <w:t>&lt;</w:t>
      </w:r>
      <w:r w:rsidRPr="004B0AAA">
        <w:rPr>
          <w:rFonts w:ascii="Times New Roman" w:hAnsi="Times New Roman"/>
          <w:sz w:val="20"/>
          <w:szCs w:val="20"/>
        </w:rPr>
        <w:t xml:space="preserve"> 3 years, 3-7 years and &gt;7 years old. The lowest cattle trypanosomosis prevalence (3.77%) was observed in </w:t>
      </w:r>
      <w:r w:rsidRPr="004B0AAA">
        <w:rPr>
          <w:rFonts w:ascii="Times New Roman" w:hAnsi="Times New Roman"/>
          <w:sz w:val="20"/>
          <w:szCs w:val="20"/>
          <w:u w:val="single"/>
        </w:rPr>
        <w:t>&lt;</w:t>
      </w:r>
      <w:r w:rsidRPr="004B0AAA">
        <w:rPr>
          <w:rFonts w:ascii="Times New Roman" w:hAnsi="Times New Roman"/>
          <w:sz w:val="20"/>
          <w:szCs w:val="20"/>
        </w:rPr>
        <w:t xml:space="preserve">3 years of age and the </w:t>
      </w:r>
      <w:r w:rsidR="00505DB0" w:rsidRPr="004B0AAA">
        <w:rPr>
          <w:rFonts w:ascii="Times New Roman" w:hAnsi="Times New Roman"/>
          <w:sz w:val="20"/>
          <w:szCs w:val="20"/>
        </w:rPr>
        <w:t>highest (</w:t>
      </w:r>
      <w:r w:rsidRPr="004B0AAA">
        <w:rPr>
          <w:rFonts w:ascii="Times New Roman" w:hAnsi="Times New Roman"/>
          <w:sz w:val="20"/>
          <w:szCs w:val="20"/>
        </w:rPr>
        <w:t xml:space="preserve">6.5 </w:t>
      </w:r>
      <w:r w:rsidR="00F231C7" w:rsidRPr="004B0AAA">
        <w:rPr>
          <w:rFonts w:ascii="Times New Roman" w:hAnsi="Times New Roman"/>
          <w:sz w:val="20"/>
          <w:szCs w:val="20"/>
        </w:rPr>
        <w:t xml:space="preserve">%) was seen in </w:t>
      </w:r>
      <w:r w:rsidR="00505DB0" w:rsidRPr="004B0AAA">
        <w:rPr>
          <w:rFonts w:ascii="Times New Roman" w:hAnsi="Times New Roman"/>
          <w:sz w:val="20"/>
          <w:szCs w:val="20"/>
        </w:rPr>
        <w:t>&gt;7 years of age</w:t>
      </w:r>
      <w:r w:rsidRPr="004B0AAA">
        <w:rPr>
          <w:rFonts w:ascii="Times New Roman" w:hAnsi="Times New Roman"/>
          <w:sz w:val="20"/>
          <w:szCs w:val="20"/>
        </w:rPr>
        <w:t>.</w:t>
      </w:r>
      <w:r w:rsidR="00BC0422" w:rsidRPr="004B0AAA">
        <w:rPr>
          <w:rFonts w:ascii="Times New Roman" w:hAnsi="Times New Roman"/>
          <w:sz w:val="20"/>
          <w:szCs w:val="20"/>
        </w:rPr>
        <w:t xml:space="preserve"> </w:t>
      </w:r>
      <w:r w:rsidRPr="004B0AAA">
        <w:rPr>
          <w:rFonts w:ascii="Times New Roman" w:hAnsi="Times New Roman"/>
          <w:sz w:val="20"/>
          <w:szCs w:val="20"/>
        </w:rPr>
        <w:t>The difference in the prevalence was not statistically significant (p&gt;0.05) (Table - 3).</w:t>
      </w:r>
      <w:r w:rsidR="00BC0422" w:rsidRPr="004B0AAA">
        <w:rPr>
          <w:rFonts w:ascii="Times New Roman" w:hAnsi="Times New Roman"/>
          <w:color w:val="FF0000"/>
          <w:sz w:val="20"/>
          <w:szCs w:val="20"/>
        </w:rPr>
        <w:t xml:space="preserve"> </w:t>
      </w:r>
      <w:r w:rsidRPr="004B0AAA">
        <w:rPr>
          <w:rFonts w:ascii="Times New Roman" w:hAnsi="Times New Roman"/>
          <w:bCs/>
          <w:sz w:val="20"/>
          <w:szCs w:val="20"/>
        </w:rPr>
        <w:t>The highest and the lowest prevalence of trypanoso</w:t>
      </w:r>
      <w:r w:rsidR="00780D14" w:rsidRPr="004B0AAA">
        <w:rPr>
          <w:rFonts w:ascii="Times New Roman" w:hAnsi="Times New Roman"/>
          <w:bCs/>
          <w:sz w:val="20"/>
          <w:szCs w:val="20"/>
        </w:rPr>
        <w:t>mosis were recorded in Horezeb PA</w:t>
      </w:r>
      <w:r w:rsidRPr="004B0AAA">
        <w:rPr>
          <w:rFonts w:ascii="Times New Roman" w:hAnsi="Times New Roman"/>
          <w:bCs/>
          <w:sz w:val="20"/>
          <w:szCs w:val="20"/>
        </w:rPr>
        <w:t xml:space="preserve"> (17.64 </w:t>
      </w:r>
      <w:r w:rsidRPr="004B0AAA">
        <w:rPr>
          <w:rFonts w:ascii="Times New Roman" w:hAnsi="Times New Roman"/>
          <w:sz w:val="20"/>
          <w:szCs w:val="20"/>
        </w:rPr>
        <w:t xml:space="preserve">%) </w:t>
      </w:r>
      <w:r w:rsidR="007E19A0" w:rsidRPr="004B0AAA">
        <w:rPr>
          <w:rFonts w:ascii="Times New Roman" w:hAnsi="Times New Roman"/>
          <w:bCs/>
          <w:sz w:val="20"/>
          <w:szCs w:val="20"/>
        </w:rPr>
        <w:t>and Darselam and</w:t>
      </w:r>
      <w:r w:rsidRPr="004B0AAA">
        <w:rPr>
          <w:rFonts w:ascii="Times New Roman" w:hAnsi="Times New Roman"/>
          <w:bCs/>
          <w:sz w:val="20"/>
          <w:szCs w:val="20"/>
        </w:rPr>
        <w:t xml:space="preserve"> keshmando n</w:t>
      </w:r>
      <w:r w:rsidRPr="004B0AAA">
        <w:rPr>
          <w:rFonts w:ascii="Times New Roman" w:hAnsi="Times New Roman"/>
          <w:bCs/>
          <w:sz w:val="20"/>
          <w:szCs w:val="20"/>
          <w:u w:val="single"/>
        </w:rPr>
        <w:t>o</w:t>
      </w:r>
      <w:r w:rsidR="00F231C7" w:rsidRPr="004B0AAA">
        <w:rPr>
          <w:rFonts w:ascii="Times New Roman" w:hAnsi="Times New Roman"/>
          <w:bCs/>
          <w:sz w:val="20"/>
          <w:szCs w:val="20"/>
        </w:rPr>
        <w:t>2</w:t>
      </w:r>
      <w:r w:rsidRPr="004B0AAA">
        <w:rPr>
          <w:rFonts w:ascii="Times New Roman" w:hAnsi="Times New Roman"/>
          <w:bCs/>
          <w:sz w:val="20"/>
          <w:szCs w:val="20"/>
        </w:rPr>
        <w:t xml:space="preserve"> (0 </w:t>
      </w:r>
      <w:r w:rsidRPr="004B0AAA">
        <w:rPr>
          <w:rFonts w:ascii="Times New Roman" w:hAnsi="Times New Roman"/>
          <w:sz w:val="20"/>
          <w:szCs w:val="20"/>
        </w:rPr>
        <w:t>%)</w:t>
      </w:r>
      <w:r w:rsidR="00BC0422" w:rsidRPr="004B0AAA">
        <w:rPr>
          <w:rFonts w:ascii="Times New Roman" w:hAnsi="Times New Roman"/>
          <w:sz w:val="20"/>
          <w:szCs w:val="20"/>
        </w:rPr>
        <w:t xml:space="preserve"> </w:t>
      </w:r>
      <w:r w:rsidRPr="004B0AAA">
        <w:rPr>
          <w:rFonts w:ascii="Times New Roman" w:hAnsi="Times New Roman"/>
          <w:bCs/>
          <w:sz w:val="20"/>
          <w:szCs w:val="20"/>
        </w:rPr>
        <w:t>study sites respectively.</w:t>
      </w:r>
      <w:r w:rsidR="00BC0422" w:rsidRPr="004B0AAA">
        <w:rPr>
          <w:rFonts w:ascii="Times New Roman" w:hAnsi="Times New Roman"/>
          <w:bCs/>
          <w:sz w:val="20"/>
          <w:szCs w:val="20"/>
        </w:rPr>
        <w:t xml:space="preserve"> </w:t>
      </w:r>
      <w:r w:rsidRPr="004B0AAA">
        <w:rPr>
          <w:rFonts w:ascii="Times New Roman" w:hAnsi="Times New Roman"/>
          <w:bCs/>
          <w:sz w:val="20"/>
          <w:szCs w:val="20"/>
        </w:rPr>
        <w:t>However, there was no significant difference among the study sites (p &gt;0.05) (Table-3).</w:t>
      </w:r>
      <w:r w:rsidR="00F231C7" w:rsidRPr="004B0AAA">
        <w:rPr>
          <w:rFonts w:ascii="Times New Roman" w:hAnsi="Times New Roman"/>
          <w:sz w:val="20"/>
          <w:szCs w:val="20"/>
        </w:rPr>
        <w:t xml:space="preserve"> </w:t>
      </w:r>
      <w:r w:rsidRPr="004B0AAA">
        <w:rPr>
          <w:rFonts w:ascii="Times New Roman" w:hAnsi="Times New Roman"/>
          <w:sz w:val="20"/>
          <w:szCs w:val="20"/>
        </w:rPr>
        <w:t>The prevalence of tryp</w:t>
      </w:r>
      <w:r w:rsidR="00F231C7" w:rsidRPr="004B0AAA">
        <w:rPr>
          <w:rFonts w:ascii="Times New Roman" w:hAnsi="Times New Roman"/>
          <w:sz w:val="20"/>
          <w:szCs w:val="20"/>
        </w:rPr>
        <w:t>anosomosis varies in both sexes</w:t>
      </w:r>
      <w:r w:rsidRPr="004B0AAA">
        <w:rPr>
          <w:rFonts w:ascii="Times New Roman" w:hAnsi="Times New Roman"/>
          <w:sz w:val="20"/>
          <w:szCs w:val="20"/>
        </w:rPr>
        <w:t>; the infection in female is slightly hi</w:t>
      </w:r>
      <w:r w:rsidR="00780D14" w:rsidRPr="004B0AAA">
        <w:rPr>
          <w:rFonts w:ascii="Times New Roman" w:hAnsi="Times New Roman"/>
          <w:sz w:val="20"/>
          <w:szCs w:val="20"/>
        </w:rPr>
        <w:t xml:space="preserve">gher (5.86 %) than male </w:t>
      </w:r>
      <w:r w:rsidR="004B0AAA" w:rsidRPr="004B0AAA">
        <w:rPr>
          <w:rFonts w:ascii="Times New Roman" w:hAnsi="Times New Roman"/>
          <w:sz w:val="20"/>
          <w:szCs w:val="20"/>
        </w:rPr>
        <w:t>(</w:t>
      </w:r>
      <w:r w:rsidRPr="004B0AAA">
        <w:rPr>
          <w:rFonts w:ascii="Times New Roman" w:hAnsi="Times New Roman"/>
          <w:sz w:val="20"/>
          <w:szCs w:val="20"/>
        </w:rPr>
        <w:t>3.77 %) and the association was not statistically significant (P&gt;0.05) (Table 3).</w:t>
      </w:r>
      <w:bookmarkEnd w:id="23"/>
      <w:bookmarkEnd w:id="24"/>
    </w:p>
    <w:p w:rsidR="00A27F67" w:rsidRPr="004B0AAA" w:rsidRDefault="00A27F67" w:rsidP="00E36A3B">
      <w:pPr>
        <w:snapToGrid w:val="0"/>
        <w:spacing w:after="0" w:line="240" w:lineRule="auto"/>
        <w:ind w:firstLine="425"/>
        <w:jc w:val="both"/>
        <w:rPr>
          <w:rFonts w:ascii="Times New Roman" w:hAnsi="Times New Roman"/>
          <w:sz w:val="20"/>
          <w:szCs w:val="20"/>
        </w:rPr>
      </w:pPr>
      <w:r w:rsidRPr="004B0AAA">
        <w:rPr>
          <w:rFonts w:ascii="Times New Roman" w:hAnsi="Times New Roman"/>
          <w:sz w:val="20"/>
          <w:szCs w:val="20"/>
        </w:rPr>
        <w:t>Similarly, animals are categorized in to different body conditions as good, medium and poor. The infection rate was highest (25 %) in poor body condition and lowest (2.31%) in good body conditions. Trypanosome infection and body condition scores of study animals were statistically significant (p &lt; 0.05) (Table 3).</w:t>
      </w:r>
    </w:p>
    <w:p w:rsidR="00A27F67" w:rsidRPr="004B0AAA" w:rsidRDefault="00A27F67" w:rsidP="00E36A3B">
      <w:pPr>
        <w:pStyle w:val="Heading2"/>
        <w:keepNext w:val="0"/>
        <w:numPr>
          <w:ilvl w:val="1"/>
          <w:numId w:val="3"/>
        </w:numPr>
        <w:snapToGrid w:val="0"/>
        <w:spacing w:before="0" w:after="0" w:line="240" w:lineRule="auto"/>
        <w:ind w:left="0" w:firstLine="0"/>
        <w:jc w:val="both"/>
        <w:rPr>
          <w:rFonts w:ascii="Times New Roman" w:hAnsi="Times New Roman"/>
          <w:i w:val="0"/>
          <w:sz w:val="20"/>
          <w:szCs w:val="20"/>
        </w:rPr>
      </w:pPr>
      <w:bookmarkStart w:id="25" w:name="_Toc10521721"/>
      <w:r w:rsidRPr="004B0AAA">
        <w:rPr>
          <w:rFonts w:ascii="Times New Roman" w:hAnsi="Times New Roman"/>
          <w:i w:val="0"/>
          <w:sz w:val="20"/>
          <w:szCs w:val="20"/>
        </w:rPr>
        <w:t>Entomological Survey result</w:t>
      </w:r>
      <w:bookmarkEnd w:id="25"/>
      <w:r w:rsidRPr="004B0AAA">
        <w:rPr>
          <w:rFonts w:ascii="Times New Roman" w:hAnsi="Times New Roman"/>
          <w:i w:val="0"/>
          <w:sz w:val="20"/>
          <w:szCs w:val="20"/>
        </w:rPr>
        <w:t xml:space="preserve"> </w:t>
      </w:r>
    </w:p>
    <w:p w:rsidR="00A27F67" w:rsidRPr="004B0AAA" w:rsidRDefault="00BC0422" w:rsidP="00E36A3B">
      <w:pPr>
        <w:snapToGrid w:val="0"/>
        <w:spacing w:after="0" w:line="240" w:lineRule="auto"/>
        <w:ind w:firstLine="425"/>
        <w:jc w:val="both"/>
        <w:rPr>
          <w:rFonts w:ascii="Times New Roman" w:hAnsi="Times New Roman"/>
          <w:color w:val="FF0000"/>
          <w:sz w:val="20"/>
          <w:szCs w:val="20"/>
        </w:rPr>
      </w:pPr>
      <w:r w:rsidRPr="004B0AAA">
        <w:rPr>
          <w:rFonts w:ascii="Times New Roman" w:hAnsi="Times New Roman"/>
          <w:sz w:val="20"/>
          <w:szCs w:val="20"/>
        </w:rPr>
        <w:t>T</w:t>
      </w:r>
      <w:r w:rsidR="00A27F67" w:rsidRPr="004B0AAA">
        <w:rPr>
          <w:rFonts w:ascii="Times New Roman" w:hAnsi="Times New Roman"/>
          <w:sz w:val="20"/>
          <w:szCs w:val="20"/>
        </w:rPr>
        <w:t xml:space="preserve">he present survey of tsetse flies depicted that </w:t>
      </w:r>
      <w:r w:rsidR="00A27F67" w:rsidRPr="004B0AAA">
        <w:rPr>
          <w:rFonts w:ascii="Times New Roman" w:hAnsi="Times New Roman"/>
          <w:i/>
          <w:sz w:val="20"/>
          <w:szCs w:val="20"/>
        </w:rPr>
        <w:t>G. morsitans submorstans</w:t>
      </w:r>
      <w:r w:rsidR="00A27F67" w:rsidRPr="004B0AAA">
        <w:rPr>
          <w:rFonts w:ascii="Times New Roman" w:hAnsi="Times New Roman"/>
          <w:sz w:val="20"/>
          <w:szCs w:val="20"/>
        </w:rPr>
        <w:t xml:space="preserve"> is the only species of tsetse fly responsible for cyclical transmission of trypanosomosis in the study area. Overall, 956 flies were captured during the stud</w:t>
      </w:r>
      <w:r w:rsidR="00F231C7" w:rsidRPr="004B0AAA">
        <w:rPr>
          <w:rFonts w:ascii="Times New Roman" w:hAnsi="Times New Roman"/>
          <w:sz w:val="20"/>
          <w:szCs w:val="20"/>
        </w:rPr>
        <w:t xml:space="preserve">y period from different sites. </w:t>
      </w:r>
      <w:r w:rsidR="00A27F67" w:rsidRPr="004B0AAA">
        <w:rPr>
          <w:rFonts w:ascii="Times New Roman" w:hAnsi="Times New Roman"/>
          <w:sz w:val="20"/>
          <w:szCs w:val="20"/>
        </w:rPr>
        <w:t xml:space="preserve">Tsetse flies account for 151 </w:t>
      </w:r>
      <w:r w:rsidR="004B0AAA" w:rsidRPr="004B0AAA">
        <w:rPr>
          <w:rFonts w:ascii="Times New Roman" w:hAnsi="Times New Roman"/>
          <w:sz w:val="20"/>
          <w:szCs w:val="20"/>
        </w:rPr>
        <w:t>(</w:t>
      </w:r>
      <w:r w:rsidR="00A27F67" w:rsidRPr="004B0AAA">
        <w:rPr>
          <w:rFonts w:ascii="Times New Roman" w:hAnsi="Times New Roman"/>
          <w:sz w:val="20"/>
          <w:szCs w:val="20"/>
        </w:rPr>
        <w:t>15.79 %) of the total whereas other biting flies covers</w:t>
      </w:r>
      <w:r w:rsidRPr="004B0AAA">
        <w:rPr>
          <w:rFonts w:ascii="Times New Roman" w:hAnsi="Times New Roman"/>
          <w:sz w:val="20"/>
          <w:szCs w:val="20"/>
        </w:rPr>
        <w:t xml:space="preserve"> </w:t>
      </w:r>
      <w:r w:rsidR="00A27F67" w:rsidRPr="004B0AAA">
        <w:rPr>
          <w:rFonts w:ascii="Times New Roman" w:hAnsi="Times New Roman"/>
          <w:sz w:val="20"/>
          <w:szCs w:val="20"/>
        </w:rPr>
        <w:t>805/956 (84.2%) comprising of 796 (83.26%) stomoxys, 7</w:t>
      </w:r>
      <w:r w:rsidR="004B0AAA" w:rsidRPr="004B0AAA">
        <w:rPr>
          <w:rFonts w:ascii="Times New Roman" w:hAnsi="Times New Roman"/>
          <w:sz w:val="20"/>
          <w:szCs w:val="20"/>
        </w:rPr>
        <w:t>(</w:t>
      </w:r>
      <w:r w:rsidR="00A27F67" w:rsidRPr="004B0AAA">
        <w:rPr>
          <w:rFonts w:ascii="Times New Roman" w:hAnsi="Times New Roman"/>
          <w:sz w:val="20"/>
          <w:szCs w:val="20"/>
        </w:rPr>
        <w:t>0.73 %) tabanus and 2(0.21%) haematopota.</w:t>
      </w:r>
      <w:r w:rsidRPr="004B0AAA">
        <w:rPr>
          <w:rFonts w:ascii="Times New Roman" w:hAnsi="Times New Roman"/>
          <w:sz w:val="20"/>
          <w:szCs w:val="20"/>
        </w:rPr>
        <w:t xml:space="preserve"> </w:t>
      </w:r>
      <w:r w:rsidR="00A27F67" w:rsidRPr="004B0AAA">
        <w:rPr>
          <w:rFonts w:ascii="Times New Roman" w:hAnsi="Times New Roman"/>
          <w:sz w:val="20"/>
          <w:szCs w:val="20"/>
        </w:rPr>
        <w:t>Of</w:t>
      </w:r>
      <w:r w:rsidR="00F231C7" w:rsidRPr="004B0AAA">
        <w:rPr>
          <w:rFonts w:ascii="Times New Roman" w:hAnsi="Times New Roman"/>
          <w:sz w:val="20"/>
          <w:szCs w:val="20"/>
        </w:rPr>
        <w:t xml:space="preserve"> the 151 tsetse flies captured,</w:t>
      </w:r>
      <w:r w:rsidR="00A27F67" w:rsidRPr="004B0AAA">
        <w:rPr>
          <w:rFonts w:ascii="Times New Roman" w:hAnsi="Times New Roman"/>
          <w:sz w:val="20"/>
          <w:szCs w:val="20"/>
        </w:rPr>
        <w:t xml:space="preserve"> 109/151 (72.18 %) were females.</w:t>
      </w:r>
      <w:r w:rsidRPr="004B0AAA">
        <w:rPr>
          <w:rFonts w:ascii="Times New Roman" w:hAnsi="Times New Roman"/>
          <w:sz w:val="20"/>
          <w:szCs w:val="20"/>
        </w:rPr>
        <w:t xml:space="preserve"> </w:t>
      </w:r>
      <w:r w:rsidR="00A27F67" w:rsidRPr="004B0AAA">
        <w:rPr>
          <w:rFonts w:ascii="Times New Roman" w:hAnsi="Times New Roman"/>
          <w:i/>
          <w:sz w:val="20"/>
          <w:szCs w:val="20"/>
        </w:rPr>
        <w:t>G. morsitans submorstans</w:t>
      </w:r>
      <w:r w:rsidR="00A27F67" w:rsidRPr="004B0AAA">
        <w:rPr>
          <w:rFonts w:ascii="Times New Roman" w:hAnsi="Times New Roman"/>
          <w:sz w:val="20"/>
          <w:szCs w:val="20"/>
        </w:rPr>
        <w:t xml:space="preserve"> were identified in the survey site with the overall apparent density of 1.39 f/t/d (fly/trap/day) while the mean apparent density of mechanical vectors such as stomoxys (7.37f/t/d), tabanids (0.064 f/t/d) and haematopota (0.018 f/t/d) were recorded (table 4).</w:t>
      </w:r>
      <w:r w:rsidRPr="004B0AAA">
        <w:rPr>
          <w:rFonts w:ascii="Times New Roman" w:hAnsi="Times New Roman"/>
          <w:color w:val="FF0000"/>
          <w:sz w:val="20"/>
          <w:szCs w:val="20"/>
        </w:rPr>
        <w:t xml:space="preserve"> </w:t>
      </w:r>
      <w:r w:rsidR="00A27F67" w:rsidRPr="004B0AAA">
        <w:rPr>
          <w:rFonts w:ascii="Times New Roman" w:hAnsi="Times New Roman"/>
          <w:sz w:val="20"/>
          <w:szCs w:val="20"/>
        </w:rPr>
        <w:t>The highest fly density were</w:t>
      </w:r>
      <w:r w:rsidR="00A27F67" w:rsidRPr="004B0AAA">
        <w:rPr>
          <w:rFonts w:ascii="Times New Roman" w:eastAsia="Times New Roman+FPEF" w:hAnsi="Times New Roman"/>
          <w:sz w:val="20"/>
          <w:szCs w:val="20"/>
        </w:rPr>
        <w:t xml:space="preserve"> </w:t>
      </w:r>
      <w:r w:rsidR="00A27F67" w:rsidRPr="004B0AAA">
        <w:rPr>
          <w:rFonts w:ascii="Times New Roman" w:hAnsi="Times New Roman"/>
          <w:sz w:val="20"/>
          <w:szCs w:val="20"/>
        </w:rPr>
        <w:t>observed in Sonka 24.91 F/T/D and the lowest</w:t>
      </w:r>
      <w:r w:rsidR="00A27F67" w:rsidRPr="004B0AAA">
        <w:rPr>
          <w:rFonts w:ascii="Times New Roman" w:eastAsia="Times New Roman+FPEF" w:hAnsi="Times New Roman"/>
          <w:sz w:val="20"/>
          <w:szCs w:val="20"/>
        </w:rPr>
        <w:t xml:space="preserve"> </w:t>
      </w:r>
      <w:r w:rsidR="00A27F67" w:rsidRPr="004B0AAA">
        <w:rPr>
          <w:rFonts w:ascii="Times New Roman" w:hAnsi="Times New Roman"/>
          <w:sz w:val="20"/>
          <w:szCs w:val="20"/>
        </w:rPr>
        <w:t>recorded in Darselam 0.8 F/T/D (Table 4).</w:t>
      </w:r>
    </w:p>
    <w:p w:rsidR="00E36A3B" w:rsidRPr="004B0AAA" w:rsidRDefault="00E36A3B" w:rsidP="00E36A3B">
      <w:pPr>
        <w:snapToGrid w:val="0"/>
        <w:spacing w:after="0" w:line="240" w:lineRule="auto"/>
        <w:jc w:val="center"/>
        <w:rPr>
          <w:rFonts w:ascii="Times New Roman" w:hAnsi="Times New Roman"/>
          <w:b/>
          <w:sz w:val="20"/>
          <w:szCs w:val="20"/>
        </w:rPr>
        <w:sectPr w:rsidR="00E36A3B" w:rsidRPr="004B0AAA" w:rsidSect="00093708">
          <w:type w:val="continuous"/>
          <w:pgSz w:w="12240" w:h="15840" w:code="9"/>
          <w:pgMar w:top="1440" w:right="1440" w:bottom="1440" w:left="1440" w:header="720" w:footer="720" w:gutter="0"/>
          <w:cols w:num="2" w:space="550"/>
          <w:docGrid w:linePitch="360"/>
        </w:sectPr>
      </w:pPr>
    </w:p>
    <w:p w:rsidR="00E36A3B" w:rsidRPr="004B0AAA" w:rsidRDefault="00E36A3B" w:rsidP="00E36A3B">
      <w:pPr>
        <w:snapToGrid w:val="0"/>
        <w:spacing w:after="0" w:line="240" w:lineRule="auto"/>
        <w:jc w:val="center"/>
        <w:rPr>
          <w:rFonts w:ascii="Times New Roman" w:hAnsi="Times New Roman"/>
          <w:b/>
          <w:sz w:val="20"/>
          <w:szCs w:val="20"/>
        </w:rPr>
      </w:pPr>
    </w:p>
    <w:p w:rsidR="00A27F67" w:rsidRPr="004B0AAA" w:rsidRDefault="00A27F67" w:rsidP="00E36A3B">
      <w:pPr>
        <w:snapToGrid w:val="0"/>
        <w:spacing w:after="0" w:line="240" w:lineRule="auto"/>
        <w:jc w:val="center"/>
        <w:rPr>
          <w:rFonts w:ascii="Times New Roman" w:hAnsi="Times New Roman"/>
          <w:sz w:val="20"/>
          <w:szCs w:val="20"/>
        </w:rPr>
      </w:pPr>
      <w:r w:rsidRPr="004B0AAA">
        <w:rPr>
          <w:rFonts w:ascii="Times New Roman" w:hAnsi="Times New Roman"/>
          <w:b/>
          <w:sz w:val="20"/>
          <w:szCs w:val="20"/>
        </w:rPr>
        <w:t>Table 1:</w:t>
      </w:r>
      <w:r w:rsidRPr="004B0AAA">
        <w:rPr>
          <w:rFonts w:ascii="Times New Roman" w:hAnsi="Times New Roman"/>
          <w:sz w:val="20"/>
          <w:szCs w:val="20"/>
        </w:rPr>
        <w:t xml:space="preserve"> Prevalence of</w:t>
      </w:r>
      <w:r w:rsidR="00BC0422" w:rsidRPr="004B0AAA">
        <w:rPr>
          <w:rFonts w:ascii="Times New Roman" w:hAnsi="Times New Roman"/>
          <w:sz w:val="20"/>
          <w:szCs w:val="20"/>
        </w:rPr>
        <w:t xml:space="preserve"> </w:t>
      </w:r>
      <w:r w:rsidRPr="004B0AAA">
        <w:rPr>
          <w:rFonts w:ascii="Times New Roman" w:hAnsi="Times New Roman"/>
          <w:sz w:val="20"/>
          <w:szCs w:val="20"/>
        </w:rPr>
        <w:t>infection of trypanosomes in selected districts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378"/>
        <w:gridCol w:w="1933"/>
        <w:gridCol w:w="2482"/>
        <w:gridCol w:w="1152"/>
        <w:gridCol w:w="1529"/>
      </w:tblGrid>
      <w:tr w:rsidR="00A27F67" w:rsidRPr="004B0AAA" w:rsidTr="00BC0422">
        <w:trPr>
          <w:jc w:val="center"/>
        </w:trPr>
        <w:tc>
          <w:tcPr>
            <w:tcW w:w="1255" w:type="pct"/>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Trypanosomes</w:t>
            </w:r>
            <w:r w:rsidR="00BC0422" w:rsidRPr="004B0AAA">
              <w:rPr>
                <w:rFonts w:ascii="Times New Roman" w:hAnsi="Times New Roman"/>
                <w:b/>
                <w:sz w:val="20"/>
                <w:szCs w:val="20"/>
              </w:rPr>
              <w:t xml:space="preserve"> </w:t>
            </w:r>
          </w:p>
        </w:tc>
        <w:tc>
          <w:tcPr>
            <w:tcW w:w="1020" w:type="pct"/>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No. positive</w:t>
            </w:r>
          </w:p>
        </w:tc>
        <w:tc>
          <w:tcPr>
            <w:tcW w:w="1310" w:type="pct"/>
            <w:tcBorders>
              <w:bottom w:val="single" w:sz="4" w:space="0" w:color="auto"/>
            </w:tcBorders>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Prevalence (%)</w:t>
            </w:r>
          </w:p>
        </w:tc>
        <w:tc>
          <w:tcPr>
            <w:tcW w:w="608" w:type="pct"/>
            <w:tcBorders>
              <w:bottom w:val="single" w:sz="4" w:space="0" w:color="auto"/>
            </w:tcBorders>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X</w:t>
            </w:r>
            <w:r w:rsidRPr="004B0AAA">
              <w:rPr>
                <w:rFonts w:ascii="Times New Roman" w:hAnsi="Times New Roman"/>
                <w:b/>
                <w:sz w:val="20"/>
                <w:szCs w:val="20"/>
                <w:vertAlign w:val="superscript"/>
              </w:rPr>
              <w:t>2</w:t>
            </w:r>
          </w:p>
        </w:tc>
        <w:tc>
          <w:tcPr>
            <w:tcW w:w="807" w:type="pct"/>
            <w:tcBorders>
              <w:bottom w:val="single" w:sz="4" w:space="0" w:color="auto"/>
            </w:tcBorders>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(p-value)</w:t>
            </w:r>
          </w:p>
        </w:tc>
      </w:tr>
      <w:tr w:rsidR="00A27F67" w:rsidRPr="004B0AAA" w:rsidTr="00BC0422">
        <w:trPr>
          <w:jc w:val="center"/>
        </w:trPr>
        <w:tc>
          <w:tcPr>
            <w:tcW w:w="1255"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i/>
                <w:sz w:val="20"/>
                <w:szCs w:val="20"/>
              </w:rPr>
              <w:t>T. congolense</w:t>
            </w:r>
            <w:r w:rsidR="00BC0422" w:rsidRPr="004B0AAA">
              <w:rPr>
                <w:rFonts w:ascii="Times New Roman" w:hAnsi="Times New Roman"/>
                <w:i/>
                <w:sz w:val="20"/>
                <w:szCs w:val="20"/>
              </w:rPr>
              <w:t xml:space="preserve"> </w:t>
            </w:r>
          </w:p>
        </w:tc>
        <w:tc>
          <w:tcPr>
            <w:tcW w:w="1020"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14</w:t>
            </w:r>
          </w:p>
        </w:tc>
        <w:tc>
          <w:tcPr>
            <w:tcW w:w="1310"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77.7</w:t>
            </w:r>
          </w:p>
        </w:tc>
        <w:tc>
          <w:tcPr>
            <w:tcW w:w="608" w:type="pct"/>
            <w:vMerge w:val="restar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261.19</w:t>
            </w:r>
          </w:p>
        </w:tc>
        <w:tc>
          <w:tcPr>
            <w:tcW w:w="807" w:type="pct"/>
            <w:vMerge w:val="restar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0.000</w:t>
            </w:r>
            <w:r w:rsidR="0031124E" w:rsidRPr="004B0AAA">
              <w:rPr>
                <w:rFonts w:ascii="Times New Roman" w:hAnsi="Times New Roman"/>
                <w:sz w:val="20"/>
                <w:szCs w:val="20"/>
              </w:rPr>
              <w:t>*</w:t>
            </w:r>
          </w:p>
        </w:tc>
      </w:tr>
      <w:tr w:rsidR="00A27F67" w:rsidRPr="004B0AAA" w:rsidTr="00BC0422">
        <w:trPr>
          <w:jc w:val="center"/>
        </w:trPr>
        <w:tc>
          <w:tcPr>
            <w:tcW w:w="1255"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 xml:space="preserve"> </w:t>
            </w:r>
            <w:r w:rsidRPr="004B0AAA">
              <w:rPr>
                <w:rFonts w:ascii="Times New Roman" w:hAnsi="Times New Roman"/>
                <w:i/>
                <w:sz w:val="20"/>
                <w:szCs w:val="20"/>
              </w:rPr>
              <w:t>T. vivax</w:t>
            </w:r>
            <w:r w:rsidR="00BC0422" w:rsidRPr="004B0AAA">
              <w:rPr>
                <w:rFonts w:ascii="Times New Roman" w:hAnsi="Times New Roman"/>
                <w:sz w:val="20"/>
                <w:szCs w:val="20"/>
              </w:rPr>
              <w:t xml:space="preserve"> </w:t>
            </w:r>
          </w:p>
        </w:tc>
        <w:tc>
          <w:tcPr>
            <w:tcW w:w="1020"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4</w:t>
            </w:r>
          </w:p>
        </w:tc>
        <w:tc>
          <w:tcPr>
            <w:tcW w:w="1310"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22.2</w:t>
            </w:r>
          </w:p>
        </w:tc>
        <w:tc>
          <w:tcPr>
            <w:tcW w:w="608"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807"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A27F67" w:rsidRPr="004B0AAA" w:rsidTr="00BC0422">
        <w:trPr>
          <w:jc w:val="center"/>
        </w:trPr>
        <w:tc>
          <w:tcPr>
            <w:tcW w:w="1255"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i/>
                <w:sz w:val="20"/>
                <w:szCs w:val="20"/>
              </w:rPr>
              <w:t>T. brucei</w:t>
            </w:r>
            <w:r w:rsidR="00BC0422" w:rsidRPr="004B0AAA">
              <w:rPr>
                <w:rFonts w:ascii="Times New Roman" w:hAnsi="Times New Roman"/>
                <w:sz w:val="20"/>
                <w:szCs w:val="20"/>
              </w:rPr>
              <w:t xml:space="preserve"> </w:t>
            </w:r>
          </w:p>
        </w:tc>
        <w:tc>
          <w:tcPr>
            <w:tcW w:w="1020"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0</w:t>
            </w:r>
          </w:p>
        </w:tc>
        <w:tc>
          <w:tcPr>
            <w:tcW w:w="1310"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0</w:t>
            </w:r>
          </w:p>
        </w:tc>
        <w:tc>
          <w:tcPr>
            <w:tcW w:w="608"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807"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A27F67" w:rsidRPr="004B0AAA" w:rsidTr="00BC0422">
        <w:trPr>
          <w:jc w:val="center"/>
        </w:trPr>
        <w:tc>
          <w:tcPr>
            <w:tcW w:w="1255"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 xml:space="preserve">Mixed </w:t>
            </w:r>
          </w:p>
        </w:tc>
        <w:tc>
          <w:tcPr>
            <w:tcW w:w="1020"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0</w:t>
            </w:r>
          </w:p>
        </w:tc>
        <w:tc>
          <w:tcPr>
            <w:tcW w:w="1310"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0</w:t>
            </w:r>
          </w:p>
        </w:tc>
        <w:tc>
          <w:tcPr>
            <w:tcW w:w="608"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807"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A27F67" w:rsidRPr="004B0AAA" w:rsidTr="00BC0422">
        <w:trPr>
          <w:jc w:val="center"/>
        </w:trPr>
        <w:tc>
          <w:tcPr>
            <w:tcW w:w="1255" w:type="pct"/>
            <w:vAlign w:val="center"/>
          </w:tcPr>
          <w:p w:rsidR="00A27F67" w:rsidRPr="004B0AAA" w:rsidRDefault="00A27F67" w:rsidP="00E36A3B">
            <w:pPr>
              <w:snapToGrid w:val="0"/>
              <w:spacing w:after="0" w:line="240" w:lineRule="auto"/>
              <w:jc w:val="both"/>
              <w:rPr>
                <w:rFonts w:ascii="Times New Roman" w:hAnsi="Times New Roman"/>
                <w:b/>
                <w:i/>
                <w:sz w:val="20"/>
                <w:szCs w:val="20"/>
              </w:rPr>
            </w:pPr>
            <w:r w:rsidRPr="004B0AAA">
              <w:rPr>
                <w:rFonts w:ascii="Times New Roman" w:hAnsi="Times New Roman"/>
                <w:b/>
                <w:i/>
                <w:sz w:val="20"/>
                <w:szCs w:val="20"/>
              </w:rPr>
              <w:t>Total</w:t>
            </w:r>
          </w:p>
        </w:tc>
        <w:tc>
          <w:tcPr>
            <w:tcW w:w="1020" w:type="pct"/>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18</w:t>
            </w:r>
          </w:p>
        </w:tc>
        <w:tc>
          <w:tcPr>
            <w:tcW w:w="1310" w:type="pct"/>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100</w:t>
            </w:r>
          </w:p>
        </w:tc>
        <w:tc>
          <w:tcPr>
            <w:tcW w:w="608" w:type="pct"/>
            <w:vMerge/>
            <w:vAlign w:val="center"/>
          </w:tcPr>
          <w:p w:rsidR="00A27F67" w:rsidRPr="004B0AAA" w:rsidRDefault="00A27F67" w:rsidP="00E36A3B">
            <w:pPr>
              <w:snapToGrid w:val="0"/>
              <w:spacing w:after="0" w:line="240" w:lineRule="auto"/>
              <w:jc w:val="both"/>
              <w:rPr>
                <w:rFonts w:ascii="Times New Roman" w:hAnsi="Times New Roman"/>
                <w:b/>
                <w:sz w:val="20"/>
                <w:szCs w:val="20"/>
              </w:rPr>
            </w:pPr>
          </w:p>
        </w:tc>
        <w:tc>
          <w:tcPr>
            <w:tcW w:w="807" w:type="pct"/>
            <w:vMerge/>
            <w:vAlign w:val="center"/>
          </w:tcPr>
          <w:p w:rsidR="00A27F67" w:rsidRPr="004B0AAA" w:rsidRDefault="00A27F67" w:rsidP="00E36A3B">
            <w:pPr>
              <w:snapToGrid w:val="0"/>
              <w:spacing w:after="0" w:line="240" w:lineRule="auto"/>
              <w:jc w:val="both"/>
              <w:rPr>
                <w:rFonts w:ascii="Times New Roman" w:hAnsi="Times New Roman"/>
                <w:b/>
                <w:sz w:val="20"/>
                <w:szCs w:val="20"/>
              </w:rPr>
            </w:pPr>
          </w:p>
        </w:tc>
      </w:tr>
    </w:tbl>
    <w:p w:rsidR="00A27F67" w:rsidRPr="004B0AAA" w:rsidRDefault="0031124E" w:rsidP="00E36A3B">
      <w:pPr>
        <w:autoSpaceDE w:val="0"/>
        <w:autoSpaceDN w:val="0"/>
        <w:adjustRightInd w:val="0"/>
        <w:snapToGrid w:val="0"/>
        <w:spacing w:after="0" w:line="240" w:lineRule="auto"/>
        <w:jc w:val="both"/>
        <w:rPr>
          <w:rFonts w:ascii="Times New Roman" w:hAnsi="Times New Roman"/>
          <w:b/>
          <w:sz w:val="20"/>
          <w:szCs w:val="20"/>
        </w:rPr>
      </w:pPr>
      <w:r w:rsidRPr="004B0AAA">
        <w:rPr>
          <w:rFonts w:ascii="Times New Roman" w:hAnsi="Times New Roman"/>
          <w:b/>
          <w:sz w:val="20"/>
          <w:szCs w:val="20"/>
        </w:rPr>
        <w:t xml:space="preserve">*= </w:t>
      </w:r>
      <w:r w:rsidRPr="004B0AAA">
        <w:rPr>
          <w:rFonts w:ascii="Times New Roman" w:hAnsi="Times New Roman"/>
          <w:sz w:val="20"/>
          <w:szCs w:val="20"/>
        </w:rPr>
        <w:t>trypanosome species were statistically significant</w:t>
      </w:r>
    </w:p>
    <w:p w:rsidR="00A27F67" w:rsidRPr="004B0AAA" w:rsidRDefault="00A27F67" w:rsidP="00E36A3B">
      <w:pPr>
        <w:autoSpaceDE w:val="0"/>
        <w:autoSpaceDN w:val="0"/>
        <w:adjustRightInd w:val="0"/>
        <w:snapToGrid w:val="0"/>
        <w:spacing w:after="0" w:line="240" w:lineRule="auto"/>
        <w:jc w:val="both"/>
        <w:rPr>
          <w:rFonts w:ascii="Times New Roman" w:hAnsi="Times New Roman"/>
          <w:b/>
          <w:sz w:val="20"/>
          <w:szCs w:val="20"/>
        </w:rPr>
      </w:pPr>
    </w:p>
    <w:p w:rsidR="00A27F67" w:rsidRPr="004B0AAA" w:rsidRDefault="00A27F67" w:rsidP="00E36A3B">
      <w:pPr>
        <w:autoSpaceDE w:val="0"/>
        <w:autoSpaceDN w:val="0"/>
        <w:adjustRightInd w:val="0"/>
        <w:snapToGrid w:val="0"/>
        <w:spacing w:after="0" w:line="240" w:lineRule="auto"/>
        <w:jc w:val="center"/>
        <w:rPr>
          <w:rFonts w:ascii="Times New Roman" w:eastAsia="MinionPro-Regular" w:hAnsi="Times New Roman"/>
          <w:sz w:val="20"/>
          <w:szCs w:val="20"/>
        </w:rPr>
      </w:pPr>
      <w:r w:rsidRPr="004B0AAA">
        <w:rPr>
          <w:rFonts w:ascii="Times New Roman" w:hAnsi="Times New Roman"/>
          <w:b/>
          <w:sz w:val="20"/>
          <w:szCs w:val="20"/>
        </w:rPr>
        <w:lastRenderedPageBreak/>
        <w:t>Table 2:</w:t>
      </w:r>
      <w:r w:rsidRPr="004B0AAA">
        <w:rPr>
          <w:rFonts w:ascii="Times New Roman" w:hAnsi="Times New Roman"/>
          <w:sz w:val="20"/>
          <w:szCs w:val="20"/>
        </w:rPr>
        <w:t xml:space="preserve"> </w:t>
      </w:r>
      <w:r w:rsidRPr="004B0AAA">
        <w:rPr>
          <w:rFonts w:ascii="Times New Roman" w:eastAsia="MinionPro-Regular" w:hAnsi="Times New Roman"/>
          <w:sz w:val="20"/>
          <w:szCs w:val="20"/>
        </w:rPr>
        <w:t xml:space="preserve">Mean PCV comparison between </w:t>
      </w:r>
      <w:r w:rsidRPr="004B0AAA">
        <w:rPr>
          <w:rFonts w:ascii="Times New Roman" w:hAnsi="Times New Roman"/>
          <w:sz w:val="20"/>
          <w:szCs w:val="20"/>
        </w:rPr>
        <w:t>parasitaemic and aparasitaemic animals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682"/>
        <w:gridCol w:w="1567"/>
        <w:gridCol w:w="1624"/>
        <w:gridCol w:w="968"/>
        <w:gridCol w:w="1722"/>
        <w:gridCol w:w="676"/>
        <w:gridCol w:w="1235"/>
      </w:tblGrid>
      <w:tr w:rsidR="00A27F67" w:rsidRPr="004B0AAA" w:rsidTr="00BC0422">
        <w:trPr>
          <w:jc w:val="center"/>
        </w:trPr>
        <w:tc>
          <w:tcPr>
            <w:tcW w:w="887" w:type="pct"/>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Status</w:t>
            </w:r>
          </w:p>
        </w:tc>
        <w:tc>
          <w:tcPr>
            <w:tcW w:w="827" w:type="pct"/>
            <w:vAlign w:val="center"/>
          </w:tcPr>
          <w:p w:rsidR="00A27F67" w:rsidRPr="004B0AAA" w:rsidRDefault="00BC0422"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 xml:space="preserve"> </w:t>
            </w:r>
            <w:r w:rsidR="00A27F67" w:rsidRPr="004B0AAA">
              <w:rPr>
                <w:rFonts w:ascii="Times New Roman" w:hAnsi="Times New Roman"/>
                <w:b/>
                <w:sz w:val="20"/>
                <w:szCs w:val="20"/>
              </w:rPr>
              <w:t xml:space="preserve">Frequency </w:t>
            </w:r>
          </w:p>
        </w:tc>
        <w:tc>
          <w:tcPr>
            <w:tcW w:w="857" w:type="pct"/>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 xml:space="preserve"> Mean PCV </w:t>
            </w:r>
          </w:p>
        </w:tc>
        <w:tc>
          <w:tcPr>
            <w:tcW w:w="511" w:type="pct"/>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 xml:space="preserve"> SE</w:t>
            </w:r>
          </w:p>
        </w:tc>
        <w:tc>
          <w:tcPr>
            <w:tcW w:w="909" w:type="pct"/>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95 %CI</w:t>
            </w:r>
          </w:p>
        </w:tc>
        <w:tc>
          <w:tcPr>
            <w:tcW w:w="357" w:type="pct"/>
            <w:tcBorders>
              <w:right w:val="single" w:sz="4" w:space="0" w:color="auto"/>
            </w:tcBorders>
            <w:vAlign w:val="center"/>
          </w:tcPr>
          <w:p w:rsidR="00A27F67" w:rsidRPr="004B0AAA" w:rsidRDefault="00BC0422"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 xml:space="preserve"> </w:t>
            </w:r>
            <w:r w:rsidR="00A27F67" w:rsidRPr="004B0AAA">
              <w:rPr>
                <w:rFonts w:ascii="Times New Roman" w:hAnsi="Times New Roman"/>
                <w:b/>
                <w:sz w:val="20"/>
                <w:szCs w:val="20"/>
              </w:rPr>
              <w:t>X</w:t>
            </w:r>
            <w:r w:rsidR="00A27F67" w:rsidRPr="004B0AAA">
              <w:rPr>
                <w:rFonts w:ascii="Times New Roman" w:hAnsi="Times New Roman"/>
                <w:b/>
                <w:sz w:val="20"/>
                <w:szCs w:val="20"/>
                <w:vertAlign w:val="superscript"/>
              </w:rPr>
              <w:t>2</w:t>
            </w:r>
          </w:p>
        </w:tc>
        <w:tc>
          <w:tcPr>
            <w:tcW w:w="652" w:type="pct"/>
            <w:tcBorders>
              <w:right w:val="single" w:sz="4" w:space="0" w:color="auto"/>
            </w:tcBorders>
            <w:vAlign w:val="center"/>
          </w:tcPr>
          <w:p w:rsidR="00A27F67" w:rsidRPr="004B0AAA" w:rsidRDefault="00BC0422"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 xml:space="preserve"> </w:t>
            </w:r>
            <w:r w:rsidR="00A27F67" w:rsidRPr="004B0AAA">
              <w:rPr>
                <w:rFonts w:ascii="Times New Roman" w:hAnsi="Times New Roman"/>
                <w:b/>
                <w:sz w:val="20"/>
                <w:szCs w:val="20"/>
              </w:rPr>
              <w:t>p- value</w:t>
            </w:r>
          </w:p>
        </w:tc>
      </w:tr>
      <w:tr w:rsidR="00A27F67" w:rsidRPr="004B0AAA" w:rsidTr="00BC0422">
        <w:trPr>
          <w:jc w:val="center"/>
        </w:trPr>
        <w:tc>
          <w:tcPr>
            <w:tcW w:w="887"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 xml:space="preserve">Infected </w:t>
            </w:r>
          </w:p>
        </w:tc>
        <w:tc>
          <w:tcPr>
            <w:tcW w:w="827"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76</w:t>
            </w:r>
          </w:p>
        </w:tc>
        <w:tc>
          <w:tcPr>
            <w:tcW w:w="857" w:type="pct"/>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21.06</w:t>
            </w:r>
          </w:p>
        </w:tc>
        <w:tc>
          <w:tcPr>
            <w:tcW w:w="511" w:type="pct"/>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0.03</w:t>
            </w:r>
          </w:p>
        </w:tc>
        <w:tc>
          <w:tcPr>
            <w:tcW w:w="909" w:type="pct"/>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0.018-0.1508</w:t>
            </w:r>
          </w:p>
        </w:tc>
        <w:tc>
          <w:tcPr>
            <w:tcW w:w="357" w:type="pct"/>
            <w:vMerge w:val="restart"/>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1.78</w:t>
            </w:r>
          </w:p>
        </w:tc>
        <w:tc>
          <w:tcPr>
            <w:tcW w:w="652" w:type="pct"/>
            <w:vMerge w:val="restart"/>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0.18</w:t>
            </w:r>
          </w:p>
        </w:tc>
      </w:tr>
      <w:tr w:rsidR="00A27F67" w:rsidRPr="004B0AAA" w:rsidTr="00BC0422">
        <w:trPr>
          <w:jc w:val="center"/>
        </w:trPr>
        <w:tc>
          <w:tcPr>
            <w:tcW w:w="887"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Non infected</w:t>
            </w:r>
          </w:p>
        </w:tc>
        <w:tc>
          <w:tcPr>
            <w:tcW w:w="827" w:type="pct"/>
            <w:vAlign w:val="center"/>
          </w:tcPr>
          <w:p w:rsidR="00A27F67" w:rsidRPr="004B0AAA" w:rsidRDefault="00BC0422"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 xml:space="preserve"> </w:t>
            </w:r>
            <w:r w:rsidR="00A27F67" w:rsidRPr="004B0AAA">
              <w:rPr>
                <w:rFonts w:ascii="Times New Roman" w:hAnsi="Times New Roman"/>
                <w:sz w:val="20"/>
                <w:szCs w:val="20"/>
              </w:rPr>
              <w:t>264</w:t>
            </w:r>
          </w:p>
        </w:tc>
        <w:tc>
          <w:tcPr>
            <w:tcW w:w="857" w:type="pct"/>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28.99</w:t>
            </w:r>
          </w:p>
        </w:tc>
        <w:tc>
          <w:tcPr>
            <w:tcW w:w="511" w:type="pct"/>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0.0126</w:t>
            </w:r>
          </w:p>
        </w:tc>
        <w:tc>
          <w:tcPr>
            <w:tcW w:w="909" w:type="pct"/>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0.019-0.069</w:t>
            </w:r>
          </w:p>
        </w:tc>
        <w:tc>
          <w:tcPr>
            <w:tcW w:w="357" w:type="pct"/>
            <w:vMerge/>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652" w:type="pct"/>
            <w:vMerge/>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A27F67" w:rsidRPr="004B0AAA" w:rsidTr="00BC0422">
        <w:trPr>
          <w:jc w:val="center"/>
        </w:trPr>
        <w:tc>
          <w:tcPr>
            <w:tcW w:w="887"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Total</w:t>
            </w:r>
          </w:p>
        </w:tc>
        <w:tc>
          <w:tcPr>
            <w:tcW w:w="827"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340</w:t>
            </w:r>
          </w:p>
        </w:tc>
        <w:tc>
          <w:tcPr>
            <w:tcW w:w="857" w:type="pct"/>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27.22</w:t>
            </w:r>
          </w:p>
        </w:tc>
        <w:tc>
          <w:tcPr>
            <w:tcW w:w="511" w:type="pct"/>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0.033</w:t>
            </w:r>
          </w:p>
        </w:tc>
        <w:tc>
          <w:tcPr>
            <w:tcW w:w="909" w:type="pct"/>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0.02-0.15</w:t>
            </w:r>
          </w:p>
        </w:tc>
        <w:tc>
          <w:tcPr>
            <w:tcW w:w="357" w:type="pct"/>
            <w:vMerge/>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652" w:type="pct"/>
            <w:vMerge/>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p>
        </w:tc>
      </w:tr>
    </w:tbl>
    <w:p w:rsidR="00A27F67" w:rsidRPr="004B0AAA" w:rsidRDefault="00A27F67" w:rsidP="00E36A3B">
      <w:pPr>
        <w:tabs>
          <w:tab w:val="left" w:pos="555"/>
        </w:tabs>
        <w:snapToGrid w:val="0"/>
        <w:spacing w:after="0" w:line="240" w:lineRule="auto"/>
        <w:jc w:val="center"/>
        <w:outlineLvl w:val="0"/>
        <w:rPr>
          <w:rFonts w:ascii="Times New Roman" w:hAnsi="Times New Roman"/>
          <w:b/>
          <w:bCs/>
          <w:sz w:val="20"/>
          <w:szCs w:val="20"/>
        </w:rPr>
      </w:pPr>
    </w:p>
    <w:p w:rsidR="00A27F67" w:rsidRPr="004B0AAA" w:rsidRDefault="00A27F67" w:rsidP="00E36A3B">
      <w:pPr>
        <w:tabs>
          <w:tab w:val="left" w:pos="555"/>
        </w:tabs>
        <w:snapToGrid w:val="0"/>
        <w:spacing w:after="0" w:line="240" w:lineRule="auto"/>
        <w:jc w:val="center"/>
        <w:outlineLvl w:val="0"/>
        <w:rPr>
          <w:rFonts w:ascii="Times New Roman" w:hAnsi="Times New Roman"/>
          <w:bCs/>
          <w:sz w:val="20"/>
          <w:szCs w:val="20"/>
        </w:rPr>
      </w:pPr>
      <w:bookmarkStart w:id="26" w:name="_Toc2216520"/>
      <w:bookmarkStart w:id="27" w:name="_Toc10521722"/>
      <w:r w:rsidRPr="004B0AAA">
        <w:rPr>
          <w:rFonts w:ascii="Times New Roman" w:hAnsi="Times New Roman"/>
          <w:b/>
          <w:bCs/>
          <w:sz w:val="20"/>
          <w:szCs w:val="20"/>
        </w:rPr>
        <w:t>Table 3:</w:t>
      </w:r>
      <w:r w:rsidRPr="004B0AAA">
        <w:rPr>
          <w:rFonts w:ascii="Times New Roman" w:hAnsi="Times New Roman"/>
          <w:bCs/>
          <w:sz w:val="20"/>
          <w:szCs w:val="20"/>
        </w:rPr>
        <w:t xml:space="preserve"> prevalence of bovine trypanosomosis and its association with various risk factors in selected districts</w:t>
      </w:r>
      <w:bookmarkEnd w:id="26"/>
      <w:bookmarkEnd w:id="2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567"/>
        <w:gridCol w:w="1414"/>
        <w:gridCol w:w="1230"/>
        <w:gridCol w:w="1580"/>
        <w:gridCol w:w="1298"/>
        <w:gridCol w:w="938"/>
        <w:gridCol w:w="623"/>
        <w:gridCol w:w="824"/>
      </w:tblGrid>
      <w:tr w:rsidR="00BC0422" w:rsidRPr="004B0AAA" w:rsidTr="004B0AAA">
        <w:trPr>
          <w:jc w:val="center"/>
        </w:trPr>
        <w:tc>
          <w:tcPr>
            <w:tcW w:w="827" w:type="pct"/>
            <w:vAlign w:val="center"/>
          </w:tcPr>
          <w:p w:rsidR="00A27F67" w:rsidRPr="004B0AAA" w:rsidRDefault="00A27F67" w:rsidP="00E36A3B">
            <w:pPr>
              <w:snapToGrid w:val="0"/>
              <w:spacing w:after="0" w:line="240" w:lineRule="auto"/>
              <w:jc w:val="both"/>
              <w:rPr>
                <w:rFonts w:ascii="Times New Roman" w:hAnsi="Times New Roman"/>
                <w:b/>
                <w:bCs/>
                <w:sz w:val="20"/>
                <w:szCs w:val="20"/>
              </w:rPr>
            </w:pPr>
            <w:r w:rsidRPr="004B0AAA">
              <w:rPr>
                <w:rFonts w:ascii="Times New Roman" w:hAnsi="Times New Roman"/>
                <w:b/>
                <w:bCs/>
                <w:sz w:val="20"/>
                <w:szCs w:val="20"/>
              </w:rPr>
              <w:t>Risk factors</w:t>
            </w:r>
          </w:p>
        </w:tc>
        <w:tc>
          <w:tcPr>
            <w:tcW w:w="746" w:type="pct"/>
            <w:vAlign w:val="center"/>
          </w:tcPr>
          <w:p w:rsidR="00A27F67" w:rsidRPr="004B0AAA" w:rsidRDefault="00A27F67" w:rsidP="00E36A3B">
            <w:pPr>
              <w:snapToGrid w:val="0"/>
              <w:spacing w:after="0" w:line="240" w:lineRule="auto"/>
              <w:jc w:val="both"/>
              <w:rPr>
                <w:rFonts w:ascii="Times New Roman" w:hAnsi="Times New Roman"/>
                <w:b/>
                <w:bCs/>
                <w:sz w:val="20"/>
                <w:szCs w:val="20"/>
              </w:rPr>
            </w:pPr>
            <w:r w:rsidRPr="004B0AAA">
              <w:rPr>
                <w:rFonts w:ascii="Times New Roman" w:hAnsi="Times New Roman"/>
                <w:b/>
                <w:bCs/>
                <w:sz w:val="20"/>
                <w:szCs w:val="20"/>
              </w:rPr>
              <w:t>No. examined</w:t>
            </w:r>
          </w:p>
        </w:tc>
        <w:tc>
          <w:tcPr>
            <w:tcW w:w="649" w:type="pct"/>
            <w:vAlign w:val="center"/>
          </w:tcPr>
          <w:p w:rsidR="00A27F67" w:rsidRPr="004B0AAA" w:rsidRDefault="00A27F67" w:rsidP="00E36A3B">
            <w:pPr>
              <w:snapToGrid w:val="0"/>
              <w:spacing w:after="0" w:line="240" w:lineRule="auto"/>
              <w:jc w:val="both"/>
              <w:rPr>
                <w:rFonts w:ascii="Times New Roman" w:hAnsi="Times New Roman"/>
                <w:b/>
                <w:bCs/>
                <w:sz w:val="20"/>
                <w:szCs w:val="20"/>
              </w:rPr>
            </w:pPr>
            <w:r w:rsidRPr="004B0AAA">
              <w:rPr>
                <w:rFonts w:ascii="Times New Roman" w:hAnsi="Times New Roman"/>
                <w:b/>
                <w:bCs/>
                <w:sz w:val="20"/>
                <w:szCs w:val="20"/>
              </w:rPr>
              <w:t>No. positive</w:t>
            </w:r>
          </w:p>
        </w:tc>
        <w:tc>
          <w:tcPr>
            <w:tcW w:w="834" w:type="pct"/>
            <w:tcBorders>
              <w:right w:val="single" w:sz="4" w:space="0" w:color="auto"/>
            </w:tcBorders>
            <w:vAlign w:val="center"/>
          </w:tcPr>
          <w:p w:rsidR="00A27F67" w:rsidRPr="004B0AAA" w:rsidRDefault="00A27F67" w:rsidP="004B0AAA">
            <w:pPr>
              <w:snapToGrid w:val="0"/>
              <w:spacing w:after="0" w:line="240" w:lineRule="auto"/>
              <w:jc w:val="both"/>
              <w:rPr>
                <w:rFonts w:ascii="Times New Roman" w:hAnsi="Times New Roman"/>
                <w:b/>
                <w:bCs/>
                <w:sz w:val="20"/>
                <w:szCs w:val="20"/>
              </w:rPr>
            </w:pPr>
            <w:r w:rsidRPr="004B0AAA">
              <w:rPr>
                <w:rFonts w:ascii="Times New Roman" w:hAnsi="Times New Roman"/>
                <w:b/>
                <w:bCs/>
                <w:sz w:val="20"/>
                <w:szCs w:val="20"/>
              </w:rPr>
              <w:t>Prevalence</w:t>
            </w:r>
            <w:r w:rsidR="004B0AAA">
              <w:rPr>
                <w:rFonts w:ascii="Times New Roman" w:hAnsi="Times New Roman" w:hint="eastAsia"/>
                <w:b/>
                <w:bCs/>
                <w:sz w:val="20"/>
                <w:szCs w:val="20"/>
                <w:lang w:eastAsia="zh-CN"/>
              </w:rPr>
              <w:t xml:space="preserve"> </w:t>
            </w:r>
            <w:r w:rsidR="00BC0422" w:rsidRPr="004B0AAA">
              <w:rPr>
                <w:rFonts w:ascii="Times New Roman" w:hAnsi="Times New Roman"/>
                <w:b/>
                <w:bCs/>
                <w:sz w:val="20"/>
                <w:szCs w:val="20"/>
              </w:rPr>
              <w:t>(</w:t>
            </w:r>
            <w:r w:rsidRPr="004B0AAA">
              <w:rPr>
                <w:rFonts w:ascii="Times New Roman" w:hAnsi="Times New Roman"/>
                <w:b/>
                <w:bCs/>
                <w:sz w:val="20"/>
                <w:szCs w:val="20"/>
              </w:rPr>
              <w:t>%)</w:t>
            </w:r>
          </w:p>
        </w:tc>
        <w:tc>
          <w:tcPr>
            <w:tcW w:w="685" w:type="pct"/>
            <w:tcBorders>
              <w:left w:val="single" w:sz="4" w:space="0" w:color="auto"/>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hint="eastAsia"/>
                <w:b/>
                <w:bCs/>
                <w:sz w:val="20"/>
                <w:szCs w:val="20"/>
                <w:lang w:eastAsia="zh-CN"/>
              </w:rPr>
            </w:pPr>
            <w:r w:rsidRPr="004B0AAA">
              <w:rPr>
                <w:rFonts w:ascii="Times New Roman" w:hAnsi="Times New Roman"/>
                <w:b/>
                <w:bCs/>
                <w:sz w:val="20"/>
                <w:szCs w:val="20"/>
              </w:rPr>
              <w:t>coordinates</w:t>
            </w:r>
          </w:p>
        </w:tc>
        <w:tc>
          <w:tcPr>
            <w:tcW w:w="494" w:type="pct"/>
            <w:tcBorders>
              <w:left w:val="single" w:sz="4" w:space="0" w:color="auto"/>
            </w:tcBorders>
            <w:vAlign w:val="center"/>
          </w:tcPr>
          <w:p w:rsidR="00A27F67" w:rsidRPr="004B0AAA" w:rsidRDefault="00A27F67" w:rsidP="00E36A3B">
            <w:pPr>
              <w:snapToGrid w:val="0"/>
              <w:spacing w:after="0" w:line="240" w:lineRule="auto"/>
              <w:jc w:val="both"/>
              <w:rPr>
                <w:rFonts w:ascii="Times New Roman" w:hAnsi="Times New Roman" w:hint="eastAsia"/>
                <w:b/>
                <w:bCs/>
                <w:sz w:val="20"/>
                <w:szCs w:val="20"/>
                <w:lang w:eastAsia="zh-CN"/>
              </w:rPr>
            </w:pPr>
            <w:r w:rsidRPr="004B0AAA">
              <w:rPr>
                <w:rFonts w:ascii="Times New Roman" w:hAnsi="Times New Roman"/>
                <w:b/>
                <w:bCs/>
                <w:sz w:val="20"/>
                <w:szCs w:val="20"/>
              </w:rPr>
              <w:t>altitudes</w:t>
            </w:r>
          </w:p>
        </w:tc>
        <w:tc>
          <w:tcPr>
            <w:tcW w:w="329" w:type="pct"/>
            <w:vAlign w:val="center"/>
          </w:tcPr>
          <w:p w:rsidR="00A27F67" w:rsidRPr="004B0AAA" w:rsidRDefault="00A27F67" w:rsidP="00E36A3B">
            <w:pPr>
              <w:snapToGrid w:val="0"/>
              <w:spacing w:after="0" w:line="240" w:lineRule="auto"/>
              <w:jc w:val="both"/>
              <w:rPr>
                <w:rFonts w:ascii="Times New Roman" w:hAnsi="Times New Roman"/>
                <w:b/>
                <w:bCs/>
                <w:sz w:val="20"/>
                <w:szCs w:val="20"/>
              </w:rPr>
            </w:pPr>
            <w:r w:rsidRPr="004B0AAA">
              <w:rPr>
                <w:rFonts w:ascii="Times New Roman" w:hAnsi="Times New Roman"/>
                <w:b/>
                <w:bCs/>
                <w:sz w:val="20"/>
                <w:szCs w:val="20"/>
              </w:rPr>
              <w:t xml:space="preserve"> χ</w:t>
            </w:r>
            <w:r w:rsidRPr="004B0AAA">
              <w:rPr>
                <w:rFonts w:ascii="Times New Roman" w:hAnsi="Times New Roman"/>
                <w:b/>
                <w:bCs/>
                <w:sz w:val="20"/>
                <w:szCs w:val="20"/>
                <w:vertAlign w:val="superscript"/>
              </w:rPr>
              <w:t>2</w:t>
            </w:r>
          </w:p>
        </w:tc>
        <w:tc>
          <w:tcPr>
            <w:tcW w:w="436" w:type="pct"/>
            <w:vAlign w:val="center"/>
          </w:tcPr>
          <w:p w:rsidR="00A27F67" w:rsidRPr="004B0AAA" w:rsidRDefault="00A27F67" w:rsidP="00E36A3B">
            <w:pPr>
              <w:snapToGrid w:val="0"/>
              <w:spacing w:after="0" w:line="240" w:lineRule="auto"/>
              <w:jc w:val="both"/>
              <w:rPr>
                <w:rFonts w:ascii="Times New Roman" w:hAnsi="Times New Roman" w:hint="eastAsia"/>
                <w:b/>
                <w:bCs/>
                <w:sz w:val="20"/>
                <w:szCs w:val="20"/>
                <w:lang w:eastAsia="zh-CN"/>
              </w:rPr>
            </w:pPr>
            <w:r w:rsidRPr="004B0AAA">
              <w:rPr>
                <w:rFonts w:ascii="Times New Roman" w:hAnsi="Times New Roman"/>
                <w:b/>
                <w:bCs/>
                <w:sz w:val="20"/>
                <w:szCs w:val="20"/>
              </w:rPr>
              <w:t>p-value</w:t>
            </w:r>
          </w:p>
        </w:tc>
      </w:tr>
      <w:tr w:rsidR="00A27F67" w:rsidRPr="004B0AAA" w:rsidTr="004B0AAA">
        <w:trPr>
          <w:jc w:val="center"/>
        </w:trPr>
        <w:tc>
          <w:tcPr>
            <w:tcW w:w="3056" w:type="pct"/>
            <w:gridSpan w:val="4"/>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b/>
                <w:bCs/>
                <w:sz w:val="20"/>
                <w:szCs w:val="20"/>
              </w:rPr>
              <w:t xml:space="preserve"> Study Sites</w:t>
            </w:r>
          </w:p>
        </w:tc>
        <w:tc>
          <w:tcPr>
            <w:tcW w:w="685" w:type="pct"/>
            <w:tcBorders>
              <w:left w:val="single" w:sz="4" w:space="0" w:color="auto"/>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494" w:type="pct"/>
            <w:tcBorders>
              <w:lef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329" w:type="pct"/>
            <w:vMerge w:val="restar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10.30</w:t>
            </w:r>
          </w:p>
        </w:tc>
        <w:tc>
          <w:tcPr>
            <w:tcW w:w="436" w:type="pct"/>
            <w:vMerge w:val="restar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0.17</w:t>
            </w:r>
          </w:p>
        </w:tc>
      </w:tr>
      <w:tr w:rsidR="00BC0422" w:rsidRPr="004B0AAA" w:rsidTr="004B0AAA">
        <w:trPr>
          <w:jc w:val="center"/>
        </w:trPr>
        <w:tc>
          <w:tcPr>
            <w:tcW w:w="827" w:type="pct"/>
            <w:vAlign w:val="center"/>
          </w:tcPr>
          <w:p w:rsidR="00A27F67" w:rsidRPr="004B0AAA" w:rsidRDefault="00A27F67" w:rsidP="00E36A3B">
            <w:pPr>
              <w:snapToGrid w:val="0"/>
              <w:spacing w:after="0" w:line="240" w:lineRule="auto"/>
              <w:jc w:val="both"/>
              <w:rPr>
                <w:rFonts w:ascii="Times New Roman" w:hAnsi="Times New Roman"/>
                <w:b/>
                <w:bCs/>
                <w:sz w:val="20"/>
                <w:szCs w:val="20"/>
              </w:rPr>
            </w:pPr>
            <w:r w:rsidRPr="004B0AAA">
              <w:rPr>
                <w:rFonts w:ascii="Times New Roman" w:hAnsi="Times New Roman"/>
                <w:sz w:val="20"/>
                <w:szCs w:val="20"/>
              </w:rPr>
              <w:t>N/keshemando</w:t>
            </w:r>
          </w:p>
        </w:tc>
        <w:tc>
          <w:tcPr>
            <w:tcW w:w="746"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62</w:t>
            </w:r>
          </w:p>
        </w:tc>
        <w:tc>
          <w:tcPr>
            <w:tcW w:w="649"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2</w:t>
            </w:r>
          </w:p>
        </w:tc>
        <w:tc>
          <w:tcPr>
            <w:tcW w:w="834" w:type="pct"/>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3.22</w:t>
            </w:r>
          </w:p>
        </w:tc>
        <w:tc>
          <w:tcPr>
            <w:tcW w:w="685" w:type="pct"/>
            <w:tcBorders>
              <w:left w:val="single" w:sz="4" w:space="0" w:color="auto"/>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N-094104.7</w:t>
            </w:r>
          </w:p>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E-0344213.3</w:t>
            </w:r>
          </w:p>
        </w:tc>
        <w:tc>
          <w:tcPr>
            <w:tcW w:w="494" w:type="pct"/>
            <w:tcBorders>
              <w:lef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1466m</w:t>
            </w:r>
          </w:p>
        </w:tc>
        <w:tc>
          <w:tcPr>
            <w:tcW w:w="329"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436"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BC0422" w:rsidRPr="004B0AAA" w:rsidTr="004B0AAA">
        <w:trPr>
          <w:jc w:val="center"/>
        </w:trPr>
        <w:tc>
          <w:tcPr>
            <w:tcW w:w="827" w:type="pct"/>
            <w:vAlign w:val="center"/>
          </w:tcPr>
          <w:p w:rsidR="00A27F67" w:rsidRPr="004B0AAA" w:rsidRDefault="00A27F67" w:rsidP="00E36A3B">
            <w:pPr>
              <w:snapToGrid w:val="0"/>
              <w:spacing w:after="0" w:line="240" w:lineRule="auto"/>
              <w:jc w:val="both"/>
              <w:rPr>
                <w:rFonts w:ascii="Times New Roman" w:hAnsi="Times New Roman"/>
                <w:b/>
                <w:bCs/>
                <w:sz w:val="20"/>
                <w:szCs w:val="20"/>
              </w:rPr>
            </w:pPr>
            <w:r w:rsidRPr="004B0AAA">
              <w:rPr>
                <w:rFonts w:ascii="Times New Roman" w:hAnsi="Times New Roman"/>
                <w:sz w:val="20"/>
                <w:szCs w:val="20"/>
              </w:rPr>
              <w:t>Keshmando n</w:t>
            </w:r>
            <w:r w:rsidRPr="004B0AAA">
              <w:rPr>
                <w:rFonts w:ascii="Times New Roman" w:hAnsi="Times New Roman"/>
                <w:sz w:val="20"/>
                <w:szCs w:val="20"/>
                <w:u w:val="single"/>
              </w:rPr>
              <w:t>o</w:t>
            </w:r>
            <w:r w:rsidRPr="004B0AAA">
              <w:rPr>
                <w:rFonts w:ascii="Times New Roman" w:hAnsi="Times New Roman"/>
                <w:sz w:val="20"/>
                <w:szCs w:val="20"/>
              </w:rPr>
              <w:t>2</w:t>
            </w:r>
          </w:p>
        </w:tc>
        <w:tc>
          <w:tcPr>
            <w:tcW w:w="746"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28</w:t>
            </w:r>
          </w:p>
        </w:tc>
        <w:tc>
          <w:tcPr>
            <w:tcW w:w="649"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0</w:t>
            </w:r>
          </w:p>
        </w:tc>
        <w:tc>
          <w:tcPr>
            <w:tcW w:w="834" w:type="pct"/>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0</w:t>
            </w:r>
          </w:p>
        </w:tc>
        <w:tc>
          <w:tcPr>
            <w:tcW w:w="685" w:type="pct"/>
            <w:tcBorders>
              <w:left w:val="single" w:sz="4" w:space="0" w:color="auto"/>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N-093613.4</w:t>
            </w:r>
          </w:p>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E-0344111.0</w:t>
            </w:r>
          </w:p>
        </w:tc>
        <w:tc>
          <w:tcPr>
            <w:tcW w:w="494" w:type="pct"/>
            <w:tcBorders>
              <w:lef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1390m</w:t>
            </w:r>
          </w:p>
        </w:tc>
        <w:tc>
          <w:tcPr>
            <w:tcW w:w="329"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436"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BC0422" w:rsidRPr="004B0AAA" w:rsidTr="004B0AAA">
        <w:trPr>
          <w:jc w:val="center"/>
        </w:trPr>
        <w:tc>
          <w:tcPr>
            <w:tcW w:w="827" w:type="pct"/>
            <w:vAlign w:val="center"/>
          </w:tcPr>
          <w:p w:rsidR="00A27F67" w:rsidRPr="004B0AAA" w:rsidRDefault="00A27F67" w:rsidP="00E36A3B">
            <w:pPr>
              <w:snapToGrid w:val="0"/>
              <w:spacing w:after="0" w:line="240" w:lineRule="auto"/>
              <w:jc w:val="both"/>
              <w:rPr>
                <w:rFonts w:ascii="Times New Roman" w:hAnsi="Times New Roman"/>
                <w:b/>
                <w:bCs/>
                <w:sz w:val="20"/>
                <w:szCs w:val="20"/>
              </w:rPr>
            </w:pPr>
            <w:r w:rsidRPr="004B0AAA">
              <w:rPr>
                <w:rFonts w:ascii="Times New Roman" w:hAnsi="Times New Roman"/>
                <w:sz w:val="20"/>
                <w:szCs w:val="20"/>
              </w:rPr>
              <w:t>Shobora</w:t>
            </w:r>
            <w:r w:rsidR="00BC0422" w:rsidRPr="004B0AAA">
              <w:rPr>
                <w:rFonts w:ascii="Times New Roman" w:hAnsi="Times New Roman"/>
                <w:sz w:val="20"/>
                <w:szCs w:val="20"/>
              </w:rPr>
              <w:t xml:space="preserve"> </w:t>
            </w:r>
          </w:p>
        </w:tc>
        <w:tc>
          <w:tcPr>
            <w:tcW w:w="746"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100</w:t>
            </w:r>
          </w:p>
        </w:tc>
        <w:tc>
          <w:tcPr>
            <w:tcW w:w="649"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6</w:t>
            </w:r>
          </w:p>
        </w:tc>
        <w:tc>
          <w:tcPr>
            <w:tcW w:w="834" w:type="pct"/>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6</w:t>
            </w:r>
          </w:p>
        </w:tc>
        <w:tc>
          <w:tcPr>
            <w:tcW w:w="685" w:type="pct"/>
            <w:tcBorders>
              <w:left w:val="single" w:sz="4" w:space="0" w:color="auto"/>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N-094838.12</w:t>
            </w:r>
          </w:p>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E-0344029.6</w:t>
            </w:r>
          </w:p>
        </w:tc>
        <w:tc>
          <w:tcPr>
            <w:tcW w:w="494" w:type="pct"/>
            <w:tcBorders>
              <w:lef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1441m</w:t>
            </w:r>
          </w:p>
        </w:tc>
        <w:tc>
          <w:tcPr>
            <w:tcW w:w="329"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436"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BC0422" w:rsidRPr="004B0AAA" w:rsidTr="004B0AAA">
        <w:trPr>
          <w:jc w:val="center"/>
        </w:trPr>
        <w:tc>
          <w:tcPr>
            <w:tcW w:w="827" w:type="pct"/>
            <w:vAlign w:val="center"/>
          </w:tcPr>
          <w:p w:rsidR="00A27F67" w:rsidRPr="004B0AAA" w:rsidRDefault="00A27F67" w:rsidP="00E36A3B">
            <w:pPr>
              <w:snapToGrid w:val="0"/>
              <w:spacing w:after="0" w:line="240" w:lineRule="auto"/>
              <w:jc w:val="both"/>
              <w:rPr>
                <w:rFonts w:ascii="Times New Roman" w:hAnsi="Times New Roman"/>
                <w:b/>
                <w:bCs/>
                <w:sz w:val="20"/>
                <w:szCs w:val="20"/>
              </w:rPr>
            </w:pPr>
            <w:r w:rsidRPr="004B0AAA">
              <w:rPr>
                <w:rFonts w:ascii="Times New Roman" w:hAnsi="Times New Roman"/>
                <w:sz w:val="20"/>
                <w:szCs w:val="20"/>
              </w:rPr>
              <w:t>Sonko</w:t>
            </w:r>
          </w:p>
        </w:tc>
        <w:tc>
          <w:tcPr>
            <w:tcW w:w="746"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75</w:t>
            </w:r>
          </w:p>
        </w:tc>
        <w:tc>
          <w:tcPr>
            <w:tcW w:w="649"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3</w:t>
            </w:r>
          </w:p>
        </w:tc>
        <w:tc>
          <w:tcPr>
            <w:tcW w:w="834" w:type="pct"/>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4</w:t>
            </w:r>
          </w:p>
        </w:tc>
        <w:tc>
          <w:tcPr>
            <w:tcW w:w="685" w:type="pct"/>
            <w:tcBorders>
              <w:left w:val="single" w:sz="4" w:space="0" w:color="auto"/>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N-094902.8</w:t>
            </w:r>
          </w:p>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E-0344153.3</w:t>
            </w:r>
          </w:p>
        </w:tc>
        <w:tc>
          <w:tcPr>
            <w:tcW w:w="494" w:type="pct"/>
            <w:tcBorders>
              <w:lef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1391m</w:t>
            </w:r>
          </w:p>
        </w:tc>
        <w:tc>
          <w:tcPr>
            <w:tcW w:w="329"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436"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BC0422" w:rsidRPr="004B0AAA" w:rsidTr="004B0AAA">
        <w:trPr>
          <w:jc w:val="center"/>
        </w:trPr>
        <w:tc>
          <w:tcPr>
            <w:tcW w:w="827" w:type="pct"/>
            <w:tcBorders>
              <w:bottom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Dunga</w:t>
            </w:r>
            <w:r w:rsidR="00BC0422" w:rsidRPr="004B0AAA">
              <w:rPr>
                <w:rFonts w:ascii="Times New Roman" w:hAnsi="Times New Roman"/>
                <w:sz w:val="20"/>
                <w:szCs w:val="20"/>
              </w:rPr>
              <w:t xml:space="preserve"> </w:t>
            </w:r>
          </w:p>
        </w:tc>
        <w:tc>
          <w:tcPr>
            <w:tcW w:w="746" w:type="pct"/>
            <w:tcBorders>
              <w:bottom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16</w:t>
            </w:r>
          </w:p>
        </w:tc>
        <w:tc>
          <w:tcPr>
            <w:tcW w:w="649" w:type="pct"/>
            <w:tcBorders>
              <w:bottom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w:t>
            </w:r>
          </w:p>
        </w:tc>
        <w:tc>
          <w:tcPr>
            <w:tcW w:w="834" w:type="pct"/>
            <w:tcBorders>
              <w:bottom w:val="single" w:sz="4" w:space="0" w:color="auto"/>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6.25</w:t>
            </w:r>
          </w:p>
        </w:tc>
        <w:tc>
          <w:tcPr>
            <w:tcW w:w="685" w:type="pct"/>
            <w:tcBorders>
              <w:left w:val="single" w:sz="4" w:space="0" w:color="auto"/>
              <w:bottom w:val="single" w:sz="4" w:space="0" w:color="auto"/>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N-101339.1</w:t>
            </w:r>
          </w:p>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E-0343548.7</w:t>
            </w:r>
          </w:p>
        </w:tc>
        <w:tc>
          <w:tcPr>
            <w:tcW w:w="494" w:type="pct"/>
            <w:tcBorders>
              <w:left w:val="single" w:sz="4" w:space="0" w:color="auto"/>
              <w:bottom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1551m</w:t>
            </w:r>
          </w:p>
        </w:tc>
        <w:tc>
          <w:tcPr>
            <w:tcW w:w="329"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436"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BC0422" w:rsidRPr="004B0AAA" w:rsidTr="004B0AAA">
        <w:trPr>
          <w:jc w:val="center"/>
        </w:trPr>
        <w:tc>
          <w:tcPr>
            <w:tcW w:w="827" w:type="pct"/>
            <w:tcBorders>
              <w:top w:val="single" w:sz="4" w:space="0" w:color="auto"/>
              <w:bottom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Darselam</w:t>
            </w:r>
          </w:p>
        </w:tc>
        <w:tc>
          <w:tcPr>
            <w:tcW w:w="746" w:type="pct"/>
            <w:tcBorders>
              <w:top w:val="single" w:sz="4" w:space="0" w:color="auto"/>
              <w:bottom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15</w:t>
            </w:r>
          </w:p>
        </w:tc>
        <w:tc>
          <w:tcPr>
            <w:tcW w:w="649" w:type="pct"/>
            <w:tcBorders>
              <w:top w:val="single" w:sz="4" w:space="0" w:color="auto"/>
              <w:bottom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0</w:t>
            </w:r>
          </w:p>
        </w:tc>
        <w:tc>
          <w:tcPr>
            <w:tcW w:w="834" w:type="pct"/>
            <w:tcBorders>
              <w:top w:val="single" w:sz="4" w:space="0" w:color="auto"/>
              <w:bottom w:val="single" w:sz="4" w:space="0" w:color="auto"/>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0</w:t>
            </w:r>
          </w:p>
        </w:tc>
        <w:tc>
          <w:tcPr>
            <w:tcW w:w="685" w:type="pct"/>
            <w:tcBorders>
              <w:top w:val="single" w:sz="4" w:space="0" w:color="auto"/>
              <w:left w:val="single" w:sz="4" w:space="0" w:color="auto"/>
              <w:bottom w:val="single" w:sz="4" w:space="0" w:color="auto"/>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N-101933.8</w:t>
            </w:r>
          </w:p>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E-0344012.8</w:t>
            </w:r>
          </w:p>
        </w:tc>
        <w:tc>
          <w:tcPr>
            <w:tcW w:w="494" w:type="pct"/>
            <w:tcBorders>
              <w:top w:val="single" w:sz="4" w:space="0" w:color="auto"/>
              <w:left w:val="single" w:sz="4" w:space="0" w:color="auto"/>
              <w:bottom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1377m</w:t>
            </w:r>
          </w:p>
        </w:tc>
        <w:tc>
          <w:tcPr>
            <w:tcW w:w="329"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436"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BC0422" w:rsidRPr="004B0AAA" w:rsidTr="004B0AAA">
        <w:trPr>
          <w:jc w:val="center"/>
        </w:trPr>
        <w:tc>
          <w:tcPr>
            <w:tcW w:w="827" w:type="pct"/>
            <w:tcBorders>
              <w:top w:val="single" w:sz="4" w:space="0" w:color="auto"/>
              <w:bottom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Abadi</w:t>
            </w:r>
          </w:p>
        </w:tc>
        <w:tc>
          <w:tcPr>
            <w:tcW w:w="746" w:type="pct"/>
            <w:tcBorders>
              <w:top w:val="single" w:sz="4" w:space="0" w:color="auto"/>
              <w:bottom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27</w:t>
            </w:r>
          </w:p>
        </w:tc>
        <w:tc>
          <w:tcPr>
            <w:tcW w:w="649" w:type="pct"/>
            <w:tcBorders>
              <w:top w:val="single" w:sz="4" w:space="0" w:color="auto"/>
              <w:bottom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3</w:t>
            </w:r>
          </w:p>
        </w:tc>
        <w:tc>
          <w:tcPr>
            <w:tcW w:w="834" w:type="pct"/>
            <w:tcBorders>
              <w:top w:val="single" w:sz="4" w:space="0" w:color="auto"/>
              <w:bottom w:val="single" w:sz="4" w:space="0" w:color="auto"/>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11.11</w:t>
            </w:r>
          </w:p>
        </w:tc>
        <w:tc>
          <w:tcPr>
            <w:tcW w:w="685" w:type="pct"/>
            <w:tcBorders>
              <w:top w:val="single" w:sz="4" w:space="0" w:color="auto"/>
              <w:left w:val="single" w:sz="4" w:space="0" w:color="auto"/>
              <w:bottom w:val="single" w:sz="4" w:space="0" w:color="auto"/>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N-103123.3</w:t>
            </w:r>
          </w:p>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E-0343143.9</w:t>
            </w:r>
          </w:p>
        </w:tc>
        <w:tc>
          <w:tcPr>
            <w:tcW w:w="494" w:type="pct"/>
            <w:tcBorders>
              <w:top w:val="single" w:sz="4" w:space="0" w:color="auto"/>
              <w:left w:val="single" w:sz="4" w:space="0" w:color="auto"/>
              <w:bottom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1369m</w:t>
            </w:r>
          </w:p>
        </w:tc>
        <w:tc>
          <w:tcPr>
            <w:tcW w:w="329"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436"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BC0422" w:rsidRPr="004B0AAA" w:rsidTr="004B0AAA">
        <w:trPr>
          <w:jc w:val="center"/>
        </w:trPr>
        <w:tc>
          <w:tcPr>
            <w:tcW w:w="827" w:type="pct"/>
            <w:tcBorders>
              <w:top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Horezeb</w:t>
            </w:r>
          </w:p>
        </w:tc>
        <w:tc>
          <w:tcPr>
            <w:tcW w:w="746" w:type="pct"/>
            <w:tcBorders>
              <w:top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17</w:t>
            </w:r>
          </w:p>
        </w:tc>
        <w:tc>
          <w:tcPr>
            <w:tcW w:w="649" w:type="pct"/>
            <w:tcBorders>
              <w:top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3</w:t>
            </w:r>
          </w:p>
        </w:tc>
        <w:tc>
          <w:tcPr>
            <w:tcW w:w="834" w:type="pct"/>
            <w:tcBorders>
              <w:top w:val="single" w:sz="4" w:space="0" w:color="auto"/>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17.64</w:t>
            </w:r>
          </w:p>
        </w:tc>
        <w:tc>
          <w:tcPr>
            <w:tcW w:w="685" w:type="pct"/>
            <w:tcBorders>
              <w:top w:val="single" w:sz="4" w:space="0" w:color="auto"/>
              <w:left w:val="single" w:sz="4" w:space="0" w:color="auto"/>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N-103419.8</w:t>
            </w:r>
          </w:p>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E-0342130.2</w:t>
            </w:r>
          </w:p>
        </w:tc>
        <w:tc>
          <w:tcPr>
            <w:tcW w:w="494" w:type="pct"/>
            <w:tcBorders>
              <w:top w:val="single" w:sz="4" w:space="0" w:color="auto"/>
              <w:left w:val="single" w:sz="4" w:space="0" w:color="auto"/>
            </w:tcBorders>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708m</w:t>
            </w:r>
          </w:p>
        </w:tc>
        <w:tc>
          <w:tcPr>
            <w:tcW w:w="329"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436"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BC0422" w:rsidRPr="004B0AAA" w:rsidTr="004B0AAA">
        <w:trPr>
          <w:jc w:val="center"/>
        </w:trPr>
        <w:tc>
          <w:tcPr>
            <w:tcW w:w="827" w:type="pct"/>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Total</w:t>
            </w:r>
          </w:p>
        </w:tc>
        <w:tc>
          <w:tcPr>
            <w:tcW w:w="746" w:type="pct"/>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340</w:t>
            </w:r>
          </w:p>
        </w:tc>
        <w:tc>
          <w:tcPr>
            <w:tcW w:w="649" w:type="pct"/>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18</w:t>
            </w:r>
          </w:p>
        </w:tc>
        <w:tc>
          <w:tcPr>
            <w:tcW w:w="834" w:type="pct"/>
            <w:tcBorders>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5.29</w:t>
            </w:r>
          </w:p>
        </w:tc>
        <w:tc>
          <w:tcPr>
            <w:tcW w:w="685" w:type="pct"/>
            <w:tcBorders>
              <w:left w:val="single" w:sz="4" w:space="0" w:color="auto"/>
              <w:right w:val="single" w:sz="4" w:space="0" w:color="auto"/>
            </w:tcBorders>
            <w:vAlign w:val="center"/>
          </w:tcPr>
          <w:p w:rsidR="00A27F67" w:rsidRPr="004B0AAA" w:rsidRDefault="00A27F67" w:rsidP="00E36A3B">
            <w:pPr>
              <w:snapToGrid w:val="0"/>
              <w:spacing w:after="0" w:line="240" w:lineRule="auto"/>
              <w:jc w:val="both"/>
              <w:rPr>
                <w:rFonts w:ascii="Times New Roman" w:hAnsi="Times New Roman"/>
                <w:b/>
                <w:sz w:val="20"/>
                <w:szCs w:val="20"/>
              </w:rPr>
            </w:pPr>
          </w:p>
        </w:tc>
        <w:tc>
          <w:tcPr>
            <w:tcW w:w="494" w:type="pct"/>
            <w:tcBorders>
              <w:left w:val="single" w:sz="4" w:space="0" w:color="auto"/>
            </w:tcBorders>
            <w:vAlign w:val="center"/>
          </w:tcPr>
          <w:p w:rsidR="00A27F67" w:rsidRPr="004B0AAA" w:rsidRDefault="00A27F67" w:rsidP="00E36A3B">
            <w:pPr>
              <w:snapToGrid w:val="0"/>
              <w:spacing w:after="0" w:line="240" w:lineRule="auto"/>
              <w:jc w:val="both"/>
              <w:rPr>
                <w:rFonts w:ascii="Times New Roman" w:hAnsi="Times New Roman"/>
                <w:b/>
                <w:sz w:val="20"/>
                <w:szCs w:val="20"/>
              </w:rPr>
            </w:pPr>
          </w:p>
        </w:tc>
        <w:tc>
          <w:tcPr>
            <w:tcW w:w="329"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436"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A27F67" w:rsidRPr="004B0AAA" w:rsidTr="004B0AAA">
        <w:trPr>
          <w:jc w:val="center"/>
        </w:trPr>
        <w:tc>
          <w:tcPr>
            <w:tcW w:w="4236" w:type="pct"/>
            <w:gridSpan w:val="6"/>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Sex</w:t>
            </w:r>
          </w:p>
        </w:tc>
        <w:tc>
          <w:tcPr>
            <w:tcW w:w="329" w:type="pct"/>
            <w:vMerge w:val="restar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0.50</w:t>
            </w:r>
          </w:p>
        </w:tc>
        <w:tc>
          <w:tcPr>
            <w:tcW w:w="436" w:type="pct"/>
            <w:vMerge w:val="restar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0.47</w:t>
            </w:r>
          </w:p>
        </w:tc>
      </w:tr>
      <w:tr w:rsidR="00A27F67" w:rsidRPr="004B0AAA" w:rsidTr="004B0AAA">
        <w:trPr>
          <w:jc w:val="center"/>
        </w:trPr>
        <w:tc>
          <w:tcPr>
            <w:tcW w:w="827" w:type="pct"/>
            <w:vAlign w:val="center"/>
          </w:tcPr>
          <w:p w:rsidR="00A27F67" w:rsidRPr="004B0AAA" w:rsidRDefault="00A27F67" w:rsidP="00E36A3B">
            <w:pPr>
              <w:snapToGrid w:val="0"/>
              <w:spacing w:after="0" w:line="240" w:lineRule="auto"/>
              <w:jc w:val="both"/>
              <w:rPr>
                <w:rFonts w:ascii="Times New Roman" w:hAnsi="Times New Roman"/>
                <w:bCs/>
                <w:sz w:val="20"/>
                <w:szCs w:val="20"/>
              </w:rPr>
            </w:pPr>
            <w:r w:rsidRPr="004B0AAA">
              <w:rPr>
                <w:rFonts w:ascii="Times New Roman" w:hAnsi="Times New Roman"/>
                <w:bCs/>
                <w:sz w:val="20"/>
                <w:szCs w:val="20"/>
              </w:rPr>
              <w:t>Male</w:t>
            </w:r>
          </w:p>
        </w:tc>
        <w:tc>
          <w:tcPr>
            <w:tcW w:w="746"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101</w:t>
            </w:r>
          </w:p>
        </w:tc>
        <w:tc>
          <w:tcPr>
            <w:tcW w:w="649"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4</w:t>
            </w:r>
          </w:p>
        </w:tc>
        <w:tc>
          <w:tcPr>
            <w:tcW w:w="2013" w:type="pct"/>
            <w:gridSpan w:val="3"/>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3.77</w:t>
            </w:r>
          </w:p>
        </w:tc>
        <w:tc>
          <w:tcPr>
            <w:tcW w:w="329"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436"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A27F67" w:rsidRPr="004B0AAA" w:rsidTr="004B0AAA">
        <w:trPr>
          <w:jc w:val="center"/>
        </w:trPr>
        <w:tc>
          <w:tcPr>
            <w:tcW w:w="827" w:type="pct"/>
            <w:vAlign w:val="center"/>
          </w:tcPr>
          <w:p w:rsidR="00A27F67" w:rsidRPr="004B0AAA" w:rsidRDefault="00A27F67" w:rsidP="00E36A3B">
            <w:pPr>
              <w:snapToGrid w:val="0"/>
              <w:spacing w:after="0" w:line="240" w:lineRule="auto"/>
              <w:jc w:val="both"/>
              <w:rPr>
                <w:rFonts w:ascii="Times New Roman" w:hAnsi="Times New Roman"/>
                <w:bCs/>
                <w:sz w:val="20"/>
                <w:szCs w:val="20"/>
              </w:rPr>
            </w:pPr>
            <w:r w:rsidRPr="004B0AAA">
              <w:rPr>
                <w:rFonts w:ascii="Times New Roman" w:hAnsi="Times New Roman"/>
                <w:bCs/>
                <w:sz w:val="20"/>
                <w:szCs w:val="20"/>
              </w:rPr>
              <w:t>Female</w:t>
            </w:r>
          </w:p>
        </w:tc>
        <w:tc>
          <w:tcPr>
            <w:tcW w:w="746"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239</w:t>
            </w:r>
          </w:p>
        </w:tc>
        <w:tc>
          <w:tcPr>
            <w:tcW w:w="649"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14</w:t>
            </w:r>
          </w:p>
        </w:tc>
        <w:tc>
          <w:tcPr>
            <w:tcW w:w="2013" w:type="pct"/>
            <w:gridSpan w:val="3"/>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5.86</w:t>
            </w:r>
          </w:p>
        </w:tc>
        <w:tc>
          <w:tcPr>
            <w:tcW w:w="329"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436"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A27F67" w:rsidRPr="004B0AAA" w:rsidTr="004B0AAA">
        <w:trPr>
          <w:jc w:val="center"/>
        </w:trPr>
        <w:tc>
          <w:tcPr>
            <w:tcW w:w="827" w:type="pct"/>
            <w:vAlign w:val="center"/>
          </w:tcPr>
          <w:p w:rsidR="00A27F67" w:rsidRPr="004B0AAA" w:rsidRDefault="00A27F67" w:rsidP="00E36A3B">
            <w:pPr>
              <w:snapToGrid w:val="0"/>
              <w:spacing w:after="0" w:line="240" w:lineRule="auto"/>
              <w:jc w:val="both"/>
              <w:rPr>
                <w:rFonts w:ascii="Times New Roman" w:hAnsi="Times New Roman"/>
                <w:b/>
                <w:bCs/>
                <w:sz w:val="20"/>
                <w:szCs w:val="20"/>
              </w:rPr>
            </w:pPr>
            <w:r w:rsidRPr="004B0AAA">
              <w:rPr>
                <w:rFonts w:ascii="Times New Roman" w:hAnsi="Times New Roman"/>
                <w:b/>
                <w:bCs/>
                <w:sz w:val="20"/>
                <w:szCs w:val="20"/>
              </w:rPr>
              <w:t>Total</w:t>
            </w:r>
          </w:p>
        </w:tc>
        <w:tc>
          <w:tcPr>
            <w:tcW w:w="746" w:type="pct"/>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340</w:t>
            </w:r>
          </w:p>
        </w:tc>
        <w:tc>
          <w:tcPr>
            <w:tcW w:w="649" w:type="pct"/>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18</w:t>
            </w:r>
          </w:p>
        </w:tc>
        <w:tc>
          <w:tcPr>
            <w:tcW w:w="2013" w:type="pct"/>
            <w:gridSpan w:val="3"/>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5.29</w:t>
            </w:r>
          </w:p>
        </w:tc>
        <w:tc>
          <w:tcPr>
            <w:tcW w:w="329"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436"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A27F67" w:rsidRPr="004B0AAA" w:rsidTr="004B0AAA">
        <w:trPr>
          <w:jc w:val="center"/>
        </w:trPr>
        <w:tc>
          <w:tcPr>
            <w:tcW w:w="4236" w:type="pct"/>
            <w:gridSpan w:val="6"/>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Ag</w:t>
            </w:r>
            <w:r w:rsidR="00BC0422" w:rsidRPr="004B0AAA">
              <w:rPr>
                <w:rFonts w:ascii="Times New Roman" w:hAnsi="Times New Roman"/>
                <w:b/>
                <w:sz w:val="20"/>
                <w:szCs w:val="20"/>
              </w:rPr>
              <w:t>e (</w:t>
            </w:r>
            <w:r w:rsidRPr="004B0AAA">
              <w:rPr>
                <w:rFonts w:ascii="Times New Roman" w:hAnsi="Times New Roman"/>
                <w:b/>
                <w:sz w:val="20"/>
                <w:szCs w:val="20"/>
              </w:rPr>
              <w:t>years)</w:t>
            </w:r>
          </w:p>
        </w:tc>
        <w:tc>
          <w:tcPr>
            <w:tcW w:w="329" w:type="pct"/>
            <w:vMerge w:val="restar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0.85</w:t>
            </w:r>
          </w:p>
        </w:tc>
        <w:tc>
          <w:tcPr>
            <w:tcW w:w="436" w:type="pct"/>
            <w:vMerge w:val="restar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0.65</w:t>
            </w:r>
          </w:p>
        </w:tc>
      </w:tr>
      <w:tr w:rsidR="00A27F67" w:rsidRPr="004B0AAA" w:rsidTr="004B0AAA">
        <w:trPr>
          <w:jc w:val="center"/>
        </w:trPr>
        <w:tc>
          <w:tcPr>
            <w:tcW w:w="827" w:type="pct"/>
            <w:vAlign w:val="center"/>
          </w:tcPr>
          <w:p w:rsidR="00A27F67" w:rsidRPr="004B0AAA" w:rsidRDefault="00BC0422" w:rsidP="00E36A3B">
            <w:pPr>
              <w:snapToGrid w:val="0"/>
              <w:spacing w:after="0" w:line="240" w:lineRule="auto"/>
              <w:jc w:val="both"/>
              <w:rPr>
                <w:rFonts w:ascii="Times New Roman" w:hAnsi="Times New Roman"/>
                <w:bCs/>
                <w:sz w:val="20"/>
                <w:szCs w:val="20"/>
                <w:u w:val="single"/>
              </w:rPr>
            </w:pPr>
            <w:r w:rsidRPr="004B0AAA">
              <w:rPr>
                <w:rFonts w:ascii="Times New Roman" w:hAnsi="Times New Roman"/>
                <w:bCs/>
                <w:sz w:val="20"/>
                <w:szCs w:val="20"/>
              </w:rPr>
              <w:t xml:space="preserve"> </w:t>
            </w:r>
            <w:r w:rsidR="00A27F67" w:rsidRPr="004B0AAA">
              <w:rPr>
                <w:rFonts w:ascii="Times New Roman" w:hAnsi="Times New Roman"/>
                <w:bCs/>
                <w:sz w:val="20"/>
                <w:szCs w:val="20"/>
                <w:u w:val="single"/>
              </w:rPr>
              <w:t>&lt;</w:t>
            </w:r>
            <w:r w:rsidR="00A27F67" w:rsidRPr="004B0AAA">
              <w:rPr>
                <w:rFonts w:ascii="Times New Roman" w:hAnsi="Times New Roman"/>
                <w:bCs/>
                <w:sz w:val="20"/>
                <w:szCs w:val="20"/>
              </w:rPr>
              <w:t xml:space="preserve"> 3</w:t>
            </w:r>
            <w:r w:rsidRPr="004B0AAA">
              <w:rPr>
                <w:rFonts w:ascii="Times New Roman" w:hAnsi="Times New Roman"/>
                <w:bCs/>
                <w:sz w:val="20"/>
                <w:szCs w:val="20"/>
              </w:rPr>
              <w:t xml:space="preserve"> </w:t>
            </w:r>
          </w:p>
        </w:tc>
        <w:tc>
          <w:tcPr>
            <w:tcW w:w="746"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106</w:t>
            </w:r>
          </w:p>
        </w:tc>
        <w:tc>
          <w:tcPr>
            <w:tcW w:w="649"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4</w:t>
            </w:r>
          </w:p>
        </w:tc>
        <w:tc>
          <w:tcPr>
            <w:tcW w:w="2013" w:type="pct"/>
            <w:gridSpan w:val="3"/>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3.77</w:t>
            </w:r>
          </w:p>
        </w:tc>
        <w:tc>
          <w:tcPr>
            <w:tcW w:w="329"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436"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A27F67" w:rsidRPr="004B0AAA" w:rsidTr="004B0AAA">
        <w:trPr>
          <w:jc w:val="center"/>
        </w:trPr>
        <w:tc>
          <w:tcPr>
            <w:tcW w:w="827" w:type="pct"/>
            <w:vAlign w:val="center"/>
          </w:tcPr>
          <w:p w:rsidR="00A27F67" w:rsidRPr="004B0AAA" w:rsidRDefault="00BC0422" w:rsidP="00E36A3B">
            <w:pPr>
              <w:snapToGrid w:val="0"/>
              <w:spacing w:after="0" w:line="240" w:lineRule="auto"/>
              <w:jc w:val="both"/>
              <w:rPr>
                <w:rFonts w:ascii="Times New Roman" w:hAnsi="Times New Roman"/>
                <w:bCs/>
                <w:sz w:val="20"/>
                <w:szCs w:val="20"/>
              </w:rPr>
            </w:pPr>
            <w:r w:rsidRPr="004B0AAA">
              <w:rPr>
                <w:rFonts w:ascii="Times New Roman" w:hAnsi="Times New Roman"/>
                <w:bCs/>
                <w:sz w:val="20"/>
                <w:szCs w:val="20"/>
              </w:rPr>
              <w:t xml:space="preserve"> </w:t>
            </w:r>
            <w:r w:rsidR="00A27F67" w:rsidRPr="004B0AAA">
              <w:rPr>
                <w:rFonts w:ascii="Times New Roman" w:hAnsi="Times New Roman"/>
                <w:bCs/>
                <w:sz w:val="20"/>
                <w:szCs w:val="20"/>
              </w:rPr>
              <w:t>4-7</w:t>
            </w:r>
          </w:p>
        </w:tc>
        <w:tc>
          <w:tcPr>
            <w:tcW w:w="746"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111</w:t>
            </w:r>
          </w:p>
        </w:tc>
        <w:tc>
          <w:tcPr>
            <w:tcW w:w="649"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6</w:t>
            </w:r>
          </w:p>
        </w:tc>
        <w:tc>
          <w:tcPr>
            <w:tcW w:w="2013" w:type="pct"/>
            <w:gridSpan w:val="3"/>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5.4</w:t>
            </w:r>
          </w:p>
        </w:tc>
        <w:tc>
          <w:tcPr>
            <w:tcW w:w="329"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436"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A27F67" w:rsidRPr="004B0AAA" w:rsidTr="004B0AAA">
        <w:trPr>
          <w:jc w:val="center"/>
        </w:trPr>
        <w:tc>
          <w:tcPr>
            <w:tcW w:w="827" w:type="pct"/>
            <w:vAlign w:val="center"/>
          </w:tcPr>
          <w:p w:rsidR="00A27F67" w:rsidRPr="004B0AAA" w:rsidRDefault="00BC0422" w:rsidP="00E36A3B">
            <w:pPr>
              <w:snapToGrid w:val="0"/>
              <w:spacing w:after="0" w:line="240" w:lineRule="auto"/>
              <w:jc w:val="both"/>
              <w:rPr>
                <w:rFonts w:ascii="Times New Roman" w:hAnsi="Times New Roman"/>
                <w:bCs/>
                <w:sz w:val="20"/>
                <w:szCs w:val="20"/>
              </w:rPr>
            </w:pPr>
            <w:r w:rsidRPr="004B0AAA">
              <w:rPr>
                <w:rFonts w:ascii="Times New Roman" w:hAnsi="Times New Roman"/>
                <w:bCs/>
                <w:sz w:val="20"/>
                <w:szCs w:val="20"/>
              </w:rPr>
              <w:t xml:space="preserve"> </w:t>
            </w:r>
            <w:r w:rsidR="00A27F67" w:rsidRPr="004B0AAA">
              <w:rPr>
                <w:rFonts w:ascii="Times New Roman" w:hAnsi="Times New Roman"/>
                <w:bCs/>
                <w:sz w:val="20"/>
                <w:szCs w:val="20"/>
              </w:rPr>
              <w:t>&gt; 7</w:t>
            </w:r>
          </w:p>
        </w:tc>
        <w:tc>
          <w:tcPr>
            <w:tcW w:w="746"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123</w:t>
            </w:r>
          </w:p>
        </w:tc>
        <w:tc>
          <w:tcPr>
            <w:tcW w:w="649"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8</w:t>
            </w:r>
          </w:p>
        </w:tc>
        <w:tc>
          <w:tcPr>
            <w:tcW w:w="2013" w:type="pct"/>
            <w:gridSpan w:val="3"/>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6.5</w:t>
            </w:r>
          </w:p>
        </w:tc>
        <w:tc>
          <w:tcPr>
            <w:tcW w:w="329"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436"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A27F67" w:rsidRPr="004B0AAA" w:rsidTr="004B0AAA">
        <w:trPr>
          <w:jc w:val="center"/>
        </w:trPr>
        <w:tc>
          <w:tcPr>
            <w:tcW w:w="827" w:type="pct"/>
            <w:vAlign w:val="center"/>
          </w:tcPr>
          <w:p w:rsidR="00A27F67" w:rsidRPr="004B0AAA" w:rsidRDefault="00A27F67" w:rsidP="00E36A3B">
            <w:pPr>
              <w:snapToGrid w:val="0"/>
              <w:spacing w:after="0" w:line="240" w:lineRule="auto"/>
              <w:jc w:val="both"/>
              <w:rPr>
                <w:rFonts w:ascii="Times New Roman" w:hAnsi="Times New Roman"/>
                <w:b/>
                <w:bCs/>
                <w:sz w:val="20"/>
                <w:szCs w:val="20"/>
              </w:rPr>
            </w:pPr>
            <w:r w:rsidRPr="004B0AAA">
              <w:rPr>
                <w:rFonts w:ascii="Times New Roman" w:hAnsi="Times New Roman"/>
                <w:b/>
                <w:bCs/>
                <w:sz w:val="20"/>
                <w:szCs w:val="20"/>
              </w:rPr>
              <w:t>Total</w:t>
            </w:r>
          </w:p>
        </w:tc>
        <w:tc>
          <w:tcPr>
            <w:tcW w:w="746" w:type="pct"/>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340</w:t>
            </w:r>
          </w:p>
        </w:tc>
        <w:tc>
          <w:tcPr>
            <w:tcW w:w="649" w:type="pct"/>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18</w:t>
            </w:r>
          </w:p>
        </w:tc>
        <w:tc>
          <w:tcPr>
            <w:tcW w:w="2013" w:type="pct"/>
            <w:gridSpan w:val="3"/>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5.29</w:t>
            </w:r>
          </w:p>
        </w:tc>
        <w:tc>
          <w:tcPr>
            <w:tcW w:w="329"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436"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A27F67" w:rsidRPr="004B0AAA" w:rsidTr="004B0AAA">
        <w:trPr>
          <w:jc w:val="center"/>
        </w:trPr>
        <w:tc>
          <w:tcPr>
            <w:tcW w:w="4236" w:type="pct"/>
            <w:gridSpan w:val="6"/>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Body conditions</w:t>
            </w:r>
          </w:p>
        </w:tc>
        <w:tc>
          <w:tcPr>
            <w:tcW w:w="329" w:type="pct"/>
            <w:vMerge w:val="restar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35.07</w:t>
            </w:r>
          </w:p>
        </w:tc>
        <w:tc>
          <w:tcPr>
            <w:tcW w:w="436" w:type="pct"/>
            <w:vMerge w:val="restar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0.000</w:t>
            </w:r>
            <w:r w:rsidR="0031124E" w:rsidRPr="004B0AAA">
              <w:rPr>
                <w:rFonts w:ascii="Times New Roman" w:hAnsi="Times New Roman"/>
                <w:sz w:val="20"/>
                <w:szCs w:val="20"/>
              </w:rPr>
              <w:t>*</w:t>
            </w:r>
          </w:p>
        </w:tc>
      </w:tr>
      <w:tr w:rsidR="00A27F67" w:rsidRPr="004B0AAA" w:rsidTr="004B0AAA">
        <w:trPr>
          <w:jc w:val="center"/>
        </w:trPr>
        <w:tc>
          <w:tcPr>
            <w:tcW w:w="827" w:type="pct"/>
            <w:vAlign w:val="center"/>
          </w:tcPr>
          <w:p w:rsidR="00A27F67" w:rsidRPr="004B0AAA" w:rsidRDefault="00A27F67" w:rsidP="00E36A3B">
            <w:pPr>
              <w:snapToGrid w:val="0"/>
              <w:spacing w:after="0" w:line="240" w:lineRule="auto"/>
              <w:jc w:val="both"/>
              <w:rPr>
                <w:rFonts w:ascii="Times New Roman" w:hAnsi="Times New Roman"/>
                <w:bCs/>
                <w:sz w:val="20"/>
                <w:szCs w:val="20"/>
              </w:rPr>
            </w:pPr>
            <w:r w:rsidRPr="004B0AAA">
              <w:rPr>
                <w:rFonts w:ascii="Times New Roman" w:hAnsi="Times New Roman"/>
                <w:bCs/>
                <w:sz w:val="20"/>
                <w:szCs w:val="20"/>
              </w:rPr>
              <w:t>Good</w:t>
            </w:r>
          </w:p>
        </w:tc>
        <w:tc>
          <w:tcPr>
            <w:tcW w:w="746"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173</w:t>
            </w:r>
          </w:p>
        </w:tc>
        <w:tc>
          <w:tcPr>
            <w:tcW w:w="649" w:type="pct"/>
            <w:vAlign w:val="center"/>
          </w:tcPr>
          <w:p w:rsidR="00A27F67" w:rsidRPr="004B0AAA" w:rsidRDefault="00BC0422"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 xml:space="preserve"> </w:t>
            </w:r>
            <w:r w:rsidR="00A27F67" w:rsidRPr="004B0AAA">
              <w:rPr>
                <w:rFonts w:ascii="Times New Roman" w:hAnsi="Times New Roman"/>
                <w:sz w:val="20"/>
                <w:szCs w:val="20"/>
              </w:rPr>
              <w:t>4</w:t>
            </w:r>
          </w:p>
        </w:tc>
        <w:tc>
          <w:tcPr>
            <w:tcW w:w="2013" w:type="pct"/>
            <w:gridSpan w:val="3"/>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 xml:space="preserve"> 2.31</w:t>
            </w:r>
          </w:p>
        </w:tc>
        <w:tc>
          <w:tcPr>
            <w:tcW w:w="329"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436"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A27F67" w:rsidRPr="004B0AAA" w:rsidTr="004B0AAA">
        <w:trPr>
          <w:jc w:val="center"/>
        </w:trPr>
        <w:tc>
          <w:tcPr>
            <w:tcW w:w="827" w:type="pct"/>
            <w:vAlign w:val="center"/>
          </w:tcPr>
          <w:p w:rsidR="00A27F67" w:rsidRPr="004B0AAA" w:rsidRDefault="00A27F67" w:rsidP="00E36A3B">
            <w:pPr>
              <w:snapToGrid w:val="0"/>
              <w:spacing w:after="0" w:line="240" w:lineRule="auto"/>
              <w:jc w:val="both"/>
              <w:rPr>
                <w:rFonts w:ascii="Times New Roman" w:hAnsi="Times New Roman"/>
                <w:bCs/>
                <w:sz w:val="20"/>
                <w:szCs w:val="20"/>
              </w:rPr>
            </w:pPr>
            <w:r w:rsidRPr="004B0AAA">
              <w:rPr>
                <w:rFonts w:ascii="Times New Roman" w:hAnsi="Times New Roman"/>
                <w:bCs/>
                <w:sz w:val="20"/>
                <w:szCs w:val="20"/>
              </w:rPr>
              <w:t>Medium</w:t>
            </w:r>
          </w:p>
        </w:tc>
        <w:tc>
          <w:tcPr>
            <w:tcW w:w="746"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126</w:t>
            </w:r>
          </w:p>
        </w:tc>
        <w:tc>
          <w:tcPr>
            <w:tcW w:w="649" w:type="pct"/>
            <w:vAlign w:val="center"/>
          </w:tcPr>
          <w:p w:rsidR="00A27F67" w:rsidRPr="004B0AAA" w:rsidRDefault="00BC0422"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 xml:space="preserve"> </w:t>
            </w:r>
            <w:r w:rsidR="00A27F67" w:rsidRPr="004B0AAA">
              <w:rPr>
                <w:rFonts w:ascii="Times New Roman" w:hAnsi="Times New Roman"/>
                <w:sz w:val="20"/>
                <w:szCs w:val="20"/>
              </w:rPr>
              <w:t>4</w:t>
            </w:r>
          </w:p>
        </w:tc>
        <w:tc>
          <w:tcPr>
            <w:tcW w:w="2013" w:type="pct"/>
            <w:gridSpan w:val="3"/>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3.17</w:t>
            </w:r>
          </w:p>
        </w:tc>
        <w:tc>
          <w:tcPr>
            <w:tcW w:w="329"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436"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A27F67" w:rsidRPr="004B0AAA" w:rsidTr="004B0AAA">
        <w:trPr>
          <w:jc w:val="center"/>
        </w:trPr>
        <w:tc>
          <w:tcPr>
            <w:tcW w:w="827" w:type="pct"/>
            <w:vAlign w:val="center"/>
          </w:tcPr>
          <w:p w:rsidR="00A27F67" w:rsidRPr="004B0AAA" w:rsidRDefault="00A27F67" w:rsidP="00E36A3B">
            <w:pPr>
              <w:snapToGrid w:val="0"/>
              <w:spacing w:after="0" w:line="240" w:lineRule="auto"/>
              <w:jc w:val="both"/>
              <w:rPr>
                <w:rFonts w:ascii="Times New Roman" w:hAnsi="Times New Roman"/>
                <w:bCs/>
                <w:sz w:val="20"/>
                <w:szCs w:val="20"/>
              </w:rPr>
            </w:pPr>
            <w:r w:rsidRPr="004B0AAA">
              <w:rPr>
                <w:rFonts w:ascii="Times New Roman" w:hAnsi="Times New Roman"/>
                <w:bCs/>
                <w:sz w:val="20"/>
                <w:szCs w:val="20"/>
              </w:rPr>
              <w:t>Poor</w:t>
            </w:r>
          </w:p>
        </w:tc>
        <w:tc>
          <w:tcPr>
            <w:tcW w:w="746" w:type="pct"/>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40</w:t>
            </w:r>
          </w:p>
        </w:tc>
        <w:tc>
          <w:tcPr>
            <w:tcW w:w="649" w:type="pct"/>
            <w:vAlign w:val="center"/>
          </w:tcPr>
          <w:p w:rsidR="00A27F67" w:rsidRPr="004B0AAA" w:rsidRDefault="00BC0422"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 xml:space="preserve"> </w:t>
            </w:r>
            <w:r w:rsidR="00A27F67" w:rsidRPr="004B0AAA">
              <w:rPr>
                <w:rFonts w:ascii="Times New Roman" w:hAnsi="Times New Roman"/>
                <w:sz w:val="20"/>
                <w:szCs w:val="20"/>
              </w:rPr>
              <w:t>10</w:t>
            </w:r>
          </w:p>
        </w:tc>
        <w:tc>
          <w:tcPr>
            <w:tcW w:w="2013" w:type="pct"/>
            <w:gridSpan w:val="3"/>
            <w:vAlign w:val="center"/>
          </w:tcPr>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25</w:t>
            </w:r>
          </w:p>
        </w:tc>
        <w:tc>
          <w:tcPr>
            <w:tcW w:w="329"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436"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r w:rsidR="00A27F67" w:rsidRPr="004B0AAA" w:rsidTr="004B0AAA">
        <w:trPr>
          <w:jc w:val="center"/>
        </w:trPr>
        <w:tc>
          <w:tcPr>
            <w:tcW w:w="827" w:type="pct"/>
            <w:vAlign w:val="center"/>
          </w:tcPr>
          <w:p w:rsidR="00A27F67" w:rsidRPr="004B0AAA" w:rsidRDefault="00A27F67" w:rsidP="00E36A3B">
            <w:pPr>
              <w:snapToGrid w:val="0"/>
              <w:spacing w:after="0" w:line="240" w:lineRule="auto"/>
              <w:jc w:val="both"/>
              <w:rPr>
                <w:rFonts w:ascii="Times New Roman" w:hAnsi="Times New Roman"/>
                <w:b/>
                <w:bCs/>
                <w:sz w:val="20"/>
                <w:szCs w:val="20"/>
              </w:rPr>
            </w:pPr>
            <w:r w:rsidRPr="004B0AAA">
              <w:rPr>
                <w:rFonts w:ascii="Times New Roman" w:hAnsi="Times New Roman"/>
                <w:b/>
                <w:bCs/>
                <w:sz w:val="20"/>
                <w:szCs w:val="20"/>
              </w:rPr>
              <w:t>Total</w:t>
            </w:r>
          </w:p>
        </w:tc>
        <w:tc>
          <w:tcPr>
            <w:tcW w:w="746" w:type="pct"/>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340</w:t>
            </w:r>
          </w:p>
        </w:tc>
        <w:tc>
          <w:tcPr>
            <w:tcW w:w="649" w:type="pct"/>
            <w:vAlign w:val="center"/>
          </w:tcPr>
          <w:p w:rsidR="00A27F67" w:rsidRPr="004B0AAA" w:rsidRDefault="00BC0422"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 xml:space="preserve"> </w:t>
            </w:r>
            <w:r w:rsidR="00A27F67" w:rsidRPr="004B0AAA">
              <w:rPr>
                <w:rFonts w:ascii="Times New Roman" w:hAnsi="Times New Roman"/>
                <w:b/>
                <w:sz w:val="20"/>
                <w:szCs w:val="20"/>
              </w:rPr>
              <w:t>18</w:t>
            </w:r>
          </w:p>
        </w:tc>
        <w:tc>
          <w:tcPr>
            <w:tcW w:w="2013" w:type="pct"/>
            <w:gridSpan w:val="3"/>
            <w:vAlign w:val="center"/>
          </w:tcPr>
          <w:p w:rsidR="00A27F67" w:rsidRPr="004B0AAA" w:rsidRDefault="00A27F67" w:rsidP="00E36A3B">
            <w:pPr>
              <w:snapToGrid w:val="0"/>
              <w:spacing w:after="0" w:line="240" w:lineRule="auto"/>
              <w:jc w:val="both"/>
              <w:rPr>
                <w:rFonts w:ascii="Times New Roman" w:hAnsi="Times New Roman"/>
                <w:b/>
                <w:sz w:val="20"/>
                <w:szCs w:val="20"/>
              </w:rPr>
            </w:pPr>
            <w:r w:rsidRPr="004B0AAA">
              <w:rPr>
                <w:rFonts w:ascii="Times New Roman" w:hAnsi="Times New Roman"/>
                <w:b/>
                <w:sz w:val="20"/>
                <w:szCs w:val="20"/>
              </w:rPr>
              <w:t>5.29</w:t>
            </w:r>
          </w:p>
        </w:tc>
        <w:tc>
          <w:tcPr>
            <w:tcW w:w="329"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c>
          <w:tcPr>
            <w:tcW w:w="436" w:type="pct"/>
            <w:vMerge/>
            <w:vAlign w:val="center"/>
          </w:tcPr>
          <w:p w:rsidR="00A27F67" w:rsidRPr="004B0AAA" w:rsidRDefault="00A27F67" w:rsidP="00E36A3B">
            <w:pPr>
              <w:snapToGrid w:val="0"/>
              <w:spacing w:after="0" w:line="240" w:lineRule="auto"/>
              <w:jc w:val="both"/>
              <w:rPr>
                <w:rFonts w:ascii="Times New Roman" w:hAnsi="Times New Roman"/>
                <w:sz w:val="20"/>
                <w:szCs w:val="20"/>
              </w:rPr>
            </w:pPr>
          </w:p>
        </w:tc>
      </w:tr>
    </w:tbl>
    <w:p w:rsidR="005B7F3A" w:rsidRPr="004B0AAA" w:rsidRDefault="005B7F3A" w:rsidP="00E36A3B">
      <w:pPr>
        <w:autoSpaceDE w:val="0"/>
        <w:autoSpaceDN w:val="0"/>
        <w:adjustRightInd w:val="0"/>
        <w:snapToGrid w:val="0"/>
        <w:spacing w:after="0" w:line="240" w:lineRule="auto"/>
        <w:jc w:val="both"/>
        <w:rPr>
          <w:rFonts w:ascii="Times New Roman" w:hAnsi="Times New Roman"/>
          <w:b/>
          <w:sz w:val="20"/>
          <w:szCs w:val="20"/>
        </w:rPr>
      </w:pPr>
      <w:r w:rsidRPr="004B0AAA">
        <w:rPr>
          <w:rFonts w:ascii="Times New Roman" w:hAnsi="Times New Roman"/>
          <w:b/>
          <w:sz w:val="20"/>
          <w:szCs w:val="20"/>
        </w:rPr>
        <w:t>*</w:t>
      </w:r>
      <w:r w:rsidRPr="004B0AAA">
        <w:rPr>
          <w:rFonts w:ascii="Times New Roman" w:hAnsi="Times New Roman"/>
          <w:sz w:val="20"/>
          <w:szCs w:val="20"/>
        </w:rPr>
        <w:t>0.000=</w:t>
      </w:r>
      <w:r w:rsidR="00BC0422" w:rsidRPr="004B0AAA">
        <w:rPr>
          <w:rFonts w:ascii="Times New Roman" w:hAnsi="Times New Roman"/>
          <w:sz w:val="20"/>
          <w:szCs w:val="20"/>
        </w:rPr>
        <w:t xml:space="preserve"> </w:t>
      </w:r>
      <w:r w:rsidRPr="004B0AAA">
        <w:rPr>
          <w:rFonts w:ascii="Times New Roman" w:hAnsi="Times New Roman"/>
          <w:sz w:val="20"/>
          <w:szCs w:val="20"/>
        </w:rPr>
        <w:t>statistically significant</w:t>
      </w:r>
    </w:p>
    <w:p w:rsidR="00A27F67" w:rsidRPr="004B0AAA" w:rsidRDefault="00A27F67" w:rsidP="00E36A3B">
      <w:pPr>
        <w:snapToGrid w:val="0"/>
        <w:spacing w:after="0" w:line="240" w:lineRule="auto"/>
        <w:jc w:val="both"/>
        <w:rPr>
          <w:rFonts w:ascii="Times New Roman" w:hAnsi="Times New Roman"/>
          <w:b/>
          <w:sz w:val="20"/>
          <w:szCs w:val="20"/>
        </w:rPr>
      </w:pPr>
    </w:p>
    <w:p w:rsidR="00A27F67" w:rsidRPr="004B0AAA" w:rsidRDefault="00A27F67" w:rsidP="00E36A3B">
      <w:pPr>
        <w:snapToGrid w:val="0"/>
        <w:spacing w:after="0" w:line="240" w:lineRule="auto"/>
        <w:jc w:val="center"/>
        <w:rPr>
          <w:rFonts w:ascii="Times New Roman" w:hAnsi="Times New Roman"/>
          <w:sz w:val="20"/>
          <w:szCs w:val="20"/>
        </w:rPr>
      </w:pPr>
      <w:r w:rsidRPr="004B0AAA">
        <w:rPr>
          <w:rFonts w:ascii="Times New Roman" w:hAnsi="Times New Roman"/>
          <w:b/>
          <w:sz w:val="20"/>
          <w:szCs w:val="20"/>
        </w:rPr>
        <w:t>Table 4:</w:t>
      </w:r>
      <w:r w:rsidRPr="004B0AAA">
        <w:rPr>
          <w:rFonts w:ascii="Times New Roman" w:hAnsi="Times New Roman"/>
          <w:sz w:val="20"/>
          <w:szCs w:val="20"/>
        </w:rPr>
        <w:t xml:space="preserve"> Flies caught in different areas of survey sites of selected districts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397"/>
        <w:gridCol w:w="1412"/>
        <w:gridCol w:w="1008"/>
        <w:gridCol w:w="413"/>
        <w:gridCol w:w="737"/>
        <w:gridCol w:w="315"/>
        <w:gridCol w:w="413"/>
        <w:gridCol w:w="735"/>
        <w:gridCol w:w="938"/>
        <w:gridCol w:w="838"/>
        <w:gridCol w:w="1268"/>
      </w:tblGrid>
      <w:tr w:rsidR="00A27F67" w:rsidRPr="004B0AAA" w:rsidTr="004B0AAA">
        <w:trPr>
          <w:jc w:val="center"/>
        </w:trPr>
        <w:tc>
          <w:tcPr>
            <w:tcW w:w="738" w:type="pct"/>
            <w:vMerge w:val="restart"/>
            <w:vAlign w:val="center"/>
          </w:tcPr>
          <w:p w:rsidR="00A27F67" w:rsidRPr="004B0AAA" w:rsidRDefault="00A27F67" w:rsidP="004B0AAA">
            <w:pPr>
              <w:snapToGrid w:val="0"/>
              <w:spacing w:after="0" w:line="240" w:lineRule="auto"/>
              <w:rPr>
                <w:rFonts w:ascii="Times New Roman" w:hAnsi="Times New Roman"/>
                <w:b/>
                <w:sz w:val="18"/>
                <w:szCs w:val="18"/>
              </w:rPr>
            </w:pPr>
            <w:r w:rsidRPr="004B0AAA">
              <w:rPr>
                <w:rFonts w:ascii="Times New Roman" w:hAnsi="Times New Roman"/>
                <w:b/>
                <w:sz w:val="18"/>
                <w:szCs w:val="18"/>
              </w:rPr>
              <w:t>Sites</w:t>
            </w:r>
          </w:p>
        </w:tc>
        <w:tc>
          <w:tcPr>
            <w:tcW w:w="745" w:type="pct"/>
            <w:vMerge w:val="restart"/>
            <w:vAlign w:val="center"/>
          </w:tcPr>
          <w:p w:rsidR="00A27F67" w:rsidRPr="004B0AAA" w:rsidRDefault="00A27F67" w:rsidP="004B0AAA">
            <w:pPr>
              <w:snapToGrid w:val="0"/>
              <w:spacing w:after="0" w:line="240" w:lineRule="auto"/>
              <w:rPr>
                <w:rFonts w:ascii="Times New Roman" w:hAnsi="Times New Roman"/>
                <w:b/>
                <w:sz w:val="18"/>
                <w:szCs w:val="18"/>
              </w:rPr>
            </w:pPr>
            <w:r w:rsidRPr="004B0AAA">
              <w:rPr>
                <w:rFonts w:ascii="Times New Roman" w:hAnsi="Times New Roman"/>
                <w:b/>
                <w:sz w:val="18"/>
                <w:szCs w:val="18"/>
              </w:rPr>
              <w:t>Total flies caught</w:t>
            </w:r>
          </w:p>
        </w:tc>
        <w:tc>
          <w:tcPr>
            <w:tcW w:w="532" w:type="pct"/>
            <w:vMerge w:val="restart"/>
            <w:vAlign w:val="center"/>
          </w:tcPr>
          <w:p w:rsidR="00A27F67" w:rsidRPr="004B0AAA" w:rsidRDefault="00A27F67" w:rsidP="004B0AAA">
            <w:pPr>
              <w:snapToGrid w:val="0"/>
              <w:spacing w:after="0" w:line="240" w:lineRule="auto"/>
              <w:rPr>
                <w:rFonts w:ascii="Times New Roman" w:hAnsi="Times New Roman"/>
                <w:b/>
                <w:sz w:val="18"/>
                <w:szCs w:val="18"/>
              </w:rPr>
            </w:pPr>
            <w:r w:rsidRPr="004B0AAA">
              <w:rPr>
                <w:rFonts w:ascii="Times New Roman" w:hAnsi="Times New Roman"/>
                <w:b/>
                <w:sz w:val="18"/>
                <w:szCs w:val="18"/>
              </w:rPr>
              <w:t>No. of traps</w:t>
            </w:r>
          </w:p>
        </w:tc>
        <w:tc>
          <w:tcPr>
            <w:tcW w:w="1379" w:type="pct"/>
            <w:gridSpan w:val="5"/>
            <w:vAlign w:val="center"/>
          </w:tcPr>
          <w:p w:rsidR="00A27F67" w:rsidRPr="004B0AAA" w:rsidRDefault="00A27F67" w:rsidP="004B0AAA">
            <w:pPr>
              <w:snapToGrid w:val="0"/>
              <w:spacing w:after="0" w:line="240" w:lineRule="auto"/>
              <w:rPr>
                <w:rFonts w:ascii="Times New Roman" w:hAnsi="Times New Roman"/>
                <w:b/>
                <w:sz w:val="18"/>
                <w:szCs w:val="18"/>
              </w:rPr>
            </w:pPr>
            <w:r w:rsidRPr="004B0AAA">
              <w:rPr>
                <w:rFonts w:ascii="Times New Roman" w:hAnsi="Times New Roman"/>
                <w:b/>
                <w:sz w:val="18"/>
                <w:szCs w:val="18"/>
              </w:rPr>
              <w:t>Tsetse flies caught</w:t>
            </w:r>
          </w:p>
        </w:tc>
        <w:tc>
          <w:tcPr>
            <w:tcW w:w="1607" w:type="pct"/>
            <w:gridSpan w:val="3"/>
            <w:vAlign w:val="center"/>
          </w:tcPr>
          <w:p w:rsidR="00A27F67" w:rsidRPr="004B0AAA" w:rsidRDefault="00A27F67" w:rsidP="004B0AAA">
            <w:pPr>
              <w:snapToGrid w:val="0"/>
              <w:spacing w:after="0" w:line="240" w:lineRule="auto"/>
              <w:rPr>
                <w:rFonts w:ascii="Times New Roman" w:hAnsi="Times New Roman"/>
                <w:b/>
                <w:sz w:val="18"/>
                <w:szCs w:val="18"/>
              </w:rPr>
            </w:pPr>
            <w:r w:rsidRPr="004B0AAA">
              <w:rPr>
                <w:rFonts w:ascii="Times New Roman" w:hAnsi="Times New Roman"/>
                <w:b/>
                <w:sz w:val="18"/>
                <w:szCs w:val="18"/>
              </w:rPr>
              <w:t>Biting flies</w:t>
            </w:r>
          </w:p>
        </w:tc>
      </w:tr>
      <w:tr w:rsidR="00BC0422" w:rsidRPr="004B0AAA" w:rsidTr="004B0AAA">
        <w:trPr>
          <w:jc w:val="center"/>
        </w:trPr>
        <w:tc>
          <w:tcPr>
            <w:tcW w:w="738" w:type="pct"/>
            <w:vMerge/>
            <w:vAlign w:val="center"/>
          </w:tcPr>
          <w:p w:rsidR="00A27F67" w:rsidRPr="004B0AAA" w:rsidRDefault="00A27F67" w:rsidP="004B0AAA">
            <w:pPr>
              <w:snapToGrid w:val="0"/>
              <w:spacing w:after="0" w:line="240" w:lineRule="auto"/>
              <w:rPr>
                <w:rFonts w:ascii="Times New Roman" w:hAnsi="Times New Roman"/>
                <w:b/>
                <w:sz w:val="18"/>
                <w:szCs w:val="18"/>
              </w:rPr>
            </w:pPr>
          </w:p>
        </w:tc>
        <w:tc>
          <w:tcPr>
            <w:tcW w:w="745" w:type="pct"/>
            <w:vMerge/>
            <w:vAlign w:val="center"/>
          </w:tcPr>
          <w:p w:rsidR="00A27F67" w:rsidRPr="004B0AAA" w:rsidRDefault="00A27F67" w:rsidP="004B0AAA">
            <w:pPr>
              <w:snapToGrid w:val="0"/>
              <w:spacing w:after="0" w:line="240" w:lineRule="auto"/>
              <w:rPr>
                <w:rFonts w:ascii="Times New Roman" w:hAnsi="Times New Roman"/>
                <w:b/>
                <w:sz w:val="18"/>
                <w:szCs w:val="18"/>
              </w:rPr>
            </w:pPr>
          </w:p>
        </w:tc>
        <w:tc>
          <w:tcPr>
            <w:tcW w:w="532" w:type="pct"/>
            <w:vMerge/>
            <w:vAlign w:val="center"/>
          </w:tcPr>
          <w:p w:rsidR="00A27F67" w:rsidRPr="004B0AAA" w:rsidRDefault="00A27F67" w:rsidP="004B0AAA">
            <w:pPr>
              <w:snapToGrid w:val="0"/>
              <w:spacing w:after="0" w:line="240" w:lineRule="auto"/>
              <w:rPr>
                <w:rFonts w:ascii="Times New Roman" w:hAnsi="Times New Roman"/>
                <w:b/>
                <w:sz w:val="18"/>
                <w:szCs w:val="18"/>
              </w:rPr>
            </w:pPr>
          </w:p>
        </w:tc>
        <w:tc>
          <w:tcPr>
            <w:tcW w:w="218" w:type="pct"/>
            <w:vAlign w:val="center"/>
          </w:tcPr>
          <w:p w:rsidR="00A27F67" w:rsidRPr="004B0AAA" w:rsidRDefault="00A27F67" w:rsidP="004B0AAA">
            <w:pPr>
              <w:snapToGrid w:val="0"/>
              <w:spacing w:after="0" w:line="240" w:lineRule="auto"/>
              <w:rPr>
                <w:rFonts w:ascii="Times New Roman" w:hAnsi="Times New Roman"/>
                <w:b/>
                <w:sz w:val="18"/>
                <w:szCs w:val="18"/>
              </w:rPr>
            </w:pPr>
            <w:r w:rsidRPr="004B0AAA">
              <w:rPr>
                <w:rFonts w:ascii="Times New Roman" w:hAnsi="Times New Roman"/>
                <w:b/>
                <w:sz w:val="18"/>
                <w:szCs w:val="18"/>
              </w:rPr>
              <w:t>No.</w:t>
            </w:r>
          </w:p>
        </w:tc>
        <w:tc>
          <w:tcPr>
            <w:tcW w:w="389" w:type="pct"/>
            <w:vAlign w:val="center"/>
          </w:tcPr>
          <w:p w:rsidR="00A27F67" w:rsidRPr="004B0AAA" w:rsidRDefault="00A27F67" w:rsidP="004B0AAA">
            <w:pPr>
              <w:snapToGrid w:val="0"/>
              <w:spacing w:after="0" w:line="240" w:lineRule="auto"/>
              <w:rPr>
                <w:rFonts w:ascii="Times New Roman" w:hAnsi="Times New Roman"/>
                <w:b/>
                <w:sz w:val="18"/>
                <w:szCs w:val="18"/>
              </w:rPr>
            </w:pPr>
            <w:r w:rsidRPr="004B0AAA">
              <w:rPr>
                <w:rFonts w:ascii="Times New Roman" w:hAnsi="Times New Roman"/>
                <w:b/>
                <w:sz w:val="18"/>
                <w:szCs w:val="18"/>
              </w:rPr>
              <w:t>Species</w:t>
            </w:r>
          </w:p>
        </w:tc>
        <w:tc>
          <w:tcPr>
            <w:tcW w:w="166" w:type="pct"/>
            <w:vAlign w:val="center"/>
          </w:tcPr>
          <w:p w:rsidR="00A27F67" w:rsidRPr="004B0AAA" w:rsidRDefault="00A27F67" w:rsidP="004B0AAA">
            <w:pPr>
              <w:snapToGrid w:val="0"/>
              <w:spacing w:after="0" w:line="240" w:lineRule="auto"/>
              <w:rPr>
                <w:rFonts w:ascii="Times New Roman" w:hAnsi="Times New Roman"/>
                <w:b/>
                <w:sz w:val="18"/>
                <w:szCs w:val="18"/>
              </w:rPr>
            </w:pPr>
            <w:r w:rsidRPr="004B0AAA">
              <w:rPr>
                <w:rFonts w:ascii="Times New Roman" w:hAnsi="Times New Roman"/>
                <w:b/>
                <w:sz w:val="18"/>
                <w:szCs w:val="18"/>
              </w:rPr>
              <w:t>M</w:t>
            </w:r>
          </w:p>
        </w:tc>
        <w:tc>
          <w:tcPr>
            <w:tcW w:w="218" w:type="pct"/>
            <w:vAlign w:val="center"/>
          </w:tcPr>
          <w:p w:rsidR="00A27F67" w:rsidRPr="004B0AAA" w:rsidRDefault="00A27F67" w:rsidP="004B0AAA">
            <w:pPr>
              <w:snapToGrid w:val="0"/>
              <w:spacing w:after="0" w:line="240" w:lineRule="auto"/>
              <w:rPr>
                <w:rFonts w:ascii="Times New Roman" w:hAnsi="Times New Roman"/>
                <w:b/>
                <w:sz w:val="18"/>
                <w:szCs w:val="18"/>
              </w:rPr>
            </w:pPr>
            <w:r w:rsidRPr="004B0AAA">
              <w:rPr>
                <w:rFonts w:ascii="Times New Roman" w:hAnsi="Times New Roman"/>
                <w:b/>
                <w:sz w:val="18"/>
                <w:szCs w:val="18"/>
              </w:rPr>
              <w:t>F</w:t>
            </w:r>
          </w:p>
        </w:tc>
        <w:tc>
          <w:tcPr>
            <w:tcW w:w="387" w:type="pct"/>
            <w:vAlign w:val="center"/>
          </w:tcPr>
          <w:p w:rsidR="00A27F67" w:rsidRPr="004B0AAA" w:rsidRDefault="00A27F67" w:rsidP="004B0AAA">
            <w:pPr>
              <w:snapToGrid w:val="0"/>
              <w:spacing w:after="0" w:line="240" w:lineRule="auto"/>
              <w:rPr>
                <w:rFonts w:ascii="Times New Roman" w:hAnsi="Times New Roman"/>
                <w:b/>
                <w:sz w:val="18"/>
                <w:szCs w:val="18"/>
              </w:rPr>
            </w:pPr>
            <w:r w:rsidRPr="004B0AAA">
              <w:rPr>
                <w:rFonts w:ascii="Times New Roman" w:hAnsi="Times New Roman"/>
                <w:b/>
                <w:sz w:val="18"/>
                <w:szCs w:val="18"/>
                <w:vertAlign w:val="superscript"/>
              </w:rPr>
              <w:sym w:font="Wingdings 2" w:char="F0E0"/>
            </w:r>
            <w:r w:rsidRPr="004B0AAA">
              <w:rPr>
                <w:rFonts w:ascii="Times New Roman" w:hAnsi="Times New Roman"/>
                <w:b/>
                <w:sz w:val="18"/>
                <w:szCs w:val="18"/>
              </w:rPr>
              <w:t>F/T/D</w:t>
            </w:r>
          </w:p>
        </w:tc>
        <w:tc>
          <w:tcPr>
            <w:tcW w:w="495" w:type="pct"/>
            <w:vAlign w:val="center"/>
          </w:tcPr>
          <w:p w:rsidR="00A27F67" w:rsidRPr="004B0AAA" w:rsidRDefault="00A27F67" w:rsidP="004B0AAA">
            <w:pPr>
              <w:snapToGrid w:val="0"/>
              <w:spacing w:after="0" w:line="240" w:lineRule="auto"/>
              <w:rPr>
                <w:rFonts w:ascii="Times New Roman" w:hAnsi="Times New Roman"/>
                <w:b/>
                <w:sz w:val="18"/>
                <w:szCs w:val="18"/>
              </w:rPr>
            </w:pPr>
            <w:r w:rsidRPr="004B0AAA">
              <w:rPr>
                <w:rFonts w:ascii="Times New Roman" w:hAnsi="Times New Roman"/>
                <w:b/>
                <w:sz w:val="18"/>
                <w:szCs w:val="18"/>
              </w:rPr>
              <w:t>Stomoxys</w:t>
            </w:r>
          </w:p>
        </w:tc>
        <w:tc>
          <w:tcPr>
            <w:tcW w:w="442" w:type="pct"/>
            <w:vAlign w:val="center"/>
          </w:tcPr>
          <w:p w:rsidR="00A27F67" w:rsidRPr="004B0AAA" w:rsidRDefault="00A27F67" w:rsidP="004B0AAA">
            <w:pPr>
              <w:snapToGrid w:val="0"/>
              <w:spacing w:after="0" w:line="240" w:lineRule="auto"/>
              <w:rPr>
                <w:rFonts w:ascii="Times New Roman" w:hAnsi="Times New Roman"/>
                <w:b/>
                <w:sz w:val="18"/>
                <w:szCs w:val="18"/>
              </w:rPr>
            </w:pPr>
            <w:r w:rsidRPr="004B0AAA">
              <w:rPr>
                <w:rFonts w:ascii="Times New Roman" w:hAnsi="Times New Roman"/>
                <w:b/>
                <w:sz w:val="18"/>
                <w:szCs w:val="18"/>
              </w:rPr>
              <w:t>Tabanid</w:t>
            </w:r>
          </w:p>
        </w:tc>
        <w:tc>
          <w:tcPr>
            <w:tcW w:w="670" w:type="pct"/>
            <w:vAlign w:val="center"/>
          </w:tcPr>
          <w:p w:rsidR="00A27F67" w:rsidRPr="004B0AAA" w:rsidRDefault="00A27F67" w:rsidP="004B0AAA">
            <w:pPr>
              <w:snapToGrid w:val="0"/>
              <w:spacing w:after="0" w:line="240" w:lineRule="auto"/>
              <w:rPr>
                <w:rFonts w:ascii="Times New Roman" w:hAnsi="Times New Roman"/>
                <w:b/>
                <w:sz w:val="18"/>
                <w:szCs w:val="18"/>
              </w:rPr>
            </w:pPr>
            <w:r w:rsidRPr="004B0AAA">
              <w:rPr>
                <w:rFonts w:ascii="Times New Roman" w:hAnsi="Times New Roman"/>
                <w:b/>
                <w:sz w:val="18"/>
                <w:szCs w:val="18"/>
              </w:rPr>
              <w:t>Haematopota</w:t>
            </w:r>
          </w:p>
        </w:tc>
      </w:tr>
      <w:tr w:rsidR="00BC0422" w:rsidRPr="004B0AAA" w:rsidTr="004B0AAA">
        <w:trPr>
          <w:jc w:val="center"/>
        </w:trPr>
        <w:tc>
          <w:tcPr>
            <w:tcW w:w="738" w:type="pct"/>
            <w:vAlign w:val="center"/>
          </w:tcPr>
          <w:p w:rsidR="00A27F67" w:rsidRPr="004B0AAA" w:rsidRDefault="00A27F67" w:rsidP="004B0AAA">
            <w:pPr>
              <w:snapToGrid w:val="0"/>
              <w:spacing w:after="0" w:line="240" w:lineRule="auto"/>
              <w:rPr>
                <w:rFonts w:ascii="Times New Roman" w:hAnsi="Times New Roman"/>
                <w:b/>
                <w:bCs/>
                <w:sz w:val="18"/>
                <w:szCs w:val="18"/>
              </w:rPr>
            </w:pPr>
            <w:r w:rsidRPr="004B0AAA">
              <w:rPr>
                <w:rFonts w:ascii="Times New Roman" w:hAnsi="Times New Roman"/>
                <w:sz w:val="18"/>
                <w:szCs w:val="18"/>
              </w:rPr>
              <w:t xml:space="preserve">N/keshemando </w:t>
            </w:r>
          </w:p>
        </w:tc>
        <w:tc>
          <w:tcPr>
            <w:tcW w:w="745" w:type="pct"/>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50</w:t>
            </w:r>
          </w:p>
        </w:tc>
        <w:tc>
          <w:tcPr>
            <w:tcW w:w="532" w:type="pct"/>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6</w:t>
            </w:r>
          </w:p>
        </w:tc>
        <w:tc>
          <w:tcPr>
            <w:tcW w:w="218" w:type="pct"/>
            <w:vAlign w:val="center"/>
          </w:tcPr>
          <w:p w:rsidR="00A27F67" w:rsidRPr="004B0AAA" w:rsidRDefault="00A27F67" w:rsidP="004B0AAA">
            <w:pPr>
              <w:snapToGrid w:val="0"/>
              <w:spacing w:after="0" w:line="240" w:lineRule="auto"/>
              <w:rPr>
                <w:rFonts w:ascii="Times New Roman" w:hAnsi="Times New Roman"/>
                <w:sz w:val="18"/>
                <w:szCs w:val="18"/>
              </w:rPr>
            </w:pPr>
          </w:p>
        </w:tc>
        <w:tc>
          <w:tcPr>
            <w:tcW w:w="389" w:type="pct"/>
            <w:vMerge w:val="restart"/>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GM</w:t>
            </w:r>
          </w:p>
        </w:tc>
        <w:tc>
          <w:tcPr>
            <w:tcW w:w="166" w:type="pct"/>
            <w:vAlign w:val="center"/>
          </w:tcPr>
          <w:p w:rsidR="00A27F67" w:rsidRPr="004B0AAA" w:rsidRDefault="00A27F67" w:rsidP="004B0AAA">
            <w:pPr>
              <w:tabs>
                <w:tab w:val="left" w:pos="960"/>
              </w:tabs>
              <w:snapToGrid w:val="0"/>
              <w:spacing w:after="0" w:line="240" w:lineRule="auto"/>
              <w:outlineLvl w:val="0"/>
              <w:rPr>
                <w:rFonts w:ascii="Times New Roman" w:hAnsi="Times New Roman"/>
                <w:bCs/>
                <w:sz w:val="18"/>
                <w:szCs w:val="18"/>
              </w:rPr>
            </w:pPr>
          </w:p>
        </w:tc>
        <w:tc>
          <w:tcPr>
            <w:tcW w:w="218" w:type="pct"/>
            <w:vAlign w:val="center"/>
          </w:tcPr>
          <w:p w:rsidR="00A27F67" w:rsidRPr="004B0AAA" w:rsidRDefault="00A27F67" w:rsidP="004B0AAA">
            <w:pPr>
              <w:tabs>
                <w:tab w:val="left" w:pos="960"/>
              </w:tabs>
              <w:snapToGrid w:val="0"/>
              <w:spacing w:after="0" w:line="240" w:lineRule="auto"/>
              <w:outlineLvl w:val="0"/>
              <w:rPr>
                <w:rFonts w:ascii="Times New Roman" w:hAnsi="Times New Roman"/>
                <w:bCs/>
                <w:sz w:val="18"/>
                <w:szCs w:val="18"/>
              </w:rPr>
            </w:pPr>
          </w:p>
        </w:tc>
        <w:tc>
          <w:tcPr>
            <w:tcW w:w="387" w:type="pct"/>
            <w:vAlign w:val="center"/>
          </w:tcPr>
          <w:p w:rsidR="00A27F67" w:rsidRPr="004B0AAA" w:rsidRDefault="00A27F67" w:rsidP="004B0AAA">
            <w:pPr>
              <w:tabs>
                <w:tab w:val="left" w:pos="960"/>
              </w:tabs>
              <w:snapToGrid w:val="0"/>
              <w:spacing w:after="0" w:line="240" w:lineRule="auto"/>
              <w:outlineLvl w:val="0"/>
              <w:rPr>
                <w:rFonts w:ascii="Times New Roman" w:hAnsi="Times New Roman"/>
                <w:bCs/>
                <w:sz w:val="18"/>
                <w:szCs w:val="18"/>
              </w:rPr>
            </w:pPr>
          </w:p>
        </w:tc>
        <w:tc>
          <w:tcPr>
            <w:tcW w:w="495" w:type="pct"/>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50</w:t>
            </w:r>
          </w:p>
        </w:tc>
        <w:tc>
          <w:tcPr>
            <w:tcW w:w="442" w:type="pct"/>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0</w:t>
            </w:r>
          </w:p>
        </w:tc>
        <w:tc>
          <w:tcPr>
            <w:tcW w:w="670" w:type="pct"/>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0</w:t>
            </w:r>
          </w:p>
        </w:tc>
      </w:tr>
      <w:tr w:rsidR="00BC0422" w:rsidRPr="004B0AAA" w:rsidTr="004B0AAA">
        <w:trPr>
          <w:jc w:val="center"/>
        </w:trPr>
        <w:tc>
          <w:tcPr>
            <w:tcW w:w="738" w:type="pct"/>
            <w:vAlign w:val="center"/>
          </w:tcPr>
          <w:p w:rsidR="00A27F67" w:rsidRPr="004B0AAA" w:rsidRDefault="00A27F67" w:rsidP="004B0AAA">
            <w:pPr>
              <w:snapToGrid w:val="0"/>
              <w:spacing w:after="0" w:line="240" w:lineRule="auto"/>
              <w:rPr>
                <w:rFonts w:ascii="Times New Roman" w:hAnsi="Times New Roman"/>
                <w:b/>
                <w:bCs/>
                <w:sz w:val="18"/>
                <w:szCs w:val="18"/>
              </w:rPr>
            </w:pPr>
            <w:r w:rsidRPr="004B0AAA">
              <w:rPr>
                <w:rFonts w:ascii="Times New Roman" w:hAnsi="Times New Roman"/>
                <w:sz w:val="18"/>
                <w:szCs w:val="18"/>
              </w:rPr>
              <w:t>Keshmando n</w:t>
            </w:r>
            <w:r w:rsidRPr="004B0AAA">
              <w:rPr>
                <w:rFonts w:ascii="Times New Roman" w:hAnsi="Times New Roman"/>
                <w:sz w:val="18"/>
                <w:szCs w:val="18"/>
                <w:u w:val="single"/>
              </w:rPr>
              <w:t>o</w:t>
            </w:r>
            <w:r w:rsidRPr="004B0AAA">
              <w:rPr>
                <w:rFonts w:ascii="Times New Roman" w:hAnsi="Times New Roman"/>
                <w:sz w:val="18"/>
                <w:szCs w:val="18"/>
              </w:rPr>
              <w:t>2</w:t>
            </w:r>
          </w:p>
        </w:tc>
        <w:tc>
          <w:tcPr>
            <w:tcW w:w="745" w:type="pct"/>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54</w:t>
            </w:r>
          </w:p>
        </w:tc>
        <w:tc>
          <w:tcPr>
            <w:tcW w:w="532" w:type="pct"/>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6</w:t>
            </w:r>
          </w:p>
        </w:tc>
        <w:tc>
          <w:tcPr>
            <w:tcW w:w="218" w:type="pct"/>
            <w:vAlign w:val="center"/>
          </w:tcPr>
          <w:p w:rsidR="00A27F67" w:rsidRPr="004B0AAA" w:rsidRDefault="00A27F67" w:rsidP="004B0AAA">
            <w:pPr>
              <w:snapToGrid w:val="0"/>
              <w:spacing w:after="0" w:line="240" w:lineRule="auto"/>
              <w:rPr>
                <w:rFonts w:ascii="Times New Roman" w:hAnsi="Times New Roman"/>
                <w:sz w:val="18"/>
                <w:szCs w:val="18"/>
              </w:rPr>
            </w:pPr>
          </w:p>
        </w:tc>
        <w:tc>
          <w:tcPr>
            <w:tcW w:w="389" w:type="pct"/>
            <w:vMerge/>
            <w:vAlign w:val="center"/>
          </w:tcPr>
          <w:p w:rsidR="00A27F67" w:rsidRPr="004B0AAA" w:rsidRDefault="00A27F67" w:rsidP="004B0AAA">
            <w:pPr>
              <w:snapToGrid w:val="0"/>
              <w:spacing w:after="0" w:line="240" w:lineRule="auto"/>
              <w:rPr>
                <w:rFonts w:ascii="Times New Roman" w:hAnsi="Times New Roman"/>
                <w:sz w:val="18"/>
                <w:szCs w:val="18"/>
              </w:rPr>
            </w:pPr>
          </w:p>
        </w:tc>
        <w:tc>
          <w:tcPr>
            <w:tcW w:w="166" w:type="pct"/>
            <w:vAlign w:val="center"/>
          </w:tcPr>
          <w:p w:rsidR="00A27F67" w:rsidRPr="004B0AAA" w:rsidRDefault="00A27F67" w:rsidP="004B0AAA">
            <w:pPr>
              <w:tabs>
                <w:tab w:val="left" w:pos="960"/>
              </w:tabs>
              <w:snapToGrid w:val="0"/>
              <w:spacing w:after="0" w:line="240" w:lineRule="auto"/>
              <w:outlineLvl w:val="0"/>
              <w:rPr>
                <w:rFonts w:ascii="Times New Roman" w:hAnsi="Times New Roman"/>
                <w:bCs/>
                <w:sz w:val="18"/>
                <w:szCs w:val="18"/>
              </w:rPr>
            </w:pPr>
          </w:p>
        </w:tc>
        <w:tc>
          <w:tcPr>
            <w:tcW w:w="218" w:type="pct"/>
            <w:vAlign w:val="center"/>
          </w:tcPr>
          <w:p w:rsidR="00A27F67" w:rsidRPr="004B0AAA" w:rsidRDefault="00A27F67" w:rsidP="004B0AAA">
            <w:pPr>
              <w:tabs>
                <w:tab w:val="left" w:pos="960"/>
              </w:tabs>
              <w:snapToGrid w:val="0"/>
              <w:spacing w:after="0" w:line="240" w:lineRule="auto"/>
              <w:outlineLvl w:val="0"/>
              <w:rPr>
                <w:rFonts w:ascii="Times New Roman" w:hAnsi="Times New Roman"/>
                <w:bCs/>
                <w:sz w:val="18"/>
                <w:szCs w:val="18"/>
              </w:rPr>
            </w:pPr>
          </w:p>
        </w:tc>
        <w:tc>
          <w:tcPr>
            <w:tcW w:w="387" w:type="pct"/>
            <w:vAlign w:val="center"/>
          </w:tcPr>
          <w:p w:rsidR="00A27F67" w:rsidRPr="004B0AAA" w:rsidRDefault="00A27F67" w:rsidP="004B0AAA">
            <w:pPr>
              <w:snapToGrid w:val="0"/>
              <w:spacing w:after="0" w:line="240" w:lineRule="auto"/>
              <w:rPr>
                <w:rFonts w:ascii="Times New Roman" w:hAnsi="Times New Roman"/>
                <w:sz w:val="18"/>
                <w:szCs w:val="18"/>
              </w:rPr>
            </w:pPr>
          </w:p>
        </w:tc>
        <w:tc>
          <w:tcPr>
            <w:tcW w:w="495" w:type="pct"/>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54</w:t>
            </w:r>
          </w:p>
        </w:tc>
        <w:tc>
          <w:tcPr>
            <w:tcW w:w="442" w:type="pct"/>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0</w:t>
            </w:r>
          </w:p>
        </w:tc>
        <w:tc>
          <w:tcPr>
            <w:tcW w:w="670" w:type="pct"/>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0</w:t>
            </w:r>
          </w:p>
        </w:tc>
      </w:tr>
      <w:tr w:rsidR="00BC0422" w:rsidRPr="004B0AAA" w:rsidTr="004B0AAA">
        <w:trPr>
          <w:jc w:val="center"/>
        </w:trPr>
        <w:tc>
          <w:tcPr>
            <w:tcW w:w="738" w:type="pct"/>
            <w:vAlign w:val="center"/>
          </w:tcPr>
          <w:p w:rsidR="00A27F67" w:rsidRPr="004B0AAA" w:rsidRDefault="00A27F67" w:rsidP="004B0AAA">
            <w:pPr>
              <w:snapToGrid w:val="0"/>
              <w:spacing w:after="0" w:line="240" w:lineRule="auto"/>
              <w:rPr>
                <w:rFonts w:ascii="Times New Roman" w:hAnsi="Times New Roman"/>
                <w:b/>
                <w:bCs/>
                <w:sz w:val="18"/>
                <w:szCs w:val="18"/>
              </w:rPr>
            </w:pPr>
            <w:r w:rsidRPr="004B0AAA">
              <w:rPr>
                <w:rFonts w:ascii="Times New Roman" w:hAnsi="Times New Roman"/>
                <w:sz w:val="18"/>
                <w:szCs w:val="18"/>
              </w:rPr>
              <w:t>Shobora</w:t>
            </w:r>
          </w:p>
        </w:tc>
        <w:tc>
          <w:tcPr>
            <w:tcW w:w="745" w:type="pct"/>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233</w:t>
            </w:r>
          </w:p>
        </w:tc>
        <w:tc>
          <w:tcPr>
            <w:tcW w:w="532" w:type="pct"/>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8</w:t>
            </w:r>
          </w:p>
        </w:tc>
        <w:tc>
          <w:tcPr>
            <w:tcW w:w="218" w:type="pct"/>
            <w:vAlign w:val="center"/>
          </w:tcPr>
          <w:p w:rsidR="00A27F67" w:rsidRPr="004B0AAA" w:rsidRDefault="00A27F67" w:rsidP="004B0AAA">
            <w:pPr>
              <w:snapToGrid w:val="0"/>
              <w:spacing w:after="0" w:line="240" w:lineRule="auto"/>
              <w:rPr>
                <w:rFonts w:ascii="Times New Roman" w:hAnsi="Times New Roman"/>
                <w:sz w:val="18"/>
                <w:szCs w:val="18"/>
              </w:rPr>
            </w:pPr>
          </w:p>
        </w:tc>
        <w:tc>
          <w:tcPr>
            <w:tcW w:w="389" w:type="pct"/>
            <w:vMerge/>
            <w:vAlign w:val="center"/>
          </w:tcPr>
          <w:p w:rsidR="00A27F67" w:rsidRPr="004B0AAA" w:rsidRDefault="00A27F67" w:rsidP="004B0AAA">
            <w:pPr>
              <w:snapToGrid w:val="0"/>
              <w:spacing w:after="0" w:line="240" w:lineRule="auto"/>
              <w:rPr>
                <w:rFonts w:ascii="Times New Roman" w:hAnsi="Times New Roman"/>
                <w:sz w:val="18"/>
                <w:szCs w:val="18"/>
              </w:rPr>
            </w:pPr>
          </w:p>
        </w:tc>
        <w:tc>
          <w:tcPr>
            <w:tcW w:w="166" w:type="pct"/>
            <w:vAlign w:val="center"/>
          </w:tcPr>
          <w:p w:rsidR="00A27F67" w:rsidRPr="004B0AAA" w:rsidRDefault="00A27F67" w:rsidP="004B0AAA">
            <w:pPr>
              <w:tabs>
                <w:tab w:val="left" w:pos="960"/>
              </w:tabs>
              <w:snapToGrid w:val="0"/>
              <w:spacing w:after="0" w:line="240" w:lineRule="auto"/>
              <w:outlineLvl w:val="0"/>
              <w:rPr>
                <w:rFonts w:ascii="Times New Roman" w:hAnsi="Times New Roman"/>
                <w:bCs/>
                <w:sz w:val="18"/>
                <w:szCs w:val="18"/>
              </w:rPr>
            </w:pPr>
          </w:p>
        </w:tc>
        <w:tc>
          <w:tcPr>
            <w:tcW w:w="218" w:type="pct"/>
            <w:vAlign w:val="center"/>
          </w:tcPr>
          <w:p w:rsidR="00A27F67" w:rsidRPr="004B0AAA" w:rsidRDefault="00A27F67" w:rsidP="004B0AAA">
            <w:pPr>
              <w:tabs>
                <w:tab w:val="left" w:pos="960"/>
              </w:tabs>
              <w:snapToGrid w:val="0"/>
              <w:spacing w:after="0" w:line="240" w:lineRule="auto"/>
              <w:outlineLvl w:val="0"/>
              <w:rPr>
                <w:rFonts w:ascii="Times New Roman" w:hAnsi="Times New Roman"/>
                <w:bCs/>
                <w:sz w:val="18"/>
                <w:szCs w:val="18"/>
              </w:rPr>
            </w:pPr>
          </w:p>
        </w:tc>
        <w:tc>
          <w:tcPr>
            <w:tcW w:w="387" w:type="pct"/>
            <w:vAlign w:val="center"/>
          </w:tcPr>
          <w:p w:rsidR="00A27F67" w:rsidRPr="004B0AAA" w:rsidRDefault="00A27F67" w:rsidP="004B0AAA">
            <w:pPr>
              <w:snapToGrid w:val="0"/>
              <w:spacing w:after="0" w:line="240" w:lineRule="auto"/>
              <w:rPr>
                <w:rFonts w:ascii="Times New Roman" w:hAnsi="Times New Roman"/>
                <w:sz w:val="18"/>
                <w:szCs w:val="18"/>
              </w:rPr>
            </w:pPr>
          </w:p>
        </w:tc>
        <w:tc>
          <w:tcPr>
            <w:tcW w:w="495" w:type="pct"/>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231</w:t>
            </w:r>
          </w:p>
        </w:tc>
        <w:tc>
          <w:tcPr>
            <w:tcW w:w="442" w:type="pct"/>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2</w:t>
            </w:r>
          </w:p>
        </w:tc>
        <w:tc>
          <w:tcPr>
            <w:tcW w:w="670" w:type="pct"/>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0</w:t>
            </w:r>
          </w:p>
        </w:tc>
      </w:tr>
      <w:tr w:rsidR="00BC0422" w:rsidRPr="004B0AAA" w:rsidTr="004B0AAA">
        <w:trPr>
          <w:jc w:val="center"/>
        </w:trPr>
        <w:tc>
          <w:tcPr>
            <w:tcW w:w="738" w:type="pct"/>
            <w:tcBorders>
              <w:bottom w:val="single" w:sz="4" w:space="0" w:color="auto"/>
            </w:tcBorders>
            <w:vAlign w:val="center"/>
          </w:tcPr>
          <w:p w:rsidR="00A27F67" w:rsidRPr="004B0AAA" w:rsidRDefault="00A27F67" w:rsidP="004B0AAA">
            <w:pPr>
              <w:snapToGrid w:val="0"/>
              <w:spacing w:after="0" w:line="240" w:lineRule="auto"/>
              <w:rPr>
                <w:rFonts w:ascii="Times New Roman" w:hAnsi="Times New Roman"/>
                <w:b/>
                <w:bCs/>
                <w:sz w:val="18"/>
                <w:szCs w:val="18"/>
              </w:rPr>
            </w:pPr>
            <w:r w:rsidRPr="004B0AAA">
              <w:rPr>
                <w:rFonts w:ascii="Times New Roman" w:hAnsi="Times New Roman"/>
                <w:sz w:val="18"/>
                <w:szCs w:val="18"/>
              </w:rPr>
              <w:t>Sonko</w:t>
            </w:r>
          </w:p>
        </w:tc>
        <w:tc>
          <w:tcPr>
            <w:tcW w:w="745" w:type="pct"/>
            <w:tcBorders>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299</w:t>
            </w:r>
          </w:p>
        </w:tc>
        <w:tc>
          <w:tcPr>
            <w:tcW w:w="532" w:type="pct"/>
            <w:tcBorders>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6</w:t>
            </w:r>
          </w:p>
        </w:tc>
        <w:tc>
          <w:tcPr>
            <w:tcW w:w="218" w:type="pct"/>
            <w:tcBorders>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p>
        </w:tc>
        <w:tc>
          <w:tcPr>
            <w:tcW w:w="389" w:type="pct"/>
            <w:vMerge/>
            <w:vAlign w:val="center"/>
          </w:tcPr>
          <w:p w:rsidR="00A27F67" w:rsidRPr="004B0AAA" w:rsidRDefault="00A27F67" w:rsidP="004B0AAA">
            <w:pPr>
              <w:snapToGrid w:val="0"/>
              <w:spacing w:after="0" w:line="240" w:lineRule="auto"/>
              <w:rPr>
                <w:rFonts w:ascii="Times New Roman" w:hAnsi="Times New Roman"/>
                <w:sz w:val="18"/>
                <w:szCs w:val="18"/>
              </w:rPr>
            </w:pPr>
          </w:p>
        </w:tc>
        <w:tc>
          <w:tcPr>
            <w:tcW w:w="166" w:type="pct"/>
            <w:tcBorders>
              <w:bottom w:val="single" w:sz="4" w:space="0" w:color="auto"/>
            </w:tcBorders>
            <w:vAlign w:val="center"/>
          </w:tcPr>
          <w:p w:rsidR="00A27F67" w:rsidRPr="004B0AAA" w:rsidRDefault="00A27F67" w:rsidP="004B0AAA">
            <w:pPr>
              <w:tabs>
                <w:tab w:val="left" w:pos="960"/>
              </w:tabs>
              <w:snapToGrid w:val="0"/>
              <w:spacing w:after="0" w:line="240" w:lineRule="auto"/>
              <w:outlineLvl w:val="0"/>
              <w:rPr>
                <w:rFonts w:ascii="Times New Roman" w:hAnsi="Times New Roman"/>
                <w:bCs/>
                <w:sz w:val="18"/>
                <w:szCs w:val="18"/>
              </w:rPr>
            </w:pPr>
          </w:p>
        </w:tc>
        <w:tc>
          <w:tcPr>
            <w:tcW w:w="218" w:type="pct"/>
            <w:tcBorders>
              <w:bottom w:val="single" w:sz="4" w:space="0" w:color="auto"/>
            </w:tcBorders>
            <w:vAlign w:val="center"/>
          </w:tcPr>
          <w:p w:rsidR="00A27F67" w:rsidRPr="004B0AAA" w:rsidRDefault="00A27F67" w:rsidP="004B0AAA">
            <w:pPr>
              <w:tabs>
                <w:tab w:val="left" w:pos="960"/>
              </w:tabs>
              <w:snapToGrid w:val="0"/>
              <w:spacing w:after="0" w:line="240" w:lineRule="auto"/>
              <w:outlineLvl w:val="0"/>
              <w:rPr>
                <w:rFonts w:ascii="Times New Roman" w:hAnsi="Times New Roman"/>
                <w:bCs/>
                <w:sz w:val="18"/>
                <w:szCs w:val="18"/>
              </w:rPr>
            </w:pPr>
          </w:p>
        </w:tc>
        <w:tc>
          <w:tcPr>
            <w:tcW w:w="387" w:type="pct"/>
            <w:tcBorders>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p>
        </w:tc>
        <w:tc>
          <w:tcPr>
            <w:tcW w:w="495" w:type="pct"/>
            <w:tcBorders>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299</w:t>
            </w:r>
          </w:p>
        </w:tc>
        <w:tc>
          <w:tcPr>
            <w:tcW w:w="442" w:type="pct"/>
            <w:tcBorders>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0</w:t>
            </w:r>
          </w:p>
        </w:tc>
        <w:tc>
          <w:tcPr>
            <w:tcW w:w="670" w:type="pct"/>
            <w:tcBorders>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0</w:t>
            </w:r>
          </w:p>
        </w:tc>
      </w:tr>
      <w:tr w:rsidR="00BC0422" w:rsidRPr="004B0AAA" w:rsidTr="004B0AAA">
        <w:trPr>
          <w:jc w:val="center"/>
        </w:trPr>
        <w:tc>
          <w:tcPr>
            <w:tcW w:w="738" w:type="pct"/>
            <w:tcBorders>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Dunga</w:t>
            </w:r>
            <w:r w:rsidR="00BC0422" w:rsidRPr="004B0AAA">
              <w:rPr>
                <w:rFonts w:ascii="Times New Roman" w:hAnsi="Times New Roman"/>
                <w:sz w:val="18"/>
                <w:szCs w:val="18"/>
              </w:rPr>
              <w:t xml:space="preserve"> </w:t>
            </w:r>
          </w:p>
        </w:tc>
        <w:tc>
          <w:tcPr>
            <w:tcW w:w="745" w:type="pct"/>
            <w:tcBorders>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36</w:t>
            </w:r>
          </w:p>
        </w:tc>
        <w:tc>
          <w:tcPr>
            <w:tcW w:w="532" w:type="pct"/>
            <w:tcBorders>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8</w:t>
            </w:r>
          </w:p>
        </w:tc>
        <w:tc>
          <w:tcPr>
            <w:tcW w:w="218" w:type="pct"/>
            <w:tcBorders>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p>
        </w:tc>
        <w:tc>
          <w:tcPr>
            <w:tcW w:w="389" w:type="pct"/>
            <w:vMerge/>
            <w:vAlign w:val="center"/>
          </w:tcPr>
          <w:p w:rsidR="00A27F67" w:rsidRPr="004B0AAA" w:rsidRDefault="00A27F67" w:rsidP="004B0AAA">
            <w:pPr>
              <w:snapToGrid w:val="0"/>
              <w:spacing w:after="0" w:line="240" w:lineRule="auto"/>
              <w:rPr>
                <w:rFonts w:ascii="Times New Roman" w:hAnsi="Times New Roman"/>
                <w:sz w:val="18"/>
                <w:szCs w:val="18"/>
              </w:rPr>
            </w:pPr>
          </w:p>
        </w:tc>
        <w:tc>
          <w:tcPr>
            <w:tcW w:w="166" w:type="pct"/>
            <w:tcBorders>
              <w:bottom w:val="single" w:sz="4" w:space="0" w:color="auto"/>
            </w:tcBorders>
            <w:vAlign w:val="center"/>
          </w:tcPr>
          <w:p w:rsidR="00A27F67" w:rsidRPr="004B0AAA" w:rsidRDefault="00A27F67" w:rsidP="004B0AAA">
            <w:pPr>
              <w:tabs>
                <w:tab w:val="left" w:pos="960"/>
              </w:tabs>
              <w:snapToGrid w:val="0"/>
              <w:spacing w:after="0" w:line="240" w:lineRule="auto"/>
              <w:outlineLvl w:val="0"/>
              <w:rPr>
                <w:rFonts w:ascii="Times New Roman" w:hAnsi="Times New Roman"/>
                <w:bCs/>
                <w:sz w:val="18"/>
                <w:szCs w:val="18"/>
              </w:rPr>
            </w:pPr>
          </w:p>
        </w:tc>
        <w:tc>
          <w:tcPr>
            <w:tcW w:w="218" w:type="pct"/>
            <w:tcBorders>
              <w:bottom w:val="single" w:sz="4" w:space="0" w:color="auto"/>
            </w:tcBorders>
            <w:vAlign w:val="center"/>
          </w:tcPr>
          <w:p w:rsidR="00A27F67" w:rsidRPr="004B0AAA" w:rsidRDefault="00A27F67" w:rsidP="004B0AAA">
            <w:pPr>
              <w:tabs>
                <w:tab w:val="left" w:pos="960"/>
              </w:tabs>
              <w:snapToGrid w:val="0"/>
              <w:spacing w:after="0" w:line="240" w:lineRule="auto"/>
              <w:outlineLvl w:val="0"/>
              <w:rPr>
                <w:rFonts w:ascii="Times New Roman" w:hAnsi="Times New Roman"/>
                <w:bCs/>
                <w:sz w:val="18"/>
                <w:szCs w:val="18"/>
              </w:rPr>
            </w:pPr>
          </w:p>
        </w:tc>
        <w:tc>
          <w:tcPr>
            <w:tcW w:w="387" w:type="pct"/>
            <w:tcBorders>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p>
        </w:tc>
        <w:tc>
          <w:tcPr>
            <w:tcW w:w="495" w:type="pct"/>
            <w:tcBorders>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36</w:t>
            </w:r>
          </w:p>
        </w:tc>
        <w:tc>
          <w:tcPr>
            <w:tcW w:w="442" w:type="pct"/>
            <w:tcBorders>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0</w:t>
            </w:r>
          </w:p>
        </w:tc>
        <w:tc>
          <w:tcPr>
            <w:tcW w:w="670" w:type="pct"/>
            <w:tcBorders>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0</w:t>
            </w:r>
          </w:p>
        </w:tc>
      </w:tr>
      <w:tr w:rsidR="00BC0422" w:rsidRPr="004B0AAA" w:rsidTr="004B0AAA">
        <w:trPr>
          <w:jc w:val="center"/>
        </w:trPr>
        <w:tc>
          <w:tcPr>
            <w:tcW w:w="738"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Darselam</w:t>
            </w:r>
          </w:p>
        </w:tc>
        <w:tc>
          <w:tcPr>
            <w:tcW w:w="745"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8</w:t>
            </w:r>
          </w:p>
        </w:tc>
        <w:tc>
          <w:tcPr>
            <w:tcW w:w="532"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5</w:t>
            </w:r>
          </w:p>
        </w:tc>
        <w:tc>
          <w:tcPr>
            <w:tcW w:w="218"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p>
        </w:tc>
        <w:tc>
          <w:tcPr>
            <w:tcW w:w="389" w:type="pct"/>
            <w:vMerge/>
            <w:vAlign w:val="center"/>
          </w:tcPr>
          <w:p w:rsidR="00A27F67" w:rsidRPr="004B0AAA" w:rsidRDefault="00A27F67" w:rsidP="004B0AAA">
            <w:pPr>
              <w:snapToGrid w:val="0"/>
              <w:spacing w:after="0" w:line="240" w:lineRule="auto"/>
              <w:rPr>
                <w:rFonts w:ascii="Times New Roman" w:hAnsi="Times New Roman"/>
                <w:sz w:val="18"/>
                <w:szCs w:val="18"/>
              </w:rPr>
            </w:pPr>
          </w:p>
        </w:tc>
        <w:tc>
          <w:tcPr>
            <w:tcW w:w="166" w:type="pct"/>
            <w:tcBorders>
              <w:top w:val="single" w:sz="4" w:space="0" w:color="auto"/>
              <w:bottom w:val="single" w:sz="4" w:space="0" w:color="auto"/>
            </w:tcBorders>
            <w:vAlign w:val="center"/>
          </w:tcPr>
          <w:p w:rsidR="00A27F67" w:rsidRPr="004B0AAA" w:rsidRDefault="00A27F67" w:rsidP="004B0AAA">
            <w:pPr>
              <w:tabs>
                <w:tab w:val="left" w:pos="960"/>
              </w:tabs>
              <w:snapToGrid w:val="0"/>
              <w:spacing w:after="0" w:line="240" w:lineRule="auto"/>
              <w:outlineLvl w:val="0"/>
              <w:rPr>
                <w:rFonts w:ascii="Times New Roman" w:hAnsi="Times New Roman"/>
                <w:bCs/>
                <w:sz w:val="18"/>
                <w:szCs w:val="18"/>
              </w:rPr>
            </w:pPr>
          </w:p>
        </w:tc>
        <w:tc>
          <w:tcPr>
            <w:tcW w:w="218" w:type="pct"/>
            <w:tcBorders>
              <w:top w:val="single" w:sz="4" w:space="0" w:color="auto"/>
              <w:bottom w:val="single" w:sz="4" w:space="0" w:color="auto"/>
            </w:tcBorders>
            <w:vAlign w:val="center"/>
          </w:tcPr>
          <w:p w:rsidR="00A27F67" w:rsidRPr="004B0AAA" w:rsidRDefault="00A27F67" w:rsidP="004B0AAA">
            <w:pPr>
              <w:tabs>
                <w:tab w:val="left" w:pos="960"/>
              </w:tabs>
              <w:snapToGrid w:val="0"/>
              <w:spacing w:after="0" w:line="240" w:lineRule="auto"/>
              <w:outlineLvl w:val="0"/>
              <w:rPr>
                <w:rFonts w:ascii="Times New Roman" w:hAnsi="Times New Roman"/>
                <w:bCs/>
                <w:sz w:val="18"/>
                <w:szCs w:val="18"/>
              </w:rPr>
            </w:pPr>
          </w:p>
        </w:tc>
        <w:tc>
          <w:tcPr>
            <w:tcW w:w="387"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p>
        </w:tc>
        <w:tc>
          <w:tcPr>
            <w:tcW w:w="495"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8</w:t>
            </w:r>
          </w:p>
        </w:tc>
        <w:tc>
          <w:tcPr>
            <w:tcW w:w="442"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0</w:t>
            </w:r>
          </w:p>
        </w:tc>
        <w:tc>
          <w:tcPr>
            <w:tcW w:w="670"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0</w:t>
            </w:r>
          </w:p>
        </w:tc>
      </w:tr>
      <w:tr w:rsidR="00BC0422" w:rsidRPr="004B0AAA" w:rsidTr="004B0AAA">
        <w:trPr>
          <w:jc w:val="center"/>
        </w:trPr>
        <w:tc>
          <w:tcPr>
            <w:tcW w:w="738"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Abadi</w:t>
            </w:r>
          </w:p>
        </w:tc>
        <w:tc>
          <w:tcPr>
            <w:tcW w:w="745"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257</w:t>
            </w:r>
          </w:p>
        </w:tc>
        <w:tc>
          <w:tcPr>
            <w:tcW w:w="532"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11</w:t>
            </w:r>
          </w:p>
        </w:tc>
        <w:tc>
          <w:tcPr>
            <w:tcW w:w="218"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142</w:t>
            </w:r>
          </w:p>
        </w:tc>
        <w:tc>
          <w:tcPr>
            <w:tcW w:w="389" w:type="pct"/>
            <w:vMerge/>
            <w:vAlign w:val="center"/>
          </w:tcPr>
          <w:p w:rsidR="00A27F67" w:rsidRPr="004B0AAA" w:rsidRDefault="00A27F67" w:rsidP="004B0AAA">
            <w:pPr>
              <w:snapToGrid w:val="0"/>
              <w:spacing w:after="0" w:line="240" w:lineRule="auto"/>
              <w:rPr>
                <w:rFonts w:ascii="Times New Roman" w:hAnsi="Times New Roman"/>
                <w:sz w:val="18"/>
                <w:szCs w:val="18"/>
              </w:rPr>
            </w:pPr>
          </w:p>
        </w:tc>
        <w:tc>
          <w:tcPr>
            <w:tcW w:w="166" w:type="pct"/>
            <w:tcBorders>
              <w:top w:val="single" w:sz="4" w:space="0" w:color="auto"/>
              <w:bottom w:val="single" w:sz="4" w:space="0" w:color="auto"/>
            </w:tcBorders>
            <w:vAlign w:val="center"/>
          </w:tcPr>
          <w:p w:rsidR="00A27F67" w:rsidRPr="004B0AAA" w:rsidRDefault="00A27F67" w:rsidP="004B0AAA">
            <w:pPr>
              <w:tabs>
                <w:tab w:val="left" w:pos="960"/>
              </w:tabs>
              <w:snapToGrid w:val="0"/>
              <w:spacing w:after="0" w:line="240" w:lineRule="auto"/>
              <w:outlineLvl w:val="0"/>
              <w:rPr>
                <w:rFonts w:ascii="Times New Roman" w:hAnsi="Times New Roman"/>
                <w:bCs/>
                <w:sz w:val="18"/>
                <w:szCs w:val="18"/>
              </w:rPr>
            </w:pPr>
            <w:bookmarkStart w:id="28" w:name="_Toc2216521"/>
            <w:bookmarkStart w:id="29" w:name="_Toc10521723"/>
            <w:r w:rsidRPr="004B0AAA">
              <w:rPr>
                <w:rFonts w:ascii="Times New Roman" w:hAnsi="Times New Roman"/>
                <w:bCs/>
                <w:sz w:val="18"/>
                <w:szCs w:val="18"/>
              </w:rPr>
              <w:t>40</w:t>
            </w:r>
            <w:bookmarkEnd w:id="28"/>
            <w:bookmarkEnd w:id="29"/>
          </w:p>
        </w:tc>
        <w:tc>
          <w:tcPr>
            <w:tcW w:w="218" w:type="pct"/>
            <w:tcBorders>
              <w:top w:val="single" w:sz="4" w:space="0" w:color="auto"/>
              <w:bottom w:val="single" w:sz="4" w:space="0" w:color="auto"/>
            </w:tcBorders>
            <w:vAlign w:val="center"/>
          </w:tcPr>
          <w:p w:rsidR="00A27F67" w:rsidRPr="004B0AAA" w:rsidRDefault="00A27F67" w:rsidP="004B0AAA">
            <w:pPr>
              <w:tabs>
                <w:tab w:val="left" w:pos="960"/>
              </w:tabs>
              <w:snapToGrid w:val="0"/>
              <w:spacing w:after="0" w:line="240" w:lineRule="auto"/>
              <w:outlineLvl w:val="0"/>
              <w:rPr>
                <w:rFonts w:ascii="Times New Roman" w:hAnsi="Times New Roman"/>
                <w:bCs/>
                <w:sz w:val="18"/>
                <w:szCs w:val="18"/>
              </w:rPr>
            </w:pPr>
            <w:bookmarkStart w:id="30" w:name="_Toc2216522"/>
            <w:bookmarkStart w:id="31" w:name="_Toc10521724"/>
            <w:r w:rsidRPr="004B0AAA">
              <w:rPr>
                <w:rFonts w:ascii="Times New Roman" w:hAnsi="Times New Roman"/>
                <w:bCs/>
                <w:sz w:val="18"/>
                <w:szCs w:val="18"/>
              </w:rPr>
              <w:t>102</w:t>
            </w:r>
            <w:bookmarkEnd w:id="30"/>
            <w:bookmarkEnd w:id="31"/>
          </w:p>
        </w:tc>
        <w:tc>
          <w:tcPr>
            <w:tcW w:w="387"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6.45</w:t>
            </w:r>
          </w:p>
        </w:tc>
        <w:tc>
          <w:tcPr>
            <w:tcW w:w="495"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108</w:t>
            </w:r>
          </w:p>
        </w:tc>
        <w:tc>
          <w:tcPr>
            <w:tcW w:w="442"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5</w:t>
            </w:r>
          </w:p>
        </w:tc>
        <w:tc>
          <w:tcPr>
            <w:tcW w:w="670"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2</w:t>
            </w:r>
          </w:p>
        </w:tc>
      </w:tr>
      <w:tr w:rsidR="00BC0422" w:rsidRPr="004B0AAA" w:rsidTr="004B0AAA">
        <w:trPr>
          <w:jc w:val="center"/>
        </w:trPr>
        <w:tc>
          <w:tcPr>
            <w:tcW w:w="738"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Horezeb</w:t>
            </w:r>
          </w:p>
        </w:tc>
        <w:tc>
          <w:tcPr>
            <w:tcW w:w="745"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19</w:t>
            </w:r>
          </w:p>
        </w:tc>
        <w:tc>
          <w:tcPr>
            <w:tcW w:w="532"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4</w:t>
            </w:r>
          </w:p>
        </w:tc>
        <w:tc>
          <w:tcPr>
            <w:tcW w:w="218"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9</w:t>
            </w:r>
          </w:p>
        </w:tc>
        <w:tc>
          <w:tcPr>
            <w:tcW w:w="389" w:type="pct"/>
            <w:vMerge/>
            <w:tcBorders>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p>
        </w:tc>
        <w:tc>
          <w:tcPr>
            <w:tcW w:w="166" w:type="pct"/>
            <w:tcBorders>
              <w:top w:val="single" w:sz="4" w:space="0" w:color="auto"/>
              <w:bottom w:val="single" w:sz="4" w:space="0" w:color="auto"/>
            </w:tcBorders>
            <w:vAlign w:val="center"/>
          </w:tcPr>
          <w:p w:rsidR="00A27F67" w:rsidRPr="004B0AAA" w:rsidRDefault="00A27F67" w:rsidP="004B0AAA">
            <w:pPr>
              <w:tabs>
                <w:tab w:val="left" w:pos="960"/>
              </w:tabs>
              <w:snapToGrid w:val="0"/>
              <w:spacing w:after="0" w:line="240" w:lineRule="auto"/>
              <w:outlineLvl w:val="0"/>
              <w:rPr>
                <w:rFonts w:ascii="Times New Roman" w:hAnsi="Times New Roman"/>
                <w:bCs/>
                <w:sz w:val="18"/>
                <w:szCs w:val="18"/>
              </w:rPr>
            </w:pPr>
            <w:bookmarkStart w:id="32" w:name="_Toc2216523"/>
            <w:bookmarkStart w:id="33" w:name="_Toc10521725"/>
            <w:r w:rsidRPr="004B0AAA">
              <w:rPr>
                <w:rFonts w:ascii="Times New Roman" w:hAnsi="Times New Roman"/>
                <w:bCs/>
                <w:sz w:val="18"/>
                <w:szCs w:val="18"/>
              </w:rPr>
              <w:t>2</w:t>
            </w:r>
            <w:bookmarkEnd w:id="32"/>
            <w:bookmarkEnd w:id="33"/>
          </w:p>
        </w:tc>
        <w:tc>
          <w:tcPr>
            <w:tcW w:w="218" w:type="pct"/>
            <w:tcBorders>
              <w:top w:val="single" w:sz="4" w:space="0" w:color="auto"/>
              <w:bottom w:val="single" w:sz="4" w:space="0" w:color="auto"/>
            </w:tcBorders>
            <w:vAlign w:val="center"/>
          </w:tcPr>
          <w:p w:rsidR="00A27F67" w:rsidRPr="004B0AAA" w:rsidRDefault="00A27F67" w:rsidP="004B0AAA">
            <w:pPr>
              <w:tabs>
                <w:tab w:val="left" w:pos="960"/>
              </w:tabs>
              <w:snapToGrid w:val="0"/>
              <w:spacing w:after="0" w:line="240" w:lineRule="auto"/>
              <w:outlineLvl w:val="0"/>
              <w:rPr>
                <w:rFonts w:ascii="Times New Roman" w:hAnsi="Times New Roman"/>
                <w:bCs/>
                <w:sz w:val="18"/>
                <w:szCs w:val="18"/>
              </w:rPr>
            </w:pPr>
            <w:bookmarkStart w:id="34" w:name="_Toc2216524"/>
            <w:bookmarkStart w:id="35" w:name="_Toc10521726"/>
            <w:r w:rsidRPr="004B0AAA">
              <w:rPr>
                <w:rFonts w:ascii="Times New Roman" w:hAnsi="Times New Roman"/>
                <w:bCs/>
                <w:sz w:val="18"/>
                <w:szCs w:val="18"/>
              </w:rPr>
              <w:t>7</w:t>
            </w:r>
            <w:bookmarkEnd w:id="34"/>
            <w:bookmarkEnd w:id="35"/>
          </w:p>
        </w:tc>
        <w:tc>
          <w:tcPr>
            <w:tcW w:w="387"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1.125</w:t>
            </w:r>
          </w:p>
        </w:tc>
        <w:tc>
          <w:tcPr>
            <w:tcW w:w="495"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10</w:t>
            </w:r>
          </w:p>
        </w:tc>
        <w:tc>
          <w:tcPr>
            <w:tcW w:w="442"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0</w:t>
            </w:r>
          </w:p>
        </w:tc>
        <w:tc>
          <w:tcPr>
            <w:tcW w:w="670" w:type="pct"/>
            <w:tcBorders>
              <w:top w:val="single" w:sz="4" w:space="0" w:color="auto"/>
              <w:bottom w:val="single" w:sz="4" w:space="0" w:color="auto"/>
            </w:tcBorders>
            <w:vAlign w:val="center"/>
          </w:tcPr>
          <w:p w:rsidR="00A27F67" w:rsidRPr="004B0AAA" w:rsidRDefault="00A27F67" w:rsidP="004B0AAA">
            <w:pPr>
              <w:snapToGrid w:val="0"/>
              <w:spacing w:after="0" w:line="240" w:lineRule="auto"/>
              <w:rPr>
                <w:rFonts w:ascii="Times New Roman" w:hAnsi="Times New Roman"/>
                <w:sz w:val="18"/>
                <w:szCs w:val="18"/>
              </w:rPr>
            </w:pPr>
            <w:r w:rsidRPr="004B0AAA">
              <w:rPr>
                <w:rFonts w:ascii="Times New Roman" w:hAnsi="Times New Roman"/>
                <w:sz w:val="18"/>
                <w:szCs w:val="18"/>
              </w:rPr>
              <w:t>0</w:t>
            </w:r>
          </w:p>
        </w:tc>
      </w:tr>
      <w:tr w:rsidR="00BC0422" w:rsidRPr="004B0AAA" w:rsidTr="004B0AAA">
        <w:trPr>
          <w:jc w:val="center"/>
        </w:trPr>
        <w:tc>
          <w:tcPr>
            <w:tcW w:w="738" w:type="pct"/>
            <w:tcBorders>
              <w:top w:val="single" w:sz="4" w:space="0" w:color="auto"/>
            </w:tcBorders>
            <w:vAlign w:val="center"/>
          </w:tcPr>
          <w:p w:rsidR="00A27F67" w:rsidRPr="004B0AAA" w:rsidRDefault="00A27F67" w:rsidP="004B0AAA">
            <w:pPr>
              <w:snapToGrid w:val="0"/>
              <w:spacing w:after="0" w:line="240" w:lineRule="auto"/>
              <w:rPr>
                <w:rFonts w:ascii="Times New Roman" w:hAnsi="Times New Roman"/>
                <w:b/>
                <w:sz w:val="18"/>
                <w:szCs w:val="18"/>
              </w:rPr>
            </w:pPr>
            <w:r w:rsidRPr="004B0AAA">
              <w:rPr>
                <w:rFonts w:ascii="Times New Roman" w:hAnsi="Times New Roman"/>
                <w:b/>
                <w:sz w:val="18"/>
                <w:szCs w:val="18"/>
              </w:rPr>
              <w:t>Total</w:t>
            </w:r>
          </w:p>
        </w:tc>
        <w:tc>
          <w:tcPr>
            <w:tcW w:w="745" w:type="pct"/>
            <w:tcBorders>
              <w:top w:val="single" w:sz="4" w:space="0" w:color="auto"/>
            </w:tcBorders>
            <w:vAlign w:val="center"/>
          </w:tcPr>
          <w:p w:rsidR="00A27F67" w:rsidRPr="004B0AAA" w:rsidRDefault="00BC0422" w:rsidP="004B0AAA">
            <w:pPr>
              <w:snapToGrid w:val="0"/>
              <w:spacing w:after="0" w:line="240" w:lineRule="auto"/>
              <w:rPr>
                <w:rFonts w:ascii="Times New Roman" w:hAnsi="Times New Roman"/>
                <w:b/>
                <w:sz w:val="18"/>
                <w:szCs w:val="18"/>
              </w:rPr>
            </w:pPr>
            <w:r w:rsidRPr="004B0AAA">
              <w:rPr>
                <w:rFonts w:ascii="Times New Roman" w:hAnsi="Times New Roman"/>
                <w:b/>
                <w:sz w:val="18"/>
                <w:szCs w:val="18"/>
              </w:rPr>
              <w:t xml:space="preserve"> </w:t>
            </w:r>
            <w:r w:rsidR="00A27F67" w:rsidRPr="004B0AAA">
              <w:rPr>
                <w:rFonts w:ascii="Times New Roman" w:hAnsi="Times New Roman"/>
                <w:b/>
                <w:sz w:val="18"/>
                <w:szCs w:val="18"/>
              </w:rPr>
              <w:t>956</w:t>
            </w:r>
          </w:p>
        </w:tc>
        <w:tc>
          <w:tcPr>
            <w:tcW w:w="532" w:type="pct"/>
            <w:tcBorders>
              <w:top w:val="single" w:sz="4" w:space="0" w:color="auto"/>
            </w:tcBorders>
            <w:vAlign w:val="center"/>
          </w:tcPr>
          <w:p w:rsidR="00A27F67" w:rsidRPr="004B0AAA" w:rsidRDefault="00A27F67" w:rsidP="004B0AAA">
            <w:pPr>
              <w:snapToGrid w:val="0"/>
              <w:spacing w:after="0" w:line="240" w:lineRule="auto"/>
              <w:rPr>
                <w:rFonts w:ascii="Times New Roman" w:hAnsi="Times New Roman"/>
                <w:b/>
                <w:sz w:val="18"/>
                <w:szCs w:val="18"/>
              </w:rPr>
            </w:pPr>
            <w:r w:rsidRPr="004B0AAA">
              <w:rPr>
                <w:rFonts w:ascii="Times New Roman" w:hAnsi="Times New Roman"/>
                <w:b/>
                <w:sz w:val="18"/>
                <w:szCs w:val="18"/>
              </w:rPr>
              <w:t>54</w:t>
            </w:r>
          </w:p>
        </w:tc>
        <w:tc>
          <w:tcPr>
            <w:tcW w:w="218" w:type="pct"/>
            <w:tcBorders>
              <w:top w:val="single" w:sz="4" w:space="0" w:color="auto"/>
            </w:tcBorders>
            <w:vAlign w:val="center"/>
          </w:tcPr>
          <w:p w:rsidR="00A27F67" w:rsidRPr="004B0AAA" w:rsidRDefault="00A27F67" w:rsidP="004B0AAA">
            <w:pPr>
              <w:snapToGrid w:val="0"/>
              <w:spacing w:after="0" w:line="240" w:lineRule="auto"/>
              <w:rPr>
                <w:rFonts w:ascii="Times New Roman" w:hAnsi="Times New Roman"/>
                <w:b/>
                <w:sz w:val="18"/>
                <w:szCs w:val="18"/>
              </w:rPr>
            </w:pPr>
            <w:r w:rsidRPr="004B0AAA">
              <w:rPr>
                <w:rFonts w:ascii="Times New Roman" w:hAnsi="Times New Roman"/>
                <w:b/>
                <w:sz w:val="18"/>
                <w:szCs w:val="18"/>
              </w:rPr>
              <w:t>151</w:t>
            </w:r>
          </w:p>
        </w:tc>
        <w:tc>
          <w:tcPr>
            <w:tcW w:w="389" w:type="pct"/>
            <w:tcBorders>
              <w:top w:val="single" w:sz="4" w:space="0" w:color="auto"/>
            </w:tcBorders>
            <w:vAlign w:val="center"/>
          </w:tcPr>
          <w:p w:rsidR="00A27F67" w:rsidRPr="004B0AAA" w:rsidRDefault="00A27F67" w:rsidP="004B0AAA">
            <w:pPr>
              <w:snapToGrid w:val="0"/>
              <w:spacing w:after="0" w:line="240" w:lineRule="auto"/>
              <w:rPr>
                <w:rFonts w:ascii="Times New Roman" w:hAnsi="Times New Roman"/>
                <w:b/>
                <w:sz w:val="18"/>
                <w:szCs w:val="18"/>
              </w:rPr>
            </w:pPr>
          </w:p>
        </w:tc>
        <w:tc>
          <w:tcPr>
            <w:tcW w:w="166" w:type="pct"/>
            <w:tcBorders>
              <w:top w:val="single" w:sz="4" w:space="0" w:color="auto"/>
            </w:tcBorders>
            <w:vAlign w:val="center"/>
          </w:tcPr>
          <w:p w:rsidR="00A27F67" w:rsidRPr="004B0AAA" w:rsidRDefault="00A27F67" w:rsidP="004B0AAA">
            <w:pPr>
              <w:tabs>
                <w:tab w:val="left" w:pos="960"/>
              </w:tabs>
              <w:snapToGrid w:val="0"/>
              <w:spacing w:after="0" w:line="240" w:lineRule="auto"/>
              <w:outlineLvl w:val="0"/>
              <w:rPr>
                <w:rFonts w:ascii="Times New Roman" w:hAnsi="Times New Roman"/>
                <w:b/>
                <w:bCs/>
                <w:sz w:val="18"/>
                <w:szCs w:val="18"/>
              </w:rPr>
            </w:pPr>
            <w:bookmarkStart w:id="36" w:name="_Toc2216525"/>
            <w:bookmarkStart w:id="37" w:name="_Toc10521727"/>
            <w:r w:rsidRPr="004B0AAA">
              <w:rPr>
                <w:rFonts w:ascii="Times New Roman" w:hAnsi="Times New Roman"/>
                <w:b/>
                <w:bCs/>
                <w:sz w:val="18"/>
                <w:szCs w:val="18"/>
              </w:rPr>
              <w:t>42</w:t>
            </w:r>
            <w:bookmarkEnd w:id="36"/>
            <w:bookmarkEnd w:id="37"/>
          </w:p>
        </w:tc>
        <w:tc>
          <w:tcPr>
            <w:tcW w:w="218" w:type="pct"/>
            <w:tcBorders>
              <w:top w:val="single" w:sz="4" w:space="0" w:color="auto"/>
            </w:tcBorders>
            <w:vAlign w:val="center"/>
          </w:tcPr>
          <w:p w:rsidR="00A27F67" w:rsidRPr="004B0AAA" w:rsidRDefault="00A27F67" w:rsidP="004B0AAA">
            <w:pPr>
              <w:tabs>
                <w:tab w:val="left" w:pos="960"/>
              </w:tabs>
              <w:snapToGrid w:val="0"/>
              <w:spacing w:after="0" w:line="240" w:lineRule="auto"/>
              <w:outlineLvl w:val="0"/>
              <w:rPr>
                <w:rFonts w:ascii="Times New Roman" w:hAnsi="Times New Roman"/>
                <w:b/>
                <w:bCs/>
                <w:sz w:val="18"/>
                <w:szCs w:val="18"/>
              </w:rPr>
            </w:pPr>
            <w:bookmarkStart w:id="38" w:name="_Toc2216526"/>
            <w:bookmarkStart w:id="39" w:name="_Toc10521728"/>
            <w:r w:rsidRPr="004B0AAA">
              <w:rPr>
                <w:rFonts w:ascii="Times New Roman" w:hAnsi="Times New Roman"/>
                <w:b/>
                <w:bCs/>
                <w:sz w:val="18"/>
                <w:szCs w:val="18"/>
              </w:rPr>
              <w:t>109</w:t>
            </w:r>
            <w:bookmarkEnd w:id="38"/>
            <w:bookmarkEnd w:id="39"/>
          </w:p>
        </w:tc>
        <w:tc>
          <w:tcPr>
            <w:tcW w:w="387" w:type="pct"/>
            <w:tcBorders>
              <w:top w:val="single" w:sz="4" w:space="0" w:color="auto"/>
            </w:tcBorders>
            <w:vAlign w:val="center"/>
          </w:tcPr>
          <w:p w:rsidR="00A27F67" w:rsidRPr="004B0AAA" w:rsidRDefault="00A27F67" w:rsidP="004B0AAA">
            <w:pPr>
              <w:snapToGrid w:val="0"/>
              <w:spacing w:after="0" w:line="240" w:lineRule="auto"/>
              <w:rPr>
                <w:rFonts w:ascii="Times New Roman" w:hAnsi="Times New Roman"/>
                <w:b/>
                <w:sz w:val="18"/>
                <w:szCs w:val="18"/>
              </w:rPr>
            </w:pPr>
            <w:r w:rsidRPr="004B0AAA">
              <w:rPr>
                <w:rFonts w:ascii="Times New Roman" w:hAnsi="Times New Roman"/>
                <w:b/>
                <w:sz w:val="18"/>
                <w:szCs w:val="18"/>
              </w:rPr>
              <w:t>1.39</w:t>
            </w:r>
          </w:p>
        </w:tc>
        <w:tc>
          <w:tcPr>
            <w:tcW w:w="495" w:type="pct"/>
            <w:tcBorders>
              <w:top w:val="single" w:sz="4" w:space="0" w:color="auto"/>
            </w:tcBorders>
            <w:vAlign w:val="center"/>
          </w:tcPr>
          <w:p w:rsidR="00A27F67" w:rsidRPr="004B0AAA" w:rsidRDefault="00A27F67" w:rsidP="004B0AAA">
            <w:pPr>
              <w:snapToGrid w:val="0"/>
              <w:spacing w:after="0" w:line="240" w:lineRule="auto"/>
              <w:rPr>
                <w:rFonts w:ascii="Times New Roman" w:hAnsi="Times New Roman"/>
                <w:b/>
                <w:sz w:val="18"/>
                <w:szCs w:val="18"/>
              </w:rPr>
            </w:pPr>
            <w:r w:rsidRPr="004B0AAA">
              <w:rPr>
                <w:rFonts w:ascii="Times New Roman" w:hAnsi="Times New Roman"/>
                <w:b/>
                <w:bCs/>
                <w:sz w:val="18"/>
                <w:szCs w:val="18"/>
              </w:rPr>
              <w:t>796</w:t>
            </w:r>
          </w:p>
        </w:tc>
        <w:tc>
          <w:tcPr>
            <w:tcW w:w="442" w:type="pct"/>
            <w:tcBorders>
              <w:top w:val="single" w:sz="4" w:space="0" w:color="auto"/>
            </w:tcBorders>
            <w:vAlign w:val="center"/>
          </w:tcPr>
          <w:p w:rsidR="00A27F67" w:rsidRPr="004B0AAA" w:rsidRDefault="00A27F67" w:rsidP="004B0AAA">
            <w:pPr>
              <w:snapToGrid w:val="0"/>
              <w:spacing w:after="0" w:line="240" w:lineRule="auto"/>
              <w:rPr>
                <w:rFonts w:ascii="Times New Roman" w:hAnsi="Times New Roman"/>
                <w:b/>
                <w:sz w:val="18"/>
                <w:szCs w:val="18"/>
              </w:rPr>
            </w:pPr>
            <w:r w:rsidRPr="004B0AAA">
              <w:rPr>
                <w:rFonts w:ascii="Times New Roman" w:hAnsi="Times New Roman"/>
                <w:b/>
                <w:sz w:val="18"/>
                <w:szCs w:val="18"/>
              </w:rPr>
              <w:t>7</w:t>
            </w:r>
          </w:p>
        </w:tc>
        <w:tc>
          <w:tcPr>
            <w:tcW w:w="670" w:type="pct"/>
            <w:tcBorders>
              <w:top w:val="single" w:sz="4" w:space="0" w:color="auto"/>
            </w:tcBorders>
            <w:vAlign w:val="center"/>
          </w:tcPr>
          <w:p w:rsidR="00A27F67" w:rsidRPr="004B0AAA" w:rsidRDefault="00A27F67" w:rsidP="004B0AAA">
            <w:pPr>
              <w:snapToGrid w:val="0"/>
              <w:spacing w:after="0" w:line="240" w:lineRule="auto"/>
              <w:rPr>
                <w:rFonts w:ascii="Times New Roman" w:hAnsi="Times New Roman"/>
                <w:b/>
                <w:sz w:val="18"/>
                <w:szCs w:val="18"/>
              </w:rPr>
            </w:pPr>
            <w:r w:rsidRPr="004B0AAA">
              <w:rPr>
                <w:rFonts w:ascii="Times New Roman" w:hAnsi="Times New Roman"/>
                <w:b/>
                <w:bCs/>
                <w:sz w:val="18"/>
                <w:szCs w:val="18"/>
              </w:rPr>
              <w:t>2</w:t>
            </w:r>
          </w:p>
        </w:tc>
      </w:tr>
    </w:tbl>
    <w:p w:rsidR="00A27F67" w:rsidRPr="004B0AAA" w:rsidRDefault="00A27F67" w:rsidP="00E36A3B">
      <w:pPr>
        <w:snapToGrid w:val="0"/>
        <w:spacing w:after="0" w:line="240" w:lineRule="auto"/>
        <w:jc w:val="both"/>
        <w:rPr>
          <w:rFonts w:ascii="Times New Roman" w:hAnsi="Times New Roman"/>
          <w:sz w:val="20"/>
          <w:szCs w:val="20"/>
        </w:rPr>
      </w:pPr>
      <w:r w:rsidRPr="004B0AAA">
        <w:rPr>
          <w:rFonts w:ascii="Times New Roman" w:hAnsi="Times New Roman"/>
          <w:sz w:val="20"/>
          <w:szCs w:val="20"/>
        </w:rPr>
        <w:t>F/T/D=fly per trap per day, GM=</w:t>
      </w:r>
      <w:r w:rsidRPr="004B0AAA">
        <w:rPr>
          <w:rFonts w:ascii="Times New Roman" w:hAnsi="Times New Roman"/>
          <w:i/>
          <w:sz w:val="20"/>
          <w:szCs w:val="20"/>
        </w:rPr>
        <w:t>Glossina morsitans submorsitans</w:t>
      </w:r>
      <w:r w:rsidRPr="004B0AAA">
        <w:rPr>
          <w:rFonts w:ascii="Times New Roman" w:hAnsi="Times New Roman"/>
          <w:sz w:val="20"/>
          <w:szCs w:val="20"/>
        </w:rPr>
        <w:t>, M=male, F=femal</w:t>
      </w:r>
    </w:p>
    <w:p w:rsidR="008C7D6C" w:rsidRPr="004B0AAA" w:rsidRDefault="008C7D6C" w:rsidP="00E36A3B">
      <w:pPr>
        <w:snapToGrid w:val="0"/>
        <w:spacing w:after="0" w:line="240" w:lineRule="auto"/>
        <w:ind w:firstLine="425"/>
        <w:jc w:val="both"/>
        <w:rPr>
          <w:rFonts w:ascii="Times New Roman" w:hAnsi="Times New Roman"/>
          <w:i/>
          <w:sz w:val="20"/>
          <w:szCs w:val="20"/>
        </w:rPr>
      </w:pPr>
    </w:p>
    <w:p w:rsidR="00E36A3B" w:rsidRPr="004B0AAA" w:rsidRDefault="00E36A3B" w:rsidP="00E36A3B">
      <w:pPr>
        <w:pStyle w:val="Heading1"/>
        <w:keepNext w:val="0"/>
        <w:numPr>
          <w:ilvl w:val="0"/>
          <w:numId w:val="7"/>
        </w:numPr>
        <w:snapToGrid w:val="0"/>
        <w:spacing w:before="0" w:after="0" w:line="240" w:lineRule="auto"/>
        <w:ind w:left="0" w:firstLine="0"/>
        <w:jc w:val="both"/>
        <w:rPr>
          <w:rFonts w:ascii="Times New Roman" w:eastAsia="Times New Roman+FPEF" w:hAnsi="Times New Roman"/>
          <w:kern w:val="0"/>
          <w:sz w:val="20"/>
          <w:szCs w:val="20"/>
        </w:rPr>
        <w:sectPr w:rsidR="00E36A3B" w:rsidRPr="004B0AAA" w:rsidSect="00093708">
          <w:type w:val="continuous"/>
          <w:pgSz w:w="12240" w:h="15840" w:code="9"/>
          <w:pgMar w:top="1440" w:right="1440" w:bottom="1440" w:left="1440" w:header="720" w:footer="720" w:gutter="0"/>
          <w:cols w:space="720"/>
          <w:docGrid w:linePitch="360"/>
        </w:sectPr>
      </w:pPr>
      <w:bookmarkStart w:id="40" w:name="_Toc10521729"/>
    </w:p>
    <w:p w:rsidR="00A27F67" w:rsidRPr="004B0AAA" w:rsidRDefault="00E36A3B" w:rsidP="00E36A3B">
      <w:pPr>
        <w:pStyle w:val="Heading1"/>
        <w:keepNext w:val="0"/>
        <w:numPr>
          <w:ilvl w:val="0"/>
          <w:numId w:val="7"/>
        </w:numPr>
        <w:snapToGrid w:val="0"/>
        <w:spacing w:before="0" w:after="0" w:line="240" w:lineRule="auto"/>
        <w:ind w:left="0" w:firstLine="0"/>
        <w:jc w:val="both"/>
        <w:rPr>
          <w:rFonts w:ascii="Times New Roman" w:eastAsia="Calibri" w:hAnsi="Times New Roman"/>
          <w:kern w:val="0"/>
          <w:sz w:val="20"/>
          <w:szCs w:val="20"/>
        </w:rPr>
      </w:pPr>
      <w:r w:rsidRPr="004B0AAA">
        <w:rPr>
          <w:rFonts w:ascii="Times New Roman" w:eastAsia="Times New Roman+FPEF" w:hAnsi="Times New Roman"/>
          <w:kern w:val="0"/>
          <w:sz w:val="20"/>
          <w:szCs w:val="20"/>
        </w:rPr>
        <w:lastRenderedPageBreak/>
        <w:t>Discussion</w:t>
      </w:r>
      <w:bookmarkEnd w:id="40"/>
    </w:p>
    <w:p w:rsidR="00A27F67" w:rsidRPr="004B0AAA" w:rsidRDefault="00A27F67" w:rsidP="00E36A3B">
      <w:pPr>
        <w:autoSpaceDE w:val="0"/>
        <w:autoSpaceDN w:val="0"/>
        <w:adjustRightInd w:val="0"/>
        <w:snapToGrid w:val="0"/>
        <w:spacing w:after="0" w:line="240" w:lineRule="auto"/>
        <w:ind w:firstLine="425"/>
        <w:jc w:val="both"/>
        <w:rPr>
          <w:rFonts w:ascii="Times New Roman" w:hAnsi="Times New Roman"/>
          <w:color w:val="4F81BD"/>
          <w:sz w:val="20"/>
          <w:szCs w:val="20"/>
        </w:rPr>
      </w:pPr>
      <w:r w:rsidRPr="004B0AAA">
        <w:rPr>
          <w:rFonts w:ascii="Times New Roman" w:hAnsi="Times New Roman"/>
          <w:sz w:val="20"/>
          <w:szCs w:val="20"/>
        </w:rPr>
        <w:t>This study showed; an overall cattle trypanosomosis prevalence of 18/340 (5.29%)</w:t>
      </w:r>
      <w:r w:rsidR="00BC0422" w:rsidRPr="004B0AAA">
        <w:rPr>
          <w:rFonts w:ascii="Times New Roman" w:hAnsi="Times New Roman"/>
          <w:sz w:val="20"/>
          <w:szCs w:val="20"/>
        </w:rPr>
        <w:t xml:space="preserve">, </w:t>
      </w:r>
      <w:r w:rsidRPr="004B0AAA">
        <w:rPr>
          <w:rFonts w:ascii="Times New Roman" w:hAnsi="Times New Roman"/>
          <w:sz w:val="20"/>
          <w:szCs w:val="20"/>
        </w:rPr>
        <w:t xml:space="preserve">Comparable research works were reported in various parts of Ethiopia, for example, Asmamaw A </w:t>
      </w:r>
      <w:r w:rsidRPr="004B0AAA">
        <w:rPr>
          <w:rFonts w:ascii="Times New Roman" w:hAnsi="Times New Roman"/>
          <w:i/>
          <w:sz w:val="20"/>
          <w:szCs w:val="20"/>
        </w:rPr>
        <w:t>et al</w:t>
      </w:r>
      <w:r w:rsidRPr="004B0AAA">
        <w:rPr>
          <w:rFonts w:ascii="Times New Roman" w:hAnsi="Times New Roman"/>
          <w:sz w:val="20"/>
          <w:szCs w:val="20"/>
        </w:rPr>
        <w:t>. (2016) revealed cattle trypanosomosis prevalence of 9.85% in Assosa zone of seven districts, Western Ethiopia.</w:t>
      </w:r>
      <w:r w:rsidR="00BC0422" w:rsidRPr="004B0AAA">
        <w:rPr>
          <w:rFonts w:ascii="Times New Roman" w:hAnsi="Times New Roman"/>
          <w:sz w:val="20"/>
          <w:szCs w:val="20"/>
        </w:rPr>
        <w:t xml:space="preserve"> </w:t>
      </w:r>
      <w:r w:rsidRPr="004B0AAA">
        <w:rPr>
          <w:rFonts w:ascii="Times New Roman" w:hAnsi="Times New Roman"/>
          <w:sz w:val="20"/>
          <w:szCs w:val="20"/>
        </w:rPr>
        <w:t>In addition, Aki A. (2016) in Asossa districts and</w:t>
      </w:r>
      <w:r w:rsidR="00BC0422" w:rsidRPr="004B0AAA">
        <w:rPr>
          <w:rFonts w:ascii="Times New Roman" w:hAnsi="Times New Roman"/>
          <w:sz w:val="20"/>
          <w:szCs w:val="20"/>
        </w:rPr>
        <w:t xml:space="preserve"> </w:t>
      </w:r>
      <w:r w:rsidRPr="004B0AAA">
        <w:rPr>
          <w:rFonts w:ascii="Times New Roman" w:hAnsi="Times New Roman"/>
          <w:sz w:val="20"/>
          <w:szCs w:val="20"/>
        </w:rPr>
        <w:t xml:space="preserve">Aki A </w:t>
      </w:r>
      <w:r w:rsidRPr="004B0AAA">
        <w:rPr>
          <w:rFonts w:ascii="Times New Roman" w:hAnsi="Times New Roman"/>
          <w:i/>
          <w:sz w:val="20"/>
          <w:szCs w:val="20"/>
        </w:rPr>
        <w:t>et al</w:t>
      </w:r>
      <w:r w:rsidRPr="004B0AAA">
        <w:rPr>
          <w:rFonts w:ascii="Times New Roman" w:hAnsi="Times New Roman"/>
          <w:sz w:val="20"/>
          <w:szCs w:val="20"/>
        </w:rPr>
        <w:t xml:space="preserve"> (2016) in Pawe district,</w:t>
      </w:r>
      <w:r w:rsidR="00BC0422" w:rsidRPr="004B0AAA">
        <w:rPr>
          <w:rFonts w:ascii="Times New Roman" w:hAnsi="Times New Roman"/>
          <w:sz w:val="20"/>
          <w:szCs w:val="20"/>
        </w:rPr>
        <w:t xml:space="preserve"> </w:t>
      </w:r>
      <w:r w:rsidRPr="004B0AAA">
        <w:rPr>
          <w:rFonts w:ascii="Times New Roman" w:hAnsi="Times New Roman"/>
          <w:sz w:val="20"/>
          <w:szCs w:val="20"/>
        </w:rPr>
        <w:t>indicated prevalence of</w:t>
      </w:r>
      <w:r w:rsidR="00BC0422" w:rsidRPr="004B0AAA">
        <w:rPr>
          <w:rFonts w:ascii="Times New Roman" w:hAnsi="Times New Roman"/>
          <w:sz w:val="20"/>
          <w:szCs w:val="20"/>
        </w:rPr>
        <w:t xml:space="preserve"> </w:t>
      </w:r>
      <w:r w:rsidRPr="004B0AAA">
        <w:rPr>
          <w:rFonts w:ascii="Times New Roman" w:hAnsi="Times New Roman"/>
          <w:sz w:val="20"/>
          <w:szCs w:val="20"/>
        </w:rPr>
        <w:t>4.58 %</w:t>
      </w:r>
      <w:r w:rsidR="00BC0422" w:rsidRPr="004B0AAA">
        <w:rPr>
          <w:rFonts w:ascii="Times New Roman" w:hAnsi="Times New Roman"/>
          <w:sz w:val="20"/>
          <w:szCs w:val="20"/>
        </w:rPr>
        <w:t xml:space="preserve"> </w:t>
      </w:r>
      <w:r w:rsidRPr="004B0AAA">
        <w:rPr>
          <w:rFonts w:ascii="Times New Roman" w:hAnsi="Times New Roman"/>
          <w:sz w:val="20"/>
          <w:szCs w:val="20"/>
        </w:rPr>
        <w:t>and 5.58 % during his research activity on prevalence of cattle trypanosomosis, associated risk factors</w:t>
      </w:r>
      <w:r w:rsidR="00BC0422" w:rsidRPr="004B0AAA">
        <w:rPr>
          <w:rFonts w:ascii="Times New Roman" w:hAnsi="Times New Roman"/>
          <w:sz w:val="20"/>
          <w:szCs w:val="20"/>
        </w:rPr>
        <w:t xml:space="preserve"> </w:t>
      </w:r>
      <w:r w:rsidRPr="004B0AAA">
        <w:rPr>
          <w:rFonts w:ascii="Times New Roman" w:hAnsi="Times New Roman"/>
          <w:sz w:val="20"/>
          <w:szCs w:val="20"/>
        </w:rPr>
        <w:t>and vector density respectively.</w:t>
      </w:r>
      <w:r w:rsidR="00BC0422" w:rsidRPr="004B0AAA">
        <w:rPr>
          <w:rFonts w:ascii="Times New Roman" w:hAnsi="Times New Roman"/>
          <w:color w:val="4F81BD"/>
          <w:sz w:val="20"/>
          <w:szCs w:val="20"/>
        </w:rPr>
        <w:t xml:space="preserve"> </w:t>
      </w:r>
    </w:p>
    <w:p w:rsidR="00E36A3B" w:rsidRPr="004B0AAA" w:rsidRDefault="00A27F67" w:rsidP="00E36A3B">
      <w:pPr>
        <w:autoSpaceDE w:val="0"/>
        <w:autoSpaceDN w:val="0"/>
        <w:adjustRightInd w:val="0"/>
        <w:snapToGrid w:val="0"/>
        <w:spacing w:after="0" w:line="240" w:lineRule="auto"/>
        <w:ind w:firstLine="425"/>
        <w:jc w:val="both"/>
        <w:rPr>
          <w:rFonts w:ascii="Times New Roman" w:eastAsia="Times New Roman+FPEF" w:hAnsi="Times New Roman"/>
          <w:sz w:val="20"/>
          <w:szCs w:val="20"/>
        </w:rPr>
      </w:pPr>
      <w:r w:rsidRPr="004B0AAA">
        <w:rPr>
          <w:rFonts w:ascii="Times New Roman" w:hAnsi="Times New Roman"/>
          <w:sz w:val="20"/>
          <w:szCs w:val="20"/>
        </w:rPr>
        <w:t>Comparably, high findings were reported by Asmamaw A. (2017</w:t>
      </w:r>
      <w:r w:rsidR="00B16B6C" w:rsidRPr="004B0AAA">
        <w:rPr>
          <w:rFonts w:ascii="Times New Roman" w:hAnsi="Times New Roman"/>
          <w:sz w:val="20"/>
          <w:szCs w:val="20"/>
        </w:rPr>
        <w:t xml:space="preserve">), indicated that, </w:t>
      </w:r>
      <w:r w:rsidRPr="004B0AAA">
        <w:rPr>
          <w:rFonts w:ascii="Times New Roman" w:hAnsi="Times New Roman"/>
          <w:sz w:val="20"/>
          <w:szCs w:val="20"/>
        </w:rPr>
        <w:t xml:space="preserve">cattle trypanosomosis prevalence of </w:t>
      </w:r>
      <w:r w:rsidRPr="004B0AAA">
        <w:rPr>
          <w:rFonts w:ascii="Times New Roman" w:eastAsia="Times New Roman+FPEF" w:hAnsi="Times New Roman"/>
          <w:sz w:val="20"/>
          <w:szCs w:val="20"/>
        </w:rPr>
        <w:t>26.30%, and 22.77% in mandura and Dangur districts, respectively</w:t>
      </w:r>
      <w:r w:rsidR="00BC0422" w:rsidRPr="004B0AAA">
        <w:rPr>
          <w:rFonts w:ascii="Times New Roman" w:eastAsia="Times New Roman+FPEF" w:hAnsi="Times New Roman"/>
          <w:sz w:val="20"/>
          <w:szCs w:val="20"/>
        </w:rPr>
        <w:t xml:space="preserve"> </w:t>
      </w:r>
      <w:r w:rsidRPr="004B0AAA">
        <w:rPr>
          <w:rFonts w:ascii="Times New Roman" w:hAnsi="Times New Roman"/>
          <w:sz w:val="20"/>
          <w:szCs w:val="20"/>
        </w:rPr>
        <w:t>and the difference in the disease distribution was due to the difference in climatic conditions of the areas and seasonal variation and also,</w:t>
      </w:r>
      <w:r w:rsidRPr="004B0AAA">
        <w:rPr>
          <w:rFonts w:ascii="Times New Roman" w:eastAsia="Times New Roman+FPEF" w:hAnsi="Times New Roman"/>
          <w:sz w:val="20"/>
          <w:szCs w:val="20"/>
        </w:rPr>
        <w:t xml:space="preserve"> attributed to the similarities of the study areas in their ecological set up such as altitude, ambient temperature, vegetation cover and vector abundance.</w:t>
      </w:r>
      <w:r w:rsidR="00BC0422" w:rsidRPr="004B0AAA">
        <w:rPr>
          <w:rFonts w:ascii="Times New Roman" w:eastAsia="Times New Roman+FPEF" w:hAnsi="Times New Roman"/>
          <w:sz w:val="20"/>
          <w:szCs w:val="20"/>
        </w:rPr>
        <w:t xml:space="preserve"> </w:t>
      </w:r>
    </w:p>
    <w:p w:rsidR="00E36A3B" w:rsidRPr="004B0AAA" w:rsidRDefault="00A27F67" w:rsidP="00E36A3B">
      <w:pPr>
        <w:autoSpaceDE w:val="0"/>
        <w:autoSpaceDN w:val="0"/>
        <w:adjustRightInd w:val="0"/>
        <w:snapToGrid w:val="0"/>
        <w:spacing w:after="0" w:line="240" w:lineRule="auto"/>
        <w:ind w:firstLine="425"/>
        <w:jc w:val="both"/>
        <w:rPr>
          <w:rFonts w:ascii="Times New Roman" w:hAnsi="Times New Roman"/>
          <w:sz w:val="20"/>
          <w:szCs w:val="20"/>
        </w:rPr>
      </w:pPr>
      <w:r w:rsidRPr="004B0AAA">
        <w:rPr>
          <w:rFonts w:ascii="Times New Roman" w:eastAsia="Times New Roman+FPEF" w:hAnsi="Times New Roman"/>
          <w:sz w:val="20"/>
          <w:szCs w:val="20"/>
        </w:rPr>
        <w:t xml:space="preserve">In this research, the majority of trypanosomosis infection was due to </w:t>
      </w:r>
      <w:r w:rsidRPr="004B0AAA">
        <w:rPr>
          <w:rFonts w:ascii="Times New Roman" w:eastAsia="Times New Roman+FPEF" w:hAnsi="Times New Roman"/>
          <w:i/>
          <w:iCs/>
          <w:sz w:val="20"/>
          <w:szCs w:val="20"/>
        </w:rPr>
        <w:t>Trypanosoma congolense</w:t>
      </w:r>
      <w:r w:rsidRPr="004B0AAA">
        <w:rPr>
          <w:rFonts w:ascii="Times New Roman" w:eastAsia="Times New Roman+FPEF" w:hAnsi="Times New Roman"/>
          <w:sz w:val="20"/>
          <w:szCs w:val="20"/>
        </w:rPr>
        <w:t>.</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 xml:space="preserve">The relative prevalence of trypanosome species showed 14/18 (77.7%) </w:t>
      </w:r>
      <w:r w:rsidRPr="004B0AAA">
        <w:rPr>
          <w:rFonts w:ascii="Times New Roman" w:eastAsia="Times New Roman+FPEF" w:hAnsi="Times New Roman"/>
          <w:i/>
          <w:iCs/>
          <w:sz w:val="20"/>
          <w:szCs w:val="20"/>
        </w:rPr>
        <w:t>T. congolense and 4/18(22.2%) T. vivax.</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This result was in agreement with earlier works of</w:t>
      </w:r>
      <w:r w:rsidR="00BC0422" w:rsidRPr="004B0AAA">
        <w:rPr>
          <w:rFonts w:ascii="Times New Roman" w:eastAsia="Times New Roman+FPEF" w:hAnsi="Times New Roman"/>
          <w:sz w:val="20"/>
          <w:szCs w:val="20"/>
        </w:rPr>
        <w:t xml:space="preserve"> </w:t>
      </w:r>
      <w:r w:rsidRPr="004B0AAA">
        <w:rPr>
          <w:rFonts w:ascii="Times New Roman" w:hAnsi="Times New Roman"/>
          <w:sz w:val="20"/>
          <w:szCs w:val="20"/>
        </w:rPr>
        <w:t xml:space="preserve">Aki A </w:t>
      </w:r>
      <w:r w:rsidRPr="004B0AAA">
        <w:rPr>
          <w:rFonts w:ascii="Times New Roman" w:hAnsi="Times New Roman"/>
          <w:i/>
          <w:iCs/>
          <w:sz w:val="20"/>
          <w:szCs w:val="20"/>
        </w:rPr>
        <w:t>et al</w:t>
      </w:r>
      <w:r w:rsidRPr="004B0AAA">
        <w:rPr>
          <w:rFonts w:ascii="Times New Roman" w:hAnsi="Times New Roman"/>
          <w:sz w:val="20"/>
          <w:szCs w:val="20"/>
        </w:rPr>
        <w:t xml:space="preserve">., (2016) demonstrated </w:t>
      </w:r>
      <w:r w:rsidR="00F56AA3" w:rsidRPr="004B0AAA">
        <w:rPr>
          <w:rFonts w:ascii="Times New Roman" w:hAnsi="Times New Roman"/>
          <w:i/>
          <w:iCs/>
          <w:sz w:val="20"/>
          <w:szCs w:val="20"/>
        </w:rPr>
        <w:t xml:space="preserve">T. </w:t>
      </w:r>
      <w:r w:rsidRPr="004B0AAA">
        <w:rPr>
          <w:rFonts w:ascii="Times New Roman" w:hAnsi="Times New Roman"/>
          <w:i/>
          <w:iCs/>
          <w:sz w:val="20"/>
          <w:szCs w:val="20"/>
        </w:rPr>
        <w:t>congolense</w:t>
      </w:r>
      <w:r w:rsidRPr="004B0AAA">
        <w:rPr>
          <w:rFonts w:ascii="Times New Roman" w:hAnsi="Times New Roman"/>
          <w:sz w:val="20"/>
          <w:szCs w:val="20"/>
        </w:rPr>
        <w:t xml:space="preserve"> proportional prevalence of 75.86% and proportional prevalence </w:t>
      </w:r>
      <w:r w:rsidRPr="004B0AAA">
        <w:rPr>
          <w:rFonts w:ascii="Times New Roman" w:hAnsi="Times New Roman"/>
          <w:i/>
          <w:sz w:val="20"/>
          <w:szCs w:val="20"/>
        </w:rPr>
        <w:t>trypanosome vivax</w:t>
      </w:r>
      <w:r w:rsidRPr="004B0AAA">
        <w:rPr>
          <w:rFonts w:ascii="Times New Roman" w:hAnsi="Times New Roman"/>
          <w:sz w:val="20"/>
          <w:szCs w:val="20"/>
        </w:rPr>
        <w:t xml:space="preserve"> of 24.14% during his research on cattle trypanosomosis</w:t>
      </w:r>
      <w:r w:rsidR="00BC0422" w:rsidRPr="004B0AAA">
        <w:rPr>
          <w:rFonts w:ascii="Times New Roman" w:hAnsi="Times New Roman"/>
          <w:sz w:val="20"/>
          <w:szCs w:val="20"/>
        </w:rPr>
        <w:t xml:space="preserve"> </w:t>
      </w:r>
      <w:r w:rsidRPr="004B0AAA">
        <w:rPr>
          <w:rFonts w:ascii="Times New Roman" w:hAnsi="Times New Roman"/>
          <w:sz w:val="20"/>
          <w:szCs w:val="20"/>
        </w:rPr>
        <w:t>in Pawe district,</w:t>
      </w:r>
      <w:r w:rsidR="00BC0422" w:rsidRPr="004B0AAA">
        <w:rPr>
          <w:rFonts w:ascii="Times New Roman" w:hAnsi="Times New Roman"/>
          <w:sz w:val="20"/>
          <w:szCs w:val="20"/>
        </w:rPr>
        <w:t xml:space="preserve"> </w:t>
      </w:r>
      <w:r w:rsidRPr="004B0AAA">
        <w:rPr>
          <w:rFonts w:ascii="Times New Roman" w:hAnsi="Times New Roman"/>
          <w:sz w:val="20"/>
          <w:szCs w:val="20"/>
        </w:rPr>
        <w:t>Benishangul Gumuz Regional State, Western Ethiopia</w:t>
      </w:r>
      <w:r w:rsidR="00BC0422" w:rsidRPr="004B0AAA">
        <w:rPr>
          <w:rFonts w:ascii="Times New Roman" w:hAnsi="Times New Roman"/>
          <w:sz w:val="20"/>
          <w:szCs w:val="20"/>
        </w:rPr>
        <w:t>;</w:t>
      </w:r>
      <w:r w:rsidRPr="004B0AAA">
        <w:rPr>
          <w:rFonts w:ascii="Times New Roman" w:hAnsi="Times New Roman"/>
          <w:sz w:val="20"/>
          <w:szCs w:val="20"/>
        </w:rPr>
        <w:t xml:space="preserve"> (Bayisa </w:t>
      </w:r>
      <w:r w:rsidRPr="004B0AAA">
        <w:rPr>
          <w:rFonts w:ascii="Times New Roman" w:hAnsi="Times New Roman"/>
          <w:i/>
          <w:iCs/>
          <w:sz w:val="20"/>
          <w:szCs w:val="20"/>
        </w:rPr>
        <w:t>et</w:t>
      </w:r>
      <w:r w:rsidRPr="004B0AAA">
        <w:rPr>
          <w:rFonts w:ascii="Times New Roman" w:hAnsi="Times New Roman"/>
          <w:sz w:val="20"/>
          <w:szCs w:val="20"/>
        </w:rPr>
        <w:t xml:space="preserve"> </w:t>
      </w:r>
      <w:r w:rsidRPr="004B0AAA">
        <w:rPr>
          <w:rFonts w:ascii="Times New Roman" w:hAnsi="Times New Roman"/>
          <w:i/>
          <w:iCs/>
          <w:sz w:val="20"/>
          <w:szCs w:val="20"/>
        </w:rPr>
        <w:t xml:space="preserve">al., </w:t>
      </w:r>
      <w:r w:rsidRPr="004B0AAA">
        <w:rPr>
          <w:rFonts w:ascii="Times New Roman" w:hAnsi="Times New Roman"/>
          <w:sz w:val="20"/>
          <w:szCs w:val="20"/>
        </w:rPr>
        <w:t xml:space="preserve">2015) demonstrated </w:t>
      </w:r>
      <w:r w:rsidRPr="004B0AAA">
        <w:rPr>
          <w:rFonts w:ascii="Times New Roman" w:hAnsi="Times New Roman"/>
          <w:i/>
          <w:iCs/>
          <w:sz w:val="20"/>
          <w:szCs w:val="20"/>
        </w:rPr>
        <w:t xml:space="preserve">T. congolense </w:t>
      </w:r>
      <w:r w:rsidRPr="004B0AAA">
        <w:rPr>
          <w:rFonts w:ascii="Times New Roman" w:hAnsi="Times New Roman"/>
          <w:sz w:val="20"/>
          <w:szCs w:val="20"/>
        </w:rPr>
        <w:t xml:space="preserve">proportional prevalence of 85% during his research on cattle trypanosomosis prevalence in Asossa district, Benishangul Gumuz Regional State, Western Ethiopia. But, low findings was reported by Zelalem </w:t>
      </w:r>
      <w:r w:rsidRPr="004B0AAA">
        <w:rPr>
          <w:rFonts w:ascii="Times New Roman" w:hAnsi="Times New Roman"/>
          <w:i/>
          <w:sz w:val="20"/>
          <w:szCs w:val="20"/>
        </w:rPr>
        <w:t>et al</w:t>
      </w:r>
      <w:r w:rsidRPr="004B0AAA">
        <w:rPr>
          <w:rFonts w:ascii="Times New Roman" w:hAnsi="Times New Roman"/>
          <w:sz w:val="20"/>
          <w:szCs w:val="20"/>
        </w:rPr>
        <w:t>. (2015) in Asossa and Homosha districts,</w:t>
      </w:r>
      <w:r w:rsidR="00BC0422" w:rsidRPr="004B0AAA">
        <w:rPr>
          <w:rFonts w:ascii="Times New Roman" w:hAnsi="Times New Roman"/>
          <w:sz w:val="20"/>
          <w:szCs w:val="20"/>
        </w:rPr>
        <w:t xml:space="preserve"> </w:t>
      </w:r>
      <w:r w:rsidRPr="004B0AAA">
        <w:rPr>
          <w:rFonts w:ascii="Times New Roman" w:hAnsi="Times New Roman"/>
          <w:sz w:val="20"/>
          <w:szCs w:val="20"/>
        </w:rPr>
        <w:t xml:space="preserve">which was indicated that, the relative proportion of trypanosomosis species, 1.82, 0.52 and 0.26% for </w:t>
      </w:r>
      <w:r w:rsidRPr="004B0AAA">
        <w:rPr>
          <w:rFonts w:ascii="Times New Roman" w:hAnsi="Times New Roman"/>
          <w:i/>
          <w:sz w:val="20"/>
          <w:szCs w:val="20"/>
        </w:rPr>
        <w:t xml:space="preserve">T. vivax, T.congolense </w:t>
      </w:r>
      <w:r w:rsidRPr="004B0AAA">
        <w:rPr>
          <w:rFonts w:ascii="Times New Roman" w:hAnsi="Times New Roman"/>
          <w:sz w:val="20"/>
          <w:szCs w:val="20"/>
        </w:rPr>
        <w:t>and</w:t>
      </w:r>
      <w:r w:rsidR="00BC0422" w:rsidRPr="004B0AAA">
        <w:rPr>
          <w:rFonts w:ascii="Times New Roman" w:hAnsi="Times New Roman"/>
          <w:sz w:val="20"/>
          <w:szCs w:val="20"/>
        </w:rPr>
        <w:t xml:space="preserve"> </w:t>
      </w:r>
      <w:r w:rsidRPr="004B0AAA">
        <w:rPr>
          <w:rFonts w:ascii="Times New Roman" w:hAnsi="Times New Roman"/>
          <w:i/>
          <w:sz w:val="20"/>
          <w:szCs w:val="20"/>
        </w:rPr>
        <w:t>T. brucei</w:t>
      </w:r>
      <w:r w:rsidRPr="004B0AAA">
        <w:rPr>
          <w:rFonts w:ascii="Times New Roman" w:hAnsi="Times New Roman"/>
          <w:sz w:val="20"/>
          <w:szCs w:val="20"/>
        </w:rPr>
        <w:t xml:space="preserve"> respectively.</w:t>
      </w:r>
    </w:p>
    <w:p w:rsidR="00E36A3B" w:rsidRPr="004B0AAA" w:rsidRDefault="00A27F67" w:rsidP="00E36A3B">
      <w:pPr>
        <w:autoSpaceDE w:val="0"/>
        <w:autoSpaceDN w:val="0"/>
        <w:adjustRightInd w:val="0"/>
        <w:snapToGrid w:val="0"/>
        <w:spacing w:after="0" w:line="240" w:lineRule="auto"/>
        <w:ind w:firstLine="425"/>
        <w:jc w:val="both"/>
        <w:rPr>
          <w:rFonts w:ascii="Times New Roman" w:eastAsia="Times New Roman+FPEF" w:hAnsi="Times New Roman"/>
          <w:color w:val="C00000"/>
          <w:sz w:val="20"/>
          <w:szCs w:val="20"/>
        </w:rPr>
      </w:pPr>
      <w:r w:rsidRPr="004B0AAA">
        <w:rPr>
          <w:rFonts w:ascii="Times New Roman" w:eastAsia="Times New Roman+FPEF" w:hAnsi="Times New Roman"/>
          <w:sz w:val="20"/>
          <w:szCs w:val="20"/>
        </w:rPr>
        <w:t xml:space="preserve">The current study revealed an overall mean PCV value of 27.22 % </w:t>
      </w:r>
      <w:r w:rsidRPr="004B0AAA">
        <w:rPr>
          <w:rFonts w:ascii="Times New Roman" w:eastAsia="Times New Roman+FPEF" w:hAnsi="Times New Roman"/>
          <w:sz w:val="20"/>
          <w:szCs w:val="20"/>
          <w:u w:val="single"/>
        </w:rPr>
        <w:t>+</w:t>
      </w:r>
      <w:r w:rsidRPr="004B0AAA">
        <w:rPr>
          <w:rFonts w:ascii="Times New Roman" w:eastAsia="Times New Roman+FPEF" w:hAnsi="Times New Roman"/>
          <w:sz w:val="20"/>
          <w:szCs w:val="20"/>
        </w:rPr>
        <w:t xml:space="preserve"> 0.033 SE.</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 xml:space="preserve">The PCV value of the infected animals was not statistically significantly lower (21.06% </w:t>
      </w:r>
      <w:r w:rsidRPr="004B0AAA">
        <w:rPr>
          <w:rFonts w:ascii="Times New Roman" w:eastAsia="Times New Roman+FPEF" w:hAnsi="Times New Roman"/>
          <w:sz w:val="20"/>
          <w:szCs w:val="20"/>
          <w:u w:val="single"/>
        </w:rPr>
        <w:t>+</w:t>
      </w:r>
      <w:r w:rsidRPr="004B0AAA">
        <w:rPr>
          <w:rFonts w:ascii="Times New Roman" w:eastAsia="Times New Roman+FPEF" w:hAnsi="Times New Roman"/>
          <w:sz w:val="20"/>
          <w:szCs w:val="20"/>
        </w:rPr>
        <w:t xml:space="preserve">0.03) than that of non-infected animals (28.99 % </w:t>
      </w:r>
      <w:r w:rsidRPr="004B0AAA">
        <w:rPr>
          <w:rFonts w:ascii="Times New Roman" w:eastAsia="Times New Roman+FPEF" w:hAnsi="Times New Roman"/>
          <w:sz w:val="20"/>
          <w:szCs w:val="20"/>
          <w:u w:val="single"/>
        </w:rPr>
        <w:t>+</w:t>
      </w:r>
      <w:r w:rsidRPr="004B0AAA">
        <w:rPr>
          <w:rFonts w:ascii="Times New Roman" w:eastAsia="Times New Roman+FPEF" w:hAnsi="Times New Roman"/>
          <w:sz w:val="20"/>
          <w:szCs w:val="20"/>
        </w:rPr>
        <w:t xml:space="preserve"> 0.012).</w:t>
      </w:r>
      <w:r w:rsidR="00BC0422" w:rsidRPr="004B0AAA">
        <w:rPr>
          <w:rFonts w:ascii="Times New Roman" w:eastAsia="Times New Roman+FPEF" w:hAnsi="Times New Roman"/>
          <w:color w:val="C00000"/>
          <w:sz w:val="20"/>
          <w:szCs w:val="20"/>
        </w:rPr>
        <w:t xml:space="preserve"> </w:t>
      </w:r>
      <w:r w:rsidRPr="004B0AAA">
        <w:rPr>
          <w:rFonts w:ascii="Times New Roman" w:eastAsia="Times New Roman+FPEF" w:hAnsi="Times New Roman"/>
          <w:sz w:val="20"/>
          <w:szCs w:val="20"/>
        </w:rPr>
        <w:t>This result was inline with earlier reports (Asmamaw</w:t>
      </w:r>
      <w:r w:rsidRPr="004B0AAA">
        <w:rPr>
          <w:rFonts w:ascii="Times New Roman" w:eastAsia="Times New Roman+FPEF" w:hAnsi="Times New Roman"/>
          <w:i/>
          <w:iCs/>
          <w:sz w:val="20"/>
          <w:szCs w:val="20"/>
        </w:rPr>
        <w:t xml:space="preserve">, </w:t>
      </w:r>
      <w:r w:rsidRPr="004B0AAA">
        <w:rPr>
          <w:rFonts w:ascii="Times New Roman" w:eastAsia="Times New Roman+FPEF" w:hAnsi="Times New Roman"/>
          <w:sz w:val="20"/>
          <w:szCs w:val="20"/>
        </w:rPr>
        <w:t xml:space="preserve">2017; Mulaw </w:t>
      </w:r>
      <w:r w:rsidRPr="004B0AAA">
        <w:rPr>
          <w:rFonts w:ascii="Times New Roman" w:eastAsia="Times New Roman+FPEF" w:hAnsi="Times New Roman"/>
          <w:i/>
          <w:iCs/>
          <w:sz w:val="20"/>
          <w:szCs w:val="20"/>
        </w:rPr>
        <w:t>et al.</w:t>
      </w:r>
      <w:r w:rsidRPr="004B0AAA">
        <w:rPr>
          <w:rFonts w:ascii="Times New Roman" w:eastAsia="Times New Roman+FPEF" w:hAnsi="Times New Roman"/>
          <w:sz w:val="20"/>
          <w:szCs w:val="20"/>
        </w:rPr>
        <w:t xml:space="preserve">, 2011; Bayisa, </w:t>
      </w:r>
      <w:r w:rsidRPr="004B0AAA">
        <w:rPr>
          <w:rFonts w:ascii="Times New Roman" w:eastAsia="Times New Roman+FPEF" w:hAnsi="Times New Roman"/>
          <w:i/>
          <w:iCs/>
          <w:sz w:val="20"/>
          <w:szCs w:val="20"/>
        </w:rPr>
        <w:t>et al</w:t>
      </w:r>
      <w:r w:rsidRPr="004B0AAA">
        <w:rPr>
          <w:rFonts w:ascii="Times New Roman" w:eastAsia="Times New Roman+FPEF" w:hAnsi="Times New Roman"/>
          <w:sz w:val="20"/>
          <w:szCs w:val="20"/>
        </w:rPr>
        <w:t>., 2015).</w:t>
      </w:r>
      <w:r w:rsidRPr="004B0AAA">
        <w:rPr>
          <w:rFonts w:ascii="Times New Roman" w:eastAsia="Times New Roman+FPEF" w:hAnsi="Times New Roman"/>
          <w:color w:val="C00000"/>
          <w:sz w:val="20"/>
          <w:szCs w:val="20"/>
        </w:rPr>
        <w:t xml:space="preserve"> </w:t>
      </w:r>
    </w:p>
    <w:p w:rsidR="00E36A3B" w:rsidRPr="004B0AAA" w:rsidRDefault="00A27F67" w:rsidP="00E36A3B">
      <w:pPr>
        <w:autoSpaceDE w:val="0"/>
        <w:autoSpaceDN w:val="0"/>
        <w:adjustRightInd w:val="0"/>
        <w:snapToGrid w:val="0"/>
        <w:spacing w:after="0" w:line="240" w:lineRule="auto"/>
        <w:ind w:firstLine="425"/>
        <w:jc w:val="both"/>
        <w:rPr>
          <w:rFonts w:ascii="Times New Roman" w:eastAsia="Times New Roman+FPEF" w:hAnsi="Times New Roman"/>
          <w:sz w:val="20"/>
          <w:szCs w:val="20"/>
        </w:rPr>
      </w:pPr>
      <w:r w:rsidRPr="004B0AAA">
        <w:rPr>
          <w:rFonts w:ascii="Times New Roman" w:eastAsia="Times New Roman+FPEF" w:hAnsi="Times New Roman"/>
          <w:sz w:val="20"/>
          <w:szCs w:val="20"/>
        </w:rPr>
        <w:t>In this study, animal parameters like study sites, age categories, and sex groups, were not observed significant for susceptibility of animals to trypanosomosis.</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 xml:space="preserve">These findings were lining up with earlier works (Ayele </w:t>
      </w:r>
      <w:r w:rsidRPr="004B0AAA">
        <w:rPr>
          <w:rFonts w:ascii="Times New Roman" w:eastAsia="Times New Roman+FPEF" w:hAnsi="Times New Roman"/>
          <w:i/>
          <w:iCs/>
          <w:sz w:val="20"/>
          <w:szCs w:val="20"/>
        </w:rPr>
        <w:t>et al</w:t>
      </w:r>
      <w:r w:rsidRPr="004B0AAA">
        <w:rPr>
          <w:rFonts w:ascii="Times New Roman" w:eastAsia="Times New Roman+FPEF" w:hAnsi="Times New Roman"/>
          <w:sz w:val="20"/>
          <w:szCs w:val="20"/>
        </w:rPr>
        <w:t xml:space="preserve">., 2015; Lelisa, </w:t>
      </w:r>
      <w:r w:rsidRPr="004B0AAA">
        <w:rPr>
          <w:rFonts w:ascii="Times New Roman" w:eastAsia="Times New Roman+FPEF" w:hAnsi="Times New Roman"/>
          <w:i/>
          <w:iCs/>
          <w:sz w:val="20"/>
          <w:szCs w:val="20"/>
        </w:rPr>
        <w:t>et al.</w:t>
      </w:r>
      <w:r w:rsidRPr="004B0AAA">
        <w:rPr>
          <w:rFonts w:ascii="Times New Roman" w:eastAsia="Times New Roman+FPEF" w:hAnsi="Times New Roman"/>
          <w:sz w:val="20"/>
          <w:szCs w:val="20"/>
        </w:rPr>
        <w:t xml:space="preserve">, 2015; Regasa, </w:t>
      </w:r>
      <w:r w:rsidRPr="004B0AAA">
        <w:rPr>
          <w:rFonts w:ascii="Times New Roman" w:eastAsia="Times New Roman+FPEF" w:hAnsi="Times New Roman"/>
          <w:i/>
          <w:iCs/>
          <w:sz w:val="20"/>
          <w:szCs w:val="20"/>
        </w:rPr>
        <w:t>et al</w:t>
      </w:r>
      <w:r w:rsidRPr="004B0AAA">
        <w:rPr>
          <w:rFonts w:ascii="Times New Roman" w:eastAsia="Times New Roman+FPEF" w:hAnsi="Times New Roman"/>
          <w:sz w:val="20"/>
          <w:szCs w:val="20"/>
        </w:rPr>
        <w:t>., 2015).</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 xml:space="preserve">The fact that trypanosomosis do not depend on sex could possibly be hypothesised that </w:t>
      </w:r>
      <w:r w:rsidRPr="004B0AAA">
        <w:rPr>
          <w:rFonts w:ascii="Times New Roman" w:eastAsia="Times New Roman+FPEF" w:hAnsi="Times New Roman"/>
          <w:sz w:val="20"/>
          <w:szCs w:val="20"/>
        </w:rPr>
        <w:lastRenderedPageBreak/>
        <w:t>both male and female animals have virtually equal chance of being in contact with flies and ultimately developing the disease.</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 xml:space="preserve">This survey revealed the highest (17.64 %) trypanosomosis prevalence in </w:t>
      </w:r>
      <w:r w:rsidRPr="004B0AAA">
        <w:rPr>
          <w:rFonts w:ascii="Times New Roman" w:hAnsi="Times New Roman"/>
          <w:sz w:val="20"/>
          <w:szCs w:val="20"/>
        </w:rPr>
        <w:t>Horezeb</w:t>
      </w:r>
      <w:r w:rsidRPr="004B0AAA">
        <w:rPr>
          <w:rFonts w:ascii="Times New Roman" w:eastAsia="Times New Roman+FPEF" w:hAnsi="Times New Roman"/>
          <w:sz w:val="20"/>
          <w:szCs w:val="20"/>
        </w:rPr>
        <w:t xml:space="preserve"> and the lowest (0 %) in Darselam and Keshmando no2.</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 xml:space="preserve">The variation was statistically non significant (p&gt;0.05). This might be attributed to the relative ecological pattern variation such as microclimate of the sites, distance between herds, animal herd density, and other factors which, in turn, influences tsetse fly and/or other biting flies’ population and type present in each study sites (Bayisa </w:t>
      </w:r>
      <w:r w:rsidRPr="004B0AAA">
        <w:rPr>
          <w:rFonts w:ascii="Times New Roman" w:eastAsia="Times New Roman+FPEF" w:hAnsi="Times New Roman"/>
          <w:i/>
          <w:iCs/>
          <w:sz w:val="20"/>
          <w:szCs w:val="20"/>
        </w:rPr>
        <w:t>et al</w:t>
      </w:r>
      <w:r w:rsidR="00B16B6C" w:rsidRPr="004B0AAA">
        <w:rPr>
          <w:rFonts w:ascii="Times New Roman" w:eastAsia="Times New Roman+FPEF" w:hAnsi="Times New Roman"/>
          <w:sz w:val="20"/>
          <w:szCs w:val="20"/>
        </w:rPr>
        <w:t xml:space="preserve">., 2015). </w:t>
      </w:r>
      <w:r w:rsidRPr="004B0AAA">
        <w:rPr>
          <w:rFonts w:ascii="Times New Roman" w:eastAsia="Times New Roman+FPEF" w:hAnsi="Times New Roman"/>
          <w:sz w:val="20"/>
          <w:szCs w:val="20"/>
        </w:rPr>
        <w:t>Similarly, Asmamaw</w:t>
      </w:r>
      <w:r w:rsidRPr="004B0AAA">
        <w:rPr>
          <w:rFonts w:ascii="Times New Roman" w:eastAsia="Times New Roman+FPEF" w:hAnsi="Times New Roman"/>
          <w:i/>
          <w:iCs/>
          <w:sz w:val="20"/>
          <w:szCs w:val="20"/>
        </w:rPr>
        <w:t xml:space="preserve"> </w:t>
      </w:r>
      <w:r w:rsidRPr="004B0AAA">
        <w:rPr>
          <w:rFonts w:ascii="Times New Roman" w:eastAsia="Times New Roman+FPEF" w:hAnsi="Times New Roman"/>
          <w:sz w:val="20"/>
          <w:szCs w:val="20"/>
        </w:rPr>
        <w:t xml:space="preserve">(2017) indicated the significant variation of trypanosomosis prevalence among the study sites in Bullen district. </w:t>
      </w:r>
    </w:p>
    <w:p w:rsidR="00E36A3B" w:rsidRPr="004B0AAA" w:rsidRDefault="00A27F67" w:rsidP="00E36A3B">
      <w:pPr>
        <w:autoSpaceDE w:val="0"/>
        <w:autoSpaceDN w:val="0"/>
        <w:adjustRightInd w:val="0"/>
        <w:snapToGrid w:val="0"/>
        <w:spacing w:after="0" w:line="240" w:lineRule="auto"/>
        <w:ind w:firstLine="425"/>
        <w:jc w:val="both"/>
        <w:rPr>
          <w:rFonts w:ascii="Times New Roman" w:hAnsi="Times New Roman"/>
          <w:color w:val="FF0000"/>
          <w:sz w:val="20"/>
          <w:szCs w:val="20"/>
        </w:rPr>
      </w:pPr>
      <w:r w:rsidRPr="004B0AAA">
        <w:rPr>
          <w:rFonts w:ascii="Times New Roman" w:hAnsi="Times New Roman"/>
          <w:sz w:val="20"/>
          <w:szCs w:val="20"/>
        </w:rPr>
        <w:t>In entomological survey, overall, 956 flies were captured</w:t>
      </w:r>
      <w:r w:rsidR="00BC0422" w:rsidRPr="004B0AAA">
        <w:rPr>
          <w:rFonts w:ascii="Times New Roman" w:hAnsi="Times New Roman"/>
          <w:sz w:val="20"/>
          <w:szCs w:val="20"/>
        </w:rPr>
        <w:t xml:space="preserve"> </w:t>
      </w:r>
      <w:r w:rsidRPr="004B0AAA">
        <w:rPr>
          <w:rFonts w:ascii="Times New Roman" w:hAnsi="Times New Roman"/>
          <w:sz w:val="20"/>
          <w:szCs w:val="20"/>
        </w:rPr>
        <w:t>in the study period from different sites</w:t>
      </w:r>
      <w:r w:rsidR="008F40CE" w:rsidRPr="004B0AAA">
        <w:rPr>
          <w:rFonts w:ascii="Times New Roman" w:hAnsi="Times New Roman"/>
          <w:sz w:val="20"/>
          <w:szCs w:val="20"/>
        </w:rPr>
        <w:t>.</w:t>
      </w:r>
      <w:r w:rsidR="00BC0422" w:rsidRPr="004B0AAA">
        <w:rPr>
          <w:rFonts w:ascii="Times New Roman" w:hAnsi="Times New Roman"/>
          <w:sz w:val="20"/>
          <w:szCs w:val="20"/>
        </w:rPr>
        <w:t xml:space="preserve"> </w:t>
      </w:r>
      <w:r w:rsidR="008F40CE" w:rsidRPr="004B0AAA">
        <w:rPr>
          <w:rFonts w:ascii="Times New Roman" w:hAnsi="Times New Roman"/>
          <w:sz w:val="20"/>
          <w:szCs w:val="20"/>
        </w:rPr>
        <w:t>Tsetse flies account for 151</w:t>
      </w:r>
      <w:r w:rsidRPr="004B0AAA">
        <w:rPr>
          <w:rFonts w:ascii="Times New Roman" w:hAnsi="Times New Roman"/>
          <w:sz w:val="20"/>
          <w:szCs w:val="20"/>
        </w:rPr>
        <w:t>(15.79%) of the total whereas other biting flies covers 84.21 % comprising of</w:t>
      </w:r>
      <w:r w:rsidR="00BC0422" w:rsidRPr="004B0AAA">
        <w:rPr>
          <w:rFonts w:ascii="Times New Roman" w:hAnsi="Times New Roman"/>
          <w:sz w:val="20"/>
          <w:szCs w:val="20"/>
        </w:rPr>
        <w:t xml:space="preserve"> </w:t>
      </w:r>
      <w:r w:rsidRPr="004B0AAA">
        <w:rPr>
          <w:rFonts w:ascii="Times New Roman" w:hAnsi="Times New Roman"/>
          <w:sz w:val="20"/>
          <w:szCs w:val="20"/>
        </w:rPr>
        <w:t>796 (83.26%) stomoxys,</w:t>
      </w:r>
      <w:r w:rsidR="00BC0422" w:rsidRPr="004B0AAA">
        <w:rPr>
          <w:rFonts w:ascii="Times New Roman" w:hAnsi="Times New Roman"/>
          <w:sz w:val="20"/>
          <w:szCs w:val="20"/>
        </w:rPr>
        <w:t xml:space="preserve"> </w:t>
      </w:r>
      <w:r w:rsidRPr="004B0AAA">
        <w:rPr>
          <w:rFonts w:ascii="Times New Roman" w:hAnsi="Times New Roman"/>
          <w:sz w:val="20"/>
          <w:szCs w:val="20"/>
        </w:rPr>
        <w:t>7</w:t>
      </w:r>
      <w:r w:rsidR="004B0AAA" w:rsidRPr="004B0AAA">
        <w:rPr>
          <w:rFonts w:ascii="Times New Roman" w:hAnsi="Times New Roman"/>
          <w:sz w:val="20"/>
          <w:szCs w:val="20"/>
        </w:rPr>
        <w:t>(</w:t>
      </w:r>
      <w:r w:rsidRPr="004B0AAA">
        <w:rPr>
          <w:rFonts w:ascii="Times New Roman" w:hAnsi="Times New Roman"/>
          <w:sz w:val="20"/>
          <w:szCs w:val="20"/>
        </w:rPr>
        <w:t>0.73 %) tabanus and 2 (0.21 %) haematopota</w:t>
      </w:r>
      <w:r w:rsidRPr="004B0AAA">
        <w:rPr>
          <w:rFonts w:ascii="Times New Roman" w:eastAsia="Times New Roman+FPEF" w:hAnsi="Times New Roman"/>
          <w:sz w:val="20"/>
          <w:szCs w:val="20"/>
        </w:rPr>
        <w:t>.</w:t>
      </w:r>
      <w:r w:rsidR="00BC0422" w:rsidRPr="004B0AAA">
        <w:rPr>
          <w:rFonts w:ascii="Times New Roman" w:eastAsia="Times New Roman+FPEF" w:hAnsi="Times New Roman"/>
          <w:sz w:val="20"/>
          <w:szCs w:val="20"/>
        </w:rPr>
        <w:t xml:space="preserve"> </w:t>
      </w:r>
      <w:r w:rsidRPr="004B0AAA">
        <w:rPr>
          <w:rFonts w:ascii="Times New Roman" w:hAnsi="Times New Roman"/>
          <w:sz w:val="20"/>
          <w:szCs w:val="20"/>
        </w:rPr>
        <w:t>Of the 151 tsetse flies captured, 109 (72.18 %)</w:t>
      </w:r>
      <w:r w:rsidR="008F40CE" w:rsidRPr="004B0AAA">
        <w:rPr>
          <w:rFonts w:ascii="Times New Roman" w:hAnsi="Times New Roman"/>
          <w:sz w:val="20"/>
          <w:szCs w:val="20"/>
        </w:rPr>
        <w:t xml:space="preserve"> were investigated as females. </w:t>
      </w:r>
      <w:r w:rsidRPr="004B0AAA">
        <w:rPr>
          <w:rFonts w:ascii="Times New Roman" w:hAnsi="Times New Roman"/>
          <w:sz w:val="20"/>
          <w:szCs w:val="20"/>
        </w:rPr>
        <w:t xml:space="preserve">Apparent density of </w:t>
      </w:r>
      <w:r w:rsidRPr="004B0AAA">
        <w:rPr>
          <w:rFonts w:ascii="Times New Roman" w:eastAsia="Times New Roman+FPEF" w:hAnsi="Times New Roman"/>
          <w:i/>
          <w:iCs/>
          <w:sz w:val="20"/>
          <w:szCs w:val="20"/>
        </w:rPr>
        <w:t>Glossina</w:t>
      </w:r>
      <w:r w:rsidR="00BC0422" w:rsidRPr="004B0AAA">
        <w:rPr>
          <w:rFonts w:ascii="Times New Roman" w:eastAsia="Times New Roman+FPEF" w:hAnsi="Times New Roman"/>
          <w:i/>
          <w:iCs/>
          <w:sz w:val="20"/>
          <w:szCs w:val="20"/>
        </w:rPr>
        <w:t xml:space="preserve"> </w:t>
      </w:r>
      <w:r w:rsidRPr="004B0AAA">
        <w:rPr>
          <w:rFonts w:ascii="Times New Roman" w:eastAsia="Times New Roman+FPEF" w:hAnsi="Times New Roman"/>
          <w:i/>
          <w:iCs/>
          <w:sz w:val="20"/>
          <w:szCs w:val="20"/>
        </w:rPr>
        <w:t>submorsitans</w:t>
      </w:r>
      <w:r w:rsidRPr="004B0AAA">
        <w:rPr>
          <w:rFonts w:ascii="Times New Roman" w:eastAsia="Times New Roman+FPEF" w:hAnsi="Times New Roman"/>
          <w:sz w:val="20"/>
          <w:szCs w:val="20"/>
        </w:rPr>
        <w:t xml:space="preserve"> found in the area was </w:t>
      </w:r>
      <w:r w:rsidR="004B0AAA" w:rsidRPr="004B0AAA">
        <w:rPr>
          <w:rFonts w:ascii="Times New Roman" w:eastAsia="Times New Roman+FPEF" w:hAnsi="Times New Roman"/>
          <w:sz w:val="20"/>
          <w:szCs w:val="20"/>
        </w:rPr>
        <w:t>(</w:t>
      </w:r>
      <w:r w:rsidRPr="004B0AAA">
        <w:rPr>
          <w:rFonts w:ascii="Times New Roman" w:eastAsia="Times New Roman+FPEF" w:hAnsi="Times New Roman"/>
          <w:sz w:val="20"/>
          <w:szCs w:val="20"/>
        </w:rPr>
        <w:t>1.39 f/t/d) along with other mechanical vectors such as stomoxys (7.37 f/t/d), haematopota (0.018 f/t/d) and (0.064 f/t/d) tabanid</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respectively.</w:t>
      </w:r>
      <w:r w:rsidR="00BC0422" w:rsidRPr="004B0AAA">
        <w:rPr>
          <w:rFonts w:ascii="Times New Roman" w:hAnsi="Times New Roman"/>
          <w:sz w:val="20"/>
          <w:szCs w:val="20"/>
        </w:rPr>
        <w:t xml:space="preserve"> </w:t>
      </w:r>
    </w:p>
    <w:p w:rsidR="00A27F67" w:rsidRPr="004B0AAA" w:rsidRDefault="00BC0422" w:rsidP="00E36A3B">
      <w:pPr>
        <w:autoSpaceDE w:val="0"/>
        <w:autoSpaceDN w:val="0"/>
        <w:adjustRightInd w:val="0"/>
        <w:snapToGrid w:val="0"/>
        <w:spacing w:after="0" w:line="240" w:lineRule="auto"/>
        <w:ind w:firstLine="425"/>
        <w:jc w:val="both"/>
        <w:rPr>
          <w:rFonts w:ascii="Times New Roman" w:hAnsi="Times New Roman"/>
          <w:color w:val="FF0000"/>
          <w:sz w:val="20"/>
          <w:szCs w:val="20"/>
        </w:rPr>
      </w:pPr>
      <w:r w:rsidRPr="004B0AAA">
        <w:rPr>
          <w:rFonts w:ascii="Times New Roman" w:hAnsi="Times New Roman"/>
          <w:sz w:val="20"/>
          <w:szCs w:val="20"/>
        </w:rPr>
        <w:t>T</w:t>
      </w:r>
      <w:r w:rsidR="00A27F67" w:rsidRPr="004B0AAA">
        <w:rPr>
          <w:rFonts w:ascii="Times New Roman" w:hAnsi="Times New Roman"/>
          <w:sz w:val="20"/>
          <w:szCs w:val="20"/>
        </w:rPr>
        <w:t>he result of tsetse fly survey agrees well with the general knowledge on the ecology of tsetse species found in the District.</w:t>
      </w:r>
      <w:r w:rsidRPr="004B0AAA">
        <w:rPr>
          <w:rFonts w:ascii="Times New Roman" w:hAnsi="Times New Roman"/>
          <w:sz w:val="20"/>
          <w:szCs w:val="20"/>
        </w:rPr>
        <w:t xml:space="preserve"> </w:t>
      </w:r>
      <w:r w:rsidR="00A27F67" w:rsidRPr="004B0AAA">
        <w:rPr>
          <w:rFonts w:ascii="Times New Roman" w:hAnsi="Times New Roman"/>
          <w:sz w:val="20"/>
          <w:szCs w:val="20"/>
        </w:rPr>
        <w:t xml:space="preserve">Typical habitat pattern were found in the study area for the savanna fly species </w:t>
      </w:r>
      <w:r w:rsidR="00A81581" w:rsidRPr="004B0AAA">
        <w:rPr>
          <w:rFonts w:ascii="Times New Roman" w:hAnsi="Times New Roman"/>
          <w:i/>
          <w:iCs/>
          <w:sz w:val="20"/>
          <w:szCs w:val="20"/>
        </w:rPr>
        <w:t>G.</w:t>
      </w:r>
      <w:r w:rsidR="00A27F67" w:rsidRPr="004B0AAA">
        <w:rPr>
          <w:rFonts w:ascii="Times New Roman" w:hAnsi="Times New Roman"/>
          <w:i/>
          <w:iCs/>
          <w:sz w:val="20"/>
          <w:szCs w:val="20"/>
        </w:rPr>
        <w:t xml:space="preserve">m. submorsitans </w:t>
      </w:r>
      <w:r w:rsidR="00A27F67" w:rsidRPr="004B0AAA">
        <w:rPr>
          <w:rFonts w:ascii="Times New Roman" w:hAnsi="Times New Roman"/>
          <w:sz w:val="20"/>
          <w:szCs w:val="20"/>
        </w:rPr>
        <w:t>which prefers for savanna grass and riverine.</w:t>
      </w:r>
      <w:r w:rsidRPr="004B0AAA">
        <w:rPr>
          <w:rFonts w:ascii="Times New Roman" w:hAnsi="Times New Roman"/>
          <w:sz w:val="20"/>
          <w:szCs w:val="20"/>
        </w:rPr>
        <w:t xml:space="preserve"> </w:t>
      </w:r>
      <w:r w:rsidR="00A27F67" w:rsidRPr="004B0AAA">
        <w:rPr>
          <w:rFonts w:ascii="Times New Roman" w:hAnsi="Times New Roman"/>
          <w:sz w:val="20"/>
          <w:szCs w:val="20"/>
        </w:rPr>
        <w:t xml:space="preserve">The geographical distribution of </w:t>
      </w:r>
      <w:r w:rsidR="00A27F67" w:rsidRPr="004B0AAA">
        <w:rPr>
          <w:rFonts w:ascii="Times New Roman" w:hAnsi="Times New Roman"/>
          <w:i/>
          <w:iCs/>
          <w:sz w:val="20"/>
          <w:szCs w:val="20"/>
        </w:rPr>
        <w:t xml:space="preserve">G. m. submorsitans </w:t>
      </w:r>
      <w:r w:rsidR="00A27F67" w:rsidRPr="004B0AAA">
        <w:rPr>
          <w:rFonts w:ascii="Times New Roman" w:hAnsi="Times New Roman"/>
          <w:sz w:val="20"/>
          <w:szCs w:val="20"/>
        </w:rPr>
        <w:t>is concentrated in the lowland area as climatic conditions are more favourable.</w:t>
      </w:r>
      <w:r w:rsidRPr="004B0AAA">
        <w:rPr>
          <w:rFonts w:ascii="Times New Roman" w:hAnsi="Times New Roman"/>
          <w:sz w:val="20"/>
          <w:szCs w:val="20"/>
        </w:rPr>
        <w:t xml:space="preserve"> </w:t>
      </w:r>
      <w:r w:rsidR="00A27F67" w:rsidRPr="004B0AAA">
        <w:rPr>
          <w:rFonts w:ascii="Times New Roman" w:hAnsi="Times New Roman"/>
          <w:sz w:val="20"/>
          <w:szCs w:val="20"/>
        </w:rPr>
        <w:t>Some flies, however, were found as high as 1780 m.a.s.l.</w:t>
      </w:r>
      <w:r w:rsidRPr="004B0AAA">
        <w:rPr>
          <w:rFonts w:ascii="Times New Roman" w:hAnsi="Times New Roman"/>
          <w:color w:val="FF0000"/>
          <w:sz w:val="20"/>
          <w:szCs w:val="20"/>
        </w:rPr>
        <w:t xml:space="preserve"> </w:t>
      </w:r>
      <w:r w:rsidR="00A27F67" w:rsidRPr="004B0AAA">
        <w:rPr>
          <w:rFonts w:ascii="Times New Roman" w:hAnsi="Times New Roman"/>
          <w:sz w:val="20"/>
          <w:szCs w:val="20"/>
        </w:rPr>
        <w:t xml:space="preserve">Earlier works by </w:t>
      </w:r>
      <w:r w:rsidR="004B0AAA" w:rsidRPr="004B0AAA">
        <w:rPr>
          <w:rFonts w:ascii="Times New Roman" w:hAnsi="Times New Roman"/>
          <w:sz w:val="20"/>
          <w:szCs w:val="20"/>
        </w:rPr>
        <w:t>(</w:t>
      </w:r>
      <w:r w:rsidR="00A27F67" w:rsidRPr="004B0AAA">
        <w:rPr>
          <w:rFonts w:ascii="Times New Roman" w:hAnsi="Times New Roman"/>
          <w:sz w:val="20"/>
          <w:szCs w:val="20"/>
        </w:rPr>
        <w:t xml:space="preserve">Ford </w:t>
      </w:r>
      <w:r w:rsidR="00A27F67" w:rsidRPr="004B0AAA">
        <w:rPr>
          <w:rFonts w:ascii="Times New Roman" w:hAnsi="Times New Roman"/>
          <w:i/>
          <w:iCs/>
          <w:sz w:val="20"/>
          <w:szCs w:val="20"/>
        </w:rPr>
        <w:t>et a</w:t>
      </w:r>
      <w:r w:rsidR="00A27F67" w:rsidRPr="004B0AAA">
        <w:rPr>
          <w:rFonts w:ascii="Times New Roman" w:hAnsi="Times New Roman"/>
          <w:sz w:val="20"/>
          <w:szCs w:val="20"/>
        </w:rPr>
        <w:t>l., 1976; Langridge, 1976) had established the tsetse geographical limit at 1600 m.a.s.l and</w:t>
      </w:r>
      <w:r w:rsidRPr="004B0AAA">
        <w:rPr>
          <w:rFonts w:ascii="Times New Roman" w:hAnsi="Times New Roman"/>
          <w:sz w:val="20"/>
          <w:szCs w:val="20"/>
        </w:rPr>
        <w:t xml:space="preserve"> </w:t>
      </w:r>
      <w:r w:rsidR="00A27F67" w:rsidRPr="004B0AAA">
        <w:rPr>
          <w:rFonts w:ascii="Times New Roman" w:hAnsi="Times New Roman"/>
          <w:sz w:val="20"/>
          <w:szCs w:val="20"/>
        </w:rPr>
        <w:t>later Tikubet and Gemechu (1984) the upper limit reaches to 1700 m.a.s.l. and NTTICC (1996) reported the limit to be 2000 m.a.s.l. while in the present survey the maximum limit was 1780 m.a.s.l.</w:t>
      </w:r>
      <w:r w:rsidRPr="004B0AAA">
        <w:rPr>
          <w:rFonts w:ascii="Times New Roman" w:hAnsi="Times New Roman"/>
          <w:sz w:val="20"/>
          <w:szCs w:val="20"/>
        </w:rPr>
        <w:t xml:space="preserve"> </w:t>
      </w:r>
      <w:r w:rsidR="00A27F67" w:rsidRPr="004B0AAA">
        <w:rPr>
          <w:rFonts w:ascii="Times New Roman" w:hAnsi="Times New Roman"/>
          <w:i/>
          <w:iCs/>
          <w:sz w:val="20"/>
          <w:szCs w:val="20"/>
        </w:rPr>
        <w:t xml:space="preserve">G. tachinoides </w:t>
      </w:r>
      <w:r w:rsidR="00A27F67" w:rsidRPr="004B0AAA">
        <w:rPr>
          <w:rFonts w:ascii="Times New Roman" w:hAnsi="Times New Roman"/>
          <w:sz w:val="20"/>
          <w:szCs w:val="20"/>
        </w:rPr>
        <w:t xml:space="preserve">and </w:t>
      </w:r>
      <w:r w:rsidR="00A27F67" w:rsidRPr="004B0AAA">
        <w:rPr>
          <w:rFonts w:ascii="Times New Roman" w:hAnsi="Times New Roman"/>
          <w:i/>
          <w:iCs/>
          <w:sz w:val="20"/>
          <w:szCs w:val="20"/>
        </w:rPr>
        <w:t xml:space="preserve">G. m. submorsitans </w:t>
      </w:r>
      <w:r w:rsidR="00A27F67" w:rsidRPr="004B0AAA">
        <w:rPr>
          <w:rFonts w:ascii="Times New Roman" w:hAnsi="Times New Roman"/>
          <w:sz w:val="20"/>
          <w:szCs w:val="20"/>
        </w:rPr>
        <w:t>were detected by</w:t>
      </w:r>
      <w:r w:rsidR="00A27F67" w:rsidRPr="004B0AAA">
        <w:rPr>
          <w:rFonts w:ascii="Times New Roman" w:hAnsi="Times New Roman"/>
          <w:i/>
          <w:iCs/>
          <w:sz w:val="20"/>
          <w:szCs w:val="20"/>
        </w:rPr>
        <w:t xml:space="preserve"> </w:t>
      </w:r>
      <w:r w:rsidR="00A27F67" w:rsidRPr="004B0AAA">
        <w:rPr>
          <w:rFonts w:ascii="Times New Roman" w:hAnsi="Times New Roman"/>
          <w:sz w:val="20"/>
          <w:szCs w:val="20"/>
        </w:rPr>
        <w:t>Langridge (1976) in the Abbay valley areas and</w:t>
      </w:r>
      <w:r w:rsidRPr="004B0AAA">
        <w:rPr>
          <w:rFonts w:ascii="Times New Roman" w:hAnsi="Times New Roman"/>
          <w:sz w:val="20"/>
          <w:szCs w:val="20"/>
        </w:rPr>
        <w:t xml:space="preserve"> </w:t>
      </w:r>
      <w:r w:rsidR="00A27F67" w:rsidRPr="004B0AAA">
        <w:rPr>
          <w:rFonts w:ascii="Times New Roman" w:hAnsi="Times New Roman"/>
          <w:sz w:val="20"/>
          <w:szCs w:val="20"/>
        </w:rPr>
        <w:t>Beles river valleys is also incriminated with</w:t>
      </w:r>
      <w:r w:rsidR="00A27F67" w:rsidRPr="004B0AAA">
        <w:rPr>
          <w:rFonts w:ascii="Times New Roman" w:hAnsi="Times New Roman"/>
          <w:i/>
          <w:iCs/>
          <w:sz w:val="20"/>
          <w:szCs w:val="20"/>
        </w:rPr>
        <w:t xml:space="preserve"> </w:t>
      </w:r>
      <w:r w:rsidR="00A27F67" w:rsidRPr="004B0AAA">
        <w:rPr>
          <w:rFonts w:ascii="Times New Roman" w:hAnsi="Times New Roman"/>
          <w:sz w:val="20"/>
          <w:szCs w:val="20"/>
        </w:rPr>
        <w:t>these species of tsetse fly.</w:t>
      </w:r>
      <w:r w:rsidRPr="004B0AAA">
        <w:rPr>
          <w:rFonts w:ascii="Times New Roman" w:hAnsi="Times New Roman"/>
          <w:sz w:val="20"/>
          <w:szCs w:val="20"/>
        </w:rPr>
        <w:t xml:space="preserve"> </w:t>
      </w:r>
      <w:r w:rsidR="00A27F67" w:rsidRPr="004B0AAA">
        <w:rPr>
          <w:rFonts w:ascii="Times New Roman" w:hAnsi="Times New Roman"/>
          <w:sz w:val="20"/>
          <w:szCs w:val="20"/>
        </w:rPr>
        <w:t>While Tikubet and Gemech</w:t>
      </w:r>
      <w:r w:rsidRPr="004B0AAA">
        <w:rPr>
          <w:rFonts w:ascii="Times New Roman" w:hAnsi="Times New Roman"/>
          <w:sz w:val="20"/>
          <w:szCs w:val="20"/>
        </w:rPr>
        <w:t>u (</w:t>
      </w:r>
      <w:r w:rsidR="00A27F67" w:rsidRPr="004B0AAA">
        <w:rPr>
          <w:rFonts w:ascii="Times New Roman" w:hAnsi="Times New Roman"/>
          <w:sz w:val="20"/>
          <w:szCs w:val="20"/>
        </w:rPr>
        <w:t xml:space="preserve">1984) also reported </w:t>
      </w:r>
      <w:r w:rsidR="00A27F67" w:rsidRPr="004B0AAA">
        <w:rPr>
          <w:rFonts w:ascii="Times New Roman" w:hAnsi="Times New Roman"/>
          <w:i/>
          <w:iCs/>
          <w:sz w:val="20"/>
          <w:szCs w:val="20"/>
        </w:rPr>
        <w:t xml:space="preserve">G. tachinoides and G. m. submorsitans </w:t>
      </w:r>
      <w:r w:rsidR="00A27F67" w:rsidRPr="004B0AAA">
        <w:rPr>
          <w:rFonts w:ascii="Times New Roman" w:hAnsi="Times New Roman"/>
          <w:sz w:val="20"/>
          <w:szCs w:val="20"/>
        </w:rPr>
        <w:t>in the Abbay and Didessa valleys.</w:t>
      </w:r>
    </w:p>
    <w:p w:rsidR="00BC0422" w:rsidRPr="004B0AAA" w:rsidRDefault="00A27F67" w:rsidP="00E36A3B">
      <w:pPr>
        <w:autoSpaceDE w:val="0"/>
        <w:autoSpaceDN w:val="0"/>
        <w:adjustRightInd w:val="0"/>
        <w:snapToGrid w:val="0"/>
        <w:spacing w:after="0" w:line="240" w:lineRule="auto"/>
        <w:ind w:firstLine="425"/>
        <w:jc w:val="both"/>
        <w:rPr>
          <w:rFonts w:ascii="Times New Roman" w:hAnsi="Times New Roman"/>
          <w:sz w:val="20"/>
          <w:szCs w:val="20"/>
        </w:rPr>
      </w:pPr>
      <w:r w:rsidRPr="004B0AAA">
        <w:rPr>
          <w:rFonts w:ascii="Times New Roman" w:eastAsia="Times New Roman+FPEF" w:hAnsi="Times New Roman"/>
          <w:sz w:val="20"/>
          <w:szCs w:val="20"/>
        </w:rPr>
        <w:t>The present</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research were</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similar</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 xml:space="preserve">with previous works of Asmamaw A. </w:t>
      </w:r>
      <w:r w:rsidRPr="004B0AAA">
        <w:rPr>
          <w:rFonts w:ascii="Times New Roman" w:eastAsia="Times New Roman+FPEF" w:hAnsi="Times New Roman"/>
          <w:i/>
          <w:iCs/>
          <w:sz w:val="20"/>
          <w:szCs w:val="20"/>
        </w:rPr>
        <w:t>et al</w:t>
      </w:r>
      <w:r w:rsidRPr="004B0AAA">
        <w:rPr>
          <w:rFonts w:ascii="Times New Roman" w:eastAsia="Times New Roman+FPEF" w:hAnsi="Times New Roman"/>
          <w:bCs/>
          <w:sz w:val="20"/>
          <w:szCs w:val="20"/>
        </w:rPr>
        <w:t xml:space="preserve">. </w:t>
      </w:r>
      <w:r w:rsidRPr="004B0AAA">
        <w:rPr>
          <w:rFonts w:ascii="Times New Roman" w:eastAsia="Times New Roman+FPEF" w:hAnsi="Times New Roman"/>
          <w:sz w:val="20"/>
          <w:szCs w:val="20"/>
        </w:rPr>
        <w:t>(2016)</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 xml:space="preserve">at Asossa zone, north western Ethiopia, who reported </w:t>
      </w:r>
      <w:r w:rsidRPr="004B0AAA">
        <w:rPr>
          <w:rFonts w:ascii="Times New Roman" w:eastAsia="Times New Roman+FPEF" w:hAnsi="Times New Roman"/>
          <w:i/>
          <w:iCs/>
          <w:sz w:val="20"/>
          <w:szCs w:val="20"/>
        </w:rPr>
        <w:t xml:space="preserve">G. m. morsitans </w:t>
      </w:r>
      <w:r w:rsidRPr="004B0AAA">
        <w:rPr>
          <w:rFonts w:ascii="Times New Roman" w:eastAsia="Times New Roman+FPEF" w:hAnsi="Times New Roman"/>
          <w:sz w:val="20"/>
          <w:szCs w:val="20"/>
        </w:rPr>
        <w:t>with apparent density of</w:t>
      </w:r>
      <w:r w:rsidR="00BC0422" w:rsidRPr="004B0AAA">
        <w:rPr>
          <w:rFonts w:ascii="Times New Roman" w:eastAsia="Times New Roman+FPEF" w:hAnsi="Times New Roman"/>
          <w:sz w:val="20"/>
          <w:szCs w:val="20"/>
        </w:rPr>
        <w:t xml:space="preserve"> </w:t>
      </w:r>
      <w:r w:rsidRPr="004B0AAA">
        <w:rPr>
          <w:rFonts w:ascii="Times New Roman" w:hAnsi="Times New Roman"/>
          <w:sz w:val="20"/>
          <w:szCs w:val="20"/>
        </w:rPr>
        <w:t xml:space="preserve">2.49 </w:t>
      </w:r>
      <w:r w:rsidRPr="004B0AAA">
        <w:rPr>
          <w:rFonts w:ascii="Times New Roman" w:eastAsia="Times New Roman+FPEF" w:hAnsi="Times New Roman"/>
          <w:sz w:val="20"/>
          <w:szCs w:val="20"/>
        </w:rPr>
        <w:t>fly/trap/day,</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and he also indicated other findings such as 1.66, 0.12</w:t>
      </w:r>
      <w:r w:rsidRPr="004B0AAA">
        <w:rPr>
          <w:rFonts w:ascii="Times New Roman" w:eastAsia="Times New Roman+FPEF" w:hAnsi="Times New Roman"/>
          <w:i/>
          <w:iCs/>
          <w:sz w:val="20"/>
          <w:szCs w:val="20"/>
        </w:rPr>
        <w:t xml:space="preserve">, </w:t>
      </w:r>
      <w:r w:rsidRPr="004B0AAA">
        <w:rPr>
          <w:rFonts w:ascii="Times New Roman" w:eastAsia="Times New Roman+FPEF" w:hAnsi="Times New Roman"/>
          <w:sz w:val="20"/>
          <w:szCs w:val="20"/>
        </w:rPr>
        <w:t>0.31 fly/trap/day for</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Stomoxys, Tabanus and haematopota respectively.</w:t>
      </w:r>
      <w:r w:rsidR="00BC0422" w:rsidRPr="004B0AAA">
        <w:rPr>
          <w:rFonts w:ascii="Times New Roman" w:eastAsia="Times New Roman+FPEF" w:hAnsi="Times New Roman"/>
          <w:sz w:val="20"/>
          <w:szCs w:val="20"/>
        </w:rPr>
        <w:t xml:space="preserve"> </w:t>
      </w:r>
      <w:r w:rsidRPr="004B0AAA">
        <w:rPr>
          <w:rFonts w:ascii="Times New Roman" w:hAnsi="Times New Roman"/>
          <w:sz w:val="20"/>
          <w:szCs w:val="20"/>
        </w:rPr>
        <w:t>It was also in agreement with findings of (Aki</w:t>
      </w:r>
      <w:r w:rsidR="00BC0422" w:rsidRPr="004B0AAA">
        <w:rPr>
          <w:rFonts w:ascii="Times New Roman" w:hAnsi="Times New Roman"/>
          <w:sz w:val="20"/>
          <w:szCs w:val="20"/>
        </w:rPr>
        <w:t xml:space="preserve"> </w:t>
      </w:r>
      <w:r w:rsidRPr="004B0AAA">
        <w:rPr>
          <w:rFonts w:ascii="Times New Roman" w:hAnsi="Times New Roman"/>
          <w:sz w:val="20"/>
          <w:szCs w:val="20"/>
        </w:rPr>
        <w:t>2016) at Asossa district</w:t>
      </w:r>
      <w:r w:rsidRPr="004B0AAA">
        <w:rPr>
          <w:rFonts w:ascii="Times New Roman" w:eastAsia="Times New Roman+FPEF" w:hAnsi="Times New Roman"/>
          <w:sz w:val="20"/>
          <w:szCs w:val="20"/>
        </w:rPr>
        <w:t xml:space="preserve"> of Benishangul Gumuz </w:t>
      </w:r>
      <w:r w:rsidRPr="004B0AAA">
        <w:rPr>
          <w:rFonts w:ascii="Times New Roman" w:eastAsia="Times New Roman+FPEF" w:hAnsi="Times New Roman"/>
          <w:sz w:val="20"/>
          <w:szCs w:val="20"/>
        </w:rPr>
        <w:lastRenderedPageBreak/>
        <w:t>Regional state, western Ethiopia</w:t>
      </w:r>
      <w:r w:rsidRPr="004B0AAA">
        <w:rPr>
          <w:rFonts w:ascii="Times New Roman" w:hAnsi="Times New Roman"/>
          <w:sz w:val="20"/>
          <w:szCs w:val="20"/>
        </w:rPr>
        <w:t>,</w:t>
      </w:r>
      <w:r w:rsidR="00BC0422" w:rsidRPr="004B0AAA">
        <w:rPr>
          <w:rFonts w:ascii="Times New Roman" w:hAnsi="Times New Roman"/>
          <w:sz w:val="20"/>
          <w:szCs w:val="20"/>
        </w:rPr>
        <w:t xml:space="preserve"> </w:t>
      </w:r>
      <w:r w:rsidRPr="004B0AAA">
        <w:rPr>
          <w:rFonts w:ascii="Times New Roman" w:hAnsi="Times New Roman"/>
          <w:sz w:val="20"/>
          <w:szCs w:val="20"/>
        </w:rPr>
        <w:t>which was reported to be 2.84 f/t/d,</w:t>
      </w:r>
      <w:r w:rsidR="00BC0422" w:rsidRPr="004B0AAA">
        <w:rPr>
          <w:rFonts w:ascii="Times New Roman" w:hAnsi="Times New Roman"/>
          <w:sz w:val="20"/>
          <w:szCs w:val="20"/>
        </w:rPr>
        <w:t xml:space="preserve"> </w:t>
      </w:r>
      <w:r w:rsidRPr="004B0AAA">
        <w:rPr>
          <w:rFonts w:ascii="Times New Roman" w:hAnsi="Times New Roman"/>
          <w:sz w:val="20"/>
          <w:szCs w:val="20"/>
        </w:rPr>
        <w:t>0.56 f/t/d</w:t>
      </w:r>
      <w:r w:rsidR="00BC0422" w:rsidRPr="004B0AAA">
        <w:rPr>
          <w:rFonts w:ascii="Times New Roman" w:hAnsi="Times New Roman"/>
          <w:sz w:val="20"/>
          <w:szCs w:val="20"/>
        </w:rPr>
        <w:t>,</w:t>
      </w:r>
      <w:r w:rsidRPr="004B0AAA">
        <w:rPr>
          <w:rFonts w:ascii="Times New Roman" w:hAnsi="Times New Roman"/>
          <w:sz w:val="20"/>
          <w:szCs w:val="20"/>
        </w:rPr>
        <w:t xml:space="preserve">0.071 and 0.11 f/t/d for </w:t>
      </w:r>
      <w:r w:rsidRPr="004B0AAA">
        <w:rPr>
          <w:rFonts w:ascii="Times New Roman" w:hAnsi="Times New Roman"/>
          <w:i/>
          <w:sz w:val="20"/>
          <w:szCs w:val="20"/>
        </w:rPr>
        <w:t>G. m. morsitans,</w:t>
      </w:r>
      <w:r w:rsidRPr="004B0AAA">
        <w:rPr>
          <w:rFonts w:ascii="Times New Roman" w:hAnsi="Times New Roman"/>
          <w:sz w:val="20"/>
          <w:szCs w:val="20"/>
        </w:rPr>
        <w:t xml:space="preserve"> </w:t>
      </w:r>
      <w:r w:rsidRPr="004B0AAA">
        <w:rPr>
          <w:rFonts w:ascii="Times New Roman" w:hAnsi="Times New Roman"/>
          <w:i/>
          <w:iCs/>
          <w:sz w:val="20"/>
          <w:szCs w:val="20"/>
        </w:rPr>
        <w:t>Stomoxys,</w:t>
      </w:r>
      <w:r w:rsidR="00BC0422" w:rsidRPr="004B0AAA">
        <w:rPr>
          <w:rFonts w:ascii="Times New Roman" w:hAnsi="Times New Roman"/>
          <w:i/>
          <w:iCs/>
          <w:sz w:val="20"/>
          <w:szCs w:val="20"/>
        </w:rPr>
        <w:t xml:space="preserve"> </w:t>
      </w:r>
      <w:r w:rsidRPr="004B0AAA">
        <w:rPr>
          <w:rFonts w:ascii="Times New Roman" w:hAnsi="Times New Roman"/>
          <w:i/>
          <w:iCs/>
          <w:sz w:val="20"/>
          <w:szCs w:val="20"/>
        </w:rPr>
        <w:t>Tabanus</w:t>
      </w:r>
      <w:r w:rsidRPr="004B0AAA">
        <w:rPr>
          <w:rFonts w:ascii="Times New Roman" w:hAnsi="Times New Roman"/>
          <w:sz w:val="20"/>
          <w:szCs w:val="20"/>
        </w:rPr>
        <w:t xml:space="preserve"> and haematopota</w:t>
      </w:r>
      <w:r w:rsidR="00BC0422" w:rsidRPr="004B0AAA">
        <w:rPr>
          <w:rFonts w:ascii="Times New Roman" w:hAnsi="Times New Roman"/>
          <w:sz w:val="20"/>
          <w:szCs w:val="20"/>
        </w:rPr>
        <w:t xml:space="preserve"> </w:t>
      </w:r>
      <w:r w:rsidRPr="004B0AAA">
        <w:rPr>
          <w:rFonts w:ascii="Times New Roman" w:hAnsi="Times New Roman"/>
          <w:sz w:val="20"/>
          <w:szCs w:val="20"/>
        </w:rPr>
        <w:t>respectively.</w:t>
      </w:r>
      <w:r w:rsidR="00BC0422" w:rsidRPr="004B0AAA">
        <w:rPr>
          <w:rFonts w:ascii="Times New Roman" w:hAnsi="Times New Roman"/>
          <w:sz w:val="20"/>
          <w:szCs w:val="20"/>
        </w:rPr>
        <w:t xml:space="preserve"> </w:t>
      </w:r>
      <w:r w:rsidRPr="004B0AAA">
        <w:rPr>
          <w:rFonts w:ascii="Times New Roman" w:hAnsi="Times New Roman"/>
          <w:sz w:val="20"/>
          <w:szCs w:val="20"/>
        </w:rPr>
        <w:t xml:space="preserve">Comparable result was reported by Asmamaw A. (2016) from Bambasi district which is 3.92, 1.76, 0.2, 0.35 f/t/d for </w:t>
      </w:r>
      <w:r w:rsidRPr="004B0AAA">
        <w:rPr>
          <w:rFonts w:ascii="Times New Roman" w:hAnsi="Times New Roman"/>
          <w:i/>
          <w:sz w:val="20"/>
          <w:szCs w:val="20"/>
        </w:rPr>
        <w:t>G. m. morsitans,</w:t>
      </w:r>
      <w:r w:rsidRPr="004B0AAA">
        <w:rPr>
          <w:rFonts w:ascii="Times New Roman" w:hAnsi="Times New Roman"/>
          <w:sz w:val="20"/>
          <w:szCs w:val="20"/>
        </w:rPr>
        <w:t xml:space="preserve"> </w:t>
      </w:r>
      <w:r w:rsidRPr="004B0AAA">
        <w:rPr>
          <w:rFonts w:ascii="Times New Roman" w:hAnsi="Times New Roman"/>
          <w:i/>
          <w:iCs/>
          <w:sz w:val="20"/>
          <w:szCs w:val="20"/>
        </w:rPr>
        <w:t xml:space="preserve">Stomoxys, tabanids, </w:t>
      </w:r>
      <w:r w:rsidRPr="004B0AAA">
        <w:rPr>
          <w:rFonts w:ascii="Times New Roman" w:hAnsi="Times New Roman"/>
          <w:iCs/>
          <w:sz w:val="20"/>
          <w:szCs w:val="20"/>
        </w:rPr>
        <w:t>and</w:t>
      </w:r>
      <w:r w:rsidRPr="004B0AAA">
        <w:rPr>
          <w:rFonts w:ascii="Times New Roman" w:hAnsi="Times New Roman"/>
          <w:i/>
          <w:iCs/>
          <w:sz w:val="20"/>
          <w:szCs w:val="20"/>
        </w:rPr>
        <w:t xml:space="preserve"> haemopota </w:t>
      </w:r>
      <w:r w:rsidRPr="004B0AAA">
        <w:rPr>
          <w:rFonts w:ascii="Times New Roman" w:hAnsi="Times New Roman"/>
          <w:iCs/>
          <w:sz w:val="20"/>
          <w:szCs w:val="20"/>
        </w:rPr>
        <w:t>respectively.</w:t>
      </w:r>
    </w:p>
    <w:p w:rsidR="00A27F67" w:rsidRPr="004B0AAA" w:rsidRDefault="00BC0422" w:rsidP="00E36A3B">
      <w:pPr>
        <w:autoSpaceDE w:val="0"/>
        <w:autoSpaceDN w:val="0"/>
        <w:adjustRightInd w:val="0"/>
        <w:snapToGrid w:val="0"/>
        <w:spacing w:after="0" w:line="240" w:lineRule="auto"/>
        <w:ind w:firstLine="425"/>
        <w:jc w:val="both"/>
        <w:rPr>
          <w:rFonts w:ascii="Times New Roman" w:hAnsi="Times New Roman"/>
          <w:sz w:val="20"/>
          <w:szCs w:val="20"/>
        </w:rPr>
      </w:pPr>
      <w:r w:rsidRPr="004B0AAA">
        <w:rPr>
          <w:rFonts w:ascii="Times New Roman" w:hAnsi="Times New Roman"/>
          <w:sz w:val="20"/>
          <w:szCs w:val="20"/>
        </w:rPr>
        <w:t>F</w:t>
      </w:r>
      <w:r w:rsidR="00A27F67" w:rsidRPr="004B0AAA">
        <w:rPr>
          <w:rFonts w:ascii="Times New Roman" w:hAnsi="Times New Roman"/>
          <w:sz w:val="20"/>
          <w:szCs w:val="20"/>
        </w:rPr>
        <w:t xml:space="preserve">ord </w:t>
      </w:r>
      <w:r w:rsidR="00A27F67" w:rsidRPr="004B0AAA">
        <w:rPr>
          <w:rFonts w:ascii="Times New Roman" w:hAnsi="Times New Roman"/>
          <w:iCs/>
          <w:sz w:val="20"/>
          <w:szCs w:val="20"/>
        </w:rPr>
        <w:t>et al</w:t>
      </w:r>
      <w:r w:rsidR="00A27F67" w:rsidRPr="004B0AAA">
        <w:rPr>
          <w:rFonts w:ascii="Times New Roman" w:hAnsi="Times New Roman"/>
          <w:sz w:val="20"/>
          <w:szCs w:val="20"/>
        </w:rPr>
        <w:t>. (1976) reported that 5902 km2 of the river basin of the Angar, Didessa and Wama valleys were infested by</w:t>
      </w:r>
      <w:r w:rsidR="00A27F67" w:rsidRPr="004B0AAA">
        <w:rPr>
          <w:rFonts w:ascii="Times New Roman" w:hAnsi="Times New Roman"/>
          <w:i/>
          <w:iCs/>
          <w:sz w:val="20"/>
          <w:szCs w:val="20"/>
        </w:rPr>
        <w:t xml:space="preserve"> G. tachinoides and</w:t>
      </w:r>
      <w:r w:rsidR="00A27F67" w:rsidRPr="004B0AAA">
        <w:rPr>
          <w:rFonts w:ascii="Times New Roman" w:hAnsi="Times New Roman"/>
          <w:sz w:val="20"/>
          <w:szCs w:val="20"/>
        </w:rPr>
        <w:t xml:space="preserve"> </w:t>
      </w:r>
      <w:r w:rsidR="00A27F67" w:rsidRPr="004B0AAA">
        <w:rPr>
          <w:rFonts w:ascii="Times New Roman" w:hAnsi="Times New Roman"/>
          <w:i/>
          <w:iCs/>
          <w:sz w:val="20"/>
          <w:szCs w:val="20"/>
        </w:rPr>
        <w:t>G. m. submorsitans.</w:t>
      </w:r>
      <w:r w:rsidRPr="004B0AAA">
        <w:rPr>
          <w:rFonts w:ascii="Times New Roman" w:hAnsi="Times New Roman"/>
          <w:i/>
          <w:iCs/>
          <w:sz w:val="20"/>
          <w:szCs w:val="20"/>
        </w:rPr>
        <w:t xml:space="preserve"> </w:t>
      </w:r>
      <w:r w:rsidR="00A27F67" w:rsidRPr="004B0AAA">
        <w:rPr>
          <w:rFonts w:ascii="Times New Roman" w:hAnsi="Times New Roman"/>
          <w:i/>
          <w:iCs/>
          <w:sz w:val="20"/>
          <w:szCs w:val="20"/>
        </w:rPr>
        <w:t>G. tachinoides</w:t>
      </w:r>
      <w:r w:rsidRPr="004B0AAA">
        <w:rPr>
          <w:rFonts w:ascii="Times New Roman" w:hAnsi="Times New Roman"/>
          <w:i/>
          <w:iCs/>
          <w:sz w:val="20"/>
          <w:szCs w:val="20"/>
        </w:rPr>
        <w:t xml:space="preserve"> </w:t>
      </w:r>
      <w:r w:rsidR="00A27F67" w:rsidRPr="004B0AAA">
        <w:rPr>
          <w:rFonts w:ascii="Times New Roman" w:hAnsi="Times New Roman"/>
          <w:sz w:val="20"/>
          <w:szCs w:val="20"/>
        </w:rPr>
        <w:t>has a more wide spread habitat</w:t>
      </w:r>
      <w:r w:rsidRPr="004B0AAA">
        <w:rPr>
          <w:rFonts w:ascii="Times New Roman" w:hAnsi="Times New Roman"/>
          <w:sz w:val="20"/>
          <w:szCs w:val="20"/>
        </w:rPr>
        <w:t xml:space="preserve"> </w:t>
      </w:r>
      <w:r w:rsidR="00A27F67" w:rsidRPr="004B0AAA">
        <w:rPr>
          <w:rFonts w:ascii="Times New Roman" w:hAnsi="Times New Roman"/>
          <w:sz w:val="20"/>
          <w:szCs w:val="20"/>
        </w:rPr>
        <w:t>in the north western part of metekel zone bordering Beles river.</w:t>
      </w:r>
    </w:p>
    <w:p w:rsidR="00BC0422" w:rsidRPr="004B0AAA" w:rsidRDefault="00BC0422" w:rsidP="00E36A3B">
      <w:pPr>
        <w:snapToGrid w:val="0"/>
        <w:spacing w:after="0" w:line="240" w:lineRule="auto"/>
        <w:ind w:firstLine="425"/>
        <w:jc w:val="both"/>
        <w:rPr>
          <w:rFonts w:ascii="Times New Roman" w:hAnsi="Times New Roman"/>
          <w:sz w:val="20"/>
          <w:szCs w:val="20"/>
        </w:rPr>
      </w:pPr>
      <w:bookmarkStart w:id="41" w:name="_Toc514947919"/>
      <w:bookmarkStart w:id="42" w:name="_Toc10521730"/>
    </w:p>
    <w:p w:rsidR="00A27F67" w:rsidRPr="004B0AAA" w:rsidRDefault="00E36A3B" w:rsidP="00E36A3B">
      <w:pPr>
        <w:pStyle w:val="Heading1"/>
        <w:keepNext w:val="0"/>
        <w:snapToGrid w:val="0"/>
        <w:spacing w:before="0" w:after="0" w:line="240" w:lineRule="auto"/>
        <w:jc w:val="both"/>
        <w:rPr>
          <w:rFonts w:ascii="Times New Roman" w:hAnsi="Times New Roman"/>
          <w:kern w:val="0"/>
          <w:sz w:val="20"/>
          <w:szCs w:val="20"/>
        </w:rPr>
      </w:pPr>
      <w:r w:rsidRPr="004B0AAA">
        <w:rPr>
          <w:rFonts w:ascii="Times New Roman" w:hAnsi="Times New Roman"/>
          <w:kern w:val="0"/>
          <w:sz w:val="20"/>
          <w:szCs w:val="20"/>
        </w:rPr>
        <w:t>5. Conclusion And Recommendations</w:t>
      </w:r>
      <w:bookmarkEnd w:id="41"/>
      <w:bookmarkEnd w:id="42"/>
    </w:p>
    <w:p w:rsidR="00BC0422" w:rsidRPr="004B0AAA" w:rsidRDefault="00A27F67" w:rsidP="00E36A3B">
      <w:pPr>
        <w:snapToGrid w:val="0"/>
        <w:spacing w:after="0" w:line="240" w:lineRule="auto"/>
        <w:ind w:firstLine="425"/>
        <w:jc w:val="both"/>
        <w:rPr>
          <w:rFonts w:ascii="Times New Roman" w:hAnsi="Times New Roman"/>
          <w:sz w:val="20"/>
          <w:szCs w:val="20"/>
        </w:rPr>
      </w:pPr>
      <w:r w:rsidRPr="004B0AAA">
        <w:rPr>
          <w:rFonts w:ascii="Times New Roman" w:hAnsi="Times New Roman"/>
          <w:sz w:val="20"/>
          <w:szCs w:val="20"/>
        </w:rPr>
        <w:t>Animal trypanosomosis is a major problem to livestock production and productivity in</w:t>
      </w:r>
      <w:r w:rsidR="00C50074" w:rsidRPr="004B0AAA">
        <w:rPr>
          <w:rFonts w:ascii="Times New Roman" w:hAnsi="Times New Roman"/>
          <w:sz w:val="20"/>
          <w:szCs w:val="20"/>
        </w:rPr>
        <w:t xml:space="preserve"> study areas</w:t>
      </w:r>
      <w:r w:rsidRPr="004B0AAA">
        <w:rPr>
          <w:rFonts w:ascii="Times New Roman" w:hAnsi="Times New Roman"/>
          <w:sz w:val="20"/>
          <w:szCs w:val="20"/>
        </w:rPr>
        <w:t>.</w:t>
      </w:r>
      <w:r w:rsidR="00AD2AE1" w:rsidRPr="004B0AAA">
        <w:rPr>
          <w:rFonts w:ascii="Times New Roman" w:hAnsi="Times New Roman"/>
          <w:sz w:val="20"/>
          <w:szCs w:val="20"/>
        </w:rPr>
        <w:t xml:space="preserve"> </w:t>
      </w:r>
      <w:r w:rsidRPr="004B0AAA">
        <w:rPr>
          <w:rFonts w:ascii="Times New Roman" w:hAnsi="Times New Roman"/>
          <w:sz w:val="20"/>
          <w:szCs w:val="20"/>
        </w:rPr>
        <w:t>Since the Districts lies within the tsetse belt area, the overall prevalence of animal trypanosomosis prevailing in the area was moderate.</w:t>
      </w:r>
      <w:r w:rsidR="00BC0422" w:rsidRPr="004B0AAA">
        <w:rPr>
          <w:rFonts w:ascii="Times New Roman" w:hAnsi="Times New Roman"/>
          <w:sz w:val="20"/>
          <w:szCs w:val="20"/>
        </w:rPr>
        <w:t xml:space="preserve"> </w:t>
      </w:r>
      <w:r w:rsidRPr="004B0AAA">
        <w:rPr>
          <w:rFonts w:ascii="Times New Roman" w:hAnsi="Times New Roman"/>
          <w:sz w:val="20"/>
          <w:szCs w:val="20"/>
        </w:rPr>
        <w:t>It was found to be 18(5.29 %), which was statistically</w:t>
      </w:r>
      <w:r w:rsidR="00AC0791" w:rsidRPr="004B0AAA">
        <w:rPr>
          <w:rFonts w:ascii="Times New Roman" w:hAnsi="Times New Roman"/>
          <w:sz w:val="20"/>
          <w:szCs w:val="20"/>
        </w:rPr>
        <w:t xml:space="preserve"> non</w:t>
      </w:r>
      <w:r w:rsidRPr="004B0AAA">
        <w:rPr>
          <w:rFonts w:ascii="Times New Roman" w:hAnsi="Times New Roman"/>
          <w:sz w:val="20"/>
          <w:szCs w:val="20"/>
        </w:rPr>
        <w:t xml:space="preserve"> significant (p&gt;0.05).</w:t>
      </w:r>
      <w:r w:rsidR="00BC0422" w:rsidRPr="004B0AAA">
        <w:rPr>
          <w:rFonts w:ascii="Times New Roman" w:hAnsi="Times New Roman"/>
          <w:sz w:val="20"/>
          <w:szCs w:val="20"/>
        </w:rPr>
        <w:t xml:space="preserve"> </w:t>
      </w:r>
      <w:r w:rsidRPr="004B0AAA">
        <w:rPr>
          <w:rFonts w:ascii="Times New Roman" w:hAnsi="Times New Roman"/>
          <w:sz w:val="20"/>
          <w:szCs w:val="20"/>
        </w:rPr>
        <w:t xml:space="preserve">And also the trypanosomosis and other factors such as (nutritional, seasonal; concurrent disease) was found to be negatively affects the PCV values and body condition score of affected animals. The most widely distributed and dominant species is </w:t>
      </w:r>
      <w:r w:rsidR="00AD2AE1" w:rsidRPr="004B0AAA">
        <w:rPr>
          <w:rFonts w:ascii="Times New Roman" w:hAnsi="Times New Roman"/>
          <w:i/>
          <w:sz w:val="20"/>
          <w:szCs w:val="20"/>
        </w:rPr>
        <w:t xml:space="preserve">T. congolense followed by </w:t>
      </w:r>
      <w:r w:rsidRPr="004B0AAA">
        <w:rPr>
          <w:rFonts w:ascii="Times New Roman" w:hAnsi="Times New Roman"/>
          <w:i/>
          <w:sz w:val="20"/>
          <w:szCs w:val="20"/>
        </w:rPr>
        <w:t xml:space="preserve">T.vivax, </w:t>
      </w:r>
      <w:r w:rsidRPr="004B0AAA">
        <w:rPr>
          <w:rFonts w:ascii="Times New Roman" w:hAnsi="Times New Roman"/>
          <w:sz w:val="20"/>
          <w:szCs w:val="20"/>
        </w:rPr>
        <w:t xml:space="preserve">which was mainly transmitted by tsetse fly, </w:t>
      </w:r>
      <w:r w:rsidRPr="004B0AAA">
        <w:rPr>
          <w:rFonts w:ascii="Times New Roman" w:hAnsi="Times New Roman"/>
          <w:i/>
          <w:sz w:val="20"/>
          <w:szCs w:val="20"/>
        </w:rPr>
        <w:t>Glossina submorsitans</w:t>
      </w:r>
      <w:r w:rsidR="00BC0422" w:rsidRPr="004B0AAA">
        <w:rPr>
          <w:rFonts w:ascii="Times New Roman" w:hAnsi="Times New Roman"/>
          <w:i/>
          <w:sz w:val="20"/>
          <w:szCs w:val="20"/>
        </w:rPr>
        <w:t xml:space="preserve"> </w:t>
      </w:r>
      <w:r w:rsidRPr="004B0AAA">
        <w:rPr>
          <w:rFonts w:ascii="Times New Roman" w:hAnsi="Times New Roman"/>
          <w:sz w:val="20"/>
          <w:szCs w:val="20"/>
        </w:rPr>
        <w:t>and biting flies (stomoxys</w:t>
      </w:r>
      <w:r w:rsidR="00BC0422" w:rsidRPr="004B0AAA">
        <w:rPr>
          <w:rFonts w:ascii="Times New Roman" w:hAnsi="Times New Roman"/>
          <w:sz w:val="20"/>
          <w:szCs w:val="20"/>
        </w:rPr>
        <w:t xml:space="preserve">, </w:t>
      </w:r>
      <w:r w:rsidRPr="004B0AAA">
        <w:rPr>
          <w:rFonts w:ascii="Times New Roman" w:hAnsi="Times New Roman"/>
          <w:sz w:val="20"/>
          <w:szCs w:val="20"/>
        </w:rPr>
        <w:t>tabanid and haematopota) respectively.</w:t>
      </w:r>
    </w:p>
    <w:p w:rsidR="00A27F67" w:rsidRPr="004B0AAA" w:rsidRDefault="00BC0422" w:rsidP="00E36A3B">
      <w:pPr>
        <w:snapToGrid w:val="0"/>
        <w:spacing w:after="0" w:line="240" w:lineRule="auto"/>
        <w:ind w:firstLine="425"/>
        <w:jc w:val="both"/>
        <w:rPr>
          <w:rFonts w:ascii="Times New Roman" w:hAnsi="Times New Roman"/>
          <w:sz w:val="20"/>
          <w:szCs w:val="20"/>
        </w:rPr>
      </w:pPr>
      <w:r w:rsidRPr="004B0AAA">
        <w:rPr>
          <w:rFonts w:ascii="Times New Roman" w:hAnsi="Times New Roman"/>
          <w:sz w:val="20"/>
          <w:szCs w:val="20"/>
        </w:rPr>
        <w:t>B</w:t>
      </w:r>
      <w:r w:rsidR="00A27F67" w:rsidRPr="004B0AAA">
        <w:rPr>
          <w:rFonts w:ascii="Times New Roman" w:hAnsi="Times New Roman"/>
          <w:sz w:val="20"/>
          <w:szCs w:val="20"/>
        </w:rPr>
        <w:t>ased on the current findings, the following recommendations are forwarded;-</w:t>
      </w:r>
    </w:p>
    <w:p w:rsidR="00A27F67" w:rsidRPr="004B0AAA" w:rsidRDefault="00A27F67" w:rsidP="00E36A3B">
      <w:pPr>
        <w:pStyle w:val="a"/>
        <w:numPr>
          <w:ilvl w:val="0"/>
          <w:numId w:val="5"/>
        </w:numPr>
        <w:snapToGrid w:val="0"/>
        <w:spacing w:after="0" w:line="240" w:lineRule="auto"/>
        <w:ind w:left="0" w:firstLine="425"/>
        <w:jc w:val="both"/>
        <w:rPr>
          <w:rFonts w:ascii="Times New Roman" w:hAnsi="Times New Roman"/>
          <w:sz w:val="20"/>
          <w:szCs w:val="20"/>
        </w:rPr>
      </w:pPr>
      <w:r w:rsidRPr="004B0AAA">
        <w:rPr>
          <w:rFonts w:ascii="Times New Roman" w:hAnsi="Times New Roman"/>
          <w:sz w:val="20"/>
          <w:szCs w:val="20"/>
        </w:rPr>
        <w:t>Particular attentions towards the identified trypanosome species are essential to control the impact of the disease on cattle that are potential reservoir of the infections.</w:t>
      </w:r>
    </w:p>
    <w:p w:rsidR="00A27F67" w:rsidRPr="004B0AAA" w:rsidRDefault="00A27F67" w:rsidP="00E36A3B">
      <w:pPr>
        <w:pStyle w:val="a"/>
        <w:numPr>
          <w:ilvl w:val="0"/>
          <w:numId w:val="5"/>
        </w:numPr>
        <w:snapToGrid w:val="0"/>
        <w:spacing w:after="0" w:line="240" w:lineRule="auto"/>
        <w:ind w:left="0" w:firstLine="425"/>
        <w:jc w:val="both"/>
        <w:rPr>
          <w:rFonts w:ascii="Times New Roman" w:hAnsi="Times New Roman"/>
          <w:sz w:val="20"/>
          <w:szCs w:val="20"/>
        </w:rPr>
      </w:pPr>
      <w:r w:rsidRPr="004B0AAA">
        <w:rPr>
          <w:rFonts w:ascii="Times New Roman" w:hAnsi="Times New Roman"/>
          <w:sz w:val="20"/>
          <w:szCs w:val="20"/>
        </w:rPr>
        <w:t>Development of control options that could minimize the tsetse fly and biting flies in the study area should be introduced in a wholistic approach.</w:t>
      </w:r>
    </w:p>
    <w:p w:rsidR="00A27F67" w:rsidRPr="004B0AAA" w:rsidRDefault="00A27F67" w:rsidP="00E36A3B">
      <w:pPr>
        <w:pStyle w:val="a"/>
        <w:numPr>
          <w:ilvl w:val="0"/>
          <w:numId w:val="5"/>
        </w:numPr>
        <w:snapToGrid w:val="0"/>
        <w:spacing w:after="0" w:line="240" w:lineRule="auto"/>
        <w:ind w:left="0" w:firstLine="425"/>
        <w:jc w:val="both"/>
        <w:rPr>
          <w:rFonts w:ascii="Times New Roman" w:hAnsi="Times New Roman"/>
          <w:sz w:val="20"/>
          <w:szCs w:val="20"/>
        </w:rPr>
      </w:pPr>
      <w:r w:rsidRPr="004B0AAA">
        <w:rPr>
          <w:rFonts w:ascii="Times New Roman" w:hAnsi="Times New Roman"/>
          <w:sz w:val="20"/>
          <w:szCs w:val="20"/>
        </w:rPr>
        <w:t>Proper and strict follow up of trypanocidal drug distribution, therapeutic strategies and alternative control measures should be implemented by concerned stake holders.</w:t>
      </w:r>
    </w:p>
    <w:p w:rsidR="00A27F67" w:rsidRPr="004B0AAA" w:rsidRDefault="00A27F67" w:rsidP="00E36A3B">
      <w:pPr>
        <w:pStyle w:val="a"/>
        <w:numPr>
          <w:ilvl w:val="0"/>
          <w:numId w:val="5"/>
        </w:numPr>
        <w:snapToGrid w:val="0"/>
        <w:spacing w:after="0" w:line="240" w:lineRule="auto"/>
        <w:ind w:left="0" w:firstLine="425"/>
        <w:jc w:val="both"/>
        <w:rPr>
          <w:rFonts w:ascii="Times New Roman" w:hAnsi="Times New Roman"/>
          <w:sz w:val="20"/>
          <w:szCs w:val="20"/>
        </w:rPr>
      </w:pPr>
      <w:r w:rsidRPr="004B0AAA">
        <w:rPr>
          <w:rFonts w:ascii="Times New Roman" w:hAnsi="Times New Roman"/>
          <w:sz w:val="20"/>
          <w:szCs w:val="20"/>
        </w:rPr>
        <w:t>The farmer</w:t>
      </w:r>
      <w:r w:rsidR="00BC0422" w:rsidRPr="004B0AAA">
        <w:rPr>
          <w:rFonts w:ascii="Times New Roman" w:hAnsi="Times New Roman"/>
          <w:sz w:val="20"/>
          <w:szCs w:val="20"/>
        </w:rPr>
        <w:t xml:space="preserve"> </w:t>
      </w:r>
      <w:r w:rsidRPr="004B0AAA">
        <w:rPr>
          <w:rFonts w:ascii="Times New Roman" w:hAnsi="Times New Roman"/>
          <w:sz w:val="20"/>
          <w:szCs w:val="20"/>
        </w:rPr>
        <w:t>in the area should be trained how to control the vector of the disease and provided with materials</w:t>
      </w:r>
    </w:p>
    <w:p w:rsidR="00A27F67" w:rsidRPr="004B0AAA" w:rsidRDefault="009D211A" w:rsidP="00E36A3B">
      <w:pPr>
        <w:pStyle w:val="a"/>
        <w:numPr>
          <w:ilvl w:val="0"/>
          <w:numId w:val="5"/>
        </w:numPr>
        <w:snapToGrid w:val="0"/>
        <w:spacing w:after="0" w:line="240" w:lineRule="auto"/>
        <w:ind w:left="0" w:firstLine="425"/>
        <w:jc w:val="both"/>
        <w:rPr>
          <w:rFonts w:ascii="Times New Roman" w:hAnsi="Times New Roman"/>
          <w:sz w:val="20"/>
          <w:szCs w:val="20"/>
        </w:rPr>
      </w:pPr>
      <w:r w:rsidRPr="004B0AAA">
        <w:rPr>
          <w:rFonts w:ascii="Times New Roman" w:hAnsi="Times New Roman"/>
          <w:sz w:val="20"/>
          <w:szCs w:val="20"/>
        </w:rPr>
        <w:t xml:space="preserve">Further study on </w:t>
      </w:r>
      <w:r w:rsidR="00A27F67" w:rsidRPr="004B0AAA">
        <w:rPr>
          <w:rFonts w:ascii="Times New Roman" w:hAnsi="Times New Roman"/>
          <w:sz w:val="20"/>
          <w:szCs w:val="20"/>
        </w:rPr>
        <w:t>the trypanosomosis,</w:t>
      </w:r>
      <w:r w:rsidR="00BC0422" w:rsidRPr="004B0AAA">
        <w:rPr>
          <w:rFonts w:ascii="Times New Roman" w:hAnsi="Times New Roman"/>
          <w:sz w:val="20"/>
          <w:szCs w:val="20"/>
        </w:rPr>
        <w:t xml:space="preserve"> </w:t>
      </w:r>
      <w:r w:rsidR="00A27F67" w:rsidRPr="004B0AAA">
        <w:rPr>
          <w:rFonts w:ascii="Times New Roman" w:hAnsi="Times New Roman"/>
          <w:sz w:val="20"/>
          <w:szCs w:val="20"/>
        </w:rPr>
        <w:t>tsetse fly</w:t>
      </w:r>
      <w:r w:rsidR="00BC0422" w:rsidRPr="004B0AAA">
        <w:rPr>
          <w:rFonts w:ascii="Times New Roman" w:hAnsi="Times New Roman"/>
          <w:sz w:val="20"/>
          <w:szCs w:val="20"/>
        </w:rPr>
        <w:t xml:space="preserve"> </w:t>
      </w:r>
      <w:r w:rsidR="00A27F67" w:rsidRPr="004B0AAA">
        <w:rPr>
          <w:rFonts w:ascii="Times New Roman" w:hAnsi="Times New Roman"/>
          <w:sz w:val="20"/>
          <w:szCs w:val="20"/>
        </w:rPr>
        <w:t>investigation and</w:t>
      </w:r>
      <w:r w:rsidR="00BC0422" w:rsidRPr="004B0AAA">
        <w:rPr>
          <w:rFonts w:ascii="Times New Roman" w:hAnsi="Times New Roman"/>
          <w:sz w:val="20"/>
          <w:szCs w:val="20"/>
        </w:rPr>
        <w:t xml:space="preserve"> </w:t>
      </w:r>
      <w:r w:rsidR="00A27F67" w:rsidRPr="004B0AAA">
        <w:rPr>
          <w:rFonts w:ascii="Times New Roman" w:hAnsi="Times New Roman"/>
          <w:sz w:val="20"/>
          <w:szCs w:val="20"/>
        </w:rPr>
        <w:t>also</w:t>
      </w:r>
      <w:r w:rsidR="00BC0422" w:rsidRPr="004B0AAA">
        <w:rPr>
          <w:rFonts w:ascii="Times New Roman" w:hAnsi="Times New Roman"/>
          <w:sz w:val="20"/>
          <w:szCs w:val="20"/>
        </w:rPr>
        <w:t xml:space="preserve"> </w:t>
      </w:r>
      <w:r w:rsidR="00A27F67" w:rsidRPr="004B0AAA">
        <w:rPr>
          <w:rFonts w:ascii="Times New Roman" w:hAnsi="Times New Roman"/>
          <w:sz w:val="20"/>
          <w:szCs w:val="20"/>
        </w:rPr>
        <w:t>on</w:t>
      </w:r>
      <w:r w:rsidR="00BC0422" w:rsidRPr="004B0AAA">
        <w:rPr>
          <w:rFonts w:ascii="Times New Roman" w:hAnsi="Times New Roman"/>
          <w:sz w:val="20"/>
          <w:szCs w:val="20"/>
        </w:rPr>
        <w:t xml:space="preserve"> </w:t>
      </w:r>
      <w:r w:rsidR="00A27F67" w:rsidRPr="004B0AAA">
        <w:rPr>
          <w:rFonts w:ascii="Times New Roman" w:hAnsi="Times New Roman"/>
          <w:sz w:val="20"/>
          <w:szCs w:val="20"/>
        </w:rPr>
        <w:t>possible factors</w:t>
      </w:r>
      <w:r w:rsidR="00BC0422" w:rsidRPr="004B0AAA">
        <w:rPr>
          <w:rFonts w:ascii="Times New Roman" w:hAnsi="Times New Roman"/>
          <w:sz w:val="20"/>
          <w:szCs w:val="20"/>
        </w:rPr>
        <w:t xml:space="preserve"> </w:t>
      </w:r>
      <w:r w:rsidR="00A27F67" w:rsidRPr="004B0AAA">
        <w:rPr>
          <w:rFonts w:ascii="Times New Roman" w:hAnsi="Times New Roman"/>
          <w:sz w:val="20"/>
          <w:szCs w:val="20"/>
        </w:rPr>
        <w:t>should be</w:t>
      </w:r>
      <w:r w:rsidR="00BC0422" w:rsidRPr="004B0AAA">
        <w:rPr>
          <w:rFonts w:ascii="Times New Roman" w:hAnsi="Times New Roman"/>
          <w:sz w:val="20"/>
          <w:szCs w:val="20"/>
        </w:rPr>
        <w:t xml:space="preserve"> </w:t>
      </w:r>
      <w:r w:rsidR="00A27F67" w:rsidRPr="004B0AAA">
        <w:rPr>
          <w:rFonts w:ascii="Times New Roman" w:hAnsi="Times New Roman"/>
          <w:sz w:val="20"/>
          <w:szCs w:val="20"/>
        </w:rPr>
        <w:t>carried out by laboratory experts to</w:t>
      </w:r>
      <w:r w:rsidR="00BC0422" w:rsidRPr="004B0AAA">
        <w:rPr>
          <w:rFonts w:ascii="Times New Roman" w:hAnsi="Times New Roman"/>
          <w:sz w:val="20"/>
          <w:szCs w:val="20"/>
        </w:rPr>
        <w:t xml:space="preserve"> </w:t>
      </w:r>
      <w:r w:rsidR="00A27F67" w:rsidRPr="004B0AAA">
        <w:rPr>
          <w:rFonts w:ascii="Times New Roman" w:hAnsi="Times New Roman"/>
          <w:sz w:val="20"/>
          <w:szCs w:val="20"/>
        </w:rPr>
        <w:t>give the</w:t>
      </w:r>
      <w:r w:rsidR="00BC0422" w:rsidRPr="004B0AAA">
        <w:rPr>
          <w:rFonts w:ascii="Times New Roman" w:hAnsi="Times New Roman"/>
          <w:sz w:val="20"/>
          <w:szCs w:val="20"/>
        </w:rPr>
        <w:t xml:space="preserve"> </w:t>
      </w:r>
      <w:r w:rsidR="00A27F67" w:rsidRPr="004B0AAA">
        <w:rPr>
          <w:rFonts w:ascii="Times New Roman" w:hAnsi="Times New Roman"/>
          <w:sz w:val="20"/>
          <w:szCs w:val="20"/>
        </w:rPr>
        <w:t>best strategic control and prevention measures</w:t>
      </w:r>
      <w:r w:rsidR="00BC0422" w:rsidRPr="004B0AAA">
        <w:rPr>
          <w:rFonts w:ascii="Times New Roman" w:hAnsi="Times New Roman"/>
          <w:sz w:val="20"/>
          <w:szCs w:val="20"/>
        </w:rPr>
        <w:t xml:space="preserve"> </w:t>
      </w:r>
      <w:r w:rsidR="00A27F67" w:rsidRPr="004B0AAA">
        <w:rPr>
          <w:rFonts w:ascii="Times New Roman" w:hAnsi="Times New Roman"/>
          <w:sz w:val="20"/>
          <w:szCs w:val="20"/>
        </w:rPr>
        <w:t>in the study area.</w:t>
      </w:r>
    </w:p>
    <w:p w:rsidR="004C6E75" w:rsidRPr="004B0AAA" w:rsidRDefault="004C6E75" w:rsidP="00E36A3B">
      <w:pPr>
        <w:tabs>
          <w:tab w:val="left" w:pos="1020"/>
        </w:tabs>
        <w:autoSpaceDE w:val="0"/>
        <w:autoSpaceDN w:val="0"/>
        <w:adjustRightInd w:val="0"/>
        <w:snapToGrid w:val="0"/>
        <w:spacing w:after="0" w:line="240" w:lineRule="auto"/>
        <w:jc w:val="both"/>
        <w:rPr>
          <w:rFonts w:ascii="Times New Roman" w:eastAsia="Times New Roman" w:hAnsi="Times New Roman"/>
          <w:b/>
          <w:bCs/>
          <w:sz w:val="20"/>
          <w:szCs w:val="20"/>
        </w:rPr>
      </w:pPr>
    </w:p>
    <w:p w:rsidR="00A27F67" w:rsidRPr="004B0AAA" w:rsidRDefault="00E36A3B" w:rsidP="00E36A3B">
      <w:pPr>
        <w:pStyle w:val="Heading1"/>
        <w:keepNext w:val="0"/>
        <w:snapToGrid w:val="0"/>
        <w:spacing w:before="0" w:after="0" w:line="240" w:lineRule="auto"/>
        <w:jc w:val="both"/>
        <w:rPr>
          <w:rFonts w:ascii="Times New Roman" w:hAnsi="Times New Roman"/>
          <w:kern w:val="0"/>
          <w:sz w:val="20"/>
          <w:szCs w:val="20"/>
        </w:rPr>
      </w:pPr>
      <w:bookmarkStart w:id="43" w:name="_Toc10521731"/>
      <w:r w:rsidRPr="004B0AAA">
        <w:rPr>
          <w:rFonts w:ascii="Times New Roman" w:hAnsi="Times New Roman"/>
          <w:kern w:val="0"/>
          <w:sz w:val="20"/>
          <w:szCs w:val="20"/>
        </w:rPr>
        <w:t>Reference</w:t>
      </w:r>
      <w:bookmarkEnd w:id="43"/>
    </w:p>
    <w:p w:rsidR="00F66956" w:rsidRPr="004B0AAA" w:rsidRDefault="00060884" w:rsidP="00F66956">
      <w:pPr>
        <w:numPr>
          <w:ilvl w:val="0"/>
          <w:numId w:val="10"/>
        </w:numPr>
        <w:autoSpaceDE w:val="0"/>
        <w:autoSpaceDN w:val="0"/>
        <w:adjustRightInd w:val="0"/>
        <w:snapToGrid w:val="0"/>
        <w:spacing w:after="0" w:line="240" w:lineRule="auto"/>
        <w:ind w:left="425" w:hanging="425"/>
        <w:jc w:val="both"/>
        <w:rPr>
          <w:rFonts w:ascii="Times New Roman" w:hAnsi="Times New Roman"/>
          <w:sz w:val="20"/>
          <w:szCs w:val="20"/>
        </w:rPr>
      </w:pPr>
      <w:r w:rsidRPr="004B0AAA">
        <w:rPr>
          <w:rFonts w:ascii="Times New Roman" w:hAnsi="Times New Roman"/>
          <w:sz w:val="20"/>
          <w:szCs w:val="20"/>
        </w:rPr>
        <w:t>Ayele</w:t>
      </w:r>
      <w:r w:rsidR="00BC0422" w:rsidRPr="004B0AAA">
        <w:rPr>
          <w:rFonts w:ascii="Times New Roman" w:hAnsi="Times New Roman"/>
          <w:sz w:val="20"/>
          <w:szCs w:val="20"/>
        </w:rPr>
        <w:t xml:space="preserve"> </w:t>
      </w:r>
      <w:r w:rsidRPr="004B0AAA">
        <w:rPr>
          <w:rFonts w:ascii="Times New Roman" w:hAnsi="Times New Roman"/>
          <w:sz w:val="20"/>
          <w:szCs w:val="20"/>
        </w:rPr>
        <w:t>T,</w:t>
      </w:r>
      <w:r w:rsidR="00BC0422" w:rsidRPr="004B0AAA">
        <w:rPr>
          <w:rFonts w:ascii="Times New Roman" w:hAnsi="Times New Roman"/>
          <w:sz w:val="20"/>
          <w:szCs w:val="20"/>
        </w:rPr>
        <w:t xml:space="preserve"> </w:t>
      </w:r>
      <w:r w:rsidR="002B4299" w:rsidRPr="004B0AAA">
        <w:rPr>
          <w:rFonts w:ascii="Times New Roman" w:hAnsi="Times New Roman"/>
          <w:i/>
          <w:sz w:val="20"/>
          <w:szCs w:val="20"/>
        </w:rPr>
        <w:t>et</w:t>
      </w:r>
      <w:r w:rsidR="00BC0422" w:rsidRPr="004B0AAA">
        <w:rPr>
          <w:rFonts w:ascii="Times New Roman" w:hAnsi="Times New Roman"/>
          <w:i/>
          <w:sz w:val="20"/>
          <w:szCs w:val="20"/>
        </w:rPr>
        <w:t xml:space="preserve"> </w:t>
      </w:r>
      <w:r w:rsidR="002B4299" w:rsidRPr="004B0AAA">
        <w:rPr>
          <w:rFonts w:ascii="Times New Roman" w:hAnsi="Times New Roman"/>
          <w:i/>
          <w:sz w:val="20"/>
          <w:szCs w:val="20"/>
        </w:rPr>
        <w:t>al</w:t>
      </w:r>
      <w:r w:rsidR="002B4299" w:rsidRPr="004B0AAA">
        <w:rPr>
          <w:rFonts w:ascii="Times New Roman" w:hAnsi="Times New Roman"/>
          <w:sz w:val="20"/>
          <w:szCs w:val="20"/>
        </w:rPr>
        <w:t>.,</w:t>
      </w:r>
      <w:r w:rsidR="00BC0422" w:rsidRPr="004B0AAA">
        <w:rPr>
          <w:rFonts w:ascii="Times New Roman" w:hAnsi="Times New Roman"/>
          <w:sz w:val="20"/>
          <w:szCs w:val="20"/>
        </w:rPr>
        <w:t xml:space="preserve"> </w:t>
      </w:r>
      <w:r w:rsidR="00371CE5" w:rsidRPr="004B0AAA">
        <w:rPr>
          <w:rFonts w:ascii="Times New Roman" w:hAnsi="Times New Roman"/>
          <w:sz w:val="20"/>
          <w:szCs w:val="20"/>
        </w:rPr>
        <w:t>(2012):</w:t>
      </w:r>
      <w:r w:rsidR="00BC0422" w:rsidRPr="004B0AAA">
        <w:rPr>
          <w:rFonts w:ascii="Times New Roman" w:hAnsi="Times New Roman"/>
          <w:sz w:val="20"/>
          <w:szCs w:val="20"/>
        </w:rPr>
        <w:t xml:space="preserve"> </w:t>
      </w:r>
      <w:r w:rsidRPr="004B0AAA">
        <w:rPr>
          <w:rFonts w:ascii="Times New Roman" w:hAnsi="Times New Roman"/>
          <w:sz w:val="20"/>
          <w:szCs w:val="20"/>
        </w:rPr>
        <w:t>Prevalence</w:t>
      </w:r>
      <w:r w:rsidR="00BC0422" w:rsidRPr="004B0AAA">
        <w:rPr>
          <w:rFonts w:ascii="Times New Roman" w:hAnsi="Times New Roman"/>
          <w:sz w:val="20"/>
          <w:szCs w:val="20"/>
        </w:rPr>
        <w:t xml:space="preserve"> </w:t>
      </w:r>
      <w:r w:rsidRPr="004B0AAA">
        <w:rPr>
          <w:rFonts w:ascii="Times New Roman" w:hAnsi="Times New Roman"/>
          <w:sz w:val="20"/>
          <w:szCs w:val="20"/>
        </w:rPr>
        <w:t>of</w:t>
      </w:r>
      <w:r w:rsidR="00BC0422" w:rsidRPr="004B0AAA">
        <w:rPr>
          <w:rFonts w:ascii="Times New Roman" w:hAnsi="Times New Roman"/>
          <w:sz w:val="20"/>
          <w:szCs w:val="20"/>
        </w:rPr>
        <w:t xml:space="preserve"> </w:t>
      </w:r>
      <w:r w:rsidRPr="004B0AAA">
        <w:rPr>
          <w:rFonts w:ascii="Times New Roman" w:hAnsi="Times New Roman"/>
          <w:sz w:val="20"/>
          <w:szCs w:val="20"/>
        </w:rPr>
        <w:t>bovine</w:t>
      </w:r>
      <w:r w:rsidR="00BC0422" w:rsidRPr="004B0AAA">
        <w:rPr>
          <w:rFonts w:ascii="Times New Roman" w:hAnsi="Times New Roman"/>
          <w:sz w:val="20"/>
          <w:szCs w:val="20"/>
        </w:rPr>
        <w:t xml:space="preserve"> </w:t>
      </w:r>
      <w:r w:rsidRPr="004B0AAA">
        <w:rPr>
          <w:rFonts w:ascii="Times New Roman" w:hAnsi="Times New Roman"/>
          <w:sz w:val="20"/>
          <w:szCs w:val="20"/>
        </w:rPr>
        <w:t>trypanosomosis</w:t>
      </w:r>
      <w:r w:rsidR="00BC0422" w:rsidRPr="004B0AAA">
        <w:rPr>
          <w:rFonts w:ascii="Times New Roman" w:hAnsi="Times New Roman"/>
          <w:sz w:val="20"/>
          <w:szCs w:val="20"/>
        </w:rPr>
        <w:t xml:space="preserve"> </w:t>
      </w:r>
      <w:r w:rsidRPr="004B0AAA">
        <w:rPr>
          <w:rFonts w:ascii="Times New Roman" w:hAnsi="Times New Roman"/>
          <w:sz w:val="20"/>
          <w:szCs w:val="20"/>
        </w:rPr>
        <w:t>and</w:t>
      </w:r>
      <w:r w:rsidR="00BC0422" w:rsidRPr="004B0AAA">
        <w:rPr>
          <w:rFonts w:ascii="Times New Roman" w:hAnsi="Times New Roman"/>
          <w:sz w:val="20"/>
          <w:szCs w:val="20"/>
        </w:rPr>
        <w:t xml:space="preserve"> </w:t>
      </w:r>
      <w:r w:rsidRPr="004B0AAA">
        <w:rPr>
          <w:rFonts w:ascii="Times New Roman" w:hAnsi="Times New Roman"/>
          <w:sz w:val="20"/>
          <w:szCs w:val="20"/>
        </w:rPr>
        <w:t>its</w:t>
      </w:r>
      <w:r w:rsidR="00BC0422" w:rsidRPr="004B0AAA">
        <w:rPr>
          <w:rFonts w:ascii="Times New Roman" w:hAnsi="Times New Roman"/>
          <w:sz w:val="20"/>
          <w:szCs w:val="20"/>
        </w:rPr>
        <w:t xml:space="preserve"> </w:t>
      </w:r>
      <w:r w:rsidRPr="004B0AAA">
        <w:rPr>
          <w:rFonts w:ascii="Times New Roman" w:hAnsi="Times New Roman"/>
          <w:sz w:val="20"/>
          <w:szCs w:val="20"/>
        </w:rPr>
        <w:t>vector</w:t>
      </w:r>
      <w:r w:rsidR="00BC0422" w:rsidRPr="004B0AAA">
        <w:rPr>
          <w:rFonts w:ascii="Times New Roman" w:hAnsi="Times New Roman"/>
          <w:sz w:val="20"/>
          <w:szCs w:val="20"/>
        </w:rPr>
        <w:t xml:space="preserve"> </w:t>
      </w:r>
      <w:r w:rsidRPr="004B0AAA">
        <w:rPr>
          <w:rFonts w:ascii="Times New Roman" w:hAnsi="Times New Roman"/>
          <w:sz w:val="20"/>
          <w:szCs w:val="20"/>
        </w:rPr>
        <w:t>density</w:t>
      </w:r>
      <w:r w:rsidR="00BC0422" w:rsidRPr="004B0AAA">
        <w:rPr>
          <w:rFonts w:ascii="Times New Roman" w:hAnsi="Times New Roman"/>
          <w:sz w:val="20"/>
          <w:szCs w:val="20"/>
        </w:rPr>
        <w:t xml:space="preserve"> </w:t>
      </w:r>
      <w:r w:rsidRPr="004B0AAA">
        <w:rPr>
          <w:rFonts w:ascii="Times New Roman" w:hAnsi="Times New Roman"/>
          <w:sz w:val="20"/>
          <w:szCs w:val="20"/>
        </w:rPr>
        <w:t>in</w:t>
      </w:r>
      <w:r w:rsidR="00BC0422" w:rsidRPr="004B0AAA">
        <w:rPr>
          <w:rFonts w:ascii="Times New Roman" w:hAnsi="Times New Roman"/>
          <w:sz w:val="20"/>
          <w:szCs w:val="20"/>
        </w:rPr>
        <w:t xml:space="preserve"> </w:t>
      </w:r>
      <w:r w:rsidRPr="004B0AAA">
        <w:rPr>
          <w:rFonts w:ascii="Times New Roman" w:hAnsi="Times New Roman"/>
          <w:sz w:val="20"/>
          <w:szCs w:val="20"/>
        </w:rPr>
        <w:lastRenderedPageBreak/>
        <w:t>Daramallo</w:t>
      </w:r>
      <w:r w:rsidR="00BC0422" w:rsidRPr="004B0AAA">
        <w:rPr>
          <w:rFonts w:ascii="Times New Roman" w:hAnsi="Times New Roman"/>
          <w:sz w:val="20"/>
          <w:szCs w:val="20"/>
        </w:rPr>
        <w:t xml:space="preserve"> </w:t>
      </w:r>
      <w:r w:rsidRPr="004B0AAA">
        <w:rPr>
          <w:rFonts w:ascii="Times New Roman" w:hAnsi="Times New Roman"/>
          <w:sz w:val="20"/>
          <w:szCs w:val="20"/>
        </w:rPr>
        <w:t>District,</w:t>
      </w:r>
      <w:r w:rsidR="00BC0422" w:rsidRPr="004B0AAA">
        <w:rPr>
          <w:rFonts w:ascii="Times New Roman" w:hAnsi="Times New Roman"/>
          <w:sz w:val="20"/>
          <w:szCs w:val="20"/>
        </w:rPr>
        <w:t xml:space="preserve"> </w:t>
      </w:r>
      <w:r w:rsidRPr="004B0AAA">
        <w:rPr>
          <w:rFonts w:ascii="Times New Roman" w:hAnsi="Times New Roman"/>
          <w:sz w:val="20"/>
          <w:szCs w:val="20"/>
        </w:rPr>
        <w:t>South</w:t>
      </w:r>
      <w:r w:rsidR="00BC0422" w:rsidRPr="004B0AAA">
        <w:rPr>
          <w:rFonts w:ascii="Times New Roman" w:hAnsi="Times New Roman"/>
          <w:sz w:val="20"/>
          <w:szCs w:val="20"/>
        </w:rPr>
        <w:t xml:space="preserve"> </w:t>
      </w:r>
      <w:r w:rsidRPr="004B0AAA">
        <w:rPr>
          <w:rFonts w:ascii="Times New Roman" w:hAnsi="Times New Roman"/>
          <w:sz w:val="20"/>
          <w:szCs w:val="20"/>
        </w:rPr>
        <w:t>Western</w:t>
      </w:r>
      <w:r w:rsidR="00BC0422" w:rsidRPr="004B0AAA">
        <w:rPr>
          <w:rFonts w:ascii="Times New Roman" w:hAnsi="Times New Roman"/>
          <w:sz w:val="20"/>
          <w:szCs w:val="20"/>
        </w:rPr>
        <w:t xml:space="preserve"> </w:t>
      </w:r>
      <w:r w:rsidRPr="004B0AAA">
        <w:rPr>
          <w:rFonts w:ascii="Times New Roman" w:hAnsi="Times New Roman"/>
          <w:sz w:val="20"/>
          <w:szCs w:val="20"/>
        </w:rPr>
        <w:t>Ethiop.</w:t>
      </w:r>
      <w:r w:rsidR="00BC0422" w:rsidRPr="004B0AAA">
        <w:rPr>
          <w:rFonts w:ascii="Times New Roman" w:hAnsi="Times New Roman"/>
          <w:sz w:val="20"/>
          <w:szCs w:val="20"/>
        </w:rPr>
        <w:t xml:space="preserve"> </w:t>
      </w:r>
      <w:r w:rsidRPr="004B0AAA">
        <w:rPr>
          <w:rFonts w:ascii="Times New Roman" w:hAnsi="Times New Roman"/>
          <w:i/>
          <w:sz w:val="20"/>
          <w:szCs w:val="20"/>
        </w:rPr>
        <w:t>J.</w:t>
      </w:r>
      <w:r w:rsidR="00BC0422" w:rsidRPr="004B0AAA">
        <w:rPr>
          <w:rFonts w:ascii="Times New Roman" w:hAnsi="Times New Roman"/>
          <w:i/>
          <w:sz w:val="20"/>
          <w:szCs w:val="20"/>
        </w:rPr>
        <w:t xml:space="preserve"> </w:t>
      </w:r>
      <w:r w:rsidRPr="004B0AAA">
        <w:rPr>
          <w:rFonts w:ascii="Times New Roman" w:hAnsi="Times New Roman"/>
          <w:i/>
          <w:sz w:val="20"/>
          <w:szCs w:val="20"/>
        </w:rPr>
        <w:t>Vet.</w:t>
      </w:r>
      <w:r w:rsidR="00BC0422" w:rsidRPr="004B0AAA">
        <w:rPr>
          <w:rFonts w:ascii="Times New Roman" w:hAnsi="Times New Roman"/>
          <w:i/>
          <w:sz w:val="20"/>
          <w:szCs w:val="20"/>
        </w:rPr>
        <w:t xml:space="preserve"> </w:t>
      </w:r>
      <w:r w:rsidRPr="004B0AAA">
        <w:rPr>
          <w:rFonts w:ascii="Times New Roman" w:hAnsi="Times New Roman"/>
          <w:i/>
          <w:sz w:val="20"/>
          <w:szCs w:val="20"/>
        </w:rPr>
        <w:t>Adv</w:t>
      </w:r>
      <w:r w:rsidRPr="004B0AAA">
        <w:rPr>
          <w:rFonts w:ascii="Times New Roman" w:hAnsi="Times New Roman"/>
          <w:sz w:val="20"/>
          <w:szCs w:val="20"/>
        </w:rPr>
        <w:t>.</w:t>
      </w:r>
      <w:r w:rsidR="00BC0422" w:rsidRPr="004B0AAA">
        <w:rPr>
          <w:rFonts w:ascii="Times New Roman" w:hAnsi="Times New Roman"/>
          <w:sz w:val="20"/>
          <w:szCs w:val="20"/>
        </w:rPr>
        <w:t xml:space="preserve"> </w:t>
      </w:r>
      <w:r w:rsidRPr="004B0AAA">
        <w:rPr>
          <w:rFonts w:ascii="Times New Roman" w:hAnsi="Times New Roman"/>
          <w:sz w:val="20"/>
          <w:szCs w:val="20"/>
        </w:rPr>
        <w:t>2(6):266-272.</w:t>
      </w:r>
    </w:p>
    <w:p w:rsidR="00F66956" w:rsidRPr="004B0AAA" w:rsidRDefault="00BC0422" w:rsidP="00F66956">
      <w:pPr>
        <w:numPr>
          <w:ilvl w:val="0"/>
          <w:numId w:val="10"/>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4B0AAA">
        <w:rPr>
          <w:rFonts w:ascii="Times New Roman" w:hAnsi="Times New Roman"/>
          <w:color w:val="000000"/>
          <w:sz w:val="20"/>
          <w:szCs w:val="20"/>
        </w:rPr>
        <w:t>A</w:t>
      </w:r>
      <w:r w:rsidR="00A27F67" w:rsidRPr="004B0AAA">
        <w:rPr>
          <w:rFonts w:ascii="Times New Roman" w:hAnsi="Times New Roman"/>
          <w:color w:val="000000"/>
          <w:sz w:val="20"/>
          <w:szCs w:val="20"/>
        </w:rPr>
        <w:t>smamaw</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A.</w:t>
      </w:r>
      <w:r w:rsidR="00DD6892" w:rsidRPr="004B0AAA">
        <w:rPr>
          <w:rFonts w:ascii="Times New Roman" w:hAnsi="Times New Roman"/>
          <w:color w:val="000000"/>
          <w:sz w:val="20"/>
          <w:szCs w:val="20"/>
        </w:rPr>
        <w:t>,</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(2016):</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Epidemiology</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of</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Bovine</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Trypanosomosis</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and</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Apparent</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Density</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of</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Tsetse</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and</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Biting</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flies</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in</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selected</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Districts</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of</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Asossa</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zone</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of</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Benishangul</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Gumuz</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Regional</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State,</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Western</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Ethiopia.</w:t>
      </w:r>
      <w:r w:rsidRPr="004B0AAA">
        <w:rPr>
          <w:rFonts w:ascii="Times New Roman" w:hAnsi="Times New Roman"/>
          <w:color w:val="000000"/>
          <w:sz w:val="20"/>
          <w:szCs w:val="20"/>
        </w:rPr>
        <w:t xml:space="preserve"> </w:t>
      </w:r>
      <w:r w:rsidR="00A27F67" w:rsidRPr="004B0AAA">
        <w:rPr>
          <w:rFonts w:ascii="Times New Roman" w:hAnsi="Times New Roman"/>
          <w:i/>
          <w:iCs/>
          <w:color w:val="000000"/>
          <w:sz w:val="20"/>
          <w:szCs w:val="20"/>
        </w:rPr>
        <w:t>Biomedicine</w:t>
      </w:r>
      <w:r w:rsidRPr="004B0AAA">
        <w:rPr>
          <w:rFonts w:ascii="Times New Roman" w:hAnsi="Times New Roman"/>
          <w:i/>
          <w:iCs/>
          <w:color w:val="000000"/>
          <w:sz w:val="20"/>
          <w:szCs w:val="20"/>
        </w:rPr>
        <w:t xml:space="preserve"> </w:t>
      </w:r>
      <w:r w:rsidR="00A27F67" w:rsidRPr="004B0AAA">
        <w:rPr>
          <w:rFonts w:ascii="Times New Roman" w:hAnsi="Times New Roman"/>
          <w:i/>
          <w:iCs/>
          <w:color w:val="000000"/>
          <w:sz w:val="20"/>
          <w:szCs w:val="20"/>
        </w:rPr>
        <w:t>and</w:t>
      </w:r>
      <w:r w:rsidRPr="004B0AAA">
        <w:rPr>
          <w:rFonts w:ascii="Times New Roman" w:hAnsi="Times New Roman"/>
          <w:i/>
          <w:iCs/>
          <w:color w:val="000000"/>
          <w:sz w:val="20"/>
          <w:szCs w:val="20"/>
        </w:rPr>
        <w:t xml:space="preserve"> </w:t>
      </w:r>
      <w:r w:rsidR="00A27F67" w:rsidRPr="004B0AAA">
        <w:rPr>
          <w:rFonts w:ascii="Times New Roman" w:hAnsi="Times New Roman"/>
          <w:i/>
          <w:iCs/>
          <w:color w:val="000000"/>
          <w:sz w:val="20"/>
          <w:szCs w:val="20"/>
        </w:rPr>
        <w:t>Nursing</w:t>
      </w:r>
      <w:r w:rsidRPr="004B0AAA">
        <w:rPr>
          <w:rFonts w:ascii="Times New Roman" w:hAnsi="Times New Roman"/>
          <w:i/>
          <w:iCs/>
          <w:color w:val="000000"/>
          <w:sz w:val="20"/>
          <w:szCs w:val="20"/>
        </w:rPr>
        <w:t xml:space="preserve"> </w:t>
      </w:r>
      <w:r w:rsidR="00A27F67" w:rsidRPr="004B0AAA">
        <w:rPr>
          <w:rFonts w:ascii="Times New Roman" w:eastAsia="Times New Roman+FPEF" w:hAnsi="Times New Roman"/>
          <w:color w:val="000000"/>
          <w:sz w:val="20"/>
          <w:szCs w:val="20"/>
        </w:rPr>
        <w:t>2016;</w:t>
      </w:r>
      <w:r w:rsidRPr="004B0AAA">
        <w:rPr>
          <w:rFonts w:ascii="Times New Roman" w:eastAsia="Times New Roman+FPEF" w:hAnsi="Times New Roman"/>
          <w:color w:val="000000"/>
          <w:sz w:val="20"/>
          <w:szCs w:val="20"/>
        </w:rPr>
        <w:t xml:space="preserve"> </w:t>
      </w:r>
      <w:r w:rsidR="00A27F67" w:rsidRPr="004B0AAA">
        <w:rPr>
          <w:rFonts w:ascii="Times New Roman" w:eastAsia="Times New Roman+FPEF" w:hAnsi="Times New Roman"/>
          <w:color w:val="000000"/>
          <w:sz w:val="20"/>
          <w:szCs w:val="20"/>
        </w:rPr>
        <w:t>2(3):</w:t>
      </w:r>
      <w:r w:rsidRPr="004B0AAA">
        <w:rPr>
          <w:rFonts w:ascii="Times New Roman" w:eastAsia="Times New Roman+FPEF" w:hAnsi="Times New Roman"/>
          <w:color w:val="000000"/>
          <w:sz w:val="20"/>
          <w:szCs w:val="20"/>
        </w:rPr>
        <w:t xml:space="preserve"> </w:t>
      </w:r>
      <w:r w:rsidR="00A27F67" w:rsidRPr="004B0AAA">
        <w:rPr>
          <w:rFonts w:ascii="Times New Roman" w:eastAsia="Times New Roman+FPEF" w:hAnsi="Times New Roman"/>
          <w:color w:val="000000"/>
          <w:sz w:val="20"/>
          <w:szCs w:val="20"/>
        </w:rPr>
        <w:t>24-31].</w:t>
      </w:r>
      <w:r w:rsidRPr="004B0AAA">
        <w:rPr>
          <w:rFonts w:ascii="Times New Roman" w:eastAsia="Times New Roman+FPEF" w:hAnsi="Times New Roman"/>
          <w:color w:val="000000"/>
          <w:sz w:val="20"/>
          <w:szCs w:val="20"/>
        </w:rPr>
        <w:t xml:space="preserve"> </w:t>
      </w:r>
    </w:p>
    <w:p w:rsidR="00F66956" w:rsidRPr="004B0AAA" w:rsidRDefault="00A27F67" w:rsidP="00F66956">
      <w:pPr>
        <w:numPr>
          <w:ilvl w:val="0"/>
          <w:numId w:val="10"/>
        </w:numPr>
        <w:autoSpaceDE w:val="0"/>
        <w:autoSpaceDN w:val="0"/>
        <w:adjustRightInd w:val="0"/>
        <w:snapToGrid w:val="0"/>
        <w:spacing w:after="0" w:line="240" w:lineRule="auto"/>
        <w:ind w:left="425" w:hanging="425"/>
        <w:jc w:val="both"/>
        <w:rPr>
          <w:rFonts w:ascii="Times New Roman" w:hAnsi="Times New Roman"/>
          <w:sz w:val="20"/>
          <w:szCs w:val="20"/>
        </w:rPr>
      </w:pPr>
      <w:r w:rsidRPr="004B0AAA">
        <w:rPr>
          <w:rFonts w:ascii="Times New Roman" w:eastAsia="Times New Roman+FPEF" w:hAnsi="Times New Roman"/>
          <w:color w:val="000000"/>
          <w:sz w:val="20"/>
          <w:szCs w:val="20"/>
        </w:rPr>
        <w:t>Asmamaw</w:t>
      </w:r>
      <w:r w:rsidR="00BC0422" w:rsidRPr="004B0AAA">
        <w:rPr>
          <w:rFonts w:ascii="Times New Roman" w:eastAsia="Times New Roman+FPEF" w:hAnsi="Times New Roman"/>
          <w:color w:val="000000"/>
          <w:sz w:val="20"/>
          <w:szCs w:val="20"/>
        </w:rPr>
        <w:t xml:space="preserve"> </w:t>
      </w:r>
      <w:r w:rsidRPr="004B0AAA">
        <w:rPr>
          <w:rFonts w:ascii="Times New Roman" w:eastAsia="Times New Roman+FPEF" w:hAnsi="Times New Roman"/>
          <w:color w:val="000000"/>
          <w:sz w:val="20"/>
          <w:szCs w:val="20"/>
        </w:rPr>
        <w:t>A.</w:t>
      </w:r>
      <w:r w:rsidR="005D5364" w:rsidRPr="004B0AAA">
        <w:rPr>
          <w:rFonts w:ascii="Times New Roman" w:eastAsia="Times New Roman+FPEF" w:hAnsi="Times New Roman"/>
          <w:color w:val="000000"/>
          <w:sz w:val="20"/>
          <w:szCs w:val="20"/>
        </w:rPr>
        <w:t>,</w:t>
      </w:r>
      <w:r w:rsidR="00BC0422" w:rsidRPr="004B0AAA">
        <w:rPr>
          <w:rFonts w:ascii="Times New Roman" w:eastAsia="Times New Roman+FPEF" w:hAnsi="Times New Roman"/>
          <w:color w:val="000000"/>
          <w:sz w:val="20"/>
          <w:szCs w:val="20"/>
        </w:rPr>
        <w:t xml:space="preserve"> </w:t>
      </w:r>
      <w:r w:rsidRPr="004B0AAA">
        <w:rPr>
          <w:rFonts w:ascii="Times New Roman" w:eastAsia="Times New Roman+FPEF" w:hAnsi="Times New Roman"/>
          <w:color w:val="000000"/>
          <w:sz w:val="20"/>
          <w:szCs w:val="20"/>
        </w:rPr>
        <w:t>(2016):</w:t>
      </w:r>
      <w:r w:rsidR="00BC0422" w:rsidRPr="004B0AAA">
        <w:rPr>
          <w:rFonts w:ascii="Times New Roman" w:eastAsia="Times New Roman+FPEF" w:hAnsi="Times New Roman"/>
          <w:color w:val="000000"/>
          <w:sz w:val="20"/>
          <w:szCs w:val="20"/>
        </w:rPr>
        <w:t xml:space="preserve"> </w:t>
      </w:r>
      <w:r w:rsidRPr="004B0AAA">
        <w:rPr>
          <w:rFonts w:ascii="Times New Roman" w:hAnsi="Times New Roman"/>
          <w:sz w:val="20"/>
          <w:szCs w:val="20"/>
        </w:rPr>
        <w:t>Study</w:t>
      </w:r>
      <w:r w:rsidR="00BC0422" w:rsidRPr="004B0AAA">
        <w:rPr>
          <w:rFonts w:ascii="Times New Roman" w:hAnsi="Times New Roman"/>
          <w:sz w:val="20"/>
          <w:szCs w:val="20"/>
        </w:rPr>
        <w:t xml:space="preserve"> </w:t>
      </w:r>
      <w:r w:rsidRPr="004B0AAA">
        <w:rPr>
          <w:rFonts w:ascii="Times New Roman" w:hAnsi="Times New Roman"/>
          <w:sz w:val="20"/>
          <w:szCs w:val="20"/>
        </w:rPr>
        <w:t>on</w:t>
      </w:r>
      <w:r w:rsidR="00BC0422" w:rsidRPr="004B0AAA">
        <w:rPr>
          <w:rFonts w:ascii="Times New Roman" w:hAnsi="Times New Roman"/>
          <w:sz w:val="20"/>
          <w:szCs w:val="20"/>
        </w:rPr>
        <w:t xml:space="preserve"> </w:t>
      </w:r>
      <w:r w:rsidRPr="004B0AAA">
        <w:rPr>
          <w:rFonts w:ascii="Times New Roman" w:hAnsi="Times New Roman"/>
          <w:sz w:val="20"/>
          <w:szCs w:val="20"/>
        </w:rPr>
        <w:t>the</w:t>
      </w:r>
      <w:r w:rsidR="00BC0422" w:rsidRPr="004B0AAA">
        <w:rPr>
          <w:rFonts w:ascii="Times New Roman" w:hAnsi="Times New Roman"/>
          <w:sz w:val="20"/>
          <w:szCs w:val="20"/>
        </w:rPr>
        <w:t xml:space="preserve"> </w:t>
      </w:r>
      <w:r w:rsidRPr="004B0AAA">
        <w:rPr>
          <w:rFonts w:ascii="Times New Roman" w:hAnsi="Times New Roman"/>
          <w:sz w:val="20"/>
          <w:szCs w:val="20"/>
        </w:rPr>
        <w:t>Prevalence</w:t>
      </w:r>
      <w:r w:rsidR="00BC0422" w:rsidRPr="004B0AAA">
        <w:rPr>
          <w:rFonts w:ascii="Times New Roman" w:hAnsi="Times New Roman"/>
          <w:sz w:val="20"/>
          <w:szCs w:val="20"/>
        </w:rPr>
        <w:t xml:space="preserve"> </w:t>
      </w:r>
      <w:r w:rsidRPr="004B0AAA">
        <w:rPr>
          <w:rFonts w:ascii="Times New Roman" w:hAnsi="Times New Roman"/>
          <w:sz w:val="20"/>
          <w:szCs w:val="20"/>
        </w:rPr>
        <w:t>of</w:t>
      </w:r>
      <w:r w:rsidR="00BC0422" w:rsidRPr="004B0AAA">
        <w:rPr>
          <w:rFonts w:ascii="Times New Roman" w:hAnsi="Times New Roman"/>
          <w:sz w:val="20"/>
          <w:szCs w:val="20"/>
        </w:rPr>
        <w:t xml:space="preserve"> </w:t>
      </w:r>
      <w:r w:rsidRPr="004B0AAA">
        <w:rPr>
          <w:rFonts w:ascii="Times New Roman" w:hAnsi="Times New Roman"/>
          <w:sz w:val="20"/>
          <w:szCs w:val="20"/>
        </w:rPr>
        <w:t>Trypanosomes</w:t>
      </w:r>
      <w:r w:rsidR="00BC0422" w:rsidRPr="004B0AAA">
        <w:rPr>
          <w:rFonts w:ascii="Times New Roman" w:hAnsi="Times New Roman"/>
          <w:sz w:val="20"/>
          <w:szCs w:val="20"/>
        </w:rPr>
        <w:t xml:space="preserve"> </w:t>
      </w:r>
      <w:r w:rsidRPr="004B0AAA">
        <w:rPr>
          <w:rFonts w:ascii="Times New Roman" w:hAnsi="Times New Roman"/>
          <w:sz w:val="20"/>
          <w:szCs w:val="20"/>
        </w:rPr>
        <w:t>Affecting</w:t>
      </w:r>
      <w:r w:rsidR="00BC0422" w:rsidRPr="004B0AAA">
        <w:rPr>
          <w:rFonts w:ascii="Times New Roman" w:hAnsi="Times New Roman"/>
          <w:sz w:val="20"/>
          <w:szCs w:val="20"/>
        </w:rPr>
        <w:t xml:space="preserve"> </w:t>
      </w:r>
      <w:r w:rsidRPr="004B0AAA">
        <w:rPr>
          <w:rFonts w:ascii="Times New Roman" w:hAnsi="Times New Roman"/>
          <w:sz w:val="20"/>
          <w:szCs w:val="20"/>
        </w:rPr>
        <w:t>Bovine</w:t>
      </w:r>
      <w:r w:rsidR="00BC0422" w:rsidRPr="004B0AAA">
        <w:rPr>
          <w:rFonts w:ascii="Times New Roman" w:hAnsi="Times New Roman"/>
          <w:sz w:val="20"/>
          <w:szCs w:val="20"/>
        </w:rPr>
        <w:t xml:space="preserve"> </w:t>
      </w:r>
      <w:r w:rsidRPr="004B0AAA">
        <w:rPr>
          <w:rFonts w:ascii="Times New Roman" w:hAnsi="Times New Roman"/>
          <w:sz w:val="20"/>
          <w:szCs w:val="20"/>
        </w:rPr>
        <w:t>in</w:t>
      </w:r>
      <w:r w:rsidR="00BC0422" w:rsidRPr="004B0AAA">
        <w:rPr>
          <w:rFonts w:ascii="Times New Roman" w:hAnsi="Times New Roman"/>
          <w:sz w:val="20"/>
          <w:szCs w:val="20"/>
        </w:rPr>
        <w:t xml:space="preserve"> </w:t>
      </w:r>
      <w:r w:rsidRPr="004B0AAA">
        <w:rPr>
          <w:rFonts w:ascii="Times New Roman" w:hAnsi="Times New Roman"/>
          <w:sz w:val="20"/>
          <w:szCs w:val="20"/>
        </w:rPr>
        <w:t>Tsetse</w:t>
      </w:r>
      <w:r w:rsidR="00BC0422" w:rsidRPr="004B0AAA">
        <w:rPr>
          <w:rFonts w:ascii="Times New Roman" w:hAnsi="Times New Roman"/>
          <w:sz w:val="20"/>
          <w:szCs w:val="20"/>
        </w:rPr>
        <w:t xml:space="preserve"> </w:t>
      </w:r>
      <w:r w:rsidRPr="004B0AAA">
        <w:rPr>
          <w:rFonts w:ascii="Times New Roman" w:hAnsi="Times New Roman"/>
          <w:sz w:val="20"/>
          <w:szCs w:val="20"/>
        </w:rPr>
        <w:t>Infested</w:t>
      </w:r>
      <w:r w:rsidR="00BC0422" w:rsidRPr="004B0AAA">
        <w:rPr>
          <w:rFonts w:ascii="Times New Roman" w:hAnsi="Times New Roman"/>
          <w:sz w:val="20"/>
          <w:szCs w:val="20"/>
        </w:rPr>
        <w:t xml:space="preserve"> </w:t>
      </w:r>
      <w:r w:rsidRPr="004B0AAA">
        <w:rPr>
          <w:rFonts w:ascii="Times New Roman" w:hAnsi="Times New Roman"/>
          <w:sz w:val="20"/>
          <w:szCs w:val="20"/>
        </w:rPr>
        <w:t>Asossa</w:t>
      </w:r>
      <w:r w:rsidR="00BC0422" w:rsidRPr="004B0AAA">
        <w:rPr>
          <w:rFonts w:ascii="Times New Roman" w:hAnsi="Times New Roman"/>
          <w:sz w:val="20"/>
          <w:szCs w:val="20"/>
        </w:rPr>
        <w:t xml:space="preserve"> </w:t>
      </w:r>
      <w:r w:rsidRPr="004B0AAA">
        <w:rPr>
          <w:rFonts w:ascii="Times New Roman" w:hAnsi="Times New Roman"/>
          <w:sz w:val="20"/>
          <w:szCs w:val="20"/>
        </w:rPr>
        <w:t>District</w:t>
      </w:r>
      <w:r w:rsidR="00BC0422" w:rsidRPr="004B0AAA">
        <w:rPr>
          <w:rFonts w:ascii="Times New Roman" w:hAnsi="Times New Roman"/>
          <w:sz w:val="20"/>
          <w:szCs w:val="20"/>
        </w:rPr>
        <w:t xml:space="preserve"> </w:t>
      </w:r>
      <w:r w:rsidRPr="004B0AAA">
        <w:rPr>
          <w:rFonts w:ascii="Times New Roman" w:hAnsi="Times New Roman"/>
          <w:sz w:val="20"/>
          <w:szCs w:val="20"/>
        </w:rPr>
        <w:t>of</w:t>
      </w:r>
      <w:r w:rsidR="00BC0422" w:rsidRPr="004B0AAA">
        <w:rPr>
          <w:rFonts w:ascii="Times New Roman" w:hAnsi="Times New Roman"/>
          <w:sz w:val="20"/>
          <w:szCs w:val="20"/>
        </w:rPr>
        <w:t xml:space="preserve"> </w:t>
      </w:r>
      <w:r w:rsidRPr="004B0AAA">
        <w:rPr>
          <w:rFonts w:ascii="Times New Roman" w:hAnsi="Times New Roman"/>
          <w:sz w:val="20"/>
          <w:szCs w:val="20"/>
        </w:rPr>
        <w:t>Benishangul</w:t>
      </w:r>
      <w:r w:rsidR="00BC0422" w:rsidRPr="004B0AAA">
        <w:rPr>
          <w:rFonts w:ascii="Times New Roman" w:hAnsi="Times New Roman"/>
          <w:sz w:val="20"/>
          <w:szCs w:val="20"/>
        </w:rPr>
        <w:t xml:space="preserve"> </w:t>
      </w:r>
      <w:r w:rsidRPr="004B0AAA">
        <w:rPr>
          <w:rFonts w:ascii="Times New Roman" w:hAnsi="Times New Roman"/>
          <w:sz w:val="20"/>
          <w:szCs w:val="20"/>
        </w:rPr>
        <w:t>Gumuz</w:t>
      </w:r>
      <w:r w:rsidR="00BC0422" w:rsidRPr="004B0AAA">
        <w:rPr>
          <w:rFonts w:ascii="Times New Roman" w:hAnsi="Times New Roman"/>
          <w:sz w:val="20"/>
          <w:szCs w:val="20"/>
        </w:rPr>
        <w:t xml:space="preserve"> </w:t>
      </w:r>
      <w:r w:rsidRPr="004B0AAA">
        <w:rPr>
          <w:rFonts w:ascii="Times New Roman" w:hAnsi="Times New Roman"/>
          <w:sz w:val="20"/>
          <w:szCs w:val="20"/>
        </w:rPr>
        <w:t>Regional</w:t>
      </w:r>
      <w:r w:rsidR="00BC0422" w:rsidRPr="004B0AAA">
        <w:rPr>
          <w:rFonts w:ascii="Times New Roman" w:hAnsi="Times New Roman"/>
          <w:sz w:val="20"/>
          <w:szCs w:val="20"/>
        </w:rPr>
        <w:t xml:space="preserve"> </w:t>
      </w:r>
      <w:r w:rsidRPr="004B0AAA">
        <w:rPr>
          <w:rFonts w:ascii="Times New Roman" w:hAnsi="Times New Roman"/>
          <w:sz w:val="20"/>
          <w:szCs w:val="20"/>
        </w:rPr>
        <w:t>State,</w:t>
      </w:r>
      <w:r w:rsidR="00BC0422" w:rsidRPr="004B0AAA">
        <w:rPr>
          <w:rFonts w:ascii="Times New Roman" w:hAnsi="Times New Roman"/>
          <w:sz w:val="20"/>
          <w:szCs w:val="20"/>
        </w:rPr>
        <w:t xml:space="preserve"> </w:t>
      </w:r>
      <w:r w:rsidRPr="004B0AAA">
        <w:rPr>
          <w:rFonts w:ascii="Times New Roman" w:hAnsi="Times New Roman"/>
          <w:sz w:val="20"/>
          <w:szCs w:val="20"/>
        </w:rPr>
        <w:t>Western</w:t>
      </w:r>
      <w:r w:rsidR="00BC0422" w:rsidRPr="004B0AAA">
        <w:rPr>
          <w:rFonts w:ascii="Times New Roman" w:hAnsi="Times New Roman"/>
          <w:sz w:val="20"/>
          <w:szCs w:val="20"/>
        </w:rPr>
        <w:t xml:space="preserve"> </w:t>
      </w:r>
      <w:r w:rsidRPr="004B0AAA">
        <w:rPr>
          <w:rFonts w:ascii="Times New Roman" w:hAnsi="Times New Roman"/>
          <w:sz w:val="20"/>
          <w:szCs w:val="20"/>
        </w:rPr>
        <w:t>Ethiopia.</w:t>
      </w:r>
      <w:r w:rsidR="00BC0422" w:rsidRPr="004B0AAA">
        <w:rPr>
          <w:rFonts w:ascii="Times New Roman" w:hAnsi="Times New Roman"/>
          <w:sz w:val="20"/>
          <w:szCs w:val="20"/>
        </w:rPr>
        <w:t xml:space="preserve"> </w:t>
      </w:r>
      <w:r w:rsidRPr="004B0AAA">
        <w:rPr>
          <w:rFonts w:ascii="Times New Roman" w:hAnsi="Times New Roman"/>
          <w:i/>
          <w:iCs/>
          <w:sz w:val="20"/>
          <w:szCs w:val="20"/>
        </w:rPr>
        <w:t>World</w:t>
      </w:r>
      <w:r w:rsidR="00BC0422" w:rsidRPr="004B0AAA">
        <w:rPr>
          <w:rFonts w:ascii="Times New Roman" w:hAnsi="Times New Roman"/>
          <w:i/>
          <w:iCs/>
          <w:sz w:val="20"/>
          <w:szCs w:val="20"/>
        </w:rPr>
        <w:t xml:space="preserve"> </w:t>
      </w:r>
      <w:r w:rsidRPr="004B0AAA">
        <w:rPr>
          <w:rFonts w:ascii="Times New Roman" w:hAnsi="Times New Roman"/>
          <w:i/>
          <w:iCs/>
          <w:sz w:val="20"/>
          <w:szCs w:val="20"/>
        </w:rPr>
        <w:t>Rural</w:t>
      </w:r>
      <w:r w:rsidR="00BC0422" w:rsidRPr="004B0AAA">
        <w:rPr>
          <w:rFonts w:ascii="Times New Roman" w:hAnsi="Times New Roman"/>
          <w:i/>
          <w:iCs/>
          <w:sz w:val="20"/>
          <w:szCs w:val="20"/>
        </w:rPr>
        <w:t xml:space="preserve"> </w:t>
      </w:r>
      <w:r w:rsidRPr="004B0AAA">
        <w:rPr>
          <w:rFonts w:ascii="Times New Roman" w:hAnsi="Times New Roman"/>
          <w:i/>
          <w:iCs/>
          <w:sz w:val="20"/>
          <w:szCs w:val="20"/>
        </w:rPr>
        <w:t>Observ</w:t>
      </w:r>
      <w:r w:rsidR="00BC0422" w:rsidRPr="004B0AAA">
        <w:rPr>
          <w:rFonts w:ascii="Times New Roman" w:hAnsi="Times New Roman"/>
          <w:i/>
          <w:iCs/>
          <w:sz w:val="20"/>
          <w:szCs w:val="20"/>
        </w:rPr>
        <w:t xml:space="preserve"> </w:t>
      </w:r>
      <w:r w:rsidRPr="004B0AAA">
        <w:rPr>
          <w:rFonts w:ascii="Times New Roman" w:eastAsia="Times New Roman+FPEF" w:hAnsi="Times New Roman"/>
          <w:sz w:val="20"/>
          <w:szCs w:val="20"/>
        </w:rPr>
        <w:t>2016;</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8</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(3):19-27].</w:t>
      </w:r>
      <w:r w:rsidR="00BC0422" w:rsidRPr="004B0AAA">
        <w:rPr>
          <w:rFonts w:ascii="Times New Roman" w:eastAsia="Times New Roman+FPEF" w:hAnsi="Times New Roman"/>
          <w:sz w:val="20"/>
          <w:szCs w:val="20"/>
        </w:rPr>
        <w:t xml:space="preserve"> </w:t>
      </w:r>
    </w:p>
    <w:p w:rsidR="00F66956" w:rsidRPr="004B0AAA" w:rsidRDefault="00BC0422" w:rsidP="00F66956">
      <w:pPr>
        <w:numPr>
          <w:ilvl w:val="0"/>
          <w:numId w:val="10"/>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r w:rsidRPr="004B0AAA">
        <w:rPr>
          <w:rFonts w:ascii="Times New Roman" w:hAnsi="Times New Roman"/>
          <w:sz w:val="20"/>
          <w:szCs w:val="20"/>
        </w:rPr>
        <w:t>A</w:t>
      </w:r>
      <w:r w:rsidR="00A27F67" w:rsidRPr="004B0AAA">
        <w:rPr>
          <w:rFonts w:ascii="Times New Roman" w:hAnsi="Times New Roman"/>
          <w:sz w:val="20"/>
          <w:szCs w:val="20"/>
        </w:rPr>
        <w:t>smamaw</w:t>
      </w:r>
      <w:r w:rsidRPr="004B0AAA">
        <w:rPr>
          <w:rFonts w:ascii="Times New Roman" w:hAnsi="Times New Roman"/>
          <w:sz w:val="20"/>
          <w:szCs w:val="20"/>
        </w:rPr>
        <w:t xml:space="preserve"> </w:t>
      </w:r>
      <w:r w:rsidR="00A27F67" w:rsidRPr="004B0AAA">
        <w:rPr>
          <w:rFonts w:ascii="Times New Roman" w:hAnsi="Times New Roman"/>
          <w:sz w:val="20"/>
          <w:szCs w:val="20"/>
        </w:rPr>
        <w:t>A.</w:t>
      </w:r>
      <w:r w:rsidR="00613ADE" w:rsidRPr="004B0AAA">
        <w:rPr>
          <w:rFonts w:ascii="Times New Roman" w:hAnsi="Times New Roman"/>
          <w:sz w:val="20"/>
          <w:szCs w:val="20"/>
        </w:rPr>
        <w:t>,</w:t>
      </w:r>
      <w:r w:rsidRPr="004B0AAA">
        <w:rPr>
          <w:rFonts w:ascii="Times New Roman" w:hAnsi="Times New Roman"/>
          <w:sz w:val="20"/>
          <w:szCs w:val="20"/>
        </w:rPr>
        <w:t xml:space="preserve"> </w:t>
      </w:r>
      <w:r w:rsidR="00A27F67" w:rsidRPr="004B0AAA">
        <w:rPr>
          <w:rFonts w:ascii="Times New Roman" w:hAnsi="Times New Roman"/>
          <w:sz w:val="20"/>
          <w:szCs w:val="20"/>
        </w:rPr>
        <w:t>(2016):</w:t>
      </w:r>
      <w:r w:rsidRPr="004B0AAA">
        <w:rPr>
          <w:rFonts w:ascii="Times New Roman" w:hAnsi="Times New Roman"/>
          <w:sz w:val="20"/>
          <w:szCs w:val="20"/>
        </w:rPr>
        <w:t xml:space="preserve"> </w:t>
      </w:r>
      <w:r w:rsidR="00A27F67" w:rsidRPr="004B0AAA">
        <w:rPr>
          <w:rFonts w:ascii="Times New Roman" w:hAnsi="Times New Roman"/>
          <w:sz w:val="20"/>
          <w:szCs w:val="20"/>
        </w:rPr>
        <w:t>Across</w:t>
      </w:r>
      <w:r w:rsidRPr="004B0AAA">
        <w:rPr>
          <w:rFonts w:ascii="Times New Roman" w:hAnsi="Times New Roman"/>
          <w:sz w:val="20"/>
          <w:szCs w:val="20"/>
        </w:rPr>
        <w:t xml:space="preserve"> </w:t>
      </w:r>
      <w:r w:rsidR="00A27F67" w:rsidRPr="004B0AAA">
        <w:rPr>
          <w:rFonts w:ascii="Times New Roman" w:hAnsi="Times New Roman"/>
          <w:sz w:val="20"/>
          <w:szCs w:val="20"/>
        </w:rPr>
        <w:t>sectional</w:t>
      </w:r>
      <w:r w:rsidRPr="004B0AAA">
        <w:rPr>
          <w:rFonts w:ascii="Times New Roman" w:hAnsi="Times New Roman"/>
          <w:sz w:val="20"/>
          <w:szCs w:val="20"/>
        </w:rPr>
        <w:t xml:space="preserve"> </w:t>
      </w:r>
      <w:r w:rsidR="00A27F67" w:rsidRPr="004B0AAA">
        <w:rPr>
          <w:rFonts w:ascii="Times New Roman" w:hAnsi="Times New Roman"/>
          <w:sz w:val="20"/>
          <w:szCs w:val="20"/>
        </w:rPr>
        <w:t>Study</w:t>
      </w:r>
      <w:r w:rsidRPr="004B0AAA">
        <w:rPr>
          <w:rFonts w:ascii="Times New Roman" w:hAnsi="Times New Roman"/>
          <w:sz w:val="20"/>
          <w:szCs w:val="20"/>
        </w:rPr>
        <w:t xml:space="preserve"> </w:t>
      </w:r>
      <w:r w:rsidR="00A27F67" w:rsidRPr="004B0AAA">
        <w:rPr>
          <w:rFonts w:ascii="Times New Roman" w:hAnsi="Times New Roman"/>
          <w:sz w:val="20"/>
          <w:szCs w:val="20"/>
        </w:rPr>
        <w:t>on</w:t>
      </w:r>
      <w:r w:rsidRPr="004B0AAA">
        <w:rPr>
          <w:rFonts w:ascii="Times New Roman" w:hAnsi="Times New Roman"/>
          <w:sz w:val="20"/>
          <w:szCs w:val="20"/>
        </w:rPr>
        <w:t xml:space="preserve"> </w:t>
      </w:r>
      <w:r w:rsidR="00A27F67" w:rsidRPr="004B0AAA">
        <w:rPr>
          <w:rFonts w:ascii="Times New Roman" w:hAnsi="Times New Roman"/>
          <w:sz w:val="20"/>
          <w:szCs w:val="20"/>
        </w:rPr>
        <w:t>Bovine</w:t>
      </w:r>
      <w:r w:rsidRPr="004B0AAA">
        <w:rPr>
          <w:rFonts w:ascii="Times New Roman" w:hAnsi="Times New Roman"/>
          <w:sz w:val="20"/>
          <w:szCs w:val="20"/>
        </w:rPr>
        <w:t xml:space="preserve"> </w:t>
      </w:r>
      <w:r w:rsidR="00A27F67" w:rsidRPr="004B0AAA">
        <w:rPr>
          <w:rFonts w:ascii="Times New Roman" w:hAnsi="Times New Roman"/>
          <w:sz w:val="20"/>
          <w:szCs w:val="20"/>
        </w:rPr>
        <w:t>Trypanosomosis</w:t>
      </w:r>
      <w:r w:rsidRPr="004B0AAA">
        <w:rPr>
          <w:rFonts w:ascii="Times New Roman" w:hAnsi="Times New Roman"/>
          <w:sz w:val="20"/>
          <w:szCs w:val="20"/>
        </w:rPr>
        <w:t xml:space="preserve"> </w:t>
      </w:r>
      <w:r w:rsidR="00A27F67" w:rsidRPr="004B0AAA">
        <w:rPr>
          <w:rFonts w:ascii="Times New Roman" w:hAnsi="Times New Roman"/>
          <w:sz w:val="20"/>
          <w:szCs w:val="20"/>
        </w:rPr>
        <w:t>and</w:t>
      </w:r>
      <w:r w:rsidRPr="004B0AAA">
        <w:rPr>
          <w:rFonts w:ascii="Times New Roman" w:hAnsi="Times New Roman"/>
          <w:sz w:val="20"/>
          <w:szCs w:val="20"/>
        </w:rPr>
        <w:t xml:space="preserve"> </w:t>
      </w:r>
      <w:r w:rsidR="00A27F67" w:rsidRPr="004B0AAA">
        <w:rPr>
          <w:rFonts w:ascii="Times New Roman" w:hAnsi="Times New Roman"/>
          <w:sz w:val="20"/>
          <w:szCs w:val="20"/>
        </w:rPr>
        <w:t>Apparent</w:t>
      </w:r>
      <w:r w:rsidRPr="004B0AAA">
        <w:rPr>
          <w:rFonts w:ascii="Times New Roman" w:hAnsi="Times New Roman"/>
          <w:sz w:val="20"/>
          <w:szCs w:val="20"/>
        </w:rPr>
        <w:t xml:space="preserve"> </w:t>
      </w:r>
      <w:r w:rsidR="00A27F67" w:rsidRPr="004B0AAA">
        <w:rPr>
          <w:rFonts w:ascii="Times New Roman" w:hAnsi="Times New Roman"/>
          <w:sz w:val="20"/>
          <w:szCs w:val="20"/>
        </w:rPr>
        <w:t>Vector</w:t>
      </w:r>
      <w:r w:rsidRPr="004B0AAA">
        <w:rPr>
          <w:rFonts w:ascii="Times New Roman" w:hAnsi="Times New Roman"/>
          <w:sz w:val="20"/>
          <w:szCs w:val="20"/>
        </w:rPr>
        <w:t xml:space="preserve"> </w:t>
      </w:r>
      <w:r w:rsidR="00A27F67" w:rsidRPr="004B0AAA">
        <w:rPr>
          <w:rFonts w:ascii="Times New Roman" w:hAnsi="Times New Roman"/>
          <w:sz w:val="20"/>
          <w:szCs w:val="20"/>
        </w:rPr>
        <w:t>density</w:t>
      </w:r>
      <w:r w:rsidRPr="004B0AAA">
        <w:rPr>
          <w:rFonts w:ascii="Times New Roman" w:hAnsi="Times New Roman"/>
          <w:sz w:val="20"/>
          <w:szCs w:val="20"/>
        </w:rPr>
        <w:t xml:space="preserve"> </w:t>
      </w:r>
      <w:r w:rsidR="00A27F67" w:rsidRPr="004B0AAA">
        <w:rPr>
          <w:rFonts w:ascii="Times New Roman" w:hAnsi="Times New Roman"/>
          <w:sz w:val="20"/>
          <w:szCs w:val="20"/>
        </w:rPr>
        <w:t>in</w:t>
      </w:r>
      <w:r w:rsidRPr="004B0AAA">
        <w:rPr>
          <w:rFonts w:ascii="Times New Roman" w:hAnsi="Times New Roman"/>
          <w:sz w:val="20"/>
          <w:szCs w:val="20"/>
        </w:rPr>
        <w:t xml:space="preserve"> </w:t>
      </w:r>
      <w:r w:rsidR="00A27F67" w:rsidRPr="004B0AAA">
        <w:rPr>
          <w:rFonts w:ascii="Times New Roman" w:hAnsi="Times New Roman"/>
          <w:sz w:val="20"/>
          <w:szCs w:val="20"/>
        </w:rPr>
        <w:t>Bambasi</w:t>
      </w:r>
      <w:r w:rsidRPr="004B0AAA">
        <w:rPr>
          <w:rFonts w:ascii="Times New Roman" w:hAnsi="Times New Roman"/>
          <w:sz w:val="20"/>
          <w:szCs w:val="20"/>
        </w:rPr>
        <w:t xml:space="preserve"> </w:t>
      </w:r>
      <w:r w:rsidR="00A27F67" w:rsidRPr="004B0AAA">
        <w:rPr>
          <w:rFonts w:ascii="Times New Roman" w:hAnsi="Times New Roman"/>
          <w:sz w:val="20"/>
          <w:szCs w:val="20"/>
        </w:rPr>
        <w:t>District</w:t>
      </w:r>
      <w:r w:rsidRPr="004B0AAA">
        <w:rPr>
          <w:rFonts w:ascii="Times New Roman" w:hAnsi="Times New Roman"/>
          <w:sz w:val="20"/>
          <w:szCs w:val="20"/>
        </w:rPr>
        <w:t xml:space="preserve"> </w:t>
      </w:r>
      <w:r w:rsidR="00A27F67" w:rsidRPr="004B0AAA">
        <w:rPr>
          <w:rFonts w:ascii="Times New Roman" w:hAnsi="Times New Roman"/>
          <w:sz w:val="20"/>
          <w:szCs w:val="20"/>
        </w:rPr>
        <w:t>of</w:t>
      </w:r>
      <w:r w:rsidRPr="004B0AAA">
        <w:rPr>
          <w:rFonts w:ascii="Times New Roman" w:hAnsi="Times New Roman"/>
          <w:sz w:val="20"/>
          <w:szCs w:val="20"/>
        </w:rPr>
        <w:t xml:space="preserve"> </w:t>
      </w:r>
      <w:r w:rsidR="00A27F67" w:rsidRPr="004B0AAA">
        <w:rPr>
          <w:rFonts w:ascii="Times New Roman" w:hAnsi="Times New Roman"/>
          <w:sz w:val="20"/>
          <w:szCs w:val="20"/>
        </w:rPr>
        <w:t>Benishangul</w:t>
      </w:r>
      <w:r w:rsidRPr="004B0AAA">
        <w:rPr>
          <w:rFonts w:ascii="Times New Roman" w:hAnsi="Times New Roman"/>
          <w:sz w:val="20"/>
          <w:szCs w:val="20"/>
        </w:rPr>
        <w:t xml:space="preserve"> </w:t>
      </w:r>
      <w:r w:rsidR="00A27F67" w:rsidRPr="004B0AAA">
        <w:rPr>
          <w:rFonts w:ascii="Times New Roman" w:hAnsi="Times New Roman"/>
          <w:sz w:val="20"/>
          <w:szCs w:val="20"/>
        </w:rPr>
        <w:t>Gumuz</w:t>
      </w:r>
      <w:r w:rsidRPr="004B0AAA">
        <w:rPr>
          <w:rFonts w:ascii="Times New Roman" w:hAnsi="Times New Roman"/>
          <w:sz w:val="20"/>
          <w:szCs w:val="20"/>
        </w:rPr>
        <w:t xml:space="preserve"> </w:t>
      </w:r>
      <w:r w:rsidR="00A27F67" w:rsidRPr="004B0AAA">
        <w:rPr>
          <w:rFonts w:ascii="Times New Roman" w:hAnsi="Times New Roman"/>
          <w:sz w:val="20"/>
          <w:szCs w:val="20"/>
        </w:rPr>
        <w:t>Regional</w:t>
      </w:r>
      <w:r w:rsidRPr="004B0AAA">
        <w:rPr>
          <w:rFonts w:ascii="Times New Roman" w:hAnsi="Times New Roman"/>
          <w:sz w:val="20"/>
          <w:szCs w:val="20"/>
        </w:rPr>
        <w:t xml:space="preserve"> </w:t>
      </w:r>
      <w:r w:rsidR="00A27F67" w:rsidRPr="004B0AAA">
        <w:rPr>
          <w:rFonts w:ascii="Times New Roman" w:hAnsi="Times New Roman"/>
          <w:sz w:val="20"/>
          <w:szCs w:val="20"/>
        </w:rPr>
        <w:t>State,</w:t>
      </w:r>
      <w:r w:rsidRPr="004B0AAA">
        <w:rPr>
          <w:rFonts w:ascii="Times New Roman" w:hAnsi="Times New Roman"/>
          <w:sz w:val="20"/>
          <w:szCs w:val="20"/>
        </w:rPr>
        <w:t xml:space="preserve"> </w:t>
      </w:r>
      <w:r w:rsidR="00A27F67" w:rsidRPr="004B0AAA">
        <w:rPr>
          <w:rFonts w:ascii="Times New Roman" w:hAnsi="Times New Roman"/>
          <w:sz w:val="20"/>
          <w:szCs w:val="20"/>
        </w:rPr>
        <w:t>Western</w:t>
      </w:r>
      <w:r w:rsidRPr="004B0AAA">
        <w:rPr>
          <w:rFonts w:ascii="Times New Roman" w:hAnsi="Times New Roman"/>
          <w:sz w:val="20"/>
          <w:szCs w:val="20"/>
        </w:rPr>
        <w:t xml:space="preserve"> </w:t>
      </w:r>
      <w:r w:rsidR="00A27F67" w:rsidRPr="004B0AAA">
        <w:rPr>
          <w:rFonts w:ascii="Times New Roman" w:hAnsi="Times New Roman"/>
          <w:sz w:val="20"/>
          <w:szCs w:val="20"/>
        </w:rPr>
        <w:t>Ethiopia:</w:t>
      </w:r>
      <w:r w:rsidRPr="004B0AAA">
        <w:rPr>
          <w:rFonts w:ascii="Times New Roman" w:hAnsi="Times New Roman"/>
          <w:sz w:val="20"/>
          <w:szCs w:val="20"/>
        </w:rPr>
        <w:t xml:space="preserve"> </w:t>
      </w:r>
      <w:r w:rsidR="00A27F67" w:rsidRPr="004B0AAA">
        <w:rPr>
          <w:rFonts w:ascii="Times New Roman" w:hAnsi="Times New Roman"/>
          <w:sz w:val="20"/>
          <w:szCs w:val="20"/>
        </w:rPr>
        <w:t>prevalence</w:t>
      </w:r>
      <w:r w:rsidRPr="004B0AAA">
        <w:rPr>
          <w:rFonts w:ascii="Times New Roman" w:hAnsi="Times New Roman"/>
          <w:sz w:val="20"/>
          <w:szCs w:val="20"/>
        </w:rPr>
        <w:t xml:space="preserve"> </w:t>
      </w:r>
      <w:r w:rsidR="00A27F67" w:rsidRPr="004B0AAA">
        <w:rPr>
          <w:rFonts w:ascii="Times New Roman" w:hAnsi="Times New Roman"/>
          <w:sz w:val="20"/>
          <w:szCs w:val="20"/>
        </w:rPr>
        <w:t>and</w:t>
      </w:r>
      <w:r w:rsidRPr="004B0AAA">
        <w:rPr>
          <w:rFonts w:ascii="Times New Roman" w:hAnsi="Times New Roman"/>
          <w:sz w:val="20"/>
          <w:szCs w:val="20"/>
        </w:rPr>
        <w:t xml:space="preserve"> </w:t>
      </w:r>
      <w:r w:rsidR="00A27F67" w:rsidRPr="004B0AAA">
        <w:rPr>
          <w:rFonts w:ascii="Times New Roman" w:hAnsi="Times New Roman"/>
          <w:sz w:val="20"/>
          <w:szCs w:val="20"/>
        </w:rPr>
        <w:t>Vector</w:t>
      </w:r>
      <w:r w:rsidRPr="004B0AAA">
        <w:rPr>
          <w:rFonts w:ascii="Times New Roman" w:hAnsi="Times New Roman"/>
          <w:sz w:val="20"/>
          <w:szCs w:val="20"/>
        </w:rPr>
        <w:t xml:space="preserve"> </w:t>
      </w:r>
      <w:r w:rsidR="00A27F67" w:rsidRPr="004B0AAA">
        <w:rPr>
          <w:rFonts w:ascii="Times New Roman" w:hAnsi="Times New Roman"/>
          <w:sz w:val="20"/>
          <w:szCs w:val="20"/>
        </w:rPr>
        <w:t>density.</w:t>
      </w:r>
      <w:r w:rsidRPr="004B0AAA">
        <w:rPr>
          <w:rFonts w:ascii="Times New Roman" w:hAnsi="Times New Roman"/>
          <w:sz w:val="20"/>
          <w:szCs w:val="20"/>
        </w:rPr>
        <w:t xml:space="preserve"> </w:t>
      </w:r>
      <w:r w:rsidR="00A27F67" w:rsidRPr="004B0AAA">
        <w:rPr>
          <w:rFonts w:ascii="Times New Roman" w:hAnsi="Times New Roman"/>
          <w:i/>
          <w:iCs/>
          <w:sz w:val="20"/>
          <w:szCs w:val="20"/>
        </w:rPr>
        <w:t>Researcher</w:t>
      </w:r>
      <w:r w:rsidRPr="004B0AAA">
        <w:rPr>
          <w:rFonts w:ascii="Times New Roman" w:hAnsi="Times New Roman"/>
          <w:i/>
          <w:iCs/>
          <w:sz w:val="20"/>
          <w:szCs w:val="20"/>
        </w:rPr>
        <w:t xml:space="preserve"> </w:t>
      </w:r>
      <w:r w:rsidR="00A27F67" w:rsidRPr="004B0AAA">
        <w:rPr>
          <w:rFonts w:ascii="Times New Roman" w:eastAsia="Times New Roman+FPEF" w:hAnsi="Times New Roman"/>
          <w:sz w:val="20"/>
          <w:szCs w:val="20"/>
        </w:rPr>
        <w:t>2016;</w:t>
      </w:r>
      <w:r w:rsidRPr="004B0AAA">
        <w:rPr>
          <w:rFonts w:ascii="Times New Roman" w:eastAsia="Times New Roman+FPEF" w:hAnsi="Times New Roman"/>
          <w:sz w:val="20"/>
          <w:szCs w:val="20"/>
        </w:rPr>
        <w:t xml:space="preserve"> </w:t>
      </w:r>
      <w:r w:rsidR="00A27F67" w:rsidRPr="004B0AAA">
        <w:rPr>
          <w:rFonts w:ascii="Times New Roman" w:eastAsia="Times New Roman+FPEF" w:hAnsi="Times New Roman"/>
          <w:sz w:val="20"/>
          <w:szCs w:val="20"/>
        </w:rPr>
        <w:t>8(7):32-39].</w:t>
      </w:r>
    </w:p>
    <w:p w:rsidR="00F66956" w:rsidRPr="004B0AAA" w:rsidRDefault="00371CE5" w:rsidP="00F66956">
      <w:pPr>
        <w:numPr>
          <w:ilvl w:val="0"/>
          <w:numId w:val="10"/>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r w:rsidRPr="004B0AAA">
        <w:rPr>
          <w:rFonts w:ascii="Times New Roman" w:eastAsia="Times New Roman+FPEF" w:hAnsi="Times New Roman"/>
          <w:sz w:val="20"/>
          <w:szCs w:val="20"/>
        </w:rPr>
        <w:t>Abebe,</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G.</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(2005):</w:t>
      </w:r>
      <w:r w:rsidR="00BC0422"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sz w:val="20"/>
          <w:szCs w:val="20"/>
        </w:rPr>
        <w:t>Review</w:t>
      </w:r>
      <w:r w:rsidR="00BC0422"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sz w:val="20"/>
          <w:szCs w:val="20"/>
        </w:rPr>
        <w:t>article:</w:t>
      </w:r>
      <w:r w:rsidR="00BC0422"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sz w:val="20"/>
          <w:szCs w:val="20"/>
        </w:rPr>
        <w:t>Trypanosomosis</w:t>
      </w:r>
      <w:r w:rsidR="00BC0422"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sz w:val="20"/>
          <w:szCs w:val="20"/>
        </w:rPr>
        <w:t>in</w:t>
      </w:r>
      <w:r w:rsidR="00BC0422"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sz w:val="20"/>
          <w:szCs w:val="20"/>
        </w:rPr>
        <w:t>Ethiopia.</w:t>
      </w:r>
      <w:r w:rsidR="00BC0422"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i/>
          <w:iCs/>
          <w:sz w:val="20"/>
          <w:szCs w:val="20"/>
        </w:rPr>
        <w:t>Ethiopian</w:t>
      </w:r>
      <w:r w:rsidR="00BC0422" w:rsidRPr="004B0AAA">
        <w:rPr>
          <w:rFonts w:ascii="Times New Roman" w:eastAsia="Times New Roman+FPEF" w:hAnsi="Times New Roman"/>
          <w:i/>
          <w:iCs/>
          <w:sz w:val="20"/>
          <w:szCs w:val="20"/>
        </w:rPr>
        <w:t xml:space="preserve"> </w:t>
      </w:r>
      <w:r w:rsidR="009543B1" w:rsidRPr="004B0AAA">
        <w:rPr>
          <w:rFonts w:ascii="Times New Roman" w:eastAsia="Times New Roman+FPEF" w:hAnsi="Times New Roman"/>
          <w:i/>
          <w:iCs/>
          <w:sz w:val="20"/>
          <w:szCs w:val="20"/>
        </w:rPr>
        <w:t>Journal</w:t>
      </w:r>
      <w:r w:rsidR="00BC0422"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i/>
          <w:iCs/>
          <w:sz w:val="20"/>
          <w:szCs w:val="20"/>
        </w:rPr>
        <w:t>of</w:t>
      </w:r>
      <w:r w:rsidR="00BC0422" w:rsidRPr="004B0AAA">
        <w:rPr>
          <w:rFonts w:ascii="Times New Roman" w:eastAsia="Times New Roman+FPEF" w:hAnsi="Times New Roman"/>
          <w:i/>
          <w:iCs/>
          <w:sz w:val="20"/>
          <w:szCs w:val="20"/>
        </w:rPr>
        <w:t xml:space="preserve"> </w:t>
      </w:r>
      <w:r w:rsidR="009543B1" w:rsidRPr="004B0AAA">
        <w:rPr>
          <w:rFonts w:ascii="Times New Roman" w:eastAsia="Times New Roman+FPEF" w:hAnsi="Times New Roman"/>
          <w:i/>
          <w:iCs/>
          <w:sz w:val="20"/>
          <w:szCs w:val="20"/>
        </w:rPr>
        <w:t>Biomedical</w:t>
      </w:r>
      <w:r w:rsidR="00BC0422" w:rsidRPr="004B0AAA">
        <w:rPr>
          <w:rFonts w:ascii="Times New Roman" w:eastAsia="Times New Roman+FPEF" w:hAnsi="Times New Roman"/>
          <w:i/>
          <w:iCs/>
          <w:sz w:val="20"/>
          <w:szCs w:val="20"/>
        </w:rPr>
        <w:t xml:space="preserve"> </w:t>
      </w:r>
      <w:r w:rsidR="009543B1" w:rsidRPr="004B0AAA">
        <w:rPr>
          <w:rFonts w:ascii="Times New Roman" w:eastAsia="Times New Roman+FPEF" w:hAnsi="Times New Roman"/>
          <w:i/>
          <w:iCs/>
          <w:sz w:val="20"/>
          <w:szCs w:val="20"/>
        </w:rPr>
        <w:t>Science</w:t>
      </w:r>
      <w:r w:rsidR="009543B1" w:rsidRPr="004B0AAA">
        <w:rPr>
          <w:rFonts w:ascii="Times New Roman" w:eastAsia="Times New Roman+FPEF" w:hAnsi="Times New Roman"/>
          <w:sz w:val="20"/>
          <w:szCs w:val="20"/>
        </w:rPr>
        <w:t>,</w:t>
      </w:r>
      <w:r w:rsidR="00BC0422"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sz w:val="20"/>
          <w:szCs w:val="20"/>
        </w:rPr>
        <w:t>4(1):</w:t>
      </w:r>
      <w:r w:rsidR="00BC0422"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sz w:val="20"/>
          <w:szCs w:val="20"/>
        </w:rPr>
        <w:t>75-121.</w:t>
      </w:r>
    </w:p>
    <w:p w:rsidR="00CC7A52" w:rsidRPr="004B0AAA" w:rsidRDefault="00E1482E" w:rsidP="00F66956">
      <w:pPr>
        <w:numPr>
          <w:ilvl w:val="0"/>
          <w:numId w:val="10"/>
        </w:numPr>
        <w:snapToGrid w:val="0"/>
        <w:spacing w:after="0" w:line="240" w:lineRule="auto"/>
        <w:ind w:left="425" w:hanging="425"/>
        <w:jc w:val="both"/>
        <w:rPr>
          <w:rFonts w:ascii="Times New Roman" w:hAnsi="Times New Roman"/>
          <w:sz w:val="20"/>
          <w:szCs w:val="20"/>
        </w:rPr>
      </w:pPr>
      <w:r w:rsidRPr="004B0AAA">
        <w:rPr>
          <w:rFonts w:ascii="Times New Roman" w:hAnsi="Times New Roman"/>
          <w:sz w:val="20"/>
          <w:szCs w:val="20"/>
        </w:rPr>
        <w:t>Awoke</w:t>
      </w:r>
      <w:r w:rsidR="00BC0422" w:rsidRPr="004B0AAA">
        <w:rPr>
          <w:rFonts w:ascii="Times New Roman" w:hAnsi="Times New Roman"/>
          <w:sz w:val="20"/>
          <w:szCs w:val="20"/>
        </w:rPr>
        <w:t xml:space="preserve"> </w:t>
      </w:r>
      <w:r w:rsidRPr="004B0AAA">
        <w:rPr>
          <w:rFonts w:ascii="Times New Roman" w:hAnsi="Times New Roman"/>
          <w:sz w:val="20"/>
          <w:szCs w:val="20"/>
        </w:rPr>
        <w:t>K</w:t>
      </w:r>
      <w:r w:rsidR="00371CE5" w:rsidRPr="004B0AAA">
        <w:rPr>
          <w:rFonts w:ascii="Times New Roman" w:hAnsi="Times New Roman"/>
          <w:sz w:val="20"/>
          <w:szCs w:val="20"/>
        </w:rPr>
        <w:t>.</w:t>
      </w:r>
      <w:r w:rsidR="00BC0422" w:rsidRPr="004B0AAA">
        <w:rPr>
          <w:rFonts w:ascii="Times New Roman" w:hAnsi="Times New Roman"/>
          <w:sz w:val="20"/>
          <w:szCs w:val="20"/>
        </w:rPr>
        <w:t xml:space="preserve"> </w:t>
      </w:r>
      <w:r w:rsidRPr="004B0AAA">
        <w:rPr>
          <w:rFonts w:ascii="Times New Roman" w:hAnsi="Times New Roman"/>
          <w:sz w:val="20"/>
          <w:szCs w:val="20"/>
        </w:rPr>
        <w:t>(2000):</w:t>
      </w:r>
      <w:r w:rsidR="00BC0422" w:rsidRPr="004B0AAA">
        <w:rPr>
          <w:rFonts w:ascii="Times New Roman" w:hAnsi="Times New Roman"/>
          <w:sz w:val="20"/>
          <w:szCs w:val="20"/>
        </w:rPr>
        <w:t xml:space="preserve"> </w:t>
      </w:r>
      <w:r w:rsidRPr="004B0AAA">
        <w:rPr>
          <w:rFonts w:ascii="Times New Roman" w:hAnsi="Times New Roman"/>
          <w:sz w:val="20"/>
          <w:szCs w:val="20"/>
        </w:rPr>
        <w:t>Study</w:t>
      </w:r>
      <w:r w:rsidR="00BC0422" w:rsidRPr="004B0AAA">
        <w:rPr>
          <w:rFonts w:ascii="Times New Roman" w:hAnsi="Times New Roman"/>
          <w:sz w:val="20"/>
          <w:szCs w:val="20"/>
        </w:rPr>
        <w:t xml:space="preserve"> </w:t>
      </w:r>
      <w:r w:rsidRPr="004B0AAA">
        <w:rPr>
          <w:rFonts w:ascii="Times New Roman" w:hAnsi="Times New Roman"/>
          <w:sz w:val="20"/>
          <w:szCs w:val="20"/>
        </w:rPr>
        <w:t>of</w:t>
      </w:r>
      <w:r w:rsidR="00BC0422" w:rsidRPr="004B0AAA">
        <w:rPr>
          <w:rFonts w:ascii="Times New Roman" w:hAnsi="Times New Roman"/>
          <w:sz w:val="20"/>
          <w:szCs w:val="20"/>
        </w:rPr>
        <w:t xml:space="preserve"> </w:t>
      </w:r>
      <w:r w:rsidRPr="004B0AAA">
        <w:rPr>
          <w:rFonts w:ascii="Times New Roman" w:hAnsi="Times New Roman"/>
          <w:sz w:val="20"/>
          <w:szCs w:val="20"/>
        </w:rPr>
        <w:t>Trypanosomosis</w:t>
      </w:r>
      <w:r w:rsidR="00BC0422" w:rsidRPr="004B0AAA">
        <w:rPr>
          <w:rFonts w:ascii="Times New Roman" w:hAnsi="Times New Roman"/>
          <w:sz w:val="20"/>
          <w:szCs w:val="20"/>
        </w:rPr>
        <w:t xml:space="preserve"> </w:t>
      </w:r>
      <w:r w:rsidRPr="004B0AAA">
        <w:rPr>
          <w:rFonts w:ascii="Times New Roman" w:hAnsi="Times New Roman"/>
          <w:sz w:val="20"/>
          <w:szCs w:val="20"/>
        </w:rPr>
        <w:t>and</w:t>
      </w:r>
      <w:r w:rsidR="00BC0422" w:rsidRPr="004B0AAA">
        <w:rPr>
          <w:rFonts w:ascii="Times New Roman" w:hAnsi="Times New Roman"/>
          <w:sz w:val="20"/>
          <w:szCs w:val="20"/>
        </w:rPr>
        <w:t xml:space="preserve"> </w:t>
      </w:r>
      <w:r w:rsidRPr="004B0AAA">
        <w:rPr>
          <w:rFonts w:ascii="Times New Roman" w:hAnsi="Times New Roman"/>
          <w:sz w:val="20"/>
          <w:szCs w:val="20"/>
        </w:rPr>
        <w:t>its</w:t>
      </w:r>
      <w:r w:rsidR="00BC0422" w:rsidRPr="004B0AAA">
        <w:rPr>
          <w:rFonts w:ascii="Times New Roman" w:hAnsi="Times New Roman"/>
          <w:sz w:val="20"/>
          <w:szCs w:val="20"/>
        </w:rPr>
        <w:t xml:space="preserve"> </w:t>
      </w:r>
      <w:r w:rsidRPr="004B0AAA">
        <w:rPr>
          <w:rFonts w:ascii="Times New Roman" w:hAnsi="Times New Roman"/>
          <w:sz w:val="20"/>
          <w:szCs w:val="20"/>
        </w:rPr>
        <w:t>Vector</w:t>
      </w:r>
      <w:r w:rsidR="00BC0422" w:rsidRPr="004B0AAA">
        <w:rPr>
          <w:rFonts w:ascii="Times New Roman" w:hAnsi="Times New Roman"/>
          <w:sz w:val="20"/>
          <w:szCs w:val="20"/>
        </w:rPr>
        <w:t xml:space="preserve"> </w:t>
      </w:r>
      <w:r w:rsidRPr="004B0AAA">
        <w:rPr>
          <w:rFonts w:ascii="Times New Roman" w:hAnsi="Times New Roman"/>
          <w:sz w:val="20"/>
          <w:szCs w:val="20"/>
        </w:rPr>
        <w:t>in</w:t>
      </w:r>
      <w:r w:rsidR="00BC0422" w:rsidRPr="004B0AAA">
        <w:rPr>
          <w:rFonts w:ascii="Times New Roman" w:hAnsi="Times New Roman"/>
          <w:sz w:val="20"/>
          <w:szCs w:val="20"/>
        </w:rPr>
        <w:t xml:space="preserve"> </w:t>
      </w:r>
      <w:r w:rsidRPr="004B0AAA">
        <w:rPr>
          <w:rFonts w:ascii="Times New Roman" w:hAnsi="Times New Roman"/>
          <w:sz w:val="20"/>
          <w:szCs w:val="20"/>
        </w:rPr>
        <w:t>Humba</w:t>
      </w:r>
      <w:r w:rsidR="00BC0422" w:rsidRPr="004B0AAA">
        <w:rPr>
          <w:rFonts w:ascii="Times New Roman" w:hAnsi="Times New Roman"/>
          <w:sz w:val="20"/>
          <w:szCs w:val="20"/>
        </w:rPr>
        <w:t xml:space="preserve"> </w:t>
      </w:r>
      <w:r w:rsidRPr="004B0AAA">
        <w:rPr>
          <w:rFonts w:ascii="Times New Roman" w:hAnsi="Times New Roman"/>
          <w:sz w:val="20"/>
          <w:szCs w:val="20"/>
        </w:rPr>
        <w:t>and</w:t>
      </w:r>
      <w:r w:rsidR="00BC0422" w:rsidRPr="004B0AAA">
        <w:rPr>
          <w:rFonts w:ascii="Times New Roman" w:hAnsi="Times New Roman"/>
          <w:sz w:val="20"/>
          <w:szCs w:val="20"/>
        </w:rPr>
        <w:t xml:space="preserve"> </w:t>
      </w:r>
      <w:r w:rsidRPr="004B0AAA">
        <w:rPr>
          <w:rFonts w:ascii="Times New Roman" w:hAnsi="Times New Roman"/>
          <w:sz w:val="20"/>
          <w:szCs w:val="20"/>
        </w:rPr>
        <w:t>Merab</w:t>
      </w:r>
      <w:r w:rsidR="00BC0422" w:rsidRPr="004B0AAA">
        <w:rPr>
          <w:rFonts w:ascii="Times New Roman" w:hAnsi="Times New Roman"/>
          <w:sz w:val="20"/>
          <w:szCs w:val="20"/>
        </w:rPr>
        <w:t xml:space="preserve"> </w:t>
      </w:r>
      <w:r w:rsidRPr="004B0AAA">
        <w:rPr>
          <w:rFonts w:ascii="Times New Roman" w:hAnsi="Times New Roman"/>
          <w:sz w:val="20"/>
          <w:szCs w:val="20"/>
        </w:rPr>
        <w:t>Woreda</w:t>
      </w:r>
      <w:r w:rsidR="00BC0422" w:rsidRPr="004B0AAA">
        <w:rPr>
          <w:rFonts w:ascii="Times New Roman" w:hAnsi="Times New Roman"/>
          <w:sz w:val="20"/>
          <w:szCs w:val="20"/>
        </w:rPr>
        <w:t xml:space="preserve"> </w:t>
      </w:r>
      <w:r w:rsidRPr="004B0AAA">
        <w:rPr>
          <w:rFonts w:ascii="Times New Roman" w:hAnsi="Times New Roman"/>
          <w:sz w:val="20"/>
          <w:szCs w:val="20"/>
        </w:rPr>
        <w:t>of</w:t>
      </w:r>
      <w:r w:rsidR="00BC0422" w:rsidRPr="004B0AAA">
        <w:rPr>
          <w:rFonts w:ascii="Times New Roman" w:hAnsi="Times New Roman"/>
          <w:sz w:val="20"/>
          <w:szCs w:val="20"/>
        </w:rPr>
        <w:t xml:space="preserve"> </w:t>
      </w:r>
      <w:r w:rsidRPr="004B0AAA">
        <w:rPr>
          <w:rFonts w:ascii="Times New Roman" w:hAnsi="Times New Roman"/>
          <w:sz w:val="20"/>
          <w:szCs w:val="20"/>
        </w:rPr>
        <w:t>Eastern</w:t>
      </w:r>
      <w:r w:rsidR="00BC0422" w:rsidRPr="004B0AAA">
        <w:rPr>
          <w:rFonts w:ascii="Times New Roman" w:hAnsi="Times New Roman"/>
          <w:sz w:val="20"/>
          <w:szCs w:val="20"/>
        </w:rPr>
        <w:t xml:space="preserve"> </w:t>
      </w:r>
      <w:r w:rsidRPr="004B0AAA">
        <w:rPr>
          <w:rFonts w:ascii="Times New Roman" w:hAnsi="Times New Roman"/>
          <w:sz w:val="20"/>
          <w:szCs w:val="20"/>
        </w:rPr>
        <w:t>Ethiopia:</w:t>
      </w:r>
      <w:r w:rsidR="00BC0422" w:rsidRPr="004B0AAA">
        <w:rPr>
          <w:rFonts w:ascii="Times New Roman" w:hAnsi="Times New Roman"/>
          <w:sz w:val="20"/>
          <w:szCs w:val="20"/>
        </w:rPr>
        <w:t xml:space="preserve"> </w:t>
      </w:r>
      <w:r w:rsidRPr="004B0AAA">
        <w:rPr>
          <w:rFonts w:ascii="Times New Roman" w:hAnsi="Times New Roman"/>
          <w:i/>
          <w:sz w:val="20"/>
          <w:szCs w:val="20"/>
        </w:rPr>
        <w:t>Journal</w:t>
      </w:r>
      <w:r w:rsidR="00BC0422" w:rsidRPr="004B0AAA">
        <w:rPr>
          <w:rFonts w:ascii="Times New Roman" w:hAnsi="Times New Roman"/>
          <w:i/>
          <w:sz w:val="20"/>
          <w:szCs w:val="20"/>
        </w:rPr>
        <w:t xml:space="preserve"> </w:t>
      </w:r>
      <w:r w:rsidRPr="004B0AAA">
        <w:rPr>
          <w:rFonts w:ascii="Times New Roman" w:hAnsi="Times New Roman"/>
          <w:i/>
          <w:sz w:val="20"/>
          <w:szCs w:val="20"/>
        </w:rPr>
        <w:t>of</w:t>
      </w:r>
      <w:r w:rsidR="00BC0422" w:rsidRPr="004B0AAA">
        <w:rPr>
          <w:rFonts w:ascii="Times New Roman" w:hAnsi="Times New Roman"/>
          <w:i/>
          <w:sz w:val="20"/>
          <w:szCs w:val="20"/>
        </w:rPr>
        <w:t xml:space="preserve"> </w:t>
      </w:r>
      <w:r w:rsidRPr="004B0AAA">
        <w:rPr>
          <w:rFonts w:ascii="Times New Roman" w:hAnsi="Times New Roman"/>
          <w:i/>
          <w:sz w:val="20"/>
          <w:szCs w:val="20"/>
        </w:rPr>
        <w:t>Ethiopia</w:t>
      </w:r>
      <w:r w:rsidR="00BC0422" w:rsidRPr="004B0AAA">
        <w:rPr>
          <w:rFonts w:ascii="Times New Roman" w:hAnsi="Times New Roman"/>
          <w:i/>
          <w:sz w:val="20"/>
          <w:szCs w:val="20"/>
        </w:rPr>
        <w:t xml:space="preserve"> </w:t>
      </w:r>
      <w:r w:rsidRPr="004B0AAA">
        <w:rPr>
          <w:rFonts w:ascii="Times New Roman" w:hAnsi="Times New Roman"/>
          <w:i/>
          <w:sz w:val="20"/>
          <w:szCs w:val="20"/>
        </w:rPr>
        <w:t>Veterinary</w:t>
      </w:r>
      <w:r w:rsidR="00BC0422" w:rsidRPr="004B0AAA">
        <w:rPr>
          <w:rFonts w:ascii="Times New Roman" w:hAnsi="Times New Roman"/>
          <w:i/>
          <w:sz w:val="20"/>
          <w:szCs w:val="20"/>
        </w:rPr>
        <w:t xml:space="preserve"> </w:t>
      </w:r>
      <w:r w:rsidRPr="004B0AAA">
        <w:rPr>
          <w:rFonts w:ascii="Times New Roman" w:hAnsi="Times New Roman"/>
          <w:i/>
          <w:sz w:val="20"/>
          <w:szCs w:val="20"/>
        </w:rPr>
        <w:t>Association</w:t>
      </w:r>
      <w:r w:rsidRPr="004B0AAA">
        <w:rPr>
          <w:rFonts w:ascii="Times New Roman" w:hAnsi="Times New Roman"/>
          <w:sz w:val="20"/>
          <w:szCs w:val="20"/>
        </w:rPr>
        <w:t>,</w:t>
      </w:r>
      <w:r w:rsidR="00BC0422" w:rsidRPr="004B0AAA">
        <w:rPr>
          <w:rFonts w:ascii="Times New Roman" w:hAnsi="Times New Roman"/>
          <w:sz w:val="20"/>
          <w:szCs w:val="20"/>
        </w:rPr>
        <w:t xml:space="preserve"> </w:t>
      </w:r>
      <w:r w:rsidRPr="004B0AAA">
        <w:rPr>
          <w:rFonts w:ascii="Times New Roman" w:hAnsi="Times New Roman"/>
          <w:sz w:val="20"/>
          <w:szCs w:val="20"/>
        </w:rPr>
        <w:t>9:81-8</w:t>
      </w:r>
      <w:r w:rsidR="00CC7A52" w:rsidRPr="004B0AAA">
        <w:rPr>
          <w:rFonts w:ascii="Times New Roman" w:hAnsi="Times New Roman"/>
          <w:sz w:val="20"/>
          <w:szCs w:val="20"/>
        </w:rPr>
        <w:t>3.</w:t>
      </w:r>
    </w:p>
    <w:p w:rsidR="00F66956" w:rsidRPr="004B0AAA" w:rsidRDefault="001D1ABA" w:rsidP="00F66956">
      <w:pPr>
        <w:numPr>
          <w:ilvl w:val="0"/>
          <w:numId w:val="10"/>
        </w:numPr>
        <w:autoSpaceDE w:val="0"/>
        <w:autoSpaceDN w:val="0"/>
        <w:adjustRightInd w:val="0"/>
        <w:snapToGrid w:val="0"/>
        <w:spacing w:after="0" w:line="240" w:lineRule="auto"/>
        <w:ind w:left="425" w:hanging="425"/>
        <w:jc w:val="both"/>
        <w:rPr>
          <w:rFonts w:ascii="Times New Roman" w:hAnsi="Times New Roman"/>
          <w:sz w:val="20"/>
          <w:szCs w:val="20"/>
        </w:rPr>
      </w:pPr>
      <w:r w:rsidRPr="004B0AAA">
        <w:rPr>
          <w:rFonts w:ascii="Times New Roman" w:eastAsia="Times New Roman+FPEF" w:hAnsi="Times New Roman"/>
          <w:color w:val="000000"/>
          <w:sz w:val="20"/>
          <w:szCs w:val="20"/>
        </w:rPr>
        <w:t>Ba</w:t>
      </w:r>
      <w:r w:rsidR="00613ADE" w:rsidRPr="004B0AAA">
        <w:rPr>
          <w:rFonts w:ascii="Times New Roman" w:eastAsia="Times New Roman+FPEF" w:hAnsi="Times New Roman"/>
          <w:color w:val="000000"/>
          <w:sz w:val="20"/>
          <w:szCs w:val="20"/>
        </w:rPr>
        <w:t>yisa</w:t>
      </w:r>
      <w:r w:rsidR="00BC0422" w:rsidRPr="004B0AAA">
        <w:rPr>
          <w:rFonts w:ascii="Times New Roman" w:eastAsia="Times New Roman+FPEF" w:hAnsi="Times New Roman"/>
          <w:color w:val="000000"/>
          <w:sz w:val="20"/>
          <w:szCs w:val="20"/>
        </w:rPr>
        <w:t xml:space="preserve"> </w:t>
      </w:r>
      <w:r w:rsidR="00613ADE" w:rsidRPr="004B0AAA">
        <w:rPr>
          <w:rFonts w:ascii="Times New Roman" w:eastAsia="Times New Roman+FPEF" w:hAnsi="Times New Roman"/>
          <w:color w:val="000000"/>
          <w:sz w:val="20"/>
          <w:szCs w:val="20"/>
        </w:rPr>
        <w:t>K.,</w:t>
      </w:r>
      <w:r w:rsidR="00BC0422" w:rsidRPr="004B0AAA">
        <w:rPr>
          <w:rFonts w:ascii="Times New Roman" w:eastAsia="Times New Roman+FPEF" w:hAnsi="Times New Roman"/>
          <w:color w:val="000000"/>
          <w:sz w:val="20"/>
          <w:szCs w:val="20"/>
        </w:rPr>
        <w:t xml:space="preserve"> </w:t>
      </w:r>
      <w:r w:rsidR="00613ADE" w:rsidRPr="004B0AAA">
        <w:rPr>
          <w:rFonts w:ascii="Times New Roman" w:eastAsia="Times New Roman+FPEF" w:hAnsi="Times New Roman"/>
          <w:color w:val="000000"/>
          <w:sz w:val="20"/>
          <w:szCs w:val="20"/>
        </w:rPr>
        <w:t>Getachew</w:t>
      </w:r>
      <w:r w:rsidR="00BC0422" w:rsidRPr="004B0AAA">
        <w:rPr>
          <w:rFonts w:ascii="Times New Roman" w:eastAsia="Times New Roman+FPEF" w:hAnsi="Times New Roman"/>
          <w:color w:val="000000"/>
          <w:sz w:val="20"/>
          <w:szCs w:val="20"/>
        </w:rPr>
        <w:t xml:space="preserve"> </w:t>
      </w:r>
      <w:r w:rsidR="00613ADE" w:rsidRPr="004B0AAA">
        <w:rPr>
          <w:rFonts w:ascii="Times New Roman" w:eastAsia="Times New Roman+FPEF" w:hAnsi="Times New Roman"/>
          <w:color w:val="000000"/>
          <w:sz w:val="20"/>
          <w:szCs w:val="20"/>
        </w:rPr>
        <w:t>D.,</w:t>
      </w:r>
      <w:r w:rsidR="00BC0422" w:rsidRPr="004B0AAA">
        <w:rPr>
          <w:rFonts w:ascii="Times New Roman" w:eastAsia="Times New Roman+FPEF" w:hAnsi="Times New Roman"/>
          <w:color w:val="000000"/>
          <w:sz w:val="20"/>
          <w:szCs w:val="20"/>
        </w:rPr>
        <w:t xml:space="preserve"> </w:t>
      </w:r>
      <w:r w:rsidR="00613ADE" w:rsidRPr="004B0AAA">
        <w:rPr>
          <w:rFonts w:ascii="Times New Roman" w:eastAsia="Times New Roman+FPEF" w:hAnsi="Times New Roman"/>
          <w:color w:val="000000"/>
          <w:sz w:val="20"/>
          <w:szCs w:val="20"/>
        </w:rPr>
        <w:t>Tadele</w:t>
      </w:r>
      <w:r w:rsidR="00BC0422" w:rsidRPr="004B0AAA">
        <w:rPr>
          <w:rFonts w:ascii="Times New Roman" w:eastAsia="Times New Roman+FPEF" w:hAnsi="Times New Roman"/>
          <w:color w:val="000000"/>
          <w:sz w:val="20"/>
          <w:szCs w:val="20"/>
        </w:rPr>
        <w:t xml:space="preserve"> </w:t>
      </w:r>
      <w:r w:rsidRPr="004B0AAA">
        <w:rPr>
          <w:rFonts w:ascii="Times New Roman" w:eastAsia="Times New Roman+FPEF" w:hAnsi="Times New Roman"/>
          <w:color w:val="000000"/>
          <w:sz w:val="20"/>
          <w:szCs w:val="20"/>
        </w:rPr>
        <w:t>T.</w:t>
      </w:r>
      <w:r w:rsidR="00BC0422" w:rsidRPr="004B0AAA">
        <w:rPr>
          <w:rFonts w:ascii="Times New Roman" w:eastAsia="Times New Roman+FPEF" w:hAnsi="Times New Roman"/>
          <w:color w:val="000000"/>
          <w:sz w:val="20"/>
          <w:szCs w:val="20"/>
        </w:rPr>
        <w:t xml:space="preserve"> </w:t>
      </w:r>
      <w:r w:rsidRPr="004B0AAA">
        <w:rPr>
          <w:rFonts w:ascii="Times New Roman" w:eastAsia="Times New Roman+FPEF" w:hAnsi="Times New Roman"/>
          <w:color w:val="000000"/>
          <w:sz w:val="20"/>
          <w:szCs w:val="20"/>
        </w:rPr>
        <w:t>(2015):</w:t>
      </w:r>
      <w:r w:rsidR="00BC0422" w:rsidRPr="004B0AAA">
        <w:rPr>
          <w:rFonts w:ascii="Times New Roman" w:eastAsia="Times New Roman+FPEF" w:hAnsi="Times New Roman"/>
          <w:color w:val="000000"/>
          <w:sz w:val="20"/>
          <w:szCs w:val="20"/>
        </w:rPr>
        <w:t xml:space="preserve"> </w:t>
      </w:r>
      <w:r w:rsidRPr="004B0AAA">
        <w:rPr>
          <w:rFonts w:ascii="Times New Roman" w:eastAsia="Times New Roman+FPEF" w:hAnsi="Times New Roman"/>
          <w:color w:val="000000"/>
          <w:sz w:val="20"/>
          <w:szCs w:val="20"/>
        </w:rPr>
        <w:t>Bovine</w:t>
      </w:r>
      <w:r w:rsidR="00BC0422" w:rsidRPr="004B0AAA">
        <w:rPr>
          <w:rFonts w:ascii="Times New Roman" w:eastAsia="Times New Roman+FPEF" w:hAnsi="Times New Roman"/>
          <w:color w:val="000000"/>
          <w:sz w:val="20"/>
          <w:szCs w:val="20"/>
        </w:rPr>
        <w:t xml:space="preserve"> </w:t>
      </w:r>
      <w:r w:rsidRPr="004B0AAA">
        <w:rPr>
          <w:rFonts w:ascii="Times New Roman" w:eastAsia="Times New Roman+FPEF" w:hAnsi="Times New Roman"/>
          <w:color w:val="000000"/>
          <w:sz w:val="20"/>
          <w:szCs w:val="20"/>
        </w:rPr>
        <w:t>Trypanosomosis</w:t>
      </w:r>
      <w:r w:rsidR="00BC0422" w:rsidRPr="004B0AAA">
        <w:rPr>
          <w:rFonts w:ascii="Times New Roman" w:eastAsia="Times New Roman+FPEF" w:hAnsi="Times New Roman"/>
          <w:color w:val="000000"/>
          <w:sz w:val="20"/>
          <w:szCs w:val="20"/>
        </w:rPr>
        <w:t xml:space="preserve"> </w:t>
      </w:r>
      <w:r w:rsidRPr="004B0AAA">
        <w:rPr>
          <w:rFonts w:ascii="Times New Roman" w:eastAsia="Times New Roman+FPEF" w:hAnsi="Times New Roman"/>
          <w:color w:val="000000"/>
          <w:sz w:val="20"/>
          <w:szCs w:val="20"/>
        </w:rPr>
        <w:t>in</w:t>
      </w:r>
      <w:r w:rsidR="00BC0422" w:rsidRPr="004B0AAA">
        <w:rPr>
          <w:rFonts w:ascii="Times New Roman" w:eastAsia="Times New Roman+FPEF" w:hAnsi="Times New Roman"/>
          <w:color w:val="000000"/>
          <w:sz w:val="20"/>
          <w:szCs w:val="20"/>
        </w:rPr>
        <w:t xml:space="preserve"> </w:t>
      </w:r>
      <w:r w:rsidRPr="004B0AAA">
        <w:rPr>
          <w:rFonts w:ascii="Times New Roman" w:eastAsia="Times New Roman+FPEF" w:hAnsi="Times New Roman"/>
          <w:color w:val="000000"/>
          <w:sz w:val="20"/>
          <w:szCs w:val="20"/>
        </w:rPr>
        <w:t>Asossa</w:t>
      </w:r>
      <w:r w:rsidR="00BC0422" w:rsidRPr="004B0AAA">
        <w:rPr>
          <w:rFonts w:ascii="Times New Roman" w:eastAsia="Times New Roman+FPEF" w:hAnsi="Times New Roman"/>
          <w:color w:val="000000"/>
          <w:sz w:val="20"/>
          <w:szCs w:val="20"/>
        </w:rPr>
        <w:t xml:space="preserve"> </w:t>
      </w:r>
      <w:r w:rsidRPr="004B0AAA">
        <w:rPr>
          <w:rFonts w:ascii="Times New Roman" w:eastAsia="Times New Roman+FPEF" w:hAnsi="Times New Roman"/>
          <w:color w:val="000000"/>
          <w:sz w:val="20"/>
          <w:szCs w:val="20"/>
        </w:rPr>
        <w:t>District,</w:t>
      </w:r>
      <w:r w:rsidR="00BC0422" w:rsidRPr="004B0AAA">
        <w:rPr>
          <w:rFonts w:ascii="Times New Roman" w:eastAsia="Times New Roman+FPEF" w:hAnsi="Times New Roman"/>
          <w:color w:val="000000"/>
          <w:sz w:val="20"/>
          <w:szCs w:val="20"/>
        </w:rPr>
        <w:t xml:space="preserve"> </w:t>
      </w:r>
      <w:r w:rsidRPr="004B0AAA">
        <w:rPr>
          <w:rFonts w:ascii="Times New Roman" w:eastAsia="Times New Roman+FPEF" w:hAnsi="Times New Roman"/>
          <w:color w:val="000000"/>
          <w:sz w:val="20"/>
          <w:szCs w:val="20"/>
        </w:rPr>
        <w:t>B</w:t>
      </w:r>
      <w:r w:rsidR="00613ADE" w:rsidRPr="004B0AAA">
        <w:rPr>
          <w:rFonts w:ascii="Times New Roman" w:eastAsia="Times New Roman+FPEF" w:hAnsi="Times New Roman"/>
          <w:color w:val="000000"/>
          <w:sz w:val="20"/>
          <w:szCs w:val="20"/>
        </w:rPr>
        <w:t>enishangul</w:t>
      </w:r>
      <w:r w:rsidR="00BC0422" w:rsidRPr="004B0AAA">
        <w:rPr>
          <w:rFonts w:ascii="Times New Roman" w:eastAsia="Times New Roman+FPEF" w:hAnsi="Times New Roman"/>
          <w:color w:val="000000"/>
          <w:sz w:val="20"/>
          <w:szCs w:val="20"/>
        </w:rPr>
        <w:t xml:space="preserve"> </w:t>
      </w:r>
      <w:r w:rsidR="00613ADE" w:rsidRPr="004B0AAA">
        <w:rPr>
          <w:rFonts w:ascii="Times New Roman" w:eastAsia="Times New Roman+FPEF" w:hAnsi="Times New Roman"/>
          <w:color w:val="000000"/>
          <w:sz w:val="20"/>
          <w:szCs w:val="20"/>
        </w:rPr>
        <w:t>Gumuz</w:t>
      </w:r>
      <w:r w:rsidR="00BC0422" w:rsidRPr="004B0AAA">
        <w:rPr>
          <w:rFonts w:ascii="Times New Roman" w:eastAsia="Times New Roman+FPEF" w:hAnsi="Times New Roman"/>
          <w:color w:val="000000"/>
          <w:sz w:val="20"/>
          <w:szCs w:val="20"/>
        </w:rPr>
        <w:t xml:space="preserve"> </w:t>
      </w:r>
      <w:r w:rsidR="00613ADE" w:rsidRPr="004B0AAA">
        <w:rPr>
          <w:rFonts w:ascii="Times New Roman" w:eastAsia="Times New Roman+FPEF" w:hAnsi="Times New Roman"/>
          <w:color w:val="000000"/>
          <w:sz w:val="20"/>
          <w:szCs w:val="20"/>
        </w:rPr>
        <w:t>Regional</w:t>
      </w:r>
      <w:r w:rsidR="00BC0422" w:rsidRPr="004B0AAA">
        <w:rPr>
          <w:rFonts w:ascii="Times New Roman" w:eastAsia="Times New Roman+FPEF" w:hAnsi="Times New Roman"/>
          <w:color w:val="000000"/>
          <w:sz w:val="20"/>
          <w:szCs w:val="20"/>
        </w:rPr>
        <w:t xml:space="preserve"> </w:t>
      </w:r>
      <w:r w:rsidR="00613ADE" w:rsidRPr="004B0AAA">
        <w:rPr>
          <w:rFonts w:ascii="Times New Roman" w:eastAsia="Times New Roman+FPEF" w:hAnsi="Times New Roman"/>
          <w:color w:val="000000"/>
          <w:sz w:val="20"/>
          <w:szCs w:val="20"/>
        </w:rPr>
        <w:t>State</w:t>
      </w:r>
      <w:r w:rsidR="00BC0422" w:rsidRPr="004B0AAA">
        <w:rPr>
          <w:rFonts w:ascii="Times New Roman" w:eastAsia="Times New Roman+FPEF" w:hAnsi="Times New Roman"/>
          <w:color w:val="000000"/>
          <w:sz w:val="20"/>
          <w:szCs w:val="20"/>
        </w:rPr>
        <w:t xml:space="preserve">; </w:t>
      </w:r>
      <w:r w:rsidRPr="004B0AAA">
        <w:rPr>
          <w:rFonts w:ascii="Times New Roman" w:eastAsia="Times New Roman+FPEF" w:hAnsi="Times New Roman"/>
          <w:color w:val="000000"/>
          <w:sz w:val="20"/>
          <w:szCs w:val="20"/>
        </w:rPr>
        <w:t>9</w:t>
      </w:r>
      <w:r w:rsidR="00BC0422" w:rsidRPr="004B0AAA">
        <w:rPr>
          <w:rFonts w:ascii="Times New Roman" w:eastAsia="Times New Roman+FPEF" w:hAnsi="Times New Roman"/>
          <w:color w:val="000000"/>
          <w:sz w:val="20"/>
          <w:szCs w:val="20"/>
        </w:rPr>
        <w:t xml:space="preserve"> </w:t>
      </w:r>
      <w:r w:rsidRPr="004B0AAA">
        <w:rPr>
          <w:rFonts w:ascii="Times New Roman" w:eastAsia="Times New Roman+FPEF" w:hAnsi="Times New Roman"/>
          <w:color w:val="000000"/>
          <w:sz w:val="20"/>
          <w:szCs w:val="20"/>
        </w:rPr>
        <w:t>(3)</w:t>
      </w:r>
      <w:r w:rsidR="00BC0422" w:rsidRPr="004B0AAA">
        <w:rPr>
          <w:rFonts w:ascii="Times New Roman" w:eastAsia="Times New Roman+FPEF" w:hAnsi="Times New Roman"/>
          <w:color w:val="000000"/>
          <w:sz w:val="20"/>
          <w:szCs w:val="20"/>
        </w:rPr>
        <w:t>.</w:t>
      </w:r>
    </w:p>
    <w:p w:rsidR="00F66956" w:rsidRPr="004B0AAA" w:rsidRDefault="00E1482E" w:rsidP="00F66956">
      <w:pPr>
        <w:numPr>
          <w:ilvl w:val="0"/>
          <w:numId w:val="10"/>
        </w:numPr>
        <w:snapToGrid w:val="0"/>
        <w:spacing w:after="0" w:line="240" w:lineRule="auto"/>
        <w:ind w:left="425" w:hanging="425"/>
        <w:jc w:val="both"/>
        <w:rPr>
          <w:rFonts w:ascii="Times New Roman" w:hAnsi="Times New Roman"/>
          <w:sz w:val="20"/>
          <w:szCs w:val="20"/>
        </w:rPr>
      </w:pPr>
      <w:r w:rsidRPr="004B0AAA">
        <w:rPr>
          <w:rFonts w:ascii="Times New Roman" w:hAnsi="Times New Roman"/>
          <w:sz w:val="20"/>
          <w:szCs w:val="20"/>
        </w:rPr>
        <w:t>Blood</w:t>
      </w:r>
      <w:r w:rsidR="00BC0422" w:rsidRPr="004B0AAA">
        <w:rPr>
          <w:rFonts w:ascii="Times New Roman" w:hAnsi="Times New Roman"/>
          <w:sz w:val="20"/>
          <w:szCs w:val="20"/>
        </w:rPr>
        <w:t xml:space="preserve"> </w:t>
      </w:r>
      <w:r w:rsidRPr="004B0AAA">
        <w:rPr>
          <w:rFonts w:ascii="Times New Roman" w:hAnsi="Times New Roman"/>
          <w:sz w:val="20"/>
          <w:szCs w:val="20"/>
        </w:rPr>
        <w:t>D,</w:t>
      </w:r>
      <w:r w:rsidR="00BC0422" w:rsidRPr="004B0AAA">
        <w:rPr>
          <w:rFonts w:ascii="Times New Roman" w:hAnsi="Times New Roman"/>
          <w:sz w:val="20"/>
          <w:szCs w:val="20"/>
        </w:rPr>
        <w:t xml:space="preserve"> </w:t>
      </w:r>
      <w:r w:rsidRPr="004B0AAA">
        <w:rPr>
          <w:rFonts w:ascii="Times New Roman" w:hAnsi="Times New Roman"/>
          <w:sz w:val="20"/>
          <w:szCs w:val="20"/>
        </w:rPr>
        <w:t>Radostits</w:t>
      </w:r>
      <w:r w:rsidR="00BC0422" w:rsidRPr="004B0AAA">
        <w:rPr>
          <w:rFonts w:ascii="Times New Roman" w:hAnsi="Times New Roman"/>
          <w:sz w:val="20"/>
          <w:szCs w:val="20"/>
        </w:rPr>
        <w:t xml:space="preserve"> </w:t>
      </w:r>
      <w:r w:rsidRPr="004B0AAA">
        <w:rPr>
          <w:rFonts w:ascii="Times New Roman" w:hAnsi="Times New Roman"/>
          <w:sz w:val="20"/>
          <w:szCs w:val="20"/>
        </w:rPr>
        <w:t>O</w:t>
      </w:r>
      <w:r w:rsidR="00845BC0" w:rsidRPr="004B0AAA">
        <w:rPr>
          <w:rFonts w:ascii="Times New Roman" w:hAnsi="Times New Roman"/>
          <w:sz w:val="20"/>
          <w:szCs w:val="20"/>
        </w:rPr>
        <w:t>,</w:t>
      </w:r>
      <w:r w:rsidR="00BC0422" w:rsidRPr="004B0AAA">
        <w:rPr>
          <w:rFonts w:ascii="Times New Roman" w:hAnsi="Times New Roman"/>
          <w:sz w:val="20"/>
          <w:szCs w:val="20"/>
        </w:rPr>
        <w:t xml:space="preserve"> </w:t>
      </w:r>
      <w:r w:rsidRPr="004B0AAA">
        <w:rPr>
          <w:rFonts w:ascii="Times New Roman" w:hAnsi="Times New Roman"/>
          <w:sz w:val="20"/>
          <w:szCs w:val="20"/>
        </w:rPr>
        <w:t>and</w:t>
      </w:r>
      <w:r w:rsidR="00BC0422" w:rsidRPr="004B0AAA">
        <w:rPr>
          <w:rFonts w:ascii="Times New Roman" w:hAnsi="Times New Roman"/>
          <w:sz w:val="20"/>
          <w:szCs w:val="20"/>
        </w:rPr>
        <w:t xml:space="preserve"> </w:t>
      </w:r>
      <w:r w:rsidRPr="004B0AAA">
        <w:rPr>
          <w:rFonts w:ascii="Times New Roman" w:hAnsi="Times New Roman"/>
          <w:sz w:val="20"/>
          <w:szCs w:val="20"/>
        </w:rPr>
        <w:t>Henderson</w:t>
      </w:r>
      <w:r w:rsidR="00BC0422" w:rsidRPr="004B0AAA">
        <w:rPr>
          <w:rFonts w:ascii="Times New Roman" w:hAnsi="Times New Roman"/>
          <w:sz w:val="20"/>
          <w:szCs w:val="20"/>
        </w:rPr>
        <w:t xml:space="preserve"> </w:t>
      </w:r>
      <w:r w:rsidRPr="004B0AAA">
        <w:rPr>
          <w:rFonts w:ascii="Times New Roman" w:hAnsi="Times New Roman"/>
          <w:sz w:val="20"/>
          <w:szCs w:val="20"/>
        </w:rPr>
        <w:t>J</w:t>
      </w:r>
      <w:r w:rsidR="00845BC0" w:rsidRPr="004B0AAA">
        <w:rPr>
          <w:rFonts w:ascii="Times New Roman" w:hAnsi="Times New Roman"/>
          <w:sz w:val="20"/>
          <w:szCs w:val="20"/>
        </w:rPr>
        <w:t>,</w:t>
      </w:r>
      <w:r w:rsidR="00BC0422" w:rsidRPr="004B0AAA">
        <w:rPr>
          <w:rFonts w:ascii="Times New Roman" w:hAnsi="Times New Roman"/>
          <w:sz w:val="20"/>
          <w:szCs w:val="20"/>
        </w:rPr>
        <w:t xml:space="preserve"> </w:t>
      </w:r>
      <w:r w:rsidRPr="004B0AAA">
        <w:rPr>
          <w:rFonts w:ascii="Times New Roman" w:hAnsi="Times New Roman"/>
          <w:sz w:val="20"/>
          <w:szCs w:val="20"/>
        </w:rPr>
        <w:t>(1989):</w:t>
      </w:r>
      <w:r w:rsidR="00BC0422" w:rsidRPr="004B0AAA">
        <w:rPr>
          <w:rFonts w:ascii="Times New Roman" w:hAnsi="Times New Roman"/>
          <w:sz w:val="20"/>
          <w:szCs w:val="20"/>
        </w:rPr>
        <w:t xml:space="preserve"> </w:t>
      </w:r>
      <w:r w:rsidRPr="004B0AAA">
        <w:rPr>
          <w:rFonts w:ascii="Times New Roman" w:hAnsi="Times New Roman"/>
          <w:sz w:val="20"/>
          <w:szCs w:val="20"/>
        </w:rPr>
        <w:t>Diseases</w:t>
      </w:r>
      <w:r w:rsidR="00BC0422" w:rsidRPr="004B0AAA">
        <w:rPr>
          <w:rFonts w:ascii="Times New Roman" w:hAnsi="Times New Roman"/>
          <w:sz w:val="20"/>
          <w:szCs w:val="20"/>
        </w:rPr>
        <w:t xml:space="preserve"> </w:t>
      </w:r>
      <w:r w:rsidRPr="004B0AAA">
        <w:rPr>
          <w:rFonts w:ascii="Times New Roman" w:hAnsi="Times New Roman"/>
          <w:sz w:val="20"/>
          <w:szCs w:val="20"/>
        </w:rPr>
        <w:t>caused</w:t>
      </w:r>
      <w:r w:rsidR="00BC0422" w:rsidRPr="004B0AAA">
        <w:rPr>
          <w:rFonts w:ascii="Times New Roman" w:hAnsi="Times New Roman"/>
          <w:sz w:val="20"/>
          <w:szCs w:val="20"/>
        </w:rPr>
        <w:t xml:space="preserve"> </w:t>
      </w:r>
      <w:r w:rsidRPr="004B0AAA">
        <w:rPr>
          <w:rFonts w:ascii="Times New Roman" w:hAnsi="Times New Roman"/>
          <w:sz w:val="20"/>
          <w:szCs w:val="20"/>
        </w:rPr>
        <w:t>by</w:t>
      </w:r>
      <w:r w:rsidR="00BC0422" w:rsidRPr="004B0AAA">
        <w:rPr>
          <w:rFonts w:ascii="Times New Roman" w:hAnsi="Times New Roman"/>
          <w:sz w:val="20"/>
          <w:szCs w:val="20"/>
        </w:rPr>
        <w:t xml:space="preserve"> </w:t>
      </w:r>
      <w:r w:rsidR="001D1ABA" w:rsidRPr="004B0AAA">
        <w:rPr>
          <w:rFonts w:ascii="Times New Roman" w:hAnsi="Times New Roman"/>
          <w:sz w:val="20"/>
          <w:szCs w:val="20"/>
        </w:rPr>
        <w:t>Protozoa.</w:t>
      </w:r>
      <w:r w:rsidR="00BC0422" w:rsidRPr="004B0AAA">
        <w:rPr>
          <w:rFonts w:ascii="Times New Roman" w:hAnsi="Times New Roman"/>
          <w:sz w:val="20"/>
          <w:szCs w:val="20"/>
        </w:rPr>
        <w:t xml:space="preserve"> </w:t>
      </w:r>
      <w:r w:rsidR="001D1ABA" w:rsidRPr="004B0AAA">
        <w:rPr>
          <w:rFonts w:ascii="Times New Roman" w:hAnsi="Times New Roman"/>
          <w:sz w:val="20"/>
          <w:szCs w:val="20"/>
        </w:rPr>
        <w:t>A</w:t>
      </w:r>
      <w:r w:rsidR="00BC0422" w:rsidRPr="004B0AAA">
        <w:rPr>
          <w:rFonts w:ascii="Times New Roman" w:hAnsi="Times New Roman"/>
          <w:sz w:val="20"/>
          <w:szCs w:val="20"/>
        </w:rPr>
        <w:t xml:space="preserve"> </w:t>
      </w:r>
      <w:r w:rsidR="001D1ABA" w:rsidRPr="004B0AAA">
        <w:rPr>
          <w:rFonts w:ascii="Times New Roman" w:hAnsi="Times New Roman"/>
          <w:sz w:val="20"/>
          <w:szCs w:val="20"/>
        </w:rPr>
        <w:t>textbook</w:t>
      </w:r>
      <w:r w:rsidR="00BC0422" w:rsidRPr="004B0AAA">
        <w:rPr>
          <w:rFonts w:ascii="Times New Roman" w:hAnsi="Times New Roman"/>
          <w:sz w:val="20"/>
          <w:szCs w:val="20"/>
        </w:rPr>
        <w:t xml:space="preserve"> </w:t>
      </w:r>
      <w:r w:rsidR="001D1ABA" w:rsidRPr="004B0AAA">
        <w:rPr>
          <w:rFonts w:ascii="Times New Roman" w:hAnsi="Times New Roman"/>
          <w:sz w:val="20"/>
          <w:szCs w:val="20"/>
        </w:rPr>
        <w:t>of</w:t>
      </w:r>
      <w:r w:rsidR="00BC0422" w:rsidRPr="004B0AAA">
        <w:rPr>
          <w:rFonts w:ascii="Times New Roman" w:hAnsi="Times New Roman"/>
          <w:sz w:val="20"/>
          <w:szCs w:val="20"/>
        </w:rPr>
        <w:t xml:space="preserve"> </w:t>
      </w:r>
      <w:r w:rsidR="001D1ABA" w:rsidRPr="004B0AAA">
        <w:rPr>
          <w:rFonts w:ascii="Times New Roman" w:hAnsi="Times New Roman"/>
          <w:sz w:val="20"/>
          <w:szCs w:val="20"/>
        </w:rPr>
        <w:t>the</w:t>
      </w:r>
      <w:r w:rsidR="00BC0422" w:rsidRPr="004B0AAA">
        <w:rPr>
          <w:rFonts w:ascii="Times New Roman" w:hAnsi="Times New Roman"/>
          <w:sz w:val="20"/>
          <w:szCs w:val="20"/>
        </w:rPr>
        <w:t xml:space="preserve"> </w:t>
      </w:r>
      <w:r w:rsidRPr="004B0AAA">
        <w:rPr>
          <w:rFonts w:ascii="Times New Roman" w:hAnsi="Times New Roman"/>
          <w:sz w:val="20"/>
          <w:szCs w:val="20"/>
        </w:rPr>
        <w:t>Diseases</w:t>
      </w:r>
      <w:r w:rsidR="00BC0422" w:rsidRPr="004B0AAA">
        <w:rPr>
          <w:rFonts w:ascii="Times New Roman" w:hAnsi="Times New Roman"/>
          <w:sz w:val="20"/>
          <w:szCs w:val="20"/>
        </w:rPr>
        <w:t xml:space="preserve"> </w:t>
      </w:r>
      <w:r w:rsidRPr="004B0AAA">
        <w:rPr>
          <w:rFonts w:ascii="Times New Roman" w:hAnsi="Times New Roman"/>
          <w:sz w:val="20"/>
          <w:szCs w:val="20"/>
        </w:rPr>
        <w:t>of</w:t>
      </w:r>
      <w:r w:rsidR="00BC0422" w:rsidRPr="004B0AAA">
        <w:rPr>
          <w:rFonts w:ascii="Times New Roman" w:hAnsi="Times New Roman"/>
          <w:sz w:val="20"/>
          <w:szCs w:val="20"/>
        </w:rPr>
        <w:t xml:space="preserve"> </w:t>
      </w:r>
      <w:r w:rsidRPr="004B0AAA">
        <w:rPr>
          <w:rFonts w:ascii="Times New Roman" w:hAnsi="Times New Roman"/>
          <w:sz w:val="20"/>
          <w:szCs w:val="20"/>
        </w:rPr>
        <w:t>cattle,</w:t>
      </w:r>
      <w:r w:rsidR="00BC0422" w:rsidRPr="004B0AAA">
        <w:rPr>
          <w:rFonts w:ascii="Times New Roman" w:hAnsi="Times New Roman"/>
          <w:sz w:val="20"/>
          <w:szCs w:val="20"/>
        </w:rPr>
        <w:t xml:space="preserve"> </w:t>
      </w:r>
      <w:r w:rsidRPr="004B0AAA">
        <w:rPr>
          <w:rFonts w:ascii="Times New Roman" w:hAnsi="Times New Roman"/>
          <w:sz w:val="20"/>
          <w:szCs w:val="20"/>
        </w:rPr>
        <w:t>pigs,</w:t>
      </w:r>
      <w:r w:rsidR="00BC0422" w:rsidRPr="004B0AAA">
        <w:rPr>
          <w:rFonts w:ascii="Times New Roman" w:hAnsi="Times New Roman"/>
          <w:sz w:val="20"/>
          <w:szCs w:val="20"/>
        </w:rPr>
        <w:t xml:space="preserve"> </w:t>
      </w:r>
      <w:r w:rsidRPr="004B0AAA">
        <w:rPr>
          <w:rFonts w:ascii="Times New Roman" w:hAnsi="Times New Roman"/>
          <w:sz w:val="20"/>
          <w:szCs w:val="20"/>
        </w:rPr>
        <w:t>goats</w:t>
      </w:r>
      <w:r w:rsidR="00BC0422" w:rsidRPr="004B0AAA">
        <w:rPr>
          <w:rFonts w:ascii="Times New Roman" w:hAnsi="Times New Roman"/>
          <w:sz w:val="20"/>
          <w:szCs w:val="20"/>
        </w:rPr>
        <w:t xml:space="preserve"> </w:t>
      </w:r>
      <w:r w:rsidRPr="004B0AAA">
        <w:rPr>
          <w:rFonts w:ascii="Times New Roman" w:hAnsi="Times New Roman"/>
          <w:sz w:val="20"/>
          <w:szCs w:val="20"/>
        </w:rPr>
        <w:t>and</w:t>
      </w:r>
      <w:r w:rsidR="00BC0422" w:rsidRPr="004B0AAA">
        <w:rPr>
          <w:rFonts w:ascii="Times New Roman" w:hAnsi="Times New Roman"/>
          <w:sz w:val="20"/>
          <w:szCs w:val="20"/>
        </w:rPr>
        <w:t xml:space="preserve"> </w:t>
      </w:r>
      <w:r w:rsidRPr="004B0AAA">
        <w:rPr>
          <w:rFonts w:ascii="Times New Roman" w:hAnsi="Times New Roman"/>
          <w:sz w:val="20"/>
          <w:szCs w:val="20"/>
        </w:rPr>
        <w:t>horses.</w:t>
      </w:r>
      <w:r w:rsidR="00BC0422" w:rsidRPr="004B0AAA">
        <w:rPr>
          <w:rFonts w:ascii="Times New Roman" w:hAnsi="Times New Roman"/>
          <w:i/>
          <w:sz w:val="20"/>
          <w:szCs w:val="20"/>
        </w:rPr>
        <w:t xml:space="preserve"> </w:t>
      </w:r>
      <w:r w:rsidRPr="004B0AAA">
        <w:rPr>
          <w:rFonts w:ascii="Times New Roman" w:hAnsi="Times New Roman"/>
          <w:i/>
          <w:sz w:val="20"/>
          <w:szCs w:val="20"/>
        </w:rPr>
        <w:t>7</w:t>
      </w:r>
      <w:r w:rsidRPr="004B0AAA">
        <w:rPr>
          <w:rFonts w:ascii="Times New Roman" w:hAnsi="Times New Roman"/>
          <w:i/>
          <w:sz w:val="20"/>
          <w:szCs w:val="20"/>
          <w:vertAlign w:val="superscript"/>
        </w:rPr>
        <w:t>th</w:t>
      </w:r>
      <w:r w:rsidR="00BC0422" w:rsidRPr="004B0AAA">
        <w:rPr>
          <w:rFonts w:ascii="Times New Roman" w:hAnsi="Times New Roman"/>
          <w:i/>
          <w:sz w:val="20"/>
          <w:szCs w:val="20"/>
        </w:rPr>
        <w:t xml:space="preserve"> </w:t>
      </w:r>
      <w:r w:rsidRPr="004B0AAA">
        <w:rPr>
          <w:rFonts w:ascii="Times New Roman" w:hAnsi="Times New Roman"/>
          <w:i/>
          <w:sz w:val="20"/>
          <w:szCs w:val="20"/>
        </w:rPr>
        <w:t>ed.</w:t>
      </w:r>
      <w:r w:rsidR="00BC0422" w:rsidRPr="004B0AAA">
        <w:rPr>
          <w:rFonts w:ascii="Times New Roman" w:hAnsi="Times New Roman"/>
          <w:sz w:val="20"/>
          <w:szCs w:val="20"/>
        </w:rPr>
        <w:t xml:space="preserve"> </w:t>
      </w:r>
      <w:r w:rsidRPr="004B0AAA">
        <w:rPr>
          <w:rFonts w:ascii="Times New Roman" w:hAnsi="Times New Roman"/>
          <w:sz w:val="20"/>
          <w:szCs w:val="20"/>
        </w:rPr>
        <w:t>Oxford:</w:t>
      </w:r>
      <w:r w:rsidR="00BC0422" w:rsidRPr="004B0AAA">
        <w:rPr>
          <w:rFonts w:ascii="Times New Roman" w:hAnsi="Times New Roman"/>
          <w:sz w:val="20"/>
          <w:szCs w:val="20"/>
        </w:rPr>
        <w:t xml:space="preserve"> </w:t>
      </w:r>
      <w:r w:rsidRPr="004B0AAA">
        <w:rPr>
          <w:rFonts w:ascii="Times New Roman" w:hAnsi="Times New Roman"/>
          <w:sz w:val="20"/>
          <w:szCs w:val="20"/>
        </w:rPr>
        <w:t>ELBS.PP.1012-015.</w:t>
      </w:r>
    </w:p>
    <w:p w:rsidR="00F66956" w:rsidRPr="004B0AAA" w:rsidRDefault="00E1482E" w:rsidP="00F66956">
      <w:pPr>
        <w:numPr>
          <w:ilvl w:val="0"/>
          <w:numId w:val="10"/>
        </w:numPr>
        <w:snapToGrid w:val="0"/>
        <w:spacing w:after="0" w:line="240" w:lineRule="auto"/>
        <w:ind w:left="425" w:hanging="425"/>
        <w:jc w:val="both"/>
        <w:rPr>
          <w:rFonts w:ascii="Times New Roman" w:hAnsi="Times New Roman"/>
          <w:sz w:val="20"/>
          <w:szCs w:val="20"/>
        </w:rPr>
      </w:pPr>
      <w:r w:rsidRPr="004B0AAA">
        <w:rPr>
          <w:rFonts w:ascii="Times New Roman" w:hAnsi="Times New Roman"/>
          <w:sz w:val="20"/>
          <w:szCs w:val="20"/>
        </w:rPr>
        <w:t>Brown</w:t>
      </w:r>
      <w:r w:rsidR="00BC0422" w:rsidRPr="004B0AAA">
        <w:rPr>
          <w:rFonts w:ascii="Times New Roman" w:hAnsi="Times New Roman"/>
          <w:sz w:val="20"/>
          <w:szCs w:val="20"/>
        </w:rPr>
        <w:t xml:space="preserve"> </w:t>
      </w:r>
      <w:r w:rsidRPr="004B0AAA">
        <w:rPr>
          <w:rFonts w:ascii="Times New Roman" w:hAnsi="Times New Roman"/>
          <w:sz w:val="20"/>
          <w:szCs w:val="20"/>
        </w:rPr>
        <w:t>C,</w:t>
      </w:r>
      <w:r w:rsidR="00BC0422" w:rsidRPr="004B0AAA">
        <w:rPr>
          <w:rFonts w:ascii="Times New Roman" w:hAnsi="Times New Roman"/>
          <w:sz w:val="20"/>
          <w:szCs w:val="20"/>
        </w:rPr>
        <w:t xml:space="preserve"> </w:t>
      </w:r>
      <w:r w:rsidRPr="004B0AAA">
        <w:rPr>
          <w:rFonts w:ascii="Times New Roman" w:hAnsi="Times New Roman"/>
          <w:sz w:val="20"/>
          <w:szCs w:val="20"/>
        </w:rPr>
        <w:t>Hunter</w:t>
      </w:r>
      <w:r w:rsidR="00BC0422" w:rsidRPr="004B0AAA">
        <w:rPr>
          <w:rFonts w:ascii="Times New Roman" w:hAnsi="Times New Roman"/>
          <w:sz w:val="20"/>
          <w:szCs w:val="20"/>
        </w:rPr>
        <w:t xml:space="preserve"> </w:t>
      </w:r>
      <w:r w:rsidRPr="004B0AAA">
        <w:rPr>
          <w:rFonts w:ascii="Times New Roman" w:hAnsi="Times New Roman"/>
          <w:sz w:val="20"/>
          <w:szCs w:val="20"/>
        </w:rPr>
        <w:t>D</w:t>
      </w:r>
      <w:r w:rsidR="00845BC0" w:rsidRPr="004B0AAA">
        <w:rPr>
          <w:rFonts w:ascii="Times New Roman" w:hAnsi="Times New Roman"/>
          <w:sz w:val="20"/>
          <w:szCs w:val="20"/>
        </w:rPr>
        <w:t>,</w:t>
      </w:r>
      <w:r w:rsidR="00BC0422" w:rsidRPr="004B0AAA">
        <w:rPr>
          <w:rFonts w:ascii="Times New Roman" w:hAnsi="Times New Roman"/>
          <w:sz w:val="20"/>
          <w:szCs w:val="20"/>
        </w:rPr>
        <w:t xml:space="preserve"> </w:t>
      </w:r>
      <w:r w:rsidRPr="004B0AAA">
        <w:rPr>
          <w:rFonts w:ascii="Times New Roman" w:hAnsi="Times New Roman"/>
          <w:sz w:val="20"/>
          <w:szCs w:val="20"/>
        </w:rPr>
        <w:t>and</w:t>
      </w:r>
      <w:r w:rsidR="00BC0422" w:rsidRPr="004B0AAA">
        <w:rPr>
          <w:rFonts w:ascii="Times New Roman" w:hAnsi="Times New Roman"/>
          <w:sz w:val="20"/>
          <w:szCs w:val="20"/>
        </w:rPr>
        <w:t xml:space="preserve"> </w:t>
      </w:r>
      <w:r w:rsidRPr="004B0AAA">
        <w:rPr>
          <w:rFonts w:ascii="Times New Roman" w:hAnsi="Times New Roman"/>
          <w:sz w:val="20"/>
          <w:szCs w:val="20"/>
        </w:rPr>
        <w:t>Lukins</w:t>
      </w:r>
      <w:r w:rsidR="00BC0422" w:rsidRPr="004B0AAA">
        <w:rPr>
          <w:rFonts w:ascii="Times New Roman" w:hAnsi="Times New Roman"/>
          <w:sz w:val="20"/>
          <w:szCs w:val="20"/>
        </w:rPr>
        <w:t xml:space="preserve"> </w:t>
      </w:r>
      <w:r w:rsidRPr="004B0AAA">
        <w:rPr>
          <w:rFonts w:ascii="Times New Roman" w:hAnsi="Times New Roman"/>
          <w:sz w:val="20"/>
          <w:szCs w:val="20"/>
        </w:rPr>
        <w:t>A</w:t>
      </w:r>
      <w:r w:rsidR="00845BC0" w:rsidRPr="004B0AAA">
        <w:rPr>
          <w:rFonts w:ascii="Times New Roman" w:hAnsi="Times New Roman"/>
          <w:sz w:val="20"/>
          <w:szCs w:val="20"/>
        </w:rPr>
        <w:t>.</w:t>
      </w:r>
      <w:r w:rsidR="00BC0422" w:rsidRPr="004B0AAA">
        <w:rPr>
          <w:rFonts w:ascii="Times New Roman" w:hAnsi="Times New Roman"/>
          <w:sz w:val="20"/>
          <w:szCs w:val="20"/>
        </w:rPr>
        <w:t xml:space="preserve"> </w:t>
      </w:r>
      <w:r w:rsidRPr="004B0AAA">
        <w:rPr>
          <w:rFonts w:ascii="Times New Roman" w:hAnsi="Times New Roman"/>
          <w:sz w:val="20"/>
          <w:szCs w:val="20"/>
        </w:rPr>
        <w:t>(1990):</w:t>
      </w:r>
      <w:r w:rsidR="00BC0422" w:rsidRPr="004B0AAA">
        <w:rPr>
          <w:rFonts w:ascii="Times New Roman" w:hAnsi="Times New Roman"/>
          <w:sz w:val="20"/>
          <w:szCs w:val="20"/>
        </w:rPr>
        <w:t xml:space="preserve"> </w:t>
      </w:r>
      <w:r w:rsidRPr="004B0AAA">
        <w:rPr>
          <w:rFonts w:ascii="Times New Roman" w:hAnsi="Times New Roman"/>
          <w:sz w:val="20"/>
          <w:szCs w:val="20"/>
        </w:rPr>
        <w:t>Disease</w:t>
      </w:r>
      <w:r w:rsidR="00BC0422" w:rsidRPr="004B0AAA">
        <w:rPr>
          <w:rFonts w:ascii="Times New Roman" w:hAnsi="Times New Roman"/>
          <w:sz w:val="20"/>
          <w:szCs w:val="20"/>
        </w:rPr>
        <w:t xml:space="preserve"> </w:t>
      </w:r>
      <w:r w:rsidRPr="004B0AAA">
        <w:rPr>
          <w:rFonts w:ascii="Times New Roman" w:hAnsi="Times New Roman"/>
          <w:sz w:val="20"/>
          <w:szCs w:val="20"/>
        </w:rPr>
        <w:t>caused</w:t>
      </w:r>
      <w:r w:rsidR="00BC0422" w:rsidRPr="004B0AAA">
        <w:rPr>
          <w:rFonts w:ascii="Times New Roman" w:hAnsi="Times New Roman"/>
          <w:sz w:val="20"/>
          <w:szCs w:val="20"/>
        </w:rPr>
        <w:t xml:space="preserve"> </w:t>
      </w:r>
      <w:r w:rsidRPr="004B0AAA">
        <w:rPr>
          <w:rFonts w:ascii="Times New Roman" w:hAnsi="Times New Roman"/>
          <w:sz w:val="20"/>
          <w:szCs w:val="20"/>
        </w:rPr>
        <w:t>by</w:t>
      </w:r>
      <w:r w:rsidR="00BC0422" w:rsidRPr="004B0AAA">
        <w:rPr>
          <w:rFonts w:ascii="Times New Roman" w:hAnsi="Times New Roman"/>
          <w:sz w:val="20"/>
          <w:szCs w:val="20"/>
        </w:rPr>
        <w:t xml:space="preserve"> </w:t>
      </w:r>
      <w:r w:rsidRPr="004B0AAA">
        <w:rPr>
          <w:rFonts w:ascii="Times New Roman" w:hAnsi="Times New Roman"/>
          <w:sz w:val="20"/>
          <w:szCs w:val="20"/>
        </w:rPr>
        <w:t>Protozoa.</w:t>
      </w:r>
      <w:r w:rsidR="00BC0422" w:rsidRPr="004B0AAA">
        <w:rPr>
          <w:rFonts w:ascii="Times New Roman" w:hAnsi="Times New Roman"/>
          <w:sz w:val="20"/>
          <w:szCs w:val="20"/>
        </w:rPr>
        <w:t xml:space="preserve"> </w:t>
      </w:r>
      <w:r w:rsidRPr="004B0AAA">
        <w:rPr>
          <w:rFonts w:ascii="Times New Roman" w:hAnsi="Times New Roman"/>
          <w:sz w:val="20"/>
          <w:szCs w:val="20"/>
        </w:rPr>
        <w:t>Hand</w:t>
      </w:r>
      <w:r w:rsidR="00BC0422" w:rsidRPr="004B0AAA">
        <w:rPr>
          <w:rFonts w:ascii="Times New Roman" w:hAnsi="Times New Roman"/>
          <w:sz w:val="20"/>
          <w:szCs w:val="20"/>
        </w:rPr>
        <w:t xml:space="preserve"> </w:t>
      </w:r>
      <w:r w:rsidRPr="004B0AAA">
        <w:rPr>
          <w:rFonts w:ascii="Times New Roman" w:hAnsi="Times New Roman"/>
          <w:sz w:val="20"/>
          <w:szCs w:val="20"/>
        </w:rPr>
        <w:t>book</w:t>
      </w:r>
      <w:r w:rsidR="00BC0422" w:rsidRPr="004B0AAA">
        <w:rPr>
          <w:rFonts w:ascii="Times New Roman" w:hAnsi="Times New Roman"/>
          <w:sz w:val="20"/>
          <w:szCs w:val="20"/>
        </w:rPr>
        <w:t xml:space="preserve"> </w:t>
      </w:r>
      <w:r w:rsidRPr="004B0AAA">
        <w:rPr>
          <w:rFonts w:ascii="Times New Roman" w:hAnsi="Times New Roman"/>
          <w:sz w:val="20"/>
          <w:szCs w:val="20"/>
        </w:rPr>
        <w:t>on</w:t>
      </w:r>
      <w:r w:rsidR="00BC0422" w:rsidRPr="004B0AAA">
        <w:rPr>
          <w:rFonts w:ascii="Times New Roman" w:hAnsi="Times New Roman"/>
          <w:sz w:val="20"/>
          <w:szCs w:val="20"/>
        </w:rPr>
        <w:t xml:space="preserve"> </w:t>
      </w:r>
      <w:r w:rsidRPr="004B0AAA">
        <w:rPr>
          <w:rFonts w:ascii="Times New Roman" w:hAnsi="Times New Roman"/>
          <w:sz w:val="20"/>
          <w:szCs w:val="20"/>
        </w:rPr>
        <w:t>Animals</w:t>
      </w:r>
      <w:r w:rsidR="00BC0422" w:rsidRPr="004B0AAA">
        <w:rPr>
          <w:rFonts w:ascii="Times New Roman" w:hAnsi="Times New Roman"/>
          <w:sz w:val="20"/>
          <w:szCs w:val="20"/>
        </w:rPr>
        <w:t xml:space="preserve"> </w:t>
      </w:r>
      <w:r w:rsidRPr="004B0AAA">
        <w:rPr>
          <w:rFonts w:ascii="Times New Roman" w:hAnsi="Times New Roman"/>
          <w:sz w:val="20"/>
          <w:szCs w:val="20"/>
        </w:rPr>
        <w:t>Disease</w:t>
      </w:r>
      <w:r w:rsidR="00BC0422" w:rsidRPr="004B0AAA">
        <w:rPr>
          <w:rFonts w:ascii="Times New Roman" w:hAnsi="Times New Roman"/>
          <w:sz w:val="20"/>
          <w:szCs w:val="20"/>
        </w:rPr>
        <w:t xml:space="preserve"> </w:t>
      </w:r>
      <w:r w:rsidRPr="004B0AAA">
        <w:rPr>
          <w:rFonts w:ascii="Times New Roman" w:hAnsi="Times New Roman"/>
          <w:sz w:val="20"/>
          <w:szCs w:val="20"/>
        </w:rPr>
        <w:t>in</w:t>
      </w:r>
      <w:r w:rsidR="00BC0422" w:rsidRPr="004B0AAA">
        <w:rPr>
          <w:rFonts w:ascii="Times New Roman" w:hAnsi="Times New Roman"/>
          <w:sz w:val="20"/>
          <w:szCs w:val="20"/>
        </w:rPr>
        <w:t xml:space="preserve"> </w:t>
      </w:r>
      <w:r w:rsidRPr="004B0AAA">
        <w:rPr>
          <w:rFonts w:ascii="Times New Roman" w:hAnsi="Times New Roman"/>
          <w:sz w:val="20"/>
          <w:szCs w:val="20"/>
        </w:rPr>
        <w:t>Tropics</w:t>
      </w:r>
      <w:r w:rsidR="00BC0422" w:rsidRPr="004B0AAA">
        <w:rPr>
          <w:rFonts w:ascii="Times New Roman" w:hAnsi="Times New Roman"/>
          <w:sz w:val="20"/>
          <w:szCs w:val="20"/>
        </w:rPr>
        <w:t xml:space="preserve"> </w:t>
      </w:r>
      <w:r w:rsidRPr="004B0AAA">
        <w:rPr>
          <w:rFonts w:ascii="Times New Roman" w:hAnsi="Times New Roman"/>
          <w:sz w:val="20"/>
          <w:szCs w:val="20"/>
        </w:rPr>
        <w:t>(Swell,</w:t>
      </w:r>
      <w:r w:rsidR="00BC0422" w:rsidRPr="004B0AAA">
        <w:rPr>
          <w:rFonts w:ascii="Times New Roman" w:hAnsi="Times New Roman"/>
          <w:sz w:val="20"/>
          <w:szCs w:val="20"/>
        </w:rPr>
        <w:t xml:space="preserve"> </w:t>
      </w:r>
      <w:r w:rsidRPr="004B0AAA">
        <w:rPr>
          <w:rFonts w:ascii="Times New Roman" w:hAnsi="Times New Roman"/>
          <w:sz w:val="20"/>
          <w:szCs w:val="20"/>
        </w:rPr>
        <w:t>and</w:t>
      </w:r>
      <w:r w:rsidR="00BC0422" w:rsidRPr="004B0AAA">
        <w:rPr>
          <w:rFonts w:ascii="Times New Roman" w:hAnsi="Times New Roman"/>
          <w:sz w:val="20"/>
          <w:szCs w:val="20"/>
        </w:rPr>
        <w:t xml:space="preserve"> </w:t>
      </w:r>
      <w:r w:rsidRPr="004B0AAA">
        <w:rPr>
          <w:rFonts w:ascii="Times New Roman" w:hAnsi="Times New Roman"/>
          <w:sz w:val="20"/>
          <w:szCs w:val="20"/>
        </w:rPr>
        <w:t>Brocklesby),</w:t>
      </w:r>
      <w:r w:rsidR="00BC0422" w:rsidRPr="004B0AAA">
        <w:rPr>
          <w:rFonts w:ascii="Times New Roman" w:hAnsi="Times New Roman"/>
          <w:sz w:val="20"/>
          <w:szCs w:val="20"/>
        </w:rPr>
        <w:t xml:space="preserve"> </w:t>
      </w:r>
      <w:r w:rsidRPr="004B0AAA">
        <w:rPr>
          <w:rFonts w:ascii="Times New Roman" w:hAnsi="Times New Roman"/>
          <w:i/>
          <w:sz w:val="20"/>
          <w:szCs w:val="20"/>
        </w:rPr>
        <w:t>4</w:t>
      </w:r>
      <w:r w:rsidRPr="004B0AAA">
        <w:rPr>
          <w:rFonts w:ascii="Times New Roman" w:hAnsi="Times New Roman"/>
          <w:i/>
          <w:sz w:val="20"/>
          <w:szCs w:val="20"/>
          <w:vertAlign w:val="superscript"/>
        </w:rPr>
        <w:t>th</w:t>
      </w:r>
      <w:r w:rsidR="00BC0422" w:rsidRPr="004B0AAA">
        <w:rPr>
          <w:rFonts w:ascii="Times New Roman" w:hAnsi="Times New Roman"/>
          <w:i/>
          <w:sz w:val="20"/>
          <w:szCs w:val="20"/>
        </w:rPr>
        <w:t xml:space="preserve"> </w:t>
      </w:r>
      <w:r w:rsidRPr="004B0AAA">
        <w:rPr>
          <w:rFonts w:ascii="Times New Roman" w:hAnsi="Times New Roman"/>
          <w:i/>
          <w:sz w:val="20"/>
          <w:szCs w:val="20"/>
        </w:rPr>
        <w:t>Ed.</w:t>
      </w:r>
      <w:r w:rsidR="00BC0422" w:rsidRPr="004B0AAA">
        <w:rPr>
          <w:rFonts w:ascii="Times New Roman" w:hAnsi="Times New Roman"/>
          <w:sz w:val="20"/>
          <w:szCs w:val="20"/>
        </w:rPr>
        <w:t xml:space="preserve"> </w:t>
      </w:r>
      <w:r w:rsidRPr="004B0AAA">
        <w:rPr>
          <w:rFonts w:ascii="Times New Roman" w:hAnsi="Times New Roman"/>
          <w:sz w:val="20"/>
          <w:szCs w:val="20"/>
        </w:rPr>
        <w:t>Bailer.Tindall,</w:t>
      </w:r>
      <w:r w:rsidR="00BC0422" w:rsidRPr="004B0AAA">
        <w:rPr>
          <w:rFonts w:ascii="Times New Roman" w:hAnsi="Times New Roman"/>
          <w:sz w:val="20"/>
          <w:szCs w:val="20"/>
        </w:rPr>
        <w:t xml:space="preserve"> </w:t>
      </w:r>
      <w:r w:rsidRPr="004B0AAA">
        <w:rPr>
          <w:rFonts w:ascii="Times New Roman" w:hAnsi="Times New Roman"/>
          <w:sz w:val="20"/>
          <w:szCs w:val="20"/>
        </w:rPr>
        <w:t>and</w:t>
      </w:r>
      <w:r w:rsidR="00BC0422" w:rsidRPr="004B0AAA">
        <w:rPr>
          <w:rFonts w:ascii="Times New Roman" w:hAnsi="Times New Roman"/>
          <w:sz w:val="20"/>
          <w:szCs w:val="20"/>
        </w:rPr>
        <w:t xml:space="preserve"> </w:t>
      </w:r>
      <w:r w:rsidRPr="004B0AAA">
        <w:rPr>
          <w:rFonts w:ascii="Times New Roman" w:hAnsi="Times New Roman"/>
          <w:sz w:val="20"/>
          <w:szCs w:val="20"/>
        </w:rPr>
        <w:t>London.</w:t>
      </w:r>
    </w:p>
    <w:p w:rsidR="00F66956" w:rsidRPr="004B0AAA" w:rsidRDefault="00E1482E" w:rsidP="00F66956">
      <w:pPr>
        <w:numPr>
          <w:ilvl w:val="0"/>
          <w:numId w:val="10"/>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r w:rsidRPr="004B0AAA">
        <w:rPr>
          <w:rFonts w:ascii="Times New Roman" w:eastAsia="Times New Roman+FPEF" w:hAnsi="Times New Roman"/>
          <w:sz w:val="20"/>
          <w:szCs w:val="20"/>
        </w:rPr>
        <w:t>De-Lahunta</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and</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Habel</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R.E</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(1986):</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Teeth.</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Applied</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veterinary</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Anatomy.</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USA.</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W.</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B.</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Sounders.</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Company,</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pp:</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4-16.</w:t>
      </w:r>
    </w:p>
    <w:p w:rsidR="00F66956" w:rsidRPr="004B0AAA" w:rsidRDefault="001D1ABA" w:rsidP="00F66956">
      <w:pPr>
        <w:numPr>
          <w:ilvl w:val="0"/>
          <w:numId w:val="10"/>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r w:rsidRPr="004B0AAA">
        <w:rPr>
          <w:rFonts w:ascii="Times New Roman" w:eastAsia="Times New Roman+FPEF" w:hAnsi="Times New Roman"/>
          <w:sz w:val="20"/>
          <w:szCs w:val="20"/>
        </w:rPr>
        <w:t>Fisher</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MS,</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Say</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R</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(1989):</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Manual</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of</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Tropical</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Veterinary</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Parasitology.</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UK:</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CAB</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International</w:t>
      </w:r>
      <w:r w:rsidR="001C62E4" w:rsidRPr="004B0AAA">
        <w:rPr>
          <w:rFonts w:ascii="Times New Roman" w:eastAsia="Times New Roman+FPEF" w:hAnsi="Times New Roman"/>
          <w:sz w:val="20"/>
          <w:szCs w:val="20"/>
        </w:rPr>
        <w:t>.</w:t>
      </w:r>
    </w:p>
    <w:p w:rsidR="00CC7A52" w:rsidRPr="004B0AAA" w:rsidRDefault="00A27F67" w:rsidP="00F66956">
      <w:pPr>
        <w:numPr>
          <w:ilvl w:val="0"/>
          <w:numId w:val="10"/>
        </w:numPr>
        <w:autoSpaceDE w:val="0"/>
        <w:autoSpaceDN w:val="0"/>
        <w:adjustRightInd w:val="0"/>
        <w:snapToGrid w:val="0"/>
        <w:spacing w:after="0" w:line="240" w:lineRule="auto"/>
        <w:ind w:left="425" w:hanging="425"/>
        <w:jc w:val="both"/>
        <w:rPr>
          <w:rFonts w:ascii="Times New Roman" w:eastAsia="TimesNewRoman" w:hAnsi="Times New Roman"/>
          <w:sz w:val="20"/>
          <w:szCs w:val="20"/>
        </w:rPr>
      </w:pPr>
      <w:r w:rsidRPr="004B0AAA">
        <w:rPr>
          <w:rFonts w:ascii="Times New Roman" w:eastAsia="TimesNewRoman" w:hAnsi="Times New Roman"/>
          <w:sz w:val="20"/>
          <w:szCs w:val="20"/>
        </w:rPr>
        <w:t>Ford,</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J.</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(1977):</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Integration</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of</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rural</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development</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and</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tsetse</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control.</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Seminar</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on</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Trypanosomiasis.</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Session</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IV.</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Problems</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of</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land</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use</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and</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tsetse</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control.</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Transaction</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of</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the</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Royal</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Society</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of</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Tropical</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Medicine</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and</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Hygiene</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vol.</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71</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(1)</w:t>
      </w:r>
      <w:r w:rsidR="00BC0422" w:rsidRPr="004B0AAA">
        <w:rPr>
          <w:rFonts w:ascii="Times New Roman" w:eastAsia="TimesNewRoman" w:hAnsi="Times New Roman"/>
          <w:sz w:val="20"/>
          <w:szCs w:val="20"/>
        </w:rPr>
        <w:t xml:space="preserve"> </w:t>
      </w:r>
      <w:r w:rsidRPr="004B0AAA">
        <w:rPr>
          <w:rFonts w:ascii="Times New Roman" w:eastAsia="TimesNewRoman" w:hAnsi="Times New Roman"/>
          <w:sz w:val="20"/>
          <w:szCs w:val="20"/>
        </w:rPr>
        <w:t>pp.1</w:t>
      </w:r>
      <w:r w:rsidR="00CC7A52" w:rsidRPr="004B0AAA">
        <w:rPr>
          <w:rFonts w:ascii="Times New Roman" w:eastAsia="TimesNewRoman" w:hAnsi="Times New Roman"/>
          <w:sz w:val="20"/>
          <w:szCs w:val="20"/>
        </w:rPr>
        <w:t>2.</w:t>
      </w:r>
    </w:p>
    <w:p w:rsidR="00F66956" w:rsidRPr="004B0AAA" w:rsidRDefault="00845BC0" w:rsidP="00F66956">
      <w:pPr>
        <w:numPr>
          <w:ilvl w:val="0"/>
          <w:numId w:val="10"/>
        </w:numPr>
        <w:autoSpaceDE w:val="0"/>
        <w:autoSpaceDN w:val="0"/>
        <w:adjustRightInd w:val="0"/>
        <w:snapToGrid w:val="0"/>
        <w:spacing w:after="0" w:line="240" w:lineRule="auto"/>
        <w:ind w:left="425" w:hanging="425"/>
        <w:jc w:val="both"/>
        <w:rPr>
          <w:rFonts w:ascii="Times New Roman" w:hAnsi="Times New Roman"/>
          <w:sz w:val="20"/>
          <w:szCs w:val="20"/>
        </w:rPr>
      </w:pPr>
      <w:r w:rsidRPr="004B0AAA">
        <w:rPr>
          <w:rFonts w:ascii="Times New Roman" w:hAnsi="Times New Roman"/>
          <w:sz w:val="20"/>
          <w:szCs w:val="20"/>
        </w:rPr>
        <w:t>Juyal</w:t>
      </w:r>
      <w:r w:rsidR="00BC0422" w:rsidRPr="004B0AAA">
        <w:rPr>
          <w:rFonts w:ascii="Times New Roman" w:hAnsi="Times New Roman"/>
          <w:sz w:val="20"/>
          <w:szCs w:val="20"/>
        </w:rPr>
        <w:t xml:space="preserve"> </w:t>
      </w:r>
      <w:r w:rsidRPr="004B0AAA">
        <w:rPr>
          <w:rFonts w:ascii="Times New Roman" w:hAnsi="Times New Roman"/>
          <w:sz w:val="20"/>
          <w:szCs w:val="20"/>
        </w:rPr>
        <w:t>P</w:t>
      </w:r>
      <w:r w:rsidR="00060884" w:rsidRPr="004B0AAA">
        <w:rPr>
          <w:rFonts w:ascii="Times New Roman" w:hAnsi="Times New Roman"/>
          <w:sz w:val="20"/>
          <w:szCs w:val="20"/>
        </w:rPr>
        <w:t>,</w:t>
      </w:r>
      <w:r w:rsidR="00BC0422" w:rsidRPr="004B0AAA">
        <w:rPr>
          <w:rFonts w:ascii="Times New Roman" w:hAnsi="Times New Roman"/>
          <w:sz w:val="20"/>
          <w:szCs w:val="20"/>
        </w:rPr>
        <w:t xml:space="preserve"> </w:t>
      </w:r>
      <w:r w:rsidR="00060884" w:rsidRPr="004B0AAA">
        <w:rPr>
          <w:rFonts w:ascii="Times New Roman" w:hAnsi="Times New Roman"/>
          <w:sz w:val="20"/>
          <w:szCs w:val="20"/>
        </w:rPr>
        <w:t>Sing</w:t>
      </w:r>
      <w:r w:rsidRPr="004B0AAA">
        <w:rPr>
          <w:rFonts w:ascii="Times New Roman" w:hAnsi="Times New Roman"/>
          <w:sz w:val="20"/>
          <w:szCs w:val="20"/>
        </w:rPr>
        <w:t>la</w:t>
      </w:r>
      <w:r w:rsidR="00BC0422" w:rsidRPr="004B0AAA">
        <w:rPr>
          <w:rFonts w:ascii="Times New Roman" w:hAnsi="Times New Roman"/>
          <w:sz w:val="20"/>
          <w:szCs w:val="20"/>
        </w:rPr>
        <w:t xml:space="preserve"> </w:t>
      </w:r>
      <w:r w:rsidRPr="004B0AAA">
        <w:rPr>
          <w:rFonts w:ascii="Times New Roman" w:hAnsi="Times New Roman"/>
          <w:sz w:val="20"/>
          <w:szCs w:val="20"/>
        </w:rPr>
        <w:t>L</w:t>
      </w:r>
      <w:r w:rsidR="00371CE5" w:rsidRPr="004B0AAA">
        <w:rPr>
          <w:rFonts w:ascii="Times New Roman" w:hAnsi="Times New Roman"/>
          <w:sz w:val="20"/>
          <w:szCs w:val="20"/>
        </w:rPr>
        <w:t>,</w:t>
      </w:r>
      <w:r w:rsidR="00BC0422" w:rsidRPr="004B0AAA">
        <w:rPr>
          <w:rFonts w:ascii="Times New Roman" w:hAnsi="Times New Roman"/>
          <w:sz w:val="20"/>
          <w:szCs w:val="20"/>
        </w:rPr>
        <w:t xml:space="preserve"> </w:t>
      </w:r>
      <w:r w:rsidR="00371CE5" w:rsidRPr="004B0AAA">
        <w:rPr>
          <w:rFonts w:ascii="Times New Roman" w:hAnsi="Times New Roman"/>
          <w:sz w:val="20"/>
          <w:szCs w:val="20"/>
        </w:rPr>
        <w:t>Kaur</w:t>
      </w:r>
      <w:r w:rsidR="00BC0422" w:rsidRPr="004B0AAA">
        <w:rPr>
          <w:rFonts w:ascii="Times New Roman" w:hAnsi="Times New Roman"/>
          <w:sz w:val="20"/>
          <w:szCs w:val="20"/>
        </w:rPr>
        <w:t xml:space="preserve"> </w:t>
      </w:r>
      <w:r w:rsidR="00371CE5" w:rsidRPr="004B0AAA">
        <w:rPr>
          <w:rFonts w:ascii="Times New Roman" w:hAnsi="Times New Roman"/>
          <w:sz w:val="20"/>
          <w:szCs w:val="20"/>
        </w:rPr>
        <w:t>P</w:t>
      </w:r>
      <w:r w:rsidRPr="004B0AAA">
        <w:rPr>
          <w:rFonts w:ascii="Times New Roman" w:hAnsi="Times New Roman"/>
          <w:sz w:val="20"/>
          <w:szCs w:val="20"/>
        </w:rPr>
        <w:t>.</w:t>
      </w:r>
      <w:r w:rsidR="00BC0422" w:rsidRPr="004B0AAA">
        <w:rPr>
          <w:rFonts w:ascii="Times New Roman" w:hAnsi="Times New Roman"/>
          <w:sz w:val="20"/>
          <w:szCs w:val="20"/>
        </w:rPr>
        <w:t xml:space="preserve"> </w:t>
      </w:r>
      <w:r w:rsidR="00371CE5" w:rsidRPr="004B0AAA">
        <w:rPr>
          <w:rFonts w:ascii="Times New Roman" w:hAnsi="Times New Roman"/>
          <w:sz w:val="20"/>
          <w:szCs w:val="20"/>
        </w:rPr>
        <w:t>(2005):</w:t>
      </w:r>
      <w:r w:rsidR="00BC0422" w:rsidRPr="004B0AAA">
        <w:rPr>
          <w:rFonts w:ascii="Times New Roman" w:hAnsi="Times New Roman"/>
          <w:sz w:val="20"/>
          <w:szCs w:val="20"/>
        </w:rPr>
        <w:t xml:space="preserve"> </w:t>
      </w:r>
      <w:r w:rsidR="00060884" w:rsidRPr="004B0AAA">
        <w:rPr>
          <w:rFonts w:ascii="Times New Roman" w:hAnsi="Times New Roman"/>
          <w:sz w:val="20"/>
          <w:szCs w:val="20"/>
        </w:rPr>
        <w:t>Management</w:t>
      </w:r>
      <w:r w:rsidR="00BC0422" w:rsidRPr="004B0AAA">
        <w:rPr>
          <w:rFonts w:ascii="Times New Roman" w:hAnsi="Times New Roman"/>
          <w:sz w:val="20"/>
          <w:szCs w:val="20"/>
        </w:rPr>
        <w:t xml:space="preserve"> </w:t>
      </w:r>
      <w:r w:rsidR="00060884" w:rsidRPr="004B0AAA">
        <w:rPr>
          <w:rFonts w:ascii="Times New Roman" w:hAnsi="Times New Roman"/>
          <w:sz w:val="20"/>
          <w:szCs w:val="20"/>
        </w:rPr>
        <w:t>of</w:t>
      </w:r>
      <w:r w:rsidR="00BC0422" w:rsidRPr="004B0AAA">
        <w:rPr>
          <w:rFonts w:ascii="Times New Roman" w:hAnsi="Times New Roman"/>
          <w:sz w:val="20"/>
          <w:szCs w:val="20"/>
        </w:rPr>
        <w:t xml:space="preserve"> </w:t>
      </w:r>
      <w:r w:rsidR="00060884" w:rsidRPr="004B0AAA">
        <w:rPr>
          <w:rFonts w:ascii="Times New Roman" w:hAnsi="Times New Roman"/>
          <w:sz w:val="20"/>
          <w:szCs w:val="20"/>
        </w:rPr>
        <w:t>surra</w:t>
      </w:r>
      <w:r w:rsidR="00BC0422" w:rsidRPr="004B0AAA">
        <w:rPr>
          <w:rFonts w:ascii="Times New Roman" w:hAnsi="Times New Roman"/>
          <w:sz w:val="20"/>
          <w:szCs w:val="20"/>
        </w:rPr>
        <w:t xml:space="preserve"> </w:t>
      </w:r>
      <w:r w:rsidR="00060884" w:rsidRPr="004B0AAA">
        <w:rPr>
          <w:rFonts w:ascii="Times New Roman" w:hAnsi="Times New Roman"/>
          <w:sz w:val="20"/>
          <w:szCs w:val="20"/>
        </w:rPr>
        <w:t>due</w:t>
      </w:r>
      <w:r w:rsidR="00BC0422" w:rsidRPr="004B0AAA">
        <w:rPr>
          <w:rFonts w:ascii="Times New Roman" w:hAnsi="Times New Roman"/>
          <w:sz w:val="20"/>
          <w:szCs w:val="20"/>
        </w:rPr>
        <w:t xml:space="preserve"> </w:t>
      </w:r>
      <w:r w:rsidR="00060884" w:rsidRPr="004B0AAA">
        <w:rPr>
          <w:rFonts w:ascii="Times New Roman" w:hAnsi="Times New Roman"/>
          <w:sz w:val="20"/>
          <w:szCs w:val="20"/>
        </w:rPr>
        <w:t>to</w:t>
      </w:r>
      <w:r w:rsidR="00BC0422" w:rsidRPr="004B0AAA">
        <w:rPr>
          <w:rFonts w:ascii="Times New Roman" w:hAnsi="Times New Roman"/>
          <w:sz w:val="20"/>
          <w:szCs w:val="20"/>
        </w:rPr>
        <w:t xml:space="preserve"> </w:t>
      </w:r>
      <w:r w:rsidR="00060884" w:rsidRPr="004B0AAA">
        <w:rPr>
          <w:rFonts w:ascii="Times New Roman" w:hAnsi="Times New Roman"/>
          <w:sz w:val="20"/>
          <w:szCs w:val="20"/>
        </w:rPr>
        <w:t>Trypanosoma</w:t>
      </w:r>
      <w:r w:rsidR="00BC0422" w:rsidRPr="004B0AAA">
        <w:rPr>
          <w:rFonts w:ascii="Times New Roman" w:hAnsi="Times New Roman"/>
          <w:sz w:val="20"/>
          <w:szCs w:val="20"/>
        </w:rPr>
        <w:t xml:space="preserve"> </w:t>
      </w:r>
      <w:r w:rsidR="00060884" w:rsidRPr="004B0AAA">
        <w:rPr>
          <w:rFonts w:ascii="Times New Roman" w:hAnsi="Times New Roman"/>
          <w:sz w:val="20"/>
          <w:szCs w:val="20"/>
        </w:rPr>
        <w:t>evansi</w:t>
      </w:r>
      <w:r w:rsidR="00BC0422" w:rsidRPr="004B0AAA">
        <w:rPr>
          <w:rFonts w:ascii="Times New Roman" w:hAnsi="Times New Roman"/>
          <w:sz w:val="20"/>
          <w:szCs w:val="20"/>
        </w:rPr>
        <w:t xml:space="preserve"> </w:t>
      </w:r>
      <w:r w:rsidR="00060884" w:rsidRPr="004B0AAA">
        <w:rPr>
          <w:rFonts w:ascii="Times New Roman" w:hAnsi="Times New Roman"/>
          <w:sz w:val="20"/>
          <w:szCs w:val="20"/>
        </w:rPr>
        <w:t>in</w:t>
      </w:r>
      <w:r w:rsidR="00BC0422" w:rsidRPr="004B0AAA">
        <w:rPr>
          <w:rFonts w:ascii="Times New Roman" w:hAnsi="Times New Roman"/>
          <w:sz w:val="20"/>
          <w:szCs w:val="20"/>
        </w:rPr>
        <w:t xml:space="preserve"> </w:t>
      </w:r>
      <w:r w:rsidR="00060884" w:rsidRPr="004B0AAA">
        <w:rPr>
          <w:rFonts w:ascii="Times New Roman" w:hAnsi="Times New Roman"/>
          <w:sz w:val="20"/>
          <w:szCs w:val="20"/>
        </w:rPr>
        <w:t>India:</w:t>
      </w:r>
      <w:r w:rsidR="00BC0422" w:rsidRPr="004B0AAA">
        <w:rPr>
          <w:rFonts w:ascii="Times New Roman" w:hAnsi="Times New Roman"/>
          <w:sz w:val="20"/>
          <w:szCs w:val="20"/>
        </w:rPr>
        <w:t xml:space="preserve"> </w:t>
      </w:r>
      <w:r w:rsidR="00060884" w:rsidRPr="004B0AAA">
        <w:rPr>
          <w:rFonts w:ascii="Times New Roman" w:hAnsi="Times New Roman"/>
          <w:sz w:val="20"/>
          <w:szCs w:val="20"/>
        </w:rPr>
        <w:t>an</w:t>
      </w:r>
      <w:r w:rsidR="00BC0422" w:rsidRPr="004B0AAA">
        <w:rPr>
          <w:rFonts w:ascii="Times New Roman" w:hAnsi="Times New Roman"/>
          <w:sz w:val="20"/>
          <w:szCs w:val="20"/>
        </w:rPr>
        <w:t xml:space="preserve"> </w:t>
      </w:r>
      <w:r w:rsidR="00060884" w:rsidRPr="004B0AAA">
        <w:rPr>
          <w:rFonts w:ascii="Times New Roman" w:hAnsi="Times New Roman"/>
          <w:sz w:val="20"/>
          <w:szCs w:val="20"/>
        </w:rPr>
        <w:t>overview.</w:t>
      </w:r>
      <w:r w:rsidR="00BC0422" w:rsidRPr="004B0AAA">
        <w:rPr>
          <w:rFonts w:ascii="Times New Roman" w:hAnsi="Times New Roman"/>
          <w:sz w:val="20"/>
          <w:szCs w:val="20"/>
        </w:rPr>
        <w:t xml:space="preserve"> </w:t>
      </w:r>
      <w:r w:rsidR="00060884" w:rsidRPr="004B0AAA">
        <w:rPr>
          <w:rFonts w:ascii="Times New Roman" w:hAnsi="Times New Roman"/>
          <w:sz w:val="20"/>
          <w:szCs w:val="20"/>
        </w:rPr>
        <w:t>Infectious</w:t>
      </w:r>
      <w:r w:rsidR="00BC0422" w:rsidRPr="004B0AAA">
        <w:rPr>
          <w:rFonts w:ascii="Times New Roman" w:hAnsi="Times New Roman"/>
          <w:sz w:val="20"/>
          <w:szCs w:val="20"/>
        </w:rPr>
        <w:t xml:space="preserve"> </w:t>
      </w:r>
      <w:r w:rsidR="00060884" w:rsidRPr="004B0AAA">
        <w:rPr>
          <w:rFonts w:ascii="Times New Roman" w:hAnsi="Times New Roman"/>
          <w:sz w:val="20"/>
          <w:szCs w:val="20"/>
        </w:rPr>
        <w:t>diseases</w:t>
      </w:r>
      <w:r w:rsidR="00BC0422" w:rsidRPr="004B0AAA">
        <w:rPr>
          <w:rFonts w:ascii="Times New Roman" w:hAnsi="Times New Roman"/>
          <w:sz w:val="20"/>
          <w:szCs w:val="20"/>
        </w:rPr>
        <w:t xml:space="preserve"> </w:t>
      </w:r>
      <w:r w:rsidR="00060884" w:rsidRPr="004B0AAA">
        <w:rPr>
          <w:rFonts w:ascii="Times New Roman" w:hAnsi="Times New Roman"/>
          <w:sz w:val="20"/>
          <w:szCs w:val="20"/>
        </w:rPr>
        <w:t>of</w:t>
      </w:r>
      <w:r w:rsidR="00BC0422" w:rsidRPr="004B0AAA">
        <w:rPr>
          <w:rFonts w:ascii="Times New Roman" w:hAnsi="Times New Roman"/>
          <w:sz w:val="20"/>
          <w:szCs w:val="20"/>
        </w:rPr>
        <w:t xml:space="preserve"> </w:t>
      </w:r>
      <w:r w:rsidR="00060884" w:rsidRPr="004B0AAA">
        <w:rPr>
          <w:rFonts w:ascii="Times New Roman" w:hAnsi="Times New Roman"/>
          <w:sz w:val="20"/>
          <w:szCs w:val="20"/>
        </w:rPr>
        <w:t>domestic</w:t>
      </w:r>
      <w:r w:rsidR="00BC0422" w:rsidRPr="004B0AAA">
        <w:rPr>
          <w:rFonts w:ascii="Times New Roman" w:hAnsi="Times New Roman"/>
          <w:sz w:val="20"/>
          <w:szCs w:val="20"/>
        </w:rPr>
        <w:t xml:space="preserve"> </w:t>
      </w:r>
      <w:r w:rsidR="00060884" w:rsidRPr="004B0AAA">
        <w:rPr>
          <w:rFonts w:ascii="Times New Roman" w:hAnsi="Times New Roman"/>
          <w:sz w:val="20"/>
          <w:szCs w:val="20"/>
        </w:rPr>
        <w:t>animals</w:t>
      </w:r>
      <w:r w:rsidR="00BC0422" w:rsidRPr="004B0AAA">
        <w:rPr>
          <w:rFonts w:ascii="Times New Roman" w:hAnsi="Times New Roman"/>
          <w:sz w:val="20"/>
          <w:szCs w:val="20"/>
        </w:rPr>
        <w:t xml:space="preserve"> </w:t>
      </w:r>
      <w:r w:rsidR="00060884" w:rsidRPr="004B0AAA">
        <w:rPr>
          <w:rFonts w:ascii="Times New Roman" w:hAnsi="Times New Roman"/>
          <w:sz w:val="20"/>
          <w:szCs w:val="20"/>
        </w:rPr>
        <w:t>and</w:t>
      </w:r>
      <w:r w:rsidR="00BC0422" w:rsidRPr="004B0AAA">
        <w:rPr>
          <w:rFonts w:ascii="Times New Roman" w:hAnsi="Times New Roman"/>
          <w:sz w:val="20"/>
          <w:szCs w:val="20"/>
        </w:rPr>
        <w:t xml:space="preserve"> </w:t>
      </w:r>
      <w:r w:rsidR="00060884" w:rsidRPr="004B0AAA">
        <w:rPr>
          <w:rFonts w:ascii="Times New Roman" w:hAnsi="Times New Roman"/>
          <w:sz w:val="20"/>
          <w:szCs w:val="20"/>
        </w:rPr>
        <w:t>zoonosis</w:t>
      </w:r>
      <w:r w:rsidR="00BC0422" w:rsidRPr="004B0AAA">
        <w:rPr>
          <w:rFonts w:ascii="Times New Roman" w:hAnsi="Times New Roman"/>
          <w:sz w:val="20"/>
          <w:szCs w:val="20"/>
        </w:rPr>
        <w:t xml:space="preserve"> </w:t>
      </w:r>
      <w:r w:rsidR="00060884" w:rsidRPr="004B0AAA">
        <w:rPr>
          <w:rFonts w:ascii="Times New Roman" w:hAnsi="Times New Roman"/>
          <w:sz w:val="20"/>
          <w:szCs w:val="20"/>
        </w:rPr>
        <w:t>in</w:t>
      </w:r>
      <w:r w:rsidR="00BC0422" w:rsidRPr="004B0AAA">
        <w:rPr>
          <w:rFonts w:ascii="Times New Roman" w:hAnsi="Times New Roman"/>
          <w:sz w:val="20"/>
          <w:szCs w:val="20"/>
        </w:rPr>
        <w:t xml:space="preserve"> </w:t>
      </w:r>
      <w:r w:rsidR="00060884" w:rsidRPr="004B0AAA">
        <w:rPr>
          <w:rFonts w:ascii="Times New Roman" w:hAnsi="Times New Roman"/>
          <w:sz w:val="20"/>
          <w:szCs w:val="20"/>
        </w:rPr>
        <w:t>India.</w:t>
      </w:r>
      <w:r w:rsidR="00BC0422" w:rsidRPr="004B0AAA">
        <w:rPr>
          <w:rFonts w:ascii="Times New Roman" w:hAnsi="Times New Roman"/>
          <w:sz w:val="20"/>
          <w:szCs w:val="20"/>
        </w:rPr>
        <w:t xml:space="preserve"> </w:t>
      </w:r>
      <w:r w:rsidR="00060884" w:rsidRPr="004B0AAA">
        <w:rPr>
          <w:rFonts w:ascii="Times New Roman" w:hAnsi="Times New Roman"/>
          <w:sz w:val="20"/>
          <w:szCs w:val="20"/>
        </w:rPr>
        <w:t>75:109-120.</w:t>
      </w:r>
    </w:p>
    <w:p w:rsidR="00F66956" w:rsidRPr="004B0AAA" w:rsidRDefault="00845BC0" w:rsidP="00F66956">
      <w:pPr>
        <w:numPr>
          <w:ilvl w:val="0"/>
          <w:numId w:val="10"/>
        </w:numPr>
        <w:snapToGrid w:val="0"/>
        <w:spacing w:after="0" w:line="240" w:lineRule="auto"/>
        <w:ind w:left="425" w:hanging="425"/>
        <w:jc w:val="both"/>
        <w:rPr>
          <w:rFonts w:ascii="Times New Roman" w:hAnsi="Times New Roman"/>
          <w:sz w:val="20"/>
          <w:szCs w:val="20"/>
        </w:rPr>
      </w:pPr>
      <w:r w:rsidRPr="004B0AAA">
        <w:rPr>
          <w:rFonts w:ascii="Times New Roman" w:hAnsi="Times New Roman"/>
          <w:sz w:val="20"/>
          <w:szCs w:val="20"/>
        </w:rPr>
        <w:t>Tikubet</w:t>
      </w:r>
      <w:r w:rsidR="00BC0422" w:rsidRPr="004B0AAA">
        <w:rPr>
          <w:rFonts w:ascii="Times New Roman" w:hAnsi="Times New Roman"/>
          <w:sz w:val="20"/>
          <w:szCs w:val="20"/>
        </w:rPr>
        <w:t xml:space="preserve"> </w:t>
      </w:r>
      <w:r w:rsidRPr="004B0AAA">
        <w:rPr>
          <w:rFonts w:ascii="Times New Roman" w:hAnsi="Times New Roman"/>
          <w:sz w:val="20"/>
          <w:szCs w:val="20"/>
        </w:rPr>
        <w:t>G,</w:t>
      </w:r>
      <w:r w:rsidR="00BC0422" w:rsidRPr="004B0AAA">
        <w:rPr>
          <w:rFonts w:ascii="Times New Roman" w:hAnsi="Times New Roman"/>
          <w:sz w:val="20"/>
          <w:szCs w:val="20"/>
        </w:rPr>
        <w:t xml:space="preserve"> </w:t>
      </w:r>
      <w:r w:rsidRPr="004B0AAA">
        <w:rPr>
          <w:rFonts w:ascii="Times New Roman" w:hAnsi="Times New Roman"/>
          <w:sz w:val="20"/>
          <w:szCs w:val="20"/>
        </w:rPr>
        <w:t>and</w:t>
      </w:r>
      <w:r w:rsidR="00BC0422" w:rsidRPr="004B0AAA">
        <w:rPr>
          <w:rFonts w:ascii="Times New Roman" w:hAnsi="Times New Roman"/>
          <w:sz w:val="20"/>
          <w:szCs w:val="20"/>
        </w:rPr>
        <w:t xml:space="preserve"> </w:t>
      </w:r>
      <w:r w:rsidRPr="004B0AAA">
        <w:rPr>
          <w:rFonts w:ascii="Times New Roman" w:hAnsi="Times New Roman"/>
          <w:sz w:val="20"/>
          <w:szCs w:val="20"/>
        </w:rPr>
        <w:t>Gemechu</w:t>
      </w:r>
      <w:r w:rsidR="00BC0422" w:rsidRPr="004B0AAA">
        <w:rPr>
          <w:rFonts w:ascii="Times New Roman" w:hAnsi="Times New Roman"/>
          <w:sz w:val="20"/>
          <w:szCs w:val="20"/>
        </w:rPr>
        <w:t xml:space="preserve"> </w:t>
      </w:r>
      <w:r w:rsidR="00A14C75" w:rsidRPr="004B0AAA">
        <w:rPr>
          <w:rFonts w:ascii="Times New Roman" w:hAnsi="Times New Roman"/>
          <w:sz w:val="20"/>
          <w:szCs w:val="20"/>
        </w:rPr>
        <w:t>T.</w:t>
      </w:r>
      <w:r w:rsidR="00BC0422" w:rsidRPr="004B0AAA">
        <w:rPr>
          <w:rFonts w:ascii="Times New Roman" w:hAnsi="Times New Roman"/>
          <w:sz w:val="20"/>
          <w:szCs w:val="20"/>
        </w:rPr>
        <w:t xml:space="preserve"> </w:t>
      </w:r>
      <w:r w:rsidR="00A14C75" w:rsidRPr="004B0AAA">
        <w:rPr>
          <w:rFonts w:ascii="Times New Roman" w:hAnsi="Times New Roman"/>
          <w:sz w:val="20"/>
          <w:szCs w:val="20"/>
        </w:rPr>
        <w:t>(1984):</w:t>
      </w:r>
      <w:r w:rsidR="00BC0422" w:rsidRPr="004B0AAA">
        <w:rPr>
          <w:rFonts w:ascii="Times New Roman" w:hAnsi="Times New Roman"/>
          <w:sz w:val="20"/>
          <w:szCs w:val="20"/>
        </w:rPr>
        <w:t xml:space="preserve"> </w:t>
      </w:r>
      <w:r w:rsidR="00A14C75" w:rsidRPr="004B0AAA">
        <w:rPr>
          <w:rFonts w:ascii="Times New Roman" w:hAnsi="Times New Roman"/>
          <w:sz w:val="20"/>
          <w:szCs w:val="20"/>
        </w:rPr>
        <w:t>Altitudinal</w:t>
      </w:r>
      <w:r w:rsidR="00BC0422" w:rsidRPr="004B0AAA">
        <w:rPr>
          <w:rFonts w:ascii="Times New Roman" w:hAnsi="Times New Roman"/>
          <w:sz w:val="20"/>
          <w:szCs w:val="20"/>
        </w:rPr>
        <w:t xml:space="preserve"> </w:t>
      </w:r>
      <w:r w:rsidR="00A14C75" w:rsidRPr="004B0AAA">
        <w:rPr>
          <w:rFonts w:ascii="Times New Roman" w:hAnsi="Times New Roman"/>
          <w:sz w:val="20"/>
          <w:szCs w:val="20"/>
        </w:rPr>
        <w:t>distribution</w:t>
      </w:r>
      <w:r w:rsidR="00BC0422" w:rsidRPr="004B0AAA">
        <w:rPr>
          <w:rFonts w:ascii="Times New Roman" w:hAnsi="Times New Roman"/>
          <w:sz w:val="20"/>
          <w:szCs w:val="20"/>
        </w:rPr>
        <w:t xml:space="preserve"> </w:t>
      </w:r>
      <w:r w:rsidR="00A14C75" w:rsidRPr="004B0AAA">
        <w:rPr>
          <w:rFonts w:ascii="Times New Roman" w:hAnsi="Times New Roman"/>
          <w:sz w:val="20"/>
          <w:szCs w:val="20"/>
        </w:rPr>
        <w:t>of</w:t>
      </w:r>
      <w:r w:rsidR="00BC0422" w:rsidRPr="004B0AAA">
        <w:rPr>
          <w:rFonts w:ascii="Times New Roman" w:hAnsi="Times New Roman"/>
          <w:sz w:val="20"/>
          <w:szCs w:val="20"/>
        </w:rPr>
        <w:t xml:space="preserve"> </w:t>
      </w:r>
      <w:r w:rsidR="00A14C75" w:rsidRPr="004B0AAA">
        <w:rPr>
          <w:rFonts w:ascii="Times New Roman" w:hAnsi="Times New Roman"/>
          <w:sz w:val="20"/>
          <w:szCs w:val="20"/>
        </w:rPr>
        <w:t>tsetse</w:t>
      </w:r>
      <w:r w:rsidR="00BC0422" w:rsidRPr="004B0AAA">
        <w:rPr>
          <w:rFonts w:ascii="Times New Roman" w:hAnsi="Times New Roman"/>
          <w:sz w:val="20"/>
          <w:szCs w:val="20"/>
        </w:rPr>
        <w:t xml:space="preserve"> </w:t>
      </w:r>
      <w:r w:rsidR="00A14C75" w:rsidRPr="004B0AAA">
        <w:rPr>
          <w:rFonts w:ascii="Times New Roman" w:hAnsi="Times New Roman"/>
          <w:sz w:val="20"/>
          <w:szCs w:val="20"/>
        </w:rPr>
        <w:t>flies</w:t>
      </w:r>
      <w:r w:rsidR="00BC0422" w:rsidRPr="004B0AAA">
        <w:rPr>
          <w:rFonts w:ascii="Times New Roman" w:hAnsi="Times New Roman"/>
          <w:sz w:val="20"/>
          <w:szCs w:val="20"/>
        </w:rPr>
        <w:t xml:space="preserve"> </w:t>
      </w:r>
      <w:r w:rsidR="00A14C75" w:rsidRPr="004B0AAA">
        <w:rPr>
          <w:rFonts w:ascii="Times New Roman" w:hAnsi="Times New Roman"/>
          <w:sz w:val="20"/>
          <w:szCs w:val="20"/>
        </w:rPr>
        <w:t>in</w:t>
      </w:r>
      <w:r w:rsidR="00BC0422" w:rsidRPr="004B0AAA">
        <w:rPr>
          <w:rFonts w:ascii="Times New Roman" w:hAnsi="Times New Roman"/>
          <w:sz w:val="20"/>
          <w:szCs w:val="20"/>
        </w:rPr>
        <w:t xml:space="preserve"> </w:t>
      </w:r>
      <w:r w:rsidR="00A14C75" w:rsidRPr="004B0AAA">
        <w:rPr>
          <w:rFonts w:ascii="Times New Roman" w:hAnsi="Times New Roman"/>
          <w:sz w:val="20"/>
          <w:szCs w:val="20"/>
        </w:rPr>
        <w:t>the</w:t>
      </w:r>
      <w:r w:rsidR="00BC0422" w:rsidRPr="004B0AAA">
        <w:rPr>
          <w:rFonts w:ascii="Times New Roman" w:hAnsi="Times New Roman"/>
          <w:sz w:val="20"/>
          <w:szCs w:val="20"/>
        </w:rPr>
        <w:t xml:space="preserve"> </w:t>
      </w:r>
      <w:r w:rsidR="00A14C75" w:rsidRPr="004B0AAA">
        <w:rPr>
          <w:rFonts w:ascii="Times New Roman" w:hAnsi="Times New Roman"/>
          <w:sz w:val="20"/>
          <w:szCs w:val="20"/>
        </w:rPr>
        <w:t>Fincha</w:t>
      </w:r>
      <w:r w:rsidR="00BC0422" w:rsidRPr="004B0AAA">
        <w:rPr>
          <w:rFonts w:ascii="Times New Roman" w:hAnsi="Times New Roman"/>
          <w:sz w:val="20"/>
          <w:szCs w:val="20"/>
        </w:rPr>
        <w:t xml:space="preserve"> </w:t>
      </w:r>
      <w:r w:rsidR="00A14C75" w:rsidRPr="004B0AAA">
        <w:rPr>
          <w:rFonts w:ascii="Times New Roman" w:hAnsi="Times New Roman"/>
          <w:sz w:val="20"/>
          <w:szCs w:val="20"/>
        </w:rPr>
        <w:t>valley</w:t>
      </w:r>
      <w:r w:rsidR="00BC0422" w:rsidRPr="004B0AAA">
        <w:rPr>
          <w:rFonts w:ascii="Times New Roman" w:hAnsi="Times New Roman"/>
          <w:sz w:val="20"/>
          <w:szCs w:val="20"/>
        </w:rPr>
        <w:t xml:space="preserve"> </w:t>
      </w:r>
      <w:r w:rsidR="00A14C75" w:rsidRPr="004B0AAA">
        <w:rPr>
          <w:rFonts w:ascii="Times New Roman" w:hAnsi="Times New Roman"/>
          <w:sz w:val="20"/>
          <w:szCs w:val="20"/>
        </w:rPr>
        <w:t>(western</w:t>
      </w:r>
      <w:r w:rsidR="00BC0422" w:rsidRPr="004B0AAA">
        <w:rPr>
          <w:rFonts w:ascii="Times New Roman" w:hAnsi="Times New Roman"/>
          <w:sz w:val="20"/>
          <w:szCs w:val="20"/>
        </w:rPr>
        <w:t xml:space="preserve"> </w:t>
      </w:r>
      <w:r w:rsidR="00A14C75" w:rsidRPr="004B0AAA">
        <w:rPr>
          <w:rFonts w:ascii="Times New Roman" w:hAnsi="Times New Roman"/>
          <w:sz w:val="20"/>
          <w:szCs w:val="20"/>
        </w:rPr>
        <w:t>part</w:t>
      </w:r>
      <w:r w:rsidR="00BC0422" w:rsidRPr="004B0AAA">
        <w:rPr>
          <w:rFonts w:ascii="Times New Roman" w:hAnsi="Times New Roman"/>
          <w:sz w:val="20"/>
          <w:szCs w:val="20"/>
        </w:rPr>
        <w:t xml:space="preserve"> </w:t>
      </w:r>
      <w:r w:rsidR="00A14C75" w:rsidRPr="004B0AAA">
        <w:rPr>
          <w:rFonts w:ascii="Times New Roman" w:hAnsi="Times New Roman"/>
          <w:sz w:val="20"/>
          <w:szCs w:val="20"/>
        </w:rPr>
        <w:t>of</w:t>
      </w:r>
      <w:r w:rsidR="00BC0422" w:rsidRPr="004B0AAA">
        <w:rPr>
          <w:rFonts w:ascii="Times New Roman" w:hAnsi="Times New Roman"/>
          <w:sz w:val="20"/>
          <w:szCs w:val="20"/>
        </w:rPr>
        <w:t xml:space="preserve"> </w:t>
      </w:r>
      <w:r w:rsidR="00A14C75" w:rsidRPr="004B0AAA">
        <w:rPr>
          <w:rFonts w:ascii="Times New Roman" w:hAnsi="Times New Roman"/>
          <w:sz w:val="20"/>
          <w:szCs w:val="20"/>
        </w:rPr>
        <w:t>Ethiopia).</w:t>
      </w:r>
      <w:r w:rsidR="00BC0422" w:rsidRPr="004B0AAA">
        <w:rPr>
          <w:rFonts w:ascii="Times New Roman" w:hAnsi="Times New Roman"/>
          <w:sz w:val="20"/>
          <w:szCs w:val="20"/>
        </w:rPr>
        <w:t xml:space="preserve"> </w:t>
      </w:r>
      <w:r w:rsidR="00A14C75" w:rsidRPr="004B0AAA">
        <w:rPr>
          <w:rFonts w:ascii="Times New Roman" w:hAnsi="Times New Roman"/>
          <w:i/>
          <w:iCs/>
          <w:sz w:val="20"/>
          <w:szCs w:val="20"/>
        </w:rPr>
        <w:t>Insect.</w:t>
      </w:r>
      <w:r w:rsidR="00BC0422" w:rsidRPr="004B0AAA">
        <w:rPr>
          <w:rFonts w:ascii="Times New Roman" w:hAnsi="Times New Roman"/>
          <w:i/>
          <w:iCs/>
          <w:sz w:val="20"/>
          <w:szCs w:val="20"/>
        </w:rPr>
        <w:t xml:space="preserve"> </w:t>
      </w:r>
      <w:r w:rsidR="00A14C75" w:rsidRPr="004B0AAA">
        <w:rPr>
          <w:rFonts w:ascii="Times New Roman" w:hAnsi="Times New Roman"/>
          <w:i/>
          <w:iCs/>
          <w:sz w:val="20"/>
          <w:szCs w:val="20"/>
        </w:rPr>
        <w:t>Sci.</w:t>
      </w:r>
      <w:r w:rsidR="00BC0422" w:rsidRPr="004B0AAA">
        <w:rPr>
          <w:rFonts w:ascii="Times New Roman" w:hAnsi="Times New Roman"/>
          <w:i/>
          <w:iCs/>
          <w:sz w:val="20"/>
          <w:szCs w:val="20"/>
        </w:rPr>
        <w:t xml:space="preserve"> </w:t>
      </w:r>
      <w:r w:rsidR="00A14C75" w:rsidRPr="004B0AAA">
        <w:rPr>
          <w:rFonts w:ascii="Times New Roman" w:hAnsi="Times New Roman"/>
          <w:i/>
          <w:iCs/>
          <w:sz w:val="20"/>
          <w:szCs w:val="20"/>
        </w:rPr>
        <w:t>Application</w:t>
      </w:r>
      <w:r w:rsidR="00A14C75" w:rsidRPr="004B0AAA">
        <w:rPr>
          <w:rFonts w:ascii="Times New Roman" w:hAnsi="Times New Roman"/>
          <w:sz w:val="20"/>
          <w:szCs w:val="20"/>
        </w:rPr>
        <w:t>.</w:t>
      </w:r>
      <w:r w:rsidR="00BC0422" w:rsidRPr="004B0AAA">
        <w:rPr>
          <w:rFonts w:ascii="Times New Roman" w:hAnsi="Times New Roman"/>
          <w:sz w:val="20"/>
          <w:szCs w:val="20"/>
        </w:rPr>
        <w:t xml:space="preserve"> </w:t>
      </w:r>
      <w:r w:rsidR="00A14C75" w:rsidRPr="004B0AAA">
        <w:rPr>
          <w:rFonts w:ascii="Times New Roman" w:hAnsi="Times New Roman"/>
          <w:sz w:val="20"/>
          <w:szCs w:val="20"/>
        </w:rPr>
        <w:t>5,</w:t>
      </w:r>
      <w:r w:rsidR="00BC0422" w:rsidRPr="004B0AAA">
        <w:rPr>
          <w:rFonts w:ascii="Times New Roman" w:hAnsi="Times New Roman"/>
          <w:sz w:val="20"/>
          <w:szCs w:val="20"/>
        </w:rPr>
        <w:t xml:space="preserve"> </w:t>
      </w:r>
      <w:r w:rsidR="00A14C75" w:rsidRPr="004B0AAA">
        <w:rPr>
          <w:rFonts w:ascii="Times New Roman" w:hAnsi="Times New Roman"/>
          <w:sz w:val="20"/>
          <w:szCs w:val="20"/>
        </w:rPr>
        <w:t>389-395.</w:t>
      </w:r>
    </w:p>
    <w:p w:rsidR="00CC7A52" w:rsidRPr="004B0AAA" w:rsidRDefault="00060884" w:rsidP="00F66956">
      <w:pPr>
        <w:numPr>
          <w:ilvl w:val="0"/>
          <w:numId w:val="10"/>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r w:rsidRPr="004B0AAA">
        <w:rPr>
          <w:rFonts w:ascii="Times New Roman" w:eastAsia="Times New Roman+FPEF" w:hAnsi="Times New Roman"/>
          <w:sz w:val="20"/>
          <w:szCs w:val="20"/>
        </w:rPr>
        <w:lastRenderedPageBreak/>
        <w:t>CSA</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(Central</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Statistical</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Authority),</w:t>
      </w:r>
      <w:r w:rsidR="00BC0422" w:rsidRPr="004B0AAA">
        <w:rPr>
          <w:rFonts w:ascii="Times New Roman" w:eastAsia="Times New Roman+FPEF" w:hAnsi="Times New Roman"/>
          <w:sz w:val="20"/>
          <w:szCs w:val="20"/>
        </w:rPr>
        <w:t xml:space="preserve"> </w:t>
      </w:r>
      <w:r w:rsidR="00371CE5" w:rsidRPr="004B0AAA">
        <w:rPr>
          <w:rFonts w:ascii="Times New Roman" w:eastAsia="Times New Roman+FPEF" w:hAnsi="Times New Roman"/>
          <w:sz w:val="20"/>
          <w:szCs w:val="20"/>
        </w:rPr>
        <w:t>(2015):</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Agricultural</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Sample</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Survey,</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Statistical</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Bulletin,</w:t>
      </w:r>
      <w:r w:rsidR="00BC0422" w:rsidRPr="004B0AAA">
        <w:rPr>
          <w:rFonts w:ascii="Times New Roman" w:eastAsia="TimesNewRoman" w:hAnsi="Times New Roman"/>
          <w:sz w:val="20"/>
          <w:szCs w:val="20"/>
        </w:rPr>
        <w:t xml:space="preserve"> </w:t>
      </w:r>
      <w:r w:rsidRPr="004B0AAA">
        <w:rPr>
          <w:rFonts w:ascii="Times New Roman" w:eastAsia="Times New Roman+FPEF" w:hAnsi="Times New Roman"/>
          <w:sz w:val="20"/>
          <w:szCs w:val="20"/>
        </w:rPr>
        <w:t>Ethiopia,</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Addis</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Ababa,</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pp:</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39-47.14.</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Nicholson</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MJ,</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and</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Butterworth</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M</w:t>
      </w:r>
      <w:r w:rsidR="00CC7A52" w:rsidRPr="004B0AAA">
        <w:rPr>
          <w:rFonts w:ascii="Times New Roman" w:eastAsia="Times New Roman+FPEF" w:hAnsi="Times New Roman"/>
          <w:sz w:val="20"/>
          <w:szCs w:val="20"/>
        </w:rPr>
        <w:t>H.</w:t>
      </w:r>
    </w:p>
    <w:p w:rsidR="00F66956" w:rsidRPr="004B0AAA" w:rsidRDefault="00371CE5" w:rsidP="00F66956">
      <w:pPr>
        <w:numPr>
          <w:ilvl w:val="0"/>
          <w:numId w:val="10"/>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r w:rsidRPr="004B0AAA">
        <w:rPr>
          <w:rFonts w:ascii="Times New Roman" w:eastAsia="Times New Roman+FPEF" w:hAnsi="Times New Roman"/>
          <w:sz w:val="20"/>
          <w:szCs w:val="20"/>
        </w:rPr>
        <w:t>Thrusfield</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M</w:t>
      </w:r>
      <w:r w:rsidR="00845BC0" w:rsidRPr="004B0AAA">
        <w:rPr>
          <w:rFonts w:ascii="Times New Roman" w:eastAsia="Times New Roman+FPEF" w:hAnsi="Times New Roman"/>
          <w:sz w:val="20"/>
          <w:szCs w:val="20"/>
        </w:rPr>
        <w:t>.</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(2005):</w:t>
      </w:r>
      <w:r w:rsidR="00BC0422" w:rsidRPr="004B0AAA">
        <w:rPr>
          <w:rFonts w:ascii="Times New Roman" w:eastAsia="Times New Roman+FPEF" w:hAnsi="Times New Roman"/>
          <w:sz w:val="20"/>
          <w:szCs w:val="20"/>
        </w:rPr>
        <w:t xml:space="preserve"> </w:t>
      </w:r>
      <w:r w:rsidR="00060884" w:rsidRPr="004B0AAA">
        <w:rPr>
          <w:rFonts w:ascii="Times New Roman" w:eastAsia="Times New Roman+FPEF" w:hAnsi="Times New Roman"/>
          <w:sz w:val="20"/>
          <w:szCs w:val="20"/>
        </w:rPr>
        <w:t>Veterinary</w:t>
      </w:r>
      <w:r w:rsidR="00BC0422" w:rsidRPr="004B0AAA">
        <w:rPr>
          <w:rFonts w:ascii="Times New Roman" w:eastAsia="Times New Roman+FPEF" w:hAnsi="Times New Roman"/>
          <w:sz w:val="20"/>
          <w:szCs w:val="20"/>
        </w:rPr>
        <w:t xml:space="preserve"> </w:t>
      </w:r>
      <w:r w:rsidR="00060884" w:rsidRPr="004B0AAA">
        <w:rPr>
          <w:rFonts w:ascii="Times New Roman" w:eastAsia="Times New Roman+FPEF" w:hAnsi="Times New Roman"/>
          <w:sz w:val="20"/>
          <w:szCs w:val="20"/>
        </w:rPr>
        <w:t>Epidemiology,</w:t>
      </w:r>
      <w:r w:rsidR="00BC0422" w:rsidRPr="004B0AAA">
        <w:rPr>
          <w:rFonts w:ascii="Times New Roman" w:eastAsia="Times New Roman+FPEF" w:hAnsi="Times New Roman"/>
          <w:sz w:val="20"/>
          <w:szCs w:val="20"/>
        </w:rPr>
        <w:t xml:space="preserve"> </w:t>
      </w:r>
      <w:r w:rsidR="00060884" w:rsidRPr="004B0AAA">
        <w:rPr>
          <w:rFonts w:ascii="Times New Roman" w:eastAsia="Times New Roman+FPEF" w:hAnsi="Times New Roman"/>
          <w:sz w:val="20"/>
          <w:szCs w:val="20"/>
        </w:rPr>
        <w:t>3rd</w:t>
      </w:r>
      <w:r w:rsidR="00BC0422" w:rsidRPr="004B0AAA">
        <w:rPr>
          <w:rFonts w:ascii="Times New Roman" w:eastAsia="Times New Roman+FPEF" w:hAnsi="Times New Roman"/>
          <w:sz w:val="20"/>
          <w:szCs w:val="20"/>
        </w:rPr>
        <w:t xml:space="preserve"> </w:t>
      </w:r>
      <w:r w:rsidR="00060884" w:rsidRPr="004B0AAA">
        <w:rPr>
          <w:rFonts w:ascii="Times New Roman" w:eastAsia="Times New Roman+FPEF" w:hAnsi="Times New Roman"/>
          <w:sz w:val="20"/>
          <w:szCs w:val="20"/>
        </w:rPr>
        <w:t>edition,</w:t>
      </w:r>
      <w:r w:rsidR="00BC0422" w:rsidRPr="004B0AAA">
        <w:rPr>
          <w:rFonts w:ascii="Times New Roman" w:eastAsia="Times New Roman+FPEF" w:hAnsi="Times New Roman"/>
          <w:sz w:val="20"/>
          <w:szCs w:val="20"/>
        </w:rPr>
        <w:t xml:space="preserve"> </w:t>
      </w:r>
      <w:r w:rsidR="00060884" w:rsidRPr="004B0AAA">
        <w:rPr>
          <w:rFonts w:ascii="Times New Roman" w:eastAsia="Times New Roman+FPEF" w:hAnsi="Times New Roman"/>
          <w:sz w:val="20"/>
          <w:szCs w:val="20"/>
        </w:rPr>
        <w:t>Blackwell</w:t>
      </w:r>
      <w:r w:rsidR="00BC0422" w:rsidRPr="004B0AAA">
        <w:rPr>
          <w:rFonts w:ascii="Times New Roman" w:eastAsia="Times New Roman+FPEF" w:hAnsi="Times New Roman"/>
          <w:sz w:val="20"/>
          <w:szCs w:val="20"/>
        </w:rPr>
        <w:t xml:space="preserve"> </w:t>
      </w:r>
      <w:r w:rsidR="00060884" w:rsidRPr="004B0AAA">
        <w:rPr>
          <w:rFonts w:ascii="Times New Roman" w:eastAsia="Times New Roman+FPEF" w:hAnsi="Times New Roman"/>
          <w:sz w:val="20"/>
          <w:szCs w:val="20"/>
        </w:rPr>
        <w:t>Science</w:t>
      </w:r>
      <w:r w:rsidR="00BC0422" w:rsidRPr="004B0AAA">
        <w:rPr>
          <w:rFonts w:ascii="Times New Roman" w:eastAsia="Times New Roman+FPEF" w:hAnsi="Times New Roman"/>
          <w:sz w:val="20"/>
          <w:szCs w:val="20"/>
        </w:rPr>
        <w:t xml:space="preserve"> </w:t>
      </w:r>
      <w:r w:rsidR="00060884" w:rsidRPr="004B0AAA">
        <w:rPr>
          <w:rFonts w:ascii="Times New Roman" w:eastAsia="Times New Roman+FPEF" w:hAnsi="Times New Roman"/>
          <w:sz w:val="20"/>
          <w:szCs w:val="20"/>
        </w:rPr>
        <w:t>Ltd,</w:t>
      </w:r>
      <w:r w:rsidR="00BC0422" w:rsidRPr="004B0AAA">
        <w:rPr>
          <w:rFonts w:ascii="Times New Roman" w:eastAsia="Times New Roman+FPEF" w:hAnsi="Times New Roman"/>
          <w:sz w:val="20"/>
          <w:szCs w:val="20"/>
        </w:rPr>
        <w:t xml:space="preserve"> </w:t>
      </w:r>
      <w:r w:rsidR="00060884" w:rsidRPr="004B0AAA">
        <w:rPr>
          <w:rFonts w:ascii="Times New Roman" w:eastAsia="Times New Roman+FPEF" w:hAnsi="Times New Roman"/>
          <w:sz w:val="20"/>
          <w:szCs w:val="20"/>
        </w:rPr>
        <w:t>Oxford,</w:t>
      </w:r>
      <w:r w:rsidR="00BC0422" w:rsidRPr="004B0AAA">
        <w:rPr>
          <w:rFonts w:ascii="Times New Roman" w:eastAsia="Times New Roman+FPEF" w:hAnsi="Times New Roman"/>
          <w:sz w:val="20"/>
          <w:szCs w:val="20"/>
        </w:rPr>
        <w:t xml:space="preserve"> </w:t>
      </w:r>
      <w:r w:rsidR="00060884" w:rsidRPr="004B0AAA">
        <w:rPr>
          <w:rFonts w:ascii="Times New Roman" w:eastAsia="Times New Roman+FPEF" w:hAnsi="Times New Roman"/>
          <w:sz w:val="20"/>
          <w:szCs w:val="20"/>
        </w:rPr>
        <w:t>UK.</w:t>
      </w:r>
      <w:r w:rsidR="00BC0422" w:rsidRPr="004B0AAA">
        <w:rPr>
          <w:rFonts w:ascii="Times New Roman" w:eastAsia="Times New Roman+FPEF" w:hAnsi="Times New Roman"/>
          <w:sz w:val="20"/>
          <w:szCs w:val="20"/>
        </w:rPr>
        <w:t xml:space="preserve"> </w:t>
      </w:r>
      <w:r w:rsidR="00060884" w:rsidRPr="004B0AAA">
        <w:rPr>
          <w:rFonts w:ascii="Times New Roman" w:eastAsia="Times New Roman+FPEF" w:hAnsi="Times New Roman"/>
          <w:sz w:val="20"/>
          <w:szCs w:val="20"/>
        </w:rPr>
        <w:t>Pp.233.</w:t>
      </w:r>
    </w:p>
    <w:p w:rsidR="00F66956" w:rsidRPr="004B0AAA" w:rsidRDefault="00A14C75" w:rsidP="00F66956">
      <w:pPr>
        <w:numPr>
          <w:ilvl w:val="0"/>
          <w:numId w:val="10"/>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r w:rsidRPr="004B0AAA">
        <w:rPr>
          <w:rFonts w:ascii="Times New Roman" w:eastAsia="Times New Roman+FPEF" w:hAnsi="Times New Roman"/>
          <w:sz w:val="20"/>
          <w:szCs w:val="20"/>
        </w:rPr>
        <w:t>Keno</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M.</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(2005):</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The</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current</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situation</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of</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tsetse</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and</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trypanosomosis</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in</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Ethiopia,</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Ministry</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of</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Agriculture</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and</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Rural</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Development,</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Veterinary</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service</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department,</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in</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proceeding</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of</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28th</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meeting</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of</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International</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Scientific</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Council</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for</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Trypanosomosis</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Research</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and</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Control.</w:t>
      </w:r>
    </w:p>
    <w:p w:rsidR="00CC7A52" w:rsidRPr="004B0AAA" w:rsidRDefault="00A27F67" w:rsidP="00F66956">
      <w:pPr>
        <w:numPr>
          <w:ilvl w:val="0"/>
          <w:numId w:val="10"/>
        </w:numPr>
        <w:snapToGrid w:val="0"/>
        <w:spacing w:after="0" w:line="240" w:lineRule="auto"/>
        <w:ind w:left="425" w:hanging="425"/>
        <w:jc w:val="both"/>
        <w:rPr>
          <w:rFonts w:ascii="Times New Roman" w:eastAsia="Times New Roman" w:hAnsi="Times New Roman"/>
          <w:sz w:val="20"/>
          <w:szCs w:val="20"/>
        </w:rPr>
      </w:pPr>
      <w:r w:rsidRPr="004B0AAA">
        <w:rPr>
          <w:rFonts w:ascii="Times New Roman" w:eastAsia="Times New Roman" w:hAnsi="Times New Roman"/>
          <w:sz w:val="20"/>
          <w:szCs w:val="20"/>
        </w:rPr>
        <w:t>Kuzoe,</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F.A.S.</w:t>
      </w:r>
      <w:r w:rsidR="00BC0422" w:rsidRPr="004B0AAA">
        <w:rPr>
          <w:rFonts w:ascii="Times New Roman" w:eastAsia="Times New Roman" w:hAnsi="Times New Roman"/>
          <w:sz w:val="20"/>
          <w:szCs w:val="20"/>
        </w:rPr>
        <w:t xml:space="preserve"> </w:t>
      </w:r>
      <w:r w:rsidR="00371CE5" w:rsidRPr="004B0AAA">
        <w:rPr>
          <w:rFonts w:ascii="Times New Roman" w:eastAsia="Times New Roman" w:hAnsi="Times New Roman"/>
          <w:sz w:val="20"/>
          <w:szCs w:val="20"/>
        </w:rPr>
        <w:t>(1991):</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Perspectives</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in</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research</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and</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control</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of</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African</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trypanosomiasis.</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Ann.</w:t>
      </w:r>
      <w:r w:rsidR="004B0AAA" w:rsidRPr="004B0AAA">
        <w:rPr>
          <w:rFonts w:ascii="Times New Roman" w:eastAsiaTheme="minorEastAsia" w:hAnsi="Times New Roman" w:hint="eastAsia"/>
          <w:sz w:val="20"/>
          <w:szCs w:val="20"/>
          <w:lang w:eastAsia="zh-CN"/>
        </w:rPr>
        <w:t xml:space="preserve"> </w:t>
      </w:r>
      <w:r w:rsidRPr="004B0AAA">
        <w:rPr>
          <w:rFonts w:ascii="Times New Roman" w:eastAsia="Times New Roman" w:hAnsi="Times New Roman"/>
          <w:sz w:val="20"/>
          <w:szCs w:val="20"/>
        </w:rPr>
        <w:t>Trop.</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Med.</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Parasit.,</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85:33-</w:t>
      </w:r>
      <w:r w:rsidR="00CC7A52" w:rsidRPr="004B0AAA">
        <w:rPr>
          <w:rFonts w:ascii="Times New Roman" w:eastAsia="Times New Roman" w:hAnsi="Times New Roman"/>
          <w:sz w:val="20"/>
          <w:szCs w:val="20"/>
        </w:rPr>
        <w:t>4.</w:t>
      </w:r>
    </w:p>
    <w:p w:rsidR="00F66956" w:rsidRPr="004B0AAA" w:rsidRDefault="00845BC0" w:rsidP="00F66956">
      <w:pPr>
        <w:numPr>
          <w:ilvl w:val="0"/>
          <w:numId w:val="10"/>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r w:rsidRPr="004B0AAA">
        <w:rPr>
          <w:rFonts w:ascii="Times New Roman" w:eastAsia="Times New Roman+FPEF" w:hAnsi="Times New Roman"/>
          <w:sz w:val="20"/>
          <w:szCs w:val="20"/>
        </w:rPr>
        <w:t>Regasa</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T.</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i/>
          <w:sz w:val="20"/>
          <w:szCs w:val="20"/>
        </w:rPr>
        <w:t>et</w:t>
      </w:r>
      <w:r w:rsidR="00BC0422" w:rsidRPr="004B0AAA">
        <w:rPr>
          <w:rFonts w:ascii="Times New Roman" w:eastAsia="Times New Roman+FPEF" w:hAnsi="Times New Roman"/>
          <w:i/>
          <w:sz w:val="20"/>
          <w:szCs w:val="20"/>
        </w:rPr>
        <w:t xml:space="preserve"> </w:t>
      </w:r>
      <w:r w:rsidRPr="004B0AAA">
        <w:rPr>
          <w:rFonts w:ascii="Times New Roman" w:eastAsia="Times New Roman+FPEF" w:hAnsi="Times New Roman"/>
          <w:i/>
          <w:sz w:val="20"/>
          <w:szCs w:val="20"/>
        </w:rPr>
        <w:t>al</w:t>
      </w:r>
      <w:r w:rsidR="00371CE5" w:rsidRPr="004B0AAA">
        <w:rPr>
          <w:rFonts w:ascii="Times New Roman" w:eastAsia="Times New Roman+FPEF" w:hAnsi="Times New Roman"/>
          <w:sz w:val="20"/>
          <w:szCs w:val="20"/>
        </w:rPr>
        <w:t>.</w:t>
      </w:r>
      <w:r w:rsidRPr="004B0AAA">
        <w:rPr>
          <w:rFonts w:ascii="Times New Roman" w:eastAsia="Times New Roman+FPEF" w:hAnsi="Times New Roman"/>
          <w:sz w:val="20"/>
          <w:szCs w:val="20"/>
        </w:rPr>
        <w:t>,</w:t>
      </w:r>
      <w:r w:rsidR="00BC0422" w:rsidRPr="004B0AAA">
        <w:rPr>
          <w:rFonts w:ascii="Times New Roman" w:eastAsia="Times New Roman+FPEF" w:hAnsi="Times New Roman"/>
          <w:sz w:val="20"/>
          <w:szCs w:val="20"/>
        </w:rPr>
        <w:t xml:space="preserve"> </w:t>
      </w:r>
      <w:r w:rsidR="00DE5077" w:rsidRPr="004B0AAA">
        <w:rPr>
          <w:rFonts w:ascii="Times New Roman" w:eastAsia="Times New Roman+FPEF" w:hAnsi="Times New Roman"/>
          <w:sz w:val="20"/>
          <w:szCs w:val="20"/>
        </w:rPr>
        <w:t>(2015)</w:t>
      </w:r>
      <w:r w:rsidR="00A14C75" w:rsidRPr="004B0AAA">
        <w:rPr>
          <w:rFonts w:ascii="Times New Roman" w:eastAsia="Times New Roman+FPEF" w:hAnsi="Times New Roman"/>
          <w:sz w:val="20"/>
          <w:szCs w:val="20"/>
        </w:rPr>
        <w:t>:</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Study</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on</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Spatial</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Distribution</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of</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Tsetse</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Fly</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and</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Prevalence</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of</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Bovine</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Trypanosomosis</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and</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Other</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Risk</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Factors:</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Case</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Study</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in</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Bedele</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Woreda,</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Ilu</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Aba</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Bora</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Zone,</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South</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Western</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Ethiopia,</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i/>
          <w:sz w:val="20"/>
          <w:szCs w:val="20"/>
        </w:rPr>
        <w:t>Acta</w:t>
      </w:r>
      <w:r w:rsidR="00BC0422" w:rsidRPr="004B0AAA">
        <w:rPr>
          <w:rFonts w:ascii="Times New Roman" w:eastAsia="Times New Roman+FPEF" w:hAnsi="Times New Roman"/>
          <w:i/>
          <w:sz w:val="20"/>
          <w:szCs w:val="20"/>
        </w:rPr>
        <w:t xml:space="preserve"> </w:t>
      </w:r>
      <w:r w:rsidR="00A14C75" w:rsidRPr="004B0AAA">
        <w:rPr>
          <w:rFonts w:ascii="Times New Roman" w:eastAsia="Times New Roman+FPEF" w:hAnsi="Times New Roman"/>
          <w:i/>
          <w:sz w:val="20"/>
          <w:szCs w:val="20"/>
        </w:rPr>
        <w:t>Parasitologica</w:t>
      </w:r>
      <w:r w:rsidR="00BC0422" w:rsidRPr="004B0AAA">
        <w:rPr>
          <w:rFonts w:ascii="Times New Roman" w:eastAsia="Times New Roman+FPEF" w:hAnsi="Times New Roman"/>
          <w:i/>
          <w:sz w:val="20"/>
          <w:szCs w:val="20"/>
        </w:rPr>
        <w:t xml:space="preserve"> </w:t>
      </w:r>
      <w:r w:rsidR="00A14C75" w:rsidRPr="004B0AAA">
        <w:rPr>
          <w:rFonts w:ascii="Times New Roman" w:eastAsia="Times New Roman+FPEF" w:hAnsi="Times New Roman"/>
          <w:i/>
          <w:sz w:val="20"/>
          <w:szCs w:val="20"/>
        </w:rPr>
        <w:t>Globalis</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6</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(3):</w:t>
      </w:r>
      <w:r w:rsidR="00BC0422" w:rsidRPr="004B0AAA">
        <w:rPr>
          <w:rFonts w:ascii="Times New Roman" w:eastAsia="Times New Roman+FPEF" w:hAnsi="Times New Roman"/>
          <w:sz w:val="20"/>
          <w:szCs w:val="20"/>
        </w:rPr>
        <w:t xml:space="preserve"> </w:t>
      </w:r>
      <w:r w:rsidR="00A14C75" w:rsidRPr="004B0AAA">
        <w:rPr>
          <w:rFonts w:ascii="Times New Roman" w:eastAsia="Times New Roman+FPEF" w:hAnsi="Times New Roman"/>
          <w:sz w:val="20"/>
          <w:szCs w:val="20"/>
        </w:rPr>
        <w:t>174-181.</w:t>
      </w:r>
    </w:p>
    <w:p w:rsidR="00F66956" w:rsidRPr="004B0AAA" w:rsidRDefault="00A14C75" w:rsidP="00F66956">
      <w:pPr>
        <w:numPr>
          <w:ilvl w:val="0"/>
          <w:numId w:val="10"/>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r w:rsidRPr="004B0AAA">
        <w:rPr>
          <w:rFonts w:ascii="Times New Roman" w:eastAsia="Times New Roman+FPEF" w:hAnsi="Times New Roman"/>
          <w:sz w:val="20"/>
          <w:szCs w:val="20"/>
        </w:rPr>
        <w:t>Mulaw</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S,</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Addis</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M,</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and</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Fromsa</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w:t>
      </w:r>
      <w:r w:rsidR="00270905" w:rsidRPr="004B0AAA">
        <w:rPr>
          <w:rFonts w:ascii="Times New Roman" w:eastAsia="Times New Roman+FPEF" w:hAnsi="Times New Roman"/>
          <w:sz w:val="20"/>
          <w:szCs w:val="20"/>
        </w:rPr>
        <w:t>.</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(2011):</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Study</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on</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the</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Prevalence</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of</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Major</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Trypanosomes</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Affecting</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Bovine</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in</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Tsetse</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Infested</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Asossa</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District</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of</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Benishangul</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Gumuz</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Regional</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State,</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Western</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Ethiopia.</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i/>
          <w:iCs/>
          <w:sz w:val="20"/>
          <w:szCs w:val="20"/>
        </w:rPr>
        <w:t>Global</w:t>
      </w:r>
      <w:r w:rsidR="00BC0422" w:rsidRPr="004B0AAA">
        <w:rPr>
          <w:rFonts w:ascii="Times New Roman" w:eastAsia="Times New Roman+FPEF" w:hAnsi="Times New Roman"/>
          <w:i/>
          <w:iCs/>
          <w:sz w:val="20"/>
          <w:szCs w:val="20"/>
        </w:rPr>
        <w:t xml:space="preserve"> </w:t>
      </w:r>
      <w:r w:rsidRPr="004B0AAA">
        <w:rPr>
          <w:rFonts w:ascii="Times New Roman" w:eastAsia="Times New Roman+FPEF" w:hAnsi="Times New Roman"/>
          <w:i/>
          <w:iCs/>
          <w:sz w:val="20"/>
          <w:szCs w:val="20"/>
        </w:rPr>
        <w:t>Veterinaria</w:t>
      </w:r>
      <w:r w:rsidR="00BC0422" w:rsidRPr="004B0AAA">
        <w:rPr>
          <w:rFonts w:ascii="Times New Roman" w:eastAsia="Times New Roman+FPEF" w:hAnsi="Times New Roman"/>
          <w:i/>
          <w:iCs/>
          <w:sz w:val="20"/>
          <w:szCs w:val="20"/>
        </w:rPr>
        <w:t xml:space="preserve"> </w:t>
      </w:r>
      <w:r w:rsidRPr="004B0AAA">
        <w:rPr>
          <w:rFonts w:ascii="Times New Roman" w:eastAsia="Times New Roman+FPEF" w:hAnsi="Times New Roman"/>
          <w:sz w:val="20"/>
          <w:szCs w:val="20"/>
        </w:rPr>
        <w:t>7</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(4):</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330-</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336.</w:t>
      </w:r>
    </w:p>
    <w:p w:rsidR="00F66956" w:rsidRPr="004B0AAA" w:rsidRDefault="00BC0422" w:rsidP="00F66956">
      <w:pPr>
        <w:numPr>
          <w:ilvl w:val="0"/>
          <w:numId w:val="10"/>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r w:rsidRPr="004B0AAA">
        <w:rPr>
          <w:rFonts w:ascii="Times New Roman" w:eastAsia="Times New Roman+FPEF" w:hAnsi="Times New Roman"/>
          <w:sz w:val="20"/>
          <w:szCs w:val="20"/>
        </w:rPr>
        <w:t>N</w:t>
      </w:r>
      <w:r w:rsidR="009543B1" w:rsidRPr="004B0AAA">
        <w:rPr>
          <w:rFonts w:ascii="Times New Roman" w:eastAsia="Times New Roman+FPEF" w:hAnsi="Times New Roman"/>
          <w:sz w:val="20"/>
          <w:szCs w:val="20"/>
        </w:rPr>
        <w:t>TTICC</w:t>
      </w:r>
      <w:r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sz w:val="20"/>
          <w:szCs w:val="20"/>
        </w:rPr>
        <w:t>(National</w:t>
      </w:r>
      <w:r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sz w:val="20"/>
          <w:szCs w:val="20"/>
        </w:rPr>
        <w:t>Tsetse</w:t>
      </w:r>
      <w:r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sz w:val="20"/>
          <w:szCs w:val="20"/>
        </w:rPr>
        <w:t>and</w:t>
      </w:r>
      <w:r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sz w:val="20"/>
          <w:szCs w:val="20"/>
        </w:rPr>
        <w:t>Trypanosomosis</w:t>
      </w:r>
      <w:r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sz w:val="20"/>
          <w:szCs w:val="20"/>
        </w:rPr>
        <w:t>Investigat</w:t>
      </w:r>
      <w:r w:rsidR="00371CE5" w:rsidRPr="004B0AAA">
        <w:rPr>
          <w:rFonts w:ascii="Times New Roman" w:eastAsia="Times New Roman+FPEF" w:hAnsi="Times New Roman"/>
          <w:sz w:val="20"/>
          <w:szCs w:val="20"/>
        </w:rPr>
        <w:t>ion</w:t>
      </w:r>
      <w:r w:rsidRPr="004B0AAA">
        <w:rPr>
          <w:rFonts w:ascii="Times New Roman" w:eastAsia="Times New Roman+FPEF" w:hAnsi="Times New Roman"/>
          <w:sz w:val="20"/>
          <w:szCs w:val="20"/>
        </w:rPr>
        <w:t xml:space="preserve"> </w:t>
      </w:r>
      <w:r w:rsidR="00371CE5" w:rsidRPr="004B0AAA">
        <w:rPr>
          <w:rFonts w:ascii="Times New Roman" w:eastAsia="Times New Roman+FPEF" w:hAnsi="Times New Roman"/>
          <w:sz w:val="20"/>
          <w:szCs w:val="20"/>
        </w:rPr>
        <w:t>and</w:t>
      </w:r>
      <w:r w:rsidRPr="004B0AAA">
        <w:rPr>
          <w:rFonts w:ascii="Times New Roman" w:eastAsia="Times New Roman+FPEF" w:hAnsi="Times New Roman"/>
          <w:sz w:val="20"/>
          <w:szCs w:val="20"/>
        </w:rPr>
        <w:t xml:space="preserve"> </w:t>
      </w:r>
      <w:r w:rsidR="00371CE5" w:rsidRPr="004B0AAA">
        <w:rPr>
          <w:rFonts w:ascii="Times New Roman" w:eastAsia="Times New Roman+FPEF" w:hAnsi="Times New Roman"/>
          <w:sz w:val="20"/>
          <w:szCs w:val="20"/>
        </w:rPr>
        <w:t>Control</w:t>
      </w:r>
      <w:r w:rsidRPr="004B0AAA">
        <w:rPr>
          <w:rFonts w:ascii="Times New Roman" w:eastAsia="Times New Roman+FPEF" w:hAnsi="Times New Roman"/>
          <w:sz w:val="20"/>
          <w:szCs w:val="20"/>
        </w:rPr>
        <w:t xml:space="preserve"> </w:t>
      </w:r>
      <w:r w:rsidR="00371CE5" w:rsidRPr="004B0AAA">
        <w:rPr>
          <w:rFonts w:ascii="Times New Roman" w:eastAsia="Times New Roman+FPEF" w:hAnsi="Times New Roman"/>
          <w:sz w:val="20"/>
          <w:szCs w:val="20"/>
        </w:rPr>
        <w:t>Centre),</w:t>
      </w:r>
      <w:r w:rsidRPr="004B0AAA">
        <w:rPr>
          <w:rFonts w:ascii="Times New Roman" w:eastAsia="Times New Roman+FPEF" w:hAnsi="Times New Roman"/>
          <w:sz w:val="20"/>
          <w:szCs w:val="20"/>
        </w:rPr>
        <w:t xml:space="preserve"> </w:t>
      </w:r>
      <w:r w:rsidR="00371CE5" w:rsidRPr="004B0AAA">
        <w:rPr>
          <w:rFonts w:ascii="Times New Roman" w:eastAsia="Times New Roman+FPEF" w:hAnsi="Times New Roman"/>
          <w:sz w:val="20"/>
          <w:szCs w:val="20"/>
        </w:rPr>
        <w:t>(1996):</w:t>
      </w:r>
      <w:r w:rsidR="00F66956"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w:t>
      </w:r>
      <w:r w:rsidR="009543B1" w:rsidRPr="004B0AAA">
        <w:rPr>
          <w:rFonts w:ascii="Times New Roman" w:eastAsia="Times New Roman+FPEF" w:hAnsi="Times New Roman"/>
          <w:sz w:val="20"/>
          <w:szCs w:val="20"/>
        </w:rPr>
        <w:t>nnual</w:t>
      </w:r>
      <w:r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sz w:val="20"/>
          <w:szCs w:val="20"/>
        </w:rPr>
        <w:t>Report</w:t>
      </w:r>
      <w:r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sz w:val="20"/>
          <w:szCs w:val="20"/>
        </w:rPr>
        <w:t>on</w:t>
      </w:r>
      <w:r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sz w:val="20"/>
          <w:szCs w:val="20"/>
        </w:rPr>
        <w:t>Tsetse</w:t>
      </w:r>
      <w:r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sz w:val="20"/>
          <w:szCs w:val="20"/>
        </w:rPr>
        <w:t>and</w:t>
      </w:r>
      <w:r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sz w:val="20"/>
          <w:szCs w:val="20"/>
        </w:rPr>
        <w:t>Trypanosomosis,</w:t>
      </w:r>
      <w:r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sz w:val="20"/>
          <w:szCs w:val="20"/>
        </w:rPr>
        <w:t>Survey,</w:t>
      </w:r>
      <w:r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sz w:val="20"/>
          <w:szCs w:val="20"/>
        </w:rPr>
        <w:t>Bedele,</w:t>
      </w:r>
      <w:r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sz w:val="20"/>
          <w:szCs w:val="20"/>
        </w:rPr>
        <w:t>Ethiopia.</w:t>
      </w:r>
      <w:r w:rsidRPr="004B0AAA">
        <w:rPr>
          <w:rFonts w:ascii="Times New Roman" w:eastAsia="Times New Roman+FPEF" w:hAnsi="Times New Roman"/>
          <w:sz w:val="20"/>
          <w:szCs w:val="20"/>
        </w:rPr>
        <w:t xml:space="preserve"> </w:t>
      </w:r>
      <w:r w:rsidR="009543B1" w:rsidRPr="004B0AAA">
        <w:rPr>
          <w:rFonts w:ascii="Times New Roman" w:eastAsia="Times New Roman+FPEF" w:hAnsi="Times New Roman"/>
          <w:sz w:val="20"/>
          <w:szCs w:val="20"/>
        </w:rPr>
        <w:t>Pp.11-15.</w:t>
      </w:r>
    </w:p>
    <w:p w:rsidR="00F66956" w:rsidRPr="004B0AAA" w:rsidRDefault="00BC0422" w:rsidP="00F66956">
      <w:pPr>
        <w:numPr>
          <w:ilvl w:val="0"/>
          <w:numId w:val="10"/>
        </w:numPr>
        <w:autoSpaceDE w:val="0"/>
        <w:autoSpaceDN w:val="0"/>
        <w:adjustRightInd w:val="0"/>
        <w:snapToGrid w:val="0"/>
        <w:spacing w:after="0" w:line="240" w:lineRule="auto"/>
        <w:ind w:left="425" w:hanging="425"/>
        <w:jc w:val="both"/>
        <w:rPr>
          <w:rFonts w:ascii="Times New Roman" w:eastAsia="Times New Roman" w:hAnsi="Times New Roman"/>
          <w:sz w:val="20"/>
          <w:szCs w:val="20"/>
        </w:rPr>
      </w:pPr>
      <w:r w:rsidRPr="004B0AAA">
        <w:rPr>
          <w:rFonts w:ascii="Times New Roman" w:eastAsia="Times New Roman" w:hAnsi="Times New Roman"/>
          <w:sz w:val="20"/>
          <w:szCs w:val="20"/>
        </w:rPr>
        <w:t>N</w:t>
      </w:r>
      <w:r w:rsidR="009543B1" w:rsidRPr="004B0AAA">
        <w:rPr>
          <w:rFonts w:ascii="Times New Roman" w:eastAsia="Times New Roman" w:hAnsi="Times New Roman"/>
          <w:sz w:val="20"/>
          <w:szCs w:val="20"/>
        </w:rPr>
        <w:t>TT</w:t>
      </w:r>
      <w:r w:rsidR="00371CE5" w:rsidRPr="004B0AAA">
        <w:rPr>
          <w:rFonts w:ascii="Times New Roman" w:eastAsia="Times New Roman" w:hAnsi="Times New Roman"/>
          <w:sz w:val="20"/>
          <w:szCs w:val="20"/>
        </w:rPr>
        <w:t>ICC</w:t>
      </w:r>
      <w:r w:rsidRPr="004B0AAA">
        <w:rPr>
          <w:rFonts w:ascii="Times New Roman" w:eastAsia="Times New Roman" w:hAnsi="Times New Roman"/>
          <w:sz w:val="20"/>
          <w:szCs w:val="20"/>
        </w:rPr>
        <w:t xml:space="preserve"> </w:t>
      </w:r>
      <w:r w:rsidR="00371CE5" w:rsidRPr="004B0AAA">
        <w:rPr>
          <w:rFonts w:ascii="Times New Roman" w:eastAsia="Times New Roman" w:hAnsi="Times New Roman"/>
          <w:sz w:val="20"/>
          <w:szCs w:val="20"/>
        </w:rPr>
        <w:t>(2004)</w:t>
      </w:r>
      <w:r w:rsidR="009543B1" w:rsidRPr="004B0AAA">
        <w:rPr>
          <w:rFonts w:ascii="Times New Roman" w:eastAsia="Times New Roman" w:hAnsi="Times New Roman"/>
          <w:sz w:val="20"/>
          <w:szCs w:val="20"/>
        </w:rPr>
        <w:t>:</w:t>
      </w:r>
      <w:r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National</w:t>
      </w:r>
      <w:r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Tsetse</w:t>
      </w:r>
      <w:r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and</w:t>
      </w:r>
      <w:r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Trypanosomosis</w:t>
      </w:r>
      <w:r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Investigation</w:t>
      </w:r>
      <w:r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and</w:t>
      </w:r>
      <w:r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Control</w:t>
      </w:r>
      <w:r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Center.</w:t>
      </w:r>
      <w:r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Report</w:t>
      </w:r>
      <w:r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for</w:t>
      </w:r>
      <w:r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the</w:t>
      </w:r>
      <w:r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period</w:t>
      </w:r>
      <w:r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7th</w:t>
      </w:r>
      <w:r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June</w:t>
      </w:r>
      <w:r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2003-6th</w:t>
      </w:r>
      <w:r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July</w:t>
      </w:r>
      <w:r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2004.</w:t>
      </w:r>
      <w:r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Bedelle,</w:t>
      </w:r>
      <w:r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p.</w:t>
      </w:r>
      <w:r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3.</w:t>
      </w:r>
    </w:p>
    <w:p w:rsidR="00F66956" w:rsidRPr="004B0AAA" w:rsidRDefault="00A27F67" w:rsidP="00F66956">
      <w:pPr>
        <w:numPr>
          <w:ilvl w:val="0"/>
          <w:numId w:val="10"/>
        </w:numPr>
        <w:snapToGrid w:val="0"/>
        <w:spacing w:after="0" w:line="240" w:lineRule="auto"/>
        <w:ind w:left="425" w:hanging="425"/>
        <w:jc w:val="both"/>
        <w:rPr>
          <w:rFonts w:ascii="Times New Roman" w:eastAsia="Times New Roman" w:hAnsi="Times New Roman"/>
          <w:sz w:val="20"/>
          <w:szCs w:val="20"/>
        </w:rPr>
      </w:pPr>
      <w:r w:rsidRPr="004B0AAA">
        <w:rPr>
          <w:rFonts w:ascii="Times New Roman" w:eastAsia="Times New Roman" w:hAnsi="Times New Roman"/>
          <w:sz w:val="20"/>
          <w:szCs w:val="20"/>
        </w:rPr>
        <w:t>OAU</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(Organinization</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of</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African</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Union)</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(2001):</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Trypanosomosis,</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Tsetse</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and</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Africa.</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The</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year</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book</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report</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(2001).</w:t>
      </w:r>
    </w:p>
    <w:p w:rsidR="00F66956" w:rsidRPr="004B0AAA" w:rsidRDefault="00BC0422" w:rsidP="00F66956">
      <w:pPr>
        <w:numPr>
          <w:ilvl w:val="0"/>
          <w:numId w:val="10"/>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4B0AAA">
        <w:rPr>
          <w:rFonts w:ascii="Times New Roman" w:hAnsi="Times New Roman"/>
          <w:color w:val="000000"/>
          <w:sz w:val="20"/>
          <w:szCs w:val="20"/>
        </w:rPr>
        <w:t>N</w:t>
      </w:r>
      <w:r w:rsidR="00A27F67" w:rsidRPr="004B0AAA">
        <w:rPr>
          <w:rFonts w:ascii="Times New Roman" w:hAnsi="Times New Roman"/>
          <w:color w:val="000000"/>
          <w:sz w:val="20"/>
          <w:szCs w:val="20"/>
        </w:rPr>
        <w:t>MSA</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(National</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Meteorological</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Services</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Agency),</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(2014):</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Monthly</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report</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on</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temperature</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and</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Rainfall</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distribution</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for</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Kamashi</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Zone,</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Regional</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Metrological</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Office,</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Assosa,</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Ethiopia,</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pp:</w:t>
      </w:r>
      <w:r w:rsidRPr="004B0AAA">
        <w:rPr>
          <w:rFonts w:ascii="Times New Roman" w:hAnsi="Times New Roman"/>
          <w:color w:val="000000"/>
          <w:sz w:val="20"/>
          <w:szCs w:val="20"/>
        </w:rPr>
        <w:t xml:space="preserve"> </w:t>
      </w:r>
      <w:r w:rsidR="00A27F67" w:rsidRPr="004B0AAA">
        <w:rPr>
          <w:rFonts w:ascii="Times New Roman" w:hAnsi="Times New Roman"/>
          <w:color w:val="000000"/>
          <w:sz w:val="20"/>
          <w:szCs w:val="20"/>
        </w:rPr>
        <w:t>17-19.</w:t>
      </w:r>
      <w:r w:rsidRPr="004B0AAA">
        <w:rPr>
          <w:rFonts w:ascii="Times New Roman" w:hAnsi="Times New Roman"/>
          <w:color w:val="000000"/>
          <w:sz w:val="20"/>
          <w:szCs w:val="20"/>
        </w:rPr>
        <w:t xml:space="preserve"> </w:t>
      </w:r>
    </w:p>
    <w:p w:rsidR="00F66956" w:rsidRPr="004B0AAA" w:rsidRDefault="00A27F67" w:rsidP="00F66956">
      <w:pPr>
        <w:numPr>
          <w:ilvl w:val="0"/>
          <w:numId w:val="10"/>
        </w:numPr>
        <w:autoSpaceDE w:val="0"/>
        <w:autoSpaceDN w:val="0"/>
        <w:adjustRightInd w:val="0"/>
        <w:snapToGrid w:val="0"/>
        <w:spacing w:after="0" w:line="240" w:lineRule="auto"/>
        <w:ind w:left="425" w:hanging="425"/>
        <w:jc w:val="both"/>
        <w:rPr>
          <w:rFonts w:ascii="Times New Roman" w:eastAsia="Times New Roman" w:hAnsi="Times New Roman"/>
          <w:sz w:val="20"/>
          <w:szCs w:val="20"/>
        </w:rPr>
      </w:pPr>
      <w:r w:rsidRPr="004B0AAA">
        <w:rPr>
          <w:rFonts w:ascii="Times New Roman" w:eastAsia="Times New Roman+FPEF" w:hAnsi="Times New Roman"/>
          <w:sz w:val="20"/>
          <w:szCs w:val="20"/>
        </w:rPr>
        <w:t>Langridge</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WP.</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Tsetse</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and</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Trypanosomosis</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Survey</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of</w:t>
      </w:r>
      <w:r w:rsidR="00CC7A52" w:rsidRPr="004B0AAA">
        <w:rPr>
          <w:rFonts w:ascii="Times New Roman" w:eastAsiaTheme="minorEastAsia" w:hAnsi="Times New Roman" w:hint="eastAsia"/>
          <w:sz w:val="20"/>
          <w:szCs w:val="20"/>
          <w:lang w:eastAsia="zh-CN"/>
        </w:rPr>
        <w:t xml:space="preserve"> </w:t>
      </w:r>
      <w:r w:rsidRPr="004B0AAA">
        <w:rPr>
          <w:rFonts w:ascii="Times New Roman" w:eastAsia="Times New Roman+FPEF" w:hAnsi="Times New Roman"/>
          <w:sz w:val="20"/>
          <w:szCs w:val="20"/>
        </w:rPr>
        <w:t>Ethiopia.</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Ministry</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of</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Overseas</w:t>
      </w:r>
      <w:r w:rsidR="00F66956" w:rsidRPr="004B0AAA">
        <w:rPr>
          <w:rFonts w:ascii="Times New Roman" w:eastAsia="Times New Roman+FPEF" w:hAnsi="Times New Roman"/>
          <w:sz w:val="20"/>
          <w:szCs w:val="20"/>
        </w:rPr>
        <w:t xml:space="preserve"> </w:t>
      </w:r>
      <w:r w:rsidR="00BC0422" w:rsidRPr="004B0AAA">
        <w:rPr>
          <w:rFonts w:ascii="Times New Roman" w:eastAsia="Times New Roman+FPEF" w:hAnsi="Times New Roman"/>
          <w:sz w:val="20"/>
          <w:szCs w:val="20"/>
        </w:rPr>
        <w:t>D</w:t>
      </w:r>
      <w:r w:rsidRPr="004B0AAA">
        <w:rPr>
          <w:rFonts w:ascii="Times New Roman" w:eastAsia="Times New Roman+FPEF" w:hAnsi="Times New Roman"/>
          <w:sz w:val="20"/>
          <w:szCs w:val="20"/>
        </w:rPr>
        <w:t>epartment</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UK,</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1976</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Pp.1-40.</w:t>
      </w:r>
    </w:p>
    <w:p w:rsidR="00CC7A52" w:rsidRPr="004B0AAA" w:rsidRDefault="00A27F67" w:rsidP="00F66956">
      <w:pPr>
        <w:numPr>
          <w:ilvl w:val="0"/>
          <w:numId w:val="10"/>
        </w:numPr>
        <w:snapToGrid w:val="0"/>
        <w:spacing w:after="0" w:line="240" w:lineRule="auto"/>
        <w:ind w:left="425" w:hanging="425"/>
        <w:jc w:val="both"/>
        <w:rPr>
          <w:rFonts w:ascii="Times New Roman" w:eastAsia="Times New Roman" w:hAnsi="Times New Roman"/>
          <w:sz w:val="20"/>
          <w:szCs w:val="20"/>
        </w:rPr>
      </w:pPr>
      <w:r w:rsidRPr="004B0AAA">
        <w:rPr>
          <w:rFonts w:ascii="Times New Roman" w:eastAsia="Times New Roman" w:hAnsi="Times New Roman"/>
          <w:sz w:val="20"/>
          <w:szCs w:val="20"/>
        </w:rPr>
        <w:lastRenderedPageBreak/>
        <w:t>Office</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International</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des.</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Epizooties</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(OIE)</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(2008):</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Trypanosomiasi</w:t>
      </w:r>
      <w:r w:rsidR="00BC0422" w:rsidRPr="004B0AAA">
        <w:rPr>
          <w:rFonts w:ascii="Times New Roman" w:eastAsia="Times New Roman" w:hAnsi="Times New Roman"/>
          <w:sz w:val="20"/>
          <w:szCs w:val="20"/>
        </w:rPr>
        <w:t>s (</w:t>
      </w:r>
      <w:r w:rsidRPr="004B0AAA">
        <w:rPr>
          <w:rFonts w:ascii="Times New Roman" w:eastAsia="Times New Roman" w:hAnsi="Times New Roman"/>
          <w:sz w:val="20"/>
          <w:szCs w:val="20"/>
        </w:rPr>
        <w:t>tsetse-transmitted):</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Terrestria</w:t>
      </w:r>
      <w:r w:rsidR="00CC7A52" w:rsidRPr="004B0AAA">
        <w:rPr>
          <w:rFonts w:ascii="Times New Roman" w:eastAsia="Times New Roman" w:hAnsi="Times New Roman"/>
          <w:sz w:val="20"/>
          <w:szCs w:val="20"/>
        </w:rPr>
        <w:t>l M</w:t>
      </w:r>
      <w:r w:rsidRPr="004B0AAA">
        <w:rPr>
          <w:rFonts w:ascii="Times New Roman" w:eastAsia="Times New Roman" w:hAnsi="Times New Roman"/>
          <w:sz w:val="20"/>
          <w:szCs w:val="20"/>
        </w:rPr>
        <w:t>anual.</w:t>
      </w:r>
      <w:r w:rsidR="00BC0422" w:rsidRPr="004B0AAA">
        <w:rPr>
          <w:rFonts w:ascii="Times New Roman" w:eastAsia="Times New Roman" w:hAnsi="Times New Roman"/>
          <w:i/>
          <w:sz w:val="20"/>
          <w:szCs w:val="20"/>
        </w:rPr>
        <w:t xml:space="preserve"> </w:t>
      </w:r>
      <w:r w:rsidRPr="004B0AAA">
        <w:rPr>
          <w:rFonts w:ascii="Times New Roman" w:eastAsia="Times New Roman" w:hAnsi="Times New Roman"/>
          <w:i/>
          <w:sz w:val="20"/>
          <w:szCs w:val="20"/>
        </w:rPr>
        <w:t>Office</w:t>
      </w:r>
      <w:r w:rsidR="00BC0422" w:rsidRPr="004B0AAA">
        <w:rPr>
          <w:rFonts w:ascii="Times New Roman" w:eastAsia="Times New Roman" w:hAnsi="Times New Roman"/>
          <w:i/>
          <w:sz w:val="20"/>
          <w:szCs w:val="20"/>
        </w:rPr>
        <w:t xml:space="preserve"> </w:t>
      </w:r>
      <w:r w:rsidRPr="004B0AAA">
        <w:rPr>
          <w:rFonts w:ascii="Times New Roman" w:eastAsia="Times New Roman" w:hAnsi="Times New Roman"/>
          <w:sz w:val="20"/>
          <w:szCs w:val="20"/>
        </w:rPr>
        <w:t>Internationale</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des</w:t>
      </w:r>
      <w:r w:rsidRPr="004B0AAA">
        <w:rPr>
          <w:rFonts w:ascii="Times New Roman" w:eastAsia="Times New Roman" w:hAnsi="Times New Roman"/>
          <w:i/>
          <w:sz w:val="20"/>
          <w:szCs w:val="20"/>
        </w:rPr>
        <w:t>.</w:t>
      </w:r>
      <w:r w:rsidR="00BC0422" w:rsidRPr="004B0AAA">
        <w:rPr>
          <w:rFonts w:ascii="Times New Roman" w:eastAsia="Times New Roman" w:hAnsi="Times New Roman"/>
          <w:i/>
          <w:sz w:val="20"/>
          <w:szCs w:val="20"/>
        </w:rPr>
        <w:t xml:space="preserve"> </w:t>
      </w:r>
      <w:r w:rsidRPr="004B0AAA">
        <w:rPr>
          <w:rFonts w:ascii="Times New Roman" w:eastAsia="Times New Roman" w:hAnsi="Times New Roman"/>
          <w:sz w:val="20"/>
          <w:szCs w:val="20"/>
        </w:rPr>
        <w:t>Epizooties</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(OIE),</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Paris,</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France</w:t>
      </w:r>
      <w:r w:rsidRPr="004B0AAA">
        <w:rPr>
          <w:rFonts w:ascii="Times New Roman" w:eastAsia="Times New Roman" w:hAnsi="Times New Roman"/>
          <w:i/>
          <w:sz w:val="20"/>
          <w:szCs w:val="20"/>
        </w:rPr>
        <w:t>,</w:t>
      </w:r>
      <w:r w:rsidR="00BC0422" w:rsidRPr="004B0AAA">
        <w:rPr>
          <w:rFonts w:ascii="Times New Roman" w:eastAsia="Times New Roman" w:hAnsi="Times New Roman"/>
          <w:i/>
          <w:sz w:val="20"/>
          <w:szCs w:val="20"/>
        </w:rPr>
        <w:t xml:space="preserve"> </w:t>
      </w:r>
      <w:r w:rsidRPr="004B0AAA">
        <w:rPr>
          <w:rFonts w:ascii="Times New Roman" w:eastAsia="Times New Roman" w:hAnsi="Times New Roman"/>
          <w:sz w:val="20"/>
          <w:szCs w:val="20"/>
        </w:rPr>
        <w:t>pp</w:t>
      </w:r>
      <w:r w:rsidR="00CC7A52" w:rsidRPr="004B0AAA">
        <w:rPr>
          <w:rFonts w:ascii="Times New Roman" w:eastAsia="Times New Roman" w:hAnsi="Times New Roman"/>
          <w:sz w:val="20"/>
          <w:szCs w:val="20"/>
        </w:rPr>
        <w:t>.</w:t>
      </w:r>
    </w:p>
    <w:p w:rsidR="00CC7A52" w:rsidRPr="004B0AAA" w:rsidRDefault="00DE31CA" w:rsidP="00F66956">
      <w:pPr>
        <w:numPr>
          <w:ilvl w:val="0"/>
          <w:numId w:val="10"/>
        </w:numPr>
        <w:snapToGrid w:val="0"/>
        <w:spacing w:after="0" w:line="240" w:lineRule="auto"/>
        <w:ind w:left="425" w:hanging="425"/>
        <w:jc w:val="both"/>
        <w:rPr>
          <w:rFonts w:ascii="Times New Roman" w:eastAsia="Times New Roman" w:hAnsi="Times New Roman"/>
          <w:sz w:val="20"/>
          <w:szCs w:val="20"/>
        </w:rPr>
      </w:pPr>
      <w:r w:rsidRPr="004B0AAA">
        <w:rPr>
          <w:rFonts w:ascii="Times New Roman" w:eastAsia="Times New Roman" w:hAnsi="Times New Roman"/>
          <w:sz w:val="20"/>
          <w:szCs w:val="20"/>
        </w:rPr>
        <w:t>Thrusfield</w:t>
      </w:r>
      <w:r w:rsidR="00BC0422"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M</w:t>
      </w:r>
      <w:r w:rsidRPr="004B0AAA">
        <w:rPr>
          <w:rFonts w:ascii="Times New Roman" w:eastAsia="Times New Roman" w:hAnsi="Times New Roman"/>
          <w:sz w:val="20"/>
          <w:szCs w:val="20"/>
        </w:rPr>
        <w:t>.</w:t>
      </w:r>
      <w:r w:rsidR="00BC0422"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(2005):</w:t>
      </w:r>
      <w:r w:rsidR="00BC0422"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Veterinary</w:t>
      </w:r>
      <w:r w:rsidR="00BC0422"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Epidemiology.</w:t>
      </w:r>
      <w:r w:rsidR="00BC0422"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3rd</w:t>
      </w:r>
      <w:r w:rsidR="00BC0422"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ed.,</w:t>
      </w:r>
      <w:r w:rsidR="00BC0422"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UK,</w:t>
      </w:r>
      <w:r w:rsidR="00BC0422"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Blackwell</w:t>
      </w:r>
      <w:r w:rsidR="00BC0422"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science</w:t>
      </w:r>
      <w:r w:rsidR="00BC0422"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Ltd,</w:t>
      </w:r>
      <w:r w:rsidR="00BC0422"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pp</w:t>
      </w:r>
      <w:r w:rsidR="00BC0422"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233-</w:t>
      </w:r>
      <w:r w:rsidR="00BC0422" w:rsidRPr="004B0AAA">
        <w:rPr>
          <w:rFonts w:ascii="Times New Roman" w:eastAsia="Times New Roman" w:hAnsi="Times New Roman"/>
          <w:sz w:val="20"/>
          <w:szCs w:val="20"/>
        </w:rPr>
        <w:t xml:space="preserve"> </w:t>
      </w:r>
      <w:r w:rsidR="00A27F67" w:rsidRPr="004B0AAA">
        <w:rPr>
          <w:rFonts w:ascii="Times New Roman" w:eastAsia="Times New Roman" w:hAnsi="Times New Roman"/>
          <w:sz w:val="20"/>
          <w:szCs w:val="20"/>
        </w:rPr>
        <w:t>25</w:t>
      </w:r>
      <w:r w:rsidR="00CC7A52" w:rsidRPr="004B0AAA">
        <w:rPr>
          <w:rFonts w:ascii="Times New Roman" w:eastAsia="Times New Roman" w:hAnsi="Times New Roman"/>
          <w:sz w:val="20"/>
          <w:szCs w:val="20"/>
        </w:rPr>
        <w:t>0.</w:t>
      </w:r>
    </w:p>
    <w:p w:rsidR="00F66956" w:rsidRPr="004B0AAA" w:rsidRDefault="00A27F67" w:rsidP="00F66956">
      <w:pPr>
        <w:numPr>
          <w:ilvl w:val="0"/>
          <w:numId w:val="10"/>
        </w:numPr>
        <w:snapToGrid w:val="0"/>
        <w:spacing w:after="0" w:line="240" w:lineRule="auto"/>
        <w:ind w:left="425" w:hanging="425"/>
        <w:jc w:val="both"/>
        <w:rPr>
          <w:rFonts w:ascii="Times New Roman" w:eastAsia="Times New Roman" w:hAnsi="Times New Roman"/>
          <w:sz w:val="20"/>
          <w:szCs w:val="20"/>
        </w:rPr>
      </w:pPr>
      <w:r w:rsidRPr="004B0AAA">
        <w:rPr>
          <w:rFonts w:ascii="Times New Roman" w:eastAsia="Times New Roman" w:hAnsi="Times New Roman"/>
          <w:sz w:val="20"/>
          <w:szCs w:val="20"/>
        </w:rPr>
        <w:t>FAO</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(1998):</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A</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field</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guide</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for</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the</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diagnosis,</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treatment</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and</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prevention</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of</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African</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Trypanosomes:</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In</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Food</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and</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Agriculture</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organization</w:t>
      </w:r>
      <w:r w:rsidR="00BC0422" w:rsidRPr="004B0AAA">
        <w:rPr>
          <w:rFonts w:ascii="Times New Roman" w:eastAsia="Times New Roman" w:hAnsi="Times New Roman"/>
          <w:sz w:val="20"/>
          <w:szCs w:val="20"/>
        </w:rPr>
        <w:t xml:space="preserve"> </w:t>
      </w:r>
      <w:r w:rsidR="00AC6597" w:rsidRPr="004B0AAA">
        <w:rPr>
          <w:rFonts w:ascii="Times New Roman" w:eastAsia="Times New Roman" w:hAnsi="Times New Roman"/>
          <w:sz w:val="20"/>
          <w:szCs w:val="20"/>
        </w:rPr>
        <w:t>of</w:t>
      </w:r>
      <w:r w:rsidR="00BC0422" w:rsidRPr="004B0AAA">
        <w:rPr>
          <w:rFonts w:ascii="Times New Roman" w:eastAsia="Times New Roman" w:hAnsi="Times New Roman"/>
          <w:sz w:val="20"/>
          <w:szCs w:val="20"/>
        </w:rPr>
        <w:t xml:space="preserve"> </w:t>
      </w:r>
      <w:r w:rsidR="00AC6597" w:rsidRPr="004B0AAA">
        <w:rPr>
          <w:rFonts w:ascii="Times New Roman" w:eastAsia="Times New Roman" w:hAnsi="Times New Roman"/>
          <w:sz w:val="20"/>
          <w:szCs w:val="20"/>
        </w:rPr>
        <w:t>the</w:t>
      </w:r>
      <w:r w:rsidR="00BC0422" w:rsidRPr="004B0AAA">
        <w:rPr>
          <w:rFonts w:ascii="Times New Roman" w:eastAsia="Times New Roman" w:hAnsi="Times New Roman"/>
          <w:sz w:val="20"/>
          <w:szCs w:val="20"/>
        </w:rPr>
        <w:t xml:space="preserve"> </w:t>
      </w:r>
      <w:r w:rsidR="00AC6597" w:rsidRPr="004B0AAA">
        <w:rPr>
          <w:rFonts w:ascii="Times New Roman" w:eastAsia="Times New Roman" w:hAnsi="Times New Roman"/>
          <w:sz w:val="20"/>
          <w:szCs w:val="20"/>
        </w:rPr>
        <w:t>United</w:t>
      </w:r>
      <w:r w:rsidR="00BC0422" w:rsidRPr="004B0AAA">
        <w:rPr>
          <w:rFonts w:ascii="Times New Roman" w:eastAsia="Times New Roman" w:hAnsi="Times New Roman"/>
          <w:sz w:val="20"/>
          <w:szCs w:val="20"/>
        </w:rPr>
        <w:t xml:space="preserve"> </w:t>
      </w:r>
      <w:r w:rsidR="00AC6597" w:rsidRPr="004B0AAA">
        <w:rPr>
          <w:rFonts w:ascii="Times New Roman" w:eastAsia="Times New Roman" w:hAnsi="Times New Roman"/>
          <w:sz w:val="20"/>
          <w:szCs w:val="20"/>
        </w:rPr>
        <w:t>Nations</w:t>
      </w:r>
      <w:r w:rsidR="00BC0422" w:rsidRPr="004B0AAA">
        <w:rPr>
          <w:rFonts w:ascii="Times New Roman" w:eastAsia="Times New Roman" w:hAnsi="Times New Roman"/>
          <w:sz w:val="20"/>
          <w:szCs w:val="20"/>
        </w:rPr>
        <w:t xml:space="preserve"> </w:t>
      </w:r>
      <w:r w:rsidR="00AC6597" w:rsidRPr="004B0AAA">
        <w:rPr>
          <w:rFonts w:ascii="Times New Roman" w:eastAsia="Times New Roman" w:hAnsi="Times New Roman"/>
          <w:sz w:val="20"/>
          <w:szCs w:val="20"/>
        </w:rPr>
        <w:t>Rome</w:t>
      </w:r>
      <w:r w:rsidR="00BC0422" w:rsidRPr="004B0AAA">
        <w:rPr>
          <w:rFonts w:ascii="Times New Roman" w:eastAsia="Times New Roman" w:hAnsi="Times New Roman"/>
          <w:sz w:val="20"/>
          <w:szCs w:val="20"/>
        </w:rPr>
        <w:t xml:space="preserve"> </w:t>
      </w:r>
      <w:r w:rsidR="00AC6597" w:rsidRPr="004B0AAA">
        <w:rPr>
          <w:rFonts w:ascii="Times New Roman" w:eastAsia="Times New Roman" w:hAnsi="Times New Roman"/>
          <w:sz w:val="20"/>
          <w:szCs w:val="20"/>
        </w:rPr>
        <w:t>FAO</w:t>
      </w:r>
      <w:r w:rsidRPr="004B0AAA">
        <w:rPr>
          <w:rFonts w:ascii="Times New Roman" w:eastAsia="Times New Roman" w:hAnsi="Times New Roman"/>
          <w:sz w:val="20"/>
          <w:szCs w:val="20"/>
        </w:rPr>
        <w:t>.</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Pp.</w:t>
      </w:r>
      <w:r w:rsidR="00BC0422" w:rsidRPr="004B0AAA">
        <w:rPr>
          <w:rFonts w:ascii="Times New Roman" w:eastAsia="Times New Roman" w:hAnsi="Times New Roman"/>
          <w:sz w:val="20"/>
          <w:szCs w:val="20"/>
        </w:rPr>
        <w:t xml:space="preserve"> </w:t>
      </w:r>
      <w:r w:rsidRPr="004B0AAA">
        <w:rPr>
          <w:rFonts w:ascii="Times New Roman" w:eastAsia="Times New Roman" w:hAnsi="Times New Roman"/>
          <w:sz w:val="20"/>
          <w:szCs w:val="20"/>
        </w:rPr>
        <w:t>170.</w:t>
      </w:r>
    </w:p>
    <w:p w:rsidR="00F66956" w:rsidRPr="004B0AAA" w:rsidRDefault="00BC0422" w:rsidP="00F66956">
      <w:pPr>
        <w:numPr>
          <w:ilvl w:val="0"/>
          <w:numId w:val="10"/>
        </w:numPr>
        <w:autoSpaceDE w:val="0"/>
        <w:autoSpaceDN w:val="0"/>
        <w:adjustRightInd w:val="0"/>
        <w:snapToGrid w:val="0"/>
        <w:spacing w:after="0" w:line="240" w:lineRule="auto"/>
        <w:ind w:left="425" w:hanging="425"/>
        <w:jc w:val="both"/>
        <w:rPr>
          <w:rFonts w:ascii="Times New Roman" w:hAnsi="Times New Roman"/>
          <w:sz w:val="20"/>
          <w:szCs w:val="20"/>
        </w:rPr>
      </w:pPr>
      <w:r w:rsidRPr="004B0AAA">
        <w:rPr>
          <w:rFonts w:ascii="Times New Roman" w:hAnsi="Times New Roman"/>
          <w:sz w:val="20"/>
          <w:szCs w:val="20"/>
        </w:rPr>
        <w:t>G</w:t>
      </w:r>
      <w:r w:rsidR="00A27F67" w:rsidRPr="004B0AAA">
        <w:rPr>
          <w:rFonts w:ascii="Times New Roman" w:hAnsi="Times New Roman"/>
          <w:sz w:val="20"/>
          <w:szCs w:val="20"/>
        </w:rPr>
        <w:t>etachew</w:t>
      </w:r>
      <w:r w:rsidRPr="004B0AAA">
        <w:rPr>
          <w:rFonts w:ascii="Times New Roman" w:hAnsi="Times New Roman"/>
          <w:sz w:val="20"/>
          <w:szCs w:val="20"/>
        </w:rPr>
        <w:t xml:space="preserve"> </w:t>
      </w:r>
      <w:r w:rsidR="00A27F67" w:rsidRPr="004B0AAA">
        <w:rPr>
          <w:rFonts w:ascii="Times New Roman" w:hAnsi="Times New Roman"/>
          <w:sz w:val="20"/>
          <w:szCs w:val="20"/>
        </w:rPr>
        <w:t>A</w:t>
      </w:r>
      <w:r w:rsidR="00A95A34" w:rsidRPr="004B0AAA">
        <w:rPr>
          <w:rFonts w:ascii="Times New Roman" w:hAnsi="Times New Roman"/>
          <w:sz w:val="20"/>
          <w:szCs w:val="20"/>
        </w:rPr>
        <w:t>.</w:t>
      </w:r>
      <w:r w:rsidRPr="004B0AAA">
        <w:rPr>
          <w:rFonts w:ascii="Times New Roman" w:hAnsi="Times New Roman"/>
          <w:sz w:val="20"/>
          <w:szCs w:val="20"/>
        </w:rPr>
        <w:t xml:space="preserve"> </w:t>
      </w:r>
      <w:r w:rsidR="00A27F67" w:rsidRPr="004B0AAA">
        <w:rPr>
          <w:rFonts w:ascii="Times New Roman" w:hAnsi="Times New Roman"/>
          <w:sz w:val="20"/>
          <w:szCs w:val="20"/>
        </w:rPr>
        <w:t>(2005):</w:t>
      </w:r>
      <w:r w:rsidRPr="004B0AAA">
        <w:rPr>
          <w:rFonts w:ascii="Times New Roman" w:hAnsi="Times New Roman"/>
          <w:sz w:val="20"/>
          <w:szCs w:val="20"/>
        </w:rPr>
        <w:t xml:space="preserve"> </w:t>
      </w:r>
      <w:r w:rsidR="00A27F67" w:rsidRPr="004B0AAA">
        <w:rPr>
          <w:rFonts w:ascii="Times New Roman" w:hAnsi="Times New Roman"/>
          <w:sz w:val="20"/>
          <w:szCs w:val="20"/>
        </w:rPr>
        <w:t>Trypanosomosis</w:t>
      </w:r>
      <w:r w:rsidRPr="004B0AAA">
        <w:rPr>
          <w:rFonts w:ascii="Times New Roman" w:hAnsi="Times New Roman"/>
          <w:sz w:val="20"/>
          <w:szCs w:val="20"/>
        </w:rPr>
        <w:t xml:space="preserve"> </w:t>
      </w:r>
      <w:r w:rsidR="00A27F67" w:rsidRPr="004B0AAA">
        <w:rPr>
          <w:rFonts w:ascii="Times New Roman" w:hAnsi="Times New Roman"/>
          <w:sz w:val="20"/>
          <w:szCs w:val="20"/>
        </w:rPr>
        <w:t>in</w:t>
      </w:r>
      <w:r w:rsidRPr="004B0AAA">
        <w:rPr>
          <w:rFonts w:ascii="Times New Roman" w:hAnsi="Times New Roman"/>
          <w:sz w:val="20"/>
          <w:szCs w:val="20"/>
        </w:rPr>
        <w:t xml:space="preserve"> </w:t>
      </w:r>
      <w:r w:rsidR="00A27F67" w:rsidRPr="004B0AAA">
        <w:rPr>
          <w:rFonts w:ascii="Times New Roman" w:hAnsi="Times New Roman"/>
          <w:sz w:val="20"/>
          <w:szCs w:val="20"/>
        </w:rPr>
        <w:t>Ethiopia,</w:t>
      </w:r>
      <w:r w:rsidRPr="004B0AAA">
        <w:rPr>
          <w:rFonts w:ascii="Times New Roman" w:hAnsi="Times New Roman"/>
          <w:sz w:val="20"/>
          <w:szCs w:val="20"/>
        </w:rPr>
        <w:t xml:space="preserve"> </w:t>
      </w:r>
      <w:r w:rsidR="00A27F67" w:rsidRPr="004B0AAA">
        <w:rPr>
          <w:rFonts w:ascii="Times New Roman" w:hAnsi="Times New Roman"/>
          <w:sz w:val="20"/>
          <w:szCs w:val="20"/>
        </w:rPr>
        <w:t>A.A.U,</w:t>
      </w:r>
      <w:r w:rsidRPr="004B0AAA">
        <w:rPr>
          <w:rFonts w:ascii="Times New Roman" w:hAnsi="Times New Roman"/>
          <w:sz w:val="20"/>
          <w:szCs w:val="20"/>
        </w:rPr>
        <w:t xml:space="preserve"> </w:t>
      </w:r>
      <w:r w:rsidR="00A27F67" w:rsidRPr="004B0AAA">
        <w:rPr>
          <w:rFonts w:ascii="Times New Roman" w:hAnsi="Times New Roman"/>
          <w:sz w:val="20"/>
          <w:szCs w:val="20"/>
        </w:rPr>
        <w:t>faculty</w:t>
      </w:r>
      <w:r w:rsidRPr="004B0AAA">
        <w:rPr>
          <w:rFonts w:ascii="Times New Roman" w:hAnsi="Times New Roman"/>
          <w:sz w:val="20"/>
          <w:szCs w:val="20"/>
        </w:rPr>
        <w:t xml:space="preserve"> </w:t>
      </w:r>
      <w:r w:rsidR="00A27F67" w:rsidRPr="004B0AAA">
        <w:rPr>
          <w:rFonts w:ascii="Times New Roman" w:hAnsi="Times New Roman"/>
          <w:sz w:val="20"/>
          <w:szCs w:val="20"/>
        </w:rPr>
        <w:t>of</w:t>
      </w:r>
      <w:r w:rsidRPr="004B0AAA">
        <w:rPr>
          <w:rFonts w:ascii="Times New Roman" w:hAnsi="Times New Roman"/>
          <w:sz w:val="20"/>
          <w:szCs w:val="20"/>
        </w:rPr>
        <w:t xml:space="preserve"> </w:t>
      </w:r>
      <w:r w:rsidR="00A27F67" w:rsidRPr="004B0AAA">
        <w:rPr>
          <w:rFonts w:ascii="Times New Roman" w:hAnsi="Times New Roman"/>
          <w:sz w:val="20"/>
          <w:szCs w:val="20"/>
        </w:rPr>
        <w:t>veterinary</w:t>
      </w:r>
      <w:r w:rsidRPr="004B0AAA">
        <w:rPr>
          <w:rFonts w:ascii="Times New Roman" w:hAnsi="Times New Roman"/>
          <w:sz w:val="20"/>
          <w:szCs w:val="20"/>
        </w:rPr>
        <w:t xml:space="preserve"> </w:t>
      </w:r>
      <w:r w:rsidR="00A27F67" w:rsidRPr="004B0AAA">
        <w:rPr>
          <w:rFonts w:ascii="Times New Roman" w:hAnsi="Times New Roman"/>
          <w:sz w:val="20"/>
          <w:szCs w:val="20"/>
        </w:rPr>
        <w:t>medicine.</w:t>
      </w:r>
      <w:r w:rsidRPr="004B0AAA">
        <w:rPr>
          <w:rFonts w:ascii="Times New Roman" w:hAnsi="Times New Roman"/>
          <w:sz w:val="20"/>
          <w:szCs w:val="20"/>
        </w:rPr>
        <w:t xml:space="preserve"> </w:t>
      </w:r>
      <w:r w:rsidR="00A27F67" w:rsidRPr="004B0AAA">
        <w:rPr>
          <w:rFonts w:ascii="Times New Roman" w:hAnsi="Times New Roman"/>
          <w:sz w:val="20"/>
          <w:szCs w:val="20"/>
        </w:rPr>
        <w:t>Debre</w:t>
      </w:r>
      <w:r w:rsidRPr="004B0AAA">
        <w:rPr>
          <w:rFonts w:ascii="Times New Roman" w:hAnsi="Times New Roman"/>
          <w:sz w:val="20"/>
          <w:szCs w:val="20"/>
        </w:rPr>
        <w:t xml:space="preserve"> </w:t>
      </w:r>
      <w:r w:rsidR="00A27F67" w:rsidRPr="004B0AAA">
        <w:rPr>
          <w:rFonts w:ascii="Times New Roman" w:hAnsi="Times New Roman"/>
          <w:sz w:val="20"/>
          <w:szCs w:val="20"/>
        </w:rPr>
        <w:t>zeit,</w:t>
      </w:r>
      <w:r w:rsidRPr="004B0AAA">
        <w:rPr>
          <w:rFonts w:ascii="Times New Roman" w:hAnsi="Times New Roman"/>
          <w:sz w:val="20"/>
          <w:szCs w:val="20"/>
        </w:rPr>
        <w:t xml:space="preserve"> </w:t>
      </w:r>
      <w:r w:rsidR="00A27F67" w:rsidRPr="004B0AAA">
        <w:rPr>
          <w:rFonts w:ascii="Times New Roman" w:hAnsi="Times New Roman"/>
          <w:sz w:val="20"/>
          <w:szCs w:val="20"/>
        </w:rPr>
        <w:t>pp</w:t>
      </w:r>
      <w:r w:rsidRPr="004B0AAA">
        <w:rPr>
          <w:rFonts w:ascii="Times New Roman" w:hAnsi="Times New Roman"/>
          <w:sz w:val="20"/>
          <w:szCs w:val="20"/>
        </w:rPr>
        <w:t xml:space="preserve"> </w:t>
      </w:r>
      <w:r w:rsidR="00A27F67" w:rsidRPr="004B0AAA">
        <w:rPr>
          <w:rFonts w:ascii="Times New Roman" w:hAnsi="Times New Roman"/>
          <w:sz w:val="20"/>
          <w:szCs w:val="20"/>
        </w:rPr>
        <w:t>18-20.</w:t>
      </w:r>
    </w:p>
    <w:p w:rsidR="00F66956" w:rsidRPr="004B0AAA" w:rsidRDefault="00A27F67" w:rsidP="00F66956">
      <w:pPr>
        <w:numPr>
          <w:ilvl w:val="0"/>
          <w:numId w:val="10"/>
        </w:numPr>
        <w:snapToGrid w:val="0"/>
        <w:spacing w:after="0" w:line="240" w:lineRule="auto"/>
        <w:ind w:left="425" w:hanging="425"/>
        <w:jc w:val="both"/>
        <w:rPr>
          <w:rFonts w:ascii="Times New Roman" w:hAnsi="Times New Roman"/>
          <w:sz w:val="20"/>
          <w:szCs w:val="20"/>
        </w:rPr>
      </w:pPr>
      <w:r w:rsidRPr="004B0AAA">
        <w:rPr>
          <w:rFonts w:ascii="Times New Roman" w:hAnsi="Times New Roman"/>
          <w:sz w:val="20"/>
          <w:szCs w:val="20"/>
        </w:rPr>
        <w:t>Nicholson</w:t>
      </w:r>
      <w:r w:rsidR="00BC0422" w:rsidRPr="004B0AAA">
        <w:rPr>
          <w:rFonts w:ascii="Times New Roman" w:hAnsi="Times New Roman"/>
          <w:sz w:val="20"/>
          <w:szCs w:val="20"/>
        </w:rPr>
        <w:t xml:space="preserve"> </w:t>
      </w:r>
      <w:r w:rsidRPr="004B0AAA">
        <w:rPr>
          <w:rFonts w:ascii="Times New Roman" w:hAnsi="Times New Roman"/>
          <w:sz w:val="20"/>
          <w:szCs w:val="20"/>
        </w:rPr>
        <w:t>MJ</w:t>
      </w:r>
      <w:r w:rsidR="00BC0422" w:rsidRPr="004B0AAA">
        <w:rPr>
          <w:rFonts w:ascii="Times New Roman" w:hAnsi="Times New Roman"/>
          <w:sz w:val="20"/>
          <w:szCs w:val="20"/>
        </w:rPr>
        <w:t xml:space="preserve"> </w:t>
      </w:r>
      <w:r w:rsidRPr="004B0AAA">
        <w:rPr>
          <w:rFonts w:ascii="Times New Roman" w:hAnsi="Times New Roman"/>
          <w:sz w:val="20"/>
          <w:szCs w:val="20"/>
        </w:rPr>
        <w:t>and</w:t>
      </w:r>
      <w:r w:rsidR="00BC0422" w:rsidRPr="004B0AAA">
        <w:rPr>
          <w:rFonts w:ascii="Times New Roman" w:hAnsi="Times New Roman"/>
          <w:sz w:val="20"/>
          <w:szCs w:val="20"/>
        </w:rPr>
        <w:t xml:space="preserve"> </w:t>
      </w:r>
      <w:r w:rsidRPr="004B0AAA">
        <w:rPr>
          <w:rFonts w:ascii="Times New Roman" w:hAnsi="Times New Roman"/>
          <w:sz w:val="20"/>
          <w:szCs w:val="20"/>
        </w:rPr>
        <w:t>Butterworth</w:t>
      </w:r>
      <w:r w:rsidR="00BC0422" w:rsidRPr="004B0AAA">
        <w:rPr>
          <w:rFonts w:ascii="Times New Roman" w:hAnsi="Times New Roman"/>
          <w:sz w:val="20"/>
          <w:szCs w:val="20"/>
        </w:rPr>
        <w:t xml:space="preserve"> </w:t>
      </w:r>
      <w:r w:rsidRPr="004B0AAA">
        <w:rPr>
          <w:rFonts w:ascii="Times New Roman" w:hAnsi="Times New Roman"/>
          <w:sz w:val="20"/>
          <w:szCs w:val="20"/>
        </w:rPr>
        <w:t>MH</w:t>
      </w:r>
      <w:r w:rsidR="00BC0422" w:rsidRPr="004B0AAA">
        <w:rPr>
          <w:rFonts w:ascii="Times New Roman" w:hAnsi="Times New Roman"/>
          <w:sz w:val="20"/>
          <w:szCs w:val="20"/>
        </w:rPr>
        <w:t xml:space="preserve"> </w:t>
      </w:r>
      <w:r w:rsidRPr="004B0AAA">
        <w:rPr>
          <w:rFonts w:ascii="Times New Roman" w:hAnsi="Times New Roman"/>
          <w:sz w:val="20"/>
          <w:szCs w:val="20"/>
        </w:rPr>
        <w:t>(1986):</w:t>
      </w:r>
      <w:r w:rsidR="00BC0422" w:rsidRPr="004B0AAA">
        <w:rPr>
          <w:rFonts w:ascii="Times New Roman" w:hAnsi="Times New Roman"/>
          <w:sz w:val="20"/>
          <w:szCs w:val="20"/>
        </w:rPr>
        <w:t xml:space="preserve"> </w:t>
      </w:r>
      <w:r w:rsidRPr="004B0AAA">
        <w:rPr>
          <w:rFonts w:ascii="Times New Roman" w:hAnsi="Times New Roman"/>
          <w:sz w:val="20"/>
          <w:szCs w:val="20"/>
        </w:rPr>
        <w:t>A</w:t>
      </w:r>
      <w:r w:rsidR="00BC0422" w:rsidRPr="004B0AAA">
        <w:rPr>
          <w:rFonts w:ascii="Times New Roman" w:hAnsi="Times New Roman"/>
          <w:sz w:val="20"/>
          <w:szCs w:val="20"/>
        </w:rPr>
        <w:t xml:space="preserve"> </w:t>
      </w:r>
      <w:r w:rsidRPr="004B0AAA">
        <w:rPr>
          <w:rFonts w:ascii="Times New Roman" w:hAnsi="Times New Roman"/>
          <w:sz w:val="20"/>
          <w:szCs w:val="20"/>
        </w:rPr>
        <w:t>guide</w:t>
      </w:r>
      <w:r w:rsidR="00BC0422" w:rsidRPr="004B0AAA">
        <w:rPr>
          <w:rFonts w:ascii="Times New Roman" w:hAnsi="Times New Roman"/>
          <w:sz w:val="20"/>
          <w:szCs w:val="20"/>
        </w:rPr>
        <w:t xml:space="preserve"> </w:t>
      </w:r>
      <w:r w:rsidRPr="004B0AAA">
        <w:rPr>
          <w:rFonts w:ascii="Times New Roman" w:hAnsi="Times New Roman"/>
          <w:sz w:val="20"/>
          <w:szCs w:val="20"/>
        </w:rPr>
        <w:t>to</w:t>
      </w:r>
      <w:r w:rsidR="00BC0422" w:rsidRPr="004B0AAA">
        <w:rPr>
          <w:rFonts w:ascii="Times New Roman" w:hAnsi="Times New Roman"/>
          <w:sz w:val="20"/>
          <w:szCs w:val="20"/>
        </w:rPr>
        <w:t xml:space="preserve"> </w:t>
      </w:r>
      <w:r w:rsidRPr="004B0AAA">
        <w:rPr>
          <w:rFonts w:ascii="Times New Roman" w:hAnsi="Times New Roman"/>
          <w:sz w:val="20"/>
          <w:szCs w:val="20"/>
        </w:rPr>
        <w:t>condition</w:t>
      </w:r>
      <w:r w:rsidR="00BC0422" w:rsidRPr="004B0AAA">
        <w:rPr>
          <w:rFonts w:ascii="Times New Roman" w:hAnsi="Times New Roman"/>
          <w:sz w:val="20"/>
          <w:szCs w:val="20"/>
        </w:rPr>
        <w:t xml:space="preserve"> </w:t>
      </w:r>
      <w:r w:rsidRPr="004B0AAA">
        <w:rPr>
          <w:rFonts w:ascii="Times New Roman" w:hAnsi="Times New Roman"/>
          <w:sz w:val="20"/>
          <w:szCs w:val="20"/>
        </w:rPr>
        <w:t>scoring</w:t>
      </w:r>
      <w:r w:rsidR="00BC0422" w:rsidRPr="004B0AAA">
        <w:rPr>
          <w:rFonts w:ascii="Times New Roman" w:hAnsi="Times New Roman"/>
          <w:sz w:val="20"/>
          <w:szCs w:val="20"/>
        </w:rPr>
        <w:t xml:space="preserve"> </w:t>
      </w:r>
      <w:r w:rsidRPr="004B0AAA">
        <w:rPr>
          <w:rFonts w:ascii="Times New Roman" w:hAnsi="Times New Roman"/>
          <w:sz w:val="20"/>
          <w:szCs w:val="20"/>
        </w:rPr>
        <w:t>of</w:t>
      </w:r>
      <w:r w:rsidR="00BC0422" w:rsidRPr="004B0AAA">
        <w:rPr>
          <w:rFonts w:ascii="Times New Roman" w:hAnsi="Times New Roman"/>
          <w:sz w:val="20"/>
          <w:szCs w:val="20"/>
        </w:rPr>
        <w:t xml:space="preserve"> </w:t>
      </w:r>
      <w:r w:rsidRPr="004B0AAA">
        <w:rPr>
          <w:rFonts w:ascii="Times New Roman" w:hAnsi="Times New Roman"/>
          <w:sz w:val="20"/>
          <w:szCs w:val="20"/>
        </w:rPr>
        <w:t>zebu</w:t>
      </w:r>
      <w:r w:rsidR="00BC0422" w:rsidRPr="004B0AAA">
        <w:rPr>
          <w:rFonts w:ascii="Times New Roman" w:hAnsi="Times New Roman"/>
          <w:sz w:val="20"/>
          <w:szCs w:val="20"/>
        </w:rPr>
        <w:t xml:space="preserve"> </w:t>
      </w:r>
      <w:r w:rsidRPr="004B0AAA">
        <w:rPr>
          <w:rFonts w:ascii="Times New Roman" w:hAnsi="Times New Roman"/>
          <w:sz w:val="20"/>
          <w:szCs w:val="20"/>
        </w:rPr>
        <w:t>cattle.</w:t>
      </w:r>
      <w:r w:rsidR="00BC0422" w:rsidRPr="004B0AAA">
        <w:rPr>
          <w:rFonts w:ascii="Times New Roman" w:hAnsi="Times New Roman"/>
          <w:sz w:val="20"/>
          <w:szCs w:val="20"/>
        </w:rPr>
        <w:t xml:space="preserve"> </w:t>
      </w:r>
      <w:r w:rsidRPr="004B0AAA">
        <w:rPr>
          <w:rFonts w:ascii="Times New Roman" w:hAnsi="Times New Roman"/>
          <w:sz w:val="20"/>
          <w:szCs w:val="20"/>
        </w:rPr>
        <w:t>ICCA,</w:t>
      </w:r>
      <w:r w:rsidR="00BC0422" w:rsidRPr="004B0AAA">
        <w:rPr>
          <w:rFonts w:ascii="Times New Roman" w:hAnsi="Times New Roman"/>
          <w:sz w:val="20"/>
          <w:szCs w:val="20"/>
        </w:rPr>
        <w:t xml:space="preserve"> </w:t>
      </w:r>
      <w:r w:rsidRPr="004B0AAA">
        <w:rPr>
          <w:rFonts w:ascii="Times New Roman" w:hAnsi="Times New Roman"/>
          <w:sz w:val="20"/>
          <w:szCs w:val="20"/>
        </w:rPr>
        <w:t>Addis</w:t>
      </w:r>
      <w:r w:rsidR="00BC0422" w:rsidRPr="004B0AAA">
        <w:rPr>
          <w:rFonts w:ascii="Times New Roman" w:hAnsi="Times New Roman"/>
          <w:sz w:val="20"/>
          <w:szCs w:val="20"/>
        </w:rPr>
        <w:t xml:space="preserve"> </w:t>
      </w:r>
      <w:r w:rsidRPr="004B0AAA">
        <w:rPr>
          <w:rFonts w:ascii="Times New Roman" w:hAnsi="Times New Roman"/>
          <w:sz w:val="20"/>
          <w:szCs w:val="20"/>
        </w:rPr>
        <w:t>Ababa,</w:t>
      </w:r>
      <w:r w:rsidR="00BC0422" w:rsidRPr="004B0AAA">
        <w:rPr>
          <w:rFonts w:ascii="Times New Roman" w:hAnsi="Times New Roman"/>
          <w:sz w:val="20"/>
          <w:szCs w:val="20"/>
        </w:rPr>
        <w:t xml:space="preserve"> </w:t>
      </w:r>
      <w:r w:rsidRPr="004B0AAA">
        <w:rPr>
          <w:rFonts w:ascii="Times New Roman" w:hAnsi="Times New Roman"/>
          <w:sz w:val="20"/>
          <w:szCs w:val="20"/>
        </w:rPr>
        <w:t>Ethiopia.</w:t>
      </w:r>
    </w:p>
    <w:p w:rsidR="00F66956" w:rsidRPr="004B0AAA" w:rsidRDefault="00A27F67" w:rsidP="00F66956">
      <w:pPr>
        <w:numPr>
          <w:ilvl w:val="0"/>
          <w:numId w:val="10"/>
        </w:numPr>
        <w:snapToGrid w:val="0"/>
        <w:spacing w:after="0" w:line="240" w:lineRule="auto"/>
        <w:ind w:left="425" w:hanging="425"/>
        <w:jc w:val="both"/>
        <w:rPr>
          <w:rFonts w:ascii="Times New Roman" w:hAnsi="Times New Roman"/>
          <w:sz w:val="20"/>
          <w:szCs w:val="20"/>
        </w:rPr>
      </w:pPr>
      <w:r w:rsidRPr="004B0AAA">
        <w:rPr>
          <w:rFonts w:ascii="Times New Roman" w:hAnsi="Times New Roman"/>
          <w:sz w:val="20"/>
          <w:szCs w:val="20"/>
        </w:rPr>
        <w:t>Jemere</w:t>
      </w:r>
      <w:r w:rsidR="00BC0422" w:rsidRPr="004B0AAA">
        <w:rPr>
          <w:rFonts w:ascii="Times New Roman" w:hAnsi="Times New Roman"/>
          <w:sz w:val="20"/>
          <w:szCs w:val="20"/>
        </w:rPr>
        <w:t xml:space="preserve"> </w:t>
      </w:r>
      <w:r w:rsidRPr="004B0AAA">
        <w:rPr>
          <w:rFonts w:ascii="Times New Roman" w:hAnsi="Times New Roman"/>
          <w:sz w:val="20"/>
          <w:szCs w:val="20"/>
        </w:rPr>
        <w:t>BH</w:t>
      </w:r>
      <w:r w:rsidR="000C02EF" w:rsidRPr="004B0AAA">
        <w:rPr>
          <w:rFonts w:ascii="Times New Roman" w:hAnsi="Times New Roman"/>
          <w:sz w:val="20"/>
          <w:szCs w:val="20"/>
        </w:rPr>
        <w:t>.</w:t>
      </w:r>
      <w:r w:rsidR="00BC0422" w:rsidRPr="004B0AAA">
        <w:rPr>
          <w:rFonts w:ascii="Times New Roman" w:hAnsi="Times New Roman"/>
          <w:sz w:val="20"/>
          <w:szCs w:val="20"/>
        </w:rPr>
        <w:t xml:space="preserve"> </w:t>
      </w:r>
      <w:r w:rsidRPr="004B0AAA">
        <w:rPr>
          <w:rFonts w:ascii="Times New Roman" w:hAnsi="Times New Roman"/>
          <w:sz w:val="20"/>
          <w:szCs w:val="20"/>
        </w:rPr>
        <w:t>(2004):</w:t>
      </w:r>
      <w:r w:rsidR="00BC0422" w:rsidRPr="004B0AAA">
        <w:rPr>
          <w:rFonts w:ascii="Times New Roman" w:hAnsi="Times New Roman"/>
          <w:sz w:val="20"/>
          <w:szCs w:val="20"/>
        </w:rPr>
        <w:t xml:space="preserve"> </w:t>
      </w:r>
      <w:r w:rsidRPr="004B0AAA">
        <w:rPr>
          <w:rFonts w:ascii="Times New Roman" w:hAnsi="Times New Roman"/>
          <w:sz w:val="20"/>
          <w:szCs w:val="20"/>
        </w:rPr>
        <w:t>Control</w:t>
      </w:r>
      <w:r w:rsidR="00BC0422" w:rsidRPr="004B0AAA">
        <w:rPr>
          <w:rFonts w:ascii="Times New Roman" w:hAnsi="Times New Roman"/>
          <w:sz w:val="20"/>
          <w:szCs w:val="20"/>
        </w:rPr>
        <w:t xml:space="preserve"> </w:t>
      </w:r>
      <w:r w:rsidRPr="004B0AAA">
        <w:rPr>
          <w:rFonts w:ascii="Times New Roman" w:hAnsi="Times New Roman"/>
          <w:sz w:val="20"/>
          <w:szCs w:val="20"/>
        </w:rPr>
        <w:t>of</w:t>
      </w:r>
      <w:r w:rsidR="00BC0422" w:rsidRPr="004B0AAA">
        <w:rPr>
          <w:rFonts w:ascii="Times New Roman" w:hAnsi="Times New Roman"/>
          <w:sz w:val="20"/>
          <w:szCs w:val="20"/>
        </w:rPr>
        <w:t xml:space="preserve"> </w:t>
      </w:r>
      <w:r w:rsidRPr="004B0AAA">
        <w:rPr>
          <w:rFonts w:ascii="Times New Roman" w:hAnsi="Times New Roman"/>
          <w:sz w:val="20"/>
          <w:szCs w:val="20"/>
        </w:rPr>
        <w:t>Tsetse</w:t>
      </w:r>
      <w:r w:rsidR="00BC0422" w:rsidRPr="004B0AAA">
        <w:rPr>
          <w:rFonts w:ascii="Times New Roman" w:hAnsi="Times New Roman"/>
          <w:sz w:val="20"/>
          <w:szCs w:val="20"/>
        </w:rPr>
        <w:t xml:space="preserve"> </w:t>
      </w:r>
      <w:r w:rsidRPr="004B0AAA">
        <w:rPr>
          <w:rFonts w:ascii="Times New Roman" w:hAnsi="Times New Roman"/>
          <w:sz w:val="20"/>
          <w:szCs w:val="20"/>
        </w:rPr>
        <w:t>and</w:t>
      </w:r>
      <w:r w:rsidR="00BC0422" w:rsidRPr="004B0AAA">
        <w:rPr>
          <w:rFonts w:ascii="Times New Roman" w:hAnsi="Times New Roman"/>
          <w:sz w:val="20"/>
          <w:szCs w:val="20"/>
        </w:rPr>
        <w:t xml:space="preserve"> </w:t>
      </w:r>
      <w:r w:rsidRPr="004B0AAA">
        <w:rPr>
          <w:rFonts w:ascii="Times New Roman" w:hAnsi="Times New Roman"/>
          <w:sz w:val="20"/>
          <w:szCs w:val="20"/>
        </w:rPr>
        <w:t>Trypanosomiasis</w:t>
      </w:r>
      <w:r w:rsidR="00BC0422" w:rsidRPr="004B0AAA">
        <w:rPr>
          <w:rFonts w:ascii="Times New Roman" w:hAnsi="Times New Roman"/>
          <w:sz w:val="20"/>
          <w:szCs w:val="20"/>
        </w:rPr>
        <w:t xml:space="preserve"> </w:t>
      </w:r>
      <w:r w:rsidRPr="004B0AAA">
        <w:rPr>
          <w:rFonts w:ascii="Times New Roman" w:hAnsi="Times New Roman"/>
          <w:sz w:val="20"/>
          <w:szCs w:val="20"/>
        </w:rPr>
        <w:t>in</w:t>
      </w:r>
      <w:r w:rsidR="00BC0422" w:rsidRPr="004B0AAA">
        <w:rPr>
          <w:rFonts w:ascii="Times New Roman" w:hAnsi="Times New Roman"/>
          <w:sz w:val="20"/>
          <w:szCs w:val="20"/>
        </w:rPr>
        <w:t xml:space="preserve"> </w:t>
      </w:r>
      <w:r w:rsidRPr="004B0AAA">
        <w:rPr>
          <w:rFonts w:ascii="Times New Roman" w:hAnsi="Times New Roman"/>
          <w:sz w:val="20"/>
          <w:szCs w:val="20"/>
        </w:rPr>
        <w:t>the</w:t>
      </w:r>
      <w:r w:rsidR="00BC0422" w:rsidRPr="004B0AAA">
        <w:rPr>
          <w:rFonts w:ascii="Times New Roman" w:hAnsi="Times New Roman"/>
          <w:sz w:val="20"/>
          <w:szCs w:val="20"/>
        </w:rPr>
        <w:t xml:space="preserve"> </w:t>
      </w:r>
      <w:r w:rsidRPr="004B0AAA">
        <w:rPr>
          <w:rFonts w:ascii="Times New Roman" w:hAnsi="Times New Roman"/>
          <w:sz w:val="20"/>
          <w:szCs w:val="20"/>
        </w:rPr>
        <w:t>southern</w:t>
      </w:r>
      <w:r w:rsidR="00BC0422" w:rsidRPr="004B0AAA">
        <w:rPr>
          <w:rFonts w:ascii="Times New Roman" w:hAnsi="Times New Roman"/>
          <w:sz w:val="20"/>
          <w:szCs w:val="20"/>
        </w:rPr>
        <w:t xml:space="preserve"> </w:t>
      </w:r>
      <w:r w:rsidRPr="004B0AAA">
        <w:rPr>
          <w:rFonts w:ascii="Times New Roman" w:hAnsi="Times New Roman"/>
          <w:sz w:val="20"/>
          <w:szCs w:val="20"/>
        </w:rPr>
        <w:t>Rift</w:t>
      </w:r>
      <w:r w:rsidR="00BC0422" w:rsidRPr="004B0AAA">
        <w:rPr>
          <w:rFonts w:ascii="Times New Roman" w:hAnsi="Times New Roman"/>
          <w:sz w:val="20"/>
          <w:szCs w:val="20"/>
        </w:rPr>
        <w:t xml:space="preserve"> </w:t>
      </w:r>
      <w:r w:rsidRPr="004B0AAA">
        <w:rPr>
          <w:rFonts w:ascii="Times New Roman" w:hAnsi="Times New Roman"/>
          <w:sz w:val="20"/>
          <w:szCs w:val="20"/>
        </w:rPr>
        <w:t>valle</w:t>
      </w:r>
      <w:r w:rsidR="00BC0422" w:rsidRPr="004B0AAA">
        <w:rPr>
          <w:rFonts w:ascii="Times New Roman" w:hAnsi="Times New Roman"/>
          <w:sz w:val="20"/>
          <w:szCs w:val="20"/>
        </w:rPr>
        <w:t xml:space="preserve">y </w:t>
      </w:r>
      <w:r w:rsidR="004B0AAA" w:rsidRPr="004B0AAA">
        <w:rPr>
          <w:rFonts w:ascii="Times New Roman" w:hAnsi="Times New Roman"/>
          <w:sz w:val="20"/>
          <w:szCs w:val="20"/>
        </w:rPr>
        <w:t>(</w:t>
      </w:r>
      <w:r w:rsidRPr="004B0AAA">
        <w:rPr>
          <w:rFonts w:ascii="Times New Roman" w:hAnsi="Times New Roman"/>
          <w:sz w:val="20"/>
          <w:szCs w:val="20"/>
        </w:rPr>
        <w:t>step</w:t>
      </w:r>
      <w:r w:rsidR="00BC0422" w:rsidRPr="004B0AAA">
        <w:rPr>
          <w:rFonts w:ascii="Times New Roman" w:hAnsi="Times New Roman"/>
          <w:sz w:val="20"/>
          <w:szCs w:val="20"/>
        </w:rPr>
        <w:t xml:space="preserve"> </w:t>
      </w:r>
      <w:r w:rsidRPr="004B0AAA">
        <w:rPr>
          <w:rFonts w:ascii="Times New Roman" w:hAnsi="Times New Roman"/>
          <w:sz w:val="20"/>
          <w:szCs w:val="20"/>
        </w:rPr>
        <w:t>area):</w:t>
      </w:r>
      <w:r w:rsidR="00BC0422" w:rsidRPr="004B0AAA">
        <w:rPr>
          <w:rFonts w:ascii="Times New Roman" w:hAnsi="Times New Roman"/>
          <w:sz w:val="20"/>
          <w:szCs w:val="20"/>
        </w:rPr>
        <w:t xml:space="preserve"> </w:t>
      </w:r>
      <w:r w:rsidRPr="004B0AAA">
        <w:rPr>
          <w:rFonts w:ascii="Times New Roman" w:hAnsi="Times New Roman"/>
          <w:sz w:val="20"/>
          <w:szCs w:val="20"/>
        </w:rPr>
        <w:t>Evaluation</w:t>
      </w:r>
      <w:r w:rsidR="00BC0422" w:rsidRPr="004B0AAA">
        <w:rPr>
          <w:rFonts w:ascii="Times New Roman" w:hAnsi="Times New Roman"/>
          <w:sz w:val="20"/>
          <w:szCs w:val="20"/>
        </w:rPr>
        <w:t xml:space="preserve"> </w:t>
      </w:r>
      <w:r w:rsidRPr="004B0AAA">
        <w:rPr>
          <w:rFonts w:ascii="Times New Roman" w:hAnsi="Times New Roman"/>
          <w:sz w:val="20"/>
          <w:szCs w:val="20"/>
        </w:rPr>
        <w:t>of</w:t>
      </w:r>
      <w:r w:rsidR="00BC0422" w:rsidRPr="004B0AAA">
        <w:rPr>
          <w:rFonts w:ascii="Times New Roman" w:hAnsi="Times New Roman"/>
          <w:sz w:val="20"/>
          <w:szCs w:val="20"/>
        </w:rPr>
        <w:t xml:space="preserve"> </w:t>
      </w:r>
      <w:r w:rsidRPr="004B0AAA">
        <w:rPr>
          <w:rFonts w:ascii="Times New Roman" w:hAnsi="Times New Roman"/>
          <w:sz w:val="20"/>
          <w:szCs w:val="20"/>
        </w:rPr>
        <w:t>Deltamethrin</w:t>
      </w:r>
      <w:r w:rsidR="00BC0422" w:rsidRPr="004B0AAA">
        <w:rPr>
          <w:rFonts w:ascii="Times New Roman" w:hAnsi="Times New Roman"/>
          <w:sz w:val="20"/>
          <w:szCs w:val="20"/>
        </w:rPr>
        <w:t xml:space="preserve"> </w:t>
      </w:r>
      <w:r w:rsidRPr="004B0AAA">
        <w:rPr>
          <w:rFonts w:ascii="Times New Roman" w:hAnsi="Times New Roman"/>
          <w:sz w:val="20"/>
          <w:szCs w:val="20"/>
        </w:rPr>
        <w:t>Applications,</w:t>
      </w:r>
      <w:r w:rsidR="00BC0422" w:rsidRPr="004B0AAA">
        <w:rPr>
          <w:rFonts w:ascii="Times New Roman" w:hAnsi="Times New Roman"/>
          <w:sz w:val="20"/>
          <w:szCs w:val="20"/>
        </w:rPr>
        <w:t xml:space="preserve"> </w:t>
      </w:r>
      <w:r w:rsidRPr="004B0AAA">
        <w:rPr>
          <w:rFonts w:ascii="Times New Roman" w:hAnsi="Times New Roman"/>
          <w:sz w:val="20"/>
          <w:szCs w:val="20"/>
        </w:rPr>
        <w:t>Msc</w:t>
      </w:r>
      <w:r w:rsidR="00BC0422" w:rsidRPr="004B0AAA">
        <w:rPr>
          <w:rFonts w:ascii="Times New Roman" w:hAnsi="Times New Roman"/>
          <w:sz w:val="20"/>
          <w:szCs w:val="20"/>
        </w:rPr>
        <w:t xml:space="preserve"> </w:t>
      </w:r>
      <w:r w:rsidRPr="004B0AAA">
        <w:rPr>
          <w:rFonts w:ascii="Times New Roman" w:hAnsi="Times New Roman"/>
          <w:sz w:val="20"/>
          <w:szCs w:val="20"/>
        </w:rPr>
        <w:t>thesis</w:t>
      </w:r>
      <w:r w:rsidR="00BC0422" w:rsidRPr="004B0AAA">
        <w:rPr>
          <w:rFonts w:ascii="Times New Roman" w:hAnsi="Times New Roman"/>
          <w:sz w:val="20"/>
          <w:szCs w:val="20"/>
        </w:rPr>
        <w:t xml:space="preserve">, </w:t>
      </w:r>
      <w:r w:rsidRPr="004B0AAA">
        <w:rPr>
          <w:rFonts w:ascii="Times New Roman" w:hAnsi="Times New Roman"/>
          <w:sz w:val="20"/>
          <w:szCs w:val="20"/>
        </w:rPr>
        <w:t>faculty</w:t>
      </w:r>
      <w:r w:rsidR="00BC0422" w:rsidRPr="004B0AAA">
        <w:rPr>
          <w:rFonts w:ascii="Times New Roman" w:hAnsi="Times New Roman"/>
          <w:sz w:val="20"/>
          <w:szCs w:val="20"/>
        </w:rPr>
        <w:t xml:space="preserve"> </w:t>
      </w:r>
      <w:r w:rsidRPr="004B0AAA">
        <w:rPr>
          <w:rFonts w:ascii="Times New Roman" w:hAnsi="Times New Roman"/>
          <w:sz w:val="20"/>
          <w:szCs w:val="20"/>
        </w:rPr>
        <w:t>of</w:t>
      </w:r>
      <w:r w:rsidR="00BC0422" w:rsidRPr="004B0AAA">
        <w:rPr>
          <w:rFonts w:ascii="Times New Roman" w:hAnsi="Times New Roman"/>
          <w:sz w:val="20"/>
          <w:szCs w:val="20"/>
        </w:rPr>
        <w:t xml:space="preserve"> </w:t>
      </w:r>
      <w:r w:rsidRPr="004B0AAA">
        <w:rPr>
          <w:rFonts w:ascii="Times New Roman" w:hAnsi="Times New Roman"/>
          <w:sz w:val="20"/>
          <w:szCs w:val="20"/>
        </w:rPr>
        <w:t>vet.</w:t>
      </w:r>
      <w:r w:rsidR="00BC0422" w:rsidRPr="004B0AAA">
        <w:rPr>
          <w:rFonts w:ascii="Times New Roman" w:hAnsi="Times New Roman"/>
          <w:sz w:val="20"/>
          <w:szCs w:val="20"/>
        </w:rPr>
        <w:t xml:space="preserve"> </w:t>
      </w:r>
      <w:r w:rsidRPr="004B0AAA">
        <w:rPr>
          <w:rFonts w:ascii="Times New Roman" w:hAnsi="Times New Roman"/>
          <w:sz w:val="20"/>
          <w:szCs w:val="20"/>
        </w:rPr>
        <w:t>Medicine</w:t>
      </w:r>
      <w:r w:rsidR="00BC0422" w:rsidRPr="004B0AAA">
        <w:rPr>
          <w:rFonts w:ascii="Times New Roman" w:hAnsi="Times New Roman"/>
          <w:sz w:val="20"/>
          <w:szCs w:val="20"/>
        </w:rPr>
        <w:t xml:space="preserve"> </w:t>
      </w:r>
      <w:r w:rsidRPr="004B0AAA">
        <w:rPr>
          <w:rFonts w:ascii="Times New Roman" w:hAnsi="Times New Roman"/>
          <w:sz w:val="20"/>
          <w:szCs w:val="20"/>
        </w:rPr>
        <w:t>AAU.,</w:t>
      </w:r>
      <w:r w:rsidR="00BC0422" w:rsidRPr="004B0AAA">
        <w:rPr>
          <w:rFonts w:ascii="Times New Roman" w:hAnsi="Times New Roman"/>
          <w:sz w:val="20"/>
          <w:szCs w:val="20"/>
        </w:rPr>
        <w:t xml:space="preserve"> </w:t>
      </w:r>
      <w:r w:rsidRPr="004B0AAA">
        <w:rPr>
          <w:rFonts w:ascii="Times New Roman" w:hAnsi="Times New Roman"/>
          <w:sz w:val="20"/>
          <w:szCs w:val="20"/>
        </w:rPr>
        <w:t>Debrezeit,</w:t>
      </w:r>
      <w:r w:rsidR="00BC0422" w:rsidRPr="004B0AAA">
        <w:rPr>
          <w:rFonts w:ascii="Times New Roman" w:hAnsi="Times New Roman"/>
          <w:sz w:val="20"/>
          <w:szCs w:val="20"/>
        </w:rPr>
        <w:t xml:space="preserve"> </w:t>
      </w:r>
      <w:r w:rsidRPr="004B0AAA">
        <w:rPr>
          <w:rFonts w:ascii="Times New Roman" w:hAnsi="Times New Roman"/>
          <w:sz w:val="20"/>
          <w:szCs w:val="20"/>
        </w:rPr>
        <w:t>Ethiopia.</w:t>
      </w:r>
    </w:p>
    <w:p w:rsidR="00F66956" w:rsidRPr="004B0AAA" w:rsidRDefault="000C02EF" w:rsidP="00F66956">
      <w:pPr>
        <w:numPr>
          <w:ilvl w:val="0"/>
          <w:numId w:val="10"/>
        </w:numPr>
        <w:snapToGrid w:val="0"/>
        <w:spacing w:after="0" w:line="240" w:lineRule="auto"/>
        <w:ind w:left="425" w:hanging="425"/>
        <w:jc w:val="both"/>
        <w:rPr>
          <w:rFonts w:ascii="Times New Roman" w:hAnsi="Times New Roman"/>
          <w:sz w:val="20"/>
          <w:szCs w:val="20"/>
        </w:rPr>
      </w:pPr>
      <w:r w:rsidRPr="004B0AAA">
        <w:rPr>
          <w:rFonts w:ascii="Times New Roman" w:hAnsi="Times New Roman"/>
          <w:sz w:val="20"/>
          <w:szCs w:val="20"/>
        </w:rPr>
        <w:t>Urquhart</w:t>
      </w:r>
      <w:r w:rsidR="00BC0422" w:rsidRPr="004B0AAA">
        <w:rPr>
          <w:rFonts w:ascii="Times New Roman" w:hAnsi="Times New Roman"/>
          <w:sz w:val="20"/>
          <w:szCs w:val="20"/>
        </w:rPr>
        <w:t xml:space="preserve"> </w:t>
      </w:r>
      <w:r w:rsidRPr="004B0AAA">
        <w:rPr>
          <w:rFonts w:ascii="Times New Roman" w:hAnsi="Times New Roman"/>
          <w:sz w:val="20"/>
          <w:szCs w:val="20"/>
        </w:rPr>
        <w:t>G,</w:t>
      </w:r>
      <w:r w:rsidR="00BC0422" w:rsidRPr="004B0AAA">
        <w:rPr>
          <w:rFonts w:ascii="Times New Roman" w:hAnsi="Times New Roman"/>
          <w:sz w:val="20"/>
          <w:szCs w:val="20"/>
        </w:rPr>
        <w:t xml:space="preserve"> </w:t>
      </w:r>
      <w:r w:rsidRPr="004B0AAA">
        <w:rPr>
          <w:rFonts w:ascii="Times New Roman" w:hAnsi="Times New Roman"/>
          <w:sz w:val="20"/>
          <w:szCs w:val="20"/>
        </w:rPr>
        <w:t>Armou</w:t>
      </w:r>
      <w:r w:rsidR="00BC0422" w:rsidRPr="004B0AAA">
        <w:rPr>
          <w:rFonts w:ascii="Times New Roman" w:hAnsi="Times New Roman"/>
          <w:sz w:val="20"/>
          <w:szCs w:val="20"/>
        </w:rPr>
        <w:t xml:space="preserve"> </w:t>
      </w:r>
      <w:r w:rsidRPr="004B0AAA">
        <w:rPr>
          <w:rFonts w:ascii="Times New Roman" w:hAnsi="Times New Roman"/>
          <w:sz w:val="20"/>
          <w:szCs w:val="20"/>
        </w:rPr>
        <w:t>J,</w:t>
      </w:r>
      <w:r w:rsidR="00BC0422" w:rsidRPr="004B0AAA">
        <w:rPr>
          <w:rFonts w:ascii="Times New Roman" w:hAnsi="Times New Roman"/>
          <w:sz w:val="20"/>
          <w:szCs w:val="20"/>
        </w:rPr>
        <w:t xml:space="preserve"> </w:t>
      </w:r>
      <w:r w:rsidRPr="004B0AAA">
        <w:rPr>
          <w:rFonts w:ascii="Times New Roman" w:hAnsi="Times New Roman"/>
          <w:sz w:val="20"/>
          <w:szCs w:val="20"/>
        </w:rPr>
        <w:t>Dunn</w:t>
      </w:r>
      <w:r w:rsidR="00BC0422" w:rsidRPr="004B0AAA">
        <w:rPr>
          <w:rFonts w:ascii="Times New Roman" w:hAnsi="Times New Roman"/>
          <w:sz w:val="20"/>
          <w:szCs w:val="20"/>
        </w:rPr>
        <w:t xml:space="preserve"> </w:t>
      </w:r>
      <w:r w:rsidRPr="004B0AAA">
        <w:rPr>
          <w:rFonts w:ascii="Times New Roman" w:hAnsi="Times New Roman"/>
          <w:sz w:val="20"/>
          <w:szCs w:val="20"/>
        </w:rPr>
        <w:t>A.</w:t>
      </w:r>
      <w:r w:rsidR="00BC0422" w:rsidRPr="004B0AAA">
        <w:rPr>
          <w:rFonts w:ascii="Times New Roman" w:hAnsi="Times New Roman"/>
          <w:sz w:val="20"/>
          <w:szCs w:val="20"/>
        </w:rPr>
        <w:t xml:space="preserve"> </w:t>
      </w:r>
      <w:r w:rsidRPr="004B0AAA">
        <w:rPr>
          <w:rFonts w:ascii="Times New Roman" w:hAnsi="Times New Roman"/>
          <w:sz w:val="20"/>
          <w:szCs w:val="20"/>
        </w:rPr>
        <w:t>and</w:t>
      </w:r>
      <w:r w:rsidR="00BC0422" w:rsidRPr="004B0AAA">
        <w:rPr>
          <w:rFonts w:ascii="Times New Roman" w:hAnsi="Times New Roman"/>
          <w:sz w:val="20"/>
          <w:szCs w:val="20"/>
        </w:rPr>
        <w:t xml:space="preserve"> </w:t>
      </w:r>
      <w:r w:rsidRPr="004B0AAA">
        <w:rPr>
          <w:rFonts w:ascii="Times New Roman" w:hAnsi="Times New Roman"/>
          <w:sz w:val="20"/>
          <w:szCs w:val="20"/>
        </w:rPr>
        <w:t>Jenings</w:t>
      </w:r>
      <w:r w:rsidR="00BC0422" w:rsidRPr="004B0AAA">
        <w:rPr>
          <w:rFonts w:ascii="Times New Roman" w:hAnsi="Times New Roman"/>
          <w:sz w:val="20"/>
          <w:szCs w:val="20"/>
        </w:rPr>
        <w:t xml:space="preserve"> </w:t>
      </w:r>
      <w:r w:rsidRPr="004B0AAA">
        <w:rPr>
          <w:rFonts w:ascii="Times New Roman" w:hAnsi="Times New Roman"/>
          <w:sz w:val="20"/>
          <w:szCs w:val="20"/>
        </w:rPr>
        <w:t>F.</w:t>
      </w:r>
      <w:r w:rsidR="00BC0422" w:rsidRPr="004B0AAA">
        <w:rPr>
          <w:rFonts w:ascii="Times New Roman" w:hAnsi="Times New Roman"/>
          <w:sz w:val="20"/>
          <w:szCs w:val="20"/>
        </w:rPr>
        <w:t xml:space="preserve"> </w:t>
      </w:r>
      <w:r w:rsidR="00A27F67" w:rsidRPr="004B0AAA">
        <w:rPr>
          <w:rFonts w:ascii="Times New Roman" w:hAnsi="Times New Roman"/>
          <w:sz w:val="20"/>
          <w:szCs w:val="20"/>
        </w:rPr>
        <w:t>(1996):</w:t>
      </w:r>
      <w:r w:rsidR="00BC0422" w:rsidRPr="004B0AAA">
        <w:rPr>
          <w:rFonts w:ascii="Times New Roman" w:hAnsi="Times New Roman"/>
          <w:sz w:val="20"/>
          <w:szCs w:val="20"/>
        </w:rPr>
        <w:t xml:space="preserve"> </w:t>
      </w:r>
      <w:r w:rsidR="00A27F67" w:rsidRPr="004B0AAA">
        <w:rPr>
          <w:rFonts w:ascii="Times New Roman" w:hAnsi="Times New Roman"/>
          <w:sz w:val="20"/>
          <w:szCs w:val="20"/>
        </w:rPr>
        <w:t>Veterinary</w:t>
      </w:r>
      <w:r w:rsidR="00BC0422" w:rsidRPr="004B0AAA">
        <w:rPr>
          <w:rFonts w:ascii="Times New Roman" w:hAnsi="Times New Roman"/>
          <w:sz w:val="20"/>
          <w:szCs w:val="20"/>
        </w:rPr>
        <w:t xml:space="preserve"> </w:t>
      </w:r>
      <w:r w:rsidR="00A27F67" w:rsidRPr="004B0AAA">
        <w:rPr>
          <w:rFonts w:ascii="Times New Roman" w:hAnsi="Times New Roman"/>
          <w:sz w:val="20"/>
          <w:szCs w:val="20"/>
        </w:rPr>
        <w:t>Parasitology</w:t>
      </w:r>
      <w:r w:rsidR="00BC0422" w:rsidRPr="004B0AAA">
        <w:rPr>
          <w:rFonts w:ascii="Times New Roman" w:hAnsi="Times New Roman"/>
          <w:sz w:val="20"/>
          <w:szCs w:val="20"/>
        </w:rPr>
        <w:t xml:space="preserve"> </w:t>
      </w:r>
      <w:r w:rsidR="00A27F67" w:rsidRPr="004B0AAA">
        <w:rPr>
          <w:rFonts w:ascii="Times New Roman" w:hAnsi="Times New Roman"/>
          <w:i/>
          <w:sz w:val="20"/>
          <w:szCs w:val="20"/>
        </w:rPr>
        <w:t>2</w:t>
      </w:r>
      <w:r w:rsidR="00A27F67" w:rsidRPr="004B0AAA">
        <w:rPr>
          <w:rFonts w:ascii="Times New Roman" w:hAnsi="Times New Roman"/>
          <w:i/>
          <w:sz w:val="20"/>
          <w:szCs w:val="20"/>
          <w:vertAlign w:val="superscript"/>
        </w:rPr>
        <w:t>nd</w:t>
      </w:r>
      <w:r w:rsidR="00BC0422" w:rsidRPr="004B0AAA">
        <w:rPr>
          <w:rFonts w:ascii="Times New Roman" w:hAnsi="Times New Roman"/>
          <w:i/>
          <w:sz w:val="20"/>
          <w:szCs w:val="20"/>
        </w:rPr>
        <w:t xml:space="preserve"> </w:t>
      </w:r>
      <w:r w:rsidR="00A27F67" w:rsidRPr="004B0AAA">
        <w:rPr>
          <w:rFonts w:ascii="Times New Roman" w:hAnsi="Times New Roman"/>
          <w:i/>
          <w:sz w:val="20"/>
          <w:szCs w:val="20"/>
        </w:rPr>
        <w:t>ed</w:t>
      </w:r>
      <w:r w:rsidR="00A27F67" w:rsidRPr="004B0AAA">
        <w:rPr>
          <w:rFonts w:ascii="Times New Roman" w:hAnsi="Times New Roman"/>
          <w:sz w:val="20"/>
          <w:szCs w:val="20"/>
        </w:rPr>
        <w:t>.</w:t>
      </w:r>
      <w:r w:rsidR="00BC0422" w:rsidRPr="004B0AAA">
        <w:rPr>
          <w:rFonts w:ascii="Times New Roman" w:hAnsi="Times New Roman"/>
          <w:sz w:val="20"/>
          <w:szCs w:val="20"/>
        </w:rPr>
        <w:t xml:space="preserve"> </w:t>
      </w:r>
      <w:r w:rsidR="00A27F67" w:rsidRPr="004B0AAA">
        <w:rPr>
          <w:rFonts w:ascii="Times New Roman" w:hAnsi="Times New Roman"/>
          <w:sz w:val="20"/>
          <w:szCs w:val="20"/>
        </w:rPr>
        <w:t>Black</w:t>
      </w:r>
      <w:r w:rsidR="00BC0422" w:rsidRPr="004B0AAA">
        <w:rPr>
          <w:rFonts w:ascii="Times New Roman" w:hAnsi="Times New Roman"/>
          <w:sz w:val="20"/>
          <w:szCs w:val="20"/>
        </w:rPr>
        <w:t xml:space="preserve"> </w:t>
      </w:r>
      <w:r w:rsidR="002A12E2" w:rsidRPr="004B0AAA">
        <w:rPr>
          <w:rFonts w:ascii="Times New Roman" w:hAnsi="Times New Roman"/>
          <w:sz w:val="20"/>
          <w:szCs w:val="20"/>
        </w:rPr>
        <w:t>Well</w:t>
      </w:r>
      <w:r w:rsidR="00BC0422" w:rsidRPr="004B0AAA">
        <w:rPr>
          <w:rFonts w:ascii="Times New Roman" w:hAnsi="Times New Roman"/>
          <w:sz w:val="20"/>
          <w:szCs w:val="20"/>
        </w:rPr>
        <w:t xml:space="preserve"> </w:t>
      </w:r>
      <w:r w:rsidR="002A12E2" w:rsidRPr="004B0AAA">
        <w:rPr>
          <w:rFonts w:ascii="Times New Roman" w:hAnsi="Times New Roman"/>
          <w:sz w:val="20"/>
          <w:szCs w:val="20"/>
        </w:rPr>
        <w:t>publishing</w:t>
      </w:r>
      <w:r w:rsidR="00A27F67" w:rsidRPr="004B0AAA">
        <w:rPr>
          <w:rFonts w:ascii="Times New Roman" w:hAnsi="Times New Roman"/>
          <w:sz w:val="20"/>
          <w:szCs w:val="20"/>
        </w:rPr>
        <w:t>.</w:t>
      </w:r>
      <w:r w:rsidR="00BC0422" w:rsidRPr="004B0AAA">
        <w:rPr>
          <w:rFonts w:ascii="Times New Roman" w:hAnsi="Times New Roman"/>
          <w:sz w:val="20"/>
          <w:szCs w:val="20"/>
        </w:rPr>
        <w:t xml:space="preserve"> </w:t>
      </w:r>
      <w:r w:rsidR="00A27F67" w:rsidRPr="004B0AAA">
        <w:rPr>
          <w:rFonts w:ascii="Times New Roman" w:hAnsi="Times New Roman"/>
          <w:sz w:val="20"/>
          <w:szCs w:val="20"/>
        </w:rPr>
        <w:t>Pp.</w:t>
      </w:r>
      <w:r w:rsidR="00BC0422" w:rsidRPr="004B0AAA">
        <w:rPr>
          <w:rFonts w:ascii="Times New Roman" w:hAnsi="Times New Roman"/>
          <w:sz w:val="20"/>
          <w:szCs w:val="20"/>
        </w:rPr>
        <w:t xml:space="preserve"> </w:t>
      </w:r>
      <w:r w:rsidR="00A27F67" w:rsidRPr="004B0AAA">
        <w:rPr>
          <w:rFonts w:ascii="Times New Roman" w:hAnsi="Times New Roman"/>
          <w:sz w:val="20"/>
          <w:szCs w:val="20"/>
        </w:rPr>
        <w:t>212-217.</w:t>
      </w:r>
    </w:p>
    <w:p w:rsidR="00F66956" w:rsidRPr="004B0AAA" w:rsidRDefault="00A27F67" w:rsidP="00F66956">
      <w:pPr>
        <w:numPr>
          <w:ilvl w:val="0"/>
          <w:numId w:val="10"/>
        </w:numPr>
        <w:snapToGrid w:val="0"/>
        <w:spacing w:after="0" w:line="240" w:lineRule="auto"/>
        <w:ind w:left="425" w:hanging="425"/>
        <w:jc w:val="both"/>
        <w:rPr>
          <w:rFonts w:ascii="Times New Roman" w:hAnsi="Times New Roman"/>
          <w:sz w:val="20"/>
          <w:szCs w:val="20"/>
        </w:rPr>
      </w:pPr>
      <w:r w:rsidRPr="004B0AAA">
        <w:rPr>
          <w:rFonts w:ascii="Times New Roman" w:hAnsi="Times New Roman"/>
          <w:sz w:val="20"/>
          <w:szCs w:val="20"/>
        </w:rPr>
        <w:t>IAEA</w:t>
      </w:r>
      <w:r w:rsidR="00BC0422" w:rsidRPr="004B0AAA">
        <w:rPr>
          <w:rFonts w:ascii="Times New Roman" w:hAnsi="Times New Roman"/>
          <w:sz w:val="20"/>
          <w:szCs w:val="20"/>
        </w:rPr>
        <w:t xml:space="preserve"> </w:t>
      </w:r>
      <w:r w:rsidRPr="004B0AAA">
        <w:rPr>
          <w:rFonts w:ascii="Times New Roman" w:hAnsi="Times New Roman"/>
          <w:sz w:val="20"/>
          <w:szCs w:val="20"/>
        </w:rPr>
        <w:t>(2002):</w:t>
      </w:r>
      <w:r w:rsidR="00BC0422" w:rsidRPr="004B0AAA">
        <w:rPr>
          <w:rFonts w:ascii="Times New Roman" w:hAnsi="Times New Roman"/>
          <w:sz w:val="20"/>
          <w:szCs w:val="20"/>
        </w:rPr>
        <w:t xml:space="preserve"> </w:t>
      </w:r>
      <w:r w:rsidRPr="004B0AAA">
        <w:rPr>
          <w:rFonts w:ascii="Times New Roman" w:hAnsi="Times New Roman"/>
          <w:sz w:val="20"/>
          <w:szCs w:val="20"/>
        </w:rPr>
        <w:t>Campaign</w:t>
      </w:r>
      <w:r w:rsidR="00BC0422" w:rsidRPr="004B0AAA">
        <w:rPr>
          <w:rFonts w:ascii="Times New Roman" w:hAnsi="Times New Roman"/>
          <w:sz w:val="20"/>
          <w:szCs w:val="20"/>
        </w:rPr>
        <w:t xml:space="preserve"> </w:t>
      </w:r>
      <w:r w:rsidRPr="004B0AAA">
        <w:rPr>
          <w:rFonts w:ascii="Times New Roman" w:hAnsi="Times New Roman"/>
          <w:sz w:val="20"/>
          <w:szCs w:val="20"/>
        </w:rPr>
        <w:t>launched</w:t>
      </w:r>
      <w:r w:rsidR="00BC0422" w:rsidRPr="004B0AAA">
        <w:rPr>
          <w:rFonts w:ascii="Times New Roman" w:hAnsi="Times New Roman"/>
          <w:sz w:val="20"/>
          <w:szCs w:val="20"/>
        </w:rPr>
        <w:t xml:space="preserve"> </w:t>
      </w:r>
      <w:r w:rsidRPr="004B0AAA">
        <w:rPr>
          <w:rFonts w:ascii="Times New Roman" w:hAnsi="Times New Roman"/>
          <w:sz w:val="20"/>
          <w:szCs w:val="20"/>
        </w:rPr>
        <w:t>to</w:t>
      </w:r>
      <w:r w:rsidR="00BC0422" w:rsidRPr="004B0AAA">
        <w:rPr>
          <w:rFonts w:ascii="Times New Roman" w:hAnsi="Times New Roman"/>
          <w:sz w:val="20"/>
          <w:szCs w:val="20"/>
        </w:rPr>
        <w:t xml:space="preserve"> </w:t>
      </w:r>
      <w:r w:rsidRPr="004B0AAA">
        <w:rPr>
          <w:rFonts w:ascii="Times New Roman" w:hAnsi="Times New Roman"/>
          <w:sz w:val="20"/>
          <w:szCs w:val="20"/>
        </w:rPr>
        <w:t>eliminate</w:t>
      </w:r>
      <w:r w:rsidR="00BC0422" w:rsidRPr="004B0AAA">
        <w:rPr>
          <w:rFonts w:ascii="Times New Roman" w:hAnsi="Times New Roman"/>
          <w:sz w:val="20"/>
          <w:szCs w:val="20"/>
        </w:rPr>
        <w:t xml:space="preserve"> </w:t>
      </w:r>
      <w:r w:rsidRPr="004B0AAA">
        <w:rPr>
          <w:rFonts w:ascii="Times New Roman" w:hAnsi="Times New Roman"/>
          <w:sz w:val="20"/>
          <w:szCs w:val="20"/>
        </w:rPr>
        <w:t>Tsetse</w:t>
      </w:r>
      <w:r w:rsidR="00BC0422" w:rsidRPr="004B0AAA">
        <w:rPr>
          <w:rFonts w:ascii="Times New Roman" w:hAnsi="Times New Roman"/>
          <w:sz w:val="20"/>
          <w:szCs w:val="20"/>
        </w:rPr>
        <w:t xml:space="preserve"> </w:t>
      </w:r>
      <w:r w:rsidRPr="004B0AAA">
        <w:rPr>
          <w:rFonts w:ascii="Times New Roman" w:hAnsi="Times New Roman"/>
          <w:sz w:val="20"/>
          <w:szCs w:val="20"/>
        </w:rPr>
        <w:t>fly;</w:t>
      </w:r>
      <w:r w:rsidR="00BC0422" w:rsidRPr="004B0AAA">
        <w:rPr>
          <w:rFonts w:ascii="Times New Roman" w:hAnsi="Times New Roman"/>
          <w:sz w:val="20"/>
          <w:szCs w:val="20"/>
        </w:rPr>
        <w:t xml:space="preserve"> </w:t>
      </w:r>
      <w:r w:rsidRPr="004B0AAA">
        <w:rPr>
          <w:rFonts w:ascii="Times New Roman" w:hAnsi="Times New Roman"/>
          <w:sz w:val="20"/>
          <w:szCs w:val="20"/>
        </w:rPr>
        <w:t>which</w:t>
      </w:r>
      <w:r w:rsidR="00BC0422" w:rsidRPr="004B0AAA">
        <w:rPr>
          <w:rFonts w:ascii="Times New Roman" w:hAnsi="Times New Roman"/>
          <w:sz w:val="20"/>
          <w:szCs w:val="20"/>
        </w:rPr>
        <w:t xml:space="preserve"> </w:t>
      </w:r>
      <w:r w:rsidRPr="004B0AAA">
        <w:rPr>
          <w:rFonts w:ascii="Times New Roman" w:hAnsi="Times New Roman"/>
          <w:sz w:val="20"/>
          <w:szCs w:val="20"/>
        </w:rPr>
        <w:t>has</w:t>
      </w:r>
      <w:r w:rsidR="00BC0422" w:rsidRPr="004B0AAA">
        <w:rPr>
          <w:rFonts w:ascii="Times New Roman" w:hAnsi="Times New Roman"/>
          <w:sz w:val="20"/>
          <w:szCs w:val="20"/>
        </w:rPr>
        <w:t xml:space="preserve"> </w:t>
      </w:r>
      <w:r w:rsidRPr="004B0AAA">
        <w:rPr>
          <w:rFonts w:ascii="Times New Roman" w:hAnsi="Times New Roman"/>
          <w:sz w:val="20"/>
          <w:szCs w:val="20"/>
        </w:rPr>
        <w:t>turned</w:t>
      </w:r>
      <w:r w:rsidR="00BC0422" w:rsidRPr="004B0AAA">
        <w:rPr>
          <w:rFonts w:ascii="Times New Roman" w:hAnsi="Times New Roman"/>
          <w:sz w:val="20"/>
          <w:szCs w:val="20"/>
        </w:rPr>
        <w:t xml:space="preserve"> </w:t>
      </w:r>
      <w:r w:rsidRPr="004B0AAA">
        <w:rPr>
          <w:rFonts w:ascii="Times New Roman" w:hAnsi="Times New Roman"/>
          <w:sz w:val="20"/>
          <w:szCs w:val="20"/>
        </w:rPr>
        <w:t>much</w:t>
      </w:r>
      <w:r w:rsidR="00BC0422" w:rsidRPr="004B0AAA">
        <w:rPr>
          <w:rFonts w:ascii="Times New Roman" w:hAnsi="Times New Roman"/>
          <w:sz w:val="20"/>
          <w:szCs w:val="20"/>
        </w:rPr>
        <w:t xml:space="preserve"> </w:t>
      </w:r>
      <w:r w:rsidRPr="004B0AAA">
        <w:rPr>
          <w:rFonts w:ascii="Times New Roman" w:hAnsi="Times New Roman"/>
          <w:sz w:val="20"/>
          <w:szCs w:val="20"/>
        </w:rPr>
        <w:t>of</w:t>
      </w:r>
      <w:r w:rsidR="00BC0422" w:rsidRPr="004B0AAA">
        <w:rPr>
          <w:rFonts w:ascii="Times New Roman" w:hAnsi="Times New Roman"/>
          <w:sz w:val="20"/>
          <w:szCs w:val="20"/>
        </w:rPr>
        <w:t xml:space="preserve"> </w:t>
      </w:r>
      <w:r w:rsidRPr="004B0AAA">
        <w:rPr>
          <w:rFonts w:ascii="Times New Roman" w:hAnsi="Times New Roman"/>
          <w:sz w:val="20"/>
          <w:szCs w:val="20"/>
        </w:rPr>
        <w:t>Africa</w:t>
      </w:r>
      <w:r w:rsidR="00BC0422" w:rsidRPr="004B0AAA">
        <w:rPr>
          <w:rFonts w:ascii="Times New Roman" w:hAnsi="Times New Roman"/>
          <w:sz w:val="20"/>
          <w:szCs w:val="20"/>
        </w:rPr>
        <w:t xml:space="preserve"> </w:t>
      </w:r>
      <w:r w:rsidRPr="004B0AAA">
        <w:rPr>
          <w:rFonts w:ascii="Times New Roman" w:hAnsi="Times New Roman"/>
          <w:sz w:val="20"/>
          <w:szCs w:val="20"/>
        </w:rPr>
        <w:t>in</w:t>
      </w:r>
      <w:r w:rsidR="00BC0422" w:rsidRPr="004B0AAA">
        <w:rPr>
          <w:rFonts w:ascii="Times New Roman" w:hAnsi="Times New Roman"/>
          <w:sz w:val="20"/>
          <w:szCs w:val="20"/>
        </w:rPr>
        <w:t xml:space="preserve"> </w:t>
      </w:r>
      <w:r w:rsidRPr="004B0AAA">
        <w:rPr>
          <w:rFonts w:ascii="Times New Roman" w:hAnsi="Times New Roman"/>
          <w:sz w:val="20"/>
          <w:szCs w:val="20"/>
        </w:rPr>
        <w:t>to</w:t>
      </w:r>
      <w:r w:rsidR="00BC0422" w:rsidRPr="004B0AAA">
        <w:rPr>
          <w:rFonts w:ascii="Times New Roman" w:hAnsi="Times New Roman"/>
          <w:sz w:val="20"/>
          <w:szCs w:val="20"/>
        </w:rPr>
        <w:t xml:space="preserve"> </w:t>
      </w:r>
      <w:r w:rsidRPr="004B0AAA">
        <w:rPr>
          <w:rFonts w:ascii="Times New Roman" w:hAnsi="Times New Roman"/>
          <w:sz w:val="20"/>
          <w:szCs w:val="20"/>
        </w:rPr>
        <w:t>a</w:t>
      </w:r>
      <w:r w:rsidR="00BC0422" w:rsidRPr="004B0AAA">
        <w:rPr>
          <w:rFonts w:ascii="Times New Roman" w:hAnsi="Times New Roman"/>
          <w:sz w:val="20"/>
          <w:szCs w:val="20"/>
        </w:rPr>
        <w:t xml:space="preserve"> </w:t>
      </w:r>
      <w:r w:rsidRPr="004B0AAA">
        <w:rPr>
          <w:rFonts w:ascii="Times New Roman" w:hAnsi="Times New Roman"/>
          <w:sz w:val="20"/>
          <w:szCs w:val="20"/>
        </w:rPr>
        <w:t>Green</w:t>
      </w:r>
      <w:r w:rsidR="00BC0422" w:rsidRPr="004B0AAA">
        <w:rPr>
          <w:rFonts w:ascii="Times New Roman" w:hAnsi="Times New Roman"/>
          <w:sz w:val="20"/>
          <w:szCs w:val="20"/>
        </w:rPr>
        <w:t xml:space="preserve"> </w:t>
      </w:r>
      <w:r w:rsidRPr="004B0AAA">
        <w:rPr>
          <w:rFonts w:ascii="Times New Roman" w:hAnsi="Times New Roman"/>
          <w:sz w:val="20"/>
          <w:szCs w:val="20"/>
        </w:rPr>
        <w:t>Desert</w:t>
      </w:r>
      <w:r w:rsidR="00BC0422" w:rsidRPr="004B0AAA">
        <w:rPr>
          <w:rFonts w:ascii="Times New Roman" w:hAnsi="Times New Roman"/>
          <w:sz w:val="20"/>
          <w:szCs w:val="20"/>
        </w:rPr>
        <w:t xml:space="preserve"> </w:t>
      </w:r>
      <w:r w:rsidRPr="004B0AAA">
        <w:rPr>
          <w:rFonts w:ascii="Times New Roman" w:hAnsi="Times New Roman"/>
          <w:sz w:val="20"/>
          <w:szCs w:val="20"/>
        </w:rPr>
        <w:t>Press</w:t>
      </w:r>
      <w:r w:rsidR="00BC0422" w:rsidRPr="004B0AAA">
        <w:rPr>
          <w:rFonts w:ascii="Times New Roman" w:hAnsi="Times New Roman"/>
          <w:sz w:val="20"/>
          <w:szCs w:val="20"/>
        </w:rPr>
        <w:t xml:space="preserve"> </w:t>
      </w:r>
      <w:r w:rsidRPr="004B0AAA">
        <w:rPr>
          <w:rFonts w:ascii="Times New Roman" w:hAnsi="Times New Roman"/>
          <w:sz w:val="20"/>
          <w:szCs w:val="20"/>
        </w:rPr>
        <w:t>Reports</w:t>
      </w:r>
      <w:r w:rsidR="00BC0422" w:rsidRPr="004B0AAA">
        <w:rPr>
          <w:rFonts w:ascii="Times New Roman" w:hAnsi="Times New Roman"/>
          <w:sz w:val="20"/>
          <w:szCs w:val="20"/>
        </w:rPr>
        <w:t xml:space="preserve"> </w:t>
      </w:r>
      <w:r w:rsidRPr="004B0AAA">
        <w:rPr>
          <w:rFonts w:ascii="Times New Roman" w:hAnsi="Times New Roman"/>
          <w:sz w:val="20"/>
          <w:szCs w:val="20"/>
        </w:rPr>
        <w:t>on</w:t>
      </w:r>
      <w:r w:rsidR="00BC0422" w:rsidRPr="004B0AAA">
        <w:rPr>
          <w:rFonts w:ascii="Times New Roman" w:hAnsi="Times New Roman"/>
          <w:sz w:val="20"/>
          <w:szCs w:val="20"/>
        </w:rPr>
        <w:t xml:space="preserve"> </w:t>
      </w:r>
      <w:r w:rsidRPr="004B0AAA">
        <w:rPr>
          <w:rFonts w:ascii="Times New Roman" w:hAnsi="Times New Roman"/>
          <w:sz w:val="20"/>
          <w:szCs w:val="20"/>
        </w:rPr>
        <w:t>PATTEC</w:t>
      </w:r>
      <w:r w:rsidR="00453391" w:rsidRPr="004B0AAA">
        <w:rPr>
          <w:rFonts w:ascii="Times New Roman" w:hAnsi="Times New Roman"/>
          <w:sz w:val="20"/>
          <w:szCs w:val="20"/>
        </w:rPr>
        <w:t>.</w:t>
      </w:r>
    </w:p>
    <w:p w:rsidR="00CC7A52" w:rsidRPr="004B0AAA" w:rsidRDefault="00A27F67" w:rsidP="00F66956">
      <w:pPr>
        <w:numPr>
          <w:ilvl w:val="0"/>
          <w:numId w:val="10"/>
        </w:numPr>
        <w:snapToGrid w:val="0"/>
        <w:spacing w:after="0" w:line="240" w:lineRule="auto"/>
        <w:ind w:left="425" w:hanging="425"/>
        <w:jc w:val="both"/>
        <w:rPr>
          <w:rFonts w:ascii="Times New Roman" w:hAnsi="Times New Roman"/>
          <w:sz w:val="20"/>
          <w:szCs w:val="20"/>
        </w:rPr>
      </w:pPr>
      <w:r w:rsidRPr="004B0AAA">
        <w:rPr>
          <w:rFonts w:ascii="Times New Roman" w:hAnsi="Times New Roman"/>
          <w:sz w:val="20"/>
          <w:szCs w:val="20"/>
        </w:rPr>
        <w:t>Kassa</w:t>
      </w:r>
      <w:r w:rsidR="00BC0422" w:rsidRPr="004B0AAA">
        <w:rPr>
          <w:rFonts w:ascii="Times New Roman" w:hAnsi="Times New Roman"/>
          <w:sz w:val="20"/>
          <w:szCs w:val="20"/>
        </w:rPr>
        <w:t xml:space="preserve"> </w:t>
      </w:r>
      <w:r w:rsidRPr="004B0AAA">
        <w:rPr>
          <w:rFonts w:ascii="Times New Roman" w:hAnsi="Times New Roman"/>
          <w:sz w:val="20"/>
          <w:szCs w:val="20"/>
        </w:rPr>
        <w:t>B</w:t>
      </w:r>
      <w:r w:rsidR="00453391" w:rsidRPr="004B0AAA">
        <w:rPr>
          <w:rFonts w:ascii="Times New Roman" w:hAnsi="Times New Roman"/>
          <w:sz w:val="20"/>
          <w:szCs w:val="20"/>
        </w:rPr>
        <w:t>.</w:t>
      </w:r>
      <w:r w:rsidR="00BC0422" w:rsidRPr="004B0AAA">
        <w:rPr>
          <w:rFonts w:ascii="Times New Roman" w:hAnsi="Times New Roman"/>
          <w:sz w:val="20"/>
          <w:szCs w:val="20"/>
        </w:rPr>
        <w:t xml:space="preserve"> </w:t>
      </w:r>
      <w:r w:rsidRPr="004B0AAA">
        <w:rPr>
          <w:rFonts w:ascii="Times New Roman" w:hAnsi="Times New Roman"/>
          <w:sz w:val="20"/>
          <w:szCs w:val="20"/>
        </w:rPr>
        <w:t>(2005):</w:t>
      </w:r>
      <w:r w:rsidR="00BC0422" w:rsidRPr="004B0AAA">
        <w:rPr>
          <w:rFonts w:ascii="Times New Roman" w:hAnsi="Times New Roman"/>
          <w:sz w:val="20"/>
          <w:szCs w:val="20"/>
        </w:rPr>
        <w:t xml:space="preserve"> </w:t>
      </w:r>
      <w:r w:rsidRPr="004B0AAA">
        <w:rPr>
          <w:rFonts w:ascii="Times New Roman" w:hAnsi="Times New Roman"/>
          <w:sz w:val="20"/>
          <w:szCs w:val="20"/>
        </w:rPr>
        <w:t>Standard</w:t>
      </w:r>
      <w:r w:rsidR="00BC0422" w:rsidRPr="004B0AAA">
        <w:rPr>
          <w:rFonts w:ascii="Times New Roman" w:hAnsi="Times New Roman"/>
          <w:sz w:val="20"/>
          <w:szCs w:val="20"/>
        </w:rPr>
        <w:t xml:space="preserve"> </w:t>
      </w:r>
      <w:r w:rsidRPr="004B0AAA">
        <w:rPr>
          <w:rFonts w:ascii="Times New Roman" w:hAnsi="Times New Roman"/>
          <w:sz w:val="20"/>
          <w:szCs w:val="20"/>
        </w:rPr>
        <w:t>Veterinary</w:t>
      </w:r>
      <w:r w:rsidR="00BC0422" w:rsidRPr="004B0AAA">
        <w:rPr>
          <w:rFonts w:ascii="Times New Roman" w:hAnsi="Times New Roman"/>
          <w:sz w:val="20"/>
          <w:szCs w:val="20"/>
        </w:rPr>
        <w:t xml:space="preserve"> </w:t>
      </w:r>
      <w:r w:rsidRPr="004B0AAA">
        <w:rPr>
          <w:rFonts w:ascii="Times New Roman" w:hAnsi="Times New Roman"/>
          <w:sz w:val="20"/>
          <w:szCs w:val="20"/>
        </w:rPr>
        <w:t>Laboratory,</w:t>
      </w:r>
      <w:r w:rsidR="00BC0422" w:rsidRPr="004B0AAA">
        <w:rPr>
          <w:rFonts w:ascii="Times New Roman" w:hAnsi="Times New Roman"/>
          <w:sz w:val="20"/>
          <w:szCs w:val="20"/>
        </w:rPr>
        <w:t xml:space="preserve"> </w:t>
      </w:r>
      <w:r w:rsidRPr="004B0AAA">
        <w:rPr>
          <w:rFonts w:ascii="Times New Roman" w:hAnsi="Times New Roman"/>
          <w:sz w:val="20"/>
          <w:szCs w:val="20"/>
        </w:rPr>
        <w:t>Diagnostic</w:t>
      </w:r>
      <w:r w:rsidR="00BC0422" w:rsidRPr="004B0AAA">
        <w:rPr>
          <w:rFonts w:ascii="Times New Roman" w:hAnsi="Times New Roman"/>
          <w:sz w:val="20"/>
          <w:szCs w:val="20"/>
        </w:rPr>
        <w:t xml:space="preserve"> </w:t>
      </w:r>
      <w:r w:rsidRPr="004B0AAA">
        <w:rPr>
          <w:rFonts w:ascii="Times New Roman" w:hAnsi="Times New Roman"/>
          <w:sz w:val="20"/>
          <w:szCs w:val="20"/>
        </w:rPr>
        <w:t>manual,</w:t>
      </w:r>
      <w:r w:rsidR="00BC0422" w:rsidRPr="004B0AAA">
        <w:rPr>
          <w:rFonts w:ascii="Times New Roman" w:hAnsi="Times New Roman"/>
          <w:sz w:val="20"/>
          <w:szCs w:val="20"/>
        </w:rPr>
        <w:t xml:space="preserve"> </w:t>
      </w:r>
      <w:r w:rsidRPr="004B0AAA">
        <w:rPr>
          <w:rFonts w:ascii="Times New Roman" w:hAnsi="Times New Roman"/>
          <w:sz w:val="20"/>
          <w:szCs w:val="20"/>
        </w:rPr>
        <w:t>and</w:t>
      </w:r>
      <w:r w:rsidR="00BC0422" w:rsidRPr="004B0AAA">
        <w:rPr>
          <w:rFonts w:ascii="Times New Roman" w:hAnsi="Times New Roman"/>
          <w:sz w:val="20"/>
          <w:szCs w:val="20"/>
        </w:rPr>
        <w:t xml:space="preserve"> </w:t>
      </w:r>
      <w:r w:rsidRPr="004B0AAA">
        <w:rPr>
          <w:rFonts w:ascii="Times New Roman" w:hAnsi="Times New Roman"/>
          <w:sz w:val="20"/>
          <w:szCs w:val="20"/>
        </w:rPr>
        <w:t>volume</w:t>
      </w:r>
      <w:r w:rsidR="00BC0422" w:rsidRPr="004B0AAA">
        <w:rPr>
          <w:rFonts w:ascii="Times New Roman" w:hAnsi="Times New Roman"/>
          <w:sz w:val="20"/>
          <w:szCs w:val="20"/>
        </w:rPr>
        <w:t xml:space="preserve"> </w:t>
      </w:r>
      <w:r w:rsidRPr="004B0AAA">
        <w:rPr>
          <w:rFonts w:ascii="Times New Roman" w:hAnsi="Times New Roman"/>
          <w:sz w:val="20"/>
          <w:szCs w:val="20"/>
        </w:rPr>
        <w:t>3</w:t>
      </w:r>
      <w:r w:rsidR="00BC0422" w:rsidRPr="004B0AAA">
        <w:rPr>
          <w:rFonts w:ascii="Times New Roman" w:hAnsi="Times New Roman"/>
          <w:sz w:val="20"/>
          <w:szCs w:val="20"/>
        </w:rPr>
        <w:t xml:space="preserve"> </w:t>
      </w:r>
      <w:r w:rsidRPr="004B0AAA">
        <w:rPr>
          <w:rFonts w:ascii="Times New Roman" w:hAnsi="Times New Roman"/>
          <w:sz w:val="20"/>
          <w:szCs w:val="20"/>
        </w:rPr>
        <w:t>Parasitology.</w:t>
      </w:r>
      <w:r w:rsidR="00BC0422" w:rsidRPr="004B0AAA">
        <w:rPr>
          <w:rFonts w:ascii="Times New Roman" w:hAnsi="Times New Roman"/>
          <w:sz w:val="20"/>
          <w:szCs w:val="20"/>
        </w:rPr>
        <w:t xml:space="preserve"> </w:t>
      </w:r>
      <w:r w:rsidRPr="004B0AAA">
        <w:rPr>
          <w:rFonts w:ascii="Times New Roman" w:hAnsi="Times New Roman"/>
          <w:sz w:val="20"/>
          <w:szCs w:val="20"/>
        </w:rPr>
        <w:t>Minister</w:t>
      </w:r>
      <w:r w:rsidR="00BC0422" w:rsidRPr="004B0AAA">
        <w:rPr>
          <w:rFonts w:ascii="Times New Roman" w:hAnsi="Times New Roman"/>
          <w:sz w:val="20"/>
          <w:szCs w:val="20"/>
        </w:rPr>
        <w:t xml:space="preserve"> </w:t>
      </w:r>
      <w:r w:rsidRPr="004B0AAA">
        <w:rPr>
          <w:rFonts w:ascii="Times New Roman" w:hAnsi="Times New Roman"/>
          <w:sz w:val="20"/>
          <w:szCs w:val="20"/>
        </w:rPr>
        <w:t>of</w:t>
      </w:r>
      <w:r w:rsidR="00BC0422" w:rsidRPr="004B0AAA">
        <w:rPr>
          <w:rFonts w:ascii="Times New Roman" w:hAnsi="Times New Roman"/>
          <w:sz w:val="20"/>
          <w:szCs w:val="20"/>
        </w:rPr>
        <w:t xml:space="preserve"> </w:t>
      </w:r>
      <w:r w:rsidRPr="004B0AAA">
        <w:rPr>
          <w:rFonts w:ascii="Times New Roman" w:hAnsi="Times New Roman"/>
          <w:sz w:val="20"/>
          <w:szCs w:val="20"/>
        </w:rPr>
        <w:t>Agriculture</w:t>
      </w:r>
      <w:r w:rsidR="00BC0422" w:rsidRPr="004B0AAA">
        <w:rPr>
          <w:rFonts w:ascii="Times New Roman" w:hAnsi="Times New Roman"/>
          <w:sz w:val="20"/>
          <w:szCs w:val="20"/>
        </w:rPr>
        <w:t xml:space="preserve"> </w:t>
      </w:r>
      <w:r w:rsidRPr="004B0AAA">
        <w:rPr>
          <w:rFonts w:ascii="Times New Roman" w:hAnsi="Times New Roman"/>
          <w:sz w:val="20"/>
          <w:szCs w:val="20"/>
        </w:rPr>
        <w:t>and</w:t>
      </w:r>
      <w:r w:rsidR="00BC0422" w:rsidRPr="004B0AAA">
        <w:rPr>
          <w:rFonts w:ascii="Times New Roman" w:hAnsi="Times New Roman"/>
          <w:sz w:val="20"/>
          <w:szCs w:val="20"/>
        </w:rPr>
        <w:t xml:space="preserve"> </w:t>
      </w:r>
      <w:r w:rsidRPr="004B0AAA">
        <w:rPr>
          <w:rFonts w:ascii="Times New Roman" w:hAnsi="Times New Roman"/>
          <w:sz w:val="20"/>
          <w:szCs w:val="20"/>
        </w:rPr>
        <w:t>Rrural</w:t>
      </w:r>
      <w:r w:rsidR="00BC0422" w:rsidRPr="004B0AAA">
        <w:rPr>
          <w:rFonts w:ascii="Times New Roman" w:hAnsi="Times New Roman"/>
          <w:sz w:val="20"/>
          <w:szCs w:val="20"/>
        </w:rPr>
        <w:t xml:space="preserve"> </w:t>
      </w:r>
      <w:r w:rsidRPr="004B0AAA">
        <w:rPr>
          <w:rFonts w:ascii="Times New Roman" w:hAnsi="Times New Roman"/>
          <w:sz w:val="20"/>
          <w:szCs w:val="20"/>
        </w:rPr>
        <w:t>Development,</w:t>
      </w:r>
      <w:r w:rsidR="00BC0422" w:rsidRPr="004B0AAA">
        <w:rPr>
          <w:rFonts w:ascii="Times New Roman" w:hAnsi="Times New Roman"/>
          <w:sz w:val="20"/>
          <w:szCs w:val="20"/>
        </w:rPr>
        <w:t xml:space="preserve"> </w:t>
      </w:r>
      <w:r w:rsidRPr="004B0AAA">
        <w:rPr>
          <w:rFonts w:ascii="Times New Roman" w:hAnsi="Times New Roman"/>
          <w:sz w:val="20"/>
          <w:szCs w:val="20"/>
        </w:rPr>
        <w:t>Animal</w:t>
      </w:r>
      <w:r w:rsidR="00BC0422" w:rsidRPr="004B0AAA">
        <w:rPr>
          <w:rFonts w:ascii="Times New Roman" w:hAnsi="Times New Roman"/>
          <w:sz w:val="20"/>
          <w:szCs w:val="20"/>
        </w:rPr>
        <w:t xml:space="preserve"> </w:t>
      </w:r>
      <w:r w:rsidRPr="004B0AAA">
        <w:rPr>
          <w:rFonts w:ascii="Times New Roman" w:hAnsi="Times New Roman"/>
          <w:sz w:val="20"/>
          <w:szCs w:val="20"/>
        </w:rPr>
        <w:t>Health</w:t>
      </w:r>
      <w:r w:rsidR="00BC0422" w:rsidRPr="004B0AAA">
        <w:rPr>
          <w:rFonts w:ascii="Times New Roman" w:hAnsi="Times New Roman"/>
          <w:sz w:val="20"/>
          <w:szCs w:val="20"/>
        </w:rPr>
        <w:t xml:space="preserve"> </w:t>
      </w:r>
      <w:r w:rsidRPr="004B0AAA">
        <w:rPr>
          <w:rFonts w:ascii="Times New Roman" w:hAnsi="Times New Roman"/>
          <w:sz w:val="20"/>
          <w:szCs w:val="20"/>
        </w:rPr>
        <w:t>Department.</w:t>
      </w:r>
      <w:r w:rsidR="00BC0422" w:rsidRPr="004B0AAA">
        <w:rPr>
          <w:rFonts w:ascii="Times New Roman" w:hAnsi="Times New Roman"/>
          <w:sz w:val="20"/>
          <w:szCs w:val="20"/>
        </w:rPr>
        <w:t xml:space="preserve"> </w:t>
      </w:r>
      <w:r w:rsidRPr="004B0AAA">
        <w:rPr>
          <w:rFonts w:ascii="Times New Roman" w:hAnsi="Times New Roman"/>
          <w:sz w:val="20"/>
          <w:szCs w:val="20"/>
        </w:rPr>
        <w:t>Addis</w:t>
      </w:r>
      <w:r w:rsidR="00BC0422" w:rsidRPr="004B0AAA">
        <w:rPr>
          <w:rFonts w:ascii="Times New Roman" w:hAnsi="Times New Roman"/>
          <w:sz w:val="20"/>
          <w:szCs w:val="20"/>
        </w:rPr>
        <w:t xml:space="preserve"> </w:t>
      </w:r>
      <w:r w:rsidRPr="004B0AAA">
        <w:rPr>
          <w:rFonts w:ascii="Times New Roman" w:hAnsi="Times New Roman"/>
          <w:sz w:val="20"/>
          <w:szCs w:val="20"/>
        </w:rPr>
        <w:t>Ababa,</w:t>
      </w:r>
      <w:r w:rsidR="00BC0422" w:rsidRPr="004B0AAA">
        <w:rPr>
          <w:rFonts w:ascii="Times New Roman" w:hAnsi="Times New Roman"/>
          <w:sz w:val="20"/>
          <w:szCs w:val="20"/>
        </w:rPr>
        <w:t xml:space="preserve"> </w:t>
      </w:r>
      <w:r w:rsidRPr="004B0AAA">
        <w:rPr>
          <w:rFonts w:ascii="Times New Roman" w:hAnsi="Times New Roman"/>
          <w:sz w:val="20"/>
          <w:szCs w:val="20"/>
        </w:rPr>
        <w:t>Ethiopia.</w:t>
      </w:r>
      <w:r w:rsidR="00BC0422" w:rsidRPr="004B0AAA">
        <w:rPr>
          <w:rFonts w:ascii="Times New Roman" w:hAnsi="Times New Roman"/>
          <w:sz w:val="20"/>
          <w:szCs w:val="20"/>
        </w:rPr>
        <w:t xml:space="preserve"> </w:t>
      </w:r>
      <w:r w:rsidRPr="004B0AAA">
        <w:rPr>
          <w:rFonts w:ascii="Times New Roman" w:hAnsi="Times New Roman"/>
          <w:sz w:val="20"/>
          <w:szCs w:val="20"/>
        </w:rPr>
        <w:t>Pp</w:t>
      </w:r>
      <w:r w:rsidR="00BC0422" w:rsidRPr="004B0AAA">
        <w:rPr>
          <w:rFonts w:ascii="Times New Roman" w:hAnsi="Times New Roman"/>
          <w:sz w:val="20"/>
          <w:szCs w:val="20"/>
        </w:rPr>
        <w:t xml:space="preserve"> </w:t>
      </w:r>
      <w:r w:rsidRPr="004B0AAA">
        <w:rPr>
          <w:rFonts w:ascii="Times New Roman" w:hAnsi="Times New Roman"/>
          <w:sz w:val="20"/>
          <w:szCs w:val="20"/>
        </w:rPr>
        <w:t>32-3</w:t>
      </w:r>
      <w:r w:rsidR="00CC7A52" w:rsidRPr="004B0AAA">
        <w:rPr>
          <w:rFonts w:ascii="Times New Roman" w:hAnsi="Times New Roman"/>
          <w:sz w:val="20"/>
          <w:szCs w:val="20"/>
        </w:rPr>
        <w:t>7.</w:t>
      </w:r>
    </w:p>
    <w:p w:rsidR="00F66956" w:rsidRPr="004B0AAA" w:rsidRDefault="009543B1" w:rsidP="00F66956">
      <w:pPr>
        <w:numPr>
          <w:ilvl w:val="0"/>
          <w:numId w:val="10"/>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r w:rsidRPr="004B0AAA">
        <w:rPr>
          <w:rFonts w:ascii="Times New Roman" w:eastAsia="Times New Roman+FPEF" w:hAnsi="Times New Roman"/>
          <w:sz w:val="20"/>
          <w:szCs w:val="20"/>
        </w:rPr>
        <w:t>Lelisa</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K,</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Damena</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D,</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Kedir</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M,</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and</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Feyera</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T</w:t>
      </w:r>
      <w:r w:rsidR="00371CE5" w:rsidRPr="004B0AAA">
        <w:rPr>
          <w:rFonts w:ascii="Times New Roman" w:eastAsia="Times New Roman+FPEF" w:hAnsi="Times New Roman"/>
          <w:sz w:val="20"/>
          <w:szCs w:val="20"/>
        </w:rPr>
        <w:t>.</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w:t>
      </w:r>
      <w:r w:rsidR="003356AA" w:rsidRPr="004B0AAA">
        <w:rPr>
          <w:rFonts w:ascii="Times New Roman" w:eastAsia="Times New Roman+FPEF" w:hAnsi="Times New Roman"/>
          <w:sz w:val="20"/>
          <w:szCs w:val="20"/>
        </w:rPr>
        <w:t>2015):</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Prevalence</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of</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Bovine</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Trypanosomosis</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and</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Apparent</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Density</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of</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Tsetse</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and</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Other</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Biting</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Flies</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in</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Mandura</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District,</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Northwest</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sz w:val="20"/>
          <w:szCs w:val="20"/>
        </w:rPr>
        <w:t>Ethiopia.</w:t>
      </w:r>
      <w:r w:rsidR="00BC0422" w:rsidRPr="004B0AAA">
        <w:rPr>
          <w:rFonts w:ascii="Times New Roman" w:eastAsia="Times New Roman+FPEF" w:hAnsi="Times New Roman"/>
          <w:sz w:val="20"/>
          <w:szCs w:val="20"/>
        </w:rPr>
        <w:t xml:space="preserve"> </w:t>
      </w:r>
      <w:r w:rsidRPr="004B0AAA">
        <w:rPr>
          <w:rFonts w:ascii="Times New Roman" w:eastAsia="Times New Roman+FPEF" w:hAnsi="Times New Roman"/>
          <w:i/>
          <w:sz w:val="20"/>
          <w:szCs w:val="20"/>
        </w:rPr>
        <w:t>J</w:t>
      </w:r>
      <w:r w:rsidR="00BC0422" w:rsidRPr="004B0AAA">
        <w:rPr>
          <w:rFonts w:ascii="Times New Roman" w:eastAsia="Times New Roman+FPEF" w:hAnsi="Times New Roman"/>
          <w:i/>
          <w:sz w:val="20"/>
          <w:szCs w:val="20"/>
        </w:rPr>
        <w:t xml:space="preserve"> </w:t>
      </w:r>
      <w:r w:rsidRPr="004B0AAA">
        <w:rPr>
          <w:rFonts w:ascii="Times New Roman" w:eastAsia="Times New Roman+FPEF" w:hAnsi="Times New Roman"/>
          <w:i/>
          <w:sz w:val="20"/>
          <w:szCs w:val="20"/>
        </w:rPr>
        <w:t>Veterinary</w:t>
      </w:r>
      <w:r w:rsidR="00BC0422" w:rsidRPr="004B0AAA">
        <w:rPr>
          <w:rFonts w:ascii="Times New Roman" w:eastAsia="Times New Roman+FPEF" w:hAnsi="Times New Roman"/>
          <w:i/>
          <w:sz w:val="20"/>
          <w:szCs w:val="20"/>
        </w:rPr>
        <w:t xml:space="preserve"> </w:t>
      </w:r>
      <w:r w:rsidRPr="004B0AAA">
        <w:rPr>
          <w:rFonts w:ascii="Times New Roman" w:eastAsia="Times New Roman+FPEF" w:hAnsi="Times New Roman"/>
          <w:i/>
          <w:sz w:val="20"/>
          <w:szCs w:val="20"/>
        </w:rPr>
        <w:t>Sci</w:t>
      </w:r>
      <w:r w:rsidR="00BC0422" w:rsidRPr="004B0AAA">
        <w:rPr>
          <w:rFonts w:ascii="Times New Roman" w:eastAsia="Times New Roman+FPEF" w:hAnsi="Times New Roman"/>
          <w:i/>
          <w:sz w:val="20"/>
          <w:szCs w:val="20"/>
        </w:rPr>
        <w:t xml:space="preserve"> </w:t>
      </w:r>
      <w:r w:rsidRPr="004B0AAA">
        <w:rPr>
          <w:rFonts w:ascii="Times New Roman" w:eastAsia="Times New Roman+FPEF" w:hAnsi="Times New Roman"/>
          <w:i/>
          <w:sz w:val="20"/>
          <w:szCs w:val="20"/>
        </w:rPr>
        <w:t>Technol</w:t>
      </w:r>
      <w:r w:rsidR="00BC0422" w:rsidRPr="004B0AAA">
        <w:rPr>
          <w:rFonts w:ascii="Times New Roman" w:eastAsia="Times New Roman+FPEF" w:hAnsi="Times New Roman"/>
          <w:i/>
          <w:sz w:val="20"/>
          <w:szCs w:val="20"/>
        </w:rPr>
        <w:t xml:space="preserve"> </w:t>
      </w:r>
      <w:r w:rsidRPr="004B0AAA">
        <w:rPr>
          <w:rFonts w:ascii="Times New Roman" w:eastAsia="Times New Roman+FPEF" w:hAnsi="Times New Roman"/>
          <w:i/>
          <w:sz w:val="20"/>
          <w:szCs w:val="20"/>
        </w:rPr>
        <w:t>6:</w:t>
      </w:r>
      <w:r w:rsidR="00BC0422" w:rsidRPr="004B0AAA">
        <w:rPr>
          <w:rFonts w:ascii="Times New Roman" w:eastAsia="Times New Roman+FPEF" w:hAnsi="Times New Roman"/>
          <w:i/>
          <w:sz w:val="20"/>
          <w:szCs w:val="20"/>
        </w:rPr>
        <w:t xml:space="preserve"> </w:t>
      </w:r>
      <w:r w:rsidRPr="004B0AAA">
        <w:rPr>
          <w:rFonts w:ascii="Times New Roman" w:eastAsia="Times New Roman+FPEF" w:hAnsi="Times New Roman"/>
          <w:i/>
          <w:sz w:val="20"/>
          <w:szCs w:val="20"/>
        </w:rPr>
        <w:t>229</w:t>
      </w:r>
      <w:r w:rsidRPr="004B0AAA">
        <w:rPr>
          <w:rFonts w:ascii="Times New Roman" w:eastAsia="Times New Roman+FPEF" w:hAnsi="Times New Roman"/>
          <w:sz w:val="20"/>
          <w:szCs w:val="20"/>
        </w:rPr>
        <w:t>.</w:t>
      </w:r>
      <w:r w:rsidR="00BC0422" w:rsidRPr="004B0AAA">
        <w:rPr>
          <w:rFonts w:ascii="Times New Roman" w:eastAsia="Times New Roman+FPEF" w:hAnsi="Times New Roman"/>
          <w:sz w:val="20"/>
          <w:szCs w:val="20"/>
        </w:rPr>
        <w:t xml:space="preserve"> </w:t>
      </w:r>
    </w:p>
    <w:p w:rsidR="00F66956" w:rsidRPr="004B0AAA" w:rsidRDefault="00A14C75" w:rsidP="00F66956">
      <w:pPr>
        <w:numPr>
          <w:ilvl w:val="0"/>
          <w:numId w:val="10"/>
        </w:numPr>
        <w:snapToGrid w:val="0"/>
        <w:spacing w:after="0" w:line="240" w:lineRule="auto"/>
        <w:ind w:left="425" w:hanging="425"/>
        <w:jc w:val="both"/>
        <w:rPr>
          <w:rFonts w:ascii="Times New Roman" w:hAnsi="Times New Roman"/>
          <w:sz w:val="20"/>
          <w:szCs w:val="20"/>
        </w:rPr>
      </w:pPr>
      <w:r w:rsidRPr="004B0AAA">
        <w:rPr>
          <w:rFonts w:ascii="Times New Roman" w:hAnsi="Times New Roman"/>
          <w:sz w:val="20"/>
          <w:szCs w:val="20"/>
        </w:rPr>
        <w:t>Zelalem</w:t>
      </w:r>
      <w:r w:rsidR="00BC0422" w:rsidRPr="004B0AAA">
        <w:rPr>
          <w:rFonts w:ascii="Times New Roman" w:hAnsi="Times New Roman"/>
          <w:sz w:val="20"/>
          <w:szCs w:val="20"/>
        </w:rPr>
        <w:t xml:space="preserve"> </w:t>
      </w:r>
      <w:r w:rsidRPr="004B0AAA">
        <w:rPr>
          <w:rFonts w:ascii="Times New Roman" w:hAnsi="Times New Roman"/>
          <w:i/>
          <w:sz w:val="20"/>
          <w:szCs w:val="20"/>
        </w:rPr>
        <w:t>et</w:t>
      </w:r>
      <w:r w:rsidR="00BC0422" w:rsidRPr="004B0AAA">
        <w:rPr>
          <w:rFonts w:ascii="Times New Roman" w:hAnsi="Times New Roman"/>
          <w:i/>
          <w:sz w:val="20"/>
          <w:szCs w:val="20"/>
        </w:rPr>
        <w:t xml:space="preserve"> </w:t>
      </w:r>
      <w:r w:rsidRPr="004B0AAA">
        <w:rPr>
          <w:rFonts w:ascii="Times New Roman" w:hAnsi="Times New Roman"/>
          <w:i/>
          <w:sz w:val="20"/>
          <w:szCs w:val="20"/>
        </w:rPr>
        <w:t>al</w:t>
      </w:r>
      <w:r w:rsidRPr="004B0AAA">
        <w:rPr>
          <w:rFonts w:ascii="Times New Roman" w:hAnsi="Times New Roman"/>
          <w:sz w:val="20"/>
          <w:szCs w:val="20"/>
        </w:rPr>
        <w:t>.</w:t>
      </w:r>
      <w:r w:rsidR="00BC0422" w:rsidRPr="004B0AAA">
        <w:rPr>
          <w:rFonts w:ascii="Times New Roman" w:hAnsi="Times New Roman"/>
          <w:sz w:val="20"/>
          <w:szCs w:val="20"/>
        </w:rPr>
        <w:t xml:space="preserve"> </w:t>
      </w:r>
      <w:r w:rsidRPr="004B0AAA">
        <w:rPr>
          <w:rFonts w:ascii="Times New Roman" w:hAnsi="Times New Roman"/>
          <w:sz w:val="20"/>
          <w:szCs w:val="20"/>
        </w:rPr>
        <w:t>(2015):</w:t>
      </w:r>
      <w:r w:rsidR="00BC0422" w:rsidRPr="004B0AAA">
        <w:rPr>
          <w:rFonts w:ascii="Times New Roman" w:hAnsi="Times New Roman"/>
          <w:sz w:val="20"/>
          <w:szCs w:val="20"/>
        </w:rPr>
        <w:t xml:space="preserve"> </w:t>
      </w:r>
      <w:r w:rsidRPr="004B0AAA">
        <w:rPr>
          <w:rFonts w:ascii="Times New Roman" w:hAnsi="Times New Roman"/>
          <w:sz w:val="20"/>
          <w:szCs w:val="20"/>
        </w:rPr>
        <w:t>Prevalence</w:t>
      </w:r>
      <w:r w:rsidR="00BC0422" w:rsidRPr="004B0AAA">
        <w:rPr>
          <w:rFonts w:ascii="Times New Roman" w:hAnsi="Times New Roman"/>
          <w:sz w:val="20"/>
          <w:szCs w:val="20"/>
        </w:rPr>
        <w:t xml:space="preserve"> </w:t>
      </w:r>
      <w:r w:rsidRPr="004B0AAA">
        <w:rPr>
          <w:rFonts w:ascii="Times New Roman" w:hAnsi="Times New Roman"/>
          <w:sz w:val="20"/>
          <w:szCs w:val="20"/>
        </w:rPr>
        <w:t>of</w:t>
      </w:r>
      <w:r w:rsidR="00BC0422" w:rsidRPr="004B0AAA">
        <w:rPr>
          <w:rFonts w:ascii="Times New Roman" w:hAnsi="Times New Roman"/>
          <w:sz w:val="20"/>
          <w:szCs w:val="20"/>
        </w:rPr>
        <w:t xml:space="preserve"> </w:t>
      </w:r>
      <w:r w:rsidRPr="004B0AAA">
        <w:rPr>
          <w:rFonts w:ascii="Times New Roman" w:hAnsi="Times New Roman"/>
          <w:sz w:val="20"/>
          <w:szCs w:val="20"/>
        </w:rPr>
        <w:t>small</w:t>
      </w:r>
      <w:r w:rsidR="00BC0422" w:rsidRPr="004B0AAA">
        <w:rPr>
          <w:rFonts w:ascii="Times New Roman" w:hAnsi="Times New Roman"/>
          <w:sz w:val="20"/>
          <w:szCs w:val="20"/>
        </w:rPr>
        <w:t xml:space="preserve"> </w:t>
      </w:r>
      <w:r w:rsidRPr="004B0AAA">
        <w:rPr>
          <w:rFonts w:ascii="Times New Roman" w:hAnsi="Times New Roman"/>
          <w:sz w:val="20"/>
          <w:szCs w:val="20"/>
        </w:rPr>
        <w:t>ruminant’s</w:t>
      </w:r>
      <w:r w:rsidR="00BC0422" w:rsidRPr="004B0AAA">
        <w:rPr>
          <w:rFonts w:ascii="Times New Roman" w:hAnsi="Times New Roman"/>
          <w:sz w:val="20"/>
          <w:szCs w:val="20"/>
        </w:rPr>
        <w:t xml:space="preserve"> </w:t>
      </w:r>
      <w:r w:rsidRPr="004B0AAA">
        <w:rPr>
          <w:rFonts w:ascii="Times New Roman" w:hAnsi="Times New Roman"/>
          <w:sz w:val="20"/>
          <w:szCs w:val="20"/>
        </w:rPr>
        <w:t>trypanosomosis</w:t>
      </w:r>
      <w:r w:rsidR="00BC0422" w:rsidRPr="004B0AAA">
        <w:rPr>
          <w:rFonts w:ascii="Times New Roman" w:hAnsi="Times New Roman"/>
          <w:sz w:val="20"/>
          <w:szCs w:val="20"/>
        </w:rPr>
        <w:t xml:space="preserve"> </w:t>
      </w:r>
      <w:r w:rsidRPr="004B0AAA">
        <w:rPr>
          <w:rFonts w:ascii="Times New Roman" w:hAnsi="Times New Roman"/>
          <w:sz w:val="20"/>
          <w:szCs w:val="20"/>
        </w:rPr>
        <w:t>in</w:t>
      </w:r>
      <w:r w:rsidR="00BC0422" w:rsidRPr="004B0AAA">
        <w:rPr>
          <w:rFonts w:ascii="Times New Roman" w:hAnsi="Times New Roman"/>
          <w:sz w:val="20"/>
          <w:szCs w:val="20"/>
        </w:rPr>
        <w:t xml:space="preserve"> </w:t>
      </w:r>
      <w:r w:rsidRPr="004B0AAA">
        <w:rPr>
          <w:rFonts w:ascii="Times New Roman" w:hAnsi="Times New Roman"/>
          <w:sz w:val="20"/>
          <w:szCs w:val="20"/>
        </w:rPr>
        <w:t>Asossa</w:t>
      </w:r>
      <w:r w:rsidR="00BC0422" w:rsidRPr="004B0AAA">
        <w:rPr>
          <w:rFonts w:ascii="Times New Roman" w:hAnsi="Times New Roman"/>
          <w:sz w:val="20"/>
          <w:szCs w:val="20"/>
        </w:rPr>
        <w:t xml:space="preserve"> </w:t>
      </w:r>
      <w:r w:rsidRPr="004B0AAA">
        <w:rPr>
          <w:rFonts w:ascii="Times New Roman" w:hAnsi="Times New Roman"/>
          <w:sz w:val="20"/>
          <w:szCs w:val="20"/>
        </w:rPr>
        <w:t>and</w:t>
      </w:r>
      <w:r w:rsidR="00BC0422" w:rsidRPr="004B0AAA">
        <w:rPr>
          <w:rFonts w:ascii="Times New Roman" w:hAnsi="Times New Roman"/>
          <w:sz w:val="20"/>
          <w:szCs w:val="20"/>
        </w:rPr>
        <w:t xml:space="preserve"> </w:t>
      </w:r>
      <w:r w:rsidRPr="004B0AAA">
        <w:rPr>
          <w:rFonts w:ascii="Times New Roman" w:hAnsi="Times New Roman"/>
          <w:sz w:val="20"/>
          <w:szCs w:val="20"/>
        </w:rPr>
        <w:t>Homosha</w:t>
      </w:r>
      <w:r w:rsidR="00BC0422" w:rsidRPr="004B0AAA">
        <w:rPr>
          <w:rFonts w:ascii="Times New Roman" w:hAnsi="Times New Roman"/>
          <w:sz w:val="20"/>
          <w:szCs w:val="20"/>
        </w:rPr>
        <w:t xml:space="preserve"> </w:t>
      </w:r>
      <w:r w:rsidRPr="004B0AAA">
        <w:rPr>
          <w:rFonts w:ascii="Times New Roman" w:hAnsi="Times New Roman"/>
          <w:sz w:val="20"/>
          <w:szCs w:val="20"/>
        </w:rPr>
        <w:t>districts,</w:t>
      </w:r>
      <w:r w:rsidR="00BC0422" w:rsidRPr="004B0AAA">
        <w:rPr>
          <w:rFonts w:ascii="Times New Roman" w:hAnsi="Times New Roman"/>
          <w:sz w:val="20"/>
          <w:szCs w:val="20"/>
        </w:rPr>
        <w:t xml:space="preserve"> </w:t>
      </w:r>
      <w:r w:rsidRPr="004B0AAA">
        <w:rPr>
          <w:rFonts w:ascii="Times New Roman" w:hAnsi="Times New Roman"/>
          <w:sz w:val="20"/>
          <w:szCs w:val="20"/>
        </w:rPr>
        <w:t>BGRS,</w:t>
      </w:r>
      <w:r w:rsidR="00BC0422" w:rsidRPr="004B0AAA">
        <w:rPr>
          <w:rFonts w:ascii="Times New Roman" w:hAnsi="Times New Roman"/>
          <w:sz w:val="20"/>
          <w:szCs w:val="20"/>
        </w:rPr>
        <w:t xml:space="preserve"> </w:t>
      </w:r>
      <w:r w:rsidRPr="004B0AAA">
        <w:rPr>
          <w:rFonts w:ascii="Times New Roman" w:hAnsi="Times New Roman"/>
          <w:sz w:val="20"/>
          <w:szCs w:val="20"/>
        </w:rPr>
        <w:t>North</w:t>
      </w:r>
      <w:r w:rsidR="00BC0422" w:rsidRPr="004B0AAA">
        <w:rPr>
          <w:rFonts w:ascii="Times New Roman" w:hAnsi="Times New Roman"/>
          <w:sz w:val="20"/>
          <w:szCs w:val="20"/>
        </w:rPr>
        <w:t xml:space="preserve"> </w:t>
      </w:r>
      <w:r w:rsidRPr="004B0AAA">
        <w:rPr>
          <w:rFonts w:ascii="Times New Roman" w:hAnsi="Times New Roman"/>
          <w:sz w:val="20"/>
          <w:szCs w:val="20"/>
        </w:rPr>
        <w:t>Western</w:t>
      </w:r>
      <w:r w:rsidR="00BC0422" w:rsidRPr="004B0AAA">
        <w:rPr>
          <w:rFonts w:ascii="Times New Roman" w:hAnsi="Times New Roman"/>
          <w:sz w:val="20"/>
          <w:szCs w:val="20"/>
        </w:rPr>
        <w:t xml:space="preserve"> </w:t>
      </w:r>
      <w:r w:rsidRPr="004B0AAA">
        <w:rPr>
          <w:rFonts w:ascii="Times New Roman" w:hAnsi="Times New Roman"/>
          <w:sz w:val="20"/>
          <w:szCs w:val="20"/>
        </w:rPr>
        <w:t>of</w:t>
      </w:r>
      <w:r w:rsidR="00BC0422" w:rsidRPr="004B0AAA">
        <w:rPr>
          <w:rFonts w:ascii="Times New Roman" w:hAnsi="Times New Roman"/>
          <w:sz w:val="20"/>
          <w:szCs w:val="20"/>
        </w:rPr>
        <w:t xml:space="preserve"> </w:t>
      </w:r>
      <w:r w:rsidRPr="004B0AAA">
        <w:rPr>
          <w:rFonts w:ascii="Times New Roman" w:hAnsi="Times New Roman"/>
          <w:sz w:val="20"/>
          <w:szCs w:val="20"/>
        </w:rPr>
        <w:t>Ethiopia,</w:t>
      </w:r>
      <w:r w:rsidR="00BC0422" w:rsidRPr="004B0AAA">
        <w:rPr>
          <w:rFonts w:ascii="Times New Roman" w:hAnsi="Times New Roman"/>
          <w:sz w:val="20"/>
          <w:szCs w:val="20"/>
        </w:rPr>
        <w:t xml:space="preserve"> </w:t>
      </w:r>
      <w:r w:rsidRPr="004B0AAA">
        <w:rPr>
          <w:rFonts w:ascii="Times New Roman" w:hAnsi="Times New Roman"/>
          <w:sz w:val="20"/>
          <w:szCs w:val="20"/>
        </w:rPr>
        <w:t>vol.</w:t>
      </w:r>
      <w:r w:rsidR="00BC0422" w:rsidRPr="004B0AAA">
        <w:rPr>
          <w:rFonts w:ascii="Times New Roman" w:hAnsi="Times New Roman"/>
          <w:sz w:val="20"/>
          <w:szCs w:val="20"/>
        </w:rPr>
        <w:t xml:space="preserve"> </w:t>
      </w:r>
      <w:r w:rsidRPr="004B0AAA">
        <w:rPr>
          <w:rFonts w:ascii="Times New Roman" w:hAnsi="Times New Roman"/>
          <w:sz w:val="20"/>
          <w:szCs w:val="20"/>
        </w:rPr>
        <w:t>7(5),</w:t>
      </w:r>
      <w:r w:rsidR="00BC0422" w:rsidRPr="004B0AAA">
        <w:rPr>
          <w:rFonts w:ascii="Times New Roman" w:hAnsi="Times New Roman"/>
          <w:sz w:val="20"/>
          <w:szCs w:val="20"/>
        </w:rPr>
        <w:t xml:space="preserve"> </w:t>
      </w:r>
      <w:r w:rsidRPr="004B0AAA">
        <w:rPr>
          <w:rFonts w:ascii="Times New Roman" w:hAnsi="Times New Roman"/>
          <w:sz w:val="20"/>
          <w:szCs w:val="20"/>
        </w:rPr>
        <w:t>pp.</w:t>
      </w:r>
      <w:r w:rsidR="00BC0422" w:rsidRPr="004B0AAA">
        <w:rPr>
          <w:rFonts w:ascii="Times New Roman" w:hAnsi="Times New Roman"/>
          <w:sz w:val="20"/>
          <w:szCs w:val="20"/>
        </w:rPr>
        <w:t xml:space="preserve"> </w:t>
      </w:r>
      <w:r w:rsidRPr="004B0AAA">
        <w:rPr>
          <w:rFonts w:ascii="Times New Roman" w:hAnsi="Times New Roman"/>
          <w:sz w:val="20"/>
          <w:szCs w:val="20"/>
        </w:rPr>
        <w:t>186-</w:t>
      </w:r>
      <w:r w:rsidR="00BC0422" w:rsidRPr="004B0AAA">
        <w:rPr>
          <w:rFonts w:ascii="Times New Roman" w:hAnsi="Times New Roman"/>
          <w:sz w:val="20"/>
          <w:szCs w:val="20"/>
        </w:rPr>
        <w:t xml:space="preserve"> </w:t>
      </w:r>
      <w:r w:rsidRPr="004B0AAA">
        <w:rPr>
          <w:rFonts w:ascii="Times New Roman" w:hAnsi="Times New Roman"/>
          <w:sz w:val="20"/>
          <w:szCs w:val="20"/>
        </w:rPr>
        <w:t>192.</w:t>
      </w:r>
    </w:p>
    <w:p w:rsidR="00F66956" w:rsidRPr="004B0AAA" w:rsidRDefault="00A14C75" w:rsidP="00F66956">
      <w:pPr>
        <w:numPr>
          <w:ilvl w:val="0"/>
          <w:numId w:val="10"/>
        </w:numPr>
        <w:snapToGrid w:val="0"/>
        <w:spacing w:after="0" w:line="240" w:lineRule="auto"/>
        <w:ind w:left="425" w:hanging="425"/>
        <w:jc w:val="both"/>
        <w:rPr>
          <w:rFonts w:ascii="Times New Roman" w:hAnsi="Times New Roman"/>
          <w:sz w:val="20"/>
          <w:szCs w:val="20"/>
        </w:rPr>
      </w:pPr>
      <w:r w:rsidRPr="004B0AAA">
        <w:rPr>
          <w:rFonts w:ascii="Times New Roman" w:hAnsi="Times New Roman"/>
          <w:sz w:val="20"/>
          <w:szCs w:val="20"/>
        </w:rPr>
        <w:t>Seifert</w:t>
      </w:r>
      <w:r w:rsidR="00BC0422" w:rsidRPr="004B0AAA">
        <w:rPr>
          <w:rFonts w:ascii="Times New Roman" w:hAnsi="Times New Roman"/>
          <w:sz w:val="20"/>
          <w:szCs w:val="20"/>
        </w:rPr>
        <w:t xml:space="preserve"> </w:t>
      </w:r>
      <w:r w:rsidRPr="004B0AAA">
        <w:rPr>
          <w:rFonts w:ascii="Times New Roman" w:hAnsi="Times New Roman"/>
          <w:sz w:val="20"/>
          <w:szCs w:val="20"/>
        </w:rPr>
        <w:t>HSH</w:t>
      </w:r>
      <w:r w:rsidR="00BC0422" w:rsidRPr="004B0AAA">
        <w:rPr>
          <w:rFonts w:ascii="Times New Roman" w:hAnsi="Times New Roman"/>
          <w:sz w:val="20"/>
          <w:szCs w:val="20"/>
        </w:rPr>
        <w:t xml:space="preserve"> </w:t>
      </w:r>
      <w:r w:rsidRPr="004B0AAA">
        <w:rPr>
          <w:rFonts w:ascii="Times New Roman" w:hAnsi="Times New Roman"/>
          <w:sz w:val="20"/>
          <w:szCs w:val="20"/>
        </w:rPr>
        <w:t>(1996):</w:t>
      </w:r>
      <w:r w:rsidR="00BC0422" w:rsidRPr="004B0AAA">
        <w:rPr>
          <w:rFonts w:ascii="Times New Roman" w:hAnsi="Times New Roman"/>
          <w:sz w:val="20"/>
          <w:szCs w:val="20"/>
        </w:rPr>
        <w:t xml:space="preserve"> </w:t>
      </w:r>
      <w:r w:rsidRPr="004B0AAA">
        <w:rPr>
          <w:rFonts w:ascii="Times New Roman" w:hAnsi="Times New Roman"/>
          <w:sz w:val="20"/>
          <w:szCs w:val="20"/>
        </w:rPr>
        <w:t>Trypanosomosis</w:t>
      </w:r>
      <w:r w:rsidR="00BC0422" w:rsidRPr="004B0AAA">
        <w:rPr>
          <w:rFonts w:ascii="Times New Roman" w:hAnsi="Times New Roman"/>
          <w:sz w:val="20"/>
          <w:szCs w:val="20"/>
        </w:rPr>
        <w:t xml:space="preserve"> </w:t>
      </w:r>
      <w:r w:rsidRPr="004B0AAA">
        <w:rPr>
          <w:rFonts w:ascii="Times New Roman" w:hAnsi="Times New Roman"/>
          <w:sz w:val="20"/>
          <w:szCs w:val="20"/>
        </w:rPr>
        <w:t>in</w:t>
      </w:r>
      <w:r w:rsidR="00BC0422" w:rsidRPr="004B0AAA">
        <w:rPr>
          <w:rFonts w:ascii="Times New Roman" w:hAnsi="Times New Roman"/>
          <w:sz w:val="20"/>
          <w:szCs w:val="20"/>
        </w:rPr>
        <w:t xml:space="preserve"> </w:t>
      </w:r>
      <w:r w:rsidRPr="004B0AAA">
        <w:rPr>
          <w:rFonts w:ascii="Times New Roman" w:hAnsi="Times New Roman"/>
          <w:sz w:val="20"/>
          <w:szCs w:val="20"/>
        </w:rPr>
        <w:t>Tropical</w:t>
      </w:r>
      <w:r w:rsidR="00BC0422" w:rsidRPr="004B0AAA">
        <w:rPr>
          <w:rFonts w:ascii="Times New Roman" w:hAnsi="Times New Roman"/>
          <w:sz w:val="20"/>
          <w:szCs w:val="20"/>
        </w:rPr>
        <w:t xml:space="preserve"> </w:t>
      </w:r>
      <w:r w:rsidRPr="004B0AAA">
        <w:rPr>
          <w:rFonts w:ascii="Times New Roman" w:hAnsi="Times New Roman"/>
          <w:sz w:val="20"/>
          <w:szCs w:val="20"/>
        </w:rPr>
        <w:t>Animal</w:t>
      </w:r>
      <w:r w:rsidR="00BC0422" w:rsidRPr="004B0AAA">
        <w:rPr>
          <w:rFonts w:ascii="Times New Roman" w:hAnsi="Times New Roman"/>
          <w:sz w:val="20"/>
          <w:szCs w:val="20"/>
        </w:rPr>
        <w:t xml:space="preserve"> </w:t>
      </w:r>
      <w:r w:rsidRPr="004B0AAA">
        <w:rPr>
          <w:rFonts w:ascii="Times New Roman" w:hAnsi="Times New Roman"/>
          <w:sz w:val="20"/>
          <w:szCs w:val="20"/>
        </w:rPr>
        <w:t>Health.</w:t>
      </w:r>
      <w:r w:rsidR="00BC0422" w:rsidRPr="004B0AAA">
        <w:rPr>
          <w:rFonts w:ascii="Times New Roman" w:hAnsi="Times New Roman"/>
          <w:sz w:val="20"/>
          <w:szCs w:val="20"/>
        </w:rPr>
        <w:t xml:space="preserve"> </w:t>
      </w:r>
      <w:r w:rsidRPr="004B0AAA">
        <w:rPr>
          <w:rFonts w:ascii="Times New Roman" w:hAnsi="Times New Roman"/>
          <w:sz w:val="20"/>
          <w:szCs w:val="20"/>
        </w:rPr>
        <w:t>Kluwer</w:t>
      </w:r>
      <w:r w:rsidR="00BC0422" w:rsidRPr="004B0AAA">
        <w:rPr>
          <w:rFonts w:ascii="Times New Roman" w:hAnsi="Times New Roman"/>
          <w:sz w:val="20"/>
          <w:szCs w:val="20"/>
        </w:rPr>
        <w:t xml:space="preserve"> </w:t>
      </w:r>
      <w:r w:rsidRPr="004B0AAA">
        <w:rPr>
          <w:rFonts w:ascii="Times New Roman" w:hAnsi="Times New Roman"/>
          <w:sz w:val="20"/>
          <w:szCs w:val="20"/>
        </w:rPr>
        <w:t>Academic</w:t>
      </w:r>
      <w:r w:rsidR="00BC0422" w:rsidRPr="004B0AAA">
        <w:rPr>
          <w:rFonts w:ascii="Times New Roman" w:hAnsi="Times New Roman"/>
          <w:sz w:val="20"/>
          <w:szCs w:val="20"/>
        </w:rPr>
        <w:t xml:space="preserve"> </w:t>
      </w:r>
      <w:r w:rsidRPr="004B0AAA">
        <w:rPr>
          <w:rFonts w:ascii="Times New Roman" w:hAnsi="Times New Roman"/>
          <w:sz w:val="20"/>
          <w:szCs w:val="20"/>
        </w:rPr>
        <w:t>publisher,</w:t>
      </w:r>
      <w:r w:rsidR="00BC0422" w:rsidRPr="004B0AAA">
        <w:rPr>
          <w:rFonts w:ascii="Times New Roman" w:hAnsi="Times New Roman"/>
          <w:sz w:val="20"/>
          <w:szCs w:val="20"/>
        </w:rPr>
        <w:t xml:space="preserve"> </w:t>
      </w:r>
      <w:r w:rsidRPr="004B0AAA">
        <w:rPr>
          <w:rFonts w:ascii="Times New Roman" w:hAnsi="Times New Roman"/>
          <w:sz w:val="20"/>
          <w:szCs w:val="20"/>
        </w:rPr>
        <w:t>Dorderhct/</w:t>
      </w:r>
      <w:r w:rsidR="00BC0422" w:rsidRPr="004B0AAA">
        <w:rPr>
          <w:rFonts w:ascii="Times New Roman" w:hAnsi="Times New Roman"/>
          <w:sz w:val="20"/>
          <w:szCs w:val="20"/>
        </w:rPr>
        <w:t xml:space="preserve"> </w:t>
      </w:r>
      <w:r w:rsidRPr="004B0AAA">
        <w:rPr>
          <w:rFonts w:ascii="Times New Roman" w:hAnsi="Times New Roman"/>
          <w:sz w:val="20"/>
          <w:szCs w:val="20"/>
        </w:rPr>
        <w:t>Boston/</w:t>
      </w:r>
      <w:r w:rsidR="00BC0422" w:rsidRPr="004B0AAA">
        <w:rPr>
          <w:rFonts w:ascii="Times New Roman" w:hAnsi="Times New Roman"/>
          <w:sz w:val="20"/>
          <w:szCs w:val="20"/>
        </w:rPr>
        <w:t xml:space="preserve"> </w:t>
      </w:r>
      <w:r w:rsidRPr="004B0AAA">
        <w:rPr>
          <w:rFonts w:ascii="Times New Roman" w:hAnsi="Times New Roman"/>
          <w:sz w:val="20"/>
          <w:szCs w:val="20"/>
        </w:rPr>
        <w:t>London.</w:t>
      </w:r>
      <w:r w:rsidR="00BC0422" w:rsidRPr="004B0AAA">
        <w:rPr>
          <w:rFonts w:ascii="Times New Roman" w:hAnsi="Times New Roman"/>
          <w:sz w:val="20"/>
          <w:szCs w:val="20"/>
        </w:rPr>
        <w:t xml:space="preserve"> </w:t>
      </w:r>
      <w:r w:rsidRPr="004B0AAA">
        <w:rPr>
          <w:rFonts w:ascii="Times New Roman" w:hAnsi="Times New Roman"/>
          <w:sz w:val="20"/>
          <w:szCs w:val="20"/>
        </w:rPr>
        <w:t>Pp.</w:t>
      </w:r>
      <w:r w:rsidR="00BC0422" w:rsidRPr="004B0AAA">
        <w:rPr>
          <w:rFonts w:ascii="Times New Roman" w:hAnsi="Times New Roman"/>
          <w:sz w:val="20"/>
          <w:szCs w:val="20"/>
        </w:rPr>
        <w:t xml:space="preserve"> </w:t>
      </w:r>
      <w:r w:rsidRPr="004B0AAA">
        <w:rPr>
          <w:rFonts w:ascii="Times New Roman" w:hAnsi="Times New Roman"/>
          <w:sz w:val="20"/>
          <w:szCs w:val="20"/>
        </w:rPr>
        <w:t>152-168.</w:t>
      </w:r>
    </w:p>
    <w:p w:rsidR="00E36A3B" w:rsidRPr="004B0AAA" w:rsidRDefault="00E36A3B" w:rsidP="00F66956">
      <w:pPr>
        <w:autoSpaceDE w:val="0"/>
        <w:autoSpaceDN w:val="0"/>
        <w:adjustRightInd w:val="0"/>
        <w:snapToGrid w:val="0"/>
        <w:spacing w:after="0" w:line="240" w:lineRule="auto"/>
        <w:ind w:left="425" w:hanging="425"/>
        <w:jc w:val="both"/>
        <w:rPr>
          <w:rFonts w:ascii="Times New Roman" w:eastAsia="Times New Roman" w:hAnsi="Times New Roman"/>
          <w:sz w:val="20"/>
          <w:szCs w:val="20"/>
        </w:rPr>
        <w:sectPr w:rsidR="00E36A3B" w:rsidRPr="004B0AAA" w:rsidSect="00093708">
          <w:type w:val="continuous"/>
          <w:pgSz w:w="12240" w:h="15840" w:code="9"/>
          <w:pgMar w:top="1440" w:right="1440" w:bottom="1440" w:left="1440" w:header="720" w:footer="720" w:gutter="0"/>
          <w:cols w:num="2" w:space="550"/>
          <w:docGrid w:linePitch="360"/>
        </w:sectPr>
      </w:pPr>
    </w:p>
    <w:p w:rsidR="00F66956" w:rsidRPr="004B0AAA" w:rsidRDefault="00F66956" w:rsidP="00F66956">
      <w:pPr>
        <w:autoSpaceDE w:val="0"/>
        <w:autoSpaceDN w:val="0"/>
        <w:adjustRightInd w:val="0"/>
        <w:snapToGrid w:val="0"/>
        <w:spacing w:after="0" w:line="240" w:lineRule="auto"/>
        <w:ind w:left="425" w:hanging="425"/>
        <w:jc w:val="both"/>
        <w:rPr>
          <w:rFonts w:ascii="Times New Roman" w:eastAsia="Times New Roman" w:hAnsi="Times New Roman"/>
          <w:sz w:val="20"/>
          <w:szCs w:val="20"/>
        </w:rPr>
      </w:pPr>
    </w:p>
    <w:p w:rsidR="00F66956" w:rsidRPr="004B0AAA" w:rsidRDefault="00F66956" w:rsidP="00E36A3B">
      <w:pPr>
        <w:autoSpaceDE w:val="0"/>
        <w:autoSpaceDN w:val="0"/>
        <w:adjustRightInd w:val="0"/>
        <w:snapToGrid w:val="0"/>
        <w:spacing w:after="0" w:line="240" w:lineRule="auto"/>
        <w:jc w:val="both"/>
        <w:rPr>
          <w:rFonts w:ascii="Times New Roman" w:eastAsia="Times New Roman" w:hAnsi="Times New Roman"/>
          <w:sz w:val="20"/>
          <w:szCs w:val="20"/>
        </w:rPr>
      </w:pPr>
    </w:p>
    <w:p w:rsidR="00BC0422" w:rsidRPr="004B0AAA" w:rsidRDefault="00BC0422" w:rsidP="00E36A3B">
      <w:pPr>
        <w:autoSpaceDE w:val="0"/>
        <w:autoSpaceDN w:val="0"/>
        <w:adjustRightInd w:val="0"/>
        <w:snapToGrid w:val="0"/>
        <w:spacing w:after="0" w:line="240" w:lineRule="auto"/>
        <w:jc w:val="both"/>
        <w:rPr>
          <w:rFonts w:ascii="Times New Roman" w:eastAsia="Times New Roman" w:hAnsi="Times New Roman"/>
          <w:sz w:val="20"/>
          <w:szCs w:val="20"/>
        </w:rPr>
      </w:pPr>
      <w:r w:rsidRPr="004B0AAA">
        <w:rPr>
          <w:rFonts w:ascii="Times New Roman" w:eastAsia="Times New Roman" w:hAnsi="Times New Roman"/>
          <w:sz w:val="20"/>
          <w:szCs w:val="20"/>
        </w:rPr>
        <w:t>8/18/2019</w:t>
      </w:r>
    </w:p>
    <w:sectPr w:rsidR="00BC0422" w:rsidRPr="004B0AAA" w:rsidSect="00093708">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D61" w:rsidRDefault="003C2D61" w:rsidP="00C43F67">
      <w:pPr>
        <w:spacing w:after="0" w:line="240" w:lineRule="auto"/>
      </w:pPr>
      <w:r>
        <w:separator/>
      </w:r>
    </w:p>
  </w:endnote>
  <w:endnote w:type="continuationSeparator" w:id="0">
    <w:p w:rsidR="003C2D61" w:rsidRDefault="003C2D61" w:rsidP="00C43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TimesNewRoman">
    <w:altName w:val="宋体"/>
    <w:panose1 w:val="00000000000000000000"/>
    <w:charset w:val="00"/>
    <w:family w:val="roman"/>
    <w:notTrueType/>
    <w:pitch w:val="default"/>
    <w:sig w:usb0="00000003" w:usb1="080E0000" w:usb2="00000010" w:usb3="00000000" w:csb0="00040001" w:csb1="00000000"/>
  </w:font>
  <w:font w:name="MinionPro-Regular">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DA0" w:rsidRPr="00093708" w:rsidRDefault="00166BB6" w:rsidP="00093708">
    <w:pPr>
      <w:spacing w:after="0" w:line="240" w:lineRule="auto"/>
      <w:jc w:val="center"/>
      <w:rPr>
        <w:rFonts w:ascii="Times New Roman" w:hAnsi="Times New Roman"/>
        <w:sz w:val="20"/>
      </w:rPr>
    </w:pPr>
    <w:r w:rsidRPr="00093708">
      <w:rPr>
        <w:rFonts w:ascii="Times New Roman" w:hAnsi="Times New Roman"/>
        <w:sz w:val="20"/>
      </w:rPr>
      <w:fldChar w:fldCharType="begin"/>
    </w:r>
    <w:r w:rsidR="00093708" w:rsidRPr="00093708">
      <w:rPr>
        <w:rFonts w:ascii="Times New Roman" w:hAnsi="Times New Roman"/>
        <w:sz w:val="20"/>
      </w:rPr>
      <w:instrText xml:space="preserve"> page </w:instrText>
    </w:r>
    <w:r w:rsidRPr="00093708">
      <w:rPr>
        <w:rFonts w:ascii="Times New Roman" w:hAnsi="Times New Roman"/>
        <w:sz w:val="20"/>
      </w:rPr>
      <w:fldChar w:fldCharType="separate"/>
    </w:r>
    <w:r w:rsidR="004B0AAA">
      <w:rPr>
        <w:rFonts w:ascii="Times New Roman" w:hAnsi="Times New Roman"/>
        <w:noProof/>
        <w:sz w:val="20"/>
      </w:rPr>
      <w:t>57</w:t>
    </w:r>
    <w:r w:rsidRPr="00093708">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D61" w:rsidRDefault="003C2D61" w:rsidP="00C43F67">
      <w:pPr>
        <w:spacing w:after="0" w:line="240" w:lineRule="auto"/>
      </w:pPr>
      <w:r>
        <w:separator/>
      </w:r>
    </w:p>
  </w:footnote>
  <w:footnote w:type="continuationSeparator" w:id="0">
    <w:p w:rsidR="003C2D61" w:rsidRDefault="003C2D61" w:rsidP="00C43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708" w:rsidRPr="00093708" w:rsidRDefault="00093708" w:rsidP="0009370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093708">
      <w:rPr>
        <w:rFonts w:ascii="Times New Roman" w:hAnsi="Times New Roman" w:hint="eastAsia"/>
        <w:iCs/>
        <w:color w:val="000000"/>
        <w:sz w:val="20"/>
        <w:szCs w:val="20"/>
      </w:rPr>
      <w:tab/>
    </w:r>
    <w:r w:rsidRPr="00093708">
      <w:rPr>
        <w:rFonts w:ascii="Times New Roman" w:hAnsi="Times New Roman"/>
        <w:iCs/>
        <w:color w:val="000000"/>
        <w:sz w:val="20"/>
        <w:szCs w:val="20"/>
      </w:rPr>
      <w:t xml:space="preserve">Researcher </w:t>
    </w:r>
    <w:r w:rsidRPr="00093708">
      <w:rPr>
        <w:rFonts w:ascii="Times New Roman" w:hAnsi="Times New Roman"/>
        <w:iCs/>
        <w:sz w:val="20"/>
        <w:szCs w:val="20"/>
      </w:rPr>
      <w:t>201</w:t>
    </w:r>
    <w:r w:rsidRPr="00093708">
      <w:rPr>
        <w:rFonts w:ascii="Times New Roman" w:hAnsi="Times New Roman" w:hint="eastAsia"/>
        <w:iCs/>
        <w:sz w:val="20"/>
        <w:szCs w:val="20"/>
      </w:rPr>
      <w:t>9</w:t>
    </w:r>
    <w:r w:rsidRPr="00093708">
      <w:rPr>
        <w:rFonts w:ascii="Times New Roman" w:hAnsi="Times New Roman"/>
        <w:iCs/>
        <w:sz w:val="20"/>
        <w:szCs w:val="20"/>
      </w:rPr>
      <w:t>;</w:t>
    </w:r>
    <w:r w:rsidRPr="00093708">
      <w:rPr>
        <w:rFonts w:ascii="Times New Roman" w:hAnsi="Times New Roman" w:hint="eastAsia"/>
        <w:iCs/>
        <w:sz w:val="20"/>
        <w:szCs w:val="20"/>
      </w:rPr>
      <w:t>11</w:t>
    </w:r>
    <w:r w:rsidRPr="00093708">
      <w:rPr>
        <w:rFonts w:ascii="Times New Roman" w:hAnsi="Times New Roman"/>
        <w:iCs/>
        <w:sz w:val="20"/>
        <w:szCs w:val="20"/>
      </w:rPr>
      <w:t>(</w:t>
    </w:r>
    <w:r w:rsidRPr="00093708">
      <w:rPr>
        <w:rFonts w:ascii="Times New Roman" w:hAnsi="Times New Roman" w:hint="eastAsia"/>
        <w:iCs/>
        <w:sz w:val="20"/>
        <w:szCs w:val="20"/>
      </w:rPr>
      <w:t>8</w:t>
    </w:r>
    <w:r w:rsidRPr="00093708">
      <w:rPr>
        <w:rFonts w:ascii="Times New Roman" w:hAnsi="Times New Roman"/>
        <w:iCs/>
        <w:sz w:val="20"/>
        <w:szCs w:val="20"/>
      </w:rPr>
      <w:t xml:space="preserve">)  </w:t>
    </w:r>
    <w:r w:rsidRPr="00093708">
      <w:rPr>
        <w:rFonts w:ascii="Times New Roman" w:hAnsi="Times New Roman" w:hint="eastAsia"/>
        <w:iCs/>
        <w:sz w:val="20"/>
        <w:szCs w:val="20"/>
      </w:rPr>
      <w:t xml:space="preserve"> </w:t>
    </w:r>
    <w:r w:rsidRPr="00093708">
      <w:rPr>
        <w:rFonts w:ascii="Times New Roman" w:hAnsi="Times New Roman"/>
        <w:iCs/>
        <w:sz w:val="20"/>
        <w:szCs w:val="20"/>
      </w:rPr>
      <w:t xml:space="preserve"> </w:t>
    </w:r>
    <w:r w:rsidRPr="00093708">
      <w:rPr>
        <w:rFonts w:ascii="Times New Roman" w:hAnsi="Times New Roman" w:hint="eastAsia"/>
        <w:iCs/>
        <w:sz w:val="20"/>
        <w:szCs w:val="20"/>
      </w:rPr>
      <w:tab/>
    </w:r>
    <w:r w:rsidRPr="00093708">
      <w:rPr>
        <w:rFonts w:ascii="Times New Roman" w:hAnsi="Times New Roman"/>
        <w:iCs/>
        <w:sz w:val="20"/>
        <w:szCs w:val="20"/>
      </w:rPr>
      <w:t xml:space="preserve">    </w:t>
    </w:r>
    <w:r w:rsidRPr="00093708">
      <w:rPr>
        <w:rFonts w:ascii="Times New Roman" w:hAnsi="Times New Roman"/>
        <w:sz w:val="20"/>
        <w:szCs w:val="20"/>
      </w:rPr>
      <w:t xml:space="preserve"> </w:t>
    </w:r>
    <w:hyperlink r:id="rId1" w:history="1">
      <w:r w:rsidRPr="00093708">
        <w:rPr>
          <w:rStyle w:val="Hyperlink"/>
          <w:rFonts w:ascii="Times New Roman" w:hAnsi="Times New Roman"/>
          <w:sz w:val="20"/>
          <w:szCs w:val="20"/>
        </w:rPr>
        <w:t>http://www.sciencepub.net/researcher</w:t>
      </w:r>
    </w:hyperlink>
    <w:r w:rsidRPr="00093708">
      <w:rPr>
        <w:rFonts w:ascii="Times New Roman" w:hAnsi="Times New Roman" w:hint="eastAsia"/>
        <w:sz w:val="20"/>
      </w:rPr>
      <w:t xml:space="preserve">   </w:t>
    </w:r>
    <w:r w:rsidRPr="00093708">
      <w:rPr>
        <w:rFonts w:ascii="Times New Roman" w:hAnsi="Times New Roman" w:hint="eastAsia"/>
        <w:b/>
        <w:i/>
        <w:color w:val="FF0000"/>
        <w:sz w:val="20"/>
        <w:szCs w:val="20"/>
        <w:bdr w:val="single" w:sz="4" w:space="0" w:color="FF0000"/>
      </w:rPr>
      <w:t>RSJ</w:t>
    </w:r>
  </w:p>
  <w:p w:rsidR="00093708" w:rsidRPr="00093708" w:rsidRDefault="00093708" w:rsidP="00093708">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D9A"/>
      </v:shape>
    </w:pict>
  </w:numPicBullet>
  <w:abstractNum w:abstractNumId="0">
    <w:nsid w:val="06104E01"/>
    <w:multiLevelType w:val="hybridMultilevel"/>
    <w:tmpl w:val="9E3871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F44B24"/>
    <w:multiLevelType w:val="hybridMultilevel"/>
    <w:tmpl w:val="348C5B6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255E4F"/>
    <w:multiLevelType w:val="multilevel"/>
    <w:tmpl w:val="47F01B7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E2C7FA7"/>
    <w:multiLevelType w:val="hybridMultilevel"/>
    <w:tmpl w:val="B5C277DE"/>
    <w:lvl w:ilvl="0" w:tplc="C538B28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35691A"/>
    <w:multiLevelType w:val="multilevel"/>
    <w:tmpl w:val="1D187936"/>
    <w:lvl w:ilvl="0">
      <w:start w:val="1"/>
      <w:numFmt w:val="decimal"/>
      <w:lvlText w:val="%1."/>
      <w:lvlJc w:val="left"/>
      <w:pPr>
        <w:ind w:left="360" w:hanging="360"/>
      </w:pPr>
      <w:rPr>
        <w:rFonts w:ascii="Times New Roman" w:eastAsia="Calibri" w:hAnsi="Times New Roman" w:cs="Times New Roman" w:hint="default"/>
        <w:b/>
        <w:color w:val="365F91"/>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465324AC"/>
    <w:multiLevelType w:val="hybridMultilevel"/>
    <w:tmpl w:val="C4963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D0E57BE"/>
    <w:multiLevelType w:val="hybridMultilevel"/>
    <w:tmpl w:val="72EE8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A3648D"/>
    <w:multiLevelType w:val="hybridMultilevel"/>
    <w:tmpl w:val="B8AE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B56798"/>
    <w:multiLevelType w:val="hybridMultilevel"/>
    <w:tmpl w:val="00E6E1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9833D0"/>
    <w:multiLevelType w:val="multilevel"/>
    <w:tmpl w:val="106C7F0A"/>
    <w:lvl w:ilvl="0">
      <w:start w:val="1"/>
      <w:numFmt w:val="decimal"/>
      <w:lvlText w:val="%1."/>
      <w:lvlJc w:val="left"/>
      <w:pPr>
        <w:ind w:left="1080" w:hanging="360"/>
      </w:pPr>
      <w:rPr>
        <w:rFonts w:hint="default"/>
      </w:rPr>
    </w:lvl>
    <w:lvl w:ilvl="1">
      <w:start w:val="3"/>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7B47339A"/>
    <w:multiLevelType w:val="hybridMultilevel"/>
    <w:tmpl w:val="82F8E950"/>
    <w:lvl w:ilvl="0" w:tplc="A6C0984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
  </w:num>
  <w:num w:numId="5">
    <w:abstractNumId w:val="5"/>
  </w:num>
  <w:num w:numId="6">
    <w:abstractNumId w:val="3"/>
  </w:num>
  <w:num w:numId="7">
    <w:abstractNumId w:val="8"/>
  </w:num>
  <w:num w:numId="8">
    <w:abstractNumId w:val="9"/>
  </w:num>
  <w:num w:numId="9">
    <w:abstractNumId w:val="0"/>
  </w:num>
  <w:num w:numId="10">
    <w:abstractNumId w:val="6"/>
  </w:num>
  <w:num w:numId="11">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oNotTrackMoves/>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3F67"/>
    <w:rsid w:val="000066CA"/>
    <w:rsid w:val="00021C3B"/>
    <w:rsid w:val="000341D0"/>
    <w:rsid w:val="00036CDA"/>
    <w:rsid w:val="0004727B"/>
    <w:rsid w:val="000529AB"/>
    <w:rsid w:val="00055578"/>
    <w:rsid w:val="00060884"/>
    <w:rsid w:val="00061C2A"/>
    <w:rsid w:val="00064548"/>
    <w:rsid w:val="00077D04"/>
    <w:rsid w:val="00077F72"/>
    <w:rsid w:val="000815C1"/>
    <w:rsid w:val="000829CF"/>
    <w:rsid w:val="00086DE8"/>
    <w:rsid w:val="0009249C"/>
    <w:rsid w:val="00093708"/>
    <w:rsid w:val="000A08E0"/>
    <w:rsid w:val="000A4331"/>
    <w:rsid w:val="000B50D4"/>
    <w:rsid w:val="000C02EF"/>
    <w:rsid w:val="000C1661"/>
    <w:rsid w:val="000C5E22"/>
    <w:rsid w:val="000C74D3"/>
    <w:rsid w:val="000D0C17"/>
    <w:rsid w:val="000D5320"/>
    <w:rsid w:val="000E7508"/>
    <w:rsid w:val="000F3993"/>
    <w:rsid w:val="0010062A"/>
    <w:rsid w:val="0010257B"/>
    <w:rsid w:val="001070D5"/>
    <w:rsid w:val="00117020"/>
    <w:rsid w:val="0013228A"/>
    <w:rsid w:val="00136405"/>
    <w:rsid w:val="001434E2"/>
    <w:rsid w:val="001436A8"/>
    <w:rsid w:val="0015554C"/>
    <w:rsid w:val="0016030D"/>
    <w:rsid w:val="001640BA"/>
    <w:rsid w:val="001667D3"/>
    <w:rsid w:val="00166BB6"/>
    <w:rsid w:val="00170D89"/>
    <w:rsid w:val="0017514B"/>
    <w:rsid w:val="00176912"/>
    <w:rsid w:val="00177091"/>
    <w:rsid w:val="00184A25"/>
    <w:rsid w:val="001909EC"/>
    <w:rsid w:val="00195649"/>
    <w:rsid w:val="001A1181"/>
    <w:rsid w:val="001A1922"/>
    <w:rsid w:val="001B0874"/>
    <w:rsid w:val="001B1776"/>
    <w:rsid w:val="001B18EC"/>
    <w:rsid w:val="001B4309"/>
    <w:rsid w:val="001B7847"/>
    <w:rsid w:val="001C62E4"/>
    <w:rsid w:val="001D0822"/>
    <w:rsid w:val="001D0FEF"/>
    <w:rsid w:val="001D197D"/>
    <w:rsid w:val="001D1ABA"/>
    <w:rsid w:val="001D5862"/>
    <w:rsid w:val="001D7DE5"/>
    <w:rsid w:val="001E488E"/>
    <w:rsid w:val="001F0E42"/>
    <w:rsid w:val="001F3B63"/>
    <w:rsid w:val="001F4344"/>
    <w:rsid w:val="001F4E0B"/>
    <w:rsid w:val="001F6EF8"/>
    <w:rsid w:val="00201203"/>
    <w:rsid w:val="00206BC9"/>
    <w:rsid w:val="00207706"/>
    <w:rsid w:val="00207C36"/>
    <w:rsid w:val="00213C76"/>
    <w:rsid w:val="00215901"/>
    <w:rsid w:val="00215B47"/>
    <w:rsid w:val="00216A02"/>
    <w:rsid w:val="00223265"/>
    <w:rsid w:val="0022441C"/>
    <w:rsid w:val="00224E8D"/>
    <w:rsid w:val="00225980"/>
    <w:rsid w:val="00234B1D"/>
    <w:rsid w:val="0023764F"/>
    <w:rsid w:val="002426B2"/>
    <w:rsid w:val="00244A8A"/>
    <w:rsid w:val="0024791F"/>
    <w:rsid w:val="00247A5E"/>
    <w:rsid w:val="0026081A"/>
    <w:rsid w:val="002705BA"/>
    <w:rsid w:val="00270905"/>
    <w:rsid w:val="002743FD"/>
    <w:rsid w:val="0027506F"/>
    <w:rsid w:val="0028533B"/>
    <w:rsid w:val="00290DA0"/>
    <w:rsid w:val="00291B20"/>
    <w:rsid w:val="00294AAC"/>
    <w:rsid w:val="002A12E2"/>
    <w:rsid w:val="002A3BA9"/>
    <w:rsid w:val="002A7B38"/>
    <w:rsid w:val="002B4299"/>
    <w:rsid w:val="002B6066"/>
    <w:rsid w:val="002C52D3"/>
    <w:rsid w:val="002D040F"/>
    <w:rsid w:val="002D6F98"/>
    <w:rsid w:val="002E0595"/>
    <w:rsid w:val="002E331E"/>
    <w:rsid w:val="002F1751"/>
    <w:rsid w:val="002F68AD"/>
    <w:rsid w:val="002F723E"/>
    <w:rsid w:val="002F745E"/>
    <w:rsid w:val="0030483E"/>
    <w:rsid w:val="0031124E"/>
    <w:rsid w:val="00331ECA"/>
    <w:rsid w:val="003334A8"/>
    <w:rsid w:val="00333A6D"/>
    <w:rsid w:val="00334176"/>
    <w:rsid w:val="003356AA"/>
    <w:rsid w:val="00336B9D"/>
    <w:rsid w:val="00342071"/>
    <w:rsid w:val="0034281D"/>
    <w:rsid w:val="003463BB"/>
    <w:rsid w:val="00354947"/>
    <w:rsid w:val="00354AD0"/>
    <w:rsid w:val="003638F8"/>
    <w:rsid w:val="00366E62"/>
    <w:rsid w:val="00371CE5"/>
    <w:rsid w:val="003727AE"/>
    <w:rsid w:val="00377C1F"/>
    <w:rsid w:val="00380040"/>
    <w:rsid w:val="00380A23"/>
    <w:rsid w:val="00381E9F"/>
    <w:rsid w:val="003872BA"/>
    <w:rsid w:val="003A3C2B"/>
    <w:rsid w:val="003A4396"/>
    <w:rsid w:val="003B3377"/>
    <w:rsid w:val="003B3580"/>
    <w:rsid w:val="003B7AAD"/>
    <w:rsid w:val="003C2D61"/>
    <w:rsid w:val="003D0E26"/>
    <w:rsid w:val="003D5334"/>
    <w:rsid w:val="003D5339"/>
    <w:rsid w:val="003E2001"/>
    <w:rsid w:val="003E52AC"/>
    <w:rsid w:val="003F1AB4"/>
    <w:rsid w:val="003F6BDB"/>
    <w:rsid w:val="004013CA"/>
    <w:rsid w:val="00402B54"/>
    <w:rsid w:val="00420F1D"/>
    <w:rsid w:val="004254E3"/>
    <w:rsid w:val="00425FA1"/>
    <w:rsid w:val="00426369"/>
    <w:rsid w:val="00437E2E"/>
    <w:rsid w:val="00440E7A"/>
    <w:rsid w:val="004434EF"/>
    <w:rsid w:val="004506FB"/>
    <w:rsid w:val="00453391"/>
    <w:rsid w:val="00465996"/>
    <w:rsid w:val="0046674A"/>
    <w:rsid w:val="0047617C"/>
    <w:rsid w:val="00476E2B"/>
    <w:rsid w:val="0048161B"/>
    <w:rsid w:val="004854BD"/>
    <w:rsid w:val="004B0AAA"/>
    <w:rsid w:val="004B3D52"/>
    <w:rsid w:val="004B469F"/>
    <w:rsid w:val="004B6628"/>
    <w:rsid w:val="004C1CDC"/>
    <w:rsid w:val="004C48C8"/>
    <w:rsid w:val="004C6E75"/>
    <w:rsid w:val="004D01AB"/>
    <w:rsid w:val="004D226D"/>
    <w:rsid w:val="004E00CB"/>
    <w:rsid w:val="004E2AAF"/>
    <w:rsid w:val="004E54C2"/>
    <w:rsid w:val="004F0D2E"/>
    <w:rsid w:val="004F53D8"/>
    <w:rsid w:val="004F5CE7"/>
    <w:rsid w:val="00505DB0"/>
    <w:rsid w:val="00511E37"/>
    <w:rsid w:val="00533ABC"/>
    <w:rsid w:val="0053436C"/>
    <w:rsid w:val="00536AEE"/>
    <w:rsid w:val="00551484"/>
    <w:rsid w:val="0055395B"/>
    <w:rsid w:val="00556787"/>
    <w:rsid w:val="00562994"/>
    <w:rsid w:val="005632B3"/>
    <w:rsid w:val="005675CC"/>
    <w:rsid w:val="005704BD"/>
    <w:rsid w:val="0057515E"/>
    <w:rsid w:val="00575300"/>
    <w:rsid w:val="005755DF"/>
    <w:rsid w:val="00580C71"/>
    <w:rsid w:val="00583D0A"/>
    <w:rsid w:val="00587353"/>
    <w:rsid w:val="0059372E"/>
    <w:rsid w:val="005A1465"/>
    <w:rsid w:val="005B756E"/>
    <w:rsid w:val="005B7F3A"/>
    <w:rsid w:val="005D0738"/>
    <w:rsid w:val="005D5364"/>
    <w:rsid w:val="005E5D0A"/>
    <w:rsid w:val="005F3FA0"/>
    <w:rsid w:val="005F455A"/>
    <w:rsid w:val="00600CF9"/>
    <w:rsid w:val="0060176A"/>
    <w:rsid w:val="00605631"/>
    <w:rsid w:val="00611EBB"/>
    <w:rsid w:val="00613ADE"/>
    <w:rsid w:val="0061474E"/>
    <w:rsid w:val="00614ADD"/>
    <w:rsid w:val="00615955"/>
    <w:rsid w:val="00615D90"/>
    <w:rsid w:val="00630B8E"/>
    <w:rsid w:val="006350C9"/>
    <w:rsid w:val="00641954"/>
    <w:rsid w:val="00644F21"/>
    <w:rsid w:val="0064677A"/>
    <w:rsid w:val="0065065A"/>
    <w:rsid w:val="00653DB3"/>
    <w:rsid w:val="00660513"/>
    <w:rsid w:val="00667006"/>
    <w:rsid w:val="0067144F"/>
    <w:rsid w:val="00673064"/>
    <w:rsid w:val="00674487"/>
    <w:rsid w:val="0068010C"/>
    <w:rsid w:val="00694411"/>
    <w:rsid w:val="00695BB3"/>
    <w:rsid w:val="006A2B68"/>
    <w:rsid w:val="006B0E99"/>
    <w:rsid w:val="006B5BBD"/>
    <w:rsid w:val="006C06A2"/>
    <w:rsid w:val="006D0F71"/>
    <w:rsid w:val="006D1A62"/>
    <w:rsid w:val="006D595E"/>
    <w:rsid w:val="006E04EE"/>
    <w:rsid w:val="006E1713"/>
    <w:rsid w:val="006E4413"/>
    <w:rsid w:val="006E6796"/>
    <w:rsid w:val="006F402B"/>
    <w:rsid w:val="00712A5C"/>
    <w:rsid w:val="00717E7C"/>
    <w:rsid w:val="007214A3"/>
    <w:rsid w:val="00722CDA"/>
    <w:rsid w:val="00732668"/>
    <w:rsid w:val="00740E7A"/>
    <w:rsid w:val="0074398A"/>
    <w:rsid w:val="007471E3"/>
    <w:rsid w:val="00760E7A"/>
    <w:rsid w:val="007653EB"/>
    <w:rsid w:val="007671E0"/>
    <w:rsid w:val="00780D14"/>
    <w:rsid w:val="00781955"/>
    <w:rsid w:val="00790809"/>
    <w:rsid w:val="00796F2E"/>
    <w:rsid w:val="007A6E96"/>
    <w:rsid w:val="007A797C"/>
    <w:rsid w:val="007B2ACD"/>
    <w:rsid w:val="007E19A0"/>
    <w:rsid w:val="007E3A34"/>
    <w:rsid w:val="007E7747"/>
    <w:rsid w:val="0080379B"/>
    <w:rsid w:val="008062D6"/>
    <w:rsid w:val="00807D6D"/>
    <w:rsid w:val="008310BF"/>
    <w:rsid w:val="00833401"/>
    <w:rsid w:val="00835B9C"/>
    <w:rsid w:val="00836038"/>
    <w:rsid w:val="00842A82"/>
    <w:rsid w:val="00845BC0"/>
    <w:rsid w:val="00851978"/>
    <w:rsid w:val="008620B3"/>
    <w:rsid w:val="00866D17"/>
    <w:rsid w:val="008671F3"/>
    <w:rsid w:val="008719C4"/>
    <w:rsid w:val="00875517"/>
    <w:rsid w:val="008970B9"/>
    <w:rsid w:val="008B1CD0"/>
    <w:rsid w:val="008C10BA"/>
    <w:rsid w:val="008C7D6C"/>
    <w:rsid w:val="008E047C"/>
    <w:rsid w:val="008E10B9"/>
    <w:rsid w:val="008E18B8"/>
    <w:rsid w:val="008E3857"/>
    <w:rsid w:val="008F40CE"/>
    <w:rsid w:val="009306C1"/>
    <w:rsid w:val="00931AA5"/>
    <w:rsid w:val="0093203A"/>
    <w:rsid w:val="00934B22"/>
    <w:rsid w:val="00936C54"/>
    <w:rsid w:val="00941C33"/>
    <w:rsid w:val="009453C7"/>
    <w:rsid w:val="00951A17"/>
    <w:rsid w:val="009543B1"/>
    <w:rsid w:val="00961BED"/>
    <w:rsid w:val="009633C4"/>
    <w:rsid w:val="00966825"/>
    <w:rsid w:val="00967761"/>
    <w:rsid w:val="00983EEC"/>
    <w:rsid w:val="009A31C8"/>
    <w:rsid w:val="009A4DD4"/>
    <w:rsid w:val="009C489B"/>
    <w:rsid w:val="009D211A"/>
    <w:rsid w:val="009D7B8D"/>
    <w:rsid w:val="009F4285"/>
    <w:rsid w:val="009F56F0"/>
    <w:rsid w:val="009F7DCC"/>
    <w:rsid w:val="00A014E6"/>
    <w:rsid w:val="00A02CC9"/>
    <w:rsid w:val="00A04A3B"/>
    <w:rsid w:val="00A07B23"/>
    <w:rsid w:val="00A1317A"/>
    <w:rsid w:val="00A14C75"/>
    <w:rsid w:val="00A275A9"/>
    <w:rsid w:val="00A27F67"/>
    <w:rsid w:val="00A46658"/>
    <w:rsid w:val="00A47ABE"/>
    <w:rsid w:val="00A50664"/>
    <w:rsid w:val="00A5566F"/>
    <w:rsid w:val="00A610E2"/>
    <w:rsid w:val="00A81581"/>
    <w:rsid w:val="00A84DAF"/>
    <w:rsid w:val="00A857E2"/>
    <w:rsid w:val="00A85A46"/>
    <w:rsid w:val="00A95A34"/>
    <w:rsid w:val="00AA17BA"/>
    <w:rsid w:val="00AA3A6B"/>
    <w:rsid w:val="00AA3EB7"/>
    <w:rsid w:val="00AA5574"/>
    <w:rsid w:val="00AA6E88"/>
    <w:rsid w:val="00AA7AB6"/>
    <w:rsid w:val="00AA7B5D"/>
    <w:rsid w:val="00AC0791"/>
    <w:rsid w:val="00AC3C43"/>
    <w:rsid w:val="00AC5EDA"/>
    <w:rsid w:val="00AC6597"/>
    <w:rsid w:val="00AD2AE1"/>
    <w:rsid w:val="00AD4DFF"/>
    <w:rsid w:val="00AE53EE"/>
    <w:rsid w:val="00AF1C62"/>
    <w:rsid w:val="00AF4669"/>
    <w:rsid w:val="00AF69A4"/>
    <w:rsid w:val="00B16894"/>
    <w:rsid w:val="00B16B6C"/>
    <w:rsid w:val="00B22161"/>
    <w:rsid w:val="00B27A2D"/>
    <w:rsid w:val="00B27CE7"/>
    <w:rsid w:val="00B34354"/>
    <w:rsid w:val="00B41EE9"/>
    <w:rsid w:val="00B61213"/>
    <w:rsid w:val="00B615E3"/>
    <w:rsid w:val="00B703D7"/>
    <w:rsid w:val="00B77702"/>
    <w:rsid w:val="00B800FA"/>
    <w:rsid w:val="00B80F02"/>
    <w:rsid w:val="00B83F92"/>
    <w:rsid w:val="00B86758"/>
    <w:rsid w:val="00B97EC6"/>
    <w:rsid w:val="00BA41BC"/>
    <w:rsid w:val="00BA42B4"/>
    <w:rsid w:val="00BA675A"/>
    <w:rsid w:val="00BB0100"/>
    <w:rsid w:val="00BB524C"/>
    <w:rsid w:val="00BC0422"/>
    <w:rsid w:val="00BD449B"/>
    <w:rsid w:val="00BD5491"/>
    <w:rsid w:val="00BD57AA"/>
    <w:rsid w:val="00BD615B"/>
    <w:rsid w:val="00BD79E3"/>
    <w:rsid w:val="00BE1513"/>
    <w:rsid w:val="00BF1FD2"/>
    <w:rsid w:val="00BF40A3"/>
    <w:rsid w:val="00C14AF9"/>
    <w:rsid w:val="00C21E62"/>
    <w:rsid w:val="00C22F54"/>
    <w:rsid w:val="00C266BC"/>
    <w:rsid w:val="00C33130"/>
    <w:rsid w:val="00C43F67"/>
    <w:rsid w:val="00C4460F"/>
    <w:rsid w:val="00C50074"/>
    <w:rsid w:val="00C50B56"/>
    <w:rsid w:val="00C51FFC"/>
    <w:rsid w:val="00C628E4"/>
    <w:rsid w:val="00C6549D"/>
    <w:rsid w:val="00C67501"/>
    <w:rsid w:val="00C70F35"/>
    <w:rsid w:val="00C81EE4"/>
    <w:rsid w:val="00C82CB1"/>
    <w:rsid w:val="00C873A2"/>
    <w:rsid w:val="00C87792"/>
    <w:rsid w:val="00C9398A"/>
    <w:rsid w:val="00C94914"/>
    <w:rsid w:val="00CA7D6D"/>
    <w:rsid w:val="00CB2668"/>
    <w:rsid w:val="00CB5F98"/>
    <w:rsid w:val="00CC7A52"/>
    <w:rsid w:val="00CD6171"/>
    <w:rsid w:val="00CD672A"/>
    <w:rsid w:val="00CE3327"/>
    <w:rsid w:val="00CE6967"/>
    <w:rsid w:val="00D137A8"/>
    <w:rsid w:val="00D258CD"/>
    <w:rsid w:val="00D30A1D"/>
    <w:rsid w:val="00D52A6C"/>
    <w:rsid w:val="00D53728"/>
    <w:rsid w:val="00D66D7F"/>
    <w:rsid w:val="00D7476D"/>
    <w:rsid w:val="00D747E0"/>
    <w:rsid w:val="00D85512"/>
    <w:rsid w:val="00D913C8"/>
    <w:rsid w:val="00D94E03"/>
    <w:rsid w:val="00DB4560"/>
    <w:rsid w:val="00DC0B78"/>
    <w:rsid w:val="00DC6155"/>
    <w:rsid w:val="00DD0EAA"/>
    <w:rsid w:val="00DD6039"/>
    <w:rsid w:val="00DD6892"/>
    <w:rsid w:val="00DE31CA"/>
    <w:rsid w:val="00DE3793"/>
    <w:rsid w:val="00DE5077"/>
    <w:rsid w:val="00DF3081"/>
    <w:rsid w:val="00E00E6F"/>
    <w:rsid w:val="00E1482E"/>
    <w:rsid w:val="00E169CD"/>
    <w:rsid w:val="00E230FC"/>
    <w:rsid w:val="00E265B3"/>
    <w:rsid w:val="00E32616"/>
    <w:rsid w:val="00E32F89"/>
    <w:rsid w:val="00E36A3B"/>
    <w:rsid w:val="00E54774"/>
    <w:rsid w:val="00E56903"/>
    <w:rsid w:val="00E65FD1"/>
    <w:rsid w:val="00E66BAE"/>
    <w:rsid w:val="00E72487"/>
    <w:rsid w:val="00E80387"/>
    <w:rsid w:val="00E80FF7"/>
    <w:rsid w:val="00E815C5"/>
    <w:rsid w:val="00E81C54"/>
    <w:rsid w:val="00E8336C"/>
    <w:rsid w:val="00E939F5"/>
    <w:rsid w:val="00E96137"/>
    <w:rsid w:val="00EA648F"/>
    <w:rsid w:val="00EA6FC4"/>
    <w:rsid w:val="00EB35F4"/>
    <w:rsid w:val="00EB3EA2"/>
    <w:rsid w:val="00EB4B21"/>
    <w:rsid w:val="00EB4DC7"/>
    <w:rsid w:val="00EC14F8"/>
    <w:rsid w:val="00EC215F"/>
    <w:rsid w:val="00ED05B7"/>
    <w:rsid w:val="00EF0D3F"/>
    <w:rsid w:val="00F04692"/>
    <w:rsid w:val="00F05A20"/>
    <w:rsid w:val="00F1078F"/>
    <w:rsid w:val="00F126E7"/>
    <w:rsid w:val="00F15214"/>
    <w:rsid w:val="00F20896"/>
    <w:rsid w:val="00F231C7"/>
    <w:rsid w:val="00F23227"/>
    <w:rsid w:val="00F240A2"/>
    <w:rsid w:val="00F40A8F"/>
    <w:rsid w:val="00F4257E"/>
    <w:rsid w:val="00F5326E"/>
    <w:rsid w:val="00F56AA3"/>
    <w:rsid w:val="00F60F0A"/>
    <w:rsid w:val="00F66956"/>
    <w:rsid w:val="00F71091"/>
    <w:rsid w:val="00F855B3"/>
    <w:rsid w:val="00F90585"/>
    <w:rsid w:val="00FA3DB5"/>
    <w:rsid w:val="00FA79DD"/>
    <w:rsid w:val="00FA7F9F"/>
    <w:rsid w:val="00FB2B25"/>
    <w:rsid w:val="00FC2015"/>
    <w:rsid w:val="00FC2B4C"/>
    <w:rsid w:val="00FC64E6"/>
    <w:rsid w:val="00FD1852"/>
    <w:rsid w:val="00FD5DA7"/>
    <w:rsid w:val="00FE1510"/>
    <w:rsid w:val="00FE29C0"/>
    <w:rsid w:val="00FE79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F67"/>
    <w:pPr>
      <w:spacing w:after="200" w:line="276" w:lineRule="auto"/>
    </w:pPr>
    <w:rPr>
      <w:sz w:val="22"/>
      <w:szCs w:val="22"/>
      <w:lang w:eastAsia="en-US"/>
    </w:rPr>
  </w:style>
  <w:style w:type="paragraph" w:styleId="Heading1">
    <w:name w:val="heading 1"/>
    <w:basedOn w:val="Normal"/>
    <w:next w:val="Normal"/>
    <w:link w:val="Heading1Char"/>
    <w:uiPriority w:val="9"/>
    <w:qFormat/>
    <w:rsid w:val="00C43F67"/>
    <w:pPr>
      <w:keepNext/>
      <w:spacing w:before="240" w:after="60"/>
      <w:outlineLvl w:val="0"/>
    </w:pPr>
    <w:rPr>
      <w:rFonts w:ascii="Cambria" w:eastAsia="Times New Roman" w:hAnsi="Cambria"/>
      <w:b/>
      <w:bCs/>
      <w:kern w:val="32"/>
      <w:sz w:val="32"/>
      <w:szCs w:val="32"/>
      <w:lang/>
    </w:rPr>
  </w:style>
  <w:style w:type="paragraph" w:styleId="Heading2">
    <w:name w:val="heading 2"/>
    <w:basedOn w:val="Normal"/>
    <w:next w:val="Normal"/>
    <w:link w:val="Heading2Char"/>
    <w:uiPriority w:val="9"/>
    <w:unhideWhenUsed/>
    <w:qFormat/>
    <w:rsid w:val="00C43F67"/>
    <w:pPr>
      <w:keepNext/>
      <w:spacing w:before="240" w:after="60"/>
      <w:outlineLvl w:val="1"/>
    </w:pPr>
    <w:rPr>
      <w:rFonts w:ascii="Cambria" w:eastAsia="Times New Roman" w:hAnsi="Cambria"/>
      <w:b/>
      <w:bCs/>
      <w:i/>
      <w:iCs/>
      <w:sz w:val="28"/>
      <w:szCs w:val="28"/>
      <w:lang/>
    </w:rPr>
  </w:style>
  <w:style w:type="paragraph" w:styleId="Heading3">
    <w:name w:val="heading 3"/>
    <w:basedOn w:val="Normal"/>
    <w:link w:val="Heading3Char"/>
    <w:uiPriority w:val="9"/>
    <w:qFormat/>
    <w:rsid w:val="00C43F67"/>
    <w:pPr>
      <w:spacing w:before="100" w:beforeAutospacing="1" w:after="100" w:afterAutospacing="1" w:line="240" w:lineRule="auto"/>
      <w:outlineLvl w:val="2"/>
    </w:pPr>
    <w:rPr>
      <w:rFonts w:ascii="Times New Roman" w:eastAsia="Times New Roman" w:hAnsi="Times New Roman"/>
      <w:b/>
      <w:bCs/>
      <w:sz w:val="27"/>
      <w:szCs w:val="27"/>
      <w:lang/>
    </w:rPr>
  </w:style>
  <w:style w:type="paragraph" w:styleId="Heading4">
    <w:name w:val="heading 4"/>
    <w:basedOn w:val="Normal"/>
    <w:next w:val="Normal"/>
    <w:link w:val="Heading4Char"/>
    <w:uiPriority w:val="9"/>
    <w:unhideWhenUsed/>
    <w:qFormat/>
    <w:rsid w:val="00C43F67"/>
    <w:pPr>
      <w:keepNext/>
      <w:spacing w:before="240" w:after="60"/>
      <w:outlineLvl w:val="3"/>
    </w:pPr>
    <w:rPr>
      <w:rFonts w:eastAsia="Times New Roman"/>
      <w:b/>
      <w:b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3F67"/>
    <w:rPr>
      <w:rFonts w:ascii="Cambria" w:eastAsia="Times New Roman" w:hAnsi="Cambria" w:cs="Times New Roman"/>
      <w:b/>
      <w:bCs/>
      <w:kern w:val="32"/>
      <w:sz w:val="32"/>
      <w:szCs w:val="32"/>
    </w:rPr>
  </w:style>
  <w:style w:type="character" w:customStyle="1" w:styleId="Heading2Char">
    <w:name w:val="Heading 2 Char"/>
    <w:link w:val="Heading2"/>
    <w:uiPriority w:val="9"/>
    <w:rsid w:val="00C43F67"/>
    <w:rPr>
      <w:rFonts w:ascii="Cambria" w:eastAsia="Times New Roman" w:hAnsi="Cambria" w:cs="Times New Roman"/>
      <w:b/>
      <w:bCs/>
      <w:i/>
      <w:iCs/>
      <w:sz w:val="28"/>
      <w:szCs w:val="28"/>
    </w:rPr>
  </w:style>
  <w:style w:type="character" w:customStyle="1" w:styleId="Heading3Char">
    <w:name w:val="Heading 3 Char"/>
    <w:link w:val="Heading3"/>
    <w:uiPriority w:val="9"/>
    <w:rsid w:val="00C43F67"/>
    <w:rPr>
      <w:rFonts w:ascii="Times New Roman" w:eastAsia="Times New Roman" w:hAnsi="Times New Roman" w:cs="Times New Roman"/>
      <w:b/>
      <w:bCs/>
      <w:sz w:val="27"/>
      <w:szCs w:val="27"/>
    </w:rPr>
  </w:style>
  <w:style w:type="character" w:customStyle="1" w:styleId="Heading4Char">
    <w:name w:val="Heading 4 Char"/>
    <w:link w:val="Heading4"/>
    <w:uiPriority w:val="9"/>
    <w:rsid w:val="00C43F67"/>
    <w:rPr>
      <w:rFonts w:ascii="Calibri" w:eastAsia="Times New Roman" w:hAnsi="Calibri" w:cs="Times New Roman"/>
      <w:b/>
      <w:bCs/>
      <w:sz w:val="28"/>
      <w:szCs w:val="28"/>
    </w:rPr>
  </w:style>
  <w:style w:type="character" w:styleId="Hyperlink">
    <w:name w:val="Hyperlink"/>
    <w:uiPriority w:val="99"/>
    <w:unhideWhenUsed/>
    <w:rsid w:val="00C43F67"/>
    <w:rPr>
      <w:color w:val="0000FF"/>
      <w:u w:val="single"/>
    </w:rPr>
  </w:style>
  <w:style w:type="character" w:styleId="Emphasis">
    <w:name w:val="Emphasis"/>
    <w:uiPriority w:val="20"/>
    <w:qFormat/>
    <w:rsid w:val="00C43F67"/>
    <w:rPr>
      <w:i/>
      <w:iCs/>
    </w:rPr>
  </w:style>
  <w:style w:type="paragraph" w:customStyle="1" w:styleId="TOC31">
    <w:name w:val="TOC 31"/>
    <w:basedOn w:val="Normal"/>
    <w:next w:val="Normal"/>
    <w:autoRedefine/>
    <w:uiPriority w:val="39"/>
    <w:unhideWhenUsed/>
    <w:rsid w:val="0065065A"/>
    <w:pPr>
      <w:tabs>
        <w:tab w:val="right" w:leader="dot" w:pos="9451"/>
      </w:tabs>
      <w:spacing w:after="0" w:line="360" w:lineRule="auto"/>
      <w:jc w:val="both"/>
    </w:pPr>
    <w:rPr>
      <w:rFonts w:ascii="Times New Roman" w:hAnsi="Times New Roman"/>
      <w:noProof/>
      <w:sz w:val="24"/>
      <w:szCs w:val="24"/>
    </w:rPr>
  </w:style>
  <w:style w:type="paragraph" w:customStyle="1" w:styleId="TOC11">
    <w:name w:val="TOC 11"/>
    <w:basedOn w:val="Normal"/>
    <w:next w:val="Normal"/>
    <w:autoRedefine/>
    <w:uiPriority w:val="39"/>
    <w:unhideWhenUsed/>
    <w:rsid w:val="00B22161"/>
    <w:pPr>
      <w:tabs>
        <w:tab w:val="right" w:leader="dot" w:pos="9451"/>
      </w:tabs>
      <w:spacing w:after="0" w:line="360" w:lineRule="auto"/>
      <w:jc w:val="both"/>
    </w:pPr>
    <w:rPr>
      <w:rFonts w:ascii="Times New Roman" w:hAnsi="Times New Roman"/>
      <w:noProof/>
      <w:sz w:val="24"/>
      <w:szCs w:val="24"/>
    </w:rPr>
  </w:style>
  <w:style w:type="paragraph" w:customStyle="1" w:styleId="TOC21">
    <w:name w:val="TOC 21"/>
    <w:basedOn w:val="Normal"/>
    <w:next w:val="Normal"/>
    <w:autoRedefine/>
    <w:uiPriority w:val="39"/>
    <w:unhideWhenUsed/>
    <w:rsid w:val="00D30A1D"/>
    <w:pPr>
      <w:tabs>
        <w:tab w:val="left" w:pos="9270"/>
        <w:tab w:val="left" w:pos="9360"/>
        <w:tab w:val="left" w:pos="9450"/>
        <w:tab w:val="right" w:leader="dot" w:pos="9737"/>
      </w:tabs>
      <w:spacing w:after="0" w:line="360" w:lineRule="auto"/>
      <w:ind w:right="-720"/>
      <w:jc w:val="both"/>
    </w:pPr>
    <w:rPr>
      <w:rFonts w:ascii="Times New Roman" w:hAnsi="Times New Roman"/>
      <w:noProof/>
      <w:sz w:val="24"/>
      <w:szCs w:val="24"/>
    </w:rPr>
  </w:style>
  <w:style w:type="paragraph" w:styleId="TOCHeading">
    <w:name w:val="TOC Heading"/>
    <w:basedOn w:val="Heading1"/>
    <w:next w:val="Normal"/>
    <w:uiPriority w:val="39"/>
    <w:unhideWhenUsed/>
    <w:qFormat/>
    <w:rsid w:val="00C43F67"/>
    <w:pPr>
      <w:keepLines/>
      <w:spacing w:before="480" w:after="0"/>
      <w:outlineLvl w:val="9"/>
    </w:pPr>
    <w:rPr>
      <w:color w:val="365F91"/>
      <w:kern w:val="0"/>
      <w:sz w:val="28"/>
      <w:szCs w:val="28"/>
    </w:rPr>
  </w:style>
  <w:style w:type="character" w:customStyle="1" w:styleId="HeaderChar">
    <w:name w:val="Header Char"/>
    <w:link w:val="Header"/>
    <w:uiPriority w:val="99"/>
    <w:rsid w:val="00C43F67"/>
    <w:rPr>
      <w:rFonts w:ascii="Calibri" w:eastAsia="Calibri" w:hAnsi="Calibri" w:cs="Times New Roman"/>
    </w:rPr>
  </w:style>
  <w:style w:type="paragraph" w:styleId="Header">
    <w:name w:val="header"/>
    <w:basedOn w:val="Normal"/>
    <w:link w:val="HeaderChar"/>
    <w:uiPriority w:val="99"/>
    <w:unhideWhenUsed/>
    <w:rsid w:val="00C43F67"/>
    <w:pPr>
      <w:tabs>
        <w:tab w:val="center" w:pos="4680"/>
        <w:tab w:val="right" w:pos="9360"/>
      </w:tabs>
      <w:spacing w:after="0" w:line="240" w:lineRule="auto"/>
    </w:pPr>
    <w:rPr>
      <w:rFonts w:eastAsia="Calibri"/>
      <w:sz w:val="20"/>
      <w:szCs w:val="20"/>
      <w:lang/>
    </w:rPr>
  </w:style>
  <w:style w:type="character" w:customStyle="1" w:styleId="HeaderChar1">
    <w:name w:val="Header Char1"/>
    <w:uiPriority w:val="99"/>
    <w:semiHidden/>
    <w:rsid w:val="00C43F67"/>
    <w:rPr>
      <w:rFonts w:ascii="Calibri" w:eastAsia="Calibri" w:hAnsi="Calibri" w:cs="Times New Roman"/>
    </w:rPr>
  </w:style>
  <w:style w:type="paragraph" w:styleId="Footer">
    <w:name w:val="footer"/>
    <w:basedOn w:val="Normal"/>
    <w:link w:val="FooterChar"/>
    <w:uiPriority w:val="99"/>
    <w:unhideWhenUsed/>
    <w:rsid w:val="00C43F67"/>
    <w:pPr>
      <w:tabs>
        <w:tab w:val="center" w:pos="4680"/>
        <w:tab w:val="right" w:pos="9360"/>
      </w:tabs>
      <w:spacing w:after="0" w:line="240" w:lineRule="auto"/>
    </w:pPr>
    <w:rPr>
      <w:rFonts w:eastAsia="Calibri"/>
      <w:sz w:val="20"/>
      <w:szCs w:val="20"/>
      <w:lang/>
    </w:rPr>
  </w:style>
  <w:style w:type="character" w:customStyle="1" w:styleId="FooterChar">
    <w:name w:val="Footer Char"/>
    <w:link w:val="Footer"/>
    <w:uiPriority w:val="99"/>
    <w:rsid w:val="00C43F67"/>
    <w:rPr>
      <w:rFonts w:ascii="Calibri" w:eastAsia="Calibri" w:hAnsi="Calibri" w:cs="Times New Roman"/>
    </w:rPr>
  </w:style>
  <w:style w:type="paragraph" w:customStyle="1" w:styleId="a">
    <w:name w:val="列表段落"/>
    <w:basedOn w:val="Normal"/>
    <w:uiPriority w:val="34"/>
    <w:qFormat/>
    <w:rsid w:val="00C43F67"/>
    <w:pPr>
      <w:ind w:left="720"/>
      <w:contextualSpacing/>
    </w:pPr>
  </w:style>
  <w:style w:type="character" w:styleId="CommentReference">
    <w:name w:val="annotation reference"/>
    <w:uiPriority w:val="99"/>
    <w:semiHidden/>
    <w:unhideWhenUsed/>
    <w:rsid w:val="00C43F67"/>
    <w:rPr>
      <w:sz w:val="16"/>
      <w:szCs w:val="16"/>
    </w:rPr>
  </w:style>
  <w:style w:type="character" w:customStyle="1" w:styleId="CommentTextChar">
    <w:name w:val="Comment Text Char"/>
    <w:link w:val="CommentText"/>
    <w:uiPriority w:val="99"/>
    <w:semiHidden/>
    <w:rsid w:val="00C43F67"/>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C43F67"/>
    <w:rPr>
      <w:rFonts w:eastAsia="Calibri"/>
      <w:sz w:val="20"/>
      <w:szCs w:val="20"/>
      <w:lang/>
    </w:rPr>
  </w:style>
  <w:style w:type="character" w:customStyle="1" w:styleId="CommentSubjectChar">
    <w:name w:val="Comment Subject Char"/>
    <w:link w:val="CommentSubject"/>
    <w:uiPriority w:val="99"/>
    <w:semiHidden/>
    <w:rsid w:val="00C43F67"/>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C43F67"/>
    <w:rPr>
      <w:b/>
      <w:bCs/>
    </w:rPr>
  </w:style>
  <w:style w:type="paragraph" w:styleId="BalloonText">
    <w:name w:val="Balloon Text"/>
    <w:basedOn w:val="Normal"/>
    <w:link w:val="BalloonTextChar"/>
    <w:uiPriority w:val="99"/>
    <w:semiHidden/>
    <w:unhideWhenUsed/>
    <w:rsid w:val="00C43F67"/>
    <w:pPr>
      <w:spacing w:after="0" w:line="240" w:lineRule="auto"/>
    </w:pPr>
    <w:rPr>
      <w:rFonts w:ascii="Tahoma" w:eastAsia="Calibri" w:hAnsi="Tahoma"/>
      <w:sz w:val="16"/>
      <w:szCs w:val="16"/>
      <w:lang/>
    </w:rPr>
  </w:style>
  <w:style w:type="character" w:customStyle="1" w:styleId="BalloonTextChar">
    <w:name w:val="Balloon Text Char"/>
    <w:link w:val="BalloonText"/>
    <w:uiPriority w:val="99"/>
    <w:semiHidden/>
    <w:rsid w:val="00C43F67"/>
    <w:rPr>
      <w:rFonts w:ascii="Tahoma" w:eastAsia="Calibri" w:hAnsi="Tahoma" w:cs="Times New Roman"/>
      <w:sz w:val="16"/>
      <w:szCs w:val="16"/>
    </w:rPr>
  </w:style>
  <w:style w:type="paragraph" w:styleId="NormalWeb">
    <w:name w:val="Normal (Web)"/>
    <w:basedOn w:val="Normal"/>
    <w:uiPriority w:val="99"/>
    <w:unhideWhenUsed/>
    <w:rsid w:val="00C43F6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43F67"/>
    <w:rPr>
      <w:b/>
      <w:bCs/>
    </w:rPr>
  </w:style>
  <w:style w:type="paragraph" w:styleId="HTMLPreformatted">
    <w:name w:val="HTML Preformatted"/>
    <w:basedOn w:val="Normal"/>
    <w:link w:val="HTMLPreformattedChar"/>
    <w:uiPriority w:val="99"/>
    <w:unhideWhenUsed/>
    <w:rsid w:val="00C43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rPr>
  </w:style>
  <w:style w:type="character" w:customStyle="1" w:styleId="HTMLPreformattedChar">
    <w:name w:val="HTML Preformatted Char"/>
    <w:link w:val="HTMLPreformatted"/>
    <w:uiPriority w:val="99"/>
    <w:rsid w:val="00C43F67"/>
    <w:rPr>
      <w:rFonts w:ascii="Courier New" w:eastAsia="Times New Roman" w:hAnsi="Courier New" w:cs="Times New Roman"/>
      <w:sz w:val="20"/>
      <w:szCs w:val="20"/>
    </w:rPr>
  </w:style>
  <w:style w:type="character" w:customStyle="1" w:styleId="entry-author">
    <w:name w:val="entry-author"/>
    <w:basedOn w:val="DefaultParagraphFont"/>
    <w:rsid w:val="00C43F67"/>
  </w:style>
  <w:style w:type="character" w:customStyle="1" w:styleId="author">
    <w:name w:val="author"/>
    <w:basedOn w:val="DefaultParagraphFont"/>
    <w:rsid w:val="00C43F67"/>
  </w:style>
  <w:style w:type="character" w:customStyle="1" w:styleId="entry-catagory">
    <w:name w:val="entry-catagory"/>
    <w:basedOn w:val="DefaultParagraphFont"/>
    <w:rsid w:val="00C43F67"/>
  </w:style>
  <w:style w:type="character" w:customStyle="1" w:styleId="entry-comment">
    <w:name w:val="entry-comment"/>
    <w:basedOn w:val="DefaultParagraphFont"/>
    <w:rsid w:val="00C43F67"/>
  </w:style>
  <w:style w:type="character" w:customStyle="1" w:styleId="apple-converted-space">
    <w:name w:val="apple-converted-space"/>
    <w:basedOn w:val="DefaultParagraphFont"/>
    <w:rsid w:val="00C43F67"/>
  </w:style>
  <w:style w:type="character" w:customStyle="1" w:styleId="normaltext">
    <w:name w:val="normaltext"/>
    <w:basedOn w:val="DefaultParagraphFont"/>
    <w:rsid w:val="00C43F67"/>
  </w:style>
  <w:style w:type="character" w:customStyle="1" w:styleId="ref-journal">
    <w:name w:val="ref-journal"/>
    <w:basedOn w:val="DefaultParagraphFont"/>
    <w:rsid w:val="00C43F67"/>
  </w:style>
  <w:style w:type="character" w:customStyle="1" w:styleId="ref-vol">
    <w:name w:val="ref-vol"/>
    <w:basedOn w:val="DefaultParagraphFont"/>
    <w:rsid w:val="00C43F67"/>
  </w:style>
  <w:style w:type="character" w:customStyle="1" w:styleId="nowrap">
    <w:name w:val="nowrap"/>
    <w:basedOn w:val="DefaultParagraphFont"/>
    <w:rsid w:val="00C43F67"/>
  </w:style>
  <w:style w:type="paragraph" w:customStyle="1" w:styleId="wp-caption-text">
    <w:name w:val="wp-caption-text"/>
    <w:basedOn w:val="Normal"/>
    <w:rsid w:val="00C43F67"/>
    <w:pPr>
      <w:spacing w:before="100" w:beforeAutospacing="1" w:after="100" w:afterAutospacing="1" w:line="240" w:lineRule="auto"/>
    </w:pPr>
    <w:rPr>
      <w:rFonts w:ascii="Times New Roman" w:eastAsia="Times New Roman" w:hAnsi="Times New Roman"/>
      <w:sz w:val="24"/>
      <w:szCs w:val="24"/>
    </w:rPr>
  </w:style>
  <w:style w:type="character" w:customStyle="1" w:styleId="tgc">
    <w:name w:val="_tgc"/>
    <w:basedOn w:val="DefaultParagraphFont"/>
    <w:rsid w:val="00C43F67"/>
  </w:style>
  <w:style w:type="character" w:customStyle="1" w:styleId="fig-label">
    <w:name w:val="fig-label"/>
    <w:basedOn w:val="DefaultParagraphFont"/>
    <w:rsid w:val="00C43F67"/>
  </w:style>
  <w:style w:type="paragraph" w:customStyle="1" w:styleId="first-child">
    <w:name w:val="first-child"/>
    <w:basedOn w:val="Normal"/>
    <w:rsid w:val="00C43F67"/>
    <w:pPr>
      <w:spacing w:before="100" w:beforeAutospacing="1" w:after="100" w:afterAutospacing="1" w:line="240" w:lineRule="auto"/>
    </w:pPr>
    <w:rPr>
      <w:rFonts w:ascii="Times New Roman" w:eastAsia="Times New Roman" w:hAnsi="Times New Roman"/>
      <w:sz w:val="24"/>
      <w:szCs w:val="24"/>
    </w:rPr>
  </w:style>
  <w:style w:type="character" w:customStyle="1" w:styleId="cit-auth">
    <w:name w:val="cit-auth"/>
    <w:basedOn w:val="DefaultParagraphFont"/>
    <w:rsid w:val="00C43F67"/>
  </w:style>
  <w:style w:type="character" w:customStyle="1" w:styleId="cit-name-surname">
    <w:name w:val="cit-name-surname"/>
    <w:basedOn w:val="DefaultParagraphFont"/>
    <w:rsid w:val="00C43F67"/>
  </w:style>
  <w:style w:type="character" w:customStyle="1" w:styleId="cit-name-given-names">
    <w:name w:val="cit-name-given-names"/>
    <w:basedOn w:val="DefaultParagraphFont"/>
    <w:rsid w:val="00C43F67"/>
  </w:style>
  <w:style w:type="paragraph" w:customStyle="1" w:styleId="p">
    <w:name w:val="p"/>
    <w:basedOn w:val="Normal"/>
    <w:rsid w:val="00C43F67"/>
    <w:pPr>
      <w:spacing w:before="100" w:beforeAutospacing="1" w:after="100" w:afterAutospacing="1" w:line="240" w:lineRule="auto"/>
    </w:pPr>
    <w:rPr>
      <w:rFonts w:ascii="Times New Roman" w:eastAsia="Times New Roman" w:hAnsi="Times New Roman"/>
      <w:sz w:val="24"/>
      <w:szCs w:val="24"/>
    </w:rPr>
  </w:style>
  <w:style w:type="character" w:customStyle="1" w:styleId="figpopup-sensitive-area">
    <w:name w:val="figpopup-sensitive-area"/>
    <w:basedOn w:val="DefaultParagraphFont"/>
    <w:rsid w:val="00C43F67"/>
  </w:style>
  <w:style w:type="character" w:customStyle="1" w:styleId="element-citation">
    <w:name w:val="element-citation"/>
    <w:basedOn w:val="DefaultParagraphFont"/>
    <w:rsid w:val="00C43F67"/>
  </w:style>
  <w:style w:type="paragraph" w:customStyle="1" w:styleId="TOC41">
    <w:name w:val="TOC 41"/>
    <w:basedOn w:val="Normal"/>
    <w:next w:val="Normal"/>
    <w:autoRedefine/>
    <w:uiPriority w:val="39"/>
    <w:unhideWhenUsed/>
    <w:rsid w:val="00C43F67"/>
    <w:pPr>
      <w:spacing w:after="100"/>
      <w:ind w:left="660"/>
    </w:pPr>
    <w:rPr>
      <w:rFonts w:eastAsia="Times New Roman"/>
    </w:rPr>
  </w:style>
  <w:style w:type="paragraph" w:customStyle="1" w:styleId="TOC51">
    <w:name w:val="TOC 51"/>
    <w:basedOn w:val="Normal"/>
    <w:next w:val="Normal"/>
    <w:autoRedefine/>
    <w:uiPriority w:val="39"/>
    <w:unhideWhenUsed/>
    <w:rsid w:val="00C43F67"/>
    <w:pPr>
      <w:spacing w:after="100"/>
      <w:ind w:left="880"/>
    </w:pPr>
    <w:rPr>
      <w:rFonts w:eastAsia="Times New Roman"/>
    </w:rPr>
  </w:style>
  <w:style w:type="paragraph" w:customStyle="1" w:styleId="TOC61">
    <w:name w:val="TOC 61"/>
    <w:basedOn w:val="Normal"/>
    <w:next w:val="Normal"/>
    <w:autoRedefine/>
    <w:uiPriority w:val="39"/>
    <w:unhideWhenUsed/>
    <w:rsid w:val="00C43F67"/>
    <w:pPr>
      <w:spacing w:after="100"/>
      <w:ind w:left="1100"/>
    </w:pPr>
    <w:rPr>
      <w:rFonts w:eastAsia="Times New Roman"/>
    </w:rPr>
  </w:style>
  <w:style w:type="paragraph" w:customStyle="1" w:styleId="TOC71">
    <w:name w:val="TOC 71"/>
    <w:basedOn w:val="Normal"/>
    <w:next w:val="Normal"/>
    <w:autoRedefine/>
    <w:uiPriority w:val="39"/>
    <w:unhideWhenUsed/>
    <w:rsid w:val="00C43F67"/>
    <w:pPr>
      <w:spacing w:after="100"/>
      <w:ind w:left="1320"/>
    </w:pPr>
    <w:rPr>
      <w:rFonts w:eastAsia="Times New Roman"/>
    </w:rPr>
  </w:style>
  <w:style w:type="paragraph" w:customStyle="1" w:styleId="TOC81">
    <w:name w:val="TOC 81"/>
    <w:basedOn w:val="Normal"/>
    <w:next w:val="Normal"/>
    <w:autoRedefine/>
    <w:uiPriority w:val="39"/>
    <w:unhideWhenUsed/>
    <w:rsid w:val="00C43F67"/>
    <w:pPr>
      <w:spacing w:after="100"/>
      <w:ind w:left="1540"/>
    </w:pPr>
    <w:rPr>
      <w:rFonts w:eastAsia="Times New Roman"/>
    </w:rPr>
  </w:style>
  <w:style w:type="paragraph" w:customStyle="1" w:styleId="TOC91">
    <w:name w:val="TOC 91"/>
    <w:basedOn w:val="Normal"/>
    <w:next w:val="Normal"/>
    <w:autoRedefine/>
    <w:uiPriority w:val="39"/>
    <w:unhideWhenUsed/>
    <w:rsid w:val="00C43F67"/>
    <w:pPr>
      <w:spacing w:after="100"/>
      <w:ind w:left="1760"/>
    </w:pPr>
    <w:rPr>
      <w:rFonts w:eastAsia="Times New Roman"/>
    </w:rPr>
  </w:style>
  <w:style w:type="character" w:customStyle="1" w:styleId="highlight">
    <w:name w:val="highlight"/>
    <w:basedOn w:val="DefaultParagraphFont"/>
    <w:rsid w:val="00C43F67"/>
  </w:style>
  <w:style w:type="paragraph" w:customStyle="1" w:styleId="Default">
    <w:name w:val="Default"/>
    <w:rsid w:val="00C43F67"/>
    <w:pPr>
      <w:autoSpaceDE w:val="0"/>
      <w:autoSpaceDN w:val="0"/>
      <w:adjustRightInd w:val="0"/>
    </w:pPr>
    <w:rPr>
      <w:rFonts w:ascii="Times New Roman" w:hAnsi="Times New Roman"/>
      <w:color w:val="000000"/>
      <w:sz w:val="24"/>
      <w:szCs w:val="24"/>
      <w:lang w:eastAsia="en-US"/>
    </w:rPr>
  </w:style>
  <w:style w:type="table" w:customStyle="1" w:styleId="-2">
    <w:name w:val="浅色网格 - 着色 2"/>
    <w:basedOn w:val="TableNormal"/>
    <w:uiPriority w:val="62"/>
    <w:rsid w:val="00C43F67"/>
    <w:rPr>
      <w:rFonts w:eastAsia="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A0">
    <w:name w:val="A0"/>
    <w:uiPriority w:val="99"/>
    <w:rsid w:val="00C43F67"/>
    <w:rPr>
      <w:color w:val="000000"/>
      <w:sz w:val="16"/>
      <w:szCs w:val="16"/>
    </w:rPr>
  </w:style>
  <w:style w:type="table" w:styleId="TableGrid">
    <w:name w:val="Table Grid"/>
    <w:basedOn w:val="TableNormal"/>
    <w:uiPriority w:val="59"/>
    <w:rsid w:val="007471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浅色底纹1"/>
    <w:basedOn w:val="TableNormal"/>
    <w:uiPriority w:val="60"/>
    <w:rsid w:val="00E815C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7">
    <w:name w:val="Pa7"/>
    <w:basedOn w:val="Default"/>
    <w:next w:val="Default"/>
    <w:uiPriority w:val="99"/>
    <w:rsid w:val="00A27F67"/>
    <w:pPr>
      <w:spacing w:line="221" w:lineRule="atLeast"/>
    </w:pPr>
    <w:rPr>
      <w:rFonts w:ascii="Minion Pro" w:eastAsia="Times New Roman" w:hAnsi="Minion Pro"/>
      <w:color w:val="auto"/>
    </w:rPr>
  </w:style>
  <w:style w:type="character" w:customStyle="1" w:styleId="A3">
    <w:name w:val="A3"/>
    <w:uiPriority w:val="99"/>
    <w:rsid w:val="00A27F67"/>
    <w:rPr>
      <w:rFonts w:ascii="Cambria" w:hAnsi="Cambria" w:cs="Cambria"/>
      <w:color w:val="000000"/>
      <w:sz w:val="18"/>
      <w:szCs w:val="18"/>
    </w:rPr>
  </w:style>
  <w:style w:type="character" w:customStyle="1" w:styleId="A9">
    <w:name w:val="A9"/>
    <w:uiPriority w:val="99"/>
    <w:rsid w:val="00A27F67"/>
    <w:rPr>
      <w:rFonts w:ascii="Cambria" w:hAnsi="Cambria" w:cs="Cambria"/>
      <w:color w:val="000000"/>
      <w:sz w:val="10"/>
      <w:szCs w:val="10"/>
    </w:rPr>
  </w:style>
  <w:style w:type="paragraph" w:styleId="NoSpacing">
    <w:name w:val="No Spacing"/>
    <w:basedOn w:val="Normal"/>
    <w:link w:val="NoSpacingChar"/>
    <w:qFormat/>
    <w:rsid w:val="00A27F67"/>
    <w:pPr>
      <w:spacing w:after="0" w:line="240" w:lineRule="auto"/>
    </w:pPr>
    <w:rPr>
      <w:rFonts w:eastAsia="Times New Roman"/>
      <w:lang w:bidi="en-US"/>
    </w:rPr>
  </w:style>
  <w:style w:type="character" w:customStyle="1" w:styleId="NoSpacingChar">
    <w:name w:val="No Spacing Char"/>
    <w:link w:val="NoSpacing"/>
    <w:rsid w:val="00A27F67"/>
    <w:rPr>
      <w:rFonts w:eastAsia="Times New Roman"/>
      <w:sz w:val="22"/>
      <w:szCs w:val="22"/>
      <w:lang w:bidi="en-US"/>
    </w:rPr>
  </w:style>
  <w:style w:type="paragraph" w:customStyle="1" w:styleId="Pa6">
    <w:name w:val="Pa6"/>
    <w:basedOn w:val="Default"/>
    <w:next w:val="Default"/>
    <w:uiPriority w:val="99"/>
    <w:rsid w:val="00A27F67"/>
    <w:pPr>
      <w:spacing w:line="221" w:lineRule="atLeast"/>
    </w:pPr>
    <w:rPr>
      <w:rFonts w:ascii="Minion Pro" w:eastAsia="Times New Roman" w:hAnsi="Minion Pro"/>
      <w:color w:val="auto"/>
    </w:rPr>
  </w:style>
  <w:style w:type="character" w:customStyle="1" w:styleId="A10">
    <w:name w:val="A10"/>
    <w:uiPriority w:val="99"/>
    <w:rsid w:val="00A27F67"/>
    <w:rPr>
      <w:rFonts w:ascii="Cambria" w:hAnsi="Cambria" w:cs="Cambria"/>
      <w:b/>
      <w:bCs/>
      <w:color w:val="000000"/>
      <w:sz w:val="20"/>
      <w:szCs w:val="20"/>
    </w:rPr>
  </w:style>
  <w:style w:type="character" w:customStyle="1" w:styleId="A2">
    <w:name w:val="A2"/>
    <w:uiPriority w:val="99"/>
    <w:rsid w:val="00A27F67"/>
    <w:rPr>
      <w:rFonts w:ascii="Cambria" w:hAnsi="Cambria" w:cs="Cambria"/>
      <w:color w:val="000000"/>
      <w:sz w:val="16"/>
      <w:szCs w:val="16"/>
    </w:rPr>
  </w:style>
  <w:style w:type="paragraph" w:customStyle="1" w:styleId="Pa0">
    <w:name w:val="Pa0"/>
    <w:basedOn w:val="Default"/>
    <w:next w:val="Default"/>
    <w:uiPriority w:val="99"/>
    <w:rsid w:val="00A27F67"/>
    <w:pPr>
      <w:spacing w:line="241" w:lineRule="atLeast"/>
    </w:pPr>
    <w:rPr>
      <w:rFonts w:ascii="Minion Pro" w:eastAsia="Times New Roman" w:hAnsi="Minion Pro"/>
      <w:color w:val="auto"/>
    </w:rPr>
  </w:style>
  <w:style w:type="character" w:customStyle="1" w:styleId="A5">
    <w:name w:val="A5"/>
    <w:uiPriority w:val="99"/>
    <w:rsid w:val="00A27F67"/>
    <w:rPr>
      <w:rFonts w:ascii="Cambria" w:hAnsi="Cambria" w:cs="Cambria"/>
      <w:color w:val="000000"/>
      <w:sz w:val="14"/>
      <w:szCs w:val="14"/>
    </w:rPr>
  </w:style>
  <w:style w:type="paragraph" w:customStyle="1" w:styleId="Pa1">
    <w:name w:val="Pa1"/>
    <w:basedOn w:val="Default"/>
    <w:next w:val="Default"/>
    <w:uiPriority w:val="99"/>
    <w:rsid w:val="00A27F67"/>
    <w:pPr>
      <w:spacing w:line="241" w:lineRule="atLeast"/>
    </w:pPr>
    <w:rPr>
      <w:rFonts w:ascii="Minion Pro" w:eastAsia="Times New Roman" w:hAnsi="Minion Pro"/>
      <w:color w:val="auto"/>
    </w:rPr>
  </w:style>
  <w:style w:type="paragraph" w:customStyle="1" w:styleId="Pa11">
    <w:name w:val="Pa11"/>
    <w:basedOn w:val="Default"/>
    <w:next w:val="Default"/>
    <w:uiPriority w:val="99"/>
    <w:rsid w:val="00A27F67"/>
    <w:pPr>
      <w:spacing w:line="221" w:lineRule="atLeast"/>
    </w:pPr>
    <w:rPr>
      <w:rFonts w:ascii="Minion Pro" w:eastAsia="Times New Roman" w:hAnsi="Minion Pro"/>
      <w:color w:val="auto"/>
    </w:rPr>
  </w:style>
  <w:style w:type="character" w:customStyle="1" w:styleId="A11">
    <w:name w:val="A11"/>
    <w:uiPriority w:val="99"/>
    <w:rsid w:val="00A27F67"/>
    <w:rPr>
      <w:rFonts w:ascii="Cambria" w:hAnsi="Cambria" w:cs="Cambria"/>
      <w:b/>
      <w:bCs/>
      <w:color w:val="000000"/>
      <w:sz w:val="9"/>
      <w:szCs w:val="9"/>
    </w:rPr>
  </w:style>
  <w:style w:type="paragraph" w:customStyle="1" w:styleId="Pa12">
    <w:name w:val="Pa12"/>
    <w:basedOn w:val="Default"/>
    <w:next w:val="Default"/>
    <w:uiPriority w:val="99"/>
    <w:rsid w:val="00A27F67"/>
    <w:pPr>
      <w:spacing w:line="221" w:lineRule="atLeast"/>
    </w:pPr>
    <w:rPr>
      <w:rFonts w:ascii="Minion Pro" w:eastAsia="Times New Roman" w:hAnsi="Minion Pro"/>
      <w:color w:val="auto"/>
    </w:rPr>
  </w:style>
  <w:style w:type="paragraph" w:customStyle="1" w:styleId="Pa2">
    <w:name w:val="Pa2"/>
    <w:basedOn w:val="Default"/>
    <w:next w:val="Default"/>
    <w:uiPriority w:val="99"/>
    <w:rsid w:val="00A27F67"/>
    <w:pPr>
      <w:spacing w:line="241" w:lineRule="atLeast"/>
    </w:pPr>
    <w:rPr>
      <w:rFonts w:ascii="Minion Pro" w:eastAsia="Times New Roman" w:hAnsi="Minion Pro"/>
      <w:color w:val="auto"/>
    </w:rPr>
  </w:style>
  <w:style w:type="character" w:customStyle="1" w:styleId="A6">
    <w:name w:val="A6"/>
    <w:uiPriority w:val="99"/>
    <w:rsid w:val="00A27F67"/>
    <w:rPr>
      <w:rFonts w:ascii="Cambria" w:hAnsi="Cambria" w:cs="Cambria"/>
      <w:color w:val="000000"/>
      <w:sz w:val="16"/>
      <w:szCs w:val="16"/>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mamawak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819.07"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5358</Words>
  <Characters>30542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35829</CharactersWithSpaces>
  <SharedDoc>false</SharedDoc>
  <HLinks>
    <vt:vector size="24" baseType="variant">
      <vt:variant>
        <vt:i4>3014711</vt:i4>
      </vt:variant>
      <vt:variant>
        <vt:i4>42</vt:i4>
      </vt:variant>
      <vt:variant>
        <vt:i4>0</vt:i4>
      </vt:variant>
      <vt:variant>
        <vt:i4>5</vt:i4>
      </vt:variant>
      <vt:variant>
        <vt:lpwstr>http://www.dx.doi.org/10.7537/marsrsj110819.07</vt:lpwstr>
      </vt:variant>
      <vt:variant>
        <vt:lpwstr/>
      </vt:variant>
      <vt:variant>
        <vt:i4>4391003</vt:i4>
      </vt:variant>
      <vt:variant>
        <vt:i4>39</vt:i4>
      </vt:variant>
      <vt:variant>
        <vt:i4>0</vt:i4>
      </vt:variant>
      <vt:variant>
        <vt:i4>5</vt:i4>
      </vt:variant>
      <vt:variant>
        <vt:lpwstr>http://www.sciencepub.net/researcher</vt:lpwstr>
      </vt:variant>
      <vt:variant>
        <vt:lpwstr/>
      </vt:variant>
      <vt:variant>
        <vt:i4>1703992</vt:i4>
      </vt:variant>
      <vt:variant>
        <vt:i4>0</vt:i4>
      </vt:variant>
      <vt:variant>
        <vt:i4>0</vt:i4>
      </vt:variant>
      <vt:variant>
        <vt:i4>5</vt:i4>
      </vt:variant>
      <vt:variant>
        <vt:lpwstr>mailto:asmamawaki@gmail.com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Administrator</cp:lastModifiedBy>
  <cp:revision>3</cp:revision>
  <cp:lastPrinted>2019-04-21T15:27:00Z</cp:lastPrinted>
  <dcterms:created xsi:type="dcterms:W3CDTF">2019-08-21T15:23:00Z</dcterms:created>
  <dcterms:modified xsi:type="dcterms:W3CDTF">2019-08-22T03:28:00Z</dcterms:modified>
  <cp:contentStatus/>
</cp:coreProperties>
</file>