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E4B" w:rsidRPr="00397FAB" w:rsidRDefault="00CE358F" w:rsidP="0078294D">
      <w:pPr>
        <w:snapToGrid w:val="0"/>
        <w:spacing w:after="0" w:line="240" w:lineRule="auto"/>
        <w:jc w:val="center"/>
        <w:rPr>
          <w:rFonts w:ascii="Times New Roman" w:hAnsi="Times New Roman" w:cs="Times New Roman"/>
          <w:b/>
          <w:bCs/>
          <w:color w:val="000000"/>
        </w:rPr>
      </w:pPr>
      <w:r w:rsidRPr="00397FAB">
        <w:rPr>
          <w:rFonts w:ascii="Times New Roman" w:hAnsi="Times New Roman" w:cs="Times New Roman"/>
          <w:b/>
          <w:bCs/>
          <w:color w:val="000000"/>
        </w:rPr>
        <w:t xml:space="preserve">The relation between flow mediated dilatation of the Brachial artery and acute kidney </w:t>
      </w:r>
      <w:r w:rsidR="00CA60A9" w:rsidRPr="00397FAB">
        <w:rPr>
          <w:rFonts w:ascii="Times New Roman" w:hAnsi="Times New Roman" w:cs="Times New Roman"/>
          <w:b/>
          <w:bCs/>
          <w:color w:val="000000"/>
        </w:rPr>
        <w:t>injury in</w:t>
      </w:r>
      <w:r w:rsidRPr="00397FAB">
        <w:rPr>
          <w:rFonts w:ascii="Times New Roman" w:hAnsi="Times New Roman" w:cs="Times New Roman"/>
          <w:b/>
          <w:bCs/>
          <w:color w:val="000000"/>
        </w:rPr>
        <w:t xml:space="preserve"> the patients admitted to the ICU</w:t>
      </w:r>
    </w:p>
    <w:p w:rsidR="00A61E4B" w:rsidRPr="00397FAB" w:rsidRDefault="00A61E4B" w:rsidP="0078294D">
      <w:pPr>
        <w:snapToGrid w:val="0"/>
        <w:spacing w:after="0" w:line="240" w:lineRule="auto"/>
        <w:jc w:val="center"/>
        <w:rPr>
          <w:rFonts w:ascii="Times New Roman" w:hAnsi="Times New Roman" w:cs="Times New Roman"/>
          <w:b/>
          <w:bCs/>
          <w:color w:val="000000"/>
        </w:rPr>
      </w:pPr>
    </w:p>
    <w:p w:rsidR="00A61E4B" w:rsidRPr="00397FAB" w:rsidRDefault="00CE358F" w:rsidP="0078294D">
      <w:pPr>
        <w:snapToGrid w:val="0"/>
        <w:spacing w:after="0" w:line="240" w:lineRule="auto"/>
        <w:jc w:val="center"/>
        <w:rPr>
          <w:rFonts w:ascii="Times New Roman" w:hAnsi="Times New Roman" w:cs="Times New Roman"/>
          <w:color w:val="000000"/>
          <w:vertAlign w:val="superscript"/>
          <w:lang w:eastAsia="zh-CN"/>
        </w:rPr>
      </w:pPr>
      <w:r w:rsidRPr="00397FAB">
        <w:rPr>
          <w:rFonts w:ascii="Times New Roman" w:hAnsi="Times New Roman" w:cs="Times New Roman"/>
          <w:color w:val="000000"/>
        </w:rPr>
        <w:t>Ahmed Fayed</w:t>
      </w:r>
      <w:r w:rsidRPr="00397FAB">
        <w:rPr>
          <w:rFonts w:ascii="Times New Roman" w:hAnsi="Times New Roman" w:cs="Times New Roman"/>
          <w:color w:val="000000"/>
          <w:vertAlign w:val="superscript"/>
        </w:rPr>
        <w:t>1</w:t>
      </w:r>
      <w:r w:rsidR="0078294D" w:rsidRPr="00397FAB">
        <w:rPr>
          <w:rFonts w:ascii="Times New Roman" w:hAnsi="Times New Roman" w:cs="Times New Roman"/>
          <w:color w:val="000000"/>
        </w:rPr>
        <w:t>, A</w:t>
      </w:r>
      <w:r w:rsidRPr="00397FAB">
        <w:rPr>
          <w:rFonts w:ascii="Times New Roman" w:hAnsi="Times New Roman" w:cs="Times New Roman"/>
          <w:color w:val="000000"/>
        </w:rPr>
        <w:t>hmed Soliman</w:t>
      </w:r>
      <w:r w:rsidRPr="00397FAB">
        <w:rPr>
          <w:rFonts w:ascii="Times New Roman" w:hAnsi="Times New Roman" w:cs="Times New Roman"/>
          <w:color w:val="000000"/>
          <w:vertAlign w:val="superscript"/>
        </w:rPr>
        <w:t>1</w:t>
      </w:r>
      <w:r w:rsidRPr="00397FAB">
        <w:rPr>
          <w:rFonts w:ascii="Times New Roman" w:hAnsi="Times New Roman" w:cs="Times New Roman"/>
          <w:color w:val="000000"/>
        </w:rPr>
        <w:t>, Mohamed Badr</w:t>
      </w:r>
      <w:r w:rsidRPr="00397FAB">
        <w:rPr>
          <w:rFonts w:ascii="Times New Roman" w:hAnsi="Times New Roman" w:cs="Times New Roman"/>
          <w:color w:val="000000"/>
          <w:vertAlign w:val="superscript"/>
        </w:rPr>
        <w:t>2</w:t>
      </w:r>
      <w:r w:rsidR="0078294D" w:rsidRPr="00397FAB">
        <w:rPr>
          <w:rFonts w:ascii="Times New Roman" w:hAnsi="Times New Roman" w:cs="Times New Roman"/>
          <w:color w:val="000000"/>
        </w:rPr>
        <w:t>, M</w:t>
      </w:r>
      <w:r w:rsidRPr="00397FAB">
        <w:rPr>
          <w:rFonts w:ascii="Times New Roman" w:hAnsi="Times New Roman" w:cs="Times New Roman"/>
          <w:color w:val="000000"/>
        </w:rPr>
        <w:t>ohamed Abdelmoniem</w:t>
      </w:r>
      <w:r w:rsidRPr="00397FAB">
        <w:rPr>
          <w:rFonts w:ascii="Times New Roman" w:hAnsi="Times New Roman" w:cs="Times New Roman"/>
          <w:color w:val="000000"/>
          <w:vertAlign w:val="superscript"/>
        </w:rPr>
        <w:t>2</w:t>
      </w:r>
      <w:r w:rsidRPr="00397FAB">
        <w:rPr>
          <w:rFonts w:ascii="Times New Roman" w:hAnsi="Times New Roman" w:cs="Times New Roman"/>
          <w:color w:val="000000"/>
        </w:rPr>
        <w:t>, Hesham Darwish</w:t>
      </w:r>
      <w:r w:rsidRPr="00397FAB">
        <w:rPr>
          <w:rFonts w:ascii="Times New Roman" w:hAnsi="Times New Roman" w:cs="Times New Roman"/>
          <w:color w:val="000000"/>
          <w:vertAlign w:val="superscript"/>
        </w:rPr>
        <w:t>3</w:t>
      </w:r>
    </w:p>
    <w:p w:rsidR="00A61E4B" w:rsidRPr="00397FAB" w:rsidRDefault="00A61E4B" w:rsidP="0078294D">
      <w:pPr>
        <w:snapToGrid w:val="0"/>
        <w:spacing w:after="0" w:line="240" w:lineRule="auto"/>
        <w:jc w:val="center"/>
        <w:rPr>
          <w:rFonts w:ascii="Times New Roman" w:hAnsi="Times New Roman" w:cs="Times New Roman"/>
          <w:color w:val="000000"/>
          <w:vertAlign w:val="superscript"/>
          <w:lang w:eastAsia="zh-CN"/>
        </w:rPr>
      </w:pPr>
    </w:p>
    <w:p w:rsidR="00CE358F" w:rsidRPr="00397FAB" w:rsidRDefault="00CE358F" w:rsidP="0078294D">
      <w:pPr>
        <w:snapToGrid w:val="0"/>
        <w:spacing w:after="0" w:line="240" w:lineRule="auto"/>
        <w:jc w:val="center"/>
        <w:rPr>
          <w:rFonts w:ascii="Times New Roman" w:hAnsi="Times New Roman" w:cs="Times New Roman"/>
          <w:color w:val="000000"/>
        </w:rPr>
      </w:pPr>
      <w:r w:rsidRPr="00397FAB">
        <w:rPr>
          <w:rFonts w:ascii="Times New Roman" w:hAnsi="Times New Roman" w:cs="Times New Roman"/>
          <w:color w:val="000000"/>
          <w:vertAlign w:val="superscript"/>
        </w:rPr>
        <w:t>1</w:t>
      </w:r>
      <w:r w:rsidRPr="00397FAB">
        <w:rPr>
          <w:rFonts w:ascii="Times New Roman" w:hAnsi="Times New Roman" w:cs="Times New Roman"/>
          <w:color w:val="000000"/>
        </w:rPr>
        <w:t xml:space="preserve">Nephrology </w:t>
      </w:r>
      <w:r w:rsidR="00CA60A9" w:rsidRPr="00397FAB">
        <w:rPr>
          <w:rFonts w:ascii="Times New Roman" w:hAnsi="Times New Roman" w:cs="Times New Roman"/>
          <w:color w:val="000000"/>
        </w:rPr>
        <w:t xml:space="preserve">Unit, </w:t>
      </w:r>
      <w:r w:rsidRPr="00397FAB">
        <w:rPr>
          <w:rFonts w:ascii="Times New Roman" w:hAnsi="Times New Roman" w:cs="Times New Roman"/>
          <w:color w:val="000000"/>
        </w:rPr>
        <w:t>Internal Medicine Department</w:t>
      </w:r>
      <w:r w:rsidR="00CA60A9" w:rsidRPr="00397FAB">
        <w:rPr>
          <w:rFonts w:ascii="Times New Roman" w:hAnsi="Times New Roman" w:cs="Times New Roman"/>
          <w:color w:val="000000"/>
        </w:rPr>
        <w:t xml:space="preserve">, </w:t>
      </w:r>
      <w:r w:rsidRPr="00397FAB">
        <w:rPr>
          <w:rFonts w:ascii="Times New Roman" w:hAnsi="Times New Roman" w:cs="Times New Roman"/>
          <w:color w:val="000000"/>
        </w:rPr>
        <w:t xml:space="preserve">School </w:t>
      </w:r>
      <w:r w:rsidR="00CA60A9" w:rsidRPr="00397FAB">
        <w:rPr>
          <w:rFonts w:ascii="Times New Roman" w:hAnsi="Times New Roman" w:cs="Times New Roman"/>
          <w:color w:val="000000"/>
        </w:rPr>
        <w:t xml:space="preserve">of </w:t>
      </w:r>
      <w:r w:rsidRPr="00397FAB">
        <w:rPr>
          <w:rFonts w:ascii="Times New Roman" w:hAnsi="Times New Roman" w:cs="Times New Roman"/>
          <w:color w:val="000000"/>
        </w:rPr>
        <w:t>Medicine</w:t>
      </w:r>
      <w:r w:rsidR="00CA60A9" w:rsidRPr="00397FAB">
        <w:rPr>
          <w:rFonts w:ascii="Times New Roman" w:hAnsi="Times New Roman" w:cs="Times New Roman"/>
          <w:color w:val="000000"/>
        </w:rPr>
        <w:t xml:space="preserve">, </w:t>
      </w:r>
      <w:r w:rsidRPr="00397FAB">
        <w:rPr>
          <w:rFonts w:ascii="Times New Roman" w:hAnsi="Times New Roman" w:cs="Times New Roman"/>
          <w:color w:val="000000"/>
        </w:rPr>
        <w:t>Cairo University</w:t>
      </w:r>
      <w:r w:rsidR="00CA60A9" w:rsidRPr="00397FAB">
        <w:rPr>
          <w:rFonts w:ascii="Times New Roman" w:hAnsi="Times New Roman" w:cs="Times New Roman"/>
          <w:color w:val="000000"/>
        </w:rPr>
        <w:t xml:space="preserve">, </w:t>
      </w:r>
      <w:r w:rsidRPr="00397FAB">
        <w:rPr>
          <w:rFonts w:ascii="Times New Roman" w:hAnsi="Times New Roman" w:cs="Times New Roman"/>
          <w:color w:val="000000"/>
        </w:rPr>
        <w:t>Egypt</w:t>
      </w:r>
      <w:r w:rsidR="00CA60A9" w:rsidRPr="00397FAB">
        <w:rPr>
          <w:rFonts w:ascii="Times New Roman" w:hAnsi="Times New Roman" w:cs="Times New Roman"/>
          <w:color w:val="000000"/>
        </w:rPr>
        <w:t>.</w:t>
      </w:r>
    </w:p>
    <w:p w:rsidR="00CE358F" w:rsidRPr="00397FAB" w:rsidRDefault="00CA60A9" w:rsidP="0078294D">
      <w:pPr>
        <w:snapToGrid w:val="0"/>
        <w:spacing w:after="0" w:line="240" w:lineRule="auto"/>
        <w:jc w:val="center"/>
        <w:rPr>
          <w:rFonts w:ascii="Times New Roman" w:hAnsi="Times New Roman" w:cs="Times New Roman"/>
          <w:color w:val="000000"/>
        </w:rPr>
      </w:pPr>
      <w:r w:rsidRPr="00397FAB">
        <w:rPr>
          <w:rFonts w:ascii="Times New Roman" w:hAnsi="Times New Roman" w:cs="Times New Roman"/>
          <w:color w:val="000000"/>
          <w:vertAlign w:val="superscript"/>
        </w:rPr>
        <w:t xml:space="preserve">2 </w:t>
      </w:r>
      <w:r w:rsidRPr="00397FAB">
        <w:rPr>
          <w:rFonts w:ascii="Times New Roman" w:hAnsi="Times New Roman" w:cs="Times New Roman"/>
          <w:color w:val="000000"/>
        </w:rPr>
        <w:t>C</w:t>
      </w:r>
      <w:r w:rsidR="000A7282" w:rsidRPr="00397FAB">
        <w:rPr>
          <w:rFonts w:ascii="Times New Roman" w:hAnsi="Times New Roman" w:cs="Times New Roman"/>
          <w:color w:val="000000"/>
        </w:rPr>
        <w:t>ritical</w:t>
      </w:r>
      <w:r w:rsidR="00165A6D" w:rsidRPr="00397FAB">
        <w:rPr>
          <w:rFonts w:ascii="Times New Roman" w:hAnsi="Times New Roman" w:cs="Times New Roman" w:hint="eastAsia"/>
          <w:color w:val="000000"/>
          <w:lang w:eastAsia="zh-CN"/>
        </w:rPr>
        <w:t xml:space="preserve"> </w:t>
      </w:r>
      <w:r w:rsidRPr="00397FAB">
        <w:rPr>
          <w:rFonts w:ascii="Times New Roman" w:hAnsi="Times New Roman" w:cs="Times New Roman"/>
          <w:color w:val="000000"/>
        </w:rPr>
        <w:t xml:space="preserve">Care Medicine And </w:t>
      </w:r>
      <w:r w:rsidR="00CE358F" w:rsidRPr="00397FAB">
        <w:rPr>
          <w:rFonts w:ascii="Times New Roman" w:hAnsi="Times New Roman" w:cs="Times New Roman"/>
          <w:color w:val="000000"/>
        </w:rPr>
        <w:t xml:space="preserve">Emergency </w:t>
      </w:r>
      <w:r w:rsidRPr="00397FAB">
        <w:rPr>
          <w:rFonts w:ascii="Times New Roman" w:hAnsi="Times New Roman" w:cs="Times New Roman"/>
          <w:color w:val="000000"/>
        </w:rPr>
        <w:t xml:space="preserve">Department, Faculty of Medicine, Helwan University, </w:t>
      </w:r>
      <w:r w:rsidR="00CE358F" w:rsidRPr="00397FAB">
        <w:rPr>
          <w:rFonts w:ascii="Times New Roman" w:hAnsi="Times New Roman" w:cs="Times New Roman"/>
          <w:color w:val="000000"/>
        </w:rPr>
        <w:t>Egypt</w:t>
      </w:r>
      <w:r w:rsidRPr="00397FAB">
        <w:rPr>
          <w:rFonts w:ascii="Times New Roman" w:hAnsi="Times New Roman" w:cs="Times New Roman"/>
          <w:color w:val="000000"/>
        </w:rPr>
        <w:t>.</w:t>
      </w:r>
    </w:p>
    <w:p w:rsidR="00CE358F" w:rsidRPr="00397FAB" w:rsidRDefault="00CE358F" w:rsidP="0078294D">
      <w:pPr>
        <w:snapToGrid w:val="0"/>
        <w:spacing w:after="0" w:line="240" w:lineRule="auto"/>
        <w:jc w:val="center"/>
        <w:rPr>
          <w:rFonts w:ascii="Times New Roman" w:hAnsi="Times New Roman" w:cs="Times New Roman"/>
          <w:color w:val="000000"/>
        </w:rPr>
      </w:pPr>
      <w:r w:rsidRPr="00397FAB">
        <w:rPr>
          <w:rFonts w:ascii="Times New Roman" w:hAnsi="Times New Roman" w:cs="Times New Roman"/>
          <w:color w:val="000000"/>
          <w:vertAlign w:val="superscript"/>
        </w:rPr>
        <w:t>3</w:t>
      </w:r>
      <w:r w:rsidRPr="00397FAB">
        <w:rPr>
          <w:rFonts w:ascii="Times New Roman" w:hAnsi="Times New Roman" w:cs="Times New Roman"/>
          <w:color w:val="000000"/>
        </w:rPr>
        <w:t xml:space="preserve">ICU </w:t>
      </w:r>
      <w:r w:rsidR="00CA60A9" w:rsidRPr="00397FAB">
        <w:rPr>
          <w:rFonts w:ascii="Times New Roman" w:hAnsi="Times New Roman" w:cs="Times New Roman"/>
          <w:color w:val="000000"/>
        </w:rPr>
        <w:t>Department,</w:t>
      </w:r>
      <w:r w:rsidRPr="00397FAB">
        <w:rPr>
          <w:rFonts w:ascii="Times New Roman" w:hAnsi="Times New Roman" w:cs="Times New Roman"/>
          <w:color w:val="000000"/>
        </w:rPr>
        <w:t xml:space="preserve"> Theodor Bilharz research </w:t>
      </w:r>
      <w:r w:rsidR="00CA60A9" w:rsidRPr="00397FAB">
        <w:rPr>
          <w:rFonts w:ascii="Times New Roman" w:hAnsi="Times New Roman" w:cs="Times New Roman"/>
          <w:color w:val="000000"/>
        </w:rPr>
        <w:t>institute, Egypt</w:t>
      </w:r>
      <w:r w:rsidRPr="00397FAB">
        <w:rPr>
          <w:rFonts w:ascii="Times New Roman" w:hAnsi="Times New Roman" w:cs="Times New Roman"/>
          <w:color w:val="000000"/>
        </w:rPr>
        <w:t>.</w:t>
      </w:r>
    </w:p>
    <w:p w:rsidR="00A61E4B" w:rsidRPr="00397FAB" w:rsidRDefault="00A74F69" w:rsidP="0078294D">
      <w:pPr>
        <w:snapToGrid w:val="0"/>
        <w:spacing w:after="0" w:line="240" w:lineRule="auto"/>
        <w:jc w:val="center"/>
        <w:rPr>
          <w:rFonts w:ascii="Times New Roman" w:hAnsi="Times New Roman" w:cs="Times New Roman"/>
          <w:color w:val="000000"/>
        </w:rPr>
      </w:pPr>
      <w:hyperlink r:id="rId8" w:history="1">
        <w:r w:rsidR="008436F8" w:rsidRPr="00397FAB">
          <w:rPr>
            <w:rStyle w:val="Hyperlink"/>
            <w:rFonts w:ascii="Times New Roman" w:hAnsi="Times New Roman" w:cs="Times New Roman"/>
          </w:rPr>
          <w:t>Drwesh703@gmail.com</w:t>
        </w:r>
      </w:hyperlink>
    </w:p>
    <w:p w:rsidR="00A61E4B" w:rsidRPr="00397FAB" w:rsidRDefault="00A61E4B" w:rsidP="0078294D">
      <w:pPr>
        <w:snapToGrid w:val="0"/>
        <w:spacing w:after="0" w:line="240" w:lineRule="auto"/>
        <w:jc w:val="center"/>
        <w:rPr>
          <w:rFonts w:ascii="Times New Roman" w:hAnsi="Times New Roman" w:cs="Times New Roman"/>
          <w:color w:val="000000"/>
        </w:rPr>
      </w:pPr>
    </w:p>
    <w:p w:rsidR="00CE358F" w:rsidRPr="00397FAB" w:rsidRDefault="00CE358F" w:rsidP="0078294D">
      <w:pPr>
        <w:tabs>
          <w:tab w:val="center" w:pos="4653"/>
        </w:tabs>
        <w:snapToGrid w:val="0"/>
        <w:spacing w:after="0" w:line="240" w:lineRule="auto"/>
        <w:rPr>
          <w:rFonts w:ascii="Times New Roman" w:hAnsi="Times New Roman" w:cs="Times New Roman"/>
          <w:color w:val="000000"/>
          <w:lang w:eastAsia="en-GB"/>
        </w:rPr>
      </w:pPr>
      <w:r w:rsidRPr="00397FAB">
        <w:rPr>
          <w:rFonts w:ascii="Times New Roman" w:hAnsi="Times New Roman" w:cs="Times New Roman"/>
          <w:b/>
          <w:bCs/>
          <w:color w:val="000000"/>
        </w:rPr>
        <w:t>Abstract</w:t>
      </w:r>
      <w:r w:rsidR="00CA60A9" w:rsidRPr="00397FAB">
        <w:rPr>
          <w:rFonts w:ascii="Times New Roman" w:hAnsi="Times New Roman" w:cs="Times New Roman"/>
          <w:b/>
          <w:bCs/>
          <w:color w:val="000000"/>
        </w:rPr>
        <w:t>:</w:t>
      </w:r>
      <w:r w:rsidR="00845547" w:rsidRPr="00397FAB">
        <w:rPr>
          <w:rFonts w:ascii="Times New Roman" w:hAnsi="Times New Roman" w:cs="Times New Roman" w:hint="eastAsia"/>
          <w:b/>
          <w:bCs/>
          <w:color w:val="000000"/>
          <w:lang w:eastAsia="zh-CN"/>
        </w:rPr>
        <w:t xml:space="preserve"> </w:t>
      </w:r>
      <w:r w:rsidRPr="00397FAB">
        <w:rPr>
          <w:rFonts w:ascii="Times New Roman" w:hAnsi="Times New Roman" w:cs="Times New Roman"/>
          <w:b/>
          <w:bCs/>
          <w:color w:val="000000"/>
        </w:rPr>
        <w:t xml:space="preserve">Back </w:t>
      </w:r>
      <w:r w:rsidR="000A7282" w:rsidRPr="00397FAB">
        <w:rPr>
          <w:rFonts w:ascii="Times New Roman" w:hAnsi="Times New Roman" w:cs="Times New Roman"/>
          <w:b/>
          <w:bCs/>
          <w:color w:val="000000"/>
        </w:rPr>
        <w:t>Ground:</w:t>
      </w:r>
      <w:r w:rsidR="00845547" w:rsidRPr="00397FAB">
        <w:rPr>
          <w:rFonts w:ascii="Times New Roman" w:hAnsi="Times New Roman" w:cs="Times New Roman" w:hint="eastAsia"/>
          <w:b/>
          <w:bCs/>
          <w:color w:val="000000"/>
          <w:lang w:eastAsia="zh-CN"/>
        </w:rPr>
        <w:t xml:space="preserve"> </w:t>
      </w:r>
      <w:r w:rsidR="007D2508" w:rsidRPr="00397FAB">
        <w:rPr>
          <w:rFonts w:ascii="Times New Roman" w:hAnsi="Times New Roman" w:cs="Times New Roman"/>
          <w:color w:val="000000"/>
        </w:rPr>
        <w:t>Assessment of functional vascular impairment is usually performed by using n</w:t>
      </w:r>
      <w:r w:rsidRPr="00397FAB">
        <w:rPr>
          <w:rFonts w:ascii="Times New Roman" w:hAnsi="Times New Roman" w:cs="Times New Roman"/>
          <w:color w:val="000000"/>
        </w:rPr>
        <w:t>oninvasive vascular function tests</w:t>
      </w:r>
      <w:r w:rsidR="000A7282" w:rsidRPr="00397FAB">
        <w:rPr>
          <w:rFonts w:ascii="Times New Roman" w:hAnsi="Times New Roman" w:cs="Times New Roman"/>
          <w:color w:val="000000"/>
        </w:rPr>
        <w:t>. Impairment</w:t>
      </w:r>
      <w:r w:rsidRPr="00397FAB">
        <w:rPr>
          <w:rFonts w:ascii="Times New Roman" w:hAnsi="Times New Roman" w:cs="Times New Roman"/>
          <w:color w:val="000000"/>
        </w:rPr>
        <w:t xml:space="preserve"> of vascular function is </w:t>
      </w:r>
      <w:r w:rsidR="007D2508" w:rsidRPr="00397FAB">
        <w:rPr>
          <w:rFonts w:ascii="Times New Roman" w:hAnsi="Times New Roman" w:cs="Times New Roman"/>
          <w:color w:val="000000"/>
        </w:rPr>
        <w:t>highly concomitant</w:t>
      </w:r>
      <w:r w:rsidRPr="00397FAB">
        <w:rPr>
          <w:rFonts w:ascii="Times New Roman" w:hAnsi="Times New Roman" w:cs="Times New Roman"/>
          <w:color w:val="000000"/>
        </w:rPr>
        <w:t xml:space="preserve"> with the </w:t>
      </w:r>
      <w:r w:rsidR="007D2508" w:rsidRPr="00397FAB">
        <w:rPr>
          <w:rFonts w:ascii="Times New Roman" w:hAnsi="Times New Roman" w:cs="Times New Roman"/>
          <w:color w:val="000000"/>
        </w:rPr>
        <w:t>progress</w:t>
      </w:r>
      <w:r w:rsidRPr="00397FAB">
        <w:rPr>
          <w:rFonts w:ascii="Times New Roman" w:hAnsi="Times New Roman" w:cs="Times New Roman"/>
          <w:color w:val="000000"/>
        </w:rPr>
        <w:t xml:space="preserve"> and maintenance of atherosclerotic conditions, </w:t>
      </w:r>
      <w:r w:rsidR="007D2508" w:rsidRPr="00397FAB">
        <w:rPr>
          <w:rFonts w:ascii="Times New Roman" w:hAnsi="Times New Roman" w:cs="Times New Roman"/>
          <w:color w:val="000000"/>
        </w:rPr>
        <w:t xml:space="preserve">ending with injury in the </w:t>
      </w:r>
      <w:r w:rsidRPr="00397FAB">
        <w:rPr>
          <w:rFonts w:ascii="Times New Roman" w:hAnsi="Times New Roman" w:cs="Times New Roman"/>
          <w:color w:val="000000"/>
        </w:rPr>
        <w:t>target organ</w:t>
      </w:r>
      <w:r w:rsidR="000A7282" w:rsidRPr="00397FAB">
        <w:rPr>
          <w:rFonts w:ascii="Times New Roman" w:hAnsi="Times New Roman" w:cs="Times New Roman"/>
          <w:color w:val="000000"/>
        </w:rPr>
        <w:t>.</w:t>
      </w:r>
      <w:r w:rsidR="00845547" w:rsidRPr="00397FAB">
        <w:rPr>
          <w:rFonts w:ascii="Times New Roman" w:hAnsi="Times New Roman" w:cs="Times New Roman" w:hint="eastAsia"/>
          <w:color w:val="000000"/>
          <w:lang w:eastAsia="zh-CN"/>
        </w:rPr>
        <w:t xml:space="preserve"> </w:t>
      </w:r>
      <w:r w:rsidR="00186906" w:rsidRPr="00397FAB">
        <w:rPr>
          <w:rFonts w:ascii="Times New Roman" w:hAnsi="Times New Roman" w:cs="Times New Roman"/>
          <w:color w:val="000000"/>
        </w:rPr>
        <w:t xml:space="preserve">The introduction of ultrasounds as non-intensive technique for diagnosis of some disordered such as vascular diseases is important for measurement of conduit artery dilation consequent to post ischemic hyperemia, an arterial shear stress stimulus and assessment of </w:t>
      </w:r>
      <w:r w:rsidRPr="00397FAB">
        <w:rPr>
          <w:rFonts w:ascii="Times New Roman" w:hAnsi="Times New Roman" w:cs="Times New Roman"/>
          <w:color w:val="000000"/>
        </w:rPr>
        <w:t xml:space="preserve">temporary suprasystolic cuff inflation around the limbs. </w:t>
      </w:r>
      <w:r w:rsidR="00186906" w:rsidRPr="00397FAB">
        <w:rPr>
          <w:rFonts w:ascii="Times New Roman" w:hAnsi="Times New Roman" w:cs="Times New Roman"/>
          <w:color w:val="000000"/>
        </w:rPr>
        <w:t xml:space="preserve">Ultrasounds (USs) is widely applicable in many scientific and medicinal fields due to its noninvasive nature and </w:t>
      </w:r>
      <w:r w:rsidRPr="00397FAB">
        <w:rPr>
          <w:rFonts w:ascii="Times New Roman" w:hAnsi="Times New Roman" w:cs="Times New Roman"/>
          <w:color w:val="000000"/>
        </w:rPr>
        <w:t>simplicity</w:t>
      </w:r>
      <w:r w:rsidR="004A2DF5" w:rsidRPr="00397FAB">
        <w:rPr>
          <w:rFonts w:ascii="Times New Roman" w:hAnsi="Times New Roman" w:cs="Times New Roman"/>
          <w:color w:val="000000"/>
        </w:rPr>
        <w:t xml:space="preserve">, therefore it is known as </w:t>
      </w:r>
      <w:r w:rsidRPr="00397FAB">
        <w:rPr>
          <w:rFonts w:ascii="Times New Roman" w:hAnsi="Times New Roman" w:cs="Times New Roman"/>
          <w:color w:val="000000"/>
        </w:rPr>
        <w:t>flow mediated dilation (FMD) approach.</w:t>
      </w:r>
      <w:r w:rsidR="00845547" w:rsidRPr="00397FAB">
        <w:rPr>
          <w:rFonts w:ascii="Times New Roman" w:hAnsi="Times New Roman" w:cs="Times New Roman" w:hint="eastAsia"/>
          <w:color w:val="000000"/>
          <w:lang w:eastAsia="zh-CN"/>
        </w:rPr>
        <w:t xml:space="preserve"> </w:t>
      </w:r>
      <w:r w:rsidR="000A7282" w:rsidRPr="00397FAB">
        <w:rPr>
          <w:rFonts w:ascii="Times New Roman" w:hAnsi="Times New Roman" w:cs="Times New Roman"/>
          <w:b/>
          <w:bCs/>
          <w:color w:val="000000"/>
        </w:rPr>
        <w:t>Methods:</w:t>
      </w:r>
      <w:r w:rsidR="00845547" w:rsidRPr="00397FAB">
        <w:rPr>
          <w:rFonts w:ascii="Times New Roman" w:hAnsi="Times New Roman" w:cs="Times New Roman" w:hint="eastAsia"/>
          <w:b/>
          <w:bCs/>
          <w:color w:val="000000"/>
          <w:lang w:eastAsia="zh-CN"/>
        </w:rPr>
        <w:t xml:space="preserve"> </w:t>
      </w:r>
      <w:r w:rsidRPr="00397FAB">
        <w:rPr>
          <w:rFonts w:ascii="Times New Roman" w:hAnsi="Times New Roman" w:cs="Times New Roman"/>
          <w:color w:val="000000"/>
          <w:lang w:eastAsia="en-GB"/>
        </w:rPr>
        <w:t xml:space="preserve">This was a case-control study. The study took place in intensive care unit (ICU) of </w:t>
      </w:r>
      <w:r w:rsidR="000A7282" w:rsidRPr="00397FAB">
        <w:rPr>
          <w:rFonts w:ascii="Times New Roman" w:hAnsi="Times New Roman" w:cs="Times New Roman"/>
          <w:color w:val="000000"/>
          <w:lang w:eastAsia="en-GB"/>
        </w:rPr>
        <w:t>the Faculty</w:t>
      </w:r>
      <w:r w:rsidRPr="00397FAB">
        <w:rPr>
          <w:rFonts w:ascii="Times New Roman" w:hAnsi="Times New Roman" w:cs="Times New Roman"/>
          <w:color w:val="000000"/>
          <w:lang w:eastAsia="en-GB"/>
        </w:rPr>
        <w:t xml:space="preserve"> of medicine Cairo </w:t>
      </w:r>
      <w:r w:rsidR="000A7282" w:rsidRPr="00397FAB">
        <w:rPr>
          <w:rFonts w:ascii="Times New Roman" w:hAnsi="Times New Roman" w:cs="Times New Roman"/>
          <w:color w:val="000000"/>
          <w:lang w:eastAsia="en-GB"/>
        </w:rPr>
        <w:t>University. FMD</w:t>
      </w:r>
      <w:r w:rsidRPr="00397FAB">
        <w:rPr>
          <w:rFonts w:ascii="Times New Roman" w:hAnsi="Times New Roman" w:cs="Times New Roman"/>
          <w:color w:val="000000"/>
        </w:rPr>
        <w:t xml:space="preserve"> of the brachial artery by B-mode SIEMENS ACUSON X300 ultrasonography was assessed. FMD </w:t>
      </w:r>
      <w:r w:rsidR="00CA60A9" w:rsidRPr="00397FAB">
        <w:rPr>
          <w:rFonts w:ascii="Times New Roman" w:hAnsi="Times New Roman" w:cs="Times New Roman"/>
          <w:color w:val="000000"/>
        </w:rPr>
        <w:t>was calculated</w:t>
      </w:r>
      <w:r w:rsidRPr="00397FAB">
        <w:rPr>
          <w:rFonts w:ascii="Times New Roman" w:hAnsi="Times New Roman" w:cs="Times New Roman"/>
          <w:color w:val="000000"/>
        </w:rPr>
        <w:t xml:space="preserve"> with the formula: FMD = </w:t>
      </w:r>
      <w:r w:rsidR="00A61E4B" w:rsidRPr="00397FAB">
        <w:rPr>
          <w:rFonts w:ascii="Times New Roman" w:hAnsi="Times New Roman" w:cs="Times New Roman"/>
          <w:color w:val="000000"/>
        </w:rPr>
        <w:t>[ (</w:t>
      </w:r>
      <w:r w:rsidR="00CA60A9" w:rsidRPr="00397FAB">
        <w:rPr>
          <w:rFonts w:ascii="Times New Roman" w:hAnsi="Times New Roman" w:cs="Times New Roman"/>
          <w:color w:val="000000"/>
        </w:rPr>
        <w:t>DF</w:t>
      </w:r>
      <w:r w:rsidRPr="00397FAB">
        <w:rPr>
          <w:rFonts w:ascii="Times New Roman" w:hAnsi="Times New Roman" w:cs="Times New Roman"/>
          <w:color w:val="000000"/>
        </w:rPr>
        <w:t xml:space="preserve"> –Di)\ DI] x 100.</w:t>
      </w:r>
      <w:r w:rsidR="00845547" w:rsidRPr="00397FAB">
        <w:rPr>
          <w:rFonts w:ascii="Times New Roman" w:hAnsi="Times New Roman" w:cs="Times New Roman" w:hint="eastAsia"/>
          <w:color w:val="000000"/>
          <w:lang w:eastAsia="zh-CN"/>
        </w:rPr>
        <w:t xml:space="preserve"> </w:t>
      </w:r>
      <w:r w:rsidR="00CA60A9" w:rsidRPr="00397FAB">
        <w:rPr>
          <w:rFonts w:ascii="Times New Roman" w:hAnsi="Times New Roman" w:cs="Times New Roman"/>
          <w:b/>
          <w:bCs/>
          <w:color w:val="000000"/>
        </w:rPr>
        <w:t>Results</w:t>
      </w:r>
      <w:r w:rsidRPr="00397FAB">
        <w:rPr>
          <w:rFonts w:ascii="Times New Roman" w:hAnsi="Times New Roman" w:cs="Times New Roman"/>
          <w:b/>
          <w:bCs/>
          <w:color w:val="000000"/>
        </w:rPr>
        <w:t>:</w:t>
      </w:r>
      <w:r w:rsidR="00845547" w:rsidRPr="00397FAB">
        <w:rPr>
          <w:rFonts w:ascii="Times New Roman" w:hAnsi="Times New Roman" w:cs="Times New Roman" w:hint="eastAsia"/>
          <w:b/>
          <w:bCs/>
          <w:color w:val="000000"/>
          <w:lang w:eastAsia="zh-CN"/>
        </w:rPr>
        <w:t xml:space="preserve"> </w:t>
      </w:r>
      <w:r w:rsidRPr="00397FAB">
        <w:rPr>
          <w:rFonts w:ascii="Times New Roman" w:hAnsi="Times New Roman" w:cs="Times New Roman"/>
          <w:color w:val="000000"/>
          <w:lang w:eastAsia="en-GB"/>
        </w:rPr>
        <w:t>FMD of the brachial artery was significantly low (7.31% ± 0.75%) in patients with AKI compared to (11.67 % ± 1.26%) in control</w:t>
      </w:r>
      <w:r w:rsidR="00A61E4B" w:rsidRPr="00397FAB">
        <w:rPr>
          <w:rFonts w:ascii="Times New Roman" w:hAnsi="Times New Roman" w:cs="Times New Roman"/>
          <w:color w:val="000000"/>
          <w:lang w:eastAsia="en-GB"/>
        </w:rPr>
        <w:t xml:space="preserve"> </w:t>
      </w:r>
      <w:r w:rsidRPr="00397FAB">
        <w:rPr>
          <w:rFonts w:ascii="Times New Roman" w:hAnsi="Times New Roman" w:cs="Times New Roman"/>
          <w:color w:val="000000"/>
          <w:lang w:eastAsia="en-GB"/>
        </w:rPr>
        <w:t>group</w:t>
      </w:r>
      <w:r w:rsidR="00A61E4B" w:rsidRPr="00397FAB">
        <w:rPr>
          <w:rFonts w:ascii="Times New Roman" w:hAnsi="Times New Roman" w:cs="Times New Roman"/>
          <w:color w:val="000000"/>
          <w:lang w:eastAsia="en-GB"/>
        </w:rPr>
        <w:t xml:space="preserve"> </w:t>
      </w:r>
      <w:r w:rsidRPr="00397FAB">
        <w:rPr>
          <w:rFonts w:ascii="Times New Roman" w:hAnsi="Times New Roman" w:cs="Times New Roman"/>
          <w:color w:val="000000"/>
          <w:lang w:eastAsia="en-GB"/>
        </w:rPr>
        <w:t xml:space="preserve">which showed statistical significance </w:t>
      </w:r>
      <w:r w:rsidR="00CA60A9" w:rsidRPr="00397FAB">
        <w:rPr>
          <w:rFonts w:ascii="Times New Roman" w:hAnsi="Times New Roman" w:cs="Times New Roman"/>
          <w:color w:val="000000"/>
          <w:lang w:eastAsia="en-GB"/>
        </w:rPr>
        <w:t>(P</w:t>
      </w:r>
      <w:r w:rsidRPr="00397FAB">
        <w:rPr>
          <w:rFonts w:ascii="Times New Roman" w:hAnsi="Times New Roman" w:cs="Times New Roman"/>
          <w:color w:val="000000"/>
          <w:lang w:eastAsia="en-GB"/>
        </w:rPr>
        <w:t>&lt;0.001</w:t>
      </w:r>
      <w:r w:rsidR="00CA60A9" w:rsidRPr="00397FAB">
        <w:rPr>
          <w:rFonts w:ascii="Times New Roman" w:hAnsi="Times New Roman" w:cs="Times New Roman"/>
          <w:color w:val="000000"/>
          <w:lang w:eastAsia="en-GB"/>
        </w:rPr>
        <w:t xml:space="preserve">). </w:t>
      </w:r>
      <w:r w:rsidRPr="00397FAB">
        <w:rPr>
          <w:rFonts w:ascii="Times New Roman" w:hAnsi="Times New Roman" w:cs="Times New Roman"/>
          <w:b/>
          <w:bCs/>
          <w:color w:val="000000"/>
        </w:rPr>
        <w:t>Conclusion:</w:t>
      </w:r>
      <w:r w:rsidR="00845547" w:rsidRPr="00397FAB">
        <w:rPr>
          <w:rFonts w:ascii="Times New Roman" w:hAnsi="Times New Roman" w:cs="Times New Roman" w:hint="eastAsia"/>
          <w:b/>
          <w:bCs/>
          <w:color w:val="000000"/>
          <w:lang w:eastAsia="zh-CN"/>
        </w:rPr>
        <w:t xml:space="preserve"> </w:t>
      </w:r>
      <w:r w:rsidRPr="00397FAB">
        <w:rPr>
          <w:rFonts w:ascii="Times New Roman" w:hAnsi="Times New Roman" w:cs="Times New Roman"/>
          <w:color w:val="000000"/>
          <w:lang w:eastAsia="en-GB"/>
        </w:rPr>
        <w:t xml:space="preserve">From this </w:t>
      </w:r>
      <w:r w:rsidR="00CA60A9" w:rsidRPr="00397FAB">
        <w:rPr>
          <w:rFonts w:ascii="Times New Roman" w:hAnsi="Times New Roman" w:cs="Times New Roman"/>
          <w:color w:val="000000"/>
          <w:lang w:eastAsia="en-GB"/>
        </w:rPr>
        <w:t>study,</w:t>
      </w:r>
      <w:r w:rsidRPr="00397FAB">
        <w:rPr>
          <w:rFonts w:ascii="Times New Roman" w:hAnsi="Times New Roman" w:cs="Times New Roman"/>
          <w:color w:val="000000"/>
          <w:lang w:eastAsia="en-GB"/>
        </w:rPr>
        <w:t xml:space="preserve"> our present observations indicate that AKI is associated with endothelial dysfunction </w:t>
      </w:r>
      <w:r w:rsidR="00CE11A5" w:rsidRPr="00397FAB">
        <w:rPr>
          <w:rFonts w:ascii="Times New Roman" w:hAnsi="Times New Roman" w:cs="Times New Roman"/>
          <w:color w:val="000000"/>
          <w:lang w:eastAsia="en-GB"/>
        </w:rPr>
        <w:t xml:space="preserve">with significant lowering in </w:t>
      </w:r>
      <w:r w:rsidRPr="00397FAB">
        <w:rPr>
          <w:rFonts w:ascii="Times New Roman" w:hAnsi="Times New Roman" w:cs="Times New Roman"/>
          <w:color w:val="000000"/>
          <w:lang w:eastAsia="en-GB"/>
        </w:rPr>
        <w:t xml:space="preserve">the </w:t>
      </w:r>
      <w:r w:rsidR="00CE11A5" w:rsidRPr="00397FAB">
        <w:rPr>
          <w:rFonts w:ascii="Times New Roman" w:hAnsi="Times New Roman" w:cs="Times New Roman"/>
          <w:color w:val="000000"/>
          <w:lang w:eastAsia="en-GB"/>
        </w:rPr>
        <w:t>f</w:t>
      </w:r>
      <w:r w:rsidRPr="00397FAB">
        <w:rPr>
          <w:rFonts w:ascii="Times New Roman" w:hAnsi="Times New Roman" w:cs="Times New Roman"/>
          <w:color w:val="000000"/>
          <w:lang w:eastAsia="en-GB"/>
        </w:rPr>
        <w:t>low mediated dilatation of the Brachial artery case group.</w:t>
      </w:r>
    </w:p>
    <w:p w:rsidR="0078294D" w:rsidRPr="00397FAB" w:rsidRDefault="0078294D" w:rsidP="0078294D">
      <w:pPr>
        <w:snapToGrid w:val="0"/>
        <w:spacing w:after="0" w:line="240" w:lineRule="auto"/>
        <w:rPr>
          <w:rFonts w:ascii="Times New Roman" w:hAnsi="Times New Roman" w:cs="Times New Roman"/>
          <w:b/>
          <w:bCs/>
          <w:color w:val="000000"/>
        </w:rPr>
      </w:pPr>
      <w:r w:rsidRPr="00397FAB">
        <w:rPr>
          <w:rFonts w:ascii="Times New Roman" w:hAnsi="Times New Roman" w:cs="Times New Roman" w:hint="eastAsia"/>
        </w:rPr>
        <w:t>[</w:t>
      </w:r>
      <w:r w:rsidRPr="00397FAB">
        <w:rPr>
          <w:rFonts w:ascii="Times New Roman" w:hAnsi="Times New Roman" w:cs="Times New Roman"/>
          <w:color w:val="000000"/>
        </w:rPr>
        <w:t>Ahmed Fayed, Ahmed Soliman, Mohamed Badr, Mohamed Abdelmoniem, Hesham Darwis</w:t>
      </w:r>
      <w:r w:rsidRPr="00397FAB">
        <w:rPr>
          <w:rFonts w:ascii="Times New Roman" w:hAnsi="Times New Roman" w:cs="Times New Roman"/>
        </w:rPr>
        <w:t>.</w:t>
      </w:r>
      <w:r w:rsidRPr="00397FAB">
        <w:rPr>
          <w:rFonts w:ascii="Times New Roman" w:hAnsi="Times New Roman" w:cs="Times New Roman" w:hint="eastAsia"/>
          <w:b/>
          <w:bCs/>
          <w:lang w:bidi="fa-IR"/>
        </w:rPr>
        <w:t xml:space="preserve"> </w:t>
      </w:r>
      <w:r w:rsidRPr="00397FAB">
        <w:rPr>
          <w:rFonts w:ascii="Times New Roman" w:hAnsi="Times New Roman" w:cs="Times New Roman"/>
          <w:b/>
          <w:bCs/>
          <w:color w:val="000000"/>
        </w:rPr>
        <w:t>The relation between flow mediated dilatation of the Brachial artery and acute kidney injury in the patients admitted to the ICU</w:t>
      </w:r>
      <w:r w:rsidRPr="00397FAB">
        <w:rPr>
          <w:rFonts w:ascii="Times New Roman" w:eastAsia="Times New Roman" w:hAnsi="Times New Roman" w:cs="Times New Roman"/>
          <w:b/>
          <w:bCs/>
          <w:lang w:bidi="fa-IR"/>
        </w:rPr>
        <w:t>.</w:t>
      </w:r>
      <w:r w:rsidRPr="00397FAB">
        <w:rPr>
          <w:rFonts w:ascii="Times New Roman" w:hAnsi="Times New Roman" w:cs="Times New Roman"/>
          <w:bCs/>
          <w:i/>
        </w:rPr>
        <w:t xml:space="preserve"> Researcher</w:t>
      </w:r>
      <w:r w:rsidRPr="00397FAB">
        <w:rPr>
          <w:rFonts w:ascii="Times New Roman" w:hAnsi="Times New Roman" w:cs="Times New Roman"/>
          <w:bCs/>
        </w:rPr>
        <w:t xml:space="preserve"> 201</w:t>
      </w:r>
      <w:r w:rsidRPr="00397FAB">
        <w:rPr>
          <w:rFonts w:ascii="Times New Roman" w:hAnsi="Times New Roman" w:cs="Times New Roman" w:hint="eastAsia"/>
          <w:bCs/>
        </w:rPr>
        <w:t>9</w:t>
      </w:r>
      <w:r w:rsidRPr="00397FAB">
        <w:rPr>
          <w:rFonts w:ascii="Times New Roman" w:hAnsi="Times New Roman" w:cs="Times New Roman"/>
          <w:bCs/>
        </w:rPr>
        <w:t>;</w:t>
      </w:r>
      <w:r w:rsidRPr="00397FAB">
        <w:rPr>
          <w:rFonts w:ascii="Times New Roman" w:hAnsi="Times New Roman" w:cs="Times New Roman" w:hint="eastAsia"/>
          <w:bCs/>
        </w:rPr>
        <w:t>11</w:t>
      </w:r>
      <w:r w:rsidRPr="00397FAB">
        <w:rPr>
          <w:rFonts w:ascii="Times New Roman" w:hAnsi="Times New Roman" w:cs="Times New Roman"/>
          <w:bCs/>
        </w:rPr>
        <w:t>(</w:t>
      </w:r>
      <w:r w:rsidRPr="00397FAB">
        <w:rPr>
          <w:rFonts w:ascii="Times New Roman" w:hAnsi="Times New Roman" w:cs="Times New Roman" w:hint="eastAsia"/>
          <w:bCs/>
        </w:rPr>
        <w:t>8</w:t>
      </w:r>
      <w:r w:rsidRPr="00397FAB">
        <w:rPr>
          <w:rFonts w:ascii="Times New Roman" w:hAnsi="Times New Roman" w:cs="Times New Roman"/>
          <w:bCs/>
        </w:rPr>
        <w:t>):</w:t>
      </w:r>
      <w:r w:rsidR="00FB5720" w:rsidRPr="00397FAB">
        <w:rPr>
          <w:rFonts w:ascii="Times New Roman" w:hAnsi="Times New Roman" w:cs="Times New Roman"/>
          <w:noProof/>
          <w:color w:val="000000"/>
        </w:rPr>
        <w:t>70-73</w:t>
      </w:r>
      <w:r w:rsidRPr="00397FAB">
        <w:rPr>
          <w:rFonts w:ascii="Times New Roman" w:hAnsi="Times New Roman" w:cs="Times New Roman"/>
          <w:bCs/>
        </w:rPr>
        <w:t xml:space="preserve">]. </w:t>
      </w:r>
      <w:r w:rsidRPr="00397FAB">
        <w:rPr>
          <w:rFonts w:ascii="Times New Roman" w:hAnsi="Times New Roman" w:cs="Times New Roman"/>
        </w:rPr>
        <w:t>ISSN 1553-9865 (print); ISSN 2163-8950 (online)</w:t>
      </w:r>
      <w:r w:rsidRPr="00397FAB">
        <w:rPr>
          <w:rFonts w:ascii="Times New Roman" w:hAnsi="Times New Roman" w:cs="Times New Roman"/>
          <w:bCs/>
        </w:rPr>
        <w:t xml:space="preserve">. </w:t>
      </w:r>
      <w:hyperlink r:id="rId9" w:history="1">
        <w:r w:rsidRPr="00397FAB">
          <w:rPr>
            <w:rStyle w:val="Hyperlink"/>
            <w:rFonts w:ascii="Times New Roman" w:hAnsi="Times New Roman" w:cs="Times New Roman"/>
            <w:color w:val="0000FF"/>
          </w:rPr>
          <w:t>http://www.sciencepub.net/researcher</w:t>
        </w:r>
      </w:hyperlink>
      <w:r w:rsidRPr="00397FAB">
        <w:rPr>
          <w:rFonts w:ascii="Times New Roman" w:hAnsi="Times New Roman" w:cs="Times New Roman"/>
          <w:bCs/>
        </w:rPr>
        <w:t>.</w:t>
      </w:r>
      <w:r w:rsidRPr="00397FAB">
        <w:rPr>
          <w:rFonts w:ascii="Times New Roman" w:hAnsi="Times New Roman" w:cs="Times New Roman" w:hint="eastAsia"/>
          <w:bCs/>
        </w:rPr>
        <w:t xml:space="preserve"> </w:t>
      </w:r>
      <w:r w:rsidRPr="00397FAB">
        <w:rPr>
          <w:rFonts w:ascii="Times New Roman" w:hAnsi="Times New Roman" w:cs="Times New Roman" w:hint="eastAsia"/>
          <w:bCs/>
          <w:lang w:eastAsia="zh-CN"/>
        </w:rPr>
        <w:t>9</w:t>
      </w:r>
      <w:r w:rsidRPr="00397FAB">
        <w:rPr>
          <w:rFonts w:ascii="Times New Roman" w:hAnsi="Times New Roman" w:cs="Times New Roman" w:hint="eastAsia"/>
          <w:bCs/>
        </w:rPr>
        <w:t xml:space="preserve">. </w:t>
      </w:r>
      <w:r w:rsidRPr="00397FAB">
        <w:rPr>
          <w:rFonts w:ascii="Times New Roman" w:hAnsi="Times New Roman" w:cs="Times New Roman"/>
          <w:color w:val="000000"/>
          <w:shd w:val="clear" w:color="auto" w:fill="FFFFFF"/>
        </w:rPr>
        <w:t>doi:</w:t>
      </w:r>
      <w:hyperlink r:id="rId10" w:history="1">
        <w:r w:rsidRPr="00397FAB">
          <w:rPr>
            <w:rStyle w:val="Hyperlink"/>
            <w:rFonts w:ascii="Times New Roman" w:hAnsi="Times New Roman" w:cs="Times New Roman"/>
            <w:color w:val="0000FF"/>
            <w:shd w:val="clear" w:color="auto" w:fill="FFFFFF"/>
          </w:rPr>
          <w:t>10.7537/mars</w:t>
        </w:r>
        <w:r w:rsidRPr="00397FAB">
          <w:rPr>
            <w:rStyle w:val="Hyperlink"/>
            <w:rFonts w:ascii="Times New Roman" w:hAnsi="Times New Roman" w:cs="Times New Roman" w:hint="eastAsia"/>
            <w:color w:val="0000FF"/>
            <w:shd w:val="clear" w:color="auto" w:fill="FFFFFF"/>
          </w:rPr>
          <w:t>r</w:t>
        </w:r>
        <w:r w:rsidRPr="00397FAB">
          <w:rPr>
            <w:rStyle w:val="Hyperlink"/>
            <w:rFonts w:ascii="Times New Roman" w:hAnsi="Times New Roman" w:cs="Times New Roman"/>
            <w:color w:val="0000FF"/>
            <w:shd w:val="clear" w:color="auto" w:fill="FFFFFF"/>
          </w:rPr>
          <w:t>sj</w:t>
        </w:r>
        <w:r w:rsidRPr="00397FAB">
          <w:rPr>
            <w:rStyle w:val="Hyperlink"/>
            <w:rFonts w:ascii="Times New Roman" w:hAnsi="Times New Roman" w:cs="Times New Roman" w:hint="eastAsia"/>
            <w:color w:val="0000FF"/>
            <w:shd w:val="clear" w:color="auto" w:fill="FFFFFF"/>
          </w:rPr>
          <w:t>110819.</w:t>
        </w:r>
        <w:r w:rsidRPr="00397FAB">
          <w:rPr>
            <w:rStyle w:val="Hyperlink"/>
            <w:rFonts w:ascii="Times New Roman" w:hAnsi="Times New Roman" w:cs="Times New Roman"/>
            <w:color w:val="0000FF"/>
            <w:shd w:val="clear" w:color="auto" w:fill="FFFFFF"/>
          </w:rPr>
          <w:t>0</w:t>
        </w:r>
        <w:r w:rsidRPr="00397FAB">
          <w:rPr>
            <w:rStyle w:val="Hyperlink"/>
            <w:rFonts w:ascii="Times New Roman" w:hAnsi="Times New Roman" w:cs="Times New Roman" w:hint="eastAsia"/>
            <w:color w:val="0000FF"/>
            <w:shd w:val="clear" w:color="auto" w:fill="FFFFFF"/>
            <w:lang w:eastAsia="zh-CN"/>
          </w:rPr>
          <w:t>9</w:t>
        </w:r>
      </w:hyperlink>
      <w:r w:rsidRPr="00397FAB">
        <w:rPr>
          <w:rFonts w:ascii="Times New Roman" w:hAnsi="Times New Roman" w:cs="Times New Roman"/>
          <w:color w:val="000000"/>
          <w:shd w:val="clear" w:color="auto" w:fill="FFFFFF"/>
        </w:rPr>
        <w:t>.</w:t>
      </w:r>
    </w:p>
    <w:p w:rsidR="00CA60A9" w:rsidRPr="00397FAB" w:rsidRDefault="00CA60A9" w:rsidP="0078294D">
      <w:pPr>
        <w:widowControl w:val="0"/>
        <w:tabs>
          <w:tab w:val="left" w:pos="2760"/>
          <w:tab w:val="left" w:pos="5891"/>
          <w:tab w:val="right" w:pos="8820"/>
        </w:tabs>
        <w:autoSpaceDE w:val="0"/>
        <w:autoSpaceDN w:val="0"/>
        <w:adjustRightInd w:val="0"/>
        <w:snapToGrid w:val="0"/>
        <w:spacing w:after="0" w:line="240" w:lineRule="auto"/>
        <w:rPr>
          <w:rFonts w:ascii="Times New Roman" w:hAnsi="Times New Roman" w:cs="Times New Roman"/>
          <w:b/>
          <w:bCs/>
          <w:color w:val="000000"/>
        </w:rPr>
      </w:pPr>
    </w:p>
    <w:p w:rsidR="00CE358F" w:rsidRPr="00397FAB" w:rsidRDefault="00CE358F" w:rsidP="0078294D">
      <w:pPr>
        <w:widowControl w:val="0"/>
        <w:tabs>
          <w:tab w:val="left" w:pos="2760"/>
          <w:tab w:val="left" w:pos="5891"/>
          <w:tab w:val="right" w:pos="8820"/>
        </w:tabs>
        <w:autoSpaceDE w:val="0"/>
        <w:autoSpaceDN w:val="0"/>
        <w:adjustRightInd w:val="0"/>
        <w:snapToGrid w:val="0"/>
        <w:spacing w:after="0" w:line="240" w:lineRule="auto"/>
        <w:rPr>
          <w:rFonts w:ascii="Times New Roman" w:hAnsi="Times New Roman" w:cs="Times New Roman"/>
          <w:color w:val="000000"/>
        </w:rPr>
      </w:pPr>
      <w:r w:rsidRPr="00397FAB">
        <w:rPr>
          <w:rFonts w:ascii="Times New Roman" w:hAnsi="Times New Roman" w:cs="Times New Roman"/>
          <w:b/>
          <w:bCs/>
          <w:color w:val="000000"/>
        </w:rPr>
        <w:t>Key Words:</w:t>
      </w:r>
      <w:r w:rsidR="00845547" w:rsidRPr="00397FAB">
        <w:rPr>
          <w:rFonts w:ascii="Times New Roman" w:hAnsi="Times New Roman" w:cs="Times New Roman" w:hint="eastAsia"/>
          <w:b/>
          <w:bCs/>
          <w:color w:val="000000"/>
          <w:lang w:eastAsia="zh-CN"/>
        </w:rPr>
        <w:t xml:space="preserve"> </w:t>
      </w:r>
      <w:r w:rsidR="001E1D06" w:rsidRPr="00397FAB">
        <w:rPr>
          <w:rFonts w:ascii="Times New Roman" w:hAnsi="Times New Roman" w:cs="Times New Roman"/>
          <w:color w:val="000000"/>
        </w:rPr>
        <w:t>FDM, AKI, Brachial artery</w:t>
      </w:r>
    </w:p>
    <w:p w:rsidR="00CE358F" w:rsidRDefault="00CE358F" w:rsidP="0078294D">
      <w:pPr>
        <w:snapToGrid w:val="0"/>
        <w:spacing w:after="0" w:line="240" w:lineRule="auto"/>
        <w:ind w:firstLine="425"/>
        <w:rPr>
          <w:rFonts w:ascii="Times New Roman" w:hAnsi="Times New Roman" w:cs="Times New Roman" w:hint="eastAsia"/>
          <w:color w:val="000000"/>
          <w:lang w:eastAsia="zh-CN"/>
        </w:rPr>
      </w:pPr>
    </w:p>
    <w:p w:rsidR="00397FAB" w:rsidRPr="00397FAB" w:rsidRDefault="00397FAB" w:rsidP="0078294D">
      <w:pPr>
        <w:snapToGrid w:val="0"/>
        <w:spacing w:after="0" w:line="240" w:lineRule="auto"/>
        <w:ind w:firstLine="425"/>
        <w:rPr>
          <w:rFonts w:ascii="Times New Roman" w:hAnsi="Times New Roman" w:cs="Times New Roman" w:hint="eastAsia"/>
          <w:color w:val="000000"/>
          <w:lang w:eastAsia="zh-CN"/>
        </w:rPr>
      </w:pPr>
    </w:p>
    <w:p w:rsidR="0078294D" w:rsidRPr="00397FAB" w:rsidRDefault="0078294D" w:rsidP="0078294D">
      <w:pPr>
        <w:snapToGrid w:val="0"/>
        <w:spacing w:after="0" w:line="240" w:lineRule="auto"/>
        <w:rPr>
          <w:rFonts w:ascii="Times New Roman" w:hAnsi="Times New Roman" w:cs="Times New Roman"/>
          <w:b/>
          <w:bCs/>
          <w:color w:val="000000"/>
        </w:rPr>
        <w:sectPr w:rsidR="0078294D" w:rsidRPr="00397FAB" w:rsidSect="00FB5720">
          <w:headerReference w:type="default" r:id="rId11"/>
          <w:footerReference w:type="default" r:id="rId12"/>
          <w:type w:val="continuous"/>
          <w:pgSz w:w="12240" w:h="15840"/>
          <w:pgMar w:top="1440" w:right="1440" w:bottom="1440" w:left="1440" w:header="720" w:footer="720" w:gutter="0"/>
          <w:pgNumType w:start="70"/>
          <w:cols w:space="720"/>
          <w:docGrid w:linePitch="360"/>
        </w:sectPr>
      </w:pPr>
    </w:p>
    <w:p w:rsidR="00CE358F" w:rsidRPr="00397FAB" w:rsidRDefault="00CA60A9" w:rsidP="0078294D">
      <w:pPr>
        <w:snapToGrid w:val="0"/>
        <w:spacing w:after="0" w:line="240" w:lineRule="auto"/>
        <w:rPr>
          <w:rFonts w:ascii="Times New Roman" w:hAnsi="Times New Roman" w:cs="Times New Roman"/>
          <w:b/>
          <w:bCs/>
          <w:color w:val="000000"/>
        </w:rPr>
      </w:pPr>
      <w:r w:rsidRPr="00397FAB">
        <w:rPr>
          <w:rFonts w:ascii="Times New Roman" w:hAnsi="Times New Roman" w:cs="Times New Roman"/>
          <w:b/>
          <w:bCs/>
          <w:color w:val="000000"/>
        </w:rPr>
        <w:lastRenderedPageBreak/>
        <w:t xml:space="preserve">1. </w:t>
      </w:r>
      <w:r w:rsidR="00CE358F" w:rsidRPr="00397FAB">
        <w:rPr>
          <w:rFonts w:ascii="Times New Roman" w:hAnsi="Times New Roman" w:cs="Times New Roman"/>
          <w:b/>
          <w:bCs/>
          <w:color w:val="000000"/>
        </w:rPr>
        <w:t xml:space="preserve">Introduction </w:t>
      </w:r>
    </w:p>
    <w:p w:rsidR="00CE358F" w:rsidRPr="00397FAB" w:rsidRDefault="006D5C72" w:rsidP="0078294D">
      <w:pPr>
        <w:autoSpaceDE w:val="0"/>
        <w:autoSpaceDN w:val="0"/>
        <w:adjustRightInd w:val="0"/>
        <w:snapToGrid w:val="0"/>
        <w:spacing w:after="0" w:line="240" w:lineRule="auto"/>
        <w:ind w:firstLine="425"/>
        <w:rPr>
          <w:rFonts w:ascii="Times New Roman" w:hAnsi="Times New Roman" w:cs="Times New Roman"/>
          <w:color w:val="000000"/>
        </w:rPr>
      </w:pPr>
      <w:r w:rsidRPr="00397FAB">
        <w:rPr>
          <w:rFonts w:ascii="Times New Roman" w:hAnsi="Times New Roman" w:cs="Times New Roman"/>
          <w:color w:val="000000"/>
          <w:shd w:val="clear" w:color="auto" w:fill="FFFFFF"/>
        </w:rPr>
        <w:t>Generally, t</w:t>
      </w:r>
      <w:r w:rsidR="00CE358F" w:rsidRPr="00397FAB">
        <w:rPr>
          <w:rFonts w:ascii="Times New Roman" w:hAnsi="Times New Roman" w:cs="Times New Roman"/>
          <w:color w:val="000000"/>
          <w:shd w:val="clear" w:color="auto" w:fill="FFFFFF"/>
        </w:rPr>
        <w:t xml:space="preserve">he endothelium </w:t>
      </w:r>
      <w:r w:rsidRPr="00397FAB">
        <w:rPr>
          <w:rFonts w:ascii="Times New Roman" w:hAnsi="Times New Roman" w:cs="Times New Roman"/>
          <w:color w:val="000000"/>
          <w:shd w:val="clear" w:color="auto" w:fill="FFFFFF"/>
        </w:rPr>
        <w:t xml:space="preserve">play an important role </w:t>
      </w:r>
      <w:r w:rsidR="003A27E6" w:rsidRPr="00397FAB">
        <w:rPr>
          <w:rFonts w:ascii="Times New Roman" w:hAnsi="Times New Roman" w:cs="Times New Roman"/>
          <w:color w:val="000000"/>
          <w:shd w:val="clear" w:color="auto" w:fill="FFFFFF"/>
        </w:rPr>
        <w:t>in vascular system such as, modifying the tone of blood vessels</w:t>
      </w:r>
      <w:r w:rsidR="0078294D" w:rsidRPr="00397FAB">
        <w:rPr>
          <w:rFonts w:ascii="Times New Roman" w:hAnsi="Times New Roman" w:cs="Times New Roman"/>
          <w:color w:val="000000"/>
          <w:shd w:val="clear" w:color="auto" w:fill="FFFFFF"/>
        </w:rPr>
        <w:t>, k</w:t>
      </w:r>
      <w:r w:rsidRPr="00397FAB">
        <w:rPr>
          <w:rFonts w:ascii="Times New Roman" w:hAnsi="Times New Roman" w:cs="Times New Roman"/>
          <w:color w:val="000000"/>
          <w:shd w:val="clear" w:color="auto" w:fill="FFFFFF"/>
        </w:rPr>
        <w:t>eeping the vascular homeostasis, and structure</w:t>
      </w:r>
      <w:r w:rsidR="003A27E6" w:rsidRPr="00397FAB">
        <w:rPr>
          <w:rFonts w:ascii="Times New Roman" w:hAnsi="Times New Roman" w:cs="Times New Roman"/>
          <w:color w:val="000000"/>
          <w:shd w:val="clear" w:color="auto" w:fill="FFFFFF"/>
        </w:rPr>
        <w:t xml:space="preserve">, therefore it is </w:t>
      </w:r>
      <w:r w:rsidR="005B126D" w:rsidRPr="00397FAB">
        <w:rPr>
          <w:rFonts w:ascii="Times New Roman" w:hAnsi="Times New Roman" w:cs="Times New Roman"/>
          <w:color w:val="000000"/>
          <w:shd w:val="clear" w:color="auto" w:fill="FFFFFF"/>
        </w:rPr>
        <w:t>known</w:t>
      </w:r>
      <w:r w:rsidR="00CE358F" w:rsidRPr="00397FAB">
        <w:rPr>
          <w:rFonts w:ascii="Times New Roman" w:hAnsi="Times New Roman" w:cs="Times New Roman"/>
          <w:color w:val="000000"/>
          <w:shd w:val="clear" w:color="auto" w:fill="FFFFFF"/>
        </w:rPr>
        <w:t xml:space="preserve"> as an endocrine organ. The endothelial cells </w:t>
      </w:r>
      <w:r w:rsidR="003A27E6" w:rsidRPr="00397FAB">
        <w:rPr>
          <w:rFonts w:ascii="Times New Roman" w:hAnsi="Times New Roman" w:cs="Times New Roman"/>
          <w:color w:val="000000"/>
          <w:shd w:val="clear" w:color="auto" w:fill="FFFFFF"/>
        </w:rPr>
        <w:t>are responsible for synthesis of</w:t>
      </w:r>
      <w:r w:rsidR="00397FAB">
        <w:rPr>
          <w:rFonts w:ascii="Times New Roman" w:hAnsi="Times New Roman" w:cs="Times New Roman" w:hint="eastAsia"/>
          <w:color w:val="000000"/>
          <w:shd w:val="clear" w:color="auto" w:fill="FFFFFF"/>
          <w:lang w:eastAsia="zh-CN"/>
        </w:rPr>
        <w:t xml:space="preserve"> </w:t>
      </w:r>
      <w:r w:rsidR="000A7282" w:rsidRPr="00397FAB">
        <w:rPr>
          <w:rFonts w:ascii="Times New Roman" w:hAnsi="Times New Roman" w:cs="Times New Roman"/>
          <w:color w:val="000000"/>
        </w:rPr>
        <w:t>paracrine hormone</w:t>
      </w:r>
      <w:r w:rsidR="00397FAB">
        <w:rPr>
          <w:rFonts w:ascii="Times New Roman" w:hAnsi="Times New Roman" w:cs="Times New Roman" w:hint="eastAsia"/>
          <w:color w:val="000000"/>
          <w:lang w:eastAsia="zh-CN"/>
        </w:rPr>
        <w:t xml:space="preserve"> </w:t>
      </w:r>
      <w:r w:rsidR="005B126D" w:rsidRPr="00397FAB">
        <w:rPr>
          <w:rFonts w:ascii="Times New Roman" w:hAnsi="Times New Roman" w:cs="Times New Roman"/>
          <w:color w:val="000000"/>
        </w:rPr>
        <w:t>e.g.</w:t>
      </w:r>
      <w:r w:rsidR="00CE358F" w:rsidRPr="00397FAB">
        <w:rPr>
          <w:rFonts w:ascii="Times New Roman" w:hAnsi="Times New Roman" w:cs="Times New Roman"/>
          <w:color w:val="000000"/>
        </w:rPr>
        <w:t xml:space="preserve"> nitric oxide (NO</w:t>
      </w:r>
      <w:r w:rsidR="000A7282" w:rsidRPr="00397FAB">
        <w:rPr>
          <w:rFonts w:ascii="Times New Roman" w:hAnsi="Times New Roman" w:cs="Times New Roman"/>
          <w:color w:val="000000"/>
        </w:rPr>
        <w:t>)</w:t>
      </w:r>
      <w:r w:rsidR="000A7282" w:rsidRPr="00397FAB">
        <w:rPr>
          <w:rFonts w:ascii="Times New Roman" w:hAnsi="Times New Roman" w:cs="Times New Roman"/>
          <w:i/>
          <w:iCs/>
          <w:color w:val="000000"/>
        </w:rPr>
        <w:t xml:space="preserve"> (1</w:t>
      </w:r>
      <w:r w:rsidR="00CE358F" w:rsidRPr="00397FAB">
        <w:rPr>
          <w:rFonts w:ascii="Times New Roman" w:hAnsi="Times New Roman" w:cs="Times New Roman"/>
          <w:i/>
          <w:iCs/>
          <w:color w:val="000000"/>
        </w:rPr>
        <w:t>)</w:t>
      </w:r>
      <w:r w:rsidR="0078294D" w:rsidRPr="00397FAB">
        <w:rPr>
          <w:rFonts w:ascii="Times New Roman" w:hAnsi="Times New Roman" w:cs="Times New Roman"/>
          <w:i/>
          <w:iCs/>
          <w:color w:val="000000"/>
        </w:rPr>
        <w:t xml:space="preserve">, </w:t>
      </w:r>
      <w:r w:rsidR="0078294D" w:rsidRPr="00397FAB">
        <w:rPr>
          <w:rFonts w:ascii="Times New Roman" w:hAnsi="Times New Roman" w:cs="Times New Roman"/>
          <w:color w:val="000000"/>
          <w:shd w:val="clear" w:color="auto" w:fill="FFFFFF"/>
        </w:rPr>
        <w:t>a</w:t>
      </w:r>
      <w:r w:rsidR="00CE358F" w:rsidRPr="00397FAB">
        <w:rPr>
          <w:rFonts w:ascii="Times New Roman" w:hAnsi="Times New Roman" w:cs="Times New Roman"/>
          <w:color w:val="000000"/>
          <w:shd w:val="clear" w:color="auto" w:fill="FFFFFF"/>
        </w:rPr>
        <w:t xml:space="preserve"> potent vasodilator</w:t>
      </w:r>
      <w:r w:rsidR="0078294D" w:rsidRPr="00397FAB">
        <w:rPr>
          <w:rFonts w:ascii="Times New Roman" w:hAnsi="Times New Roman" w:cs="Times New Roman"/>
          <w:color w:val="000000"/>
          <w:shd w:val="clear" w:color="auto" w:fill="FFFFFF"/>
        </w:rPr>
        <w:t xml:space="preserve">. </w:t>
      </w:r>
      <w:r w:rsidR="0078294D" w:rsidRPr="00397FAB">
        <w:rPr>
          <w:rFonts w:ascii="Times New Roman" w:hAnsi="Times New Roman" w:cs="Times New Roman"/>
          <w:color w:val="000000"/>
        </w:rPr>
        <w:t>w</w:t>
      </w:r>
      <w:r w:rsidR="00CE358F" w:rsidRPr="00397FAB">
        <w:rPr>
          <w:rFonts w:ascii="Times New Roman" w:hAnsi="Times New Roman" w:cs="Times New Roman"/>
          <w:color w:val="000000"/>
        </w:rPr>
        <w:t xml:space="preserve">hich have </w:t>
      </w:r>
      <w:r w:rsidR="005B126D" w:rsidRPr="00397FAB">
        <w:rPr>
          <w:rFonts w:ascii="Times New Roman" w:hAnsi="Times New Roman" w:cs="Times New Roman"/>
          <w:color w:val="000000"/>
        </w:rPr>
        <w:t xml:space="preserve">influential </w:t>
      </w:r>
      <w:r w:rsidR="00CE358F" w:rsidRPr="00397FAB">
        <w:rPr>
          <w:rFonts w:ascii="Times New Roman" w:hAnsi="Times New Roman" w:cs="Times New Roman"/>
          <w:color w:val="000000"/>
        </w:rPr>
        <w:t>antiatherogenic</w:t>
      </w:r>
      <w:r w:rsidR="00397FAB">
        <w:rPr>
          <w:rFonts w:ascii="Times New Roman" w:hAnsi="Times New Roman" w:cs="Times New Roman" w:hint="eastAsia"/>
          <w:color w:val="000000"/>
          <w:lang w:eastAsia="zh-CN"/>
        </w:rPr>
        <w:t xml:space="preserve"> </w:t>
      </w:r>
      <w:r w:rsidR="000A7282" w:rsidRPr="00397FAB">
        <w:rPr>
          <w:rFonts w:ascii="Times New Roman" w:hAnsi="Times New Roman" w:cs="Times New Roman"/>
          <w:color w:val="000000"/>
        </w:rPr>
        <w:t>properties</w:t>
      </w:r>
      <w:r w:rsidR="000A7282" w:rsidRPr="00397FAB">
        <w:rPr>
          <w:rFonts w:ascii="Times New Roman" w:hAnsi="Times New Roman" w:cs="Times New Roman"/>
          <w:i/>
          <w:iCs/>
          <w:color w:val="000000"/>
        </w:rPr>
        <w:t>. (2)</w:t>
      </w:r>
      <w:r w:rsidR="001E2E58" w:rsidRPr="00397FAB">
        <w:rPr>
          <w:rFonts w:ascii="Times New Roman" w:hAnsi="Times New Roman" w:cs="Times New Roman"/>
          <w:i/>
          <w:iCs/>
          <w:color w:val="000000"/>
        </w:rPr>
        <w:t>.</w:t>
      </w:r>
    </w:p>
    <w:p w:rsidR="00CE358F" w:rsidRPr="00397FAB" w:rsidRDefault="003A27E6" w:rsidP="0078294D">
      <w:pPr>
        <w:snapToGrid w:val="0"/>
        <w:spacing w:after="0" w:line="240" w:lineRule="auto"/>
        <w:ind w:firstLine="425"/>
        <w:rPr>
          <w:rFonts w:ascii="Times New Roman" w:hAnsi="Times New Roman" w:cs="Times New Roman"/>
          <w:color w:val="000000"/>
        </w:rPr>
      </w:pPr>
      <w:r w:rsidRPr="00397FAB">
        <w:rPr>
          <w:rFonts w:ascii="Times New Roman" w:hAnsi="Times New Roman" w:cs="Times New Roman"/>
          <w:color w:val="000000"/>
          <w:shd w:val="clear" w:color="auto" w:fill="FFFFFF"/>
        </w:rPr>
        <w:t>The important role of NO liberated from endothelial cells is mainly for protection of vascular system such as, cell proliferation</w:t>
      </w:r>
      <w:r w:rsidR="0078294D" w:rsidRPr="00397FAB">
        <w:rPr>
          <w:rFonts w:ascii="Times New Roman" w:hAnsi="Times New Roman" w:cs="Times New Roman"/>
          <w:color w:val="000000"/>
          <w:shd w:val="clear" w:color="auto" w:fill="FFFFFF"/>
        </w:rPr>
        <w:t>, p</w:t>
      </w:r>
      <w:r w:rsidRPr="00397FAB">
        <w:rPr>
          <w:rFonts w:ascii="Times New Roman" w:hAnsi="Times New Roman" w:cs="Times New Roman"/>
          <w:color w:val="000000"/>
          <w:shd w:val="clear" w:color="auto" w:fill="FFFFFF"/>
        </w:rPr>
        <w:t xml:space="preserve">latelet aggregation, </w:t>
      </w:r>
      <w:r w:rsidR="008E257A" w:rsidRPr="00397FAB">
        <w:rPr>
          <w:rFonts w:ascii="Times New Roman" w:hAnsi="Times New Roman" w:cs="Times New Roman"/>
          <w:color w:val="000000"/>
          <w:shd w:val="clear" w:color="auto" w:fill="FFFFFF"/>
        </w:rPr>
        <w:t xml:space="preserve">to </w:t>
      </w:r>
      <w:r w:rsidR="00397FAB" w:rsidRPr="00397FAB">
        <w:rPr>
          <w:rFonts w:ascii="Times New Roman" w:hAnsi="Times New Roman" w:cs="Times New Roman"/>
          <w:color w:val="000000"/>
          <w:shd w:val="clear" w:color="auto" w:fill="FFFFFF"/>
        </w:rPr>
        <w:t>prevent migration</w:t>
      </w:r>
      <w:r w:rsidRPr="00397FAB">
        <w:rPr>
          <w:rFonts w:ascii="Times New Roman" w:hAnsi="Times New Roman" w:cs="Times New Roman"/>
          <w:color w:val="000000"/>
          <w:shd w:val="clear" w:color="auto" w:fill="FFFFFF"/>
        </w:rPr>
        <w:t xml:space="preserve"> and adhesion of </w:t>
      </w:r>
      <w:r w:rsidR="00CE358F" w:rsidRPr="00397FAB">
        <w:rPr>
          <w:rFonts w:ascii="Times New Roman" w:hAnsi="Times New Roman" w:cs="Times New Roman"/>
          <w:color w:val="000000"/>
          <w:shd w:val="clear" w:color="auto" w:fill="FFFFFF"/>
        </w:rPr>
        <w:t>leukocyte</w:t>
      </w:r>
      <w:r w:rsidRPr="00397FAB">
        <w:rPr>
          <w:rFonts w:ascii="Times New Roman" w:hAnsi="Times New Roman" w:cs="Times New Roman"/>
          <w:color w:val="000000"/>
          <w:shd w:val="clear" w:color="auto" w:fill="FFFFFF"/>
        </w:rPr>
        <w:t>s</w:t>
      </w:r>
      <w:r w:rsidR="00A61E4B" w:rsidRPr="00397FAB">
        <w:rPr>
          <w:rFonts w:ascii="Times New Roman" w:hAnsi="Times New Roman" w:cs="Times New Roman"/>
          <w:color w:val="000000"/>
          <w:shd w:val="clear" w:color="auto" w:fill="FFFFFF"/>
        </w:rPr>
        <w:t>,</w:t>
      </w:r>
      <w:r w:rsidR="00CE358F" w:rsidRPr="00397FAB">
        <w:rPr>
          <w:rFonts w:ascii="Times New Roman" w:hAnsi="Times New Roman" w:cs="Times New Roman"/>
          <w:color w:val="000000"/>
          <w:shd w:val="clear" w:color="auto" w:fill="FFFFFF"/>
        </w:rPr>
        <w:t xml:space="preserve"> expression of adhesion molecules, and </w:t>
      </w:r>
      <w:r w:rsidR="008E257A" w:rsidRPr="00397FAB">
        <w:rPr>
          <w:rFonts w:ascii="Times New Roman" w:hAnsi="Times New Roman" w:cs="Times New Roman"/>
          <w:color w:val="000000"/>
          <w:shd w:val="clear" w:color="auto" w:fill="FFFFFF"/>
        </w:rPr>
        <w:t xml:space="preserve">encouraging </w:t>
      </w:r>
      <w:r w:rsidR="003928DB" w:rsidRPr="00397FAB">
        <w:rPr>
          <w:rFonts w:ascii="Times New Roman" w:hAnsi="Times New Roman" w:cs="Times New Roman"/>
          <w:color w:val="000000"/>
          <w:shd w:val="clear" w:color="auto" w:fill="FFFFFF"/>
        </w:rPr>
        <w:t xml:space="preserve">smooth muscle </w:t>
      </w:r>
      <w:r w:rsidR="00397FAB" w:rsidRPr="00397FAB">
        <w:rPr>
          <w:rFonts w:ascii="Times New Roman" w:hAnsi="Times New Roman" w:cs="Times New Roman"/>
          <w:color w:val="000000"/>
          <w:shd w:val="clear" w:color="auto" w:fill="FFFFFF"/>
        </w:rPr>
        <w:t>cells relaxation</w:t>
      </w:r>
      <w:r w:rsidR="0078294D" w:rsidRPr="00397FAB">
        <w:rPr>
          <w:rFonts w:ascii="Times New Roman" w:hAnsi="Times New Roman" w:cs="Times New Roman"/>
          <w:color w:val="000000"/>
          <w:shd w:val="clear" w:color="auto" w:fill="FFFFFF"/>
        </w:rPr>
        <w:t>. D</w:t>
      </w:r>
      <w:r w:rsidR="00804F98" w:rsidRPr="00397FAB">
        <w:rPr>
          <w:rFonts w:ascii="Times New Roman" w:hAnsi="Times New Roman" w:cs="Times New Roman"/>
          <w:color w:val="000000"/>
          <w:shd w:val="clear" w:color="auto" w:fill="FFFFFF"/>
        </w:rPr>
        <w:t>ifferently</w:t>
      </w:r>
      <w:r w:rsidR="0078294D" w:rsidRPr="00397FAB">
        <w:rPr>
          <w:rFonts w:ascii="Times New Roman" w:hAnsi="Times New Roman" w:cs="Times New Roman"/>
          <w:color w:val="000000"/>
          <w:shd w:val="clear" w:color="auto" w:fill="FFFFFF"/>
        </w:rPr>
        <w:t>, e</w:t>
      </w:r>
      <w:r w:rsidR="00CE358F" w:rsidRPr="00397FAB">
        <w:rPr>
          <w:rFonts w:ascii="Times New Roman" w:hAnsi="Times New Roman" w:cs="Times New Roman"/>
          <w:color w:val="000000"/>
          <w:shd w:val="clear" w:color="auto" w:fill="FFFFFF"/>
        </w:rPr>
        <w:t xml:space="preserve">ndothelial dysfunction </w:t>
      </w:r>
      <w:r w:rsidR="00857234" w:rsidRPr="00397FAB">
        <w:rPr>
          <w:rFonts w:ascii="Times New Roman" w:hAnsi="Times New Roman" w:cs="Times New Roman"/>
          <w:color w:val="000000"/>
          <w:shd w:val="clear" w:color="auto" w:fill="FFFFFF"/>
        </w:rPr>
        <w:t xml:space="preserve">are usually associated with several </w:t>
      </w:r>
      <w:r w:rsidR="00CE358F" w:rsidRPr="00397FAB">
        <w:rPr>
          <w:rFonts w:ascii="Times New Roman" w:hAnsi="Times New Roman" w:cs="Times New Roman"/>
          <w:color w:val="000000"/>
          <w:shd w:val="clear" w:color="auto" w:fill="FFFFFF"/>
        </w:rPr>
        <w:t xml:space="preserve">chronic diseases </w:t>
      </w:r>
      <w:r w:rsidR="00397FAB" w:rsidRPr="00397FAB">
        <w:rPr>
          <w:rFonts w:ascii="Times New Roman" w:hAnsi="Times New Roman" w:cs="Times New Roman"/>
          <w:color w:val="000000"/>
          <w:shd w:val="clear" w:color="auto" w:fill="FFFFFF"/>
        </w:rPr>
        <w:t>like hypertension</w:t>
      </w:r>
      <w:r w:rsidR="00857234" w:rsidRPr="00397FAB">
        <w:rPr>
          <w:rFonts w:ascii="Times New Roman" w:hAnsi="Times New Roman" w:cs="Times New Roman"/>
          <w:color w:val="000000"/>
          <w:shd w:val="clear" w:color="auto" w:fill="FFFFFF"/>
        </w:rPr>
        <w:t xml:space="preserve">, coronary artery disease, </w:t>
      </w:r>
      <w:r w:rsidR="00CE358F" w:rsidRPr="00397FAB">
        <w:rPr>
          <w:rFonts w:ascii="Times New Roman" w:hAnsi="Times New Roman" w:cs="Times New Roman"/>
          <w:color w:val="000000"/>
          <w:shd w:val="clear" w:color="auto" w:fill="FFFFFF"/>
        </w:rPr>
        <w:t xml:space="preserve">atherosclerosis, </w:t>
      </w:r>
      <w:r w:rsidR="00857234" w:rsidRPr="00397FAB">
        <w:rPr>
          <w:rFonts w:ascii="Times New Roman" w:hAnsi="Times New Roman" w:cs="Times New Roman"/>
          <w:color w:val="000000"/>
          <w:shd w:val="clear" w:color="auto" w:fill="FFFFFF"/>
        </w:rPr>
        <w:t>diabetes mellitus</w:t>
      </w:r>
      <w:r w:rsidR="00CE358F" w:rsidRPr="00397FAB">
        <w:rPr>
          <w:rFonts w:ascii="Times New Roman" w:hAnsi="Times New Roman" w:cs="Times New Roman"/>
          <w:color w:val="000000"/>
          <w:shd w:val="clear" w:color="auto" w:fill="FFFFFF"/>
        </w:rPr>
        <w:t xml:space="preserve"> </w:t>
      </w:r>
      <w:r w:rsidR="00397FAB" w:rsidRPr="00397FAB">
        <w:rPr>
          <w:rFonts w:ascii="Times New Roman" w:hAnsi="Times New Roman" w:cs="Times New Roman"/>
          <w:color w:val="000000"/>
          <w:shd w:val="clear" w:color="auto" w:fill="FFFFFF"/>
        </w:rPr>
        <w:t>and peripheral</w:t>
      </w:r>
      <w:r w:rsidR="00857234" w:rsidRPr="00397FAB">
        <w:rPr>
          <w:rFonts w:ascii="Times New Roman" w:hAnsi="Times New Roman" w:cs="Times New Roman"/>
          <w:color w:val="000000"/>
          <w:shd w:val="clear" w:color="auto" w:fill="FFFFFF"/>
        </w:rPr>
        <w:t xml:space="preserve"> artery disease</w:t>
      </w:r>
      <w:r w:rsidR="00CE358F" w:rsidRPr="00397FAB">
        <w:rPr>
          <w:rFonts w:ascii="Times New Roman" w:hAnsi="Times New Roman" w:cs="Times New Roman"/>
          <w:color w:val="000000"/>
          <w:shd w:val="clear" w:color="auto" w:fill="FFFFFF"/>
        </w:rPr>
        <w:t xml:space="preserve">, </w:t>
      </w:r>
      <w:r w:rsidR="00857234" w:rsidRPr="00397FAB">
        <w:rPr>
          <w:rFonts w:ascii="Times New Roman" w:hAnsi="Times New Roman" w:cs="Times New Roman"/>
          <w:color w:val="000000"/>
          <w:shd w:val="clear" w:color="auto" w:fill="FFFFFF"/>
        </w:rPr>
        <w:t>all these disordered are described</w:t>
      </w:r>
      <w:r w:rsidR="00CE358F" w:rsidRPr="00397FAB">
        <w:rPr>
          <w:rFonts w:ascii="Times New Roman" w:hAnsi="Times New Roman" w:cs="Times New Roman"/>
          <w:color w:val="000000"/>
          <w:shd w:val="clear" w:color="auto" w:fill="FFFFFF"/>
        </w:rPr>
        <w:t xml:space="preserve"> by </w:t>
      </w:r>
      <w:r w:rsidR="00397FAB" w:rsidRPr="00397FAB">
        <w:rPr>
          <w:rFonts w:ascii="Times New Roman" w:hAnsi="Times New Roman" w:cs="Times New Roman"/>
          <w:color w:val="000000"/>
          <w:shd w:val="clear" w:color="auto" w:fill="FFFFFF"/>
        </w:rPr>
        <w:t>decreased bioavailability</w:t>
      </w:r>
      <w:r w:rsidR="00857234" w:rsidRPr="00397FAB">
        <w:rPr>
          <w:rFonts w:ascii="Times New Roman" w:hAnsi="Times New Roman" w:cs="Times New Roman"/>
          <w:color w:val="000000"/>
          <w:shd w:val="clear" w:color="auto" w:fill="FFFFFF"/>
        </w:rPr>
        <w:t xml:space="preserve"> of </w:t>
      </w:r>
      <w:r w:rsidR="00CE358F" w:rsidRPr="00397FAB">
        <w:rPr>
          <w:rFonts w:ascii="Times New Roman" w:hAnsi="Times New Roman" w:cs="Times New Roman"/>
          <w:color w:val="000000"/>
          <w:shd w:val="clear" w:color="auto" w:fill="FFFFFF"/>
        </w:rPr>
        <w:t>NO.</w:t>
      </w:r>
    </w:p>
    <w:p w:rsidR="00CE358F" w:rsidRPr="00397FAB" w:rsidRDefault="00E53660" w:rsidP="0078294D">
      <w:pPr>
        <w:autoSpaceDE w:val="0"/>
        <w:autoSpaceDN w:val="0"/>
        <w:adjustRightInd w:val="0"/>
        <w:snapToGrid w:val="0"/>
        <w:spacing w:after="0" w:line="240" w:lineRule="auto"/>
        <w:ind w:firstLine="425"/>
        <w:rPr>
          <w:rFonts w:ascii="Times New Roman" w:hAnsi="Times New Roman" w:cs="Times New Roman"/>
          <w:color w:val="000000"/>
          <w:lang w:eastAsia="zh-CN"/>
        </w:rPr>
      </w:pPr>
      <w:r w:rsidRPr="00397FAB">
        <w:rPr>
          <w:rFonts w:ascii="Times New Roman" w:hAnsi="Times New Roman" w:cs="Times New Roman"/>
          <w:color w:val="000000"/>
        </w:rPr>
        <w:t>Introduction of ultrasonography in many medicinal and scientific fields as a n</w:t>
      </w:r>
      <w:r w:rsidR="00CE358F" w:rsidRPr="00397FAB">
        <w:rPr>
          <w:rFonts w:ascii="Times New Roman" w:hAnsi="Times New Roman" w:cs="Times New Roman"/>
          <w:color w:val="000000"/>
        </w:rPr>
        <w:t>on</w:t>
      </w:r>
      <w:r w:rsidRPr="00397FAB">
        <w:rPr>
          <w:rFonts w:ascii="Times New Roman" w:hAnsi="Times New Roman" w:cs="Times New Roman"/>
          <w:color w:val="000000"/>
        </w:rPr>
        <w:t>-</w:t>
      </w:r>
      <w:r w:rsidR="00CE358F" w:rsidRPr="00397FAB">
        <w:rPr>
          <w:rFonts w:ascii="Times New Roman" w:hAnsi="Times New Roman" w:cs="Times New Roman"/>
          <w:color w:val="000000"/>
        </w:rPr>
        <w:t xml:space="preserve">invasive vascular </w:t>
      </w:r>
      <w:r w:rsidR="00397FAB" w:rsidRPr="00397FAB">
        <w:rPr>
          <w:rFonts w:ascii="Times New Roman" w:hAnsi="Times New Roman" w:cs="Times New Roman"/>
          <w:color w:val="000000"/>
        </w:rPr>
        <w:t>function method</w:t>
      </w:r>
      <w:r w:rsidRPr="00397FAB">
        <w:rPr>
          <w:rFonts w:ascii="Times New Roman" w:hAnsi="Times New Roman" w:cs="Times New Roman"/>
          <w:color w:val="000000"/>
        </w:rPr>
        <w:t xml:space="preserve"> </w:t>
      </w:r>
      <w:r w:rsidR="00CE358F" w:rsidRPr="00397FAB">
        <w:rPr>
          <w:rFonts w:ascii="Times New Roman" w:hAnsi="Times New Roman" w:cs="Times New Roman"/>
          <w:color w:val="000000"/>
        </w:rPr>
        <w:t xml:space="preserve">have been </w:t>
      </w:r>
      <w:r w:rsidRPr="00397FAB">
        <w:rPr>
          <w:rFonts w:ascii="Times New Roman" w:hAnsi="Times New Roman" w:cs="Times New Roman"/>
          <w:color w:val="000000"/>
        </w:rPr>
        <w:t>settled</w:t>
      </w:r>
      <w:r w:rsidR="00CE358F" w:rsidRPr="00397FAB">
        <w:rPr>
          <w:rFonts w:ascii="Times New Roman" w:hAnsi="Times New Roman" w:cs="Times New Roman"/>
          <w:color w:val="000000"/>
        </w:rPr>
        <w:t xml:space="preserve"> and </w:t>
      </w:r>
      <w:r w:rsidR="00B33E7A" w:rsidRPr="00397FAB">
        <w:rPr>
          <w:rFonts w:ascii="Times New Roman" w:hAnsi="Times New Roman" w:cs="Times New Roman"/>
          <w:color w:val="000000"/>
        </w:rPr>
        <w:t>implemented</w:t>
      </w:r>
      <w:r w:rsidR="00CE358F" w:rsidRPr="00397FAB">
        <w:rPr>
          <w:rFonts w:ascii="Times New Roman" w:hAnsi="Times New Roman" w:cs="Times New Roman"/>
          <w:color w:val="000000"/>
        </w:rPr>
        <w:t xml:space="preserve"> for </w:t>
      </w:r>
      <w:r w:rsidR="00B33E7A" w:rsidRPr="00397FAB">
        <w:rPr>
          <w:rFonts w:ascii="Times New Roman" w:hAnsi="Times New Roman" w:cs="Times New Roman"/>
          <w:color w:val="000000"/>
        </w:rPr>
        <w:t>evaluation</w:t>
      </w:r>
      <w:r w:rsidR="00CE358F" w:rsidRPr="00397FAB">
        <w:rPr>
          <w:rFonts w:ascii="Times New Roman" w:hAnsi="Times New Roman" w:cs="Times New Roman"/>
          <w:color w:val="000000"/>
        </w:rPr>
        <w:t xml:space="preserve"> of functional vascular </w:t>
      </w:r>
      <w:r w:rsidR="00804F98" w:rsidRPr="00397FAB">
        <w:rPr>
          <w:rFonts w:ascii="Times New Roman" w:hAnsi="Times New Roman" w:cs="Times New Roman"/>
          <w:color w:val="000000"/>
        </w:rPr>
        <w:lastRenderedPageBreak/>
        <w:t xml:space="preserve">impairment </w:t>
      </w:r>
      <w:r w:rsidR="00CE358F" w:rsidRPr="00397FAB">
        <w:rPr>
          <w:rFonts w:ascii="Times New Roman" w:hAnsi="Times New Roman" w:cs="Times New Roman"/>
          <w:color w:val="000000"/>
        </w:rPr>
        <w:t xml:space="preserve">and </w:t>
      </w:r>
      <w:r w:rsidRPr="00397FAB">
        <w:rPr>
          <w:rFonts w:ascii="Times New Roman" w:hAnsi="Times New Roman" w:cs="Times New Roman"/>
          <w:color w:val="000000"/>
        </w:rPr>
        <w:t xml:space="preserve">for assessment of </w:t>
      </w:r>
      <w:r w:rsidR="00397FAB" w:rsidRPr="00397FAB">
        <w:rPr>
          <w:rFonts w:ascii="Times New Roman" w:hAnsi="Times New Roman" w:cs="Times New Roman"/>
          <w:color w:val="000000"/>
        </w:rPr>
        <w:t>atherosclerosis severity</w:t>
      </w:r>
      <w:r w:rsidR="00A61E4B" w:rsidRPr="00397FAB">
        <w:rPr>
          <w:rFonts w:ascii="Times New Roman" w:hAnsi="Times New Roman" w:cs="Times New Roman"/>
          <w:i/>
          <w:iCs/>
          <w:color w:val="000000"/>
        </w:rPr>
        <w:t>. (</w:t>
      </w:r>
      <w:r w:rsidR="000A7282" w:rsidRPr="00397FAB">
        <w:rPr>
          <w:rFonts w:ascii="Times New Roman" w:hAnsi="Times New Roman" w:cs="Times New Roman"/>
          <w:i/>
          <w:iCs/>
          <w:color w:val="000000"/>
        </w:rPr>
        <w:t>3</w:t>
      </w:r>
      <w:r w:rsidR="00BE015D" w:rsidRPr="00397FAB">
        <w:rPr>
          <w:rFonts w:ascii="Times New Roman" w:hAnsi="Times New Roman" w:cs="Times New Roman"/>
          <w:i/>
          <w:iCs/>
          <w:color w:val="000000"/>
        </w:rPr>
        <w:t>-5</w:t>
      </w:r>
      <w:r w:rsidR="00CE358F" w:rsidRPr="00397FAB">
        <w:rPr>
          <w:rFonts w:ascii="Times New Roman" w:hAnsi="Times New Roman" w:cs="Times New Roman"/>
          <w:i/>
          <w:iCs/>
          <w:color w:val="000000"/>
        </w:rPr>
        <w:t>).</w:t>
      </w:r>
      <w:r w:rsidR="00135D17" w:rsidRPr="00397FAB">
        <w:rPr>
          <w:rFonts w:ascii="Times New Roman" w:hAnsi="Times New Roman" w:cs="Times New Roman"/>
          <w:color w:val="000000"/>
        </w:rPr>
        <w:t>Damage</w:t>
      </w:r>
      <w:r w:rsidR="00CE358F" w:rsidRPr="00397FAB">
        <w:rPr>
          <w:rFonts w:ascii="Times New Roman" w:hAnsi="Times New Roman" w:cs="Times New Roman"/>
          <w:color w:val="000000"/>
        </w:rPr>
        <w:t xml:space="preserve"> of </w:t>
      </w:r>
      <w:r w:rsidR="00397FAB" w:rsidRPr="00397FAB">
        <w:rPr>
          <w:rFonts w:ascii="Times New Roman" w:hAnsi="Times New Roman" w:cs="Times New Roman"/>
          <w:color w:val="000000"/>
        </w:rPr>
        <w:t>vascular function</w:t>
      </w:r>
      <w:r w:rsidR="00CE358F" w:rsidRPr="00397FAB">
        <w:rPr>
          <w:rFonts w:ascii="Times New Roman" w:hAnsi="Times New Roman" w:cs="Times New Roman"/>
          <w:color w:val="000000"/>
        </w:rPr>
        <w:t xml:space="preserve">, </w:t>
      </w:r>
      <w:r w:rsidR="00397FAB" w:rsidRPr="00397FAB">
        <w:rPr>
          <w:rFonts w:ascii="Times New Roman" w:hAnsi="Times New Roman" w:cs="Times New Roman"/>
          <w:color w:val="000000"/>
        </w:rPr>
        <w:t>like dysfunction</w:t>
      </w:r>
      <w:r w:rsidR="00135D17" w:rsidRPr="00397FAB">
        <w:rPr>
          <w:rFonts w:ascii="Times New Roman" w:hAnsi="Times New Roman" w:cs="Times New Roman"/>
          <w:color w:val="000000"/>
        </w:rPr>
        <w:t xml:space="preserve"> of </w:t>
      </w:r>
      <w:r w:rsidR="00CE358F" w:rsidRPr="00397FAB">
        <w:rPr>
          <w:rFonts w:ascii="Times New Roman" w:hAnsi="Times New Roman" w:cs="Times New Roman"/>
          <w:color w:val="000000"/>
        </w:rPr>
        <w:t>endothelial</w:t>
      </w:r>
      <w:r w:rsidR="00135D17" w:rsidRPr="00397FAB">
        <w:rPr>
          <w:rFonts w:ascii="Times New Roman" w:hAnsi="Times New Roman" w:cs="Times New Roman"/>
          <w:color w:val="000000"/>
        </w:rPr>
        <w:t xml:space="preserve"> cells</w:t>
      </w:r>
      <w:r w:rsidR="00CE358F" w:rsidRPr="00397FAB">
        <w:rPr>
          <w:rFonts w:ascii="Times New Roman" w:hAnsi="Times New Roman" w:cs="Times New Roman"/>
          <w:color w:val="000000"/>
        </w:rPr>
        <w:t xml:space="preserve"> and </w:t>
      </w:r>
      <w:r w:rsidR="001B39F8" w:rsidRPr="00397FAB">
        <w:rPr>
          <w:rFonts w:ascii="Times New Roman" w:hAnsi="Times New Roman" w:cs="Times New Roman"/>
          <w:color w:val="000000"/>
        </w:rPr>
        <w:t xml:space="preserve">augmented </w:t>
      </w:r>
      <w:r w:rsidR="00CE358F" w:rsidRPr="00397FAB">
        <w:rPr>
          <w:rFonts w:ascii="Times New Roman" w:hAnsi="Times New Roman" w:cs="Times New Roman"/>
          <w:color w:val="000000"/>
        </w:rPr>
        <w:t xml:space="preserve">arterial </w:t>
      </w:r>
      <w:r w:rsidR="00135D17" w:rsidRPr="00397FAB">
        <w:rPr>
          <w:rFonts w:ascii="Times New Roman" w:hAnsi="Times New Roman" w:cs="Times New Roman"/>
          <w:color w:val="000000"/>
        </w:rPr>
        <w:t>toughness</w:t>
      </w:r>
      <w:r w:rsidR="00CE358F" w:rsidRPr="00397FAB">
        <w:rPr>
          <w:rFonts w:ascii="Times New Roman" w:hAnsi="Times New Roman" w:cs="Times New Roman"/>
          <w:color w:val="000000"/>
        </w:rPr>
        <w:t xml:space="preserve">, is </w:t>
      </w:r>
      <w:r w:rsidR="001B39F8" w:rsidRPr="00397FAB">
        <w:rPr>
          <w:rFonts w:ascii="Times New Roman" w:hAnsi="Times New Roman" w:cs="Times New Roman"/>
          <w:color w:val="000000"/>
        </w:rPr>
        <w:t>related</w:t>
      </w:r>
      <w:r w:rsidR="00135D17" w:rsidRPr="00397FAB">
        <w:rPr>
          <w:rFonts w:ascii="Times New Roman" w:hAnsi="Times New Roman" w:cs="Times New Roman"/>
          <w:color w:val="000000"/>
        </w:rPr>
        <w:t xml:space="preserve"> </w:t>
      </w:r>
      <w:r w:rsidR="00397FAB" w:rsidRPr="00397FAB">
        <w:rPr>
          <w:rFonts w:ascii="Times New Roman" w:hAnsi="Times New Roman" w:cs="Times New Roman"/>
          <w:color w:val="000000"/>
        </w:rPr>
        <w:t>greatly to</w:t>
      </w:r>
      <w:r w:rsidR="009B5DDF" w:rsidRPr="00397FAB">
        <w:rPr>
          <w:rFonts w:ascii="Times New Roman" w:hAnsi="Times New Roman" w:cs="Times New Roman"/>
          <w:color w:val="000000"/>
        </w:rPr>
        <w:t xml:space="preserve"> the</w:t>
      </w:r>
      <w:r w:rsidR="00397FAB">
        <w:rPr>
          <w:rFonts w:ascii="Times New Roman" w:hAnsi="Times New Roman" w:cs="Times New Roman" w:hint="eastAsia"/>
          <w:color w:val="000000"/>
          <w:lang w:eastAsia="zh-CN"/>
        </w:rPr>
        <w:t xml:space="preserve"> </w:t>
      </w:r>
      <w:r w:rsidR="00135D17" w:rsidRPr="00397FAB">
        <w:rPr>
          <w:rFonts w:ascii="Times New Roman" w:hAnsi="Times New Roman" w:cs="Times New Roman"/>
          <w:color w:val="000000"/>
        </w:rPr>
        <w:t>advance</w:t>
      </w:r>
      <w:r w:rsidR="00397FAB">
        <w:rPr>
          <w:rFonts w:ascii="Times New Roman" w:hAnsi="Times New Roman" w:cs="Times New Roman" w:hint="eastAsia"/>
          <w:color w:val="000000"/>
          <w:lang w:eastAsia="zh-CN"/>
        </w:rPr>
        <w:t xml:space="preserve"> </w:t>
      </w:r>
      <w:r w:rsidR="00CE358F" w:rsidRPr="00397FAB">
        <w:rPr>
          <w:rFonts w:ascii="Times New Roman" w:hAnsi="Times New Roman" w:cs="Times New Roman"/>
          <w:color w:val="000000"/>
        </w:rPr>
        <w:t xml:space="preserve">and </w:t>
      </w:r>
      <w:r w:rsidR="00135D17" w:rsidRPr="00397FAB">
        <w:rPr>
          <w:rFonts w:ascii="Times New Roman" w:hAnsi="Times New Roman" w:cs="Times New Roman"/>
          <w:color w:val="000000"/>
        </w:rPr>
        <w:t>neglect</w:t>
      </w:r>
      <w:r w:rsidR="00CE358F" w:rsidRPr="00397FAB">
        <w:rPr>
          <w:rFonts w:ascii="Times New Roman" w:hAnsi="Times New Roman" w:cs="Times New Roman"/>
          <w:color w:val="000000"/>
        </w:rPr>
        <w:t xml:space="preserve"> of atherosclerotic </w:t>
      </w:r>
      <w:r w:rsidR="00135D17" w:rsidRPr="00397FAB">
        <w:rPr>
          <w:rFonts w:ascii="Times New Roman" w:hAnsi="Times New Roman" w:cs="Times New Roman"/>
          <w:color w:val="000000"/>
        </w:rPr>
        <w:t>situations</w:t>
      </w:r>
      <w:r w:rsidR="00CE358F" w:rsidRPr="00397FAB">
        <w:rPr>
          <w:rFonts w:ascii="Times New Roman" w:hAnsi="Times New Roman" w:cs="Times New Roman"/>
          <w:color w:val="000000"/>
        </w:rPr>
        <w:t xml:space="preserve">, </w:t>
      </w:r>
      <w:r w:rsidR="007A0E7F" w:rsidRPr="00397FAB">
        <w:rPr>
          <w:rFonts w:ascii="Times New Roman" w:hAnsi="Times New Roman" w:cs="Times New Roman"/>
          <w:color w:val="000000"/>
        </w:rPr>
        <w:t>which will lead</w:t>
      </w:r>
      <w:r w:rsidR="00CE358F" w:rsidRPr="00397FAB">
        <w:rPr>
          <w:rFonts w:ascii="Times New Roman" w:hAnsi="Times New Roman" w:cs="Times New Roman"/>
          <w:color w:val="000000"/>
        </w:rPr>
        <w:t xml:space="preserve"> to</w:t>
      </w:r>
      <w:r w:rsidR="00397FAB">
        <w:rPr>
          <w:rFonts w:ascii="Times New Roman" w:hAnsi="Times New Roman" w:cs="Times New Roman" w:hint="eastAsia"/>
          <w:color w:val="000000"/>
          <w:lang w:eastAsia="zh-CN"/>
        </w:rPr>
        <w:t xml:space="preserve"> </w:t>
      </w:r>
      <w:r w:rsidR="00CC325A" w:rsidRPr="00397FAB">
        <w:rPr>
          <w:rFonts w:ascii="Times New Roman" w:hAnsi="Times New Roman" w:cs="Times New Roman"/>
          <w:color w:val="000000"/>
        </w:rPr>
        <w:t xml:space="preserve">injury in the </w:t>
      </w:r>
      <w:r w:rsidR="00CE358F" w:rsidRPr="00397FAB">
        <w:rPr>
          <w:rFonts w:ascii="Times New Roman" w:hAnsi="Times New Roman" w:cs="Times New Roman"/>
          <w:color w:val="000000"/>
        </w:rPr>
        <w:t xml:space="preserve">target organ </w:t>
      </w:r>
      <w:r w:rsidR="00CC325A" w:rsidRPr="00397FAB">
        <w:rPr>
          <w:rFonts w:ascii="Times New Roman" w:hAnsi="Times New Roman" w:cs="Times New Roman"/>
          <w:color w:val="000000"/>
        </w:rPr>
        <w:t>a</w:t>
      </w:r>
      <w:r w:rsidR="00CE358F" w:rsidRPr="00397FAB">
        <w:rPr>
          <w:rFonts w:ascii="Times New Roman" w:hAnsi="Times New Roman" w:cs="Times New Roman"/>
          <w:color w:val="000000"/>
        </w:rPr>
        <w:t xml:space="preserve">nd cardiovascular </w:t>
      </w:r>
      <w:r w:rsidR="00CC325A" w:rsidRPr="00397FAB">
        <w:rPr>
          <w:rFonts w:ascii="Times New Roman" w:hAnsi="Times New Roman" w:cs="Times New Roman"/>
          <w:color w:val="000000"/>
        </w:rPr>
        <w:t xml:space="preserve">disorders </w:t>
      </w:r>
      <w:r w:rsidR="000A7282" w:rsidRPr="00397FAB">
        <w:rPr>
          <w:rFonts w:ascii="Times New Roman" w:hAnsi="Times New Roman" w:cs="Times New Roman"/>
          <w:i/>
          <w:iCs/>
          <w:color w:val="000000"/>
        </w:rPr>
        <w:t>(6</w:t>
      </w:r>
      <w:r w:rsidR="00CA60A9" w:rsidRPr="00397FAB">
        <w:rPr>
          <w:rFonts w:ascii="Times New Roman" w:hAnsi="Times New Roman" w:cs="Times New Roman"/>
          <w:i/>
          <w:iCs/>
          <w:color w:val="000000"/>
        </w:rPr>
        <w:t>)</w:t>
      </w:r>
      <w:r w:rsidR="00CA60A9" w:rsidRPr="00397FAB">
        <w:rPr>
          <w:rFonts w:ascii="Times New Roman" w:hAnsi="Times New Roman" w:cs="Times New Roman"/>
          <w:color w:val="000000"/>
        </w:rPr>
        <w:t xml:space="preserve">. </w:t>
      </w:r>
      <w:r w:rsidR="00CE358F" w:rsidRPr="00397FAB">
        <w:rPr>
          <w:rFonts w:ascii="Times New Roman" w:hAnsi="Times New Roman" w:cs="Times New Roman"/>
          <w:color w:val="000000"/>
        </w:rPr>
        <w:t>In 1992, Celermajer</w:t>
      </w:r>
      <w:r w:rsidR="00397FAB">
        <w:rPr>
          <w:rFonts w:ascii="Times New Roman" w:hAnsi="Times New Roman" w:cs="Times New Roman" w:hint="eastAsia"/>
          <w:color w:val="000000"/>
          <w:lang w:eastAsia="zh-CN"/>
        </w:rPr>
        <w:t xml:space="preserve"> </w:t>
      </w:r>
      <w:r w:rsidR="00CE358F" w:rsidRPr="00397FAB">
        <w:rPr>
          <w:rFonts w:ascii="Times New Roman" w:hAnsi="Times New Roman" w:cs="Times New Roman"/>
          <w:color w:val="000000"/>
        </w:rPr>
        <w:t xml:space="preserve">and his </w:t>
      </w:r>
      <w:r w:rsidR="000A7282" w:rsidRPr="00397FAB">
        <w:rPr>
          <w:rFonts w:ascii="Times New Roman" w:hAnsi="Times New Roman" w:cs="Times New Roman"/>
          <w:color w:val="000000"/>
        </w:rPr>
        <w:t>collogues</w:t>
      </w:r>
      <w:r w:rsidR="000A7282" w:rsidRPr="00397FAB">
        <w:rPr>
          <w:rFonts w:ascii="Times New Roman" w:hAnsi="Times New Roman" w:cs="Times New Roman"/>
          <w:i/>
          <w:iCs/>
          <w:color w:val="000000"/>
        </w:rPr>
        <w:t xml:space="preserve"> (7</w:t>
      </w:r>
      <w:r w:rsidR="00AF339E" w:rsidRPr="00397FAB">
        <w:rPr>
          <w:rFonts w:ascii="Times New Roman" w:hAnsi="Times New Roman" w:cs="Times New Roman"/>
          <w:i/>
          <w:iCs/>
          <w:color w:val="000000"/>
        </w:rPr>
        <w:t>)</w:t>
      </w:r>
      <w:r w:rsidR="0078294D" w:rsidRPr="00397FAB">
        <w:rPr>
          <w:rFonts w:ascii="Times New Roman" w:hAnsi="Times New Roman" w:cs="Times New Roman"/>
          <w:color w:val="000000"/>
        </w:rPr>
        <w:t>, c</w:t>
      </w:r>
      <w:r w:rsidR="0018348C" w:rsidRPr="00397FAB">
        <w:rPr>
          <w:rFonts w:ascii="Times New Roman" w:hAnsi="Times New Roman" w:cs="Times New Roman"/>
          <w:color w:val="000000"/>
        </w:rPr>
        <w:t xml:space="preserve">ommenced </w:t>
      </w:r>
      <w:r w:rsidR="00CE358F" w:rsidRPr="00397FAB">
        <w:rPr>
          <w:rFonts w:ascii="Times New Roman" w:hAnsi="Times New Roman" w:cs="Times New Roman"/>
          <w:color w:val="000000"/>
        </w:rPr>
        <w:t>an ultraso</w:t>
      </w:r>
      <w:r w:rsidR="003E4C0A" w:rsidRPr="00397FAB">
        <w:rPr>
          <w:rFonts w:ascii="Times New Roman" w:hAnsi="Times New Roman" w:cs="Times New Roman"/>
          <w:color w:val="000000"/>
        </w:rPr>
        <w:t xml:space="preserve">nography (US) images </w:t>
      </w:r>
      <w:r w:rsidR="00CE358F" w:rsidRPr="00397FAB">
        <w:rPr>
          <w:rFonts w:ascii="Times New Roman" w:hAnsi="Times New Roman" w:cs="Times New Roman"/>
          <w:color w:val="000000"/>
        </w:rPr>
        <w:t xml:space="preserve">involving temporary suprasystolic cuff inflation around the limbs and </w:t>
      </w:r>
      <w:r w:rsidR="003E4C0A" w:rsidRPr="00397FAB">
        <w:rPr>
          <w:rFonts w:ascii="Times New Roman" w:hAnsi="Times New Roman" w:cs="Times New Roman"/>
          <w:color w:val="000000"/>
        </w:rPr>
        <w:t xml:space="preserve">estimated the degree </w:t>
      </w:r>
      <w:r w:rsidR="00CE358F" w:rsidRPr="00397FAB">
        <w:rPr>
          <w:rFonts w:ascii="Times New Roman" w:hAnsi="Times New Roman" w:cs="Times New Roman"/>
          <w:color w:val="000000"/>
        </w:rPr>
        <w:t>of arter</w:t>
      </w:r>
      <w:r w:rsidR="003E4C0A" w:rsidRPr="00397FAB">
        <w:rPr>
          <w:rFonts w:ascii="Times New Roman" w:hAnsi="Times New Roman" w:cs="Times New Roman"/>
          <w:color w:val="000000"/>
        </w:rPr>
        <w:t xml:space="preserve">ial </w:t>
      </w:r>
      <w:r w:rsidR="00397FAB" w:rsidRPr="00397FAB">
        <w:rPr>
          <w:rFonts w:ascii="Times New Roman" w:hAnsi="Times New Roman" w:cs="Times New Roman"/>
          <w:color w:val="000000"/>
        </w:rPr>
        <w:t>dilation on</w:t>
      </w:r>
      <w:r w:rsidR="00397FAB">
        <w:rPr>
          <w:rFonts w:ascii="Times New Roman" w:hAnsi="Times New Roman" w:cs="Times New Roman" w:hint="eastAsia"/>
          <w:color w:val="000000"/>
          <w:lang w:eastAsia="zh-CN"/>
        </w:rPr>
        <w:t xml:space="preserve"> </w:t>
      </w:r>
      <w:r w:rsidR="0018348C" w:rsidRPr="00397FAB">
        <w:rPr>
          <w:rFonts w:ascii="Times New Roman" w:hAnsi="Times New Roman" w:cs="Times New Roman"/>
          <w:color w:val="000000"/>
        </w:rPr>
        <w:t xml:space="preserve">sequential </w:t>
      </w:r>
      <w:r w:rsidR="00CE358F" w:rsidRPr="00397FAB">
        <w:rPr>
          <w:rFonts w:ascii="Times New Roman" w:hAnsi="Times New Roman" w:cs="Times New Roman"/>
          <w:color w:val="000000"/>
        </w:rPr>
        <w:t>to</w:t>
      </w:r>
      <w:r w:rsidR="00397FAB">
        <w:rPr>
          <w:rFonts w:ascii="Times New Roman" w:hAnsi="Times New Roman" w:cs="Times New Roman" w:hint="eastAsia"/>
          <w:color w:val="000000"/>
          <w:lang w:eastAsia="zh-CN"/>
        </w:rPr>
        <w:t xml:space="preserve"> </w:t>
      </w:r>
      <w:r w:rsidR="000A7282" w:rsidRPr="00397FAB">
        <w:rPr>
          <w:rFonts w:ascii="Times New Roman" w:hAnsi="Times New Roman" w:cs="Times New Roman"/>
          <w:color w:val="000000"/>
        </w:rPr>
        <w:t xml:space="preserve">post </w:t>
      </w:r>
      <w:r w:rsidR="00397FAB" w:rsidRPr="00397FAB">
        <w:rPr>
          <w:rFonts w:ascii="Times New Roman" w:hAnsi="Times New Roman" w:cs="Times New Roman"/>
          <w:color w:val="000000"/>
        </w:rPr>
        <w:t>ischemic hyperemia</w:t>
      </w:r>
      <w:r w:rsidR="00CE358F" w:rsidRPr="00397FAB">
        <w:rPr>
          <w:rFonts w:ascii="Times New Roman" w:hAnsi="Times New Roman" w:cs="Times New Roman"/>
          <w:color w:val="000000"/>
        </w:rPr>
        <w:t xml:space="preserve"> and an arterial shear stress</w:t>
      </w:r>
      <w:r w:rsidR="00397FAB">
        <w:rPr>
          <w:rFonts w:ascii="Times New Roman" w:hAnsi="Times New Roman" w:cs="Times New Roman" w:hint="eastAsia"/>
          <w:color w:val="000000"/>
          <w:lang w:eastAsia="zh-CN"/>
        </w:rPr>
        <w:t xml:space="preserve"> </w:t>
      </w:r>
      <w:r w:rsidR="0018348C" w:rsidRPr="00397FAB">
        <w:rPr>
          <w:rFonts w:ascii="Times New Roman" w:hAnsi="Times New Roman" w:cs="Times New Roman"/>
          <w:color w:val="000000"/>
        </w:rPr>
        <w:t>trigger</w:t>
      </w:r>
      <w:r w:rsidR="00397FAB">
        <w:rPr>
          <w:rFonts w:ascii="Times New Roman" w:hAnsi="Times New Roman" w:cs="Times New Roman" w:hint="eastAsia"/>
          <w:color w:val="000000"/>
          <w:lang w:eastAsia="zh-CN"/>
        </w:rPr>
        <w:t xml:space="preserve"> </w:t>
      </w:r>
      <w:r w:rsidR="003E4C0A" w:rsidRPr="00397FAB">
        <w:rPr>
          <w:rFonts w:ascii="Times New Roman" w:hAnsi="Times New Roman" w:cs="Times New Roman"/>
          <w:color w:val="000000"/>
        </w:rPr>
        <w:t>because of its simplicity</w:t>
      </w:r>
      <w:r w:rsidR="00A61E4B" w:rsidRPr="00397FAB">
        <w:rPr>
          <w:rFonts w:ascii="Times New Roman" w:hAnsi="Times New Roman" w:cs="Times New Roman"/>
          <w:color w:val="000000"/>
        </w:rPr>
        <w:t>,</w:t>
      </w:r>
      <w:r w:rsidR="003E4C0A" w:rsidRPr="00397FAB">
        <w:rPr>
          <w:rFonts w:ascii="Times New Roman" w:hAnsi="Times New Roman" w:cs="Times New Roman"/>
          <w:color w:val="000000"/>
        </w:rPr>
        <w:t xml:space="preserve"> easy to use, non-invasive method </w:t>
      </w:r>
      <w:r w:rsidR="00CE358F" w:rsidRPr="00397FAB">
        <w:rPr>
          <w:rFonts w:ascii="Times New Roman" w:hAnsi="Times New Roman" w:cs="Times New Roman"/>
          <w:color w:val="000000"/>
        </w:rPr>
        <w:t xml:space="preserve">and </w:t>
      </w:r>
      <w:r w:rsidR="003E4C0A" w:rsidRPr="00397FAB">
        <w:rPr>
          <w:rFonts w:ascii="Times New Roman" w:hAnsi="Times New Roman" w:cs="Times New Roman"/>
          <w:color w:val="000000"/>
        </w:rPr>
        <w:t xml:space="preserve">as </w:t>
      </w:r>
      <w:r w:rsidR="00CE358F" w:rsidRPr="00397FAB">
        <w:rPr>
          <w:rFonts w:ascii="Times New Roman" w:hAnsi="Times New Roman" w:cs="Times New Roman"/>
          <w:color w:val="000000"/>
        </w:rPr>
        <w:t xml:space="preserve">prognostic research </w:t>
      </w:r>
      <w:r w:rsidR="003E4C0A" w:rsidRPr="00397FAB">
        <w:rPr>
          <w:rFonts w:ascii="Times New Roman" w:hAnsi="Times New Roman" w:cs="Times New Roman"/>
          <w:color w:val="000000"/>
        </w:rPr>
        <w:t>tools tat can be applied in many clinical and research purposes</w:t>
      </w:r>
      <w:r w:rsidR="00A61E4B" w:rsidRPr="00397FAB">
        <w:rPr>
          <w:rFonts w:ascii="Times New Roman" w:hAnsi="Times New Roman" w:cs="Times New Roman"/>
          <w:color w:val="000000"/>
        </w:rPr>
        <w:t xml:space="preserve"> </w:t>
      </w:r>
      <w:r w:rsidR="000A7282" w:rsidRPr="00397FAB">
        <w:rPr>
          <w:rFonts w:ascii="Times New Roman" w:hAnsi="Times New Roman" w:cs="Times New Roman"/>
          <w:i/>
          <w:iCs/>
          <w:color w:val="000000"/>
        </w:rPr>
        <w:t>(8</w:t>
      </w:r>
      <w:r w:rsidR="001E1D06" w:rsidRPr="00397FAB">
        <w:rPr>
          <w:rFonts w:ascii="Times New Roman" w:hAnsi="Times New Roman" w:cs="Times New Roman"/>
          <w:i/>
          <w:iCs/>
          <w:color w:val="000000"/>
        </w:rPr>
        <w:t>-14</w:t>
      </w:r>
      <w:r w:rsidR="00CE358F" w:rsidRPr="00397FAB">
        <w:rPr>
          <w:rFonts w:ascii="Times New Roman" w:hAnsi="Times New Roman" w:cs="Times New Roman"/>
          <w:i/>
          <w:iCs/>
          <w:color w:val="000000"/>
        </w:rPr>
        <w:t>)</w:t>
      </w:r>
      <w:r w:rsidR="00CE358F" w:rsidRPr="00397FAB">
        <w:rPr>
          <w:rFonts w:ascii="Times New Roman" w:hAnsi="Times New Roman" w:cs="Times New Roman"/>
          <w:color w:val="000000"/>
        </w:rPr>
        <w:t xml:space="preserve">. </w:t>
      </w:r>
      <w:r w:rsidR="00D9288F" w:rsidRPr="00397FAB">
        <w:rPr>
          <w:rFonts w:ascii="Times New Roman" w:hAnsi="Times New Roman" w:cs="Times New Roman"/>
          <w:color w:val="000000"/>
        </w:rPr>
        <w:t xml:space="preserve">Scientists and physicians nowadays are interested in applying broadly this non-invasive methods </w:t>
      </w:r>
      <w:r w:rsidR="00397FAB" w:rsidRPr="00397FAB">
        <w:rPr>
          <w:rFonts w:ascii="Times New Roman" w:hAnsi="Times New Roman" w:cs="Times New Roman"/>
          <w:color w:val="000000"/>
        </w:rPr>
        <w:t>e.g.</w:t>
      </w:r>
      <w:r w:rsidR="00397FAB">
        <w:rPr>
          <w:rFonts w:ascii="Times New Roman" w:hAnsi="Times New Roman" w:cs="Times New Roman" w:hint="eastAsia"/>
          <w:color w:val="000000"/>
          <w:lang w:eastAsia="zh-CN"/>
        </w:rPr>
        <w:t xml:space="preserve"> </w:t>
      </w:r>
      <w:r w:rsidR="009B5DDF" w:rsidRPr="00397FAB">
        <w:rPr>
          <w:rFonts w:ascii="Times New Roman" w:hAnsi="Times New Roman" w:cs="Times New Roman"/>
          <w:color w:val="000000"/>
        </w:rPr>
        <w:t>flow</w:t>
      </w:r>
      <w:r w:rsidR="000A7282" w:rsidRPr="00397FAB">
        <w:rPr>
          <w:rFonts w:ascii="Times New Roman" w:hAnsi="Times New Roman" w:cs="Times New Roman"/>
          <w:color w:val="000000"/>
        </w:rPr>
        <w:t xml:space="preserve"> mediated</w:t>
      </w:r>
      <w:r w:rsidR="00CE358F" w:rsidRPr="00397FAB">
        <w:rPr>
          <w:rFonts w:ascii="Times New Roman" w:hAnsi="Times New Roman" w:cs="Times New Roman"/>
          <w:color w:val="000000"/>
        </w:rPr>
        <w:t xml:space="preserve"> dilation (FMD) </w:t>
      </w:r>
      <w:r w:rsidR="00D9288F" w:rsidRPr="00397FAB">
        <w:rPr>
          <w:rFonts w:ascii="Times New Roman" w:hAnsi="Times New Roman" w:cs="Times New Roman"/>
          <w:color w:val="000000"/>
        </w:rPr>
        <w:t>in their practice</w:t>
      </w:r>
      <w:r w:rsidR="0078294D" w:rsidRPr="00397FAB">
        <w:rPr>
          <w:rFonts w:ascii="Times New Roman" w:hAnsi="Times New Roman" w:cs="Times New Roman"/>
          <w:color w:val="000000"/>
        </w:rPr>
        <w:t xml:space="preserve">. </w:t>
      </w:r>
      <w:r w:rsidR="0078294D" w:rsidRPr="00397FAB">
        <w:rPr>
          <w:rFonts w:ascii="Times New Roman" w:hAnsi="Times New Roman" w:cs="Times New Roman"/>
          <w:color w:val="000000"/>
          <w:shd w:val="clear" w:color="auto" w:fill="FFFFFF"/>
        </w:rPr>
        <w:t>I</w:t>
      </w:r>
      <w:r w:rsidR="00CE358F" w:rsidRPr="00397FAB">
        <w:rPr>
          <w:rFonts w:ascii="Times New Roman" w:hAnsi="Times New Roman" w:cs="Times New Roman"/>
          <w:color w:val="000000"/>
          <w:shd w:val="clear" w:color="auto" w:fill="FFFFFF"/>
        </w:rPr>
        <w:t xml:space="preserve">n </w:t>
      </w:r>
      <w:r w:rsidR="009B5DDF" w:rsidRPr="00397FAB">
        <w:rPr>
          <w:rFonts w:ascii="Times New Roman" w:hAnsi="Times New Roman" w:cs="Times New Roman"/>
          <w:color w:val="000000"/>
          <w:shd w:val="clear" w:color="auto" w:fill="FFFFFF"/>
        </w:rPr>
        <w:t xml:space="preserve">chronic kidney disease </w:t>
      </w:r>
      <w:r w:rsidR="00CE358F" w:rsidRPr="00397FAB">
        <w:rPr>
          <w:rFonts w:ascii="Times New Roman" w:hAnsi="Times New Roman" w:cs="Times New Roman"/>
          <w:color w:val="000000"/>
          <w:shd w:val="clear" w:color="auto" w:fill="FFFFFF"/>
        </w:rPr>
        <w:t xml:space="preserve">patients, </w:t>
      </w:r>
      <w:r w:rsidR="00AF339E" w:rsidRPr="00397FAB">
        <w:rPr>
          <w:rFonts w:ascii="Times New Roman" w:hAnsi="Times New Roman" w:cs="Times New Roman"/>
          <w:color w:val="000000"/>
          <w:shd w:val="clear" w:color="auto" w:fill="FFFFFF"/>
        </w:rPr>
        <w:t>a</w:t>
      </w:r>
      <w:r w:rsidR="00397FAB">
        <w:rPr>
          <w:rFonts w:ascii="Times New Roman" w:hAnsi="Times New Roman" w:cs="Times New Roman" w:hint="eastAsia"/>
          <w:color w:val="000000"/>
          <w:shd w:val="clear" w:color="auto" w:fill="FFFFFF"/>
          <w:lang w:eastAsia="zh-CN"/>
        </w:rPr>
        <w:t xml:space="preserve"> </w:t>
      </w:r>
      <w:r w:rsidR="009B5DDF" w:rsidRPr="00397FAB">
        <w:rPr>
          <w:rFonts w:ascii="Times New Roman" w:hAnsi="Times New Roman" w:cs="Times New Roman"/>
          <w:color w:val="000000"/>
          <w:shd w:val="clear" w:color="auto" w:fill="FFFFFF"/>
        </w:rPr>
        <w:t xml:space="preserve">compromised </w:t>
      </w:r>
      <w:r w:rsidR="00CE358F" w:rsidRPr="00397FAB">
        <w:rPr>
          <w:rFonts w:ascii="Times New Roman" w:hAnsi="Times New Roman" w:cs="Times New Roman"/>
          <w:color w:val="000000"/>
          <w:shd w:val="clear" w:color="auto" w:fill="FFFFFF"/>
        </w:rPr>
        <w:t xml:space="preserve">response in the physiologic vascular reactivity, </w:t>
      </w:r>
      <w:r w:rsidR="009B5DDF" w:rsidRPr="00397FAB">
        <w:rPr>
          <w:rFonts w:ascii="Times New Roman" w:hAnsi="Times New Roman" w:cs="Times New Roman"/>
          <w:color w:val="000000"/>
          <w:shd w:val="clear" w:color="auto" w:fill="FFFFFF"/>
        </w:rPr>
        <w:t>indicating that</w:t>
      </w:r>
      <w:r w:rsidR="00CE358F" w:rsidRPr="00397FAB">
        <w:rPr>
          <w:rFonts w:ascii="Times New Roman" w:hAnsi="Times New Roman" w:cs="Times New Roman"/>
          <w:color w:val="000000"/>
          <w:shd w:val="clear" w:color="auto" w:fill="FFFFFF"/>
        </w:rPr>
        <w:t xml:space="preserve"> endothelial dysfunction, was found using BAFMD</w:t>
      </w:r>
      <w:r w:rsidR="00CE358F" w:rsidRPr="00397FAB">
        <w:rPr>
          <w:rFonts w:ascii="Times New Roman" w:hAnsi="Times New Roman" w:cs="Times New Roman"/>
          <w:color w:val="000000"/>
        </w:rPr>
        <w:t xml:space="preserve"> (</w:t>
      </w:r>
      <w:r w:rsidR="001E1D06" w:rsidRPr="00397FAB">
        <w:rPr>
          <w:rFonts w:ascii="Times New Roman" w:hAnsi="Times New Roman" w:cs="Times New Roman"/>
          <w:i/>
          <w:iCs/>
          <w:color w:val="000000"/>
        </w:rPr>
        <w:t>15</w:t>
      </w:r>
      <w:r w:rsidR="00CE358F" w:rsidRPr="00397FAB">
        <w:rPr>
          <w:rFonts w:ascii="Times New Roman" w:hAnsi="Times New Roman" w:cs="Times New Roman"/>
          <w:i/>
          <w:iCs/>
          <w:color w:val="000000"/>
        </w:rPr>
        <w:t>)</w:t>
      </w:r>
      <w:r w:rsidR="0078294D" w:rsidRPr="00397FAB">
        <w:rPr>
          <w:rFonts w:ascii="Times New Roman" w:hAnsi="Times New Roman" w:cs="Times New Roman" w:hint="eastAsia"/>
          <w:i/>
          <w:iCs/>
          <w:color w:val="000000"/>
          <w:lang w:eastAsia="zh-CN"/>
        </w:rPr>
        <w:t>.</w:t>
      </w:r>
    </w:p>
    <w:p w:rsidR="00397FAB" w:rsidRDefault="00397FAB" w:rsidP="0078294D">
      <w:pPr>
        <w:shd w:val="clear" w:color="auto" w:fill="FFFFFF"/>
        <w:snapToGrid w:val="0"/>
        <w:spacing w:after="0" w:line="240" w:lineRule="auto"/>
        <w:outlineLvl w:val="2"/>
        <w:rPr>
          <w:rFonts w:ascii="Times New Roman" w:hAnsi="Times New Roman" w:cs="Times New Roman" w:hint="eastAsia"/>
          <w:b/>
          <w:bCs/>
          <w:color w:val="000000"/>
          <w:lang w:eastAsia="zh-CN"/>
        </w:rPr>
      </w:pPr>
    </w:p>
    <w:p w:rsidR="00397FAB" w:rsidRDefault="00397FAB" w:rsidP="0078294D">
      <w:pPr>
        <w:shd w:val="clear" w:color="auto" w:fill="FFFFFF"/>
        <w:snapToGrid w:val="0"/>
        <w:spacing w:after="0" w:line="240" w:lineRule="auto"/>
        <w:outlineLvl w:val="2"/>
        <w:rPr>
          <w:rFonts w:ascii="Times New Roman" w:hAnsi="Times New Roman" w:cs="Times New Roman" w:hint="eastAsia"/>
          <w:b/>
          <w:bCs/>
          <w:color w:val="000000"/>
          <w:lang w:eastAsia="zh-CN"/>
        </w:rPr>
      </w:pPr>
    </w:p>
    <w:p w:rsidR="00397FAB" w:rsidRDefault="00397FAB" w:rsidP="0078294D">
      <w:pPr>
        <w:shd w:val="clear" w:color="auto" w:fill="FFFFFF"/>
        <w:snapToGrid w:val="0"/>
        <w:spacing w:after="0" w:line="240" w:lineRule="auto"/>
        <w:outlineLvl w:val="2"/>
        <w:rPr>
          <w:rFonts w:ascii="Times New Roman" w:hAnsi="Times New Roman" w:cs="Times New Roman" w:hint="eastAsia"/>
          <w:b/>
          <w:bCs/>
          <w:color w:val="000000"/>
          <w:lang w:eastAsia="zh-CN"/>
        </w:rPr>
      </w:pPr>
    </w:p>
    <w:p w:rsidR="00CE358F" w:rsidRPr="00397FAB" w:rsidRDefault="00CE358F" w:rsidP="0078294D">
      <w:pPr>
        <w:shd w:val="clear" w:color="auto" w:fill="FFFFFF"/>
        <w:snapToGrid w:val="0"/>
        <w:spacing w:after="0" w:line="240" w:lineRule="auto"/>
        <w:outlineLvl w:val="2"/>
        <w:rPr>
          <w:rFonts w:ascii="Times New Roman" w:hAnsi="Times New Roman" w:cs="Times New Roman"/>
          <w:b/>
          <w:bCs/>
          <w:color w:val="000000"/>
        </w:rPr>
      </w:pPr>
      <w:r w:rsidRPr="00397FAB">
        <w:rPr>
          <w:rFonts w:ascii="Times New Roman" w:hAnsi="Times New Roman" w:cs="Times New Roman"/>
          <w:b/>
          <w:bCs/>
          <w:color w:val="000000"/>
        </w:rPr>
        <w:lastRenderedPageBreak/>
        <w:t>Study design</w:t>
      </w:r>
    </w:p>
    <w:p w:rsidR="00CE358F" w:rsidRPr="00397FAB" w:rsidRDefault="00CE358F" w:rsidP="0078294D">
      <w:pPr>
        <w:shd w:val="clear" w:color="auto" w:fill="FFFFFF"/>
        <w:snapToGrid w:val="0"/>
        <w:spacing w:after="0" w:line="240" w:lineRule="auto"/>
        <w:ind w:firstLine="425"/>
        <w:rPr>
          <w:rFonts w:ascii="Times New Roman" w:hAnsi="Times New Roman" w:cs="Times New Roman"/>
          <w:color w:val="000000"/>
          <w:lang w:eastAsia="en-GB"/>
        </w:rPr>
      </w:pPr>
      <w:r w:rsidRPr="00397FAB">
        <w:rPr>
          <w:rFonts w:ascii="Times New Roman" w:hAnsi="Times New Roman" w:cs="Times New Roman"/>
          <w:color w:val="000000"/>
          <w:lang w:eastAsia="en-GB"/>
        </w:rPr>
        <w:t xml:space="preserve">This was a case-control study. The study carried out in the medical intensive care unit (ICU) of </w:t>
      </w:r>
      <w:r w:rsidR="009B5DDF" w:rsidRPr="00397FAB">
        <w:rPr>
          <w:rFonts w:ascii="Times New Roman" w:hAnsi="Times New Roman" w:cs="Times New Roman"/>
          <w:color w:val="000000"/>
          <w:lang w:eastAsia="en-GB"/>
        </w:rPr>
        <w:t>the Faculty</w:t>
      </w:r>
      <w:r w:rsidRPr="00397FAB">
        <w:rPr>
          <w:rFonts w:ascii="Times New Roman" w:hAnsi="Times New Roman" w:cs="Times New Roman"/>
          <w:color w:val="000000"/>
          <w:lang w:eastAsia="en-GB"/>
        </w:rPr>
        <w:t xml:space="preserve"> of medicine Cairo </w:t>
      </w:r>
      <w:r w:rsidR="009B5DDF" w:rsidRPr="00397FAB">
        <w:rPr>
          <w:rFonts w:ascii="Times New Roman" w:hAnsi="Times New Roman" w:cs="Times New Roman"/>
          <w:color w:val="000000"/>
          <w:lang w:eastAsia="en-GB"/>
        </w:rPr>
        <w:t>University</w:t>
      </w:r>
      <w:r w:rsidR="0078294D" w:rsidRPr="00397FAB">
        <w:rPr>
          <w:rFonts w:ascii="Times New Roman" w:hAnsi="Times New Roman" w:cs="Times New Roman"/>
          <w:color w:val="000000"/>
          <w:lang w:eastAsia="en-GB"/>
        </w:rPr>
        <w:t xml:space="preserve">. </w:t>
      </w:r>
      <w:r w:rsidR="00397FAB" w:rsidRPr="00397FAB">
        <w:rPr>
          <w:rFonts w:ascii="Times New Roman" w:hAnsi="Times New Roman" w:cs="Times New Roman"/>
          <w:color w:val="000000"/>
          <w:lang w:eastAsia="en-GB"/>
        </w:rPr>
        <w:t>Control</w:t>
      </w:r>
      <w:r w:rsidR="00397FAB" w:rsidRPr="00397FAB">
        <w:rPr>
          <w:rFonts w:ascii="Times New Roman" w:hAnsi="Times New Roman" w:cs="Times New Roman"/>
          <w:color w:val="000000"/>
          <w:shd w:val="clear" w:color="auto" w:fill="FFFFFF"/>
        </w:rPr>
        <w:t xml:space="preserve"> normal</w:t>
      </w:r>
      <w:r w:rsidR="00D33AFB" w:rsidRPr="00397FAB">
        <w:rPr>
          <w:rFonts w:ascii="Times New Roman" w:hAnsi="Times New Roman" w:cs="Times New Roman"/>
          <w:color w:val="000000"/>
          <w:shd w:val="clear" w:color="auto" w:fill="FFFFFF"/>
        </w:rPr>
        <w:t xml:space="preserve"> cases</w:t>
      </w:r>
      <w:r w:rsidR="00397FAB">
        <w:rPr>
          <w:rFonts w:ascii="Times New Roman" w:hAnsi="Times New Roman" w:cs="Times New Roman" w:hint="eastAsia"/>
          <w:color w:val="000000"/>
          <w:shd w:val="clear" w:color="auto" w:fill="FFFFFF"/>
          <w:lang w:eastAsia="zh-CN"/>
        </w:rPr>
        <w:t xml:space="preserve"> </w:t>
      </w:r>
      <w:r w:rsidR="00D33AFB" w:rsidRPr="00397FAB">
        <w:rPr>
          <w:rFonts w:ascii="Times New Roman" w:hAnsi="Times New Roman" w:cs="Times New Roman"/>
          <w:color w:val="000000"/>
          <w:shd w:val="clear" w:color="auto" w:fill="FFFFFF"/>
        </w:rPr>
        <w:t>which participating in this study was engaged</w:t>
      </w:r>
      <w:r w:rsidRPr="00397FAB">
        <w:rPr>
          <w:rFonts w:ascii="Times New Roman" w:hAnsi="Times New Roman" w:cs="Times New Roman"/>
          <w:color w:val="000000"/>
          <w:shd w:val="clear" w:color="auto" w:fill="FFFFFF"/>
        </w:rPr>
        <w:t xml:space="preserve"> from the </w:t>
      </w:r>
      <w:r w:rsidR="00D33AFB" w:rsidRPr="00397FAB">
        <w:rPr>
          <w:rFonts w:ascii="Times New Roman" w:hAnsi="Times New Roman" w:cs="Times New Roman"/>
          <w:color w:val="000000"/>
          <w:shd w:val="clear" w:color="auto" w:fill="FFFFFF"/>
        </w:rPr>
        <w:t>resident</w:t>
      </w:r>
      <w:r w:rsidRPr="00397FAB">
        <w:rPr>
          <w:rFonts w:ascii="Times New Roman" w:hAnsi="Times New Roman" w:cs="Times New Roman"/>
          <w:color w:val="000000"/>
          <w:shd w:val="clear" w:color="auto" w:fill="FFFFFF"/>
        </w:rPr>
        <w:t xml:space="preserve"> community, stratified by </w:t>
      </w:r>
      <w:r w:rsidR="00D33AFB" w:rsidRPr="00397FAB">
        <w:rPr>
          <w:rFonts w:ascii="Times New Roman" w:hAnsi="Times New Roman" w:cs="Times New Roman"/>
          <w:color w:val="000000"/>
          <w:shd w:val="clear" w:color="auto" w:fill="FFFFFF"/>
        </w:rPr>
        <w:t xml:space="preserve">gender </w:t>
      </w:r>
      <w:r w:rsidR="00397FAB" w:rsidRPr="00397FAB">
        <w:rPr>
          <w:rFonts w:ascii="Times New Roman" w:hAnsi="Times New Roman" w:cs="Times New Roman"/>
          <w:color w:val="000000"/>
          <w:shd w:val="clear" w:color="auto" w:fill="FFFFFF"/>
        </w:rPr>
        <w:t>and age</w:t>
      </w:r>
      <w:r w:rsidRPr="00397FAB">
        <w:rPr>
          <w:rFonts w:ascii="Times New Roman" w:hAnsi="Times New Roman" w:cs="Times New Roman"/>
          <w:color w:val="000000"/>
          <w:shd w:val="clear" w:color="auto" w:fill="FFFFFF"/>
        </w:rPr>
        <w:t xml:space="preserve"> to approximate the sepsis cohort. Prospectively defined exclusion criteria.</w:t>
      </w:r>
    </w:p>
    <w:p w:rsidR="00CE358F" w:rsidRPr="00397FAB" w:rsidRDefault="00CE358F" w:rsidP="0078294D">
      <w:pPr>
        <w:snapToGrid w:val="0"/>
        <w:spacing w:after="0" w:line="240" w:lineRule="auto"/>
        <w:ind w:firstLine="425"/>
        <w:rPr>
          <w:rFonts w:ascii="Times New Roman" w:hAnsi="Times New Roman" w:cs="Times New Roman"/>
          <w:color w:val="000000"/>
        </w:rPr>
      </w:pPr>
    </w:p>
    <w:p w:rsidR="00CE358F" w:rsidRPr="00397FAB" w:rsidRDefault="00CA60A9" w:rsidP="0078294D">
      <w:pPr>
        <w:shd w:val="clear" w:color="auto" w:fill="FFFFFF"/>
        <w:snapToGrid w:val="0"/>
        <w:spacing w:after="0" w:line="240" w:lineRule="auto"/>
        <w:outlineLvl w:val="2"/>
        <w:rPr>
          <w:rFonts w:ascii="Times New Roman" w:hAnsi="Times New Roman" w:cs="Times New Roman"/>
          <w:b/>
          <w:bCs/>
          <w:color w:val="000000"/>
        </w:rPr>
      </w:pPr>
      <w:r w:rsidRPr="00397FAB">
        <w:rPr>
          <w:rFonts w:ascii="Times New Roman" w:hAnsi="Times New Roman" w:cs="Times New Roman"/>
          <w:b/>
          <w:bCs/>
          <w:color w:val="000000"/>
        </w:rPr>
        <w:t xml:space="preserve">2. </w:t>
      </w:r>
      <w:r w:rsidR="00CE358F" w:rsidRPr="00397FAB">
        <w:rPr>
          <w:rFonts w:ascii="Times New Roman" w:hAnsi="Times New Roman" w:cs="Times New Roman"/>
          <w:b/>
          <w:bCs/>
          <w:color w:val="000000"/>
        </w:rPr>
        <w:t>Methodology</w:t>
      </w:r>
    </w:p>
    <w:p w:rsidR="00CE358F" w:rsidRPr="00397FAB" w:rsidRDefault="00CE358F" w:rsidP="0078294D">
      <w:pPr>
        <w:autoSpaceDE w:val="0"/>
        <w:autoSpaceDN w:val="0"/>
        <w:adjustRightInd w:val="0"/>
        <w:snapToGrid w:val="0"/>
        <w:spacing w:after="0" w:line="240" w:lineRule="auto"/>
        <w:ind w:firstLine="425"/>
        <w:rPr>
          <w:rFonts w:ascii="Times New Roman" w:hAnsi="Times New Roman" w:cs="Times New Roman"/>
          <w:color w:val="000000"/>
        </w:rPr>
      </w:pPr>
      <w:r w:rsidRPr="00397FAB">
        <w:rPr>
          <w:rFonts w:ascii="Times New Roman" w:hAnsi="Times New Roman" w:cs="Times New Roman"/>
          <w:color w:val="000000"/>
        </w:rPr>
        <w:t>Included patients were subjected to the following:</w:t>
      </w:r>
    </w:p>
    <w:p w:rsidR="00CE358F" w:rsidRPr="00397FAB" w:rsidRDefault="00CE358F" w:rsidP="0078294D">
      <w:pPr>
        <w:autoSpaceDE w:val="0"/>
        <w:autoSpaceDN w:val="0"/>
        <w:adjustRightInd w:val="0"/>
        <w:snapToGrid w:val="0"/>
        <w:spacing w:after="0" w:line="240" w:lineRule="auto"/>
        <w:ind w:firstLine="425"/>
        <w:rPr>
          <w:rFonts w:ascii="Times New Roman" w:eastAsia="Times New Roman+FPEF" w:hAnsi="Times New Roman" w:cs="Times New Roman"/>
          <w:color w:val="000000"/>
        </w:rPr>
      </w:pPr>
      <w:r w:rsidRPr="00397FAB">
        <w:rPr>
          <w:rFonts w:ascii="Times New Roman" w:eastAsia="Times New Roman+FPEF" w:hAnsi="Times New Roman" w:cs="Times New Roman"/>
          <w:color w:val="000000"/>
        </w:rPr>
        <w:t>Written consent (by the patient or his relatives).</w:t>
      </w:r>
    </w:p>
    <w:p w:rsidR="00CE358F" w:rsidRPr="00397FAB" w:rsidRDefault="00CE358F" w:rsidP="0078294D">
      <w:pPr>
        <w:autoSpaceDE w:val="0"/>
        <w:autoSpaceDN w:val="0"/>
        <w:adjustRightInd w:val="0"/>
        <w:snapToGrid w:val="0"/>
        <w:spacing w:after="0" w:line="240" w:lineRule="auto"/>
        <w:ind w:firstLine="425"/>
        <w:rPr>
          <w:rFonts w:ascii="Times New Roman" w:eastAsia="Times New Roman+FPEF" w:hAnsi="Times New Roman" w:cs="Times New Roman"/>
          <w:color w:val="000000"/>
        </w:rPr>
      </w:pPr>
      <w:r w:rsidRPr="00397FAB">
        <w:rPr>
          <w:rFonts w:ascii="Times New Roman" w:eastAsia="Times New Roman+FPEF" w:hAnsi="Times New Roman" w:cs="Times New Roman"/>
          <w:color w:val="000000"/>
        </w:rPr>
        <w:t>Detailed History.</w:t>
      </w:r>
    </w:p>
    <w:p w:rsidR="00CE358F" w:rsidRPr="00397FAB" w:rsidRDefault="00CE358F" w:rsidP="0078294D">
      <w:pPr>
        <w:autoSpaceDE w:val="0"/>
        <w:autoSpaceDN w:val="0"/>
        <w:adjustRightInd w:val="0"/>
        <w:snapToGrid w:val="0"/>
        <w:spacing w:after="0" w:line="240" w:lineRule="auto"/>
        <w:ind w:firstLine="425"/>
        <w:rPr>
          <w:rFonts w:ascii="Times New Roman" w:eastAsia="Times New Roman+FPEF" w:hAnsi="Times New Roman" w:cs="Times New Roman"/>
          <w:color w:val="000000"/>
        </w:rPr>
      </w:pPr>
      <w:r w:rsidRPr="00397FAB">
        <w:rPr>
          <w:rFonts w:ascii="Times New Roman" w:eastAsia="Times New Roman+FPEF" w:hAnsi="Times New Roman" w:cs="Times New Roman"/>
          <w:color w:val="000000"/>
        </w:rPr>
        <w:t>Full clinical assessment.</w:t>
      </w:r>
    </w:p>
    <w:p w:rsidR="00CE358F" w:rsidRPr="00397FAB" w:rsidRDefault="00CE358F" w:rsidP="0078294D">
      <w:pPr>
        <w:autoSpaceDE w:val="0"/>
        <w:autoSpaceDN w:val="0"/>
        <w:adjustRightInd w:val="0"/>
        <w:snapToGrid w:val="0"/>
        <w:spacing w:after="0" w:line="240" w:lineRule="auto"/>
        <w:ind w:firstLine="425"/>
        <w:rPr>
          <w:rFonts w:ascii="Times New Roman" w:eastAsia="Times New Roman+FPEF" w:hAnsi="Times New Roman" w:cs="Times New Roman"/>
          <w:color w:val="000000"/>
        </w:rPr>
      </w:pPr>
      <w:r w:rsidRPr="00397FAB">
        <w:rPr>
          <w:rFonts w:ascii="Times New Roman" w:eastAsia="Times New Roman+FPEF" w:hAnsi="Times New Roman" w:cs="Times New Roman"/>
          <w:color w:val="000000"/>
        </w:rPr>
        <w:t>Laboratory tests on admission and follow up</w:t>
      </w:r>
      <w:r w:rsidR="0078294D" w:rsidRPr="00397FAB">
        <w:rPr>
          <w:rFonts w:ascii="Times New Roman" w:hAnsi="Times New Roman" w:cs="Times New Roman" w:hint="eastAsia"/>
          <w:color w:val="000000"/>
          <w:lang w:eastAsia="zh-CN"/>
        </w:rPr>
        <w:t xml:space="preserve"> </w:t>
      </w:r>
      <w:r w:rsidRPr="00397FAB">
        <w:rPr>
          <w:rFonts w:ascii="Times New Roman" w:eastAsia="Times New Roman+FPEF" w:hAnsi="Times New Roman" w:cs="Times New Roman"/>
          <w:color w:val="000000"/>
        </w:rPr>
        <w:t xml:space="preserve">including urea, creatinine, sodium, potassium, </w:t>
      </w:r>
      <w:r w:rsidR="00397FAB" w:rsidRPr="00397FAB">
        <w:rPr>
          <w:rFonts w:ascii="Times New Roman" w:eastAsia="Times New Roman+FPEF" w:hAnsi="Times New Roman" w:cs="Times New Roman"/>
          <w:color w:val="000000"/>
        </w:rPr>
        <w:t>random blood</w:t>
      </w:r>
      <w:r w:rsidRPr="00397FAB">
        <w:rPr>
          <w:rFonts w:ascii="Times New Roman" w:eastAsia="Times New Roman+FPEF" w:hAnsi="Times New Roman" w:cs="Times New Roman"/>
          <w:color w:val="000000"/>
        </w:rPr>
        <w:t xml:space="preserve"> sugar, complete blood count, </w:t>
      </w:r>
      <w:r w:rsidR="00397FAB" w:rsidRPr="00397FAB">
        <w:rPr>
          <w:rFonts w:ascii="Times New Roman" w:eastAsia="Times New Roman+FPEF" w:hAnsi="Times New Roman" w:cs="Times New Roman"/>
          <w:color w:val="000000"/>
        </w:rPr>
        <w:t>coagulation profile</w:t>
      </w:r>
      <w:r w:rsidRPr="00397FAB">
        <w:rPr>
          <w:rFonts w:ascii="Times New Roman" w:eastAsia="Times New Roman+FPEF" w:hAnsi="Times New Roman" w:cs="Times New Roman"/>
          <w:color w:val="000000"/>
        </w:rPr>
        <w:t>, liver function tests.</w:t>
      </w:r>
    </w:p>
    <w:p w:rsidR="00CE358F" w:rsidRPr="00397FAB" w:rsidRDefault="00CE358F" w:rsidP="0078294D">
      <w:pPr>
        <w:snapToGrid w:val="0"/>
        <w:spacing w:after="0" w:line="240" w:lineRule="auto"/>
        <w:ind w:firstLine="425"/>
        <w:rPr>
          <w:rFonts w:ascii="Times New Roman" w:hAnsi="Times New Roman" w:cs="Times New Roman"/>
          <w:color w:val="000000"/>
        </w:rPr>
      </w:pPr>
      <w:r w:rsidRPr="00397FAB">
        <w:rPr>
          <w:rFonts w:ascii="Times New Roman" w:hAnsi="Times New Roman" w:cs="Times New Roman"/>
          <w:color w:val="000000"/>
        </w:rPr>
        <w:t xml:space="preserve">FMD of the brachial artery by B-mode SIEMENS ACUSON X300 ultrasonography was assessed. The diameter of the brachial artery was measured at </w:t>
      </w:r>
      <w:r w:rsidR="000A7282" w:rsidRPr="00397FAB">
        <w:rPr>
          <w:rFonts w:ascii="Times New Roman" w:hAnsi="Times New Roman" w:cs="Times New Roman"/>
          <w:color w:val="000000"/>
        </w:rPr>
        <w:t>rest initially</w:t>
      </w:r>
      <w:r w:rsidRPr="00397FAB">
        <w:rPr>
          <w:rFonts w:ascii="Times New Roman" w:hAnsi="Times New Roman" w:cs="Times New Roman"/>
          <w:color w:val="000000"/>
        </w:rPr>
        <w:t xml:space="preserve"> (Di). Then, ischemia was induced by inflating the pneumatic cuff to a pressure 50 mmHg above systolic one, in order to obliterate the brachial artery and induce ischaemia. After 1 minute, the cuff was </w:t>
      </w:r>
      <w:r w:rsidR="000A7282" w:rsidRPr="00397FAB">
        <w:rPr>
          <w:rFonts w:ascii="Times New Roman" w:hAnsi="Times New Roman" w:cs="Times New Roman"/>
          <w:color w:val="000000"/>
        </w:rPr>
        <w:t>deflated,</w:t>
      </w:r>
      <w:r w:rsidRPr="00397FAB">
        <w:rPr>
          <w:rFonts w:ascii="Times New Roman" w:hAnsi="Times New Roman" w:cs="Times New Roman"/>
          <w:color w:val="000000"/>
        </w:rPr>
        <w:t xml:space="preserve"> and the diameter was measured after 60 seconds post deflation (DF). FMD was</w:t>
      </w:r>
      <w:r w:rsidR="00A61E4B" w:rsidRPr="00397FAB">
        <w:rPr>
          <w:rFonts w:ascii="Times New Roman" w:hAnsi="Times New Roman" w:cs="Times New Roman"/>
          <w:color w:val="000000"/>
        </w:rPr>
        <w:t xml:space="preserve"> </w:t>
      </w:r>
      <w:r w:rsidRPr="00397FAB">
        <w:rPr>
          <w:rFonts w:ascii="Times New Roman" w:hAnsi="Times New Roman" w:cs="Times New Roman"/>
          <w:color w:val="000000"/>
        </w:rPr>
        <w:t xml:space="preserve">calculated with the formula: FMD = </w:t>
      </w:r>
      <w:r w:rsidR="00A61E4B" w:rsidRPr="00397FAB">
        <w:rPr>
          <w:rFonts w:ascii="Times New Roman" w:hAnsi="Times New Roman" w:cs="Times New Roman"/>
          <w:color w:val="000000"/>
        </w:rPr>
        <w:t>[ (</w:t>
      </w:r>
      <w:r w:rsidRPr="00397FAB">
        <w:rPr>
          <w:rFonts w:ascii="Times New Roman" w:hAnsi="Times New Roman" w:cs="Times New Roman"/>
          <w:color w:val="000000"/>
        </w:rPr>
        <w:t>Df –Di)\ DI] x 100</w:t>
      </w:r>
    </w:p>
    <w:p w:rsidR="00397FAB" w:rsidRDefault="00397FAB" w:rsidP="0078294D">
      <w:pPr>
        <w:shd w:val="clear" w:color="auto" w:fill="FFFFFF"/>
        <w:snapToGrid w:val="0"/>
        <w:spacing w:after="0" w:line="240" w:lineRule="auto"/>
        <w:outlineLvl w:val="2"/>
        <w:rPr>
          <w:rFonts w:ascii="Times New Roman" w:hAnsi="Times New Roman" w:cs="Times New Roman" w:hint="eastAsia"/>
          <w:b/>
          <w:bCs/>
          <w:color w:val="000000"/>
          <w:lang w:eastAsia="zh-CN"/>
        </w:rPr>
      </w:pPr>
    </w:p>
    <w:p w:rsidR="00CE358F" w:rsidRPr="00397FAB" w:rsidRDefault="00CE358F" w:rsidP="0078294D">
      <w:pPr>
        <w:shd w:val="clear" w:color="auto" w:fill="FFFFFF"/>
        <w:snapToGrid w:val="0"/>
        <w:spacing w:after="0" w:line="240" w:lineRule="auto"/>
        <w:outlineLvl w:val="2"/>
        <w:rPr>
          <w:rFonts w:ascii="Times New Roman" w:hAnsi="Times New Roman" w:cs="Times New Roman"/>
          <w:b/>
          <w:bCs/>
          <w:color w:val="000000"/>
        </w:rPr>
      </w:pPr>
      <w:r w:rsidRPr="00397FAB">
        <w:rPr>
          <w:rFonts w:ascii="Times New Roman" w:hAnsi="Times New Roman" w:cs="Times New Roman"/>
          <w:b/>
          <w:bCs/>
          <w:color w:val="000000"/>
        </w:rPr>
        <w:t>Data Management and Analysis:</w:t>
      </w:r>
    </w:p>
    <w:p w:rsidR="00CE358F" w:rsidRPr="00397FAB" w:rsidRDefault="00CE358F" w:rsidP="0078294D">
      <w:pPr>
        <w:snapToGrid w:val="0"/>
        <w:spacing w:after="0" w:line="240" w:lineRule="auto"/>
        <w:ind w:firstLine="425"/>
        <w:rPr>
          <w:rFonts w:ascii="Times New Roman" w:hAnsi="Times New Roman" w:cs="Times New Roman"/>
          <w:color w:val="000000"/>
        </w:rPr>
      </w:pPr>
      <w:r w:rsidRPr="00397FAB">
        <w:rPr>
          <w:rFonts w:ascii="Times New Roman" w:hAnsi="Times New Roman" w:cs="Times New Roman"/>
          <w:color w:val="000000"/>
        </w:rPr>
        <w:t>The collected data was revised, coded, tabulated and introduced to a PC using Statistical package for Social Science (SPSS 25). Data was presented and suitable analysis was done according to the type of data obtained for each parameter.</w:t>
      </w:r>
    </w:p>
    <w:p w:rsidR="00CE358F" w:rsidRPr="00397FAB" w:rsidRDefault="00CE358F" w:rsidP="0078294D">
      <w:pPr>
        <w:numPr>
          <w:ilvl w:val="0"/>
          <w:numId w:val="1"/>
        </w:numPr>
        <w:tabs>
          <w:tab w:val="clear" w:pos="360"/>
          <w:tab w:val="num" w:pos="180"/>
        </w:tabs>
        <w:snapToGrid w:val="0"/>
        <w:spacing w:after="0" w:line="240" w:lineRule="auto"/>
        <w:ind w:left="0" w:firstLine="0"/>
        <w:rPr>
          <w:rFonts w:ascii="Times New Roman" w:hAnsi="Times New Roman" w:cs="Times New Roman"/>
          <w:b/>
          <w:bCs/>
          <w:color w:val="000000"/>
        </w:rPr>
      </w:pPr>
      <w:r w:rsidRPr="00397FAB">
        <w:rPr>
          <w:rFonts w:ascii="Times New Roman" w:hAnsi="Times New Roman" w:cs="Times New Roman"/>
          <w:b/>
          <w:bCs/>
          <w:color w:val="000000"/>
        </w:rPr>
        <w:t>Descriptive statistics:</w:t>
      </w:r>
    </w:p>
    <w:p w:rsidR="00CE358F" w:rsidRPr="00397FAB" w:rsidRDefault="00CE358F" w:rsidP="0078294D">
      <w:pPr>
        <w:numPr>
          <w:ilvl w:val="1"/>
          <w:numId w:val="1"/>
        </w:numPr>
        <w:tabs>
          <w:tab w:val="clear" w:pos="360"/>
          <w:tab w:val="num" w:pos="540"/>
        </w:tabs>
        <w:snapToGrid w:val="0"/>
        <w:spacing w:after="0" w:line="240" w:lineRule="auto"/>
        <w:ind w:left="0" w:firstLine="425"/>
        <w:rPr>
          <w:rFonts w:ascii="Times New Roman" w:hAnsi="Times New Roman" w:cs="Times New Roman"/>
          <w:color w:val="000000"/>
        </w:rPr>
      </w:pPr>
      <w:r w:rsidRPr="00397FAB">
        <w:rPr>
          <w:rFonts w:ascii="Times New Roman" w:hAnsi="Times New Roman" w:cs="Times New Roman"/>
          <w:color w:val="000000"/>
        </w:rPr>
        <w:t>Mean, Standard deviation (± SD) and range for parametric numerical data, while Median and Interquartile range (IQR) for non-parametric numerical data.</w:t>
      </w:r>
    </w:p>
    <w:p w:rsidR="00CE358F" w:rsidRPr="00397FAB" w:rsidRDefault="00CE358F" w:rsidP="0078294D">
      <w:pPr>
        <w:numPr>
          <w:ilvl w:val="1"/>
          <w:numId w:val="1"/>
        </w:numPr>
        <w:tabs>
          <w:tab w:val="num" w:pos="540"/>
        </w:tabs>
        <w:snapToGrid w:val="0"/>
        <w:spacing w:after="0" w:line="240" w:lineRule="auto"/>
        <w:ind w:left="0" w:firstLine="425"/>
        <w:rPr>
          <w:rFonts w:ascii="Times New Roman" w:hAnsi="Times New Roman" w:cs="Times New Roman"/>
          <w:color w:val="000000"/>
        </w:rPr>
      </w:pPr>
      <w:r w:rsidRPr="00397FAB">
        <w:rPr>
          <w:rFonts w:ascii="Times New Roman" w:hAnsi="Times New Roman" w:cs="Times New Roman"/>
          <w:color w:val="000000"/>
        </w:rPr>
        <w:lastRenderedPageBreak/>
        <w:t>Frequency and percentage of non-numerical data.</w:t>
      </w:r>
    </w:p>
    <w:p w:rsidR="00CE358F" w:rsidRPr="00397FAB" w:rsidRDefault="00CE358F" w:rsidP="0078294D">
      <w:pPr>
        <w:numPr>
          <w:ilvl w:val="0"/>
          <w:numId w:val="1"/>
        </w:numPr>
        <w:tabs>
          <w:tab w:val="num" w:pos="180"/>
        </w:tabs>
        <w:snapToGrid w:val="0"/>
        <w:spacing w:after="0" w:line="240" w:lineRule="auto"/>
        <w:ind w:left="0" w:firstLine="425"/>
        <w:rPr>
          <w:rFonts w:ascii="Times New Roman" w:hAnsi="Times New Roman" w:cs="Times New Roman"/>
          <w:i/>
          <w:iCs/>
          <w:color w:val="000000"/>
        </w:rPr>
      </w:pPr>
      <w:r w:rsidRPr="00397FAB">
        <w:rPr>
          <w:rFonts w:ascii="Times New Roman" w:hAnsi="Times New Roman" w:cs="Times New Roman"/>
          <w:i/>
          <w:iCs/>
          <w:color w:val="000000"/>
        </w:rPr>
        <w:t xml:space="preserve">Analytical statistics: </w:t>
      </w:r>
    </w:p>
    <w:p w:rsidR="00CE358F" w:rsidRPr="00397FAB" w:rsidRDefault="00CE358F" w:rsidP="0078294D">
      <w:pPr>
        <w:numPr>
          <w:ilvl w:val="0"/>
          <w:numId w:val="2"/>
        </w:numPr>
        <w:tabs>
          <w:tab w:val="num" w:pos="180"/>
        </w:tabs>
        <w:snapToGrid w:val="0"/>
        <w:spacing w:after="0" w:line="240" w:lineRule="auto"/>
        <w:ind w:left="0" w:firstLine="425"/>
        <w:rPr>
          <w:rFonts w:ascii="Times New Roman" w:hAnsi="Times New Roman" w:cs="Times New Roman"/>
          <w:color w:val="000000"/>
        </w:rPr>
      </w:pPr>
      <w:r w:rsidRPr="00397FAB">
        <w:rPr>
          <w:rFonts w:ascii="Times New Roman" w:hAnsi="Times New Roman" w:cs="Times New Roman"/>
          <w:i/>
          <w:iCs/>
          <w:color w:val="000000"/>
        </w:rPr>
        <w:t>Student T</w:t>
      </w:r>
      <w:r w:rsidRPr="00397FAB">
        <w:rPr>
          <w:rFonts w:ascii="Times New Roman" w:hAnsi="Times New Roman" w:cs="Times New Roman"/>
          <w:color w:val="000000"/>
        </w:rPr>
        <w:t xml:space="preserve"> Test was used to assess the statistical significance of the difference between two study group means. </w:t>
      </w:r>
    </w:p>
    <w:p w:rsidR="00CE358F" w:rsidRPr="00397FAB" w:rsidRDefault="00CE358F" w:rsidP="0078294D">
      <w:pPr>
        <w:numPr>
          <w:ilvl w:val="0"/>
          <w:numId w:val="2"/>
        </w:numPr>
        <w:tabs>
          <w:tab w:val="num" w:pos="180"/>
        </w:tabs>
        <w:snapToGrid w:val="0"/>
        <w:spacing w:after="0" w:line="240" w:lineRule="auto"/>
        <w:ind w:left="0" w:firstLine="425"/>
        <w:rPr>
          <w:rFonts w:ascii="Times New Roman" w:hAnsi="Times New Roman" w:cs="Times New Roman"/>
          <w:color w:val="000000"/>
        </w:rPr>
      </w:pPr>
      <w:r w:rsidRPr="00397FAB">
        <w:rPr>
          <w:rFonts w:ascii="Times New Roman" w:hAnsi="Times New Roman" w:cs="Times New Roman"/>
          <w:i/>
          <w:iCs/>
          <w:color w:val="000000"/>
        </w:rPr>
        <w:t>Mann Whitney Test (U test)</w:t>
      </w:r>
      <w:r w:rsidRPr="00397FAB">
        <w:rPr>
          <w:rFonts w:ascii="Times New Roman" w:hAnsi="Times New Roman" w:cs="Times New Roman"/>
          <w:color w:val="000000"/>
        </w:rPr>
        <w:t xml:space="preserve"> was used to assess the statistical significance of the difference of a non-parametric variable between two study groups.</w:t>
      </w:r>
    </w:p>
    <w:p w:rsidR="0078294D" w:rsidRPr="00397FAB" w:rsidRDefault="00CE358F" w:rsidP="0078294D">
      <w:pPr>
        <w:numPr>
          <w:ilvl w:val="0"/>
          <w:numId w:val="2"/>
        </w:numPr>
        <w:tabs>
          <w:tab w:val="num" w:pos="180"/>
        </w:tabs>
        <w:snapToGrid w:val="0"/>
        <w:spacing w:after="0" w:line="240" w:lineRule="auto"/>
        <w:ind w:left="0" w:firstLine="425"/>
        <w:rPr>
          <w:rFonts w:ascii="Times New Roman" w:hAnsi="Times New Roman" w:cs="Times New Roman"/>
          <w:color w:val="000000"/>
        </w:rPr>
      </w:pPr>
      <w:r w:rsidRPr="00397FAB">
        <w:rPr>
          <w:rFonts w:ascii="Times New Roman" w:hAnsi="Times New Roman" w:cs="Times New Roman"/>
          <w:i/>
          <w:iCs/>
          <w:color w:val="000000"/>
        </w:rPr>
        <w:t>Chi-Square test</w:t>
      </w:r>
      <w:r w:rsidRPr="00397FAB">
        <w:rPr>
          <w:rFonts w:ascii="Times New Roman" w:hAnsi="Times New Roman" w:cs="Times New Roman"/>
          <w:color w:val="000000"/>
        </w:rPr>
        <w:t xml:space="preserve"> was used to examine the relationship between two qualitative variable</w:t>
      </w:r>
      <w:r w:rsidR="0078294D" w:rsidRPr="00397FAB">
        <w:rPr>
          <w:rFonts w:ascii="Times New Roman" w:hAnsi="Times New Roman" w:cs="Times New Roman"/>
          <w:color w:val="000000"/>
        </w:rPr>
        <w:t>s.</w:t>
      </w:r>
    </w:p>
    <w:p w:rsidR="00CE358F" w:rsidRPr="00397FAB" w:rsidRDefault="00CE358F" w:rsidP="0078294D">
      <w:pPr>
        <w:numPr>
          <w:ilvl w:val="0"/>
          <w:numId w:val="2"/>
        </w:numPr>
        <w:snapToGrid w:val="0"/>
        <w:spacing w:after="0" w:line="240" w:lineRule="auto"/>
        <w:ind w:left="0" w:firstLine="425"/>
        <w:rPr>
          <w:rFonts w:ascii="Times New Roman" w:hAnsi="Times New Roman" w:cs="Times New Roman"/>
          <w:color w:val="000000"/>
        </w:rPr>
      </w:pPr>
      <w:r w:rsidRPr="00397FAB">
        <w:rPr>
          <w:rFonts w:ascii="Times New Roman" w:hAnsi="Times New Roman" w:cs="Times New Roman"/>
          <w:i/>
          <w:iCs/>
          <w:color w:val="000000"/>
        </w:rPr>
        <w:t xml:space="preserve">Fisher’s exact </w:t>
      </w:r>
      <w:r w:rsidR="00AF339E" w:rsidRPr="00397FAB">
        <w:rPr>
          <w:rFonts w:ascii="Times New Roman" w:hAnsi="Times New Roman" w:cs="Times New Roman"/>
          <w:i/>
          <w:iCs/>
          <w:color w:val="000000"/>
        </w:rPr>
        <w:t xml:space="preserve">test </w:t>
      </w:r>
      <w:r w:rsidR="00AF339E" w:rsidRPr="00397FAB">
        <w:rPr>
          <w:rFonts w:ascii="Times New Roman" w:hAnsi="Times New Roman" w:cs="Times New Roman"/>
          <w:color w:val="000000"/>
        </w:rPr>
        <w:t>was</w:t>
      </w:r>
      <w:r w:rsidRPr="00397FAB">
        <w:rPr>
          <w:rFonts w:ascii="Times New Roman" w:hAnsi="Times New Roman" w:cs="Times New Roman"/>
          <w:color w:val="000000"/>
        </w:rPr>
        <w:t xml:space="preserve"> used to examine the relationship between two qualitative variables when the expected count is less than 5 in more than 20% of cells</w:t>
      </w:r>
    </w:p>
    <w:p w:rsidR="00CE358F" w:rsidRPr="00397FAB" w:rsidRDefault="00CE358F" w:rsidP="0078294D">
      <w:pPr>
        <w:pStyle w:val="ListParagraph"/>
        <w:numPr>
          <w:ilvl w:val="0"/>
          <w:numId w:val="2"/>
        </w:numPr>
        <w:tabs>
          <w:tab w:val="clear" w:pos="360"/>
        </w:tabs>
        <w:snapToGrid w:val="0"/>
        <w:spacing w:after="0" w:line="240" w:lineRule="auto"/>
        <w:ind w:left="0" w:firstLine="425"/>
        <w:rPr>
          <w:rFonts w:ascii="Times New Roman" w:hAnsi="Times New Roman" w:cs="Times New Roman"/>
          <w:color w:val="000000"/>
        </w:rPr>
      </w:pPr>
      <w:r w:rsidRPr="00397FAB">
        <w:rPr>
          <w:rFonts w:ascii="Times New Roman" w:hAnsi="Times New Roman" w:cs="Times New Roman"/>
          <w:color w:val="000000"/>
        </w:rPr>
        <w:t>Correlation analysis (using Pearson's method) to assess the strength of association between two quantitative variables. The correlation coefficient denoted symbolically "r" defines the strength (magnitude) and direction (positive or negative) of the linear relationship between two variables.</w:t>
      </w:r>
    </w:p>
    <w:p w:rsidR="00CE358F" w:rsidRPr="00397FAB" w:rsidRDefault="00CE358F" w:rsidP="0078294D">
      <w:pPr>
        <w:numPr>
          <w:ilvl w:val="0"/>
          <w:numId w:val="3"/>
        </w:numPr>
        <w:tabs>
          <w:tab w:val="clear" w:pos="360"/>
        </w:tabs>
        <w:snapToGrid w:val="0"/>
        <w:spacing w:after="0" w:line="240" w:lineRule="auto"/>
        <w:ind w:left="0" w:firstLine="425"/>
        <w:rPr>
          <w:rFonts w:ascii="Times New Roman" w:hAnsi="Times New Roman" w:cs="Times New Roman"/>
          <w:color w:val="000000"/>
        </w:rPr>
      </w:pPr>
      <w:r w:rsidRPr="00397FAB">
        <w:rPr>
          <w:rFonts w:ascii="Times New Roman" w:hAnsi="Times New Roman" w:cs="Times New Roman"/>
          <w:color w:val="000000"/>
        </w:rPr>
        <w:t>r= 0-0.19 is regarded as very weak correlation</w:t>
      </w:r>
    </w:p>
    <w:p w:rsidR="00CE358F" w:rsidRPr="00397FAB" w:rsidRDefault="00CE358F" w:rsidP="0078294D">
      <w:pPr>
        <w:numPr>
          <w:ilvl w:val="0"/>
          <w:numId w:val="3"/>
        </w:numPr>
        <w:tabs>
          <w:tab w:val="clear" w:pos="360"/>
        </w:tabs>
        <w:snapToGrid w:val="0"/>
        <w:spacing w:after="0" w:line="240" w:lineRule="auto"/>
        <w:ind w:left="0" w:firstLine="425"/>
        <w:rPr>
          <w:rFonts w:ascii="Times New Roman" w:hAnsi="Times New Roman" w:cs="Times New Roman"/>
          <w:color w:val="000000"/>
        </w:rPr>
      </w:pPr>
      <w:r w:rsidRPr="00397FAB">
        <w:rPr>
          <w:rFonts w:ascii="Times New Roman" w:hAnsi="Times New Roman" w:cs="Times New Roman"/>
          <w:color w:val="000000"/>
        </w:rPr>
        <w:t>r=0.2-0.39 as weak correlation</w:t>
      </w:r>
    </w:p>
    <w:p w:rsidR="00CE358F" w:rsidRPr="00397FAB" w:rsidRDefault="00CE358F" w:rsidP="0078294D">
      <w:pPr>
        <w:numPr>
          <w:ilvl w:val="0"/>
          <w:numId w:val="3"/>
        </w:numPr>
        <w:tabs>
          <w:tab w:val="clear" w:pos="360"/>
        </w:tabs>
        <w:snapToGrid w:val="0"/>
        <w:spacing w:after="0" w:line="240" w:lineRule="auto"/>
        <w:ind w:left="0" w:firstLine="425"/>
        <w:rPr>
          <w:rFonts w:ascii="Times New Roman" w:hAnsi="Times New Roman" w:cs="Times New Roman"/>
          <w:color w:val="000000"/>
        </w:rPr>
      </w:pPr>
      <w:r w:rsidRPr="00397FAB">
        <w:rPr>
          <w:rFonts w:ascii="Times New Roman" w:hAnsi="Times New Roman" w:cs="Times New Roman"/>
          <w:color w:val="000000"/>
        </w:rPr>
        <w:t>r=0.40-0.59 as moderate correlation</w:t>
      </w:r>
    </w:p>
    <w:p w:rsidR="00CE358F" w:rsidRPr="00397FAB" w:rsidRDefault="00CE358F" w:rsidP="0078294D">
      <w:pPr>
        <w:numPr>
          <w:ilvl w:val="0"/>
          <w:numId w:val="3"/>
        </w:numPr>
        <w:tabs>
          <w:tab w:val="clear" w:pos="360"/>
        </w:tabs>
        <w:snapToGrid w:val="0"/>
        <w:spacing w:after="0" w:line="240" w:lineRule="auto"/>
        <w:ind w:left="0" w:firstLine="425"/>
        <w:rPr>
          <w:rFonts w:ascii="Times New Roman" w:hAnsi="Times New Roman" w:cs="Times New Roman"/>
          <w:color w:val="000000"/>
        </w:rPr>
      </w:pPr>
      <w:r w:rsidRPr="00397FAB">
        <w:rPr>
          <w:rFonts w:ascii="Times New Roman" w:hAnsi="Times New Roman" w:cs="Times New Roman"/>
          <w:color w:val="000000"/>
        </w:rPr>
        <w:t>r=0.6-0.79 as strong correlation</w:t>
      </w:r>
    </w:p>
    <w:p w:rsidR="00CE358F" w:rsidRPr="00397FAB" w:rsidRDefault="00CE358F" w:rsidP="0078294D">
      <w:pPr>
        <w:numPr>
          <w:ilvl w:val="0"/>
          <w:numId w:val="3"/>
        </w:numPr>
        <w:tabs>
          <w:tab w:val="clear" w:pos="360"/>
        </w:tabs>
        <w:snapToGrid w:val="0"/>
        <w:spacing w:after="0" w:line="240" w:lineRule="auto"/>
        <w:ind w:left="0" w:firstLine="425"/>
        <w:rPr>
          <w:rFonts w:ascii="Times New Roman" w:hAnsi="Times New Roman" w:cs="Times New Roman"/>
          <w:color w:val="000000"/>
        </w:rPr>
      </w:pPr>
      <w:r w:rsidRPr="00397FAB">
        <w:rPr>
          <w:rFonts w:ascii="Times New Roman" w:hAnsi="Times New Roman" w:cs="Times New Roman"/>
          <w:color w:val="000000"/>
        </w:rPr>
        <w:t>r= 0.8-1 as very strong correlation</w:t>
      </w:r>
    </w:p>
    <w:p w:rsidR="00CE358F" w:rsidRPr="00397FAB" w:rsidRDefault="00CE358F" w:rsidP="0078294D">
      <w:pPr>
        <w:snapToGrid w:val="0"/>
        <w:spacing w:after="0" w:line="240" w:lineRule="auto"/>
        <w:ind w:firstLine="425"/>
        <w:rPr>
          <w:rFonts w:ascii="Times New Roman" w:hAnsi="Times New Roman" w:cs="Times New Roman"/>
          <w:color w:val="000000"/>
        </w:rPr>
      </w:pPr>
      <w:r w:rsidRPr="00397FAB">
        <w:rPr>
          <w:rFonts w:ascii="Times New Roman" w:hAnsi="Times New Roman" w:cs="Times New Roman"/>
          <w:color w:val="000000"/>
        </w:rPr>
        <w:t xml:space="preserve">6. </w:t>
      </w:r>
      <w:r w:rsidRPr="00397FAB">
        <w:rPr>
          <w:rFonts w:ascii="Times New Roman" w:hAnsi="Times New Roman" w:cs="Times New Roman"/>
          <w:i/>
          <w:iCs/>
          <w:color w:val="000000"/>
        </w:rPr>
        <w:t>Kaplan-Meier Survival Analysis</w:t>
      </w:r>
      <w:r w:rsidRPr="00397FAB">
        <w:rPr>
          <w:rFonts w:ascii="Times New Roman" w:hAnsi="Times New Roman" w:cs="Times New Roman"/>
          <w:color w:val="000000"/>
        </w:rPr>
        <w:t xml:space="preserve"> is a descriptive procedure for examining the distribution of time-to-event variables. Additionally, you can compare the distribution by levels of a factor variable or produce separate analyses by levels of a stratification variable</w:t>
      </w:r>
    </w:p>
    <w:p w:rsidR="0078294D" w:rsidRPr="00397FAB" w:rsidRDefault="00CE358F" w:rsidP="0078294D">
      <w:pPr>
        <w:pStyle w:val="body"/>
        <w:snapToGrid w:val="0"/>
        <w:spacing w:before="0" w:beforeAutospacing="0" w:after="0" w:afterAutospacing="0"/>
        <w:ind w:firstLine="425"/>
        <w:rPr>
          <w:color w:val="000000"/>
          <w:sz w:val="20"/>
          <w:szCs w:val="20"/>
        </w:rPr>
      </w:pPr>
      <w:r w:rsidRPr="00397FAB">
        <w:rPr>
          <w:color w:val="000000"/>
          <w:sz w:val="20"/>
          <w:szCs w:val="20"/>
        </w:rPr>
        <w:t>P- value: level of significanc</w:t>
      </w:r>
      <w:r w:rsidR="0078294D" w:rsidRPr="00397FAB">
        <w:rPr>
          <w:color w:val="000000"/>
          <w:sz w:val="20"/>
          <w:szCs w:val="20"/>
        </w:rPr>
        <w:t>e.</w:t>
      </w:r>
    </w:p>
    <w:p w:rsidR="00CE358F" w:rsidRPr="00397FAB" w:rsidRDefault="00CE358F" w:rsidP="0078294D">
      <w:pPr>
        <w:tabs>
          <w:tab w:val="right" w:pos="0"/>
          <w:tab w:val="right" w:pos="1080"/>
          <w:tab w:val="right" w:pos="1260"/>
        </w:tabs>
        <w:snapToGrid w:val="0"/>
        <w:spacing w:after="0" w:line="240" w:lineRule="auto"/>
        <w:ind w:firstLine="425"/>
        <w:rPr>
          <w:rFonts w:ascii="Times New Roman" w:hAnsi="Times New Roman" w:cs="Times New Roman"/>
          <w:color w:val="000000"/>
        </w:rPr>
      </w:pPr>
      <w:r w:rsidRPr="00397FAB">
        <w:rPr>
          <w:rFonts w:ascii="Times New Roman" w:hAnsi="Times New Roman" w:cs="Times New Roman"/>
          <w:color w:val="000000"/>
        </w:rPr>
        <w:t>-P&gt;0.05: Non significant (NS).</w:t>
      </w:r>
    </w:p>
    <w:p w:rsidR="00CE358F" w:rsidRPr="00397FAB" w:rsidRDefault="00CE358F" w:rsidP="0078294D">
      <w:pPr>
        <w:tabs>
          <w:tab w:val="right" w:pos="0"/>
          <w:tab w:val="right" w:pos="1080"/>
          <w:tab w:val="right" w:pos="1260"/>
        </w:tabs>
        <w:snapToGrid w:val="0"/>
        <w:spacing w:after="0" w:line="240" w:lineRule="auto"/>
        <w:ind w:firstLine="425"/>
        <w:rPr>
          <w:rFonts w:ascii="Times New Roman" w:hAnsi="Times New Roman" w:cs="Times New Roman"/>
          <w:color w:val="000000"/>
        </w:rPr>
      </w:pPr>
      <w:r w:rsidRPr="00397FAB">
        <w:rPr>
          <w:rFonts w:ascii="Times New Roman" w:hAnsi="Times New Roman" w:cs="Times New Roman"/>
          <w:color w:val="000000"/>
        </w:rPr>
        <w:t>-P&lt; 0.05: Significant (S).</w:t>
      </w:r>
    </w:p>
    <w:p w:rsidR="00CE358F" w:rsidRDefault="00CE358F" w:rsidP="0078294D">
      <w:pPr>
        <w:snapToGrid w:val="0"/>
        <w:spacing w:after="0" w:line="240" w:lineRule="auto"/>
        <w:ind w:firstLine="425"/>
        <w:rPr>
          <w:rFonts w:ascii="Times New Roman" w:hAnsi="Times New Roman" w:cs="Times New Roman" w:hint="eastAsia"/>
          <w:color w:val="000000"/>
          <w:lang w:eastAsia="zh-CN"/>
        </w:rPr>
      </w:pPr>
      <w:r w:rsidRPr="00397FAB">
        <w:rPr>
          <w:rFonts w:ascii="Times New Roman" w:hAnsi="Times New Roman" w:cs="Times New Roman"/>
          <w:color w:val="000000"/>
        </w:rPr>
        <w:t>-P&lt;0.01: Highly significant (HS).</w:t>
      </w:r>
    </w:p>
    <w:p w:rsidR="00397FAB" w:rsidRDefault="00397FAB" w:rsidP="00397FAB">
      <w:pPr>
        <w:snapToGrid w:val="0"/>
        <w:spacing w:after="0" w:line="240" w:lineRule="auto"/>
        <w:rPr>
          <w:rFonts w:ascii="Times New Roman" w:hAnsi="Times New Roman" w:cs="Times New Roman" w:hint="eastAsia"/>
          <w:b/>
          <w:bCs/>
          <w:color w:val="000000"/>
          <w:lang w:eastAsia="zh-CN"/>
        </w:rPr>
      </w:pPr>
    </w:p>
    <w:p w:rsidR="00397FAB" w:rsidRPr="00397FAB" w:rsidRDefault="00397FAB" w:rsidP="00397FAB">
      <w:pPr>
        <w:snapToGrid w:val="0"/>
        <w:spacing w:after="0" w:line="240" w:lineRule="auto"/>
        <w:rPr>
          <w:rFonts w:ascii="Times New Roman" w:hAnsi="Times New Roman" w:cs="Times New Roman" w:hint="eastAsia"/>
          <w:color w:val="000000"/>
          <w:lang w:eastAsia="zh-CN"/>
        </w:rPr>
      </w:pPr>
      <w:r w:rsidRPr="00397FAB">
        <w:rPr>
          <w:rFonts w:ascii="Times New Roman" w:hAnsi="Times New Roman" w:cs="Times New Roman"/>
          <w:b/>
          <w:bCs/>
          <w:color w:val="000000"/>
        </w:rPr>
        <w:t>3. Results:</w:t>
      </w:r>
    </w:p>
    <w:p w:rsidR="0078294D" w:rsidRPr="00397FAB" w:rsidRDefault="0078294D" w:rsidP="0078294D">
      <w:pPr>
        <w:snapToGrid w:val="0"/>
        <w:spacing w:after="0" w:line="240" w:lineRule="auto"/>
        <w:ind w:firstLine="425"/>
        <w:rPr>
          <w:rFonts w:ascii="Times New Roman" w:hAnsi="Times New Roman" w:cs="Times New Roman"/>
          <w:color w:val="000000"/>
        </w:rPr>
        <w:sectPr w:rsidR="0078294D" w:rsidRPr="00397FAB" w:rsidSect="0078294D">
          <w:type w:val="continuous"/>
          <w:pgSz w:w="12240" w:h="15840"/>
          <w:pgMar w:top="1440" w:right="1440" w:bottom="1440" w:left="1440" w:header="720" w:footer="720" w:gutter="0"/>
          <w:cols w:num="2" w:space="500"/>
          <w:docGrid w:linePitch="360"/>
        </w:sectPr>
      </w:pPr>
    </w:p>
    <w:p w:rsidR="00CE358F" w:rsidRPr="00397FAB" w:rsidRDefault="00CE358F" w:rsidP="0078294D">
      <w:pPr>
        <w:snapToGrid w:val="0"/>
        <w:spacing w:after="0" w:line="240" w:lineRule="auto"/>
        <w:ind w:firstLine="425"/>
        <w:rPr>
          <w:rFonts w:ascii="Times New Roman" w:hAnsi="Times New Roman" w:cs="Times New Roman"/>
          <w:color w:val="000000"/>
        </w:rPr>
      </w:pPr>
    </w:p>
    <w:p w:rsidR="00397FAB" w:rsidRDefault="00397FAB" w:rsidP="0078294D">
      <w:pPr>
        <w:snapToGrid w:val="0"/>
        <w:spacing w:after="0" w:line="240" w:lineRule="auto"/>
        <w:rPr>
          <w:rFonts w:ascii="Times New Roman" w:hAnsi="Times New Roman" w:cs="Times New Roman" w:hint="eastAsia"/>
          <w:b/>
          <w:bCs/>
          <w:color w:val="000000"/>
          <w:lang w:eastAsia="zh-CN"/>
        </w:rPr>
      </w:pPr>
    </w:p>
    <w:p w:rsidR="0078294D" w:rsidRDefault="0078294D" w:rsidP="0078294D">
      <w:pPr>
        <w:snapToGrid w:val="0"/>
        <w:spacing w:after="0" w:line="240" w:lineRule="auto"/>
        <w:rPr>
          <w:rFonts w:ascii="Times New Roman" w:hAnsi="Times New Roman" w:cs="Times New Roman" w:hint="eastAsia"/>
          <w:b/>
          <w:bCs/>
          <w:color w:val="000000"/>
          <w:lang w:eastAsia="zh-CN"/>
        </w:rPr>
      </w:pPr>
    </w:p>
    <w:p w:rsidR="00397FAB" w:rsidRPr="00397FAB" w:rsidRDefault="00397FAB" w:rsidP="0078294D">
      <w:pPr>
        <w:snapToGrid w:val="0"/>
        <w:spacing w:after="0" w:line="240" w:lineRule="auto"/>
        <w:rPr>
          <w:rFonts w:ascii="Times New Roman" w:hAnsi="Times New Roman" w:cs="Times New Roman"/>
          <w:b/>
          <w:bCs/>
          <w:color w:val="00000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1812"/>
        <w:gridCol w:w="1571"/>
        <w:gridCol w:w="1883"/>
        <w:gridCol w:w="1497"/>
        <w:gridCol w:w="2711"/>
      </w:tblGrid>
      <w:tr w:rsidR="00CE358F" w:rsidRPr="00397FAB" w:rsidTr="00A61E4B">
        <w:trPr>
          <w:jc w:val="center"/>
        </w:trPr>
        <w:tc>
          <w:tcPr>
            <w:tcW w:w="1785" w:type="pct"/>
            <w:gridSpan w:val="2"/>
            <w:vAlign w:val="center"/>
          </w:tcPr>
          <w:p w:rsidR="00CE358F" w:rsidRPr="00397FAB" w:rsidRDefault="00CE358F" w:rsidP="0078294D">
            <w:pPr>
              <w:snapToGrid w:val="0"/>
              <w:spacing w:after="0" w:line="240" w:lineRule="auto"/>
              <w:rPr>
                <w:rFonts w:ascii="Times New Roman" w:hAnsi="Times New Roman" w:cs="Times New Roman"/>
                <w:color w:val="000000"/>
              </w:rPr>
            </w:pPr>
          </w:p>
        </w:tc>
        <w:tc>
          <w:tcPr>
            <w:tcW w:w="994" w:type="pct"/>
            <w:vAlign w:val="center"/>
          </w:tcPr>
          <w:p w:rsidR="00CE358F" w:rsidRPr="00397FAB" w:rsidRDefault="00CE358F" w:rsidP="0078294D">
            <w:pPr>
              <w:snapToGrid w:val="0"/>
              <w:spacing w:after="0" w:line="240" w:lineRule="auto"/>
              <w:rPr>
                <w:rFonts w:ascii="Times New Roman" w:hAnsi="Times New Roman" w:cs="Times New Roman"/>
                <w:color w:val="000000"/>
              </w:rPr>
            </w:pPr>
            <w:r w:rsidRPr="00397FAB">
              <w:rPr>
                <w:rFonts w:ascii="Times New Roman" w:hAnsi="Times New Roman" w:cs="Times New Roman"/>
                <w:color w:val="000000"/>
              </w:rPr>
              <w:t>Mean / N</w:t>
            </w:r>
          </w:p>
        </w:tc>
        <w:tc>
          <w:tcPr>
            <w:tcW w:w="790" w:type="pct"/>
            <w:vAlign w:val="center"/>
          </w:tcPr>
          <w:p w:rsidR="00CE358F" w:rsidRPr="00397FAB" w:rsidRDefault="00CE358F" w:rsidP="0078294D">
            <w:pPr>
              <w:snapToGrid w:val="0"/>
              <w:spacing w:after="0" w:line="240" w:lineRule="auto"/>
              <w:rPr>
                <w:rFonts w:ascii="Times New Roman" w:hAnsi="Times New Roman" w:cs="Times New Roman"/>
                <w:color w:val="000000"/>
              </w:rPr>
            </w:pPr>
            <w:r w:rsidRPr="00397FAB">
              <w:rPr>
                <w:rFonts w:ascii="Times New Roman" w:hAnsi="Times New Roman" w:cs="Times New Roman"/>
                <w:color w:val="000000"/>
              </w:rPr>
              <w:t>SD / %</w:t>
            </w:r>
          </w:p>
        </w:tc>
        <w:tc>
          <w:tcPr>
            <w:tcW w:w="1431" w:type="pct"/>
            <w:vAlign w:val="center"/>
          </w:tcPr>
          <w:p w:rsidR="00CE358F" w:rsidRPr="00397FAB" w:rsidRDefault="00CE358F" w:rsidP="0078294D">
            <w:pPr>
              <w:snapToGrid w:val="0"/>
              <w:spacing w:after="0" w:line="240" w:lineRule="auto"/>
              <w:rPr>
                <w:rFonts w:ascii="Times New Roman" w:hAnsi="Times New Roman" w:cs="Times New Roman"/>
                <w:color w:val="000000"/>
              </w:rPr>
            </w:pPr>
            <w:r w:rsidRPr="00397FAB">
              <w:rPr>
                <w:rFonts w:ascii="Times New Roman" w:hAnsi="Times New Roman" w:cs="Times New Roman"/>
                <w:color w:val="000000"/>
              </w:rPr>
              <w:t>Median (IQR)</w:t>
            </w:r>
          </w:p>
        </w:tc>
      </w:tr>
      <w:tr w:rsidR="00CE358F" w:rsidRPr="00397FAB" w:rsidTr="00A61E4B">
        <w:trPr>
          <w:jc w:val="center"/>
        </w:trPr>
        <w:tc>
          <w:tcPr>
            <w:tcW w:w="956" w:type="pct"/>
            <w:vMerge w:val="restart"/>
            <w:vAlign w:val="center"/>
          </w:tcPr>
          <w:p w:rsidR="00CE358F" w:rsidRPr="00397FAB" w:rsidRDefault="00CE358F" w:rsidP="0078294D">
            <w:pPr>
              <w:snapToGrid w:val="0"/>
              <w:spacing w:after="0" w:line="240" w:lineRule="auto"/>
              <w:rPr>
                <w:rFonts w:ascii="Times New Roman" w:hAnsi="Times New Roman" w:cs="Times New Roman"/>
                <w:color w:val="000000"/>
              </w:rPr>
            </w:pPr>
            <w:r w:rsidRPr="00397FAB">
              <w:rPr>
                <w:rFonts w:ascii="Times New Roman" w:hAnsi="Times New Roman" w:cs="Times New Roman"/>
                <w:color w:val="000000"/>
              </w:rPr>
              <w:t>Group</w:t>
            </w:r>
          </w:p>
        </w:tc>
        <w:tc>
          <w:tcPr>
            <w:tcW w:w="829" w:type="pct"/>
            <w:vAlign w:val="center"/>
          </w:tcPr>
          <w:p w:rsidR="00CE358F" w:rsidRPr="00397FAB" w:rsidRDefault="00CE358F" w:rsidP="0078294D">
            <w:pPr>
              <w:snapToGrid w:val="0"/>
              <w:spacing w:after="0" w:line="240" w:lineRule="auto"/>
              <w:rPr>
                <w:rFonts w:ascii="Times New Roman" w:hAnsi="Times New Roman" w:cs="Times New Roman"/>
                <w:color w:val="000000"/>
              </w:rPr>
            </w:pPr>
            <w:r w:rsidRPr="00397FAB">
              <w:rPr>
                <w:rFonts w:ascii="Times New Roman" w:hAnsi="Times New Roman" w:cs="Times New Roman"/>
                <w:color w:val="000000"/>
              </w:rPr>
              <w:t>Control</w:t>
            </w:r>
          </w:p>
        </w:tc>
        <w:tc>
          <w:tcPr>
            <w:tcW w:w="994" w:type="pct"/>
            <w:noWrap/>
            <w:vAlign w:val="center"/>
          </w:tcPr>
          <w:p w:rsidR="00CE358F" w:rsidRPr="00397FAB" w:rsidRDefault="00CE358F" w:rsidP="0078294D">
            <w:pPr>
              <w:snapToGrid w:val="0"/>
              <w:spacing w:after="0" w:line="240" w:lineRule="auto"/>
              <w:rPr>
                <w:rFonts w:ascii="Times New Roman" w:hAnsi="Times New Roman" w:cs="Times New Roman"/>
                <w:color w:val="000000"/>
              </w:rPr>
            </w:pPr>
            <w:r w:rsidRPr="00397FAB">
              <w:rPr>
                <w:rFonts w:ascii="Times New Roman" w:hAnsi="Times New Roman" w:cs="Times New Roman"/>
                <w:color w:val="000000"/>
              </w:rPr>
              <w:t>100</w:t>
            </w:r>
          </w:p>
        </w:tc>
        <w:tc>
          <w:tcPr>
            <w:tcW w:w="790" w:type="pct"/>
            <w:noWrap/>
            <w:vAlign w:val="center"/>
          </w:tcPr>
          <w:p w:rsidR="00CE358F" w:rsidRPr="00397FAB" w:rsidRDefault="00CE358F" w:rsidP="0078294D">
            <w:pPr>
              <w:snapToGrid w:val="0"/>
              <w:spacing w:after="0" w:line="240" w:lineRule="auto"/>
              <w:rPr>
                <w:rFonts w:ascii="Times New Roman" w:hAnsi="Times New Roman" w:cs="Times New Roman"/>
                <w:color w:val="000000"/>
              </w:rPr>
            </w:pPr>
            <w:r w:rsidRPr="00397FAB">
              <w:rPr>
                <w:rFonts w:ascii="Times New Roman" w:hAnsi="Times New Roman" w:cs="Times New Roman"/>
                <w:color w:val="000000"/>
              </w:rPr>
              <w:t>31.3%</w:t>
            </w:r>
          </w:p>
        </w:tc>
        <w:tc>
          <w:tcPr>
            <w:tcW w:w="1431" w:type="pct"/>
            <w:vAlign w:val="center"/>
          </w:tcPr>
          <w:p w:rsidR="00CE358F" w:rsidRPr="00397FAB" w:rsidRDefault="00CE358F" w:rsidP="0078294D">
            <w:pPr>
              <w:snapToGrid w:val="0"/>
              <w:spacing w:after="0" w:line="240" w:lineRule="auto"/>
              <w:rPr>
                <w:rFonts w:ascii="Times New Roman" w:hAnsi="Times New Roman" w:cs="Times New Roman"/>
                <w:color w:val="000000"/>
              </w:rPr>
            </w:pPr>
          </w:p>
        </w:tc>
      </w:tr>
      <w:tr w:rsidR="00CE358F" w:rsidRPr="00397FAB" w:rsidTr="00A61E4B">
        <w:trPr>
          <w:jc w:val="center"/>
        </w:trPr>
        <w:tc>
          <w:tcPr>
            <w:tcW w:w="956" w:type="pct"/>
            <w:vMerge/>
            <w:vAlign w:val="center"/>
          </w:tcPr>
          <w:p w:rsidR="00CE358F" w:rsidRPr="00397FAB" w:rsidRDefault="00CE358F" w:rsidP="0078294D">
            <w:pPr>
              <w:snapToGrid w:val="0"/>
              <w:spacing w:after="0" w:line="240" w:lineRule="auto"/>
              <w:rPr>
                <w:rFonts w:ascii="Times New Roman" w:hAnsi="Times New Roman" w:cs="Times New Roman"/>
                <w:color w:val="000000"/>
              </w:rPr>
            </w:pPr>
          </w:p>
        </w:tc>
        <w:tc>
          <w:tcPr>
            <w:tcW w:w="829" w:type="pct"/>
            <w:vAlign w:val="center"/>
          </w:tcPr>
          <w:p w:rsidR="00CE358F" w:rsidRPr="00397FAB" w:rsidRDefault="00CE358F" w:rsidP="0078294D">
            <w:pPr>
              <w:snapToGrid w:val="0"/>
              <w:spacing w:after="0" w:line="240" w:lineRule="auto"/>
              <w:rPr>
                <w:rFonts w:ascii="Times New Roman" w:hAnsi="Times New Roman" w:cs="Times New Roman"/>
                <w:color w:val="000000"/>
              </w:rPr>
            </w:pPr>
            <w:r w:rsidRPr="00397FAB">
              <w:rPr>
                <w:rFonts w:ascii="Times New Roman" w:hAnsi="Times New Roman" w:cs="Times New Roman"/>
                <w:color w:val="000000"/>
              </w:rPr>
              <w:t>Case</w:t>
            </w:r>
          </w:p>
        </w:tc>
        <w:tc>
          <w:tcPr>
            <w:tcW w:w="994" w:type="pct"/>
            <w:noWrap/>
            <w:vAlign w:val="center"/>
          </w:tcPr>
          <w:p w:rsidR="00CE358F" w:rsidRPr="00397FAB" w:rsidRDefault="00CE358F" w:rsidP="0078294D">
            <w:pPr>
              <w:snapToGrid w:val="0"/>
              <w:spacing w:after="0" w:line="240" w:lineRule="auto"/>
              <w:rPr>
                <w:rFonts w:ascii="Times New Roman" w:hAnsi="Times New Roman" w:cs="Times New Roman"/>
                <w:color w:val="000000"/>
              </w:rPr>
            </w:pPr>
            <w:r w:rsidRPr="00397FAB">
              <w:rPr>
                <w:rFonts w:ascii="Times New Roman" w:hAnsi="Times New Roman" w:cs="Times New Roman"/>
                <w:color w:val="000000"/>
              </w:rPr>
              <w:t>219</w:t>
            </w:r>
          </w:p>
        </w:tc>
        <w:tc>
          <w:tcPr>
            <w:tcW w:w="790" w:type="pct"/>
            <w:noWrap/>
            <w:vAlign w:val="center"/>
          </w:tcPr>
          <w:p w:rsidR="00CE358F" w:rsidRPr="00397FAB" w:rsidRDefault="00CE358F" w:rsidP="0078294D">
            <w:pPr>
              <w:snapToGrid w:val="0"/>
              <w:spacing w:after="0" w:line="240" w:lineRule="auto"/>
              <w:rPr>
                <w:rFonts w:ascii="Times New Roman" w:hAnsi="Times New Roman" w:cs="Times New Roman"/>
                <w:color w:val="000000"/>
              </w:rPr>
            </w:pPr>
            <w:r w:rsidRPr="00397FAB">
              <w:rPr>
                <w:rFonts w:ascii="Times New Roman" w:hAnsi="Times New Roman" w:cs="Times New Roman"/>
                <w:color w:val="000000"/>
              </w:rPr>
              <w:t>68.7%</w:t>
            </w:r>
          </w:p>
        </w:tc>
        <w:tc>
          <w:tcPr>
            <w:tcW w:w="1431" w:type="pct"/>
            <w:vAlign w:val="center"/>
          </w:tcPr>
          <w:p w:rsidR="00CE358F" w:rsidRPr="00397FAB" w:rsidRDefault="00CE358F" w:rsidP="0078294D">
            <w:pPr>
              <w:snapToGrid w:val="0"/>
              <w:spacing w:after="0" w:line="240" w:lineRule="auto"/>
              <w:rPr>
                <w:rFonts w:ascii="Times New Roman" w:hAnsi="Times New Roman" w:cs="Times New Roman"/>
                <w:color w:val="000000"/>
              </w:rPr>
            </w:pPr>
          </w:p>
        </w:tc>
      </w:tr>
      <w:tr w:rsidR="00CE358F" w:rsidRPr="00397FAB" w:rsidTr="00A61E4B">
        <w:trPr>
          <w:jc w:val="center"/>
        </w:trPr>
        <w:tc>
          <w:tcPr>
            <w:tcW w:w="956" w:type="pct"/>
            <w:vMerge w:val="restart"/>
            <w:vAlign w:val="center"/>
          </w:tcPr>
          <w:p w:rsidR="00CE358F" w:rsidRPr="00397FAB" w:rsidRDefault="00CE358F" w:rsidP="0078294D">
            <w:pPr>
              <w:snapToGrid w:val="0"/>
              <w:spacing w:after="0" w:line="240" w:lineRule="auto"/>
              <w:rPr>
                <w:rFonts w:ascii="Times New Roman" w:hAnsi="Times New Roman" w:cs="Times New Roman"/>
                <w:color w:val="000000"/>
              </w:rPr>
            </w:pPr>
            <w:r w:rsidRPr="00397FAB">
              <w:rPr>
                <w:rFonts w:ascii="Times New Roman" w:hAnsi="Times New Roman" w:cs="Times New Roman"/>
                <w:color w:val="000000"/>
              </w:rPr>
              <w:t>Gender</w:t>
            </w:r>
          </w:p>
        </w:tc>
        <w:tc>
          <w:tcPr>
            <w:tcW w:w="829" w:type="pct"/>
            <w:vAlign w:val="center"/>
          </w:tcPr>
          <w:p w:rsidR="00CE358F" w:rsidRPr="00397FAB" w:rsidRDefault="00CE358F" w:rsidP="0078294D">
            <w:pPr>
              <w:snapToGrid w:val="0"/>
              <w:spacing w:after="0" w:line="240" w:lineRule="auto"/>
              <w:rPr>
                <w:rFonts w:ascii="Times New Roman" w:hAnsi="Times New Roman" w:cs="Times New Roman"/>
                <w:color w:val="000000"/>
              </w:rPr>
            </w:pPr>
            <w:r w:rsidRPr="00397FAB">
              <w:rPr>
                <w:rFonts w:ascii="Times New Roman" w:hAnsi="Times New Roman" w:cs="Times New Roman"/>
                <w:color w:val="000000"/>
              </w:rPr>
              <w:t>Male</w:t>
            </w:r>
          </w:p>
        </w:tc>
        <w:tc>
          <w:tcPr>
            <w:tcW w:w="994" w:type="pct"/>
            <w:noWrap/>
            <w:vAlign w:val="center"/>
          </w:tcPr>
          <w:p w:rsidR="00CE358F" w:rsidRPr="00397FAB" w:rsidRDefault="00CE358F" w:rsidP="0078294D">
            <w:pPr>
              <w:snapToGrid w:val="0"/>
              <w:spacing w:after="0" w:line="240" w:lineRule="auto"/>
              <w:rPr>
                <w:rFonts w:ascii="Times New Roman" w:hAnsi="Times New Roman" w:cs="Times New Roman"/>
                <w:color w:val="000000"/>
              </w:rPr>
            </w:pPr>
            <w:r w:rsidRPr="00397FAB">
              <w:rPr>
                <w:rFonts w:ascii="Times New Roman" w:hAnsi="Times New Roman" w:cs="Times New Roman"/>
                <w:color w:val="000000"/>
              </w:rPr>
              <w:t>121</w:t>
            </w:r>
          </w:p>
        </w:tc>
        <w:tc>
          <w:tcPr>
            <w:tcW w:w="790" w:type="pct"/>
            <w:noWrap/>
            <w:vAlign w:val="center"/>
          </w:tcPr>
          <w:p w:rsidR="00CE358F" w:rsidRPr="00397FAB" w:rsidRDefault="00CE358F" w:rsidP="0078294D">
            <w:pPr>
              <w:snapToGrid w:val="0"/>
              <w:spacing w:after="0" w:line="240" w:lineRule="auto"/>
              <w:rPr>
                <w:rFonts w:ascii="Times New Roman" w:hAnsi="Times New Roman" w:cs="Times New Roman"/>
                <w:color w:val="000000"/>
              </w:rPr>
            </w:pPr>
            <w:r w:rsidRPr="00397FAB">
              <w:rPr>
                <w:rFonts w:ascii="Times New Roman" w:hAnsi="Times New Roman" w:cs="Times New Roman"/>
                <w:color w:val="000000"/>
              </w:rPr>
              <w:t>37.9%</w:t>
            </w:r>
          </w:p>
        </w:tc>
        <w:tc>
          <w:tcPr>
            <w:tcW w:w="1431" w:type="pct"/>
            <w:vAlign w:val="center"/>
          </w:tcPr>
          <w:p w:rsidR="00CE358F" w:rsidRPr="00397FAB" w:rsidRDefault="00CE358F" w:rsidP="0078294D">
            <w:pPr>
              <w:snapToGrid w:val="0"/>
              <w:spacing w:after="0" w:line="240" w:lineRule="auto"/>
              <w:rPr>
                <w:rFonts w:ascii="Times New Roman" w:hAnsi="Times New Roman" w:cs="Times New Roman"/>
                <w:color w:val="000000"/>
              </w:rPr>
            </w:pPr>
          </w:p>
        </w:tc>
      </w:tr>
      <w:tr w:rsidR="00CE358F" w:rsidRPr="00397FAB" w:rsidTr="00A61E4B">
        <w:trPr>
          <w:jc w:val="center"/>
        </w:trPr>
        <w:tc>
          <w:tcPr>
            <w:tcW w:w="956" w:type="pct"/>
            <w:vMerge/>
            <w:vAlign w:val="center"/>
          </w:tcPr>
          <w:p w:rsidR="00CE358F" w:rsidRPr="00397FAB" w:rsidRDefault="00CE358F" w:rsidP="0078294D">
            <w:pPr>
              <w:snapToGrid w:val="0"/>
              <w:spacing w:after="0" w:line="240" w:lineRule="auto"/>
              <w:rPr>
                <w:rFonts w:ascii="Times New Roman" w:hAnsi="Times New Roman" w:cs="Times New Roman"/>
                <w:color w:val="000000"/>
              </w:rPr>
            </w:pPr>
          </w:p>
        </w:tc>
        <w:tc>
          <w:tcPr>
            <w:tcW w:w="829" w:type="pct"/>
            <w:vAlign w:val="center"/>
          </w:tcPr>
          <w:p w:rsidR="00CE358F" w:rsidRPr="00397FAB" w:rsidRDefault="00CE358F" w:rsidP="0078294D">
            <w:pPr>
              <w:snapToGrid w:val="0"/>
              <w:spacing w:after="0" w:line="240" w:lineRule="auto"/>
              <w:rPr>
                <w:rFonts w:ascii="Times New Roman" w:hAnsi="Times New Roman" w:cs="Times New Roman"/>
                <w:color w:val="000000"/>
              </w:rPr>
            </w:pPr>
            <w:r w:rsidRPr="00397FAB">
              <w:rPr>
                <w:rFonts w:ascii="Times New Roman" w:hAnsi="Times New Roman" w:cs="Times New Roman"/>
                <w:color w:val="000000"/>
              </w:rPr>
              <w:t>Female</w:t>
            </w:r>
          </w:p>
        </w:tc>
        <w:tc>
          <w:tcPr>
            <w:tcW w:w="994" w:type="pct"/>
            <w:noWrap/>
            <w:vAlign w:val="center"/>
          </w:tcPr>
          <w:p w:rsidR="00CE358F" w:rsidRPr="00397FAB" w:rsidRDefault="00CE358F" w:rsidP="0078294D">
            <w:pPr>
              <w:snapToGrid w:val="0"/>
              <w:spacing w:after="0" w:line="240" w:lineRule="auto"/>
              <w:rPr>
                <w:rFonts w:ascii="Times New Roman" w:hAnsi="Times New Roman" w:cs="Times New Roman"/>
                <w:color w:val="000000"/>
              </w:rPr>
            </w:pPr>
            <w:r w:rsidRPr="00397FAB">
              <w:rPr>
                <w:rFonts w:ascii="Times New Roman" w:hAnsi="Times New Roman" w:cs="Times New Roman"/>
                <w:color w:val="000000"/>
              </w:rPr>
              <w:t>198</w:t>
            </w:r>
          </w:p>
        </w:tc>
        <w:tc>
          <w:tcPr>
            <w:tcW w:w="790" w:type="pct"/>
            <w:noWrap/>
            <w:vAlign w:val="center"/>
          </w:tcPr>
          <w:p w:rsidR="00CE358F" w:rsidRPr="00397FAB" w:rsidRDefault="00CE358F" w:rsidP="0078294D">
            <w:pPr>
              <w:snapToGrid w:val="0"/>
              <w:spacing w:after="0" w:line="240" w:lineRule="auto"/>
              <w:rPr>
                <w:rFonts w:ascii="Times New Roman" w:hAnsi="Times New Roman" w:cs="Times New Roman"/>
                <w:color w:val="000000"/>
              </w:rPr>
            </w:pPr>
            <w:r w:rsidRPr="00397FAB">
              <w:rPr>
                <w:rFonts w:ascii="Times New Roman" w:hAnsi="Times New Roman" w:cs="Times New Roman"/>
                <w:color w:val="000000"/>
              </w:rPr>
              <w:t>62.1%</w:t>
            </w:r>
          </w:p>
        </w:tc>
        <w:tc>
          <w:tcPr>
            <w:tcW w:w="1431" w:type="pct"/>
            <w:vAlign w:val="center"/>
          </w:tcPr>
          <w:p w:rsidR="00CE358F" w:rsidRPr="00397FAB" w:rsidRDefault="00CE358F" w:rsidP="0078294D">
            <w:pPr>
              <w:snapToGrid w:val="0"/>
              <w:spacing w:after="0" w:line="240" w:lineRule="auto"/>
              <w:rPr>
                <w:rFonts w:ascii="Times New Roman" w:hAnsi="Times New Roman" w:cs="Times New Roman"/>
                <w:color w:val="000000"/>
              </w:rPr>
            </w:pPr>
          </w:p>
        </w:tc>
      </w:tr>
      <w:tr w:rsidR="00CE358F" w:rsidRPr="00397FAB" w:rsidTr="00A61E4B">
        <w:trPr>
          <w:jc w:val="center"/>
        </w:trPr>
        <w:tc>
          <w:tcPr>
            <w:tcW w:w="1785" w:type="pct"/>
            <w:gridSpan w:val="2"/>
            <w:vAlign w:val="center"/>
          </w:tcPr>
          <w:p w:rsidR="00CE358F" w:rsidRPr="00397FAB" w:rsidRDefault="00CE358F" w:rsidP="0078294D">
            <w:pPr>
              <w:snapToGrid w:val="0"/>
              <w:spacing w:after="0" w:line="240" w:lineRule="auto"/>
              <w:rPr>
                <w:rFonts w:ascii="Times New Roman" w:hAnsi="Times New Roman" w:cs="Times New Roman"/>
                <w:color w:val="000000"/>
              </w:rPr>
            </w:pPr>
            <w:r w:rsidRPr="00397FAB">
              <w:rPr>
                <w:rFonts w:ascii="Times New Roman" w:hAnsi="Times New Roman" w:cs="Times New Roman"/>
                <w:color w:val="000000"/>
              </w:rPr>
              <w:t>Age</w:t>
            </w:r>
          </w:p>
        </w:tc>
        <w:tc>
          <w:tcPr>
            <w:tcW w:w="994" w:type="pct"/>
            <w:noWrap/>
            <w:vAlign w:val="center"/>
          </w:tcPr>
          <w:p w:rsidR="00CE358F" w:rsidRPr="00397FAB" w:rsidRDefault="00CE358F" w:rsidP="0078294D">
            <w:pPr>
              <w:snapToGrid w:val="0"/>
              <w:spacing w:after="0" w:line="240" w:lineRule="auto"/>
              <w:rPr>
                <w:rFonts w:ascii="Times New Roman" w:hAnsi="Times New Roman" w:cs="Times New Roman"/>
                <w:color w:val="000000"/>
              </w:rPr>
            </w:pPr>
            <w:r w:rsidRPr="00397FAB">
              <w:rPr>
                <w:rFonts w:ascii="Times New Roman" w:hAnsi="Times New Roman" w:cs="Times New Roman"/>
                <w:color w:val="000000"/>
              </w:rPr>
              <w:t>46.15</w:t>
            </w:r>
          </w:p>
        </w:tc>
        <w:tc>
          <w:tcPr>
            <w:tcW w:w="790" w:type="pct"/>
            <w:noWrap/>
            <w:vAlign w:val="center"/>
          </w:tcPr>
          <w:p w:rsidR="00CE358F" w:rsidRPr="00397FAB" w:rsidRDefault="00CE358F" w:rsidP="0078294D">
            <w:pPr>
              <w:snapToGrid w:val="0"/>
              <w:spacing w:after="0" w:line="240" w:lineRule="auto"/>
              <w:rPr>
                <w:rFonts w:ascii="Times New Roman" w:hAnsi="Times New Roman" w:cs="Times New Roman"/>
                <w:color w:val="000000"/>
              </w:rPr>
            </w:pPr>
            <w:r w:rsidRPr="00397FAB">
              <w:rPr>
                <w:rFonts w:ascii="Times New Roman" w:hAnsi="Times New Roman" w:cs="Times New Roman"/>
                <w:color w:val="000000"/>
              </w:rPr>
              <w:t>19.44</w:t>
            </w:r>
          </w:p>
        </w:tc>
        <w:tc>
          <w:tcPr>
            <w:tcW w:w="1431" w:type="pct"/>
            <w:noWrap/>
            <w:vAlign w:val="center"/>
          </w:tcPr>
          <w:p w:rsidR="00CE358F" w:rsidRPr="00397FAB" w:rsidRDefault="00CE358F" w:rsidP="0078294D">
            <w:pPr>
              <w:snapToGrid w:val="0"/>
              <w:spacing w:after="0" w:line="240" w:lineRule="auto"/>
              <w:rPr>
                <w:rFonts w:ascii="Times New Roman" w:hAnsi="Times New Roman" w:cs="Times New Roman"/>
                <w:color w:val="000000"/>
              </w:rPr>
            </w:pPr>
            <w:r w:rsidRPr="00397FAB">
              <w:rPr>
                <w:rFonts w:ascii="Times New Roman" w:hAnsi="Times New Roman" w:cs="Times New Roman"/>
                <w:color w:val="000000"/>
              </w:rPr>
              <w:t>48 (27 - 63)</w:t>
            </w:r>
          </w:p>
        </w:tc>
      </w:tr>
      <w:tr w:rsidR="00CE358F" w:rsidRPr="00397FAB" w:rsidTr="00A61E4B">
        <w:trPr>
          <w:jc w:val="center"/>
        </w:trPr>
        <w:tc>
          <w:tcPr>
            <w:tcW w:w="956" w:type="pct"/>
            <w:vMerge w:val="restart"/>
            <w:vAlign w:val="center"/>
          </w:tcPr>
          <w:p w:rsidR="00CE358F" w:rsidRPr="00397FAB" w:rsidRDefault="00CE358F" w:rsidP="0078294D">
            <w:pPr>
              <w:snapToGrid w:val="0"/>
              <w:spacing w:after="0" w:line="240" w:lineRule="auto"/>
              <w:rPr>
                <w:rFonts w:ascii="Times New Roman" w:hAnsi="Times New Roman" w:cs="Times New Roman"/>
                <w:color w:val="000000"/>
              </w:rPr>
            </w:pPr>
            <w:r w:rsidRPr="00397FAB">
              <w:rPr>
                <w:rFonts w:ascii="Times New Roman" w:hAnsi="Times New Roman" w:cs="Times New Roman"/>
                <w:color w:val="000000"/>
              </w:rPr>
              <w:t>Smoking</w:t>
            </w:r>
          </w:p>
        </w:tc>
        <w:tc>
          <w:tcPr>
            <w:tcW w:w="829" w:type="pct"/>
            <w:vAlign w:val="center"/>
          </w:tcPr>
          <w:p w:rsidR="00CE358F" w:rsidRPr="00397FAB" w:rsidRDefault="00CE358F" w:rsidP="0078294D">
            <w:pPr>
              <w:snapToGrid w:val="0"/>
              <w:spacing w:after="0" w:line="240" w:lineRule="auto"/>
              <w:rPr>
                <w:rFonts w:ascii="Times New Roman" w:hAnsi="Times New Roman" w:cs="Times New Roman"/>
                <w:color w:val="000000"/>
              </w:rPr>
            </w:pPr>
            <w:r w:rsidRPr="00397FAB">
              <w:rPr>
                <w:rFonts w:ascii="Times New Roman" w:hAnsi="Times New Roman" w:cs="Times New Roman"/>
                <w:color w:val="000000"/>
              </w:rPr>
              <w:t>No</w:t>
            </w:r>
          </w:p>
        </w:tc>
        <w:tc>
          <w:tcPr>
            <w:tcW w:w="994" w:type="pct"/>
            <w:noWrap/>
            <w:vAlign w:val="center"/>
          </w:tcPr>
          <w:p w:rsidR="00CE358F" w:rsidRPr="00397FAB" w:rsidRDefault="00CE358F" w:rsidP="0078294D">
            <w:pPr>
              <w:snapToGrid w:val="0"/>
              <w:spacing w:after="0" w:line="240" w:lineRule="auto"/>
              <w:rPr>
                <w:rFonts w:ascii="Times New Roman" w:hAnsi="Times New Roman" w:cs="Times New Roman"/>
                <w:color w:val="000000"/>
              </w:rPr>
            </w:pPr>
            <w:r w:rsidRPr="00397FAB">
              <w:rPr>
                <w:rFonts w:ascii="Times New Roman" w:hAnsi="Times New Roman" w:cs="Times New Roman"/>
                <w:color w:val="000000"/>
              </w:rPr>
              <w:t>252</w:t>
            </w:r>
          </w:p>
        </w:tc>
        <w:tc>
          <w:tcPr>
            <w:tcW w:w="790" w:type="pct"/>
            <w:noWrap/>
            <w:vAlign w:val="center"/>
          </w:tcPr>
          <w:p w:rsidR="00CE358F" w:rsidRPr="00397FAB" w:rsidRDefault="00CE358F" w:rsidP="0078294D">
            <w:pPr>
              <w:snapToGrid w:val="0"/>
              <w:spacing w:after="0" w:line="240" w:lineRule="auto"/>
              <w:rPr>
                <w:rFonts w:ascii="Times New Roman" w:hAnsi="Times New Roman" w:cs="Times New Roman"/>
                <w:color w:val="000000"/>
              </w:rPr>
            </w:pPr>
            <w:r w:rsidRPr="00397FAB">
              <w:rPr>
                <w:rFonts w:ascii="Times New Roman" w:hAnsi="Times New Roman" w:cs="Times New Roman"/>
                <w:color w:val="000000"/>
              </w:rPr>
              <w:t>79.0%</w:t>
            </w:r>
          </w:p>
        </w:tc>
        <w:tc>
          <w:tcPr>
            <w:tcW w:w="1431" w:type="pct"/>
            <w:vAlign w:val="center"/>
          </w:tcPr>
          <w:p w:rsidR="00CE358F" w:rsidRPr="00397FAB" w:rsidRDefault="00CE358F" w:rsidP="0078294D">
            <w:pPr>
              <w:snapToGrid w:val="0"/>
              <w:spacing w:after="0" w:line="240" w:lineRule="auto"/>
              <w:rPr>
                <w:rFonts w:ascii="Times New Roman" w:hAnsi="Times New Roman" w:cs="Times New Roman"/>
                <w:color w:val="000000"/>
              </w:rPr>
            </w:pPr>
          </w:p>
        </w:tc>
      </w:tr>
      <w:tr w:rsidR="00CE358F" w:rsidRPr="00397FAB" w:rsidTr="00A61E4B">
        <w:trPr>
          <w:jc w:val="center"/>
        </w:trPr>
        <w:tc>
          <w:tcPr>
            <w:tcW w:w="956" w:type="pct"/>
            <w:vMerge/>
            <w:vAlign w:val="center"/>
          </w:tcPr>
          <w:p w:rsidR="00CE358F" w:rsidRPr="00397FAB" w:rsidRDefault="00CE358F" w:rsidP="0078294D">
            <w:pPr>
              <w:snapToGrid w:val="0"/>
              <w:spacing w:after="0" w:line="240" w:lineRule="auto"/>
              <w:rPr>
                <w:rFonts w:ascii="Times New Roman" w:hAnsi="Times New Roman" w:cs="Times New Roman"/>
                <w:color w:val="000000"/>
              </w:rPr>
            </w:pPr>
          </w:p>
        </w:tc>
        <w:tc>
          <w:tcPr>
            <w:tcW w:w="829" w:type="pct"/>
            <w:vAlign w:val="center"/>
          </w:tcPr>
          <w:p w:rsidR="00CE358F" w:rsidRPr="00397FAB" w:rsidRDefault="00CE358F" w:rsidP="0078294D">
            <w:pPr>
              <w:snapToGrid w:val="0"/>
              <w:spacing w:after="0" w:line="240" w:lineRule="auto"/>
              <w:rPr>
                <w:rFonts w:ascii="Times New Roman" w:hAnsi="Times New Roman" w:cs="Times New Roman"/>
                <w:color w:val="000000"/>
              </w:rPr>
            </w:pPr>
            <w:r w:rsidRPr="00397FAB">
              <w:rPr>
                <w:rFonts w:ascii="Times New Roman" w:hAnsi="Times New Roman" w:cs="Times New Roman"/>
                <w:color w:val="000000"/>
              </w:rPr>
              <w:t>Yes</w:t>
            </w:r>
          </w:p>
        </w:tc>
        <w:tc>
          <w:tcPr>
            <w:tcW w:w="994" w:type="pct"/>
            <w:noWrap/>
            <w:vAlign w:val="center"/>
          </w:tcPr>
          <w:p w:rsidR="00CE358F" w:rsidRPr="00397FAB" w:rsidRDefault="00CE358F" w:rsidP="0078294D">
            <w:pPr>
              <w:snapToGrid w:val="0"/>
              <w:spacing w:after="0" w:line="240" w:lineRule="auto"/>
              <w:rPr>
                <w:rFonts w:ascii="Times New Roman" w:hAnsi="Times New Roman" w:cs="Times New Roman"/>
                <w:color w:val="000000"/>
              </w:rPr>
            </w:pPr>
            <w:r w:rsidRPr="00397FAB">
              <w:rPr>
                <w:rFonts w:ascii="Times New Roman" w:hAnsi="Times New Roman" w:cs="Times New Roman"/>
                <w:color w:val="000000"/>
              </w:rPr>
              <w:t>67</w:t>
            </w:r>
          </w:p>
        </w:tc>
        <w:tc>
          <w:tcPr>
            <w:tcW w:w="790" w:type="pct"/>
            <w:noWrap/>
            <w:vAlign w:val="center"/>
          </w:tcPr>
          <w:p w:rsidR="00CE358F" w:rsidRPr="00397FAB" w:rsidRDefault="00CE358F" w:rsidP="0078294D">
            <w:pPr>
              <w:snapToGrid w:val="0"/>
              <w:spacing w:after="0" w:line="240" w:lineRule="auto"/>
              <w:rPr>
                <w:rFonts w:ascii="Times New Roman" w:hAnsi="Times New Roman" w:cs="Times New Roman"/>
                <w:color w:val="000000"/>
              </w:rPr>
            </w:pPr>
            <w:r w:rsidRPr="00397FAB">
              <w:rPr>
                <w:rFonts w:ascii="Times New Roman" w:hAnsi="Times New Roman" w:cs="Times New Roman"/>
                <w:color w:val="000000"/>
              </w:rPr>
              <w:t>21.0%</w:t>
            </w:r>
          </w:p>
        </w:tc>
        <w:tc>
          <w:tcPr>
            <w:tcW w:w="1431" w:type="pct"/>
            <w:vAlign w:val="center"/>
          </w:tcPr>
          <w:p w:rsidR="00CE358F" w:rsidRPr="00397FAB" w:rsidRDefault="00CE358F" w:rsidP="0078294D">
            <w:pPr>
              <w:snapToGrid w:val="0"/>
              <w:spacing w:after="0" w:line="240" w:lineRule="auto"/>
              <w:rPr>
                <w:rFonts w:ascii="Times New Roman" w:hAnsi="Times New Roman" w:cs="Times New Roman"/>
                <w:color w:val="000000"/>
              </w:rPr>
            </w:pPr>
          </w:p>
        </w:tc>
      </w:tr>
    </w:tbl>
    <w:p w:rsidR="00CE358F" w:rsidRDefault="00CE358F" w:rsidP="0078294D">
      <w:pPr>
        <w:snapToGrid w:val="0"/>
        <w:spacing w:after="0" w:line="240" w:lineRule="auto"/>
        <w:ind w:firstLine="425"/>
        <w:rPr>
          <w:rFonts w:ascii="Times New Roman" w:hAnsi="Times New Roman" w:cs="Times New Roman" w:hint="eastAsia"/>
          <w:color w:val="000000"/>
          <w:lang w:eastAsia="zh-CN"/>
        </w:rPr>
      </w:pPr>
    </w:p>
    <w:p w:rsidR="00397FAB" w:rsidRDefault="00397FAB" w:rsidP="0078294D">
      <w:pPr>
        <w:snapToGrid w:val="0"/>
        <w:spacing w:after="0" w:line="240" w:lineRule="auto"/>
        <w:ind w:firstLine="425"/>
        <w:rPr>
          <w:rFonts w:ascii="Times New Roman" w:hAnsi="Times New Roman" w:cs="Times New Roman" w:hint="eastAsia"/>
          <w:color w:val="000000"/>
          <w:lang w:eastAsia="zh-CN"/>
        </w:rPr>
      </w:pPr>
    </w:p>
    <w:p w:rsidR="00397FAB" w:rsidRDefault="00397FAB" w:rsidP="0078294D">
      <w:pPr>
        <w:snapToGrid w:val="0"/>
        <w:spacing w:after="0" w:line="240" w:lineRule="auto"/>
        <w:ind w:firstLine="425"/>
        <w:rPr>
          <w:rFonts w:ascii="Times New Roman" w:hAnsi="Times New Roman" w:cs="Times New Roman" w:hint="eastAsia"/>
          <w:color w:val="000000"/>
          <w:lang w:eastAsia="zh-CN"/>
        </w:rPr>
      </w:pPr>
    </w:p>
    <w:p w:rsidR="00397FAB" w:rsidRDefault="00397FAB" w:rsidP="0078294D">
      <w:pPr>
        <w:snapToGrid w:val="0"/>
        <w:spacing w:after="0" w:line="240" w:lineRule="auto"/>
        <w:ind w:firstLine="425"/>
        <w:rPr>
          <w:rFonts w:ascii="Times New Roman" w:hAnsi="Times New Roman" w:cs="Times New Roman" w:hint="eastAsia"/>
          <w:color w:val="000000"/>
          <w:lang w:eastAsia="zh-CN"/>
        </w:rPr>
      </w:pPr>
    </w:p>
    <w:p w:rsidR="00397FAB" w:rsidRPr="00397FAB" w:rsidRDefault="00397FAB" w:rsidP="0078294D">
      <w:pPr>
        <w:snapToGrid w:val="0"/>
        <w:spacing w:after="0" w:line="240" w:lineRule="auto"/>
        <w:ind w:firstLine="425"/>
        <w:rPr>
          <w:rFonts w:ascii="Times New Roman" w:hAnsi="Times New Roman" w:cs="Times New Roman" w:hint="eastAsia"/>
          <w:color w:val="00000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2325"/>
        <w:gridCol w:w="1560"/>
        <w:gridCol w:w="1559"/>
        <w:gridCol w:w="1538"/>
        <w:gridCol w:w="1284"/>
        <w:gridCol w:w="808"/>
        <w:gridCol w:w="400"/>
      </w:tblGrid>
      <w:tr w:rsidR="00CE358F" w:rsidRPr="00397FAB" w:rsidTr="00397FAB">
        <w:trPr>
          <w:tblHeader/>
          <w:jc w:val="center"/>
        </w:trPr>
        <w:tc>
          <w:tcPr>
            <w:tcW w:w="2325" w:type="dxa"/>
            <w:vMerge w:val="restart"/>
            <w:vAlign w:val="center"/>
          </w:tcPr>
          <w:p w:rsidR="00CE358F" w:rsidRPr="00397FAB" w:rsidRDefault="00CE358F" w:rsidP="00397FAB">
            <w:pPr>
              <w:snapToGrid w:val="0"/>
              <w:spacing w:after="0" w:line="240" w:lineRule="auto"/>
              <w:jc w:val="left"/>
              <w:rPr>
                <w:rFonts w:ascii="Times New Roman" w:hAnsi="Times New Roman" w:cs="Times New Roman"/>
                <w:b/>
                <w:color w:val="000000"/>
                <w:sz w:val="18"/>
                <w:szCs w:val="18"/>
              </w:rPr>
            </w:pPr>
          </w:p>
        </w:tc>
        <w:tc>
          <w:tcPr>
            <w:tcW w:w="5941" w:type="dxa"/>
            <w:gridSpan w:val="4"/>
            <w:vAlign w:val="center"/>
          </w:tcPr>
          <w:p w:rsidR="00CE358F" w:rsidRPr="00397FAB" w:rsidRDefault="00CE358F" w:rsidP="00397FAB">
            <w:pPr>
              <w:snapToGrid w:val="0"/>
              <w:spacing w:after="0" w:line="240" w:lineRule="auto"/>
              <w:jc w:val="left"/>
              <w:rPr>
                <w:rFonts w:ascii="Times New Roman" w:hAnsi="Times New Roman" w:cs="Times New Roman"/>
                <w:b/>
                <w:color w:val="000000"/>
                <w:sz w:val="18"/>
                <w:szCs w:val="18"/>
              </w:rPr>
            </w:pPr>
            <w:r w:rsidRPr="00397FAB">
              <w:rPr>
                <w:rFonts w:ascii="Times New Roman" w:hAnsi="Times New Roman" w:cs="Times New Roman"/>
                <w:b/>
                <w:color w:val="000000"/>
                <w:sz w:val="18"/>
                <w:szCs w:val="18"/>
              </w:rPr>
              <w:t>Group</w:t>
            </w:r>
          </w:p>
        </w:tc>
        <w:tc>
          <w:tcPr>
            <w:tcW w:w="0" w:type="auto"/>
            <w:gridSpan w:val="2"/>
            <w:vMerge w:val="restart"/>
            <w:noWrap/>
            <w:vAlign w:val="center"/>
          </w:tcPr>
          <w:p w:rsidR="00CE358F" w:rsidRPr="00397FAB" w:rsidRDefault="00CE358F" w:rsidP="00397FAB">
            <w:pPr>
              <w:snapToGrid w:val="0"/>
              <w:spacing w:after="0" w:line="240" w:lineRule="auto"/>
              <w:jc w:val="left"/>
              <w:rPr>
                <w:rFonts w:ascii="Times New Roman" w:hAnsi="Times New Roman" w:cs="Times New Roman"/>
                <w:b/>
                <w:color w:val="000000"/>
                <w:sz w:val="18"/>
                <w:szCs w:val="18"/>
              </w:rPr>
            </w:pPr>
            <w:r w:rsidRPr="00397FAB">
              <w:rPr>
                <w:rFonts w:ascii="Times New Roman" w:hAnsi="Times New Roman" w:cs="Times New Roman"/>
                <w:b/>
                <w:color w:val="000000"/>
                <w:sz w:val="18"/>
                <w:szCs w:val="18"/>
              </w:rPr>
              <w:t>Student t-test</w:t>
            </w:r>
          </w:p>
        </w:tc>
      </w:tr>
      <w:tr w:rsidR="00CE358F" w:rsidRPr="00397FAB" w:rsidTr="00397FAB">
        <w:trPr>
          <w:tblHeader/>
          <w:jc w:val="center"/>
        </w:trPr>
        <w:tc>
          <w:tcPr>
            <w:tcW w:w="2325" w:type="dxa"/>
            <w:vMerge/>
            <w:vAlign w:val="center"/>
          </w:tcPr>
          <w:p w:rsidR="00CE358F" w:rsidRPr="00397FAB" w:rsidRDefault="00CE358F" w:rsidP="00397FAB">
            <w:pPr>
              <w:snapToGrid w:val="0"/>
              <w:spacing w:after="0" w:line="240" w:lineRule="auto"/>
              <w:jc w:val="left"/>
              <w:rPr>
                <w:rFonts w:ascii="Times New Roman" w:hAnsi="Times New Roman" w:cs="Times New Roman"/>
                <w:b/>
                <w:color w:val="000000"/>
                <w:sz w:val="18"/>
                <w:szCs w:val="18"/>
              </w:rPr>
            </w:pPr>
          </w:p>
        </w:tc>
        <w:tc>
          <w:tcPr>
            <w:tcW w:w="3119" w:type="dxa"/>
            <w:gridSpan w:val="2"/>
            <w:vAlign w:val="center"/>
          </w:tcPr>
          <w:p w:rsidR="00CE358F" w:rsidRPr="00397FAB" w:rsidRDefault="00CE358F" w:rsidP="00397FAB">
            <w:pPr>
              <w:snapToGrid w:val="0"/>
              <w:spacing w:after="0" w:line="240" w:lineRule="auto"/>
              <w:jc w:val="left"/>
              <w:rPr>
                <w:rFonts w:ascii="Times New Roman" w:hAnsi="Times New Roman" w:cs="Times New Roman"/>
                <w:b/>
                <w:color w:val="000000"/>
                <w:sz w:val="18"/>
                <w:szCs w:val="18"/>
              </w:rPr>
            </w:pPr>
            <w:r w:rsidRPr="00397FAB">
              <w:rPr>
                <w:rFonts w:ascii="Times New Roman" w:hAnsi="Times New Roman" w:cs="Times New Roman"/>
                <w:b/>
                <w:color w:val="000000"/>
                <w:sz w:val="18"/>
                <w:szCs w:val="18"/>
              </w:rPr>
              <w:t>Control</w:t>
            </w:r>
          </w:p>
        </w:tc>
        <w:tc>
          <w:tcPr>
            <w:tcW w:w="2822" w:type="dxa"/>
            <w:gridSpan w:val="2"/>
            <w:vAlign w:val="center"/>
          </w:tcPr>
          <w:p w:rsidR="00CE358F" w:rsidRPr="00397FAB" w:rsidRDefault="00CE358F" w:rsidP="00397FAB">
            <w:pPr>
              <w:snapToGrid w:val="0"/>
              <w:spacing w:after="0" w:line="240" w:lineRule="auto"/>
              <w:jc w:val="left"/>
              <w:rPr>
                <w:rFonts w:ascii="Times New Roman" w:hAnsi="Times New Roman" w:cs="Times New Roman"/>
                <w:b/>
                <w:color w:val="000000"/>
                <w:sz w:val="18"/>
                <w:szCs w:val="18"/>
              </w:rPr>
            </w:pPr>
            <w:r w:rsidRPr="00397FAB">
              <w:rPr>
                <w:rFonts w:ascii="Times New Roman" w:hAnsi="Times New Roman" w:cs="Times New Roman"/>
                <w:b/>
                <w:color w:val="000000"/>
                <w:sz w:val="18"/>
                <w:szCs w:val="18"/>
              </w:rPr>
              <w:t>Case</w:t>
            </w:r>
          </w:p>
        </w:tc>
        <w:tc>
          <w:tcPr>
            <w:tcW w:w="0" w:type="auto"/>
            <w:gridSpan w:val="2"/>
            <w:vMerge/>
            <w:vAlign w:val="center"/>
          </w:tcPr>
          <w:p w:rsidR="00CE358F" w:rsidRPr="00397FAB" w:rsidRDefault="00CE358F" w:rsidP="00397FAB">
            <w:pPr>
              <w:snapToGrid w:val="0"/>
              <w:spacing w:after="0" w:line="240" w:lineRule="auto"/>
              <w:jc w:val="left"/>
              <w:rPr>
                <w:rFonts w:ascii="Times New Roman" w:hAnsi="Times New Roman" w:cs="Times New Roman"/>
                <w:b/>
                <w:color w:val="000000"/>
                <w:sz w:val="18"/>
                <w:szCs w:val="18"/>
              </w:rPr>
            </w:pPr>
          </w:p>
        </w:tc>
      </w:tr>
      <w:tr w:rsidR="00CE358F" w:rsidRPr="00397FAB" w:rsidTr="00397FAB">
        <w:trPr>
          <w:tblHeader/>
          <w:jc w:val="center"/>
        </w:trPr>
        <w:tc>
          <w:tcPr>
            <w:tcW w:w="2325" w:type="dxa"/>
            <w:vMerge/>
            <w:vAlign w:val="center"/>
          </w:tcPr>
          <w:p w:rsidR="00CE358F" w:rsidRPr="00397FAB" w:rsidRDefault="00CE358F" w:rsidP="00397FAB">
            <w:pPr>
              <w:snapToGrid w:val="0"/>
              <w:spacing w:after="0" w:line="240" w:lineRule="auto"/>
              <w:jc w:val="left"/>
              <w:rPr>
                <w:rFonts w:ascii="Times New Roman" w:hAnsi="Times New Roman" w:cs="Times New Roman"/>
                <w:b/>
                <w:color w:val="000000"/>
                <w:sz w:val="18"/>
                <w:szCs w:val="18"/>
              </w:rPr>
            </w:pPr>
          </w:p>
        </w:tc>
        <w:tc>
          <w:tcPr>
            <w:tcW w:w="1560" w:type="dxa"/>
            <w:vAlign w:val="center"/>
          </w:tcPr>
          <w:p w:rsidR="00CE358F" w:rsidRPr="00397FAB" w:rsidRDefault="00CE358F" w:rsidP="00397FAB">
            <w:pPr>
              <w:snapToGrid w:val="0"/>
              <w:spacing w:after="0" w:line="240" w:lineRule="auto"/>
              <w:jc w:val="left"/>
              <w:rPr>
                <w:rFonts w:ascii="Times New Roman" w:hAnsi="Times New Roman" w:cs="Times New Roman"/>
                <w:b/>
                <w:color w:val="000000"/>
                <w:sz w:val="18"/>
                <w:szCs w:val="18"/>
              </w:rPr>
            </w:pPr>
            <w:r w:rsidRPr="00397FAB">
              <w:rPr>
                <w:rFonts w:ascii="Times New Roman" w:hAnsi="Times New Roman" w:cs="Times New Roman"/>
                <w:b/>
                <w:color w:val="000000"/>
                <w:sz w:val="18"/>
                <w:szCs w:val="18"/>
              </w:rPr>
              <w:t>Mean ± SD</w:t>
            </w:r>
          </w:p>
        </w:tc>
        <w:tc>
          <w:tcPr>
            <w:tcW w:w="1559" w:type="dxa"/>
            <w:vAlign w:val="center"/>
          </w:tcPr>
          <w:p w:rsidR="00CE358F" w:rsidRPr="00397FAB" w:rsidRDefault="00CE358F" w:rsidP="00397FAB">
            <w:pPr>
              <w:snapToGrid w:val="0"/>
              <w:spacing w:after="0" w:line="240" w:lineRule="auto"/>
              <w:jc w:val="left"/>
              <w:rPr>
                <w:rFonts w:ascii="Times New Roman" w:hAnsi="Times New Roman" w:cs="Times New Roman"/>
                <w:b/>
                <w:color w:val="000000"/>
                <w:sz w:val="18"/>
                <w:szCs w:val="18"/>
              </w:rPr>
            </w:pPr>
            <w:r w:rsidRPr="00397FAB">
              <w:rPr>
                <w:rFonts w:ascii="Times New Roman" w:hAnsi="Times New Roman" w:cs="Times New Roman"/>
                <w:b/>
                <w:color w:val="000000"/>
                <w:sz w:val="18"/>
                <w:szCs w:val="18"/>
              </w:rPr>
              <w:t>Median (IQR)</w:t>
            </w:r>
          </w:p>
        </w:tc>
        <w:tc>
          <w:tcPr>
            <w:tcW w:w="1538" w:type="dxa"/>
            <w:vAlign w:val="center"/>
          </w:tcPr>
          <w:p w:rsidR="00CE358F" w:rsidRPr="00397FAB" w:rsidRDefault="00CE358F" w:rsidP="00397FAB">
            <w:pPr>
              <w:snapToGrid w:val="0"/>
              <w:spacing w:after="0" w:line="240" w:lineRule="auto"/>
              <w:jc w:val="left"/>
              <w:rPr>
                <w:rFonts w:ascii="Times New Roman" w:hAnsi="Times New Roman" w:cs="Times New Roman"/>
                <w:b/>
                <w:color w:val="000000"/>
                <w:sz w:val="18"/>
                <w:szCs w:val="18"/>
              </w:rPr>
            </w:pPr>
            <w:r w:rsidRPr="00397FAB">
              <w:rPr>
                <w:rFonts w:ascii="Times New Roman" w:hAnsi="Times New Roman" w:cs="Times New Roman"/>
                <w:b/>
                <w:color w:val="000000"/>
                <w:sz w:val="18"/>
                <w:szCs w:val="18"/>
              </w:rPr>
              <w:t>Mean ± SD</w:t>
            </w:r>
          </w:p>
        </w:tc>
        <w:tc>
          <w:tcPr>
            <w:tcW w:w="0" w:type="auto"/>
            <w:vAlign w:val="center"/>
          </w:tcPr>
          <w:p w:rsidR="00CE358F" w:rsidRPr="00397FAB" w:rsidRDefault="00CE358F" w:rsidP="00397FAB">
            <w:pPr>
              <w:snapToGrid w:val="0"/>
              <w:spacing w:after="0" w:line="240" w:lineRule="auto"/>
              <w:jc w:val="left"/>
              <w:rPr>
                <w:rFonts w:ascii="Times New Roman" w:hAnsi="Times New Roman" w:cs="Times New Roman"/>
                <w:b/>
                <w:color w:val="000000"/>
                <w:sz w:val="18"/>
                <w:szCs w:val="18"/>
              </w:rPr>
            </w:pPr>
            <w:r w:rsidRPr="00397FAB">
              <w:rPr>
                <w:rFonts w:ascii="Times New Roman" w:hAnsi="Times New Roman" w:cs="Times New Roman"/>
                <w:b/>
                <w:color w:val="000000"/>
                <w:sz w:val="18"/>
                <w:szCs w:val="18"/>
              </w:rPr>
              <w:t>Median (IQR)</w:t>
            </w:r>
          </w:p>
        </w:tc>
        <w:tc>
          <w:tcPr>
            <w:tcW w:w="0" w:type="auto"/>
            <w:noWrap/>
            <w:vAlign w:val="center"/>
          </w:tcPr>
          <w:p w:rsidR="00CE358F" w:rsidRPr="00397FAB" w:rsidRDefault="00CE358F" w:rsidP="00397FAB">
            <w:pPr>
              <w:snapToGrid w:val="0"/>
              <w:spacing w:after="0" w:line="240" w:lineRule="auto"/>
              <w:jc w:val="left"/>
              <w:rPr>
                <w:rFonts w:ascii="Times New Roman" w:hAnsi="Times New Roman" w:cs="Times New Roman"/>
                <w:b/>
                <w:color w:val="000000"/>
                <w:sz w:val="18"/>
                <w:szCs w:val="18"/>
              </w:rPr>
            </w:pPr>
            <w:r w:rsidRPr="00397FAB">
              <w:rPr>
                <w:rFonts w:ascii="Times New Roman" w:hAnsi="Times New Roman" w:cs="Times New Roman"/>
                <w:b/>
                <w:color w:val="000000"/>
                <w:sz w:val="18"/>
                <w:szCs w:val="18"/>
              </w:rPr>
              <w:t>P-value</w:t>
            </w:r>
          </w:p>
        </w:tc>
        <w:tc>
          <w:tcPr>
            <w:tcW w:w="0" w:type="auto"/>
            <w:vAlign w:val="center"/>
          </w:tcPr>
          <w:p w:rsidR="00CE358F" w:rsidRPr="00397FAB" w:rsidRDefault="00CE358F" w:rsidP="00397FAB">
            <w:pPr>
              <w:snapToGrid w:val="0"/>
              <w:spacing w:after="0" w:line="240" w:lineRule="auto"/>
              <w:jc w:val="left"/>
              <w:rPr>
                <w:rFonts w:ascii="Times New Roman" w:hAnsi="Times New Roman" w:cs="Times New Roman"/>
                <w:b/>
                <w:color w:val="000000"/>
                <w:sz w:val="18"/>
                <w:szCs w:val="18"/>
              </w:rPr>
            </w:pPr>
            <w:r w:rsidRPr="00397FAB">
              <w:rPr>
                <w:rFonts w:ascii="Times New Roman" w:hAnsi="Times New Roman" w:cs="Times New Roman"/>
                <w:b/>
                <w:color w:val="000000"/>
                <w:sz w:val="18"/>
                <w:szCs w:val="18"/>
              </w:rPr>
              <w:t>Sig.</w:t>
            </w:r>
          </w:p>
        </w:tc>
      </w:tr>
      <w:tr w:rsidR="00CE358F" w:rsidRPr="00397FAB" w:rsidTr="00397FAB">
        <w:trPr>
          <w:jc w:val="center"/>
        </w:trPr>
        <w:tc>
          <w:tcPr>
            <w:tcW w:w="2325" w:type="dxa"/>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Urea</w:t>
            </w:r>
          </w:p>
        </w:tc>
        <w:tc>
          <w:tcPr>
            <w:tcW w:w="1560" w:type="dxa"/>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13.19 ± 2.44</w:t>
            </w:r>
          </w:p>
        </w:tc>
        <w:tc>
          <w:tcPr>
            <w:tcW w:w="1559" w:type="dxa"/>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13 (11 - 15.5)</w:t>
            </w:r>
          </w:p>
        </w:tc>
        <w:tc>
          <w:tcPr>
            <w:tcW w:w="1538" w:type="dxa"/>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157.45 ± 89.49</w:t>
            </w:r>
          </w:p>
        </w:tc>
        <w:tc>
          <w:tcPr>
            <w:tcW w:w="0" w:type="auto"/>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140 (100 - 200)</w:t>
            </w:r>
          </w:p>
        </w:tc>
        <w:tc>
          <w:tcPr>
            <w:tcW w:w="0" w:type="auto"/>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&lt;0.001</w:t>
            </w:r>
            <w:r w:rsidRPr="00397FAB">
              <w:rPr>
                <w:rFonts w:ascii="Times New Roman" w:hAnsi="Times New Roman" w:cs="Times New Roman"/>
                <w:color w:val="000000"/>
                <w:sz w:val="18"/>
                <w:szCs w:val="18"/>
                <w:vertAlign w:val="superscript"/>
              </w:rPr>
              <w:t>(M)</w:t>
            </w:r>
          </w:p>
        </w:tc>
        <w:tc>
          <w:tcPr>
            <w:tcW w:w="0" w:type="auto"/>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S</w:t>
            </w:r>
          </w:p>
        </w:tc>
      </w:tr>
      <w:tr w:rsidR="00CE358F" w:rsidRPr="00397FAB" w:rsidTr="00397FAB">
        <w:trPr>
          <w:jc w:val="center"/>
        </w:trPr>
        <w:tc>
          <w:tcPr>
            <w:tcW w:w="2325" w:type="dxa"/>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Creatinine</w:t>
            </w:r>
          </w:p>
        </w:tc>
        <w:tc>
          <w:tcPr>
            <w:tcW w:w="1560" w:type="dxa"/>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0.75 ± 0.09</w:t>
            </w:r>
          </w:p>
        </w:tc>
        <w:tc>
          <w:tcPr>
            <w:tcW w:w="1559" w:type="dxa"/>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0.7 (0.7 - 0.8)</w:t>
            </w:r>
          </w:p>
        </w:tc>
        <w:tc>
          <w:tcPr>
            <w:tcW w:w="1538" w:type="dxa"/>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5.42 ± 3.43</w:t>
            </w:r>
          </w:p>
        </w:tc>
        <w:tc>
          <w:tcPr>
            <w:tcW w:w="0" w:type="auto"/>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4.7 (2.8 - 6.6)</w:t>
            </w:r>
          </w:p>
        </w:tc>
        <w:tc>
          <w:tcPr>
            <w:tcW w:w="0" w:type="auto"/>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&lt;0.001</w:t>
            </w:r>
            <w:r w:rsidRPr="00397FAB">
              <w:rPr>
                <w:rFonts w:ascii="Times New Roman" w:hAnsi="Times New Roman" w:cs="Times New Roman"/>
                <w:color w:val="000000"/>
                <w:sz w:val="18"/>
                <w:szCs w:val="18"/>
                <w:vertAlign w:val="superscript"/>
              </w:rPr>
              <w:t>(M)</w:t>
            </w:r>
          </w:p>
        </w:tc>
        <w:tc>
          <w:tcPr>
            <w:tcW w:w="0" w:type="auto"/>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S</w:t>
            </w:r>
          </w:p>
        </w:tc>
      </w:tr>
      <w:tr w:rsidR="00CE358F" w:rsidRPr="00397FAB" w:rsidTr="00397FAB">
        <w:trPr>
          <w:jc w:val="center"/>
        </w:trPr>
        <w:tc>
          <w:tcPr>
            <w:tcW w:w="2325" w:type="dxa"/>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Uric acid</w:t>
            </w:r>
          </w:p>
        </w:tc>
        <w:tc>
          <w:tcPr>
            <w:tcW w:w="1560" w:type="dxa"/>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4.67 ± 0.52</w:t>
            </w:r>
          </w:p>
        </w:tc>
        <w:tc>
          <w:tcPr>
            <w:tcW w:w="1559" w:type="dxa"/>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4.5 (4.1 - 5.2)</w:t>
            </w:r>
          </w:p>
        </w:tc>
        <w:tc>
          <w:tcPr>
            <w:tcW w:w="1538" w:type="dxa"/>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9.75 ± 8.56</w:t>
            </w:r>
          </w:p>
        </w:tc>
        <w:tc>
          <w:tcPr>
            <w:tcW w:w="0" w:type="auto"/>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8 (6.8 - 11.55)</w:t>
            </w:r>
          </w:p>
        </w:tc>
        <w:tc>
          <w:tcPr>
            <w:tcW w:w="0" w:type="auto"/>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&lt;0.001</w:t>
            </w:r>
            <w:r w:rsidRPr="00397FAB">
              <w:rPr>
                <w:rFonts w:ascii="Times New Roman" w:hAnsi="Times New Roman" w:cs="Times New Roman"/>
                <w:color w:val="000000"/>
                <w:sz w:val="18"/>
                <w:szCs w:val="18"/>
                <w:vertAlign w:val="superscript"/>
              </w:rPr>
              <w:t>(M)</w:t>
            </w:r>
          </w:p>
        </w:tc>
        <w:tc>
          <w:tcPr>
            <w:tcW w:w="0" w:type="auto"/>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S</w:t>
            </w:r>
          </w:p>
        </w:tc>
      </w:tr>
      <w:tr w:rsidR="00CE358F" w:rsidRPr="00397FAB" w:rsidTr="00397FAB">
        <w:trPr>
          <w:jc w:val="center"/>
        </w:trPr>
        <w:tc>
          <w:tcPr>
            <w:tcW w:w="2325" w:type="dxa"/>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ALT</w:t>
            </w:r>
          </w:p>
        </w:tc>
        <w:tc>
          <w:tcPr>
            <w:tcW w:w="1560" w:type="dxa"/>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19.15 ± 2.51</w:t>
            </w:r>
          </w:p>
        </w:tc>
        <w:tc>
          <w:tcPr>
            <w:tcW w:w="1559" w:type="dxa"/>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18 (17 - 23)</w:t>
            </w:r>
          </w:p>
        </w:tc>
        <w:tc>
          <w:tcPr>
            <w:tcW w:w="1538" w:type="dxa"/>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92.85 ± 209.27</w:t>
            </w:r>
          </w:p>
        </w:tc>
        <w:tc>
          <w:tcPr>
            <w:tcW w:w="0" w:type="auto"/>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28 (15 - 73)</w:t>
            </w:r>
          </w:p>
        </w:tc>
        <w:tc>
          <w:tcPr>
            <w:tcW w:w="0" w:type="auto"/>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&lt;0.001</w:t>
            </w:r>
            <w:r w:rsidRPr="00397FAB">
              <w:rPr>
                <w:rFonts w:ascii="Times New Roman" w:hAnsi="Times New Roman" w:cs="Times New Roman"/>
                <w:color w:val="000000"/>
                <w:sz w:val="18"/>
                <w:szCs w:val="18"/>
                <w:vertAlign w:val="superscript"/>
              </w:rPr>
              <w:t>(M)</w:t>
            </w:r>
          </w:p>
        </w:tc>
        <w:tc>
          <w:tcPr>
            <w:tcW w:w="0" w:type="auto"/>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S</w:t>
            </w:r>
          </w:p>
        </w:tc>
      </w:tr>
      <w:tr w:rsidR="00CE358F" w:rsidRPr="00397FAB" w:rsidTr="00397FAB">
        <w:trPr>
          <w:jc w:val="center"/>
        </w:trPr>
        <w:tc>
          <w:tcPr>
            <w:tcW w:w="2325" w:type="dxa"/>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AST</w:t>
            </w:r>
          </w:p>
        </w:tc>
        <w:tc>
          <w:tcPr>
            <w:tcW w:w="1560" w:type="dxa"/>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19.92 ± 5.32</w:t>
            </w:r>
          </w:p>
        </w:tc>
        <w:tc>
          <w:tcPr>
            <w:tcW w:w="1559" w:type="dxa"/>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20 (15 - 23)</w:t>
            </w:r>
          </w:p>
        </w:tc>
        <w:tc>
          <w:tcPr>
            <w:tcW w:w="1538" w:type="dxa"/>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119.41 ± 258.76</w:t>
            </w:r>
          </w:p>
        </w:tc>
        <w:tc>
          <w:tcPr>
            <w:tcW w:w="0" w:type="auto"/>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37 (23 - 98)</w:t>
            </w:r>
          </w:p>
        </w:tc>
        <w:tc>
          <w:tcPr>
            <w:tcW w:w="0" w:type="auto"/>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&lt;0.001</w:t>
            </w:r>
            <w:r w:rsidRPr="00397FAB">
              <w:rPr>
                <w:rFonts w:ascii="Times New Roman" w:hAnsi="Times New Roman" w:cs="Times New Roman"/>
                <w:color w:val="000000"/>
                <w:sz w:val="18"/>
                <w:szCs w:val="18"/>
                <w:vertAlign w:val="superscript"/>
              </w:rPr>
              <w:t>(M)</w:t>
            </w:r>
          </w:p>
        </w:tc>
        <w:tc>
          <w:tcPr>
            <w:tcW w:w="0" w:type="auto"/>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S</w:t>
            </w:r>
          </w:p>
        </w:tc>
      </w:tr>
      <w:tr w:rsidR="00CE358F" w:rsidRPr="00397FAB" w:rsidTr="00397FAB">
        <w:trPr>
          <w:jc w:val="center"/>
        </w:trPr>
        <w:tc>
          <w:tcPr>
            <w:tcW w:w="2325" w:type="dxa"/>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Hb</w:t>
            </w:r>
          </w:p>
        </w:tc>
        <w:tc>
          <w:tcPr>
            <w:tcW w:w="1560" w:type="dxa"/>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12.84 ± 0.69</w:t>
            </w:r>
          </w:p>
        </w:tc>
        <w:tc>
          <w:tcPr>
            <w:tcW w:w="1559" w:type="dxa"/>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p>
        </w:tc>
        <w:tc>
          <w:tcPr>
            <w:tcW w:w="1538" w:type="dxa"/>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9.4 ± 2.62</w:t>
            </w:r>
          </w:p>
        </w:tc>
        <w:tc>
          <w:tcPr>
            <w:tcW w:w="0" w:type="auto"/>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p>
        </w:tc>
        <w:tc>
          <w:tcPr>
            <w:tcW w:w="0" w:type="auto"/>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&lt;0.001</w:t>
            </w:r>
          </w:p>
        </w:tc>
        <w:tc>
          <w:tcPr>
            <w:tcW w:w="0" w:type="auto"/>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S</w:t>
            </w:r>
          </w:p>
        </w:tc>
      </w:tr>
      <w:tr w:rsidR="00CE358F" w:rsidRPr="00397FAB" w:rsidTr="00397FAB">
        <w:trPr>
          <w:jc w:val="center"/>
        </w:trPr>
        <w:tc>
          <w:tcPr>
            <w:tcW w:w="2325" w:type="dxa"/>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WBCs (x10</w:t>
            </w:r>
            <w:r w:rsidRPr="00397FAB">
              <w:rPr>
                <w:rFonts w:ascii="Times New Roman" w:eastAsia="MS Mincho" w:hAnsi="Times New Roman" w:cs="Times New Roman"/>
                <w:color w:val="000000"/>
                <w:sz w:val="18"/>
                <w:szCs w:val="18"/>
              </w:rPr>
              <w:t>₃</w:t>
            </w:r>
            <w:r w:rsidRPr="00397FAB">
              <w:rPr>
                <w:rFonts w:ascii="Times New Roman" w:hAnsi="Times New Roman" w:cs="Times New Roman"/>
                <w:color w:val="000000"/>
                <w:sz w:val="18"/>
                <w:szCs w:val="18"/>
              </w:rPr>
              <w:t>)</w:t>
            </w:r>
          </w:p>
        </w:tc>
        <w:tc>
          <w:tcPr>
            <w:tcW w:w="1560" w:type="dxa"/>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5.91 ± 1</w:t>
            </w:r>
          </w:p>
        </w:tc>
        <w:tc>
          <w:tcPr>
            <w:tcW w:w="1559" w:type="dxa"/>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6.4 (5.4 - 6.7)</w:t>
            </w:r>
          </w:p>
        </w:tc>
        <w:tc>
          <w:tcPr>
            <w:tcW w:w="1538" w:type="dxa"/>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14.46 ± 16.44</w:t>
            </w:r>
          </w:p>
        </w:tc>
        <w:tc>
          <w:tcPr>
            <w:tcW w:w="0" w:type="auto"/>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12.5 (8.2 - 17.2)</w:t>
            </w:r>
          </w:p>
        </w:tc>
        <w:tc>
          <w:tcPr>
            <w:tcW w:w="0" w:type="auto"/>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&lt;0.001</w:t>
            </w:r>
            <w:r w:rsidRPr="00397FAB">
              <w:rPr>
                <w:rFonts w:ascii="Times New Roman" w:hAnsi="Times New Roman" w:cs="Times New Roman"/>
                <w:color w:val="000000"/>
                <w:sz w:val="18"/>
                <w:szCs w:val="18"/>
                <w:vertAlign w:val="superscript"/>
              </w:rPr>
              <w:t>(M)</w:t>
            </w:r>
          </w:p>
        </w:tc>
        <w:tc>
          <w:tcPr>
            <w:tcW w:w="0" w:type="auto"/>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S</w:t>
            </w:r>
          </w:p>
        </w:tc>
      </w:tr>
      <w:tr w:rsidR="00CE358F" w:rsidRPr="00397FAB" w:rsidTr="00397FAB">
        <w:trPr>
          <w:jc w:val="center"/>
        </w:trPr>
        <w:tc>
          <w:tcPr>
            <w:tcW w:w="2325" w:type="dxa"/>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Platelet (x10</w:t>
            </w:r>
            <w:r w:rsidRPr="00397FAB">
              <w:rPr>
                <w:rFonts w:ascii="Times New Roman" w:eastAsia="MS Mincho" w:hAnsi="Times New Roman" w:cs="Times New Roman"/>
                <w:color w:val="000000"/>
                <w:sz w:val="18"/>
                <w:szCs w:val="18"/>
              </w:rPr>
              <w:t>₃</w:t>
            </w:r>
            <w:r w:rsidRPr="00397FAB">
              <w:rPr>
                <w:rFonts w:ascii="Times New Roman" w:hAnsi="Times New Roman" w:cs="Times New Roman"/>
                <w:color w:val="000000"/>
                <w:sz w:val="18"/>
                <w:szCs w:val="18"/>
              </w:rPr>
              <w:t>)</w:t>
            </w:r>
          </w:p>
        </w:tc>
        <w:tc>
          <w:tcPr>
            <w:tcW w:w="1560" w:type="dxa"/>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349.73 ± 55.85</w:t>
            </w:r>
          </w:p>
        </w:tc>
        <w:tc>
          <w:tcPr>
            <w:tcW w:w="1559" w:type="dxa"/>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341 (312 - 399)</w:t>
            </w:r>
          </w:p>
        </w:tc>
        <w:tc>
          <w:tcPr>
            <w:tcW w:w="1538" w:type="dxa"/>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206.16 ± 130.21</w:t>
            </w:r>
          </w:p>
        </w:tc>
        <w:tc>
          <w:tcPr>
            <w:tcW w:w="0" w:type="auto"/>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184 (103 - 290)</w:t>
            </w:r>
          </w:p>
        </w:tc>
        <w:tc>
          <w:tcPr>
            <w:tcW w:w="0" w:type="auto"/>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&lt;0.001</w:t>
            </w:r>
            <w:r w:rsidRPr="00397FAB">
              <w:rPr>
                <w:rFonts w:ascii="Times New Roman" w:hAnsi="Times New Roman" w:cs="Times New Roman"/>
                <w:color w:val="000000"/>
                <w:sz w:val="18"/>
                <w:szCs w:val="18"/>
                <w:vertAlign w:val="superscript"/>
              </w:rPr>
              <w:t>(M)</w:t>
            </w:r>
          </w:p>
        </w:tc>
        <w:tc>
          <w:tcPr>
            <w:tcW w:w="0" w:type="auto"/>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S</w:t>
            </w:r>
          </w:p>
        </w:tc>
      </w:tr>
      <w:tr w:rsidR="00CE358F" w:rsidRPr="00397FAB" w:rsidTr="00397FAB">
        <w:trPr>
          <w:jc w:val="center"/>
        </w:trPr>
        <w:tc>
          <w:tcPr>
            <w:tcW w:w="2325" w:type="dxa"/>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bookmarkStart w:id="0" w:name="_Hlk13911426"/>
            <w:r w:rsidRPr="00397FAB">
              <w:rPr>
                <w:rFonts w:ascii="Times New Roman" w:hAnsi="Times New Roman" w:cs="Times New Roman"/>
                <w:color w:val="000000"/>
                <w:sz w:val="18"/>
                <w:szCs w:val="18"/>
              </w:rPr>
              <w:t>Flow mediated dilatation of the Brachial artery</w:t>
            </w:r>
          </w:p>
        </w:tc>
        <w:tc>
          <w:tcPr>
            <w:tcW w:w="1560" w:type="dxa"/>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11.67 ± 1.26</w:t>
            </w:r>
          </w:p>
        </w:tc>
        <w:tc>
          <w:tcPr>
            <w:tcW w:w="1559" w:type="dxa"/>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p>
        </w:tc>
        <w:tc>
          <w:tcPr>
            <w:tcW w:w="1538" w:type="dxa"/>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7.31 ± 0.75</w:t>
            </w:r>
          </w:p>
        </w:tc>
        <w:tc>
          <w:tcPr>
            <w:tcW w:w="0" w:type="auto"/>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p>
        </w:tc>
        <w:tc>
          <w:tcPr>
            <w:tcW w:w="0" w:type="auto"/>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&lt;0.001</w:t>
            </w:r>
          </w:p>
        </w:tc>
        <w:tc>
          <w:tcPr>
            <w:tcW w:w="0" w:type="auto"/>
            <w:noWrap/>
            <w:vAlign w:val="center"/>
          </w:tcPr>
          <w:p w:rsidR="00CE358F" w:rsidRPr="00397FAB" w:rsidRDefault="00CE358F" w:rsidP="00397FAB">
            <w:pPr>
              <w:snapToGrid w:val="0"/>
              <w:spacing w:after="0" w:line="240" w:lineRule="auto"/>
              <w:jc w:val="left"/>
              <w:rPr>
                <w:rFonts w:ascii="Times New Roman" w:hAnsi="Times New Roman" w:cs="Times New Roman"/>
                <w:color w:val="000000"/>
                <w:sz w:val="18"/>
                <w:szCs w:val="18"/>
              </w:rPr>
            </w:pPr>
            <w:r w:rsidRPr="00397FAB">
              <w:rPr>
                <w:rFonts w:ascii="Times New Roman" w:hAnsi="Times New Roman" w:cs="Times New Roman"/>
                <w:color w:val="000000"/>
                <w:sz w:val="18"/>
                <w:szCs w:val="18"/>
              </w:rPr>
              <w:t>S</w:t>
            </w:r>
          </w:p>
        </w:tc>
      </w:tr>
      <w:bookmarkEnd w:id="0"/>
    </w:tbl>
    <w:p w:rsidR="00CA60A9" w:rsidRDefault="00CA60A9" w:rsidP="0078294D">
      <w:pPr>
        <w:snapToGrid w:val="0"/>
        <w:spacing w:after="0" w:line="240" w:lineRule="auto"/>
        <w:ind w:firstLine="425"/>
        <w:rPr>
          <w:rFonts w:ascii="Times New Roman" w:hAnsi="Times New Roman" w:cs="Times New Roman" w:hint="eastAsia"/>
          <w:color w:val="000000"/>
          <w:lang w:eastAsia="zh-CN"/>
        </w:rPr>
      </w:pPr>
    </w:p>
    <w:p w:rsidR="00397FAB" w:rsidRPr="00397FAB" w:rsidRDefault="00397FAB" w:rsidP="0078294D">
      <w:pPr>
        <w:snapToGrid w:val="0"/>
        <w:spacing w:after="0" w:line="240" w:lineRule="auto"/>
        <w:ind w:firstLine="425"/>
        <w:rPr>
          <w:rFonts w:ascii="Times New Roman" w:hAnsi="Times New Roman" w:cs="Times New Roman" w:hint="eastAsia"/>
          <w:color w:val="000000"/>
          <w:lang w:eastAsia="zh-CN"/>
        </w:rPr>
      </w:pPr>
    </w:p>
    <w:tbl>
      <w:tblPr>
        <w:tblW w:w="0" w:type="auto"/>
        <w:jc w:val="center"/>
        <w:tblCellMar>
          <w:left w:w="57" w:type="dxa"/>
          <w:right w:w="57" w:type="dxa"/>
        </w:tblCellMar>
        <w:tblLook w:val="00A0"/>
      </w:tblPr>
      <w:tblGrid>
        <w:gridCol w:w="1758"/>
        <w:gridCol w:w="2297"/>
        <w:gridCol w:w="1317"/>
        <w:gridCol w:w="1507"/>
        <w:gridCol w:w="713"/>
        <w:gridCol w:w="941"/>
        <w:gridCol w:w="941"/>
      </w:tblGrid>
      <w:tr w:rsidR="00CE358F" w:rsidRPr="00397FAB" w:rsidTr="00397FAB">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CE358F" w:rsidRPr="00397FAB" w:rsidRDefault="00CE358F" w:rsidP="00397FAB">
            <w:pPr>
              <w:snapToGrid w:val="0"/>
              <w:spacing w:after="0" w:line="240" w:lineRule="auto"/>
              <w:jc w:val="left"/>
              <w:rPr>
                <w:rFonts w:ascii="Times New Roman" w:hAnsi="Times New Roman" w:cs="Times New Roman"/>
                <w:color w:val="000000"/>
              </w:rPr>
            </w:pPr>
            <w:r w:rsidRPr="00397FAB">
              <w:rPr>
                <w:rFonts w:ascii="Times New Roman" w:hAnsi="Times New Roman" w:cs="Times New Roman"/>
                <w:color w:val="000000"/>
              </w:rPr>
              <w:t> </w:t>
            </w:r>
          </w:p>
        </w:tc>
        <w:tc>
          <w:tcPr>
            <w:tcW w:w="0" w:type="auto"/>
            <w:tcBorders>
              <w:top w:val="single" w:sz="4" w:space="0" w:color="auto"/>
              <w:left w:val="nil"/>
              <w:bottom w:val="single" w:sz="4" w:space="0" w:color="auto"/>
              <w:right w:val="single" w:sz="4" w:space="0" w:color="auto"/>
            </w:tcBorders>
            <w:vAlign w:val="center"/>
          </w:tcPr>
          <w:p w:rsidR="00CE358F" w:rsidRPr="00397FAB" w:rsidRDefault="00CE358F" w:rsidP="00397FAB">
            <w:pPr>
              <w:snapToGrid w:val="0"/>
              <w:spacing w:after="0" w:line="240" w:lineRule="auto"/>
              <w:jc w:val="left"/>
              <w:rPr>
                <w:rFonts w:ascii="Times New Roman" w:hAnsi="Times New Roman" w:cs="Times New Roman"/>
                <w:color w:val="000000"/>
              </w:rPr>
            </w:pPr>
            <w:r w:rsidRPr="00397FAB">
              <w:rPr>
                <w:rFonts w:ascii="Times New Roman" w:hAnsi="Times New Roman" w:cs="Times New Roman"/>
                <w:color w:val="000000"/>
              </w:rPr>
              <w:t>APACHE SCORE</w:t>
            </w:r>
          </w:p>
        </w:tc>
        <w:tc>
          <w:tcPr>
            <w:tcW w:w="0" w:type="auto"/>
            <w:tcBorders>
              <w:top w:val="single" w:sz="4" w:space="0" w:color="auto"/>
              <w:left w:val="nil"/>
              <w:bottom w:val="single" w:sz="4" w:space="0" w:color="auto"/>
              <w:right w:val="single" w:sz="4" w:space="0" w:color="auto"/>
            </w:tcBorders>
            <w:vAlign w:val="center"/>
          </w:tcPr>
          <w:p w:rsidR="00CE358F" w:rsidRPr="00397FAB" w:rsidRDefault="00CE358F" w:rsidP="00397FAB">
            <w:pPr>
              <w:snapToGrid w:val="0"/>
              <w:spacing w:after="0" w:line="240" w:lineRule="auto"/>
              <w:jc w:val="left"/>
              <w:rPr>
                <w:rFonts w:ascii="Times New Roman" w:hAnsi="Times New Roman" w:cs="Times New Roman"/>
                <w:color w:val="000000"/>
              </w:rPr>
            </w:pPr>
            <w:r w:rsidRPr="00397FAB">
              <w:rPr>
                <w:rFonts w:ascii="Times New Roman" w:hAnsi="Times New Roman" w:cs="Times New Roman"/>
                <w:color w:val="000000"/>
              </w:rPr>
              <w:t>APACHE Mortality %</w:t>
            </w:r>
          </w:p>
        </w:tc>
        <w:tc>
          <w:tcPr>
            <w:tcW w:w="0" w:type="auto"/>
            <w:tcBorders>
              <w:top w:val="single" w:sz="4" w:space="0" w:color="auto"/>
              <w:left w:val="nil"/>
              <w:bottom w:val="single" w:sz="4" w:space="0" w:color="auto"/>
              <w:right w:val="single" w:sz="4" w:space="0" w:color="auto"/>
            </w:tcBorders>
            <w:vAlign w:val="center"/>
          </w:tcPr>
          <w:p w:rsidR="00CE358F" w:rsidRPr="00397FAB" w:rsidRDefault="00CE358F" w:rsidP="00397FAB">
            <w:pPr>
              <w:snapToGrid w:val="0"/>
              <w:spacing w:after="0" w:line="240" w:lineRule="auto"/>
              <w:jc w:val="left"/>
              <w:rPr>
                <w:rFonts w:ascii="Times New Roman" w:hAnsi="Times New Roman" w:cs="Times New Roman"/>
                <w:color w:val="000000"/>
              </w:rPr>
            </w:pPr>
            <w:r w:rsidRPr="00397FAB">
              <w:rPr>
                <w:rFonts w:ascii="Times New Roman" w:hAnsi="Times New Roman" w:cs="Times New Roman"/>
                <w:color w:val="000000"/>
              </w:rPr>
              <w:t>SOFA 0</w:t>
            </w:r>
          </w:p>
        </w:tc>
        <w:tc>
          <w:tcPr>
            <w:tcW w:w="0" w:type="auto"/>
            <w:tcBorders>
              <w:top w:val="single" w:sz="4" w:space="0" w:color="auto"/>
              <w:left w:val="nil"/>
              <w:bottom w:val="single" w:sz="4" w:space="0" w:color="auto"/>
              <w:right w:val="single" w:sz="4" w:space="0" w:color="auto"/>
            </w:tcBorders>
            <w:vAlign w:val="center"/>
          </w:tcPr>
          <w:p w:rsidR="00CE358F" w:rsidRPr="00397FAB" w:rsidRDefault="00CE358F" w:rsidP="00397FAB">
            <w:pPr>
              <w:snapToGrid w:val="0"/>
              <w:spacing w:after="0" w:line="240" w:lineRule="auto"/>
              <w:jc w:val="left"/>
              <w:rPr>
                <w:rFonts w:ascii="Times New Roman" w:hAnsi="Times New Roman" w:cs="Times New Roman"/>
                <w:color w:val="000000"/>
              </w:rPr>
            </w:pPr>
            <w:r w:rsidRPr="00397FAB">
              <w:rPr>
                <w:rFonts w:ascii="Times New Roman" w:hAnsi="Times New Roman" w:cs="Times New Roman"/>
                <w:color w:val="000000"/>
              </w:rPr>
              <w:t>SOFA 48 hrs</w:t>
            </w:r>
          </w:p>
        </w:tc>
        <w:tc>
          <w:tcPr>
            <w:tcW w:w="0" w:type="auto"/>
            <w:tcBorders>
              <w:top w:val="single" w:sz="4" w:space="0" w:color="auto"/>
              <w:left w:val="nil"/>
              <w:bottom w:val="single" w:sz="4" w:space="0" w:color="auto"/>
              <w:right w:val="single" w:sz="4" w:space="0" w:color="auto"/>
            </w:tcBorders>
            <w:vAlign w:val="center"/>
          </w:tcPr>
          <w:p w:rsidR="00CE358F" w:rsidRPr="00397FAB" w:rsidRDefault="00CE358F" w:rsidP="00397FAB">
            <w:pPr>
              <w:snapToGrid w:val="0"/>
              <w:spacing w:after="0" w:line="240" w:lineRule="auto"/>
              <w:jc w:val="left"/>
              <w:rPr>
                <w:rFonts w:ascii="Times New Roman" w:hAnsi="Times New Roman" w:cs="Times New Roman"/>
                <w:color w:val="000000"/>
              </w:rPr>
            </w:pPr>
            <w:r w:rsidRPr="00397FAB">
              <w:rPr>
                <w:rFonts w:ascii="Times New Roman" w:hAnsi="Times New Roman" w:cs="Times New Roman"/>
                <w:color w:val="000000"/>
              </w:rPr>
              <w:t>SOFA 96 hrs</w:t>
            </w:r>
          </w:p>
        </w:tc>
      </w:tr>
      <w:tr w:rsidR="00CE358F" w:rsidRPr="00397FAB" w:rsidTr="00397FAB">
        <w:trPr>
          <w:jc w:val="center"/>
        </w:trPr>
        <w:tc>
          <w:tcPr>
            <w:tcW w:w="1758" w:type="dxa"/>
            <w:vMerge w:val="restart"/>
            <w:tcBorders>
              <w:top w:val="nil"/>
              <w:left w:val="single" w:sz="4" w:space="0" w:color="auto"/>
              <w:bottom w:val="single" w:sz="4" w:space="0" w:color="auto"/>
              <w:right w:val="single" w:sz="4" w:space="0" w:color="auto"/>
            </w:tcBorders>
            <w:vAlign w:val="center"/>
          </w:tcPr>
          <w:p w:rsidR="00CE358F" w:rsidRPr="00397FAB" w:rsidRDefault="00CE358F" w:rsidP="00397FAB">
            <w:pPr>
              <w:snapToGrid w:val="0"/>
              <w:spacing w:after="0" w:line="240" w:lineRule="auto"/>
              <w:jc w:val="left"/>
              <w:rPr>
                <w:rFonts w:ascii="Times New Roman" w:hAnsi="Times New Roman" w:cs="Times New Roman"/>
                <w:color w:val="000000"/>
              </w:rPr>
            </w:pPr>
            <w:r w:rsidRPr="00397FAB">
              <w:rPr>
                <w:rFonts w:ascii="Times New Roman" w:hAnsi="Times New Roman" w:cs="Times New Roman"/>
                <w:color w:val="000000"/>
              </w:rPr>
              <w:t>Flow mediated dilatation of the Brachial artery </w:t>
            </w:r>
          </w:p>
        </w:tc>
        <w:tc>
          <w:tcPr>
            <w:tcW w:w="2297" w:type="dxa"/>
            <w:tcBorders>
              <w:top w:val="nil"/>
              <w:left w:val="nil"/>
              <w:bottom w:val="single" w:sz="4" w:space="0" w:color="auto"/>
              <w:right w:val="single" w:sz="4" w:space="0" w:color="auto"/>
            </w:tcBorders>
            <w:vAlign w:val="center"/>
          </w:tcPr>
          <w:p w:rsidR="00CE358F" w:rsidRPr="00397FAB" w:rsidRDefault="00CE358F" w:rsidP="00397FAB">
            <w:pPr>
              <w:snapToGrid w:val="0"/>
              <w:spacing w:after="0" w:line="240" w:lineRule="auto"/>
              <w:jc w:val="left"/>
              <w:rPr>
                <w:rFonts w:ascii="Times New Roman" w:hAnsi="Times New Roman" w:cs="Times New Roman"/>
                <w:color w:val="000000"/>
              </w:rPr>
            </w:pPr>
            <w:r w:rsidRPr="00397FAB">
              <w:rPr>
                <w:rFonts w:ascii="Times New Roman" w:hAnsi="Times New Roman" w:cs="Times New Roman"/>
                <w:color w:val="000000"/>
              </w:rPr>
              <w:t>Pearson Correlation</w:t>
            </w:r>
          </w:p>
        </w:tc>
        <w:tc>
          <w:tcPr>
            <w:tcW w:w="0" w:type="auto"/>
            <w:tcBorders>
              <w:top w:val="nil"/>
              <w:left w:val="nil"/>
              <w:bottom w:val="single" w:sz="4" w:space="0" w:color="auto"/>
              <w:right w:val="single" w:sz="4" w:space="0" w:color="auto"/>
            </w:tcBorders>
            <w:noWrap/>
            <w:vAlign w:val="center"/>
          </w:tcPr>
          <w:p w:rsidR="00CE358F" w:rsidRPr="00397FAB" w:rsidRDefault="00CE358F" w:rsidP="00397FAB">
            <w:pPr>
              <w:snapToGrid w:val="0"/>
              <w:spacing w:after="0" w:line="240" w:lineRule="auto"/>
              <w:jc w:val="left"/>
              <w:rPr>
                <w:rFonts w:ascii="Times New Roman" w:hAnsi="Times New Roman" w:cs="Times New Roman"/>
                <w:color w:val="000000"/>
              </w:rPr>
            </w:pPr>
            <w:r w:rsidRPr="00397FAB">
              <w:rPr>
                <w:rFonts w:ascii="Times New Roman" w:hAnsi="Times New Roman" w:cs="Times New Roman"/>
                <w:color w:val="000000"/>
              </w:rPr>
              <w:t>0.098</w:t>
            </w:r>
          </w:p>
        </w:tc>
        <w:tc>
          <w:tcPr>
            <w:tcW w:w="0" w:type="auto"/>
            <w:tcBorders>
              <w:top w:val="nil"/>
              <w:left w:val="nil"/>
              <w:bottom w:val="single" w:sz="4" w:space="0" w:color="auto"/>
              <w:right w:val="single" w:sz="4" w:space="0" w:color="auto"/>
            </w:tcBorders>
            <w:noWrap/>
            <w:vAlign w:val="center"/>
          </w:tcPr>
          <w:p w:rsidR="00CE358F" w:rsidRPr="00397FAB" w:rsidRDefault="00CE358F" w:rsidP="00397FAB">
            <w:pPr>
              <w:snapToGrid w:val="0"/>
              <w:spacing w:after="0" w:line="240" w:lineRule="auto"/>
              <w:jc w:val="left"/>
              <w:rPr>
                <w:rFonts w:ascii="Times New Roman" w:hAnsi="Times New Roman" w:cs="Times New Roman"/>
                <w:color w:val="000000"/>
              </w:rPr>
            </w:pPr>
            <w:r w:rsidRPr="00397FAB">
              <w:rPr>
                <w:rFonts w:ascii="Times New Roman" w:hAnsi="Times New Roman" w:cs="Times New Roman"/>
                <w:color w:val="000000"/>
              </w:rPr>
              <w:t>0.089</w:t>
            </w:r>
          </w:p>
        </w:tc>
        <w:tc>
          <w:tcPr>
            <w:tcW w:w="0" w:type="auto"/>
            <w:tcBorders>
              <w:top w:val="nil"/>
              <w:left w:val="nil"/>
              <w:bottom w:val="single" w:sz="4" w:space="0" w:color="auto"/>
              <w:right w:val="single" w:sz="4" w:space="0" w:color="auto"/>
            </w:tcBorders>
            <w:noWrap/>
            <w:vAlign w:val="center"/>
          </w:tcPr>
          <w:p w:rsidR="00CE358F" w:rsidRPr="00397FAB" w:rsidRDefault="00CE358F" w:rsidP="00397FAB">
            <w:pPr>
              <w:snapToGrid w:val="0"/>
              <w:spacing w:after="0" w:line="240" w:lineRule="auto"/>
              <w:jc w:val="left"/>
              <w:rPr>
                <w:rFonts w:ascii="Times New Roman" w:hAnsi="Times New Roman" w:cs="Times New Roman"/>
                <w:color w:val="000000"/>
              </w:rPr>
            </w:pPr>
            <w:r w:rsidRPr="00397FAB">
              <w:rPr>
                <w:rFonts w:ascii="Times New Roman" w:hAnsi="Times New Roman" w:cs="Times New Roman"/>
                <w:color w:val="000000"/>
              </w:rPr>
              <w:t>0.074</w:t>
            </w:r>
          </w:p>
        </w:tc>
        <w:tc>
          <w:tcPr>
            <w:tcW w:w="0" w:type="auto"/>
            <w:tcBorders>
              <w:top w:val="nil"/>
              <w:left w:val="nil"/>
              <w:bottom w:val="single" w:sz="4" w:space="0" w:color="auto"/>
              <w:right w:val="single" w:sz="4" w:space="0" w:color="auto"/>
            </w:tcBorders>
            <w:noWrap/>
            <w:vAlign w:val="center"/>
          </w:tcPr>
          <w:p w:rsidR="00CE358F" w:rsidRPr="00397FAB" w:rsidRDefault="00CE358F" w:rsidP="00397FAB">
            <w:pPr>
              <w:snapToGrid w:val="0"/>
              <w:spacing w:after="0" w:line="240" w:lineRule="auto"/>
              <w:jc w:val="left"/>
              <w:rPr>
                <w:rFonts w:ascii="Times New Roman" w:hAnsi="Times New Roman" w:cs="Times New Roman"/>
                <w:color w:val="000000"/>
              </w:rPr>
            </w:pPr>
            <w:r w:rsidRPr="00397FAB">
              <w:rPr>
                <w:rFonts w:ascii="Times New Roman" w:hAnsi="Times New Roman" w:cs="Times New Roman"/>
                <w:color w:val="000000"/>
              </w:rPr>
              <w:t>0.023</w:t>
            </w:r>
          </w:p>
        </w:tc>
        <w:tc>
          <w:tcPr>
            <w:tcW w:w="0" w:type="auto"/>
            <w:tcBorders>
              <w:top w:val="nil"/>
              <w:left w:val="nil"/>
              <w:bottom w:val="single" w:sz="4" w:space="0" w:color="auto"/>
              <w:right w:val="single" w:sz="4" w:space="0" w:color="auto"/>
            </w:tcBorders>
            <w:noWrap/>
            <w:vAlign w:val="center"/>
          </w:tcPr>
          <w:p w:rsidR="00CE358F" w:rsidRPr="00397FAB" w:rsidRDefault="00CE358F" w:rsidP="00397FAB">
            <w:pPr>
              <w:snapToGrid w:val="0"/>
              <w:spacing w:after="0" w:line="240" w:lineRule="auto"/>
              <w:jc w:val="left"/>
              <w:rPr>
                <w:rFonts w:ascii="Times New Roman" w:hAnsi="Times New Roman" w:cs="Times New Roman"/>
                <w:color w:val="000000"/>
              </w:rPr>
            </w:pPr>
            <w:r w:rsidRPr="00397FAB">
              <w:rPr>
                <w:rFonts w:ascii="Times New Roman" w:hAnsi="Times New Roman" w:cs="Times New Roman"/>
                <w:color w:val="000000"/>
              </w:rPr>
              <w:t>0.036</w:t>
            </w:r>
          </w:p>
        </w:tc>
      </w:tr>
      <w:tr w:rsidR="00CE358F" w:rsidRPr="00397FAB" w:rsidTr="00397FAB">
        <w:trPr>
          <w:jc w:val="center"/>
        </w:trPr>
        <w:tc>
          <w:tcPr>
            <w:tcW w:w="1758" w:type="dxa"/>
            <w:vMerge/>
            <w:tcBorders>
              <w:top w:val="nil"/>
              <w:left w:val="single" w:sz="4" w:space="0" w:color="auto"/>
              <w:bottom w:val="single" w:sz="4" w:space="0" w:color="auto"/>
              <w:right w:val="single" w:sz="4" w:space="0" w:color="auto"/>
            </w:tcBorders>
            <w:vAlign w:val="center"/>
          </w:tcPr>
          <w:p w:rsidR="00CE358F" w:rsidRPr="00397FAB" w:rsidRDefault="00CE358F" w:rsidP="00397FAB">
            <w:pPr>
              <w:snapToGrid w:val="0"/>
              <w:spacing w:after="0" w:line="240" w:lineRule="auto"/>
              <w:jc w:val="left"/>
              <w:rPr>
                <w:rFonts w:ascii="Times New Roman" w:hAnsi="Times New Roman" w:cs="Times New Roman"/>
                <w:color w:val="000000"/>
              </w:rPr>
            </w:pPr>
          </w:p>
        </w:tc>
        <w:tc>
          <w:tcPr>
            <w:tcW w:w="2297" w:type="dxa"/>
            <w:tcBorders>
              <w:top w:val="nil"/>
              <w:left w:val="nil"/>
              <w:bottom w:val="single" w:sz="4" w:space="0" w:color="auto"/>
              <w:right w:val="single" w:sz="4" w:space="0" w:color="auto"/>
            </w:tcBorders>
            <w:vAlign w:val="center"/>
          </w:tcPr>
          <w:p w:rsidR="00CE358F" w:rsidRPr="00397FAB" w:rsidRDefault="00CE358F" w:rsidP="00397FAB">
            <w:pPr>
              <w:snapToGrid w:val="0"/>
              <w:spacing w:after="0" w:line="240" w:lineRule="auto"/>
              <w:jc w:val="left"/>
              <w:rPr>
                <w:rFonts w:ascii="Times New Roman" w:hAnsi="Times New Roman" w:cs="Times New Roman"/>
                <w:color w:val="000000"/>
              </w:rPr>
            </w:pPr>
            <w:r w:rsidRPr="00397FAB">
              <w:rPr>
                <w:rFonts w:ascii="Times New Roman" w:hAnsi="Times New Roman" w:cs="Times New Roman"/>
                <w:color w:val="000000"/>
              </w:rPr>
              <w:t>P-value</w:t>
            </w:r>
          </w:p>
        </w:tc>
        <w:tc>
          <w:tcPr>
            <w:tcW w:w="0" w:type="auto"/>
            <w:tcBorders>
              <w:top w:val="nil"/>
              <w:left w:val="nil"/>
              <w:bottom w:val="single" w:sz="4" w:space="0" w:color="auto"/>
              <w:right w:val="single" w:sz="4" w:space="0" w:color="auto"/>
            </w:tcBorders>
            <w:noWrap/>
            <w:vAlign w:val="center"/>
          </w:tcPr>
          <w:p w:rsidR="00CE358F" w:rsidRPr="00397FAB" w:rsidRDefault="00CE358F" w:rsidP="00397FAB">
            <w:pPr>
              <w:snapToGrid w:val="0"/>
              <w:spacing w:after="0" w:line="240" w:lineRule="auto"/>
              <w:jc w:val="left"/>
              <w:rPr>
                <w:rFonts w:ascii="Times New Roman" w:hAnsi="Times New Roman" w:cs="Times New Roman"/>
                <w:color w:val="000000"/>
              </w:rPr>
            </w:pPr>
            <w:r w:rsidRPr="00397FAB">
              <w:rPr>
                <w:rFonts w:ascii="Times New Roman" w:hAnsi="Times New Roman" w:cs="Times New Roman"/>
                <w:color w:val="000000"/>
              </w:rPr>
              <w:t>0.150</w:t>
            </w:r>
          </w:p>
        </w:tc>
        <w:tc>
          <w:tcPr>
            <w:tcW w:w="0" w:type="auto"/>
            <w:tcBorders>
              <w:top w:val="nil"/>
              <w:left w:val="nil"/>
              <w:bottom w:val="single" w:sz="4" w:space="0" w:color="auto"/>
              <w:right w:val="single" w:sz="4" w:space="0" w:color="auto"/>
            </w:tcBorders>
            <w:noWrap/>
            <w:vAlign w:val="center"/>
          </w:tcPr>
          <w:p w:rsidR="00CE358F" w:rsidRPr="00397FAB" w:rsidRDefault="00CE358F" w:rsidP="00397FAB">
            <w:pPr>
              <w:snapToGrid w:val="0"/>
              <w:spacing w:after="0" w:line="240" w:lineRule="auto"/>
              <w:jc w:val="left"/>
              <w:rPr>
                <w:rFonts w:ascii="Times New Roman" w:hAnsi="Times New Roman" w:cs="Times New Roman"/>
                <w:color w:val="000000"/>
              </w:rPr>
            </w:pPr>
            <w:r w:rsidRPr="00397FAB">
              <w:rPr>
                <w:rFonts w:ascii="Times New Roman" w:hAnsi="Times New Roman" w:cs="Times New Roman"/>
                <w:color w:val="000000"/>
              </w:rPr>
              <w:t>0.189</w:t>
            </w:r>
          </w:p>
        </w:tc>
        <w:tc>
          <w:tcPr>
            <w:tcW w:w="0" w:type="auto"/>
            <w:tcBorders>
              <w:top w:val="nil"/>
              <w:left w:val="nil"/>
              <w:bottom w:val="single" w:sz="4" w:space="0" w:color="auto"/>
              <w:right w:val="single" w:sz="4" w:space="0" w:color="auto"/>
            </w:tcBorders>
            <w:noWrap/>
            <w:vAlign w:val="center"/>
          </w:tcPr>
          <w:p w:rsidR="00CE358F" w:rsidRPr="00397FAB" w:rsidRDefault="00CE358F" w:rsidP="00397FAB">
            <w:pPr>
              <w:snapToGrid w:val="0"/>
              <w:spacing w:after="0" w:line="240" w:lineRule="auto"/>
              <w:jc w:val="left"/>
              <w:rPr>
                <w:rFonts w:ascii="Times New Roman" w:hAnsi="Times New Roman" w:cs="Times New Roman"/>
                <w:color w:val="000000"/>
              </w:rPr>
            </w:pPr>
            <w:r w:rsidRPr="00397FAB">
              <w:rPr>
                <w:rFonts w:ascii="Times New Roman" w:hAnsi="Times New Roman" w:cs="Times New Roman"/>
                <w:color w:val="000000"/>
              </w:rPr>
              <w:t>0.279</w:t>
            </w:r>
          </w:p>
        </w:tc>
        <w:tc>
          <w:tcPr>
            <w:tcW w:w="0" w:type="auto"/>
            <w:tcBorders>
              <w:top w:val="nil"/>
              <w:left w:val="nil"/>
              <w:bottom w:val="single" w:sz="4" w:space="0" w:color="auto"/>
              <w:right w:val="single" w:sz="4" w:space="0" w:color="auto"/>
            </w:tcBorders>
            <w:noWrap/>
            <w:vAlign w:val="center"/>
          </w:tcPr>
          <w:p w:rsidR="00CE358F" w:rsidRPr="00397FAB" w:rsidRDefault="00CE358F" w:rsidP="00397FAB">
            <w:pPr>
              <w:snapToGrid w:val="0"/>
              <w:spacing w:after="0" w:line="240" w:lineRule="auto"/>
              <w:jc w:val="left"/>
              <w:rPr>
                <w:rFonts w:ascii="Times New Roman" w:hAnsi="Times New Roman" w:cs="Times New Roman"/>
                <w:color w:val="000000"/>
              </w:rPr>
            </w:pPr>
            <w:r w:rsidRPr="00397FAB">
              <w:rPr>
                <w:rFonts w:ascii="Times New Roman" w:hAnsi="Times New Roman" w:cs="Times New Roman"/>
                <w:color w:val="000000"/>
              </w:rPr>
              <w:t>0.734</w:t>
            </w:r>
          </w:p>
        </w:tc>
        <w:tc>
          <w:tcPr>
            <w:tcW w:w="0" w:type="auto"/>
            <w:tcBorders>
              <w:top w:val="nil"/>
              <w:left w:val="nil"/>
              <w:bottom w:val="single" w:sz="4" w:space="0" w:color="auto"/>
              <w:right w:val="single" w:sz="4" w:space="0" w:color="auto"/>
            </w:tcBorders>
            <w:noWrap/>
            <w:vAlign w:val="center"/>
          </w:tcPr>
          <w:p w:rsidR="00CE358F" w:rsidRPr="00397FAB" w:rsidRDefault="00CE358F" w:rsidP="00397FAB">
            <w:pPr>
              <w:snapToGrid w:val="0"/>
              <w:spacing w:after="0" w:line="240" w:lineRule="auto"/>
              <w:jc w:val="left"/>
              <w:rPr>
                <w:rFonts w:ascii="Times New Roman" w:hAnsi="Times New Roman" w:cs="Times New Roman"/>
                <w:color w:val="000000"/>
              </w:rPr>
            </w:pPr>
            <w:r w:rsidRPr="00397FAB">
              <w:rPr>
                <w:rFonts w:ascii="Times New Roman" w:hAnsi="Times New Roman" w:cs="Times New Roman"/>
                <w:color w:val="000000"/>
              </w:rPr>
              <w:t>0.650</w:t>
            </w:r>
          </w:p>
        </w:tc>
      </w:tr>
      <w:tr w:rsidR="00CE358F" w:rsidRPr="00397FAB" w:rsidTr="00397FAB">
        <w:trPr>
          <w:jc w:val="center"/>
        </w:trPr>
        <w:tc>
          <w:tcPr>
            <w:tcW w:w="1758" w:type="dxa"/>
            <w:vMerge/>
            <w:tcBorders>
              <w:top w:val="nil"/>
              <w:left w:val="single" w:sz="4" w:space="0" w:color="auto"/>
              <w:bottom w:val="single" w:sz="4" w:space="0" w:color="auto"/>
              <w:right w:val="single" w:sz="4" w:space="0" w:color="auto"/>
            </w:tcBorders>
            <w:vAlign w:val="center"/>
          </w:tcPr>
          <w:p w:rsidR="00CE358F" w:rsidRPr="00397FAB" w:rsidRDefault="00CE358F" w:rsidP="00397FAB">
            <w:pPr>
              <w:snapToGrid w:val="0"/>
              <w:spacing w:after="0" w:line="240" w:lineRule="auto"/>
              <w:jc w:val="left"/>
              <w:rPr>
                <w:rFonts w:ascii="Times New Roman" w:hAnsi="Times New Roman" w:cs="Times New Roman"/>
                <w:color w:val="000000"/>
              </w:rPr>
            </w:pPr>
          </w:p>
        </w:tc>
        <w:tc>
          <w:tcPr>
            <w:tcW w:w="2297" w:type="dxa"/>
            <w:tcBorders>
              <w:top w:val="nil"/>
              <w:left w:val="nil"/>
              <w:bottom w:val="single" w:sz="4" w:space="0" w:color="auto"/>
              <w:right w:val="single" w:sz="4" w:space="0" w:color="auto"/>
            </w:tcBorders>
            <w:vAlign w:val="center"/>
          </w:tcPr>
          <w:p w:rsidR="00CE358F" w:rsidRPr="00397FAB" w:rsidRDefault="00CE358F" w:rsidP="00397FAB">
            <w:pPr>
              <w:snapToGrid w:val="0"/>
              <w:spacing w:after="0" w:line="240" w:lineRule="auto"/>
              <w:jc w:val="left"/>
              <w:rPr>
                <w:rFonts w:ascii="Times New Roman" w:hAnsi="Times New Roman" w:cs="Times New Roman"/>
                <w:color w:val="000000"/>
              </w:rPr>
            </w:pPr>
            <w:r w:rsidRPr="00397FAB">
              <w:rPr>
                <w:rFonts w:ascii="Times New Roman" w:hAnsi="Times New Roman" w:cs="Times New Roman"/>
                <w:color w:val="000000"/>
              </w:rPr>
              <w:t>Sig.</w:t>
            </w:r>
          </w:p>
        </w:tc>
        <w:tc>
          <w:tcPr>
            <w:tcW w:w="0" w:type="auto"/>
            <w:tcBorders>
              <w:top w:val="nil"/>
              <w:left w:val="nil"/>
              <w:bottom w:val="single" w:sz="4" w:space="0" w:color="auto"/>
              <w:right w:val="single" w:sz="4" w:space="0" w:color="auto"/>
            </w:tcBorders>
            <w:noWrap/>
            <w:vAlign w:val="center"/>
          </w:tcPr>
          <w:p w:rsidR="00CE358F" w:rsidRPr="00397FAB" w:rsidRDefault="00CE358F" w:rsidP="00397FAB">
            <w:pPr>
              <w:snapToGrid w:val="0"/>
              <w:spacing w:after="0" w:line="240" w:lineRule="auto"/>
              <w:jc w:val="left"/>
              <w:rPr>
                <w:rFonts w:ascii="Times New Roman" w:hAnsi="Times New Roman" w:cs="Times New Roman"/>
                <w:color w:val="000000"/>
              </w:rPr>
            </w:pPr>
            <w:r w:rsidRPr="00397FAB">
              <w:rPr>
                <w:rFonts w:ascii="Times New Roman" w:hAnsi="Times New Roman" w:cs="Times New Roman"/>
                <w:color w:val="000000"/>
              </w:rPr>
              <w:t>NS</w:t>
            </w:r>
          </w:p>
        </w:tc>
        <w:tc>
          <w:tcPr>
            <w:tcW w:w="0" w:type="auto"/>
            <w:tcBorders>
              <w:top w:val="nil"/>
              <w:left w:val="nil"/>
              <w:bottom w:val="single" w:sz="4" w:space="0" w:color="auto"/>
              <w:right w:val="single" w:sz="4" w:space="0" w:color="auto"/>
            </w:tcBorders>
            <w:noWrap/>
            <w:vAlign w:val="center"/>
          </w:tcPr>
          <w:p w:rsidR="00CE358F" w:rsidRPr="00397FAB" w:rsidRDefault="00CE358F" w:rsidP="00397FAB">
            <w:pPr>
              <w:snapToGrid w:val="0"/>
              <w:spacing w:after="0" w:line="240" w:lineRule="auto"/>
              <w:jc w:val="left"/>
              <w:rPr>
                <w:rFonts w:ascii="Times New Roman" w:hAnsi="Times New Roman" w:cs="Times New Roman"/>
                <w:color w:val="000000"/>
              </w:rPr>
            </w:pPr>
            <w:r w:rsidRPr="00397FAB">
              <w:rPr>
                <w:rFonts w:ascii="Times New Roman" w:hAnsi="Times New Roman" w:cs="Times New Roman"/>
                <w:color w:val="000000"/>
              </w:rPr>
              <w:t>NS</w:t>
            </w:r>
          </w:p>
        </w:tc>
        <w:tc>
          <w:tcPr>
            <w:tcW w:w="0" w:type="auto"/>
            <w:tcBorders>
              <w:top w:val="nil"/>
              <w:left w:val="nil"/>
              <w:bottom w:val="single" w:sz="4" w:space="0" w:color="auto"/>
              <w:right w:val="single" w:sz="4" w:space="0" w:color="auto"/>
            </w:tcBorders>
            <w:noWrap/>
            <w:vAlign w:val="center"/>
          </w:tcPr>
          <w:p w:rsidR="00CE358F" w:rsidRPr="00397FAB" w:rsidRDefault="00CE358F" w:rsidP="00397FAB">
            <w:pPr>
              <w:snapToGrid w:val="0"/>
              <w:spacing w:after="0" w:line="240" w:lineRule="auto"/>
              <w:jc w:val="left"/>
              <w:rPr>
                <w:rFonts w:ascii="Times New Roman" w:hAnsi="Times New Roman" w:cs="Times New Roman"/>
                <w:color w:val="000000"/>
              </w:rPr>
            </w:pPr>
            <w:r w:rsidRPr="00397FAB">
              <w:rPr>
                <w:rFonts w:ascii="Times New Roman" w:hAnsi="Times New Roman" w:cs="Times New Roman"/>
                <w:color w:val="000000"/>
              </w:rPr>
              <w:t>NS</w:t>
            </w:r>
          </w:p>
        </w:tc>
        <w:tc>
          <w:tcPr>
            <w:tcW w:w="0" w:type="auto"/>
            <w:tcBorders>
              <w:top w:val="nil"/>
              <w:left w:val="nil"/>
              <w:bottom w:val="single" w:sz="4" w:space="0" w:color="auto"/>
              <w:right w:val="single" w:sz="4" w:space="0" w:color="auto"/>
            </w:tcBorders>
            <w:noWrap/>
            <w:vAlign w:val="center"/>
          </w:tcPr>
          <w:p w:rsidR="00CE358F" w:rsidRPr="00397FAB" w:rsidRDefault="00CE358F" w:rsidP="00397FAB">
            <w:pPr>
              <w:snapToGrid w:val="0"/>
              <w:spacing w:after="0" w:line="240" w:lineRule="auto"/>
              <w:jc w:val="left"/>
              <w:rPr>
                <w:rFonts w:ascii="Times New Roman" w:hAnsi="Times New Roman" w:cs="Times New Roman"/>
                <w:color w:val="000000"/>
              </w:rPr>
            </w:pPr>
            <w:r w:rsidRPr="00397FAB">
              <w:rPr>
                <w:rFonts w:ascii="Times New Roman" w:hAnsi="Times New Roman" w:cs="Times New Roman"/>
                <w:color w:val="000000"/>
              </w:rPr>
              <w:t>NS</w:t>
            </w:r>
          </w:p>
        </w:tc>
        <w:tc>
          <w:tcPr>
            <w:tcW w:w="0" w:type="auto"/>
            <w:tcBorders>
              <w:top w:val="nil"/>
              <w:left w:val="nil"/>
              <w:bottom w:val="single" w:sz="4" w:space="0" w:color="auto"/>
              <w:right w:val="single" w:sz="4" w:space="0" w:color="auto"/>
            </w:tcBorders>
            <w:noWrap/>
            <w:vAlign w:val="center"/>
          </w:tcPr>
          <w:p w:rsidR="00CE358F" w:rsidRPr="00397FAB" w:rsidRDefault="00CE358F" w:rsidP="00397FAB">
            <w:pPr>
              <w:snapToGrid w:val="0"/>
              <w:spacing w:after="0" w:line="240" w:lineRule="auto"/>
              <w:jc w:val="left"/>
              <w:rPr>
                <w:rFonts w:ascii="Times New Roman" w:hAnsi="Times New Roman" w:cs="Times New Roman"/>
                <w:color w:val="000000"/>
              </w:rPr>
            </w:pPr>
            <w:r w:rsidRPr="00397FAB">
              <w:rPr>
                <w:rFonts w:ascii="Times New Roman" w:hAnsi="Times New Roman" w:cs="Times New Roman"/>
                <w:color w:val="000000"/>
              </w:rPr>
              <w:t>NS</w:t>
            </w:r>
          </w:p>
        </w:tc>
      </w:tr>
    </w:tbl>
    <w:p w:rsidR="00CE358F" w:rsidRDefault="00CE358F" w:rsidP="0078294D">
      <w:pPr>
        <w:snapToGrid w:val="0"/>
        <w:spacing w:after="0" w:line="240" w:lineRule="auto"/>
        <w:ind w:firstLine="425"/>
        <w:rPr>
          <w:rFonts w:ascii="Times New Roman" w:hAnsi="Times New Roman" w:cs="Times New Roman" w:hint="eastAsia"/>
          <w:color w:val="000000"/>
          <w:lang w:eastAsia="zh-CN"/>
        </w:rPr>
      </w:pPr>
    </w:p>
    <w:p w:rsidR="00397FAB" w:rsidRPr="00397FAB" w:rsidRDefault="00397FAB" w:rsidP="0078294D">
      <w:pPr>
        <w:snapToGrid w:val="0"/>
        <w:spacing w:after="0" w:line="240" w:lineRule="auto"/>
        <w:ind w:firstLine="425"/>
        <w:rPr>
          <w:rFonts w:ascii="Times New Roman" w:hAnsi="Times New Roman" w:cs="Times New Roman" w:hint="eastAsia"/>
          <w:color w:val="000000"/>
          <w:lang w:eastAsia="zh-CN"/>
        </w:rPr>
      </w:pPr>
    </w:p>
    <w:p w:rsidR="0078294D" w:rsidRPr="00397FAB" w:rsidRDefault="0078294D" w:rsidP="0078294D">
      <w:pPr>
        <w:snapToGrid w:val="0"/>
        <w:spacing w:after="0" w:line="240" w:lineRule="auto"/>
        <w:rPr>
          <w:rFonts w:ascii="Times New Roman" w:hAnsi="Times New Roman" w:cs="Times New Roman"/>
          <w:b/>
          <w:bCs/>
          <w:color w:val="000000"/>
        </w:rPr>
        <w:sectPr w:rsidR="0078294D" w:rsidRPr="00397FAB" w:rsidSect="00A61E4B">
          <w:type w:val="continuous"/>
          <w:pgSz w:w="12240" w:h="15840"/>
          <w:pgMar w:top="1440" w:right="1440" w:bottom="1440" w:left="1440" w:header="720" w:footer="720" w:gutter="0"/>
          <w:cols w:space="720"/>
          <w:docGrid w:linePitch="360"/>
        </w:sectPr>
      </w:pPr>
    </w:p>
    <w:p w:rsidR="00CE358F" w:rsidRPr="00397FAB" w:rsidRDefault="00CA60A9" w:rsidP="0078294D">
      <w:pPr>
        <w:snapToGrid w:val="0"/>
        <w:spacing w:after="0" w:line="240" w:lineRule="auto"/>
        <w:rPr>
          <w:rFonts w:ascii="Times New Roman" w:hAnsi="Times New Roman" w:cs="Times New Roman"/>
          <w:b/>
          <w:bCs/>
          <w:color w:val="000000"/>
        </w:rPr>
      </w:pPr>
      <w:r w:rsidRPr="00397FAB">
        <w:rPr>
          <w:rFonts w:ascii="Times New Roman" w:hAnsi="Times New Roman" w:cs="Times New Roman"/>
          <w:b/>
          <w:bCs/>
          <w:color w:val="000000"/>
        </w:rPr>
        <w:lastRenderedPageBreak/>
        <w:t xml:space="preserve">4. </w:t>
      </w:r>
      <w:r w:rsidR="00CE358F" w:rsidRPr="00397FAB">
        <w:rPr>
          <w:rFonts w:ascii="Times New Roman" w:hAnsi="Times New Roman" w:cs="Times New Roman"/>
          <w:b/>
          <w:bCs/>
          <w:color w:val="000000"/>
        </w:rPr>
        <w:t>Discussion</w:t>
      </w:r>
    </w:p>
    <w:p w:rsidR="00CE358F" w:rsidRPr="00397FAB" w:rsidRDefault="00CE358F" w:rsidP="0078294D">
      <w:pPr>
        <w:snapToGrid w:val="0"/>
        <w:spacing w:after="0" w:line="240" w:lineRule="auto"/>
        <w:ind w:firstLine="425"/>
        <w:rPr>
          <w:rFonts w:ascii="Times New Roman" w:hAnsi="Times New Roman" w:cs="Times New Roman"/>
          <w:color w:val="000000"/>
        </w:rPr>
      </w:pPr>
      <w:r w:rsidRPr="00397FAB">
        <w:rPr>
          <w:rFonts w:ascii="Times New Roman" w:hAnsi="Times New Roman" w:cs="Times New Roman"/>
          <w:color w:val="000000"/>
        </w:rPr>
        <w:t>Our study design was observational case-control study condu</w:t>
      </w:r>
      <w:r w:rsidR="00CA60A9" w:rsidRPr="00397FAB">
        <w:rPr>
          <w:rFonts w:ascii="Times New Roman" w:hAnsi="Times New Roman" w:cs="Times New Roman"/>
          <w:color w:val="000000"/>
        </w:rPr>
        <w:t>cted on 329 patients (219 cases</w:t>
      </w:r>
      <w:r w:rsidRPr="00397FAB">
        <w:rPr>
          <w:rFonts w:ascii="Times New Roman" w:hAnsi="Times New Roman" w:cs="Times New Roman"/>
          <w:color w:val="000000"/>
        </w:rPr>
        <w:t>, 100 control patients).</w:t>
      </w:r>
    </w:p>
    <w:p w:rsidR="00CE358F" w:rsidRPr="00397FAB" w:rsidRDefault="00CE358F" w:rsidP="0078294D">
      <w:pPr>
        <w:snapToGrid w:val="0"/>
        <w:spacing w:after="0" w:line="240" w:lineRule="auto"/>
        <w:ind w:firstLine="425"/>
        <w:rPr>
          <w:rFonts w:ascii="Times New Roman" w:hAnsi="Times New Roman" w:cs="Times New Roman"/>
          <w:color w:val="000000"/>
        </w:rPr>
      </w:pPr>
      <w:r w:rsidRPr="00397FAB">
        <w:rPr>
          <w:rFonts w:ascii="Times New Roman" w:hAnsi="Times New Roman" w:cs="Times New Roman"/>
          <w:color w:val="000000"/>
        </w:rPr>
        <w:t>Our hypothesis was endothelial dysfunction measured by FMD of the brachial artery was evident in patients with CKD (15</w:t>
      </w:r>
      <w:r w:rsidR="00AF339E" w:rsidRPr="00397FAB">
        <w:rPr>
          <w:rFonts w:ascii="Times New Roman" w:hAnsi="Times New Roman" w:cs="Times New Roman"/>
          <w:color w:val="000000"/>
        </w:rPr>
        <w:t>)</w:t>
      </w:r>
      <w:r w:rsidR="0078294D" w:rsidRPr="00397FAB">
        <w:rPr>
          <w:rFonts w:ascii="Times New Roman" w:hAnsi="Times New Roman" w:cs="Times New Roman"/>
          <w:color w:val="000000"/>
        </w:rPr>
        <w:t>, s</w:t>
      </w:r>
      <w:r w:rsidRPr="00397FAB">
        <w:rPr>
          <w:rFonts w:ascii="Times New Roman" w:hAnsi="Times New Roman" w:cs="Times New Roman"/>
          <w:color w:val="000000"/>
        </w:rPr>
        <w:t>o it may be also evident in patients with AKI.</w:t>
      </w:r>
    </w:p>
    <w:p w:rsidR="00CE358F" w:rsidRPr="00397FAB" w:rsidRDefault="00CE358F" w:rsidP="0078294D">
      <w:pPr>
        <w:snapToGrid w:val="0"/>
        <w:spacing w:after="0" w:line="240" w:lineRule="auto"/>
        <w:ind w:firstLine="425"/>
        <w:rPr>
          <w:rFonts w:ascii="Times New Roman" w:hAnsi="Times New Roman" w:cs="Times New Roman"/>
          <w:color w:val="000000"/>
        </w:rPr>
      </w:pPr>
      <w:r w:rsidRPr="00397FAB">
        <w:rPr>
          <w:rFonts w:ascii="Times New Roman" w:hAnsi="Times New Roman" w:cs="Times New Roman"/>
          <w:color w:val="000000"/>
        </w:rPr>
        <w:t xml:space="preserve">To our knowledge this is the first study done to prove this </w:t>
      </w:r>
      <w:r w:rsidR="00AF339E" w:rsidRPr="00397FAB">
        <w:rPr>
          <w:rFonts w:ascii="Times New Roman" w:hAnsi="Times New Roman" w:cs="Times New Roman"/>
          <w:color w:val="000000"/>
        </w:rPr>
        <w:t xml:space="preserve">hypothesis. </w:t>
      </w:r>
    </w:p>
    <w:p w:rsidR="00CE358F" w:rsidRPr="00397FAB" w:rsidRDefault="00CE358F" w:rsidP="0078294D">
      <w:pPr>
        <w:snapToGrid w:val="0"/>
        <w:spacing w:after="0" w:line="240" w:lineRule="auto"/>
        <w:ind w:firstLine="425"/>
        <w:rPr>
          <w:rFonts w:ascii="Times New Roman" w:hAnsi="Times New Roman" w:cs="Times New Roman"/>
          <w:color w:val="000000"/>
        </w:rPr>
      </w:pPr>
      <w:r w:rsidRPr="00397FAB">
        <w:rPr>
          <w:rFonts w:ascii="Times New Roman" w:hAnsi="Times New Roman" w:cs="Times New Roman"/>
          <w:color w:val="000000"/>
        </w:rPr>
        <w:t xml:space="preserve">In our study FMD of the brachial artery was significantly low (7.31% ± 0.75%) in patients </w:t>
      </w:r>
      <w:r w:rsidR="000A7282" w:rsidRPr="00397FAB">
        <w:rPr>
          <w:rFonts w:ascii="Times New Roman" w:hAnsi="Times New Roman" w:cs="Times New Roman"/>
          <w:color w:val="000000"/>
        </w:rPr>
        <w:t>with</w:t>
      </w:r>
      <w:r w:rsidRPr="00397FAB">
        <w:rPr>
          <w:rFonts w:ascii="Times New Roman" w:hAnsi="Times New Roman" w:cs="Times New Roman"/>
          <w:color w:val="000000"/>
        </w:rPr>
        <w:t xml:space="preserve"> AKI compared to (11.67 % ± 1.26%) in control group which showed statistical significanc</w:t>
      </w:r>
      <w:r w:rsidR="00A61E4B" w:rsidRPr="00397FAB">
        <w:rPr>
          <w:rFonts w:ascii="Times New Roman" w:hAnsi="Times New Roman" w:cs="Times New Roman"/>
          <w:color w:val="000000"/>
        </w:rPr>
        <w:t>e (</w:t>
      </w:r>
      <w:r w:rsidR="000A7282" w:rsidRPr="00397FAB">
        <w:rPr>
          <w:rFonts w:ascii="Times New Roman" w:hAnsi="Times New Roman" w:cs="Times New Roman"/>
          <w:color w:val="000000"/>
        </w:rPr>
        <w:t>P</w:t>
      </w:r>
      <w:r w:rsidRPr="00397FAB">
        <w:rPr>
          <w:rFonts w:ascii="Times New Roman" w:hAnsi="Times New Roman" w:cs="Times New Roman"/>
          <w:color w:val="000000"/>
        </w:rPr>
        <w:t>&lt;0.001</w:t>
      </w:r>
      <w:r w:rsidR="000A7282" w:rsidRPr="00397FAB">
        <w:rPr>
          <w:rFonts w:ascii="Times New Roman" w:hAnsi="Times New Roman" w:cs="Times New Roman"/>
          <w:color w:val="000000"/>
        </w:rPr>
        <w:t>).</w:t>
      </w:r>
    </w:p>
    <w:p w:rsidR="00CE358F" w:rsidRPr="00397FAB" w:rsidRDefault="00CE358F" w:rsidP="0078294D">
      <w:pPr>
        <w:autoSpaceDE w:val="0"/>
        <w:autoSpaceDN w:val="0"/>
        <w:adjustRightInd w:val="0"/>
        <w:snapToGrid w:val="0"/>
        <w:spacing w:after="0" w:line="240" w:lineRule="auto"/>
        <w:ind w:firstLine="425"/>
        <w:rPr>
          <w:rFonts w:ascii="Times New Roman" w:hAnsi="Times New Roman" w:cs="Times New Roman"/>
          <w:i/>
          <w:iCs/>
          <w:color w:val="000000"/>
        </w:rPr>
      </w:pPr>
      <w:r w:rsidRPr="00397FAB">
        <w:rPr>
          <w:rFonts w:ascii="Times New Roman" w:hAnsi="Times New Roman" w:cs="Times New Roman"/>
          <w:color w:val="000000"/>
        </w:rPr>
        <w:t xml:space="preserve">Other studies showed significant lower FMD aft ha brachial artery in patients with Chronic kidney disease, Verbeke et al. 2011 showed that </w:t>
      </w:r>
      <w:r w:rsidR="00D33AFB" w:rsidRPr="00397FAB">
        <w:rPr>
          <w:rFonts w:ascii="Times New Roman" w:hAnsi="Times New Roman" w:cs="Times New Roman"/>
          <w:color w:val="000000"/>
        </w:rPr>
        <w:t xml:space="preserve">the high correlation </w:t>
      </w:r>
      <w:r w:rsidRPr="00397FAB">
        <w:rPr>
          <w:rFonts w:ascii="Times New Roman" w:hAnsi="Times New Roman" w:cs="Times New Roman"/>
          <w:color w:val="000000"/>
        </w:rPr>
        <w:t xml:space="preserve">between ESRD and _BA </w:t>
      </w:r>
      <w:r w:rsidR="00D33AFB" w:rsidRPr="00397FAB">
        <w:rPr>
          <w:rFonts w:ascii="Times New Roman" w:hAnsi="Times New Roman" w:cs="Times New Roman"/>
          <w:color w:val="000000"/>
        </w:rPr>
        <w:t>can be used as a</w:t>
      </w:r>
      <w:r w:rsidR="003B19F0" w:rsidRPr="00397FAB">
        <w:rPr>
          <w:rFonts w:ascii="Times New Roman" w:hAnsi="Times New Roman" w:cs="Times New Roman"/>
          <w:color w:val="000000"/>
        </w:rPr>
        <w:t>n indicator for dropping of FMD in ESRD diseased subjects</w:t>
      </w:r>
      <w:r w:rsidR="00A61E4B" w:rsidRPr="00397FAB">
        <w:rPr>
          <w:rFonts w:ascii="Times New Roman" w:hAnsi="Times New Roman" w:cs="Times New Roman"/>
          <w:color w:val="000000"/>
        </w:rPr>
        <w:t xml:space="preserve">. </w:t>
      </w:r>
      <w:r w:rsidR="00A61E4B" w:rsidRPr="00397FAB">
        <w:rPr>
          <w:rFonts w:ascii="Times New Roman" w:hAnsi="Times New Roman" w:cs="Times New Roman"/>
          <w:i/>
          <w:iCs/>
          <w:color w:val="000000"/>
        </w:rPr>
        <w:t>(</w:t>
      </w:r>
      <w:r w:rsidR="00AF339E" w:rsidRPr="00397FAB">
        <w:rPr>
          <w:rFonts w:ascii="Times New Roman" w:hAnsi="Times New Roman" w:cs="Times New Roman"/>
          <w:i/>
          <w:iCs/>
          <w:color w:val="000000"/>
        </w:rPr>
        <w:t>16</w:t>
      </w:r>
      <w:r w:rsidRPr="00397FAB">
        <w:rPr>
          <w:rFonts w:ascii="Times New Roman" w:hAnsi="Times New Roman" w:cs="Times New Roman"/>
          <w:i/>
          <w:iCs/>
          <w:color w:val="000000"/>
        </w:rPr>
        <w:t>)</w:t>
      </w:r>
      <w:r w:rsidR="00AF339E" w:rsidRPr="00397FAB">
        <w:rPr>
          <w:rFonts w:ascii="Times New Roman" w:hAnsi="Times New Roman" w:cs="Times New Roman"/>
          <w:i/>
          <w:iCs/>
          <w:color w:val="000000"/>
        </w:rPr>
        <w:t>.</w:t>
      </w:r>
    </w:p>
    <w:p w:rsidR="00CA60A9" w:rsidRPr="00397FAB" w:rsidRDefault="00CA60A9" w:rsidP="0078294D">
      <w:pPr>
        <w:snapToGrid w:val="0"/>
        <w:spacing w:after="0" w:line="240" w:lineRule="auto"/>
        <w:rPr>
          <w:rFonts w:ascii="Times New Roman" w:hAnsi="Times New Roman" w:cs="Times New Roman"/>
          <w:b/>
          <w:bCs/>
          <w:color w:val="000000"/>
        </w:rPr>
      </w:pPr>
    </w:p>
    <w:p w:rsidR="00CE358F" w:rsidRPr="00397FAB" w:rsidRDefault="00CE358F" w:rsidP="0078294D">
      <w:pPr>
        <w:snapToGrid w:val="0"/>
        <w:spacing w:after="0" w:line="240" w:lineRule="auto"/>
        <w:rPr>
          <w:rFonts w:ascii="Times New Roman" w:hAnsi="Times New Roman" w:cs="Times New Roman"/>
          <w:b/>
          <w:bCs/>
          <w:color w:val="000000"/>
        </w:rPr>
      </w:pPr>
      <w:r w:rsidRPr="00397FAB">
        <w:rPr>
          <w:rFonts w:ascii="Times New Roman" w:hAnsi="Times New Roman" w:cs="Times New Roman"/>
          <w:b/>
          <w:bCs/>
          <w:color w:val="000000"/>
        </w:rPr>
        <w:t xml:space="preserve">Limitations of the study </w:t>
      </w:r>
    </w:p>
    <w:p w:rsidR="00CE358F" w:rsidRPr="00397FAB" w:rsidRDefault="00CE358F" w:rsidP="0078294D">
      <w:pPr>
        <w:autoSpaceDE w:val="0"/>
        <w:autoSpaceDN w:val="0"/>
        <w:adjustRightInd w:val="0"/>
        <w:snapToGrid w:val="0"/>
        <w:spacing w:after="0" w:line="240" w:lineRule="auto"/>
        <w:ind w:firstLine="425"/>
        <w:rPr>
          <w:rFonts w:ascii="Times New Roman" w:hAnsi="Times New Roman" w:cs="Times New Roman"/>
          <w:color w:val="000000"/>
        </w:rPr>
      </w:pPr>
      <w:r w:rsidRPr="00397FAB">
        <w:rPr>
          <w:rFonts w:ascii="Times New Roman" w:hAnsi="Times New Roman" w:cs="Times New Roman"/>
          <w:color w:val="000000"/>
        </w:rPr>
        <w:t xml:space="preserve">The main limitation is </w:t>
      </w:r>
      <w:r w:rsidR="00AF339E" w:rsidRPr="00397FAB">
        <w:rPr>
          <w:rFonts w:ascii="Times New Roman" w:hAnsi="Times New Roman" w:cs="Times New Roman"/>
          <w:color w:val="000000"/>
        </w:rPr>
        <w:t xml:space="preserve">that </w:t>
      </w:r>
      <w:r w:rsidR="00CA60A9" w:rsidRPr="00397FAB">
        <w:rPr>
          <w:rFonts w:ascii="Times New Roman" w:hAnsi="Times New Roman" w:cs="Times New Roman"/>
          <w:color w:val="000000"/>
        </w:rPr>
        <w:t>the</w:t>
      </w:r>
      <w:r w:rsidRPr="00397FAB">
        <w:rPr>
          <w:rFonts w:ascii="Times New Roman" w:hAnsi="Times New Roman" w:cs="Times New Roman"/>
          <w:color w:val="000000"/>
        </w:rPr>
        <w:t xml:space="preserve"> arterial system is </w:t>
      </w:r>
      <w:r w:rsidR="00E34121" w:rsidRPr="00397FAB">
        <w:rPr>
          <w:rFonts w:ascii="Times New Roman" w:hAnsi="Times New Roman" w:cs="Times New Roman"/>
          <w:color w:val="000000"/>
        </w:rPr>
        <w:t xml:space="preserve">non-homogenous </w:t>
      </w:r>
      <w:r w:rsidRPr="00397FAB">
        <w:rPr>
          <w:rFonts w:ascii="Times New Roman" w:hAnsi="Times New Roman" w:cs="Times New Roman"/>
          <w:color w:val="000000"/>
        </w:rPr>
        <w:t xml:space="preserve">and </w:t>
      </w:r>
      <w:r w:rsidR="00E34121" w:rsidRPr="00397FAB">
        <w:rPr>
          <w:rFonts w:ascii="Times New Roman" w:hAnsi="Times New Roman" w:cs="Times New Roman"/>
          <w:color w:val="000000"/>
        </w:rPr>
        <w:t xml:space="preserve">obtained data from </w:t>
      </w:r>
      <w:r w:rsidR="00397FAB" w:rsidRPr="00397FAB">
        <w:rPr>
          <w:rFonts w:ascii="Times New Roman" w:hAnsi="Times New Roman" w:cs="Times New Roman"/>
          <w:color w:val="000000"/>
        </w:rPr>
        <w:t>the brachial</w:t>
      </w:r>
      <w:r w:rsidRPr="00397FAB">
        <w:rPr>
          <w:rFonts w:ascii="Times New Roman" w:hAnsi="Times New Roman" w:cs="Times New Roman"/>
          <w:color w:val="000000"/>
        </w:rPr>
        <w:t xml:space="preserve"> artery</w:t>
      </w:r>
      <w:r w:rsidR="00E34121" w:rsidRPr="00397FAB">
        <w:rPr>
          <w:rFonts w:ascii="Times New Roman" w:hAnsi="Times New Roman" w:cs="Times New Roman"/>
          <w:color w:val="000000"/>
        </w:rPr>
        <w:t xml:space="preserve"> by ultrasonography images</w:t>
      </w:r>
      <w:r w:rsidRPr="00397FAB">
        <w:rPr>
          <w:rFonts w:ascii="Times New Roman" w:hAnsi="Times New Roman" w:cs="Times New Roman"/>
          <w:color w:val="000000"/>
        </w:rPr>
        <w:t xml:space="preserve"> cannot be systematically </w:t>
      </w:r>
      <w:r w:rsidR="00E34121" w:rsidRPr="00397FAB">
        <w:rPr>
          <w:rFonts w:ascii="Times New Roman" w:hAnsi="Times New Roman" w:cs="Times New Roman"/>
          <w:color w:val="000000"/>
        </w:rPr>
        <w:t>generalized</w:t>
      </w:r>
      <w:r w:rsidRPr="00397FAB">
        <w:rPr>
          <w:rFonts w:ascii="Times New Roman" w:hAnsi="Times New Roman" w:cs="Times New Roman"/>
          <w:color w:val="000000"/>
        </w:rPr>
        <w:t xml:space="preserve"> to other arterial </w:t>
      </w:r>
      <w:r w:rsidR="00E34121" w:rsidRPr="00397FAB">
        <w:rPr>
          <w:rFonts w:ascii="Times New Roman" w:hAnsi="Times New Roman" w:cs="Times New Roman"/>
          <w:color w:val="000000"/>
        </w:rPr>
        <w:t>regions</w:t>
      </w:r>
      <w:r w:rsidRPr="00397FAB">
        <w:rPr>
          <w:rFonts w:ascii="Times New Roman" w:hAnsi="Times New Roman" w:cs="Times New Roman"/>
          <w:color w:val="000000"/>
        </w:rPr>
        <w:t>.</w:t>
      </w:r>
    </w:p>
    <w:p w:rsidR="00CA60A9" w:rsidRPr="00397FAB" w:rsidRDefault="00CA60A9" w:rsidP="0078294D">
      <w:pPr>
        <w:snapToGrid w:val="0"/>
        <w:spacing w:after="0" w:line="240" w:lineRule="auto"/>
        <w:ind w:firstLine="425"/>
        <w:rPr>
          <w:rFonts w:ascii="Times New Roman" w:hAnsi="Times New Roman" w:cs="Times New Roman"/>
          <w:color w:val="000000"/>
        </w:rPr>
      </w:pPr>
    </w:p>
    <w:p w:rsidR="00CE358F" w:rsidRPr="00397FAB" w:rsidRDefault="00CE358F" w:rsidP="0078294D">
      <w:pPr>
        <w:snapToGrid w:val="0"/>
        <w:spacing w:after="0" w:line="240" w:lineRule="auto"/>
        <w:rPr>
          <w:rFonts w:ascii="Times New Roman" w:hAnsi="Times New Roman" w:cs="Times New Roman"/>
          <w:b/>
          <w:bCs/>
          <w:color w:val="000000"/>
        </w:rPr>
      </w:pPr>
      <w:r w:rsidRPr="00397FAB">
        <w:rPr>
          <w:rFonts w:ascii="Times New Roman" w:hAnsi="Times New Roman" w:cs="Times New Roman"/>
          <w:b/>
          <w:bCs/>
          <w:color w:val="000000"/>
        </w:rPr>
        <w:t xml:space="preserve">Conclusion </w:t>
      </w:r>
    </w:p>
    <w:p w:rsidR="00CE358F" w:rsidRPr="00397FAB" w:rsidRDefault="00CA60A9" w:rsidP="0078294D">
      <w:pPr>
        <w:snapToGrid w:val="0"/>
        <w:spacing w:after="0" w:line="240" w:lineRule="auto"/>
        <w:ind w:firstLine="425"/>
        <w:rPr>
          <w:rFonts w:ascii="Times New Roman" w:hAnsi="Times New Roman" w:cs="Times New Roman"/>
          <w:color w:val="000000"/>
        </w:rPr>
      </w:pPr>
      <w:r w:rsidRPr="00397FAB">
        <w:rPr>
          <w:rFonts w:ascii="Times New Roman" w:hAnsi="Times New Roman" w:cs="Times New Roman"/>
          <w:color w:val="000000"/>
          <w:shd w:val="clear" w:color="auto" w:fill="FFFFFF"/>
        </w:rPr>
        <w:t>Our</w:t>
      </w:r>
      <w:r w:rsidR="00CE358F" w:rsidRPr="00397FAB">
        <w:rPr>
          <w:rFonts w:ascii="Times New Roman" w:hAnsi="Times New Roman" w:cs="Times New Roman"/>
          <w:color w:val="000000"/>
          <w:shd w:val="clear" w:color="auto" w:fill="FFFFFF"/>
        </w:rPr>
        <w:t xml:space="preserve"> present observations indicate that AKI is associated with endothelial dysfunction </w:t>
      </w:r>
      <w:r w:rsidR="00CE358F" w:rsidRPr="00397FAB">
        <w:rPr>
          <w:rFonts w:ascii="Times New Roman" w:hAnsi="Times New Roman" w:cs="Times New Roman"/>
          <w:color w:val="000000"/>
        </w:rPr>
        <w:t xml:space="preserve">the Flow mediated dilatation of the Brachial artery was </w:t>
      </w:r>
      <w:r w:rsidR="00E34121" w:rsidRPr="00397FAB">
        <w:rPr>
          <w:rFonts w:ascii="Times New Roman" w:hAnsi="Times New Roman" w:cs="Times New Roman"/>
          <w:color w:val="000000"/>
        </w:rPr>
        <w:t xml:space="preserve">low </w:t>
      </w:r>
      <w:r w:rsidR="00CE358F" w:rsidRPr="00397FAB">
        <w:rPr>
          <w:rFonts w:ascii="Times New Roman" w:hAnsi="Times New Roman" w:cs="Times New Roman"/>
          <w:color w:val="000000"/>
        </w:rPr>
        <w:t xml:space="preserve">significantly </w:t>
      </w:r>
      <w:r w:rsidR="00E34121" w:rsidRPr="00397FAB">
        <w:rPr>
          <w:rFonts w:ascii="Times New Roman" w:hAnsi="Times New Roman" w:cs="Times New Roman"/>
          <w:color w:val="000000"/>
        </w:rPr>
        <w:t>in studied diseased patients</w:t>
      </w:r>
      <w:bookmarkStart w:id="1" w:name="_GoBack"/>
      <w:bookmarkEnd w:id="1"/>
      <w:r w:rsidR="00CE358F" w:rsidRPr="00397FAB">
        <w:rPr>
          <w:rFonts w:ascii="Times New Roman" w:hAnsi="Times New Roman" w:cs="Times New Roman"/>
          <w:color w:val="000000"/>
        </w:rPr>
        <w:t>.</w:t>
      </w:r>
    </w:p>
    <w:p w:rsidR="00CE358F" w:rsidRPr="00397FAB" w:rsidRDefault="00CE358F" w:rsidP="0078294D">
      <w:pPr>
        <w:snapToGrid w:val="0"/>
        <w:spacing w:after="0" w:line="240" w:lineRule="auto"/>
        <w:ind w:firstLine="425"/>
        <w:rPr>
          <w:rFonts w:ascii="Times New Roman" w:hAnsi="Times New Roman" w:cs="Times New Roman"/>
          <w:color w:val="000000"/>
        </w:rPr>
      </w:pPr>
      <w:r w:rsidRPr="00397FAB">
        <w:rPr>
          <w:rFonts w:ascii="Times New Roman" w:hAnsi="Times New Roman" w:cs="Times New Roman"/>
          <w:color w:val="000000"/>
        </w:rPr>
        <w:lastRenderedPageBreak/>
        <w:t xml:space="preserve">In our stud ether was insignificant correlation between Flow mediated dilatation of the Brachial artery and </w:t>
      </w:r>
      <w:r w:rsidR="000A7282" w:rsidRPr="00397FAB">
        <w:rPr>
          <w:rFonts w:ascii="Times New Roman" w:hAnsi="Times New Roman" w:cs="Times New Roman"/>
          <w:color w:val="000000"/>
        </w:rPr>
        <w:t>mortality, APACHI</w:t>
      </w:r>
      <w:r w:rsidRPr="00397FAB">
        <w:rPr>
          <w:rFonts w:ascii="Times New Roman" w:hAnsi="Times New Roman" w:cs="Times New Roman"/>
          <w:color w:val="000000"/>
        </w:rPr>
        <w:t xml:space="preserve"> score and SOFA </w:t>
      </w:r>
      <w:r w:rsidR="000A7282" w:rsidRPr="00397FAB">
        <w:rPr>
          <w:rFonts w:ascii="Times New Roman" w:hAnsi="Times New Roman" w:cs="Times New Roman"/>
          <w:color w:val="000000"/>
        </w:rPr>
        <w:t>score.</w:t>
      </w:r>
    </w:p>
    <w:p w:rsidR="00CE358F" w:rsidRPr="00397FAB" w:rsidRDefault="00CE358F" w:rsidP="0078294D">
      <w:pPr>
        <w:snapToGrid w:val="0"/>
        <w:spacing w:after="0" w:line="240" w:lineRule="auto"/>
        <w:ind w:firstLine="425"/>
        <w:rPr>
          <w:rFonts w:ascii="Times New Roman" w:hAnsi="Times New Roman" w:cs="Times New Roman"/>
          <w:color w:val="000000"/>
        </w:rPr>
      </w:pPr>
    </w:p>
    <w:p w:rsidR="0078294D" w:rsidRPr="00397FAB" w:rsidRDefault="000A7282" w:rsidP="0078294D">
      <w:pPr>
        <w:snapToGrid w:val="0"/>
        <w:spacing w:after="0" w:line="240" w:lineRule="auto"/>
        <w:ind w:left="425" w:hanging="425"/>
        <w:rPr>
          <w:rFonts w:ascii="Times New Roman" w:hAnsi="Times New Roman" w:cs="Times New Roman"/>
          <w:b/>
          <w:bCs/>
          <w:color w:val="000000"/>
        </w:rPr>
      </w:pPr>
      <w:r w:rsidRPr="00397FAB">
        <w:rPr>
          <w:rFonts w:ascii="Times New Roman" w:hAnsi="Times New Roman" w:cs="Times New Roman"/>
          <w:b/>
          <w:bCs/>
          <w:color w:val="000000"/>
        </w:rPr>
        <w:t>References</w:t>
      </w:r>
      <w:r w:rsidR="00CE358F" w:rsidRPr="00397FAB">
        <w:rPr>
          <w:rFonts w:ascii="Times New Roman" w:hAnsi="Times New Roman" w:cs="Times New Roman"/>
          <w:b/>
          <w:bCs/>
          <w:color w:val="000000"/>
        </w:rPr>
        <w:t>:</w:t>
      </w:r>
    </w:p>
    <w:p w:rsidR="0078294D" w:rsidRPr="00397FAB" w:rsidRDefault="0078294D" w:rsidP="0078294D">
      <w:pPr>
        <w:pStyle w:val="ListParagraph"/>
        <w:numPr>
          <w:ilvl w:val="1"/>
          <w:numId w:val="5"/>
        </w:numPr>
        <w:autoSpaceDE w:val="0"/>
        <w:autoSpaceDN w:val="0"/>
        <w:adjustRightInd w:val="0"/>
        <w:snapToGrid w:val="0"/>
        <w:spacing w:after="0" w:line="240" w:lineRule="auto"/>
        <w:ind w:left="425" w:hanging="425"/>
        <w:rPr>
          <w:rFonts w:ascii="Times New Roman" w:hAnsi="Times New Roman" w:cs="Times New Roman"/>
          <w:color w:val="000000"/>
        </w:rPr>
      </w:pPr>
      <w:r w:rsidRPr="00397FAB">
        <w:rPr>
          <w:rFonts w:ascii="Times New Roman" w:hAnsi="Times New Roman" w:cs="Times New Roman"/>
          <w:color w:val="000000"/>
        </w:rPr>
        <w:t>F</w:t>
      </w:r>
      <w:r w:rsidR="00CE358F" w:rsidRPr="00397FAB">
        <w:rPr>
          <w:rFonts w:ascii="Times New Roman" w:hAnsi="Times New Roman" w:cs="Times New Roman"/>
          <w:color w:val="000000"/>
        </w:rPr>
        <w:t>urchgott</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RF,</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Zawadzki</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JV.</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The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obligatory</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role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of</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endothelial</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cells</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in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the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relaxation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of</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arterial</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smooth</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muscle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by</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acetylcholine</w:t>
      </w:r>
      <w:r w:rsidRPr="00397FAB">
        <w:rPr>
          <w:rFonts w:ascii="Times New Roman" w:hAnsi="Times New Roman" w:cs="Times New Roman"/>
          <w:color w:val="000000"/>
        </w:rPr>
        <w:t xml:space="preserve">. </w:t>
      </w:r>
      <w:r w:rsidRPr="00397FAB">
        <w:rPr>
          <w:rFonts w:ascii="Times New Roman" w:hAnsi="Times New Roman" w:cs="Times New Roman"/>
          <w:i/>
          <w:iCs/>
          <w:color w:val="000000"/>
        </w:rPr>
        <w:t>N</w:t>
      </w:r>
      <w:r w:rsidR="00CE358F" w:rsidRPr="00397FAB">
        <w:rPr>
          <w:rFonts w:ascii="Times New Roman" w:hAnsi="Times New Roman" w:cs="Times New Roman"/>
          <w:i/>
          <w:iCs/>
          <w:color w:val="000000"/>
        </w:rPr>
        <w:t>ature</w:t>
      </w:r>
      <w:r w:rsidR="00CE358F" w:rsidRPr="00397FAB">
        <w:rPr>
          <w:rFonts w:ascii="Times New Roman" w:hAnsi="Times New Roman" w:cs="Times New Roman"/>
          <w:color w:val="000000"/>
        </w:rPr>
        <w:t>.</w:t>
      </w:r>
      <w:r w:rsidR="000A7282" w:rsidRPr="00397FAB">
        <w:rPr>
          <w:rFonts w:ascii="Times New Roman" w:hAnsi="Times New Roman" w:cs="Times New Roman"/>
          <w:color w:val="000000"/>
        </w:rPr>
        <w:t>1980;</w:t>
      </w:r>
      <w:r w:rsidR="00A61E4B" w:rsidRPr="00397FAB">
        <w:rPr>
          <w:rFonts w:ascii="Times New Roman" w:hAnsi="Times New Roman" w:cs="Times New Roman"/>
          <w:color w:val="000000"/>
        </w:rPr>
        <w:t xml:space="preserve"> </w:t>
      </w:r>
      <w:r w:rsidR="000A7282" w:rsidRPr="00397FAB">
        <w:rPr>
          <w:rFonts w:ascii="Times New Roman" w:hAnsi="Times New Roman" w:cs="Times New Roman"/>
          <w:color w:val="000000"/>
        </w:rPr>
        <w:t>288:373</w:t>
      </w:r>
      <w:r w:rsidR="00CE358F" w:rsidRPr="00397FAB">
        <w:rPr>
          <w:rFonts w:ascii="Times New Roman" w:hAnsi="Times New Roman" w:cs="Times New Roman"/>
          <w:color w:val="000000"/>
        </w:rPr>
        <w:t>–376.</w:t>
      </w:r>
    </w:p>
    <w:p w:rsidR="0078294D" w:rsidRPr="00397FAB" w:rsidRDefault="0078294D" w:rsidP="0078294D">
      <w:pPr>
        <w:pStyle w:val="ListParagraph"/>
        <w:numPr>
          <w:ilvl w:val="1"/>
          <w:numId w:val="5"/>
        </w:numPr>
        <w:autoSpaceDE w:val="0"/>
        <w:autoSpaceDN w:val="0"/>
        <w:adjustRightInd w:val="0"/>
        <w:snapToGrid w:val="0"/>
        <w:spacing w:after="0" w:line="240" w:lineRule="auto"/>
        <w:ind w:left="425" w:hanging="425"/>
        <w:rPr>
          <w:rFonts w:ascii="Times New Roman" w:hAnsi="Times New Roman" w:cs="Times New Roman"/>
          <w:color w:val="000000"/>
        </w:rPr>
      </w:pPr>
      <w:r w:rsidRPr="00397FAB">
        <w:rPr>
          <w:rFonts w:ascii="Times New Roman" w:hAnsi="Times New Roman" w:cs="Times New Roman"/>
          <w:color w:val="000000"/>
        </w:rPr>
        <w:t>V</w:t>
      </w:r>
      <w:r w:rsidR="00CE358F" w:rsidRPr="00397FAB">
        <w:rPr>
          <w:rFonts w:ascii="Times New Roman" w:hAnsi="Times New Roman" w:cs="Times New Roman"/>
          <w:color w:val="000000"/>
        </w:rPr>
        <w:t>allance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P,</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Chan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Endothelial</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function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and</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nitric</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oxide: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clinical</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relevance.</w:t>
      </w:r>
      <w:r w:rsidR="00A61E4B" w:rsidRPr="00397FAB">
        <w:rPr>
          <w:rFonts w:ascii="Times New Roman" w:hAnsi="Times New Roman" w:cs="Times New Roman"/>
          <w:color w:val="000000"/>
        </w:rPr>
        <w:t xml:space="preserve"> </w:t>
      </w:r>
      <w:r w:rsidR="00CE358F" w:rsidRPr="00397FAB">
        <w:rPr>
          <w:rFonts w:ascii="Times New Roman" w:hAnsi="Times New Roman" w:cs="Times New Roman"/>
          <w:i/>
          <w:iCs/>
          <w:color w:val="000000"/>
        </w:rPr>
        <w:t>Heart</w:t>
      </w:r>
      <w:r w:rsidR="00CE358F" w:rsidRPr="00397FAB">
        <w:rPr>
          <w:rFonts w:ascii="Times New Roman" w:hAnsi="Times New Roman" w:cs="Times New Roman"/>
          <w:color w:val="000000"/>
        </w:rPr>
        <w:t>.</w:t>
      </w:r>
      <w:r w:rsidR="000A7282" w:rsidRPr="00397FAB">
        <w:rPr>
          <w:rFonts w:ascii="Times New Roman" w:hAnsi="Times New Roman" w:cs="Times New Roman"/>
          <w:color w:val="000000"/>
        </w:rPr>
        <w:t>2001;</w:t>
      </w:r>
      <w:r w:rsidR="00A61E4B" w:rsidRPr="00397FAB">
        <w:rPr>
          <w:rFonts w:ascii="Times New Roman" w:hAnsi="Times New Roman" w:cs="Times New Roman"/>
          <w:color w:val="000000"/>
        </w:rPr>
        <w:t xml:space="preserve"> </w:t>
      </w:r>
      <w:r w:rsidR="000A7282" w:rsidRPr="00397FAB">
        <w:rPr>
          <w:rFonts w:ascii="Times New Roman" w:hAnsi="Times New Roman" w:cs="Times New Roman"/>
          <w:color w:val="000000"/>
        </w:rPr>
        <w:t>85:342</w:t>
      </w:r>
      <w:r w:rsidR="00CE358F" w:rsidRPr="00397FAB">
        <w:rPr>
          <w:rFonts w:ascii="Times New Roman" w:hAnsi="Times New Roman" w:cs="Times New Roman"/>
          <w:color w:val="000000"/>
        </w:rPr>
        <w:t>–350.</w:t>
      </w:r>
    </w:p>
    <w:p w:rsidR="0078294D" w:rsidRPr="00397FAB" w:rsidRDefault="0078294D" w:rsidP="0078294D">
      <w:pPr>
        <w:pStyle w:val="ListParagraph"/>
        <w:numPr>
          <w:ilvl w:val="1"/>
          <w:numId w:val="5"/>
        </w:numPr>
        <w:autoSpaceDE w:val="0"/>
        <w:autoSpaceDN w:val="0"/>
        <w:adjustRightInd w:val="0"/>
        <w:snapToGrid w:val="0"/>
        <w:spacing w:after="0" w:line="240" w:lineRule="auto"/>
        <w:ind w:left="425" w:hanging="425"/>
        <w:rPr>
          <w:rFonts w:ascii="Times New Roman" w:hAnsi="Times New Roman" w:cs="Times New Roman"/>
          <w:color w:val="000000"/>
        </w:rPr>
      </w:pPr>
      <w:r w:rsidRPr="00397FAB">
        <w:rPr>
          <w:rFonts w:ascii="Times New Roman" w:hAnsi="Times New Roman" w:cs="Times New Roman"/>
          <w:color w:val="000000"/>
        </w:rPr>
        <w:t>T</w:t>
      </w:r>
      <w:r w:rsidR="00CE358F" w:rsidRPr="00397FAB">
        <w:rPr>
          <w:rFonts w:ascii="Times New Roman" w:hAnsi="Times New Roman" w:cs="Times New Roman"/>
          <w:color w:val="000000"/>
        </w:rPr>
        <w:t>omiyama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H,</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Yamashina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Non-invasive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vascular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function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tests:</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their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pathophysiological</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background</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and</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clinical</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application.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Circ</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J.</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2010;74:</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24–33.</w:t>
      </w:r>
    </w:p>
    <w:p w:rsidR="0078294D" w:rsidRPr="00397FAB" w:rsidRDefault="0078294D" w:rsidP="0078294D">
      <w:pPr>
        <w:pStyle w:val="ListParagraph"/>
        <w:numPr>
          <w:ilvl w:val="1"/>
          <w:numId w:val="5"/>
        </w:numPr>
        <w:autoSpaceDE w:val="0"/>
        <w:autoSpaceDN w:val="0"/>
        <w:adjustRightInd w:val="0"/>
        <w:snapToGrid w:val="0"/>
        <w:spacing w:after="0" w:line="240" w:lineRule="auto"/>
        <w:ind w:left="425" w:hanging="425"/>
        <w:rPr>
          <w:rFonts w:ascii="Times New Roman" w:hAnsi="Times New Roman" w:cs="Times New Roman"/>
          <w:color w:val="000000"/>
        </w:rPr>
      </w:pPr>
      <w:r w:rsidRPr="00397FAB">
        <w:rPr>
          <w:rFonts w:ascii="Times New Roman" w:hAnsi="Times New Roman" w:cs="Times New Roman"/>
          <w:color w:val="000000"/>
        </w:rPr>
        <w:t>V</w:t>
      </w:r>
      <w:r w:rsidR="00CE358F" w:rsidRPr="00397FAB">
        <w:rPr>
          <w:rFonts w:ascii="Times New Roman" w:hAnsi="Times New Roman" w:cs="Times New Roman"/>
          <w:color w:val="000000"/>
        </w:rPr>
        <w:t>lachopoulos</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Xaplanteris</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P,</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Aboyans</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V,</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Brodmann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M,</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Cifkova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Cosentino</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F,</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De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Carlo</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M,</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Gallino</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Landmesser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U,</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Laurent</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S,</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Lekakis</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J,</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Mikhailidis</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DP,</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Naka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KK,</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Protogerou</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AD,</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Rizzoni</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D,</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Schmidt-Trucksass</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Van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Bortel</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L,</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Weber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T,</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Yamashina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Zimlichman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Boutouyrie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P,</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Cockcroft</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J,</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O’Rourke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M,</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Park</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JB,</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Schillaci</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G,</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Sillesen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H,</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Townsend</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RR.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The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role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of</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vascular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biomarkers</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for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primary</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and</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secondary</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prevention.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position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paper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from</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the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European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Society</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of</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Cardiology</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Working</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Group</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peripheral</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circulation: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endorsed</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by</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the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Association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for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Research</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into</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Arterial</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Structure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and</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Physiology</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(ARTERY)</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Society.</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Atherosclerosis.</w:t>
      </w:r>
      <w:r w:rsidR="00397FAB">
        <w:rPr>
          <w:rFonts w:ascii="Times New Roman" w:hAnsi="Times New Roman" w:cs="Times New Roman" w:hint="eastAsia"/>
          <w:color w:val="000000"/>
          <w:lang w:eastAsia="zh-CN"/>
        </w:rPr>
        <w:t xml:space="preserve"> </w:t>
      </w:r>
      <w:r w:rsidR="000A7282" w:rsidRPr="00397FAB">
        <w:rPr>
          <w:rFonts w:ascii="Times New Roman" w:hAnsi="Times New Roman" w:cs="Times New Roman"/>
          <w:color w:val="000000"/>
        </w:rPr>
        <w:t>2015;</w:t>
      </w:r>
      <w:r w:rsidR="00A61E4B" w:rsidRPr="00397FAB">
        <w:rPr>
          <w:rFonts w:ascii="Times New Roman" w:hAnsi="Times New Roman" w:cs="Times New Roman"/>
          <w:color w:val="000000"/>
        </w:rPr>
        <w:t xml:space="preserve"> </w:t>
      </w:r>
      <w:r w:rsidR="000A7282" w:rsidRPr="00397FAB">
        <w:rPr>
          <w:rFonts w:ascii="Times New Roman" w:hAnsi="Times New Roman" w:cs="Times New Roman"/>
          <w:color w:val="000000"/>
        </w:rPr>
        <w:t>241:507</w:t>
      </w:r>
      <w:r w:rsidR="00CE358F" w:rsidRPr="00397FAB">
        <w:rPr>
          <w:rFonts w:ascii="Times New Roman" w:hAnsi="Times New Roman" w:cs="Times New Roman"/>
          <w:color w:val="000000"/>
        </w:rPr>
        <w:t>–532.</w:t>
      </w:r>
    </w:p>
    <w:p w:rsidR="0078294D" w:rsidRPr="00397FAB" w:rsidRDefault="0078294D" w:rsidP="0078294D">
      <w:pPr>
        <w:pStyle w:val="ListParagraph"/>
        <w:numPr>
          <w:ilvl w:val="1"/>
          <w:numId w:val="5"/>
        </w:numPr>
        <w:autoSpaceDE w:val="0"/>
        <w:autoSpaceDN w:val="0"/>
        <w:adjustRightInd w:val="0"/>
        <w:snapToGrid w:val="0"/>
        <w:spacing w:after="0" w:line="240" w:lineRule="auto"/>
        <w:ind w:left="425" w:hanging="425"/>
        <w:rPr>
          <w:rFonts w:ascii="Times New Roman" w:hAnsi="Times New Roman" w:cs="Times New Roman"/>
          <w:color w:val="000000"/>
        </w:rPr>
      </w:pPr>
      <w:r w:rsidRPr="00397FAB">
        <w:rPr>
          <w:rFonts w:ascii="Times New Roman" w:hAnsi="Times New Roman" w:cs="Times New Roman"/>
          <w:color w:val="000000"/>
        </w:rPr>
        <w:lastRenderedPageBreak/>
        <w:t>M</w:t>
      </w:r>
      <w:r w:rsidR="00CE358F" w:rsidRPr="00397FAB">
        <w:rPr>
          <w:rFonts w:ascii="Times New Roman" w:hAnsi="Times New Roman" w:cs="Times New Roman"/>
          <w:color w:val="000000"/>
        </w:rPr>
        <w:t>aruhashi</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T,</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Soga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J,</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Fujimura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Idei</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Mikami</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S,</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Iwamoto</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Y,</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Kajikawa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M,</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Matsumoto</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T,</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Hidaka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T,</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Kihara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Y,</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Chayama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K,</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Noma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K,</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Nakashima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Goto</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Higashi</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Y.</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Nitroglycerine-induced</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vasodilation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for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assessment</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of</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vascular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function: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comparison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with</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flow-mediated</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vasodilation.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Arterioscle</w:t>
      </w:r>
      <w:r w:rsidRPr="00397FAB">
        <w:rPr>
          <w:rFonts w:ascii="Times New Roman" w:hAnsi="Times New Roman" w:cs="Times New Roman"/>
          <w:color w:val="000000"/>
        </w:rPr>
        <w:t>r T</w:t>
      </w:r>
      <w:r w:rsidR="00CE358F" w:rsidRPr="00397FAB">
        <w:rPr>
          <w:rFonts w:ascii="Times New Roman" w:hAnsi="Times New Roman" w:cs="Times New Roman"/>
          <w:color w:val="000000"/>
        </w:rPr>
        <w:t>hrom</w:t>
      </w:r>
      <w:r w:rsidRPr="00397FAB">
        <w:rPr>
          <w:rFonts w:ascii="Times New Roman" w:hAnsi="Times New Roman" w:cs="Times New Roman"/>
          <w:color w:val="000000"/>
        </w:rPr>
        <w:t>b V</w:t>
      </w:r>
      <w:r w:rsidR="00CE358F" w:rsidRPr="00397FAB">
        <w:rPr>
          <w:rFonts w:ascii="Times New Roman" w:hAnsi="Times New Roman" w:cs="Times New Roman"/>
          <w:color w:val="000000"/>
        </w:rPr>
        <w:t>asc</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Biol.</w:t>
      </w:r>
      <w:r w:rsidR="00A61E4B" w:rsidRPr="00397FAB">
        <w:rPr>
          <w:rFonts w:ascii="Times New Roman" w:hAnsi="Times New Roman" w:cs="Times New Roman"/>
          <w:color w:val="000000"/>
        </w:rPr>
        <w:t xml:space="preserve"> </w:t>
      </w:r>
      <w:r w:rsidR="000A7282" w:rsidRPr="00397FAB">
        <w:rPr>
          <w:rFonts w:ascii="Times New Roman" w:hAnsi="Times New Roman" w:cs="Times New Roman"/>
          <w:color w:val="000000"/>
        </w:rPr>
        <w:t>2013;</w:t>
      </w:r>
      <w:r w:rsidR="00A61E4B" w:rsidRPr="00397FAB">
        <w:rPr>
          <w:rFonts w:ascii="Times New Roman" w:hAnsi="Times New Roman" w:cs="Times New Roman"/>
          <w:color w:val="000000"/>
        </w:rPr>
        <w:t xml:space="preserve"> </w:t>
      </w:r>
      <w:r w:rsidR="000A7282" w:rsidRPr="00397FAB">
        <w:rPr>
          <w:rFonts w:ascii="Times New Roman" w:hAnsi="Times New Roman" w:cs="Times New Roman"/>
          <w:color w:val="000000"/>
        </w:rPr>
        <w:t>33:1401</w:t>
      </w:r>
      <w:r w:rsidR="00CE358F" w:rsidRPr="00397FAB">
        <w:rPr>
          <w:rFonts w:ascii="Times New Roman" w:hAnsi="Times New Roman" w:cs="Times New Roman"/>
          <w:color w:val="000000"/>
        </w:rPr>
        <w:t>–1408.</w:t>
      </w:r>
    </w:p>
    <w:p w:rsidR="0078294D" w:rsidRPr="00397FAB" w:rsidRDefault="0078294D" w:rsidP="0078294D">
      <w:pPr>
        <w:pStyle w:val="ListParagraph"/>
        <w:numPr>
          <w:ilvl w:val="1"/>
          <w:numId w:val="5"/>
        </w:numPr>
        <w:autoSpaceDE w:val="0"/>
        <w:autoSpaceDN w:val="0"/>
        <w:adjustRightInd w:val="0"/>
        <w:snapToGrid w:val="0"/>
        <w:spacing w:after="0" w:line="240" w:lineRule="auto"/>
        <w:ind w:left="425" w:hanging="425"/>
        <w:rPr>
          <w:rFonts w:ascii="Times New Roman" w:hAnsi="Times New Roman" w:cs="Times New Roman"/>
          <w:color w:val="000000"/>
        </w:rPr>
      </w:pPr>
      <w:r w:rsidRPr="00397FAB">
        <w:rPr>
          <w:rFonts w:ascii="Times New Roman" w:hAnsi="Times New Roman" w:cs="Times New Roman"/>
          <w:color w:val="000000"/>
        </w:rPr>
        <w:t>H</w:t>
      </w:r>
      <w:r w:rsidR="00CE358F" w:rsidRPr="00397FAB">
        <w:rPr>
          <w:rFonts w:ascii="Times New Roman" w:hAnsi="Times New Roman" w:cs="Times New Roman"/>
          <w:color w:val="000000"/>
        </w:rPr>
        <w:t>igashi</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Y,</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Noma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K,</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Yoshizumi</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M,</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Kihara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Y.</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Endothelial</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function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and</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oxidative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stress</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in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cardiovascular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diseases.</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Circ</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J.</w:t>
      </w:r>
      <w:r w:rsidR="00A61E4B" w:rsidRPr="00397FAB">
        <w:rPr>
          <w:rFonts w:ascii="Times New Roman" w:hAnsi="Times New Roman" w:cs="Times New Roman"/>
          <w:color w:val="000000"/>
        </w:rPr>
        <w:t xml:space="preserve"> </w:t>
      </w:r>
      <w:r w:rsidR="000A7282" w:rsidRPr="00397FAB">
        <w:rPr>
          <w:rFonts w:ascii="Times New Roman" w:hAnsi="Times New Roman" w:cs="Times New Roman"/>
          <w:color w:val="000000"/>
        </w:rPr>
        <w:t>2009;</w:t>
      </w:r>
      <w:r w:rsidR="00A61E4B" w:rsidRPr="00397FAB">
        <w:rPr>
          <w:rFonts w:ascii="Times New Roman" w:hAnsi="Times New Roman" w:cs="Times New Roman"/>
          <w:color w:val="000000"/>
        </w:rPr>
        <w:t xml:space="preserve"> </w:t>
      </w:r>
      <w:r w:rsidR="000A7282" w:rsidRPr="00397FAB">
        <w:rPr>
          <w:rFonts w:ascii="Times New Roman" w:hAnsi="Times New Roman" w:cs="Times New Roman"/>
          <w:color w:val="000000"/>
        </w:rPr>
        <w:t>73:411</w:t>
      </w:r>
      <w:r w:rsidR="00CE358F" w:rsidRPr="00397FAB">
        <w:rPr>
          <w:rFonts w:ascii="Times New Roman" w:hAnsi="Times New Roman" w:cs="Times New Roman"/>
          <w:color w:val="000000"/>
        </w:rPr>
        <w:t>–418.</w:t>
      </w:r>
    </w:p>
    <w:p w:rsidR="0078294D" w:rsidRPr="00397FAB" w:rsidRDefault="0078294D" w:rsidP="0078294D">
      <w:pPr>
        <w:pStyle w:val="ListParagraph"/>
        <w:numPr>
          <w:ilvl w:val="1"/>
          <w:numId w:val="5"/>
        </w:numPr>
        <w:autoSpaceDE w:val="0"/>
        <w:autoSpaceDN w:val="0"/>
        <w:adjustRightInd w:val="0"/>
        <w:snapToGrid w:val="0"/>
        <w:spacing w:after="0" w:line="240" w:lineRule="auto"/>
        <w:ind w:left="425" w:hanging="425"/>
        <w:rPr>
          <w:rFonts w:ascii="Times New Roman" w:hAnsi="Times New Roman" w:cs="Times New Roman"/>
          <w:color w:val="000000"/>
        </w:rPr>
      </w:pPr>
      <w:r w:rsidRPr="00397FAB">
        <w:rPr>
          <w:rFonts w:ascii="Times New Roman" w:hAnsi="Times New Roman" w:cs="Times New Roman"/>
          <w:color w:val="000000"/>
        </w:rPr>
        <w:t>C</w:t>
      </w:r>
      <w:r w:rsidR="00CE358F" w:rsidRPr="00397FAB">
        <w:rPr>
          <w:rFonts w:ascii="Times New Roman" w:hAnsi="Times New Roman" w:cs="Times New Roman"/>
          <w:color w:val="000000"/>
        </w:rPr>
        <w:t>elermajer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DS,</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Sorensen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KE,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Gooch</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VM,</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Spiegelhalter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DJ,</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Miller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OI,</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Sullivan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ID,</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Lloyd</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JK,</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Deanfield</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JE.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Non-invasive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detection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of</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endothelial</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dysfunction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in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children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and</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adults</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at</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risk</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of</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atherosclerosis</w:t>
      </w:r>
      <w:r w:rsidRPr="00397FAB">
        <w:rPr>
          <w:rFonts w:ascii="Times New Roman" w:hAnsi="Times New Roman" w:cs="Times New Roman"/>
          <w:color w:val="000000"/>
        </w:rPr>
        <w:t xml:space="preserve">. </w:t>
      </w:r>
      <w:r w:rsidRPr="00397FAB">
        <w:rPr>
          <w:rFonts w:ascii="Times New Roman" w:hAnsi="Times New Roman" w:cs="Times New Roman"/>
          <w:i/>
          <w:iCs/>
          <w:color w:val="000000"/>
        </w:rPr>
        <w:t>L</w:t>
      </w:r>
      <w:r w:rsidR="00CE358F" w:rsidRPr="00397FAB">
        <w:rPr>
          <w:rFonts w:ascii="Times New Roman" w:hAnsi="Times New Roman" w:cs="Times New Roman"/>
          <w:i/>
          <w:iCs/>
          <w:color w:val="000000"/>
        </w:rPr>
        <w:t>ancet</w:t>
      </w:r>
      <w:r w:rsidR="00CE358F" w:rsidRPr="00397FAB">
        <w:rPr>
          <w:rFonts w:ascii="Times New Roman" w:hAnsi="Times New Roman" w:cs="Times New Roman"/>
          <w:color w:val="000000"/>
        </w:rPr>
        <w:t>.</w:t>
      </w:r>
      <w:r w:rsidR="000A7282" w:rsidRPr="00397FAB">
        <w:rPr>
          <w:rFonts w:ascii="Times New Roman" w:hAnsi="Times New Roman" w:cs="Times New Roman"/>
          <w:color w:val="000000"/>
        </w:rPr>
        <w:t>1992;</w:t>
      </w:r>
      <w:r w:rsidR="00A61E4B" w:rsidRPr="00397FAB">
        <w:rPr>
          <w:rFonts w:ascii="Times New Roman" w:hAnsi="Times New Roman" w:cs="Times New Roman"/>
          <w:color w:val="000000"/>
        </w:rPr>
        <w:t xml:space="preserve"> </w:t>
      </w:r>
      <w:r w:rsidR="000A7282" w:rsidRPr="00397FAB">
        <w:rPr>
          <w:rFonts w:ascii="Times New Roman" w:hAnsi="Times New Roman" w:cs="Times New Roman"/>
          <w:color w:val="000000"/>
        </w:rPr>
        <w:t>340:1111</w:t>
      </w:r>
      <w:r w:rsidR="00CE358F" w:rsidRPr="00397FAB">
        <w:rPr>
          <w:rFonts w:ascii="Times New Roman" w:hAnsi="Times New Roman" w:cs="Times New Roman"/>
          <w:color w:val="000000"/>
        </w:rPr>
        <w:t>–1115.</w:t>
      </w:r>
    </w:p>
    <w:p w:rsidR="0078294D" w:rsidRPr="00397FAB" w:rsidRDefault="0078294D" w:rsidP="0078294D">
      <w:pPr>
        <w:pStyle w:val="ListParagraph"/>
        <w:numPr>
          <w:ilvl w:val="1"/>
          <w:numId w:val="5"/>
        </w:numPr>
        <w:autoSpaceDE w:val="0"/>
        <w:autoSpaceDN w:val="0"/>
        <w:adjustRightInd w:val="0"/>
        <w:snapToGrid w:val="0"/>
        <w:spacing w:after="0" w:line="240" w:lineRule="auto"/>
        <w:ind w:left="425" w:hanging="425"/>
        <w:rPr>
          <w:rFonts w:ascii="Times New Roman" w:hAnsi="Times New Roman" w:cs="Times New Roman"/>
          <w:color w:val="000000"/>
        </w:rPr>
      </w:pPr>
      <w:r w:rsidRPr="00397FAB">
        <w:rPr>
          <w:rFonts w:ascii="Times New Roman" w:hAnsi="Times New Roman" w:cs="Times New Roman"/>
          <w:color w:val="000000"/>
        </w:rPr>
        <w:t>I</w:t>
      </w:r>
      <w:r w:rsidR="00CE358F" w:rsidRPr="00397FAB">
        <w:rPr>
          <w:rFonts w:ascii="Times New Roman" w:hAnsi="Times New Roman" w:cs="Times New Roman"/>
          <w:color w:val="000000"/>
        </w:rPr>
        <w:t>naba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Y,</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Chen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JA,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Bergmann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SR.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Prediction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of</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future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cardiovascular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outcomes</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by</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flow-mediated</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vasodilatation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of</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brachial</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artery:</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meta-analysis.</w:t>
      </w:r>
      <w:r w:rsidR="00A61E4B" w:rsidRPr="00397FAB">
        <w:rPr>
          <w:rFonts w:ascii="Times New Roman" w:hAnsi="Times New Roman" w:cs="Times New Roman"/>
          <w:color w:val="000000"/>
        </w:rPr>
        <w:t xml:space="preserve"> </w:t>
      </w:r>
      <w:r w:rsidR="00CE358F" w:rsidRPr="00397FAB">
        <w:rPr>
          <w:rFonts w:ascii="Times New Roman" w:hAnsi="Times New Roman" w:cs="Times New Roman"/>
          <w:i/>
          <w:iCs/>
          <w:color w:val="000000"/>
        </w:rPr>
        <w:t>Int</w:t>
      </w:r>
      <w:r w:rsidR="00A61E4B" w:rsidRPr="00397FAB">
        <w:rPr>
          <w:rFonts w:ascii="Times New Roman" w:hAnsi="Times New Roman" w:cs="Times New Roman"/>
          <w:i/>
          <w:iCs/>
          <w:color w:val="000000"/>
        </w:rPr>
        <w:t xml:space="preserve"> </w:t>
      </w:r>
      <w:r w:rsidR="00CE358F" w:rsidRPr="00397FAB">
        <w:rPr>
          <w:rFonts w:ascii="Times New Roman" w:hAnsi="Times New Roman" w:cs="Times New Roman"/>
          <w:i/>
          <w:iCs/>
          <w:color w:val="000000"/>
        </w:rPr>
        <w:t>J</w:t>
      </w:r>
      <w:r w:rsidR="00A61E4B" w:rsidRPr="00397FAB">
        <w:rPr>
          <w:rFonts w:ascii="Times New Roman" w:hAnsi="Times New Roman" w:cs="Times New Roman"/>
          <w:i/>
          <w:iCs/>
          <w:color w:val="000000"/>
        </w:rPr>
        <w:t xml:space="preserve"> </w:t>
      </w:r>
      <w:r w:rsidR="00CE358F" w:rsidRPr="00397FAB">
        <w:rPr>
          <w:rFonts w:ascii="Times New Roman" w:hAnsi="Times New Roman" w:cs="Times New Roman"/>
          <w:i/>
          <w:iCs/>
          <w:color w:val="000000"/>
        </w:rPr>
        <w:t>Cardiovasc</w:t>
      </w:r>
      <w:r w:rsidR="00A61E4B" w:rsidRPr="00397FAB">
        <w:rPr>
          <w:rFonts w:ascii="Times New Roman" w:hAnsi="Times New Roman" w:cs="Times New Roman"/>
          <w:i/>
          <w:iCs/>
          <w:color w:val="000000"/>
        </w:rPr>
        <w:t xml:space="preserve"> </w:t>
      </w:r>
      <w:r w:rsidR="00CE358F" w:rsidRPr="00397FAB">
        <w:rPr>
          <w:rFonts w:ascii="Times New Roman" w:hAnsi="Times New Roman" w:cs="Times New Roman"/>
          <w:i/>
          <w:iCs/>
          <w:color w:val="000000"/>
        </w:rPr>
        <w:t>Imaging</w:t>
      </w:r>
      <w:r w:rsidR="00CE358F" w:rsidRPr="00397FAB">
        <w:rPr>
          <w:rFonts w:ascii="Times New Roman" w:hAnsi="Times New Roman" w:cs="Times New Roman"/>
          <w:color w:val="000000"/>
        </w:rPr>
        <w:t>.</w:t>
      </w:r>
      <w:r w:rsidR="00A61E4B" w:rsidRPr="00397FAB">
        <w:rPr>
          <w:rFonts w:ascii="Times New Roman" w:hAnsi="Times New Roman" w:cs="Times New Roman"/>
          <w:color w:val="000000"/>
        </w:rPr>
        <w:t xml:space="preserve"> </w:t>
      </w:r>
      <w:r w:rsidR="000A7282" w:rsidRPr="00397FAB">
        <w:rPr>
          <w:rFonts w:ascii="Times New Roman" w:hAnsi="Times New Roman" w:cs="Times New Roman"/>
          <w:color w:val="000000"/>
        </w:rPr>
        <w:t>2010;</w:t>
      </w:r>
      <w:r w:rsidR="00A61E4B" w:rsidRPr="00397FAB">
        <w:rPr>
          <w:rFonts w:ascii="Times New Roman" w:hAnsi="Times New Roman" w:cs="Times New Roman"/>
          <w:color w:val="000000"/>
        </w:rPr>
        <w:t xml:space="preserve"> </w:t>
      </w:r>
      <w:r w:rsidR="000A7282" w:rsidRPr="00397FAB">
        <w:rPr>
          <w:rFonts w:ascii="Times New Roman" w:hAnsi="Times New Roman" w:cs="Times New Roman"/>
          <w:color w:val="000000"/>
        </w:rPr>
        <w:t>26:631</w:t>
      </w:r>
      <w:r w:rsidR="00CE358F" w:rsidRPr="00397FAB">
        <w:rPr>
          <w:rFonts w:ascii="Times New Roman" w:hAnsi="Times New Roman" w:cs="Times New Roman"/>
          <w:color w:val="000000"/>
        </w:rPr>
        <w:t>–640.</w:t>
      </w:r>
    </w:p>
    <w:p w:rsidR="0078294D" w:rsidRPr="00397FAB" w:rsidRDefault="0078294D" w:rsidP="0078294D">
      <w:pPr>
        <w:pStyle w:val="ListParagraph"/>
        <w:numPr>
          <w:ilvl w:val="1"/>
          <w:numId w:val="5"/>
        </w:numPr>
        <w:autoSpaceDE w:val="0"/>
        <w:autoSpaceDN w:val="0"/>
        <w:adjustRightInd w:val="0"/>
        <w:snapToGrid w:val="0"/>
        <w:spacing w:after="0" w:line="240" w:lineRule="auto"/>
        <w:ind w:left="425" w:hanging="425"/>
        <w:rPr>
          <w:rFonts w:ascii="Times New Roman" w:hAnsi="Times New Roman" w:cs="Times New Roman"/>
          <w:color w:val="000000"/>
        </w:rPr>
      </w:pPr>
      <w:r w:rsidRPr="00397FAB">
        <w:rPr>
          <w:rFonts w:ascii="Times New Roman" w:hAnsi="Times New Roman" w:cs="Times New Roman"/>
          <w:color w:val="000000"/>
        </w:rPr>
        <w:t>F</w:t>
      </w:r>
      <w:r w:rsidR="00CE358F" w:rsidRPr="00397FAB">
        <w:rPr>
          <w:rFonts w:ascii="Times New Roman" w:hAnsi="Times New Roman" w:cs="Times New Roman"/>
          <w:color w:val="000000"/>
        </w:rPr>
        <w:t>rick</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M,</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Suessenbacher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Alber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HF,</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Dichtl</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W,</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Ulmer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H,</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Pachinger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O,</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Weidinger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F.</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Prognostic</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value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of</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brachial</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artery</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endothelial</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function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and</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wall</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thickness.</w:t>
      </w:r>
      <w:r w:rsidR="00A61E4B" w:rsidRPr="00397FAB">
        <w:rPr>
          <w:rFonts w:ascii="Times New Roman" w:hAnsi="Times New Roman" w:cs="Times New Roman"/>
          <w:color w:val="000000"/>
        </w:rPr>
        <w:t xml:space="preserve"> </w:t>
      </w:r>
      <w:r w:rsidR="00CE358F" w:rsidRPr="00397FAB">
        <w:rPr>
          <w:rFonts w:ascii="Times New Roman" w:hAnsi="Times New Roman" w:cs="Times New Roman"/>
          <w:i/>
          <w:iCs/>
          <w:color w:val="000000"/>
        </w:rPr>
        <w:t>J</w:t>
      </w:r>
      <w:r w:rsidR="00A61E4B" w:rsidRPr="00397FAB">
        <w:rPr>
          <w:rFonts w:ascii="Times New Roman" w:hAnsi="Times New Roman" w:cs="Times New Roman"/>
          <w:i/>
          <w:iCs/>
          <w:color w:val="000000"/>
        </w:rPr>
        <w:t xml:space="preserve"> </w:t>
      </w:r>
      <w:r w:rsidR="00CE358F" w:rsidRPr="00397FAB">
        <w:rPr>
          <w:rFonts w:ascii="Times New Roman" w:hAnsi="Times New Roman" w:cs="Times New Roman"/>
          <w:i/>
          <w:iCs/>
          <w:color w:val="000000"/>
        </w:rPr>
        <w:t>Am</w:t>
      </w:r>
      <w:r w:rsidR="00A61E4B" w:rsidRPr="00397FAB">
        <w:rPr>
          <w:rFonts w:ascii="Times New Roman" w:hAnsi="Times New Roman" w:cs="Times New Roman"/>
          <w:i/>
          <w:iCs/>
          <w:color w:val="000000"/>
        </w:rPr>
        <w:t xml:space="preserve"> </w:t>
      </w:r>
      <w:r w:rsidR="00CE358F" w:rsidRPr="00397FAB">
        <w:rPr>
          <w:rFonts w:ascii="Times New Roman" w:hAnsi="Times New Roman" w:cs="Times New Roman"/>
          <w:i/>
          <w:iCs/>
          <w:color w:val="000000"/>
        </w:rPr>
        <w:t>CollCardiol</w:t>
      </w:r>
      <w:r w:rsidR="00CE358F" w:rsidRPr="00397FAB">
        <w:rPr>
          <w:rFonts w:ascii="Times New Roman" w:hAnsi="Times New Roman" w:cs="Times New Roman"/>
          <w:color w:val="000000"/>
        </w:rPr>
        <w:t>.</w:t>
      </w:r>
      <w:r w:rsidR="00A61E4B" w:rsidRPr="00397FAB">
        <w:rPr>
          <w:rFonts w:ascii="Times New Roman" w:hAnsi="Times New Roman" w:cs="Times New Roman"/>
          <w:color w:val="000000"/>
        </w:rPr>
        <w:t xml:space="preserve"> </w:t>
      </w:r>
      <w:r w:rsidR="000A7282" w:rsidRPr="00397FAB">
        <w:rPr>
          <w:rFonts w:ascii="Times New Roman" w:hAnsi="Times New Roman" w:cs="Times New Roman"/>
          <w:color w:val="000000"/>
        </w:rPr>
        <w:t>2005;</w:t>
      </w:r>
      <w:r w:rsidR="00A61E4B" w:rsidRPr="00397FAB">
        <w:rPr>
          <w:rFonts w:ascii="Times New Roman" w:hAnsi="Times New Roman" w:cs="Times New Roman"/>
          <w:color w:val="000000"/>
        </w:rPr>
        <w:t xml:space="preserve"> </w:t>
      </w:r>
      <w:r w:rsidR="000A7282" w:rsidRPr="00397FAB">
        <w:rPr>
          <w:rFonts w:ascii="Times New Roman" w:hAnsi="Times New Roman" w:cs="Times New Roman"/>
          <w:color w:val="000000"/>
        </w:rPr>
        <w:t>46:1006</w:t>
      </w:r>
      <w:r w:rsidR="00CE358F" w:rsidRPr="00397FAB">
        <w:rPr>
          <w:rFonts w:ascii="Times New Roman" w:hAnsi="Times New Roman" w:cs="Times New Roman"/>
          <w:color w:val="000000"/>
        </w:rPr>
        <w:t>–1010.</w:t>
      </w:r>
    </w:p>
    <w:p w:rsidR="0078294D" w:rsidRPr="00397FAB" w:rsidRDefault="0078294D" w:rsidP="0078294D">
      <w:pPr>
        <w:pStyle w:val="ListParagraph"/>
        <w:numPr>
          <w:ilvl w:val="1"/>
          <w:numId w:val="5"/>
        </w:numPr>
        <w:autoSpaceDE w:val="0"/>
        <w:autoSpaceDN w:val="0"/>
        <w:adjustRightInd w:val="0"/>
        <w:snapToGrid w:val="0"/>
        <w:spacing w:after="0" w:line="240" w:lineRule="auto"/>
        <w:ind w:left="425" w:hanging="425"/>
        <w:rPr>
          <w:rFonts w:ascii="Times New Roman" w:hAnsi="Times New Roman" w:cs="Times New Roman"/>
          <w:color w:val="000000"/>
        </w:rPr>
      </w:pPr>
      <w:r w:rsidRPr="00397FAB">
        <w:rPr>
          <w:rFonts w:ascii="Times New Roman" w:hAnsi="Times New Roman" w:cs="Times New Roman"/>
          <w:color w:val="000000"/>
        </w:rPr>
        <w:t>M</w:t>
      </w:r>
      <w:r w:rsidR="00CE358F" w:rsidRPr="00397FAB">
        <w:rPr>
          <w:rFonts w:ascii="Times New Roman" w:hAnsi="Times New Roman" w:cs="Times New Roman"/>
          <w:color w:val="000000"/>
        </w:rPr>
        <w:t>eyer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B,</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Mِrtl</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D,</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Strecker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K,</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Hülsmann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M,</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Kulemann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V,</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Neunteufl</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T,</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Pacher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Berger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Flow-mediated</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vasodilation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predicts</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outcome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in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lastRenderedPageBreak/>
        <w:t>patients</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with</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chronic</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heart</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failure: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comparison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with</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B-type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natriuretic</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peptide.</w:t>
      </w:r>
      <w:r w:rsidR="00A61E4B" w:rsidRPr="00397FAB">
        <w:rPr>
          <w:rFonts w:ascii="Times New Roman" w:hAnsi="Times New Roman" w:cs="Times New Roman"/>
          <w:color w:val="000000"/>
        </w:rPr>
        <w:t xml:space="preserve"> </w:t>
      </w:r>
      <w:r w:rsidR="00CE358F" w:rsidRPr="00397FAB">
        <w:rPr>
          <w:rFonts w:ascii="Times New Roman" w:hAnsi="Times New Roman" w:cs="Times New Roman"/>
          <w:i/>
          <w:iCs/>
          <w:color w:val="000000"/>
        </w:rPr>
        <w:t>J</w:t>
      </w:r>
      <w:r w:rsidR="00A61E4B" w:rsidRPr="00397FAB">
        <w:rPr>
          <w:rFonts w:ascii="Times New Roman" w:hAnsi="Times New Roman" w:cs="Times New Roman"/>
          <w:i/>
          <w:iCs/>
          <w:color w:val="000000"/>
        </w:rPr>
        <w:t xml:space="preserve"> </w:t>
      </w:r>
      <w:r w:rsidR="00CE358F" w:rsidRPr="00397FAB">
        <w:rPr>
          <w:rFonts w:ascii="Times New Roman" w:hAnsi="Times New Roman" w:cs="Times New Roman"/>
          <w:i/>
          <w:iCs/>
          <w:color w:val="000000"/>
        </w:rPr>
        <w:t>Am</w:t>
      </w:r>
      <w:r w:rsidR="00A61E4B" w:rsidRPr="00397FAB">
        <w:rPr>
          <w:rFonts w:ascii="Times New Roman" w:hAnsi="Times New Roman" w:cs="Times New Roman"/>
          <w:i/>
          <w:iCs/>
          <w:color w:val="000000"/>
        </w:rPr>
        <w:t xml:space="preserve"> </w:t>
      </w:r>
      <w:r w:rsidR="00CE358F" w:rsidRPr="00397FAB">
        <w:rPr>
          <w:rFonts w:ascii="Times New Roman" w:hAnsi="Times New Roman" w:cs="Times New Roman"/>
          <w:i/>
          <w:iCs/>
          <w:color w:val="000000"/>
        </w:rPr>
        <w:t>Coll</w:t>
      </w:r>
      <w:r w:rsidR="00397FAB">
        <w:rPr>
          <w:rFonts w:ascii="Times New Roman" w:hAnsi="Times New Roman" w:cs="Times New Roman" w:hint="eastAsia"/>
          <w:i/>
          <w:iCs/>
          <w:color w:val="000000"/>
          <w:lang w:eastAsia="zh-CN"/>
        </w:rPr>
        <w:t xml:space="preserve"> </w:t>
      </w:r>
      <w:r w:rsidR="00CE358F" w:rsidRPr="00397FAB">
        <w:rPr>
          <w:rFonts w:ascii="Times New Roman" w:hAnsi="Times New Roman" w:cs="Times New Roman"/>
          <w:i/>
          <w:iCs/>
          <w:color w:val="000000"/>
        </w:rPr>
        <w:t>Cardiol</w:t>
      </w:r>
      <w:r w:rsidR="00CE358F" w:rsidRPr="00397FAB">
        <w:rPr>
          <w:rFonts w:ascii="Times New Roman" w:hAnsi="Times New Roman" w:cs="Times New Roman"/>
          <w:color w:val="000000"/>
        </w:rPr>
        <w:t>.</w:t>
      </w:r>
      <w:r w:rsidR="00A61E4B" w:rsidRPr="00397FAB">
        <w:rPr>
          <w:rFonts w:ascii="Times New Roman" w:hAnsi="Times New Roman" w:cs="Times New Roman"/>
          <w:color w:val="000000"/>
        </w:rPr>
        <w:t xml:space="preserve"> </w:t>
      </w:r>
      <w:r w:rsidR="000A7282" w:rsidRPr="00397FAB">
        <w:rPr>
          <w:rFonts w:ascii="Times New Roman" w:hAnsi="Times New Roman" w:cs="Times New Roman"/>
          <w:color w:val="000000"/>
        </w:rPr>
        <w:t>2005;</w:t>
      </w:r>
      <w:r w:rsidR="00A61E4B" w:rsidRPr="00397FAB">
        <w:rPr>
          <w:rFonts w:ascii="Times New Roman" w:hAnsi="Times New Roman" w:cs="Times New Roman"/>
          <w:color w:val="000000"/>
        </w:rPr>
        <w:t xml:space="preserve"> </w:t>
      </w:r>
      <w:r w:rsidR="000A7282" w:rsidRPr="00397FAB">
        <w:rPr>
          <w:rFonts w:ascii="Times New Roman" w:hAnsi="Times New Roman" w:cs="Times New Roman"/>
          <w:color w:val="000000"/>
        </w:rPr>
        <w:t>46:1011</w:t>
      </w:r>
      <w:r w:rsidR="00CE358F" w:rsidRPr="00397FAB">
        <w:rPr>
          <w:rFonts w:ascii="Times New Roman" w:hAnsi="Times New Roman" w:cs="Times New Roman"/>
          <w:color w:val="000000"/>
        </w:rPr>
        <w:t>–1018.</w:t>
      </w:r>
    </w:p>
    <w:p w:rsidR="0078294D" w:rsidRPr="00397FAB" w:rsidRDefault="0078294D" w:rsidP="0078294D">
      <w:pPr>
        <w:pStyle w:val="ListParagraph"/>
        <w:numPr>
          <w:ilvl w:val="1"/>
          <w:numId w:val="5"/>
        </w:numPr>
        <w:autoSpaceDE w:val="0"/>
        <w:autoSpaceDN w:val="0"/>
        <w:adjustRightInd w:val="0"/>
        <w:snapToGrid w:val="0"/>
        <w:spacing w:after="0" w:line="240" w:lineRule="auto"/>
        <w:ind w:left="425" w:hanging="425"/>
        <w:rPr>
          <w:rFonts w:ascii="Times New Roman" w:hAnsi="Times New Roman" w:cs="Times New Roman"/>
          <w:color w:val="000000"/>
        </w:rPr>
      </w:pPr>
      <w:r w:rsidRPr="00397FAB">
        <w:rPr>
          <w:rFonts w:ascii="Times New Roman" w:hAnsi="Times New Roman" w:cs="Times New Roman"/>
          <w:color w:val="000000"/>
        </w:rPr>
        <w:t>Y</w:t>
      </w:r>
      <w:r w:rsidR="00CE358F" w:rsidRPr="00397FAB">
        <w:rPr>
          <w:rFonts w:ascii="Times New Roman" w:hAnsi="Times New Roman" w:cs="Times New Roman"/>
          <w:color w:val="000000"/>
        </w:rPr>
        <w:t>eboah</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J,</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Crouse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JR,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Hsu</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FC,</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Burke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GL,</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Herrington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DM.</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Brachial</w:t>
      </w:r>
      <w:r w:rsidR="00A61E4B" w:rsidRPr="00397FAB">
        <w:rPr>
          <w:rFonts w:ascii="Times New Roman" w:hAnsi="Times New Roman" w:cs="Times New Roman"/>
          <w:color w:val="000000"/>
        </w:rPr>
        <w:t xml:space="preserve"> </w:t>
      </w:r>
      <w:r w:rsidR="000A7282" w:rsidRPr="00397FAB">
        <w:rPr>
          <w:rFonts w:ascii="Times New Roman" w:hAnsi="Times New Roman" w:cs="Times New Roman"/>
          <w:color w:val="000000"/>
        </w:rPr>
        <w:t>flow</w:t>
      </w:r>
      <w:r w:rsidR="00A61E4B" w:rsidRPr="00397FAB">
        <w:rPr>
          <w:rFonts w:ascii="Times New Roman" w:hAnsi="Times New Roman" w:cs="Times New Roman"/>
          <w:color w:val="000000"/>
        </w:rPr>
        <w:t xml:space="preserve"> </w:t>
      </w:r>
      <w:r w:rsidR="000A7282" w:rsidRPr="00397FAB">
        <w:rPr>
          <w:rFonts w:ascii="Times New Roman" w:hAnsi="Times New Roman" w:cs="Times New Roman"/>
          <w:color w:val="000000"/>
        </w:rPr>
        <w:t>mediated</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dilation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predicts</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incident</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cardiovascular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events</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in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older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adults:</w:t>
      </w:r>
      <w:r w:rsidR="00A61E4B" w:rsidRPr="00397FAB">
        <w:rPr>
          <w:rFonts w:ascii="Times New Roman" w:hAnsi="Times New Roman" w:cs="Times New Roman"/>
          <w:color w:val="000000"/>
        </w:rPr>
        <w:t xml:space="preserve"> </w:t>
      </w:r>
      <w:r w:rsidR="000A7282" w:rsidRPr="00397FAB">
        <w:rPr>
          <w:rFonts w:ascii="Times New Roman" w:hAnsi="Times New Roman" w:cs="Times New Roman"/>
          <w:color w:val="000000"/>
        </w:rPr>
        <w:t>The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Cardiovascular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Health</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Study.</w:t>
      </w:r>
      <w:r w:rsidR="00A61E4B" w:rsidRPr="00397FAB">
        <w:rPr>
          <w:rFonts w:ascii="Times New Roman" w:hAnsi="Times New Roman" w:cs="Times New Roman"/>
          <w:color w:val="000000"/>
        </w:rPr>
        <w:t xml:space="preserve"> </w:t>
      </w:r>
      <w:r w:rsidR="00CE358F" w:rsidRPr="00397FAB">
        <w:rPr>
          <w:rFonts w:ascii="Times New Roman" w:hAnsi="Times New Roman" w:cs="Times New Roman"/>
          <w:i/>
          <w:iCs/>
          <w:color w:val="000000"/>
        </w:rPr>
        <w:t>Circulation</w:t>
      </w:r>
      <w:r w:rsidR="00CE358F" w:rsidRPr="00397FAB">
        <w:rPr>
          <w:rFonts w:ascii="Times New Roman" w:hAnsi="Times New Roman" w:cs="Times New Roman"/>
          <w:color w:val="000000"/>
        </w:rPr>
        <w:t>.</w:t>
      </w:r>
      <w:r w:rsidR="000A7282" w:rsidRPr="00397FAB">
        <w:rPr>
          <w:rFonts w:ascii="Times New Roman" w:hAnsi="Times New Roman" w:cs="Times New Roman"/>
          <w:color w:val="000000"/>
        </w:rPr>
        <w:t>2007;</w:t>
      </w:r>
      <w:r w:rsidR="00A61E4B" w:rsidRPr="00397FAB">
        <w:rPr>
          <w:rFonts w:ascii="Times New Roman" w:hAnsi="Times New Roman" w:cs="Times New Roman"/>
          <w:color w:val="000000"/>
        </w:rPr>
        <w:t xml:space="preserve"> </w:t>
      </w:r>
      <w:r w:rsidR="000A7282" w:rsidRPr="00397FAB">
        <w:rPr>
          <w:rFonts w:ascii="Times New Roman" w:hAnsi="Times New Roman" w:cs="Times New Roman"/>
          <w:color w:val="000000"/>
        </w:rPr>
        <w:t>115:2390</w:t>
      </w:r>
      <w:r w:rsidR="00CE358F" w:rsidRPr="00397FAB">
        <w:rPr>
          <w:rFonts w:ascii="Times New Roman" w:hAnsi="Times New Roman" w:cs="Times New Roman"/>
          <w:color w:val="000000"/>
        </w:rPr>
        <w:t>–2397.</w:t>
      </w:r>
    </w:p>
    <w:p w:rsidR="0078294D" w:rsidRPr="00397FAB" w:rsidRDefault="0078294D" w:rsidP="0078294D">
      <w:pPr>
        <w:pStyle w:val="ListParagraph"/>
        <w:numPr>
          <w:ilvl w:val="1"/>
          <w:numId w:val="5"/>
        </w:numPr>
        <w:autoSpaceDE w:val="0"/>
        <w:autoSpaceDN w:val="0"/>
        <w:adjustRightInd w:val="0"/>
        <w:snapToGrid w:val="0"/>
        <w:spacing w:after="0" w:line="240" w:lineRule="auto"/>
        <w:ind w:left="425" w:hanging="425"/>
        <w:rPr>
          <w:rFonts w:ascii="Times New Roman" w:hAnsi="Times New Roman" w:cs="Times New Roman"/>
          <w:color w:val="000000"/>
        </w:rPr>
      </w:pPr>
      <w:r w:rsidRPr="00397FAB">
        <w:rPr>
          <w:rFonts w:ascii="Times New Roman" w:hAnsi="Times New Roman" w:cs="Times New Roman"/>
          <w:color w:val="000000"/>
        </w:rPr>
        <w:t>Y</w:t>
      </w:r>
      <w:r w:rsidR="00CE358F" w:rsidRPr="00397FAB">
        <w:rPr>
          <w:rFonts w:ascii="Times New Roman" w:hAnsi="Times New Roman" w:cs="Times New Roman"/>
          <w:color w:val="000000"/>
        </w:rPr>
        <w:t>eboah</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J,</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Folsom</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Burke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GL,</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Johnson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Polak</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JF,</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Post</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W,</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Lima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JA,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Crouse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JR,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Herrington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DM.</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Predictive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value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of</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brachial</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flow-mediated</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dilation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for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incident</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cardiovascular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events</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in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population-based</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study:</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the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multi-ethnic</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study</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of</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atherosclerosis.</w:t>
      </w:r>
      <w:r w:rsidR="00A61E4B" w:rsidRPr="00397FAB">
        <w:rPr>
          <w:rFonts w:ascii="Times New Roman" w:hAnsi="Times New Roman" w:cs="Times New Roman"/>
          <w:color w:val="000000"/>
        </w:rPr>
        <w:t xml:space="preserve"> </w:t>
      </w:r>
      <w:r w:rsidR="00CE358F" w:rsidRPr="00397FAB">
        <w:rPr>
          <w:rFonts w:ascii="Times New Roman" w:hAnsi="Times New Roman" w:cs="Times New Roman"/>
          <w:i/>
          <w:iCs/>
          <w:color w:val="000000"/>
        </w:rPr>
        <w:t>Circulation</w:t>
      </w:r>
      <w:r w:rsidR="00CE358F" w:rsidRPr="00397FAB">
        <w:rPr>
          <w:rFonts w:ascii="Times New Roman" w:hAnsi="Times New Roman" w:cs="Times New Roman"/>
          <w:color w:val="000000"/>
        </w:rPr>
        <w:t>.</w:t>
      </w:r>
      <w:r w:rsidR="000A7282" w:rsidRPr="00397FAB">
        <w:rPr>
          <w:rFonts w:ascii="Times New Roman" w:hAnsi="Times New Roman" w:cs="Times New Roman"/>
          <w:color w:val="000000"/>
        </w:rPr>
        <w:t>2009;</w:t>
      </w:r>
      <w:r w:rsidR="00A61E4B" w:rsidRPr="00397FAB">
        <w:rPr>
          <w:rFonts w:ascii="Times New Roman" w:hAnsi="Times New Roman" w:cs="Times New Roman"/>
          <w:color w:val="000000"/>
        </w:rPr>
        <w:t xml:space="preserve"> </w:t>
      </w:r>
      <w:r w:rsidR="000A7282" w:rsidRPr="00397FAB">
        <w:rPr>
          <w:rFonts w:ascii="Times New Roman" w:hAnsi="Times New Roman" w:cs="Times New Roman"/>
          <w:color w:val="000000"/>
        </w:rPr>
        <w:t>120:502</w:t>
      </w:r>
      <w:r w:rsidR="00CE358F" w:rsidRPr="00397FAB">
        <w:rPr>
          <w:rFonts w:ascii="Times New Roman" w:hAnsi="Times New Roman" w:cs="Times New Roman"/>
          <w:color w:val="000000"/>
        </w:rPr>
        <w:t>–509.</w:t>
      </w:r>
    </w:p>
    <w:p w:rsidR="0078294D" w:rsidRPr="00397FAB" w:rsidRDefault="0078294D" w:rsidP="0078294D">
      <w:pPr>
        <w:pStyle w:val="ListParagraph"/>
        <w:numPr>
          <w:ilvl w:val="1"/>
          <w:numId w:val="5"/>
        </w:numPr>
        <w:autoSpaceDE w:val="0"/>
        <w:autoSpaceDN w:val="0"/>
        <w:adjustRightInd w:val="0"/>
        <w:snapToGrid w:val="0"/>
        <w:spacing w:after="0" w:line="240" w:lineRule="auto"/>
        <w:ind w:left="425" w:hanging="425"/>
        <w:rPr>
          <w:rFonts w:ascii="Times New Roman" w:hAnsi="Times New Roman" w:cs="Times New Roman"/>
          <w:color w:val="000000"/>
        </w:rPr>
      </w:pPr>
      <w:r w:rsidRPr="00397FAB">
        <w:rPr>
          <w:rFonts w:ascii="Times New Roman" w:hAnsi="Times New Roman" w:cs="Times New Roman"/>
          <w:color w:val="000000"/>
        </w:rPr>
        <w:t>R</w:t>
      </w:r>
      <w:r w:rsidR="00CE358F" w:rsidRPr="00397FAB">
        <w:rPr>
          <w:rFonts w:ascii="Times New Roman" w:hAnsi="Times New Roman" w:cs="Times New Roman"/>
          <w:color w:val="000000"/>
        </w:rPr>
        <w:t>ossi</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Nuzzo</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Origliani</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G,</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Modena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MG.</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Prognostic</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role</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of</w:t>
      </w:r>
      <w:r w:rsidR="00A61E4B" w:rsidRPr="00397FAB">
        <w:rPr>
          <w:rFonts w:ascii="Times New Roman" w:hAnsi="Times New Roman" w:cs="Times New Roman"/>
          <w:color w:val="000000"/>
        </w:rPr>
        <w:t xml:space="preserve"> </w:t>
      </w:r>
      <w:r w:rsidR="000A7282" w:rsidRPr="00397FAB">
        <w:rPr>
          <w:rFonts w:ascii="Times New Roman" w:hAnsi="Times New Roman" w:cs="Times New Roman"/>
          <w:color w:val="000000"/>
        </w:rPr>
        <w:t>flow</w:t>
      </w:r>
      <w:r w:rsidR="00A61E4B" w:rsidRPr="00397FAB">
        <w:rPr>
          <w:rFonts w:ascii="Times New Roman" w:hAnsi="Times New Roman" w:cs="Times New Roman"/>
          <w:color w:val="000000"/>
        </w:rPr>
        <w:t xml:space="preserve"> </w:t>
      </w:r>
      <w:r w:rsidR="000A7282" w:rsidRPr="00397FAB">
        <w:rPr>
          <w:rFonts w:ascii="Times New Roman" w:hAnsi="Times New Roman" w:cs="Times New Roman"/>
          <w:color w:val="000000"/>
        </w:rPr>
        <w:t>mediated</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dilation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and</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cardiac</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risk</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factors</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in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post-menopausal</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women.</w:t>
      </w:r>
      <w:r w:rsidR="00A61E4B" w:rsidRPr="00397FAB">
        <w:rPr>
          <w:rFonts w:ascii="Times New Roman" w:hAnsi="Times New Roman" w:cs="Times New Roman"/>
          <w:color w:val="000000"/>
        </w:rPr>
        <w:t xml:space="preserve"> </w:t>
      </w:r>
      <w:r w:rsidR="00CE358F" w:rsidRPr="00397FAB">
        <w:rPr>
          <w:rFonts w:ascii="Times New Roman" w:hAnsi="Times New Roman" w:cs="Times New Roman"/>
          <w:i/>
          <w:iCs/>
          <w:color w:val="000000"/>
        </w:rPr>
        <w:t>J</w:t>
      </w:r>
      <w:r w:rsidR="00DD2F09" w:rsidRPr="00397FAB">
        <w:rPr>
          <w:rFonts w:ascii="Times New Roman" w:hAnsi="Times New Roman" w:cs="Times New Roman"/>
          <w:i/>
          <w:iCs/>
          <w:color w:val="000000"/>
        </w:rPr>
        <w:t>a</w:t>
      </w:r>
      <w:r w:rsidR="00CE358F" w:rsidRPr="00397FAB">
        <w:rPr>
          <w:rFonts w:ascii="Times New Roman" w:hAnsi="Times New Roman" w:cs="Times New Roman"/>
          <w:i/>
          <w:iCs/>
          <w:color w:val="000000"/>
        </w:rPr>
        <w:t>m</w:t>
      </w:r>
      <w:r w:rsidR="00A61E4B" w:rsidRPr="00397FAB">
        <w:rPr>
          <w:rFonts w:ascii="Times New Roman" w:hAnsi="Times New Roman" w:cs="Times New Roman"/>
          <w:i/>
          <w:iCs/>
          <w:color w:val="000000"/>
        </w:rPr>
        <w:t xml:space="preserve"> </w:t>
      </w:r>
      <w:r w:rsidR="00CE358F" w:rsidRPr="00397FAB">
        <w:rPr>
          <w:rFonts w:ascii="Times New Roman" w:hAnsi="Times New Roman" w:cs="Times New Roman"/>
          <w:i/>
          <w:iCs/>
          <w:color w:val="000000"/>
        </w:rPr>
        <w:t>Coll</w:t>
      </w:r>
      <w:r w:rsidR="00A61E4B" w:rsidRPr="00397FAB">
        <w:rPr>
          <w:rFonts w:ascii="Times New Roman" w:hAnsi="Times New Roman" w:cs="Times New Roman"/>
          <w:i/>
          <w:iCs/>
          <w:color w:val="000000"/>
        </w:rPr>
        <w:t xml:space="preserve"> </w:t>
      </w:r>
      <w:r w:rsidR="00CE358F" w:rsidRPr="00397FAB">
        <w:rPr>
          <w:rFonts w:ascii="Times New Roman" w:hAnsi="Times New Roman" w:cs="Times New Roman"/>
          <w:i/>
          <w:iCs/>
          <w:color w:val="000000"/>
        </w:rPr>
        <w:t>Cardiol</w:t>
      </w:r>
      <w:r w:rsidR="00CE358F" w:rsidRPr="00397FAB">
        <w:rPr>
          <w:rFonts w:ascii="Times New Roman" w:hAnsi="Times New Roman" w:cs="Times New Roman"/>
          <w:color w:val="000000"/>
        </w:rPr>
        <w:t>.</w:t>
      </w:r>
      <w:r w:rsidR="00A61E4B" w:rsidRPr="00397FAB">
        <w:rPr>
          <w:rFonts w:ascii="Times New Roman" w:hAnsi="Times New Roman" w:cs="Times New Roman"/>
          <w:color w:val="000000"/>
        </w:rPr>
        <w:t xml:space="preserve"> </w:t>
      </w:r>
      <w:r w:rsidR="000A7282" w:rsidRPr="00397FAB">
        <w:rPr>
          <w:rFonts w:ascii="Times New Roman" w:hAnsi="Times New Roman" w:cs="Times New Roman"/>
          <w:color w:val="000000"/>
        </w:rPr>
        <w:t>2008;</w:t>
      </w:r>
      <w:r w:rsidR="00A61E4B" w:rsidRPr="00397FAB">
        <w:rPr>
          <w:rFonts w:ascii="Times New Roman" w:hAnsi="Times New Roman" w:cs="Times New Roman"/>
          <w:color w:val="000000"/>
        </w:rPr>
        <w:t xml:space="preserve"> </w:t>
      </w:r>
      <w:r w:rsidR="000A7282" w:rsidRPr="00397FAB">
        <w:rPr>
          <w:rFonts w:ascii="Times New Roman" w:hAnsi="Times New Roman" w:cs="Times New Roman"/>
          <w:color w:val="000000"/>
        </w:rPr>
        <w:t>51:997</w:t>
      </w:r>
      <w:r w:rsidR="00CE358F" w:rsidRPr="00397FAB">
        <w:rPr>
          <w:rFonts w:ascii="Times New Roman" w:hAnsi="Times New Roman" w:cs="Times New Roman"/>
          <w:color w:val="000000"/>
        </w:rPr>
        <w:t>–1002.</w:t>
      </w:r>
    </w:p>
    <w:p w:rsidR="0078294D" w:rsidRPr="00397FAB" w:rsidRDefault="0078294D" w:rsidP="0078294D">
      <w:pPr>
        <w:pStyle w:val="ListParagraph"/>
        <w:numPr>
          <w:ilvl w:val="1"/>
          <w:numId w:val="5"/>
        </w:numPr>
        <w:autoSpaceDE w:val="0"/>
        <w:autoSpaceDN w:val="0"/>
        <w:adjustRightInd w:val="0"/>
        <w:snapToGrid w:val="0"/>
        <w:spacing w:after="0" w:line="240" w:lineRule="auto"/>
        <w:ind w:left="425" w:hanging="425"/>
        <w:rPr>
          <w:rFonts w:ascii="Times New Roman" w:hAnsi="Times New Roman" w:cs="Times New Roman"/>
          <w:color w:val="000000"/>
        </w:rPr>
      </w:pPr>
      <w:r w:rsidRPr="00397FAB">
        <w:rPr>
          <w:rFonts w:ascii="Times New Roman" w:hAnsi="Times New Roman" w:cs="Times New Roman"/>
          <w:color w:val="000000"/>
        </w:rPr>
        <w:t>P</w:t>
      </w:r>
      <w:r w:rsidR="00CE358F" w:rsidRPr="00397FAB">
        <w:rPr>
          <w:rFonts w:ascii="Times New Roman" w:hAnsi="Times New Roman" w:cs="Times New Roman"/>
          <w:color w:val="000000"/>
        </w:rPr>
        <w:t>atti</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G,</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Pasceri</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V,</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Melfi</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Goffredo</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Chello</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M,</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D’Ambrosio</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Montesanti</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R,</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Di</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Sciascio</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G.</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Impaired</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flow-mediated</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dilation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and</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risk</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of</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restenosis</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in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patients</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undergoing</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coronary</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stent</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implantation.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i/>
          <w:iCs/>
          <w:color w:val="000000"/>
        </w:rPr>
        <w:t>Circulation</w:t>
      </w:r>
      <w:r w:rsidR="00CE358F" w:rsidRPr="00397FAB">
        <w:rPr>
          <w:rFonts w:ascii="Times New Roman" w:hAnsi="Times New Roman" w:cs="Times New Roman"/>
          <w:color w:val="000000"/>
        </w:rPr>
        <w:t>.</w:t>
      </w:r>
      <w:r w:rsidR="000A7282" w:rsidRPr="00397FAB">
        <w:rPr>
          <w:rFonts w:ascii="Times New Roman" w:hAnsi="Times New Roman" w:cs="Times New Roman"/>
          <w:color w:val="000000"/>
        </w:rPr>
        <w:t>2005;</w:t>
      </w:r>
      <w:r w:rsidR="00A61E4B" w:rsidRPr="00397FAB">
        <w:rPr>
          <w:rFonts w:ascii="Times New Roman" w:hAnsi="Times New Roman" w:cs="Times New Roman"/>
          <w:color w:val="000000"/>
        </w:rPr>
        <w:t xml:space="preserve"> </w:t>
      </w:r>
      <w:r w:rsidR="000A7282" w:rsidRPr="00397FAB">
        <w:rPr>
          <w:rFonts w:ascii="Times New Roman" w:hAnsi="Times New Roman" w:cs="Times New Roman"/>
          <w:color w:val="000000"/>
        </w:rPr>
        <w:t>111:70</w:t>
      </w:r>
      <w:r w:rsidR="00CE358F" w:rsidRPr="00397FAB">
        <w:rPr>
          <w:rFonts w:ascii="Times New Roman" w:hAnsi="Times New Roman" w:cs="Times New Roman"/>
          <w:color w:val="000000"/>
        </w:rPr>
        <w:t>–75.</w:t>
      </w:r>
    </w:p>
    <w:p w:rsidR="0078294D" w:rsidRPr="00397FAB" w:rsidRDefault="0078294D" w:rsidP="0078294D">
      <w:pPr>
        <w:pStyle w:val="ListParagraph"/>
        <w:numPr>
          <w:ilvl w:val="1"/>
          <w:numId w:val="5"/>
        </w:numPr>
        <w:snapToGrid w:val="0"/>
        <w:spacing w:after="0" w:line="240" w:lineRule="auto"/>
        <w:ind w:left="425" w:hanging="425"/>
        <w:rPr>
          <w:rFonts w:ascii="Times New Roman" w:hAnsi="Times New Roman" w:cs="Times New Roman"/>
          <w:color w:val="000000"/>
          <w:shd w:val="clear" w:color="auto" w:fill="FFFFFF"/>
        </w:rPr>
      </w:pPr>
      <w:r w:rsidRPr="00397FAB">
        <w:rPr>
          <w:rFonts w:ascii="Times New Roman" w:hAnsi="Times New Roman" w:cs="Times New Roman"/>
          <w:color w:val="000000"/>
          <w:shd w:val="clear" w:color="auto" w:fill="FFFFFF"/>
        </w:rPr>
        <w:t>I</w:t>
      </w:r>
      <w:r w:rsidR="00CE358F" w:rsidRPr="00397FAB">
        <w:rPr>
          <w:rFonts w:ascii="Times New Roman" w:hAnsi="Times New Roman" w:cs="Times New Roman"/>
          <w:color w:val="000000"/>
          <w:shd w:val="clear" w:color="auto" w:fill="FFFFFF"/>
        </w:rPr>
        <w:t>nt</w:t>
      </w:r>
      <w:r w:rsidR="00A61E4B" w:rsidRPr="00397FAB">
        <w:rPr>
          <w:rFonts w:ascii="Times New Roman" w:hAnsi="Times New Roman" w:cs="Times New Roman"/>
          <w:color w:val="000000"/>
          <w:shd w:val="clear" w:color="auto" w:fill="FFFFFF"/>
        </w:rPr>
        <w:t xml:space="preserve"> </w:t>
      </w:r>
      <w:r w:rsidR="00CE358F" w:rsidRPr="00397FAB">
        <w:rPr>
          <w:rFonts w:ascii="Times New Roman" w:hAnsi="Times New Roman" w:cs="Times New Roman"/>
          <w:color w:val="000000"/>
          <w:shd w:val="clear" w:color="auto" w:fill="FFFFFF"/>
        </w:rPr>
        <w:t>J</w:t>
      </w:r>
      <w:r w:rsidR="00A61E4B" w:rsidRPr="00397FAB">
        <w:rPr>
          <w:rFonts w:ascii="Times New Roman" w:hAnsi="Times New Roman" w:cs="Times New Roman"/>
          <w:color w:val="000000"/>
          <w:shd w:val="clear" w:color="auto" w:fill="FFFFFF"/>
        </w:rPr>
        <w:t xml:space="preserve"> </w:t>
      </w:r>
      <w:r w:rsidR="00CE358F" w:rsidRPr="00397FAB">
        <w:rPr>
          <w:rFonts w:ascii="Times New Roman" w:hAnsi="Times New Roman" w:cs="Times New Roman"/>
          <w:color w:val="000000"/>
          <w:shd w:val="clear" w:color="auto" w:fill="FFFFFF"/>
        </w:rPr>
        <w:t>Artif</w:t>
      </w:r>
      <w:r w:rsidR="00A61E4B" w:rsidRPr="00397FAB">
        <w:rPr>
          <w:rFonts w:ascii="Times New Roman" w:hAnsi="Times New Roman" w:cs="Times New Roman"/>
          <w:color w:val="000000"/>
          <w:shd w:val="clear" w:color="auto" w:fill="FFFFFF"/>
        </w:rPr>
        <w:t xml:space="preserve"> </w:t>
      </w:r>
      <w:r w:rsidR="00CE358F" w:rsidRPr="00397FAB">
        <w:rPr>
          <w:rFonts w:ascii="Times New Roman" w:hAnsi="Times New Roman" w:cs="Times New Roman"/>
          <w:color w:val="000000"/>
          <w:shd w:val="clear" w:color="auto" w:fill="FFFFFF"/>
        </w:rPr>
        <w:t>Organs</w:t>
      </w:r>
      <w:r w:rsidR="00A61E4B" w:rsidRPr="00397FAB">
        <w:rPr>
          <w:rFonts w:ascii="Times New Roman" w:hAnsi="Times New Roman" w:cs="Times New Roman"/>
          <w:color w:val="000000"/>
          <w:shd w:val="clear" w:color="auto" w:fill="FFFFFF"/>
        </w:rPr>
        <w:t xml:space="preserve"> </w:t>
      </w:r>
      <w:r w:rsidR="00CE358F" w:rsidRPr="00397FAB">
        <w:rPr>
          <w:rFonts w:ascii="Times New Roman" w:hAnsi="Times New Roman" w:cs="Times New Roman"/>
          <w:color w:val="000000"/>
          <w:shd w:val="clear" w:color="auto" w:fill="FFFFFF"/>
        </w:rPr>
        <w:t>2008;</w:t>
      </w:r>
      <w:r w:rsidR="00A61E4B" w:rsidRPr="00397FAB">
        <w:rPr>
          <w:rFonts w:ascii="Times New Roman" w:hAnsi="Times New Roman" w:cs="Times New Roman"/>
          <w:color w:val="000000"/>
          <w:shd w:val="clear" w:color="auto" w:fill="FFFFFF"/>
        </w:rPr>
        <w:t xml:space="preserve"> </w:t>
      </w:r>
      <w:r w:rsidR="00CE358F" w:rsidRPr="00397FAB">
        <w:rPr>
          <w:rFonts w:ascii="Times New Roman" w:hAnsi="Times New Roman" w:cs="Times New Roman"/>
          <w:color w:val="000000"/>
          <w:shd w:val="clear" w:color="auto" w:fill="FFFFFF"/>
        </w:rPr>
        <w:t>31:</w:t>
      </w:r>
      <w:r w:rsidR="00A61E4B" w:rsidRPr="00397FAB">
        <w:rPr>
          <w:rFonts w:ascii="Times New Roman" w:hAnsi="Times New Roman" w:cs="Times New Roman"/>
          <w:color w:val="000000"/>
          <w:shd w:val="clear" w:color="auto" w:fill="FFFFFF"/>
        </w:rPr>
        <w:t xml:space="preserve"> </w:t>
      </w:r>
      <w:r w:rsidR="00CE358F" w:rsidRPr="00397FAB">
        <w:rPr>
          <w:rFonts w:ascii="Times New Roman" w:hAnsi="Times New Roman" w:cs="Times New Roman"/>
          <w:color w:val="000000"/>
          <w:shd w:val="clear" w:color="auto" w:fill="FFFFFF"/>
        </w:rPr>
        <w:t>34–42</w:t>
      </w:r>
      <w:r w:rsidRPr="00397FAB">
        <w:rPr>
          <w:rFonts w:ascii="Times New Roman" w:hAnsi="Times New Roman" w:cs="Times New Roman" w:hint="eastAsia"/>
          <w:color w:val="000000"/>
          <w:shd w:val="clear" w:color="auto" w:fill="FFFFFF"/>
          <w:lang w:eastAsia="zh-CN"/>
        </w:rPr>
        <w:t>.</w:t>
      </w:r>
    </w:p>
    <w:p w:rsidR="0078294D" w:rsidRPr="00397FAB" w:rsidRDefault="0078294D" w:rsidP="0078294D">
      <w:pPr>
        <w:pStyle w:val="ListParagraph"/>
        <w:numPr>
          <w:ilvl w:val="1"/>
          <w:numId w:val="5"/>
        </w:numPr>
        <w:snapToGrid w:val="0"/>
        <w:spacing w:after="0" w:line="240" w:lineRule="auto"/>
        <w:ind w:left="425" w:hanging="425"/>
        <w:rPr>
          <w:rFonts w:ascii="Times New Roman" w:hAnsi="Times New Roman" w:cs="Times New Roman"/>
          <w:color w:val="000000"/>
        </w:rPr>
      </w:pPr>
      <w:r w:rsidRPr="00397FAB">
        <w:rPr>
          <w:rFonts w:ascii="Times New Roman" w:hAnsi="Times New Roman" w:cs="Times New Roman"/>
          <w:i/>
          <w:iCs/>
          <w:color w:val="000000"/>
        </w:rPr>
        <w:t>F</w:t>
      </w:r>
      <w:r w:rsidR="00CE358F" w:rsidRPr="00397FAB">
        <w:rPr>
          <w:rFonts w:ascii="Times New Roman" w:hAnsi="Times New Roman" w:cs="Times New Roman"/>
          <w:i/>
          <w:iCs/>
          <w:color w:val="000000"/>
        </w:rPr>
        <w:t>rancis</w:t>
      </w:r>
      <w:r w:rsidR="00A61E4B" w:rsidRPr="00397FAB">
        <w:rPr>
          <w:rFonts w:ascii="Times New Roman" w:hAnsi="Times New Roman" w:cs="Times New Roman"/>
          <w:i/>
          <w:iCs/>
          <w:color w:val="000000"/>
        </w:rPr>
        <w:t xml:space="preserve"> </w:t>
      </w:r>
      <w:r w:rsidR="00CE358F" w:rsidRPr="00397FAB">
        <w:rPr>
          <w:rFonts w:ascii="Times New Roman" w:hAnsi="Times New Roman" w:cs="Times New Roman"/>
          <w:i/>
          <w:iCs/>
          <w:color w:val="000000"/>
        </w:rPr>
        <w:t>H.</w:t>
      </w:r>
      <w:r w:rsidR="00A61E4B" w:rsidRPr="00397FAB">
        <w:rPr>
          <w:rFonts w:ascii="Times New Roman" w:hAnsi="Times New Roman" w:cs="Times New Roman"/>
          <w:i/>
          <w:iCs/>
          <w:color w:val="000000"/>
        </w:rPr>
        <w:t xml:space="preserve"> </w:t>
      </w:r>
      <w:r w:rsidR="00CE358F" w:rsidRPr="00397FAB">
        <w:rPr>
          <w:rFonts w:ascii="Times New Roman" w:hAnsi="Times New Roman" w:cs="Times New Roman"/>
          <w:i/>
          <w:iCs/>
          <w:color w:val="000000"/>
        </w:rPr>
        <w:t>Verbeke,*</w:t>
      </w:r>
      <w:r w:rsidR="00A61E4B" w:rsidRPr="00397FAB">
        <w:rPr>
          <w:rFonts w:ascii="Times New Roman" w:hAnsi="Times New Roman" w:cs="Times New Roman"/>
          <w:i/>
          <w:iCs/>
          <w:color w:val="000000"/>
        </w:rPr>
        <w:t xml:space="preserve"> </w:t>
      </w:r>
      <w:r w:rsidR="00CE358F" w:rsidRPr="00397FAB">
        <w:rPr>
          <w:rFonts w:ascii="Times New Roman" w:hAnsi="Times New Roman" w:cs="Times New Roman"/>
          <w:i/>
          <w:iCs/>
          <w:color w:val="000000"/>
        </w:rPr>
        <w:t>Bruno</w:t>
      </w:r>
      <w:r w:rsidR="00A61E4B" w:rsidRPr="00397FAB">
        <w:rPr>
          <w:rFonts w:ascii="Times New Roman" w:hAnsi="Times New Roman" w:cs="Times New Roman"/>
          <w:i/>
          <w:iCs/>
          <w:color w:val="000000"/>
        </w:rPr>
        <w:t xml:space="preserve"> </w:t>
      </w:r>
      <w:r w:rsidR="00CE358F" w:rsidRPr="00397FAB">
        <w:rPr>
          <w:rFonts w:ascii="Times New Roman" w:hAnsi="Times New Roman" w:cs="Times New Roman"/>
          <w:i/>
          <w:iCs/>
          <w:color w:val="000000"/>
        </w:rPr>
        <w:t>Pannier,†</w:t>
      </w:r>
      <w:r w:rsidR="00A61E4B" w:rsidRPr="00397FAB">
        <w:rPr>
          <w:rFonts w:ascii="Times New Roman" w:hAnsi="Times New Roman" w:cs="Times New Roman"/>
          <w:i/>
          <w:iCs/>
          <w:color w:val="000000"/>
        </w:rPr>
        <w:t xml:space="preserve"> </w:t>
      </w:r>
      <w:r w:rsidR="00CE358F" w:rsidRPr="00397FAB">
        <w:rPr>
          <w:rFonts w:ascii="Times New Roman" w:hAnsi="Times New Roman" w:cs="Times New Roman"/>
          <w:i/>
          <w:iCs/>
          <w:color w:val="000000"/>
        </w:rPr>
        <w:t>Alain</w:t>
      </w:r>
      <w:r w:rsidR="00A61E4B" w:rsidRPr="00397FAB">
        <w:rPr>
          <w:rFonts w:ascii="Times New Roman" w:hAnsi="Times New Roman" w:cs="Times New Roman"/>
          <w:i/>
          <w:iCs/>
          <w:color w:val="000000"/>
        </w:rPr>
        <w:t xml:space="preserve"> </w:t>
      </w:r>
      <w:r w:rsidR="00CE358F" w:rsidRPr="00397FAB">
        <w:rPr>
          <w:rFonts w:ascii="Times New Roman" w:hAnsi="Times New Roman" w:cs="Times New Roman"/>
          <w:i/>
          <w:iCs/>
          <w:color w:val="000000"/>
        </w:rPr>
        <w:t>P.</w:t>
      </w:r>
      <w:r w:rsidR="00A61E4B" w:rsidRPr="00397FAB">
        <w:rPr>
          <w:rFonts w:ascii="Times New Roman" w:hAnsi="Times New Roman" w:cs="Times New Roman"/>
          <w:i/>
          <w:iCs/>
          <w:color w:val="000000"/>
        </w:rPr>
        <w:t xml:space="preserve"> </w:t>
      </w:r>
      <w:r w:rsidR="00CE358F" w:rsidRPr="00397FAB">
        <w:rPr>
          <w:rFonts w:ascii="Times New Roman" w:hAnsi="Times New Roman" w:cs="Times New Roman"/>
          <w:i/>
          <w:iCs/>
          <w:color w:val="000000"/>
        </w:rPr>
        <w:t>Gue´rin,†</w:t>
      </w:r>
      <w:r w:rsidR="00A61E4B" w:rsidRPr="00397FAB">
        <w:rPr>
          <w:rFonts w:ascii="Times New Roman" w:hAnsi="Times New Roman" w:cs="Times New Roman"/>
          <w:i/>
          <w:iCs/>
          <w:color w:val="000000"/>
        </w:rPr>
        <w:t xml:space="preserve"> </w:t>
      </w:r>
      <w:r w:rsidR="00CE358F" w:rsidRPr="00397FAB">
        <w:rPr>
          <w:rFonts w:ascii="Times New Roman" w:hAnsi="Times New Roman" w:cs="Times New Roman"/>
          <w:i/>
          <w:iCs/>
          <w:color w:val="000000"/>
        </w:rPr>
        <w:t>Pierre</w:t>
      </w:r>
      <w:r w:rsidR="00A61E4B" w:rsidRPr="00397FAB">
        <w:rPr>
          <w:rFonts w:ascii="Times New Roman" w:hAnsi="Times New Roman" w:cs="Times New Roman"/>
          <w:i/>
          <w:iCs/>
          <w:color w:val="000000"/>
        </w:rPr>
        <w:t xml:space="preserve"> </w:t>
      </w:r>
      <w:r w:rsidR="00CE358F" w:rsidRPr="00397FAB">
        <w:rPr>
          <w:rFonts w:ascii="Times New Roman" w:hAnsi="Times New Roman" w:cs="Times New Roman"/>
          <w:i/>
          <w:iCs/>
          <w:color w:val="000000"/>
        </w:rPr>
        <w:t>Boutouyrie,‡</w:t>
      </w:r>
      <w:r w:rsidR="00A61E4B" w:rsidRPr="00397FAB">
        <w:rPr>
          <w:rFonts w:ascii="Times New Roman" w:hAnsi="Times New Roman" w:cs="Times New Roman"/>
          <w:i/>
          <w:iCs/>
          <w:color w:val="000000"/>
        </w:rPr>
        <w:t xml:space="preserve"> </w:t>
      </w:r>
      <w:r w:rsidR="00CE358F" w:rsidRPr="00397FAB">
        <w:rPr>
          <w:rFonts w:ascii="Times New Roman" w:hAnsi="Times New Roman" w:cs="Times New Roman"/>
          <w:i/>
          <w:iCs/>
          <w:color w:val="000000"/>
        </w:rPr>
        <w:t>Stephane</w:t>
      </w:r>
      <w:r w:rsidR="00A61E4B" w:rsidRPr="00397FAB">
        <w:rPr>
          <w:rFonts w:ascii="Times New Roman" w:hAnsi="Times New Roman" w:cs="Times New Roman"/>
          <w:i/>
          <w:iCs/>
          <w:color w:val="000000"/>
        </w:rPr>
        <w:t xml:space="preserve"> </w:t>
      </w:r>
      <w:r w:rsidR="00CE358F" w:rsidRPr="00397FAB">
        <w:rPr>
          <w:rFonts w:ascii="Times New Roman" w:hAnsi="Times New Roman" w:cs="Times New Roman"/>
          <w:i/>
          <w:iCs/>
          <w:color w:val="000000"/>
        </w:rPr>
        <w:t>Laurent,‡</w:t>
      </w:r>
      <w:r w:rsidR="00A61E4B" w:rsidRPr="00397FAB">
        <w:rPr>
          <w:rFonts w:ascii="Times New Roman" w:hAnsi="Times New Roman" w:cs="Times New Roman"/>
          <w:i/>
          <w:iCs/>
          <w:color w:val="000000"/>
        </w:rPr>
        <w:t xml:space="preserve"> </w:t>
      </w:r>
      <w:r w:rsidR="00CE358F" w:rsidRPr="00397FAB">
        <w:rPr>
          <w:rFonts w:ascii="Times New Roman" w:hAnsi="Times New Roman" w:cs="Times New Roman"/>
          <w:i/>
          <w:iCs/>
          <w:color w:val="000000"/>
        </w:rPr>
        <w:t>an</w:t>
      </w:r>
      <w:r w:rsidRPr="00397FAB">
        <w:rPr>
          <w:rFonts w:ascii="Times New Roman" w:hAnsi="Times New Roman" w:cs="Times New Roman"/>
          <w:i/>
          <w:iCs/>
          <w:color w:val="000000"/>
        </w:rPr>
        <w:t>d G</w:t>
      </w:r>
      <w:r w:rsidR="00CE358F" w:rsidRPr="00397FAB">
        <w:rPr>
          <w:rFonts w:ascii="Times New Roman" w:hAnsi="Times New Roman" w:cs="Times New Roman"/>
          <w:i/>
          <w:iCs/>
          <w:color w:val="000000"/>
        </w:rPr>
        <w:t>e´rard</w:t>
      </w:r>
      <w:r w:rsidR="00A61E4B" w:rsidRPr="00397FAB">
        <w:rPr>
          <w:rFonts w:ascii="Times New Roman" w:hAnsi="Times New Roman" w:cs="Times New Roman"/>
          <w:i/>
          <w:iCs/>
          <w:color w:val="000000"/>
        </w:rPr>
        <w:t xml:space="preserve"> </w:t>
      </w:r>
      <w:r w:rsidR="00CE358F" w:rsidRPr="00397FAB">
        <w:rPr>
          <w:rFonts w:ascii="Times New Roman" w:hAnsi="Times New Roman" w:cs="Times New Roman"/>
          <w:i/>
          <w:iCs/>
          <w:color w:val="000000"/>
        </w:rPr>
        <w:t>M.</w:t>
      </w:r>
      <w:r w:rsidR="00A61E4B" w:rsidRPr="00397FAB">
        <w:rPr>
          <w:rFonts w:ascii="Times New Roman" w:hAnsi="Times New Roman" w:cs="Times New Roman"/>
          <w:i/>
          <w:iCs/>
          <w:color w:val="000000"/>
        </w:rPr>
        <w:t xml:space="preserve"> </w:t>
      </w:r>
      <w:r w:rsidR="00CE358F" w:rsidRPr="00397FAB">
        <w:rPr>
          <w:rFonts w:ascii="Times New Roman" w:hAnsi="Times New Roman" w:cs="Times New Roman"/>
          <w:i/>
          <w:iCs/>
          <w:color w:val="000000"/>
        </w:rPr>
        <w:t>London†‡</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www.cjasn.org</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Vol</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6</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August,</w:t>
      </w:r>
      <w:r w:rsidR="00A61E4B" w:rsidRPr="00397FAB">
        <w:rPr>
          <w:rFonts w:ascii="Times New Roman" w:hAnsi="Times New Roman" w:cs="Times New Roman"/>
          <w:color w:val="000000"/>
        </w:rPr>
        <w:t xml:space="preserve"> </w:t>
      </w:r>
      <w:r w:rsidR="00CE358F" w:rsidRPr="00397FAB">
        <w:rPr>
          <w:rFonts w:ascii="Times New Roman" w:hAnsi="Times New Roman" w:cs="Times New Roman"/>
          <w:color w:val="000000"/>
        </w:rPr>
        <w:t>201</w:t>
      </w:r>
      <w:r w:rsidRPr="00397FAB">
        <w:rPr>
          <w:rFonts w:ascii="Times New Roman" w:hAnsi="Times New Roman" w:cs="Times New Roman"/>
          <w:color w:val="000000"/>
        </w:rPr>
        <w:t>1.</w:t>
      </w:r>
    </w:p>
    <w:p w:rsidR="0078294D" w:rsidRPr="00397FAB" w:rsidRDefault="0078294D" w:rsidP="0078294D">
      <w:pPr>
        <w:snapToGrid w:val="0"/>
        <w:spacing w:after="0" w:line="240" w:lineRule="auto"/>
        <w:ind w:left="425" w:hanging="425"/>
        <w:rPr>
          <w:rFonts w:ascii="Times New Roman" w:hAnsi="Times New Roman" w:cs="Times New Roman"/>
          <w:color w:val="000000"/>
          <w:shd w:val="clear" w:color="auto" w:fill="FFFFFF"/>
        </w:rPr>
        <w:sectPr w:rsidR="0078294D" w:rsidRPr="00397FAB" w:rsidSect="0078294D">
          <w:type w:val="continuous"/>
          <w:pgSz w:w="12240" w:h="15840"/>
          <w:pgMar w:top="1440" w:right="1440" w:bottom="1440" w:left="1440" w:header="720" w:footer="720" w:gutter="0"/>
          <w:cols w:num="2" w:space="500"/>
          <w:docGrid w:linePitch="360"/>
        </w:sectPr>
      </w:pPr>
    </w:p>
    <w:p w:rsidR="0078294D" w:rsidRPr="00397FAB" w:rsidRDefault="0078294D" w:rsidP="0078294D">
      <w:pPr>
        <w:snapToGrid w:val="0"/>
        <w:spacing w:after="0" w:line="240" w:lineRule="auto"/>
        <w:ind w:left="425" w:hanging="425"/>
        <w:rPr>
          <w:rFonts w:ascii="Times New Roman" w:hAnsi="Times New Roman" w:cs="Times New Roman"/>
          <w:color w:val="000000"/>
          <w:shd w:val="clear" w:color="auto" w:fill="FFFFFF"/>
          <w:lang w:eastAsia="zh-CN"/>
        </w:rPr>
      </w:pPr>
    </w:p>
    <w:p w:rsidR="0078294D" w:rsidRPr="00397FAB" w:rsidRDefault="0078294D" w:rsidP="0078294D">
      <w:pPr>
        <w:snapToGrid w:val="0"/>
        <w:spacing w:after="0" w:line="240" w:lineRule="auto"/>
        <w:ind w:left="425" w:hanging="425"/>
        <w:rPr>
          <w:rFonts w:ascii="Times New Roman" w:hAnsi="Times New Roman" w:cs="Times New Roman"/>
          <w:color w:val="000000"/>
          <w:shd w:val="clear" w:color="auto" w:fill="FFFFFF"/>
          <w:lang w:eastAsia="zh-CN"/>
        </w:rPr>
      </w:pPr>
    </w:p>
    <w:p w:rsidR="0078294D" w:rsidRPr="00397FAB" w:rsidRDefault="0078294D" w:rsidP="0078294D">
      <w:pPr>
        <w:snapToGrid w:val="0"/>
        <w:spacing w:after="0" w:line="240" w:lineRule="auto"/>
        <w:ind w:firstLine="425"/>
        <w:rPr>
          <w:rFonts w:ascii="Times New Roman" w:hAnsi="Times New Roman" w:cs="Times New Roman"/>
          <w:color w:val="000000"/>
          <w:shd w:val="clear" w:color="auto" w:fill="FFFFFF"/>
          <w:lang w:eastAsia="zh-CN"/>
        </w:rPr>
      </w:pPr>
    </w:p>
    <w:p w:rsidR="00CE358F" w:rsidRPr="00397FAB" w:rsidRDefault="00A61E4B" w:rsidP="0078294D">
      <w:pPr>
        <w:snapToGrid w:val="0"/>
        <w:spacing w:after="0" w:line="240" w:lineRule="auto"/>
        <w:rPr>
          <w:rFonts w:ascii="Times New Roman" w:hAnsi="Times New Roman" w:cs="Times New Roman"/>
          <w:color w:val="000000"/>
          <w:shd w:val="clear" w:color="auto" w:fill="FFFFFF"/>
        </w:rPr>
      </w:pPr>
      <w:r w:rsidRPr="00397FAB">
        <w:rPr>
          <w:rFonts w:ascii="Times New Roman" w:hAnsi="Times New Roman" w:cs="Times New Roman"/>
          <w:color w:val="000000"/>
          <w:shd w:val="clear" w:color="auto" w:fill="FFFFFF"/>
        </w:rPr>
        <w:t>8/21/2019</w:t>
      </w:r>
    </w:p>
    <w:sectPr w:rsidR="00CE358F" w:rsidRPr="00397FAB" w:rsidSect="00A61E4B">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489" w:rsidRDefault="009D7489" w:rsidP="00580692">
      <w:pPr>
        <w:spacing w:after="0" w:line="240" w:lineRule="auto"/>
      </w:pPr>
      <w:r>
        <w:separator/>
      </w:r>
    </w:p>
  </w:endnote>
  <w:endnote w:type="continuationSeparator" w:id="0">
    <w:p w:rsidR="009D7489" w:rsidRDefault="009D7489" w:rsidP="005806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94D" w:rsidRPr="00044371" w:rsidRDefault="00A74F69" w:rsidP="00044371">
    <w:pPr>
      <w:spacing w:after="0" w:line="240" w:lineRule="auto"/>
      <w:jc w:val="center"/>
      <w:rPr>
        <w:rFonts w:ascii="Times New Roman" w:hAnsi="Times New Roman" w:cs="Times New Roman"/>
      </w:rPr>
    </w:pPr>
    <w:r w:rsidRPr="00044371">
      <w:rPr>
        <w:rFonts w:ascii="Times New Roman" w:hAnsi="Times New Roman" w:cs="Times New Roman"/>
      </w:rPr>
      <w:fldChar w:fldCharType="begin"/>
    </w:r>
    <w:r w:rsidR="00044371" w:rsidRPr="00044371">
      <w:rPr>
        <w:rFonts w:ascii="Times New Roman" w:hAnsi="Times New Roman" w:cs="Times New Roman"/>
      </w:rPr>
      <w:instrText xml:space="preserve"> page </w:instrText>
    </w:r>
    <w:r w:rsidRPr="00044371">
      <w:rPr>
        <w:rFonts w:ascii="Times New Roman" w:hAnsi="Times New Roman" w:cs="Times New Roman"/>
      </w:rPr>
      <w:fldChar w:fldCharType="separate"/>
    </w:r>
    <w:r w:rsidR="00397FAB">
      <w:rPr>
        <w:rFonts w:ascii="Times New Roman" w:hAnsi="Times New Roman" w:cs="Times New Roman"/>
        <w:noProof/>
      </w:rPr>
      <w:t>72</w:t>
    </w:r>
    <w:r w:rsidRPr="00044371">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489" w:rsidRDefault="009D7489" w:rsidP="00580692">
      <w:pPr>
        <w:spacing w:after="0" w:line="240" w:lineRule="auto"/>
      </w:pPr>
      <w:r>
        <w:separator/>
      </w:r>
    </w:p>
  </w:footnote>
  <w:footnote w:type="continuationSeparator" w:id="0">
    <w:p w:rsidR="009D7489" w:rsidRDefault="009D7489" w:rsidP="005806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371" w:rsidRPr="00044371" w:rsidRDefault="00044371" w:rsidP="00044371">
    <w:pPr>
      <w:pBdr>
        <w:bottom w:val="thinThickMediumGap" w:sz="12" w:space="1" w:color="auto"/>
      </w:pBdr>
      <w:tabs>
        <w:tab w:val="left" w:pos="851"/>
        <w:tab w:val="right" w:pos="8364"/>
      </w:tabs>
      <w:adjustRightInd w:val="0"/>
      <w:snapToGrid w:val="0"/>
      <w:spacing w:after="0" w:line="240" w:lineRule="auto"/>
      <w:rPr>
        <w:rFonts w:ascii="Times New Roman" w:hAnsi="Times New Roman" w:cs="Times New Roman"/>
        <w:iCs/>
      </w:rPr>
    </w:pPr>
    <w:r w:rsidRPr="00044371">
      <w:rPr>
        <w:rFonts w:ascii="Times New Roman" w:hAnsi="Times New Roman" w:cs="Times New Roman" w:hint="eastAsia"/>
        <w:iCs/>
        <w:color w:val="000000"/>
      </w:rPr>
      <w:tab/>
    </w:r>
    <w:r w:rsidRPr="00044371">
      <w:rPr>
        <w:rFonts w:ascii="Times New Roman" w:hAnsi="Times New Roman" w:cs="Times New Roman"/>
        <w:iCs/>
        <w:color w:val="000000"/>
      </w:rPr>
      <w:t xml:space="preserve">Researcher </w:t>
    </w:r>
    <w:r w:rsidRPr="00044371">
      <w:rPr>
        <w:rFonts w:ascii="Times New Roman" w:hAnsi="Times New Roman" w:cs="Times New Roman"/>
        <w:iCs/>
      </w:rPr>
      <w:t>201</w:t>
    </w:r>
    <w:r w:rsidRPr="00044371">
      <w:rPr>
        <w:rFonts w:ascii="Times New Roman" w:hAnsi="Times New Roman" w:cs="Times New Roman" w:hint="eastAsia"/>
        <w:iCs/>
      </w:rPr>
      <w:t>9</w:t>
    </w:r>
    <w:r w:rsidRPr="00044371">
      <w:rPr>
        <w:rFonts w:ascii="Times New Roman" w:hAnsi="Times New Roman" w:cs="Times New Roman"/>
        <w:iCs/>
      </w:rPr>
      <w:t>;</w:t>
    </w:r>
    <w:r w:rsidRPr="00044371">
      <w:rPr>
        <w:rFonts w:ascii="Times New Roman" w:hAnsi="Times New Roman" w:cs="Times New Roman" w:hint="eastAsia"/>
        <w:iCs/>
      </w:rPr>
      <w:t>11</w:t>
    </w:r>
    <w:r w:rsidRPr="00044371">
      <w:rPr>
        <w:rFonts w:ascii="Times New Roman" w:hAnsi="Times New Roman" w:cs="Times New Roman"/>
        <w:iCs/>
      </w:rPr>
      <w:t>(</w:t>
    </w:r>
    <w:r w:rsidRPr="00044371">
      <w:rPr>
        <w:rFonts w:ascii="Times New Roman" w:hAnsi="Times New Roman" w:cs="Times New Roman" w:hint="eastAsia"/>
        <w:iCs/>
      </w:rPr>
      <w:t>8</w:t>
    </w:r>
    <w:r w:rsidRPr="00044371">
      <w:rPr>
        <w:rFonts w:ascii="Times New Roman" w:hAnsi="Times New Roman" w:cs="Times New Roman"/>
        <w:iCs/>
      </w:rPr>
      <w:t xml:space="preserve">)  </w:t>
    </w:r>
    <w:r w:rsidRPr="00044371">
      <w:rPr>
        <w:rFonts w:ascii="Times New Roman" w:hAnsi="Times New Roman" w:cs="Times New Roman" w:hint="eastAsia"/>
        <w:iCs/>
      </w:rPr>
      <w:t xml:space="preserve"> </w:t>
    </w:r>
    <w:r w:rsidRPr="00044371">
      <w:rPr>
        <w:rFonts w:ascii="Times New Roman" w:hAnsi="Times New Roman" w:cs="Times New Roman"/>
        <w:iCs/>
      </w:rPr>
      <w:t xml:space="preserve"> </w:t>
    </w:r>
    <w:r w:rsidRPr="00044371">
      <w:rPr>
        <w:rFonts w:ascii="Times New Roman" w:hAnsi="Times New Roman" w:cs="Times New Roman" w:hint="eastAsia"/>
        <w:iCs/>
      </w:rPr>
      <w:tab/>
    </w:r>
    <w:r w:rsidRPr="00044371">
      <w:rPr>
        <w:rFonts w:ascii="Times New Roman" w:hAnsi="Times New Roman" w:cs="Times New Roman"/>
        <w:iCs/>
      </w:rPr>
      <w:t xml:space="preserve">    </w:t>
    </w:r>
    <w:r w:rsidRPr="00044371">
      <w:rPr>
        <w:rFonts w:ascii="Times New Roman" w:hAnsi="Times New Roman" w:cs="Times New Roman"/>
      </w:rPr>
      <w:t xml:space="preserve"> </w:t>
    </w:r>
    <w:hyperlink r:id="rId1" w:history="1">
      <w:r w:rsidRPr="00044371">
        <w:rPr>
          <w:rStyle w:val="Hyperlink"/>
          <w:rFonts w:ascii="Times New Roman" w:hAnsi="Times New Roman" w:cs="Times New Roman"/>
          <w:color w:val="0000FF"/>
        </w:rPr>
        <w:t>http://www.sciencepub.net/researcher</w:t>
      </w:r>
    </w:hyperlink>
    <w:r w:rsidRPr="00044371">
      <w:rPr>
        <w:rFonts w:ascii="Times New Roman" w:hAnsi="Times New Roman" w:cs="Times New Roman" w:hint="eastAsia"/>
      </w:rPr>
      <w:t xml:space="preserve">   </w:t>
    </w:r>
    <w:r w:rsidRPr="00044371">
      <w:rPr>
        <w:rFonts w:ascii="Times New Roman" w:hAnsi="Times New Roman" w:cs="Times New Roman" w:hint="eastAsia"/>
        <w:b/>
        <w:i/>
        <w:color w:val="FF0000"/>
        <w:bdr w:val="single" w:sz="4" w:space="0" w:color="FF0000"/>
      </w:rPr>
      <w:t>RSJ</w:t>
    </w:r>
  </w:p>
  <w:p w:rsidR="00044371" w:rsidRPr="00044371" w:rsidRDefault="00044371" w:rsidP="00044371">
    <w:pPr>
      <w:tabs>
        <w:tab w:val="left" w:pos="851"/>
        <w:tab w:val="right" w:pos="8364"/>
      </w:tabs>
      <w:adjustRightInd w:val="0"/>
      <w:snapToGrid w:val="0"/>
      <w:spacing w:after="0" w:line="240" w:lineRule="auto"/>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43A2"/>
    <w:multiLevelType w:val="hybridMultilevel"/>
    <w:tmpl w:val="D5CA237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1C135F"/>
    <w:multiLevelType w:val="hybridMultilevel"/>
    <w:tmpl w:val="8C8667D4"/>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364A0047"/>
    <w:multiLevelType w:val="hybridMultilevel"/>
    <w:tmpl w:val="811A6BAA"/>
    <w:lvl w:ilvl="0" w:tplc="0409001B">
      <w:start w:val="1"/>
      <w:numFmt w:val="lowerRoman"/>
      <w:lvlText w:val="%1."/>
      <w:lvlJc w:val="right"/>
      <w:pPr>
        <w:tabs>
          <w:tab w:val="num" w:pos="360"/>
        </w:tabs>
        <w:ind w:left="360" w:hanging="360"/>
      </w:pPr>
      <w:rPr>
        <w:rFonts w:cs="Times New Roman"/>
      </w:rPr>
    </w:lvl>
    <w:lvl w:ilvl="1" w:tplc="0409000F">
      <w:start w:val="1"/>
      <w:numFmt w:val="decimal"/>
      <w:lvlText w:val="%2."/>
      <w:lvlJc w:val="left"/>
      <w:pPr>
        <w:tabs>
          <w:tab w:val="num" w:pos="360"/>
        </w:tabs>
        <w:ind w:left="36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49F158C3"/>
    <w:multiLevelType w:val="hybridMultilevel"/>
    <w:tmpl w:val="DCA2D99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nsid w:val="6AD530EB"/>
    <w:multiLevelType w:val="hybridMultilevel"/>
    <w:tmpl w:val="C2F48F5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cumentProtection w:edit="readOnly" w:enforcement="0"/>
  <w:defaultTabStop w:val="720"/>
  <w:doNotHyphenateCaps/>
  <w:drawingGridHorizontalSpacing w:val="100"/>
  <w:displayHorizontalDrawingGridEvery w:val="2"/>
  <w:characterSpacingControl w:val="doNotCompress"/>
  <w:doNotValidateAgainstSchema/>
  <w:doNotDemarcateInvalidXml/>
  <w:hdrShapeDefaults>
    <o:shapedefaults v:ext="edit" spidmax="15362"/>
  </w:hdrShapeDefaults>
  <w:footnotePr>
    <w:footnote w:id="-1"/>
    <w:footnote w:id="0"/>
  </w:footnotePr>
  <w:endnotePr>
    <w:endnote w:id="-1"/>
    <w:endnote w:id="0"/>
  </w:endnotePr>
  <w:compat>
    <w:useFELayout/>
  </w:compat>
  <w:rsids>
    <w:rsidRoot w:val="000A6A40"/>
    <w:rsid w:val="00044371"/>
    <w:rsid w:val="00081087"/>
    <w:rsid w:val="000A23D2"/>
    <w:rsid w:val="000A6A40"/>
    <w:rsid w:val="000A7282"/>
    <w:rsid w:val="000D5005"/>
    <w:rsid w:val="000D55E9"/>
    <w:rsid w:val="00103858"/>
    <w:rsid w:val="00135D17"/>
    <w:rsid w:val="00165A6D"/>
    <w:rsid w:val="00181225"/>
    <w:rsid w:val="0018348C"/>
    <w:rsid w:val="00186906"/>
    <w:rsid w:val="001B2A73"/>
    <w:rsid w:val="001B39F8"/>
    <w:rsid w:val="001D5702"/>
    <w:rsid w:val="001E0472"/>
    <w:rsid w:val="001E1D06"/>
    <w:rsid w:val="001E2E58"/>
    <w:rsid w:val="00221A3C"/>
    <w:rsid w:val="002A0418"/>
    <w:rsid w:val="002B37D4"/>
    <w:rsid w:val="002E0607"/>
    <w:rsid w:val="003017B1"/>
    <w:rsid w:val="003928DB"/>
    <w:rsid w:val="00397FAB"/>
    <w:rsid w:val="003A27E6"/>
    <w:rsid w:val="003B19F0"/>
    <w:rsid w:val="003E474F"/>
    <w:rsid w:val="003E4C0A"/>
    <w:rsid w:val="00403654"/>
    <w:rsid w:val="004100BB"/>
    <w:rsid w:val="00457CE8"/>
    <w:rsid w:val="00483EBC"/>
    <w:rsid w:val="004A2DF5"/>
    <w:rsid w:val="004C4905"/>
    <w:rsid w:val="005217FE"/>
    <w:rsid w:val="00556594"/>
    <w:rsid w:val="00580692"/>
    <w:rsid w:val="005830DD"/>
    <w:rsid w:val="005B126D"/>
    <w:rsid w:val="005C4EFB"/>
    <w:rsid w:val="005E119E"/>
    <w:rsid w:val="00613DDE"/>
    <w:rsid w:val="00672116"/>
    <w:rsid w:val="00672CC3"/>
    <w:rsid w:val="006B2012"/>
    <w:rsid w:val="006B4A74"/>
    <w:rsid w:val="006D3A5D"/>
    <w:rsid w:val="006D5C72"/>
    <w:rsid w:val="006F4157"/>
    <w:rsid w:val="00716A66"/>
    <w:rsid w:val="0073305D"/>
    <w:rsid w:val="00752B4D"/>
    <w:rsid w:val="00760D9B"/>
    <w:rsid w:val="007631A5"/>
    <w:rsid w:val="00777433"/>
    <w:rsid w:val="0078294D"/>
    <w:rsid w:val="007A0E7F"/>
    <w:rsid w:val="007C60D8"/>
    <w:rsid w:val="007C797C"/>
    <w:rsid w:val="007D2508"/>
    <w:rsid w:val="00804F98"/>
    <w:rsid w:val="00820EFD"/>
    <w:rsid w:val="0083222A"/>
    <w:rsid w:val="008436F8"/>
    <w:rsid w:val="00845547"/>
    <w:rsid w:val="00857234"/>
    <w:rsid w:val="00867C76"/>
    <w:rsid w:val="008B15A0"/>
    <w:rsid w:val="008E257A"/>
    <w:rsid w:val="008F77A1"/>
    <w:rsid w:val="00927CDC"/>
    <w:rsid w:val="009632B0"/>
    <w:rsid w:val="009A1884"/>
    <w:rsid w:val="009B5DDF"/>
    <w:rsid w:val="009D7489"/>
    <w:rsid w:val="009E0018"/>
    <w:rsid w:val="009E1D0C"/>
    <w:rsid w:val="009F1460"/>
    <w:rsid w:val="00A11F1F"/>
    <w:rsid w:val="00A1620B"/>
    <w:rsid w:val="00A36778"/>
    <w:rsid w:val="00A61E4B"/>
    <w:rsid w:val="00A660BA"/>
    <w:rsid w:val="00A74F69"/>
    <w:rsid w:val="00A77B5A"/>
    <w:rsid w:val="00A947A2"/>
    <w:rsid w:val="00AE677D"/>
    <w:rsid w:val="00AF339E"/>
    <w:rsid w:val="00B03573"/>
    <w:rsid w:val="00B33E7A"/>
    <w:rsid w:val="00B370DD"/>
    <w:rsid w:val="00B41AF7"/>
    <w:rsid w:val="00B43D07"/>
    <w:rsid w:val="00B56F9D"/>
    <w:rsid w:val="00B60373"/>
    <w:rsid w:val="00B845C0"/>
    <w:rsid w:val="00BE015D"/>
    <w:rsid w:val="00BE07E1"/>
    <w:rsid w:val="00BE0C84"/>
    <w:rsid w:val="00C91E5D"/>
    <w:rsid w:val="00CA60A9"/>
    <w:rsid w:val="00CC325A"/>
    <w:rsid w:val="00CC6F71"/>
    <w:rsid w:val="00CD200E"/>
    <w:rsid w:val="00CE11A5"/>
    <w:rsid w:val="00CE3341"/>
    <w:rsid w:val="00CE358F"/>
    <w:rsid w:val="00CE7084"/>
    <w:rsid w:val="00D00CBD"/>
    <w:rsid w:val="00D01032"/>
    <w:rsid w:val="00D33AFB"/>
    <w:rsid w:val="00D71AF0"/>
    <w:rsid w:val="00D74818"/>
    <w:rsid w:val="00D7766E"/>
    <w:rsid w:val="00D9288F"/>
    <w:rsid w:val="00DD2F09"/>
    <w:rsid w:val="00DF09B4"/>
    <w:rsid w:val="00DF5AE9"/>
    <w:rsid w:val="00E327C1"/>
    <w:rsid w:val="00E34121"/>
    <w:rsid w:val="00E40059"/>
    <w:rsid w:val="00E51AB9"/>
    <w:rsid w:val="00E53660"/>
    <w:rsid w:val="00E57838"/>
    <w:rsid w:val="00E57AEC"/>
    <w:rsid w:val="00EC05C3"/>
    <w:rsid w:val="00EF14E9"/>
    <w:rsid w:val="00F114DC"/>
    <w:rsid w:val="00F66194"/>
    <w:rsid w:val="00FA134F"/>
    <w:rsid w:val="00FB5720"/>
    <w:rsid w:val="00FE11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Normal Table" w:locked="1" w:uiPriority="0"/>
    <w:lsdException w:name="Table Web 3"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282"/>
  </w:style>
  <w:style w:type="paragraph" w:styleId="Heading1">
    <w:name w:val="heading 1"/>
    <w:basedOn w:val="Normal"/>
    <w:next w:val="Normal"/>
    <w:link w:val="Heading1Char"/>
    <w:uiPriority w:val="9"/>
    <w:qFormat/>
    <w:locked/>
    <w:rsid w:val="000A7282"/>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locked/>
    <w:rsid w:val="000A7282"/>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locked/>
    <w:rsid w:val="000A7282"/>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locked/>
    <w:rsid w:val="000A7282"/>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locked/>
    <w:rsid w:val="000A7282"/>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locked/>
    <w:rsid w:val="000A7282"/>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locked/>
    <w:rsid w:val="000A7282"/>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locked/>
    <w:rsid w:val="000A7282"/>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locked/>
    <w:rsid w:val="000A7282"/>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867C7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A7282"/>
    <w:pPr>
      <w:ind w:left="720"/>
      <w:contextualSpacing/>
    </w:pPr>
  </w:style>
  <w:style w:type="paragraph" w:styleId="Revision">
    <w:name w:val="Revision"/>
    <w:hidden/>
    <w:uiPriority w:val="99"/>
    <w:semiHidden/>
    <w:rsid w:val="000A7282"/>
    <w:rPr>
      <w:lang w:val="en-GB"/>
    </w:rPr>
  </w:style>
  <w:style w:type="character" w:customStyle="1" w:styleId="Heading1Char">
    <w:name w:val="Heading 1 Char"/>
    <w:basedOn w:val="DefaultParagraphFont"/>
    <w:link w:val="Heading1"/>
    <w:uiPriority w:val="9"/>
    <w:rsid w:val="000A7282"/>
    <w:rPr>
      <w:smallCaps/>
      <w:spacing w:val="5"/>
      <w:sz w:val="32"/>
      <w:szCs w:val="32"/>
    </w:rPr>
  </w:style>
  <w:style w:type="character" w:customStyle="1" w:styleId="Heading2Char">
    <w:name w:val="Heading 2 Char"/>
    <w:basedOn w:val="DefaultParagraphFont"/>
    <w:link w:val="Heading2"/>
    <w:uiPriority w:val="9"/>
    <w:semiHidden/>
    <w:rsid w:val="000A7282"/>
    <w:rPr>
      <w:smallCaps/>
      <w:spacing w:val="5"/>
      <w:sz w:val="28"/>
      <w:szCs w:val="28"/>
    </w:rPr>
  </w:style>
  <w:style w:type="character" w:customStyle="1" w:styleId="Heading3Char">
    <w:name w:val="Heading 3 Char"/>
    <w:basedOn w:val="DefaultParagraphFont"/>
    <w:link w:val="Heading3"/>
    <w:uiPriority w:val="9"/>
    <w:semiHidden/>
    <w:rsid w:val="000A7282"/>
    <w:rPr>
      <w:smallCaps/>
      <w:spacing w:val="5"/>
      <w:sz w:val="24"/>
      <w:szCs w:val="24"/>
    </w:rPr>
  </w:style>
  <w:style w:type="character" w:customStyle="1" w:styleId="Heading4Char">
    <w:name w:val="Heading 4 Char"/>
    <w:basedOn w:val="DefaultParagraphFont"/>
    <w:link w:val="Heading4"/>
    <w:uiPriority w:val="9"/>
    <w:semiHidden/>
    <w:rsid w:val="000A7282"/>
    <w:rPr>
      <w:smallCaps/>
      <w:spacing w:val="10"/>
      <w:sz w:val="22"/>
      <w:szCs w:val="22"/>
    </w:rPr>
  </w:style>
  <w:style w:type="character" w:customStyle="1" w:styleId="Heading5Char">
    <w:name w:val="Heading 5 Char"/>
    <w:basedOn w:val="DefaultParagraphFont"/>
    <w:link w:val="Heading5"/>
    <w:uiPriority w:val="9"/>
    <w:semiHidden/>
    <w:rsid w:val="000A7282"/>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0A7282"/>
    <w:rPr>
      <w:smallCaps/>
      <w:color w:val="C0504D" w:themeColor="accent2"/>
      <w:spacing w:val="5"/>
      <w:sz w:val="22"/>
    </w:rPr>
  </w:style>
  <w:style w:type="character" w:customStyle="1" w:styleId="Heading7Char">
    <w:name w:val="Heading 7 Char"/>
    <w:basedOn w:val="DefaultParagraphFont"/>
    <w:link w:val="Heading7"/>
    <w:uiPriority w:val="9"/>
    <w:semiHidden/>
    <w:rsid w:val="000A7282"/>
    <w:rPr>
      <w:b/>
      <w:smallCaps/>
      <w:color w:val="C0504D" w:themeColor="accent2"/>
      <w:spacing w:val="10"/>
    </w:rPr>
  </w:style>
  <w:style w:type="character" w:customStyle="1" w:styleId="Heading8Char">
    <w:name w:val="Heading 8 Char"/>
    <w:basedOn w:val="DefaultParagraphFont"/>
    <w:link w:val="Heading8"/>
    <w:uiPriority w:val="9"/>
    <w:semiHidden/>
    <w:rsid w:val="000A7282"/>
    <w:rPr>
      <w:b/>
      <w:i/>
      <w:smallCaps/>
      <w:color w:val="943634" w:themeColor="accent2" w:themeShade="BF"/>
    </w:rPr>
  </w:style>
  <w:style w:type="character" w:customStyle="1" w:styleId="Heading9Char">
    <w:name w:val="Heading 9 Char"/>
    <w:basedOn w:val="DefaultParagraphFont"/>
    <w:link w:val="Heading9"/>
    <w:uiPriority w:val="9"/>
    <w:semiHidden/>
    <w:rsid w:val="000A7282"/>
    <w:rPr>
      <w:b/>
      <w:i/>
      <w:smallCaps/>
      <w:color w:val="622423" w:themeColor="accent2" w:themeShade="7F"/>
    </w:rPr>
  </w:style>
  <w:style w:type="paragraph" w:styleId="Caption">
    <w:name w:val="caption"/>
    <w:basedOn w:val="Normal"/>
    <w:next w:val="Normal"/>
    <w:uiPriority w:val="35"/>
    <w:semiHidden/>
    <w:unhideWhenUsed/>
    <w:qFormat/>
    <w:locked/>
    <w:rsid w:val="000A7282"/>
    <w:rPr>
      <w:b/>
      <w:bCs/>
      <w:caps/>
      <w:sz w:val="16"/>
      <w:szCs w:val="18"/>
    </w:rPr>
  </w:style>
  <w:style w:type="paragraph" w:styleId="Title">
    <w:name w:val="Title"/>
    <w:basedOn w:val="Normal"/>
    <w:next w:val="Normal"/>
    <w:link w:val="TitleChar"/>
    <w:uiPriority w:val="10"/>
    <w:qFormat/>
    <w:locked/>
    <w:rsid w:val="000A7282"/>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0A7282"/>
    <w:rPr>
      <w:smallCaps/>
      <w:sz w:val="48"/>
      <w:szCs w:val="48"/>
    </w:rPr>
  </w:style>
  <w:style w:type="paragraph" w:styleId="Subtitle">
    <w:name w:val="Subtitle"/>
    <w:basedOn w:val="Normal"/>
    <w:next w:val="Normal"/>
    <w:link w:val="SubtitleChar"/>
    <w:uiPriority w:val="11"/>
    <w:qFormat/>
    <w:locked/>
    <w:rsid w:val="000A7282"/>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0A7282"/>
    <w:rPr>
      <w:rFonts w:asciiTheme="majorHAnsi" w:eastAsiaTheme="majorEastAsia" w:hAnsiTheme="majorHAnsi" w:cstheme="majorBidi"/>
      <w:szCs w:val="22"/>
    </w:rPr>
  </w:style>
  <w:style w:type="character" w:styleId="Strong">
    <w:name w:val="Strong"/>
    <w:uiPriority w:val="22"/>
    <w:qFormat/>
    <w:locked/>
    <w:rsid w:val="000A7282"/>
    <w:rPr>
      <w:b/>
      <w:color w:val="C0504D" w:themeColor="accent2"/>
    </w:rPr>
  </w:style>
  <w:style w:type="character" w:styleId="Emphasis">
    <w:name w:val="Emphasis"/>
    <w:uiPriority w:val="20"/>
    <w:qFormat/>
    <w:locked/>
    <w:rsid w:val="000A7282"/>
    <w:rPr>
      <w:b/>
      <w:i/>
      <w:spacing w:val="10"/>
    </w:rPr>
  </w:style>
  <w:style w:type="paragraph" w:styleId="NoSpacing">
    <w:name w:val="No Spacing"/>
    <w:basedOn w:val="Normal"/>
    <w:link w:val="NoSpacingChar"/>
    <w:uiPriority w:val="1"/>
    <w:qFormat/>
    <w:rsid w:val="000A7282"/>
    <w:pPr>
      <w:spacing w:after="0" w:line="240" w:lineRule="auto"/>
    </w:pPr>
  </w:style>
  <w:style w:type="character" w:customStyle="1" w:styleId="NoSpacingChar">
    <w:name w:val="No Spacing Char"/>
    <w:basedOn w:val="DefaultParagraphFont"/>
    <w:link w:val="NoSpacing"/>
    <w:uiPriority w:val="1"/>
    <w:rsid w:val="000A7282"/>
  </w:style>
  <w:style w:type="paragraph" w:styleId="Quote">
    <w:name w:val="Quote"/>
    <w:basedOn w:val="Normal"/>
    <w:next w:val="Normal"/>
    <w:link w:val="QuoteChar"/>
    <w:uiPriority w:val="29"/>
    <w:qFormat/>
    <w:rsid w:val="000A7282"/>
    <w:rPr>
      <w:i/>
    </w:rPr>
  </w:style>
  <w:style w:type="character" w:customStyle="1" w:styleId="QuoteChar">
    <w:name w:val="Quote Char"/>
    <w:basedOn w:val="DefaultParagraphFont"/>
    <w:link w:val="Quote"/>
    <w:uiPriority w:val="29"/>
    <w:rsid w:val="000A7282"/>
    <w:rPr>
      <w:i/>
    </w:rPr>
  </w:style>
  <w:style w:type="paragraph" w:styleId="IntenseQuote">
    <w:name w:val="Intense Quote"/>
    <w:basedOn w:val="Normal"/>
    <w:next w:val="Normal"/>
    <w:link w:val="IntenseQuoteChar"/>
    <w:uiPriority w:val="30"/>
    <w:qFormat/>
    <w:rsid w:val="000A7282"/>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0A7282"/>
    <w:rPr>
      <w:b/>
      <w:i/>
      <w:color w:val="FFFFFF" w:themeColor="background1"/>
      <w:shd w:val="clear" w:color="auto" w:fill="C0504D" w:themeFill="accent2"/>
    </w:rPr>
  </w:style>
  <w:style w:type="character" w:styleId="SubtleEmphasis">
    <w:name w:val="Subtle Emphasis"/>
    <w:uiPriority w:val="19"/>
    <w:qFormat/>
    <w:rsid w:val="000A7282"/>
    <w:rPr>
      <w:i/>
    </w:rPr>
  </w:style>
  <w:style w:type="character" w:styleId="IntenseEmphasis">
    <w:name w:val="Intense Emphasis"/>
    <w:uiPriority w:val="21"/>
    <w:qFormat/>
    <w:rsid w:val="000A7282"/>
    <w:rPr>
      <w:b/>
      <w:i/>
      <w:color w:val="C0504D" w:themeColor="accent2"/>
      <w:spacing w:val="10"/>
    </w:rPr>
  </w:style>
  <w:style w:type="character" w:styleId="SubtleReference">
    <w:name w:val="Subtle Reference"/>
    <w:uiPriority w:val="31"/>
    <w:qFormat/>
    <w:rsid w:val="000A7282"/>
    <w:rPr>
      <w:b/>
    </w:rPr>
  </w:style>
  <w:style w:type="character" w:styleId="IntenseReference">
    <w:name w:val="Intense Reference"/>
    <w:uiPriority w:val="32"/>
    <w:qFormat/>
    <w:rsid w:val="000A7282"/>
    <w:rPr>
      <w:b/>
      <w:bCs/>
      <w:smallCaps/>
      <w:spacing w:val="5"/>
      <w:sz w:val="22"/>
      <w:szCs w:val="22"/>
      <w:u w:val="single"/>
    </w:rPr>
  </w:style>
  <w:style w:type="character" w:styleId="BookTitle">
    <w:name w:val="Book Title"/>
    <w:uiPriority w:val="33"/>
    <w:qFormat/>
    <w:rsid w:val="000A728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A7282"/>
    <w:pPr>
      <w:outlineLvl w:val="9"/>
    </w:pPr>
  </w:style>
  <w:style w:type="character" w:styleId="Hyperlink">
    <w:name w:val="Hyperlink"/>
    <w:basedOn w:val="DefaultParagraphFont"/>
    <w:uiPriority w:val="99"/>
    <w:unhideWhenUsed/>
    <w:rsid w:val="008436F8"/>
    <w:rPr>
      <w:color w:val="0000FF" w:themeColor="hyperlink"/>
      <w:u w:val="single"/>
    </w:rPr>
  </w:style>
  <w:style w:type="paragraph" w:styleId="Header">
    <w:name w:val="header"/>
    <w:basedOn w:val="Normal"/>
    <w:link w:val="HeaderChar"/>
    <w:uiPriority w:val="99"/>
    <w:semiHidden/>
    <w:unhideWhenUsed/>
    <w:rsid w:val="0058069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80692"/>
  </w:style>
  <w:style w:type="paragraph" w:styleId="Footer">
    <w:name w:val="footer"/>
    <w:basedOn w:val="Normal"/>
    <w:link w:val="FooterChar"/>
    <w:uiPriority w:val="99"/>
    <w:semiHidden/>
    <w:unhideWhenUsed/>
    <w:rsid w:val="0058069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806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1444702">
      <w:marLeft w:val="0"/>
      <w:marRight w:val="0"/>
      <w:marTop w:val="0"/>
      <w:marBottom w:val="0"/>
      <w:divBdr>
        <w:top w:val="none" w:sz="0" w:space="0" w:color="auto"/>
        <w:left w:val="none" w:sz="0" w:space="0" w:color="auto"/>
        <w:bottom w:val="none" w:sz="0" w:space="0" w:color="auto"/>
        <w:right w:val="none" w:sz="0" w:space="0" w:color="auto"/>
      </w:divBdr>
    </w:div>
    <w:div w:id="1691444703">
      <w:marLeft w:val="0"/>
      <w:marRight w:val="0"/>
      <w:marTop w:val="0"/>
      <w:marBottom w:val="0"/>
      <w:divBdr>
        <w:top w:val="none" w:sz="0" w:space="0" w:color="auto"/>
        <w:left w:val="none" w:sz="0" w:space="0" w:color="auto"/>
        <w:bottom w:val="none" w:sz="0" w:space="0" w:color="auto"/>
        <w:right w:val="none" w:sz="0" w:space="0" w:color="auto"/>
      </w:divBdr>
    </w:div>
    <w:div w:id="1691444704">
      <w:marLeft w:val="0"/>
      <w:marRight w:val="0"/>
      <w:marTop w:val="0"/>
      <w:marBottom w:val="0"/>
      <w:divBdr>
        <w:top w:val="none" w:sz="0" w:space="0" w:color="auto"/>
        <w:left w:val="none" w:sz="0" w:space="0" w:color="auto"/>
        <w:bottom w:val="none" w:sz="0" w:space="0" w:color="auto"/>
        <w:right w:val="none" w:sz="0" w:space="0" w:color="auto"/>
      </w:divBdr>
    </w:div>
    <w:div w:id="16914447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wesh703@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rsj110819.09"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0E686-4DAA-4D34-AB72-394FB54C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2083</Words>
  <Characters>11878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Eqla3</Company>
  <LinksUpToDate>false</LinksUpToDate>
  <CharactersWithSpaces>13934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Badr</dc:creator>
  <cp:lastModifiedBy>Administrator</cp:lastModifiedBy>
  <cp:revision>3</cp:revision>
  <dcterms:created xsi:type="dcterms:W3CDTF">2019-08-23T15:14:00Z</dcterms:created>
  <dcterms:modified xsi:type="dcterms:W3CDTF">2019-08-26T04:50:00Z</dcterms:modified>
</cp:coreProperties>
</file>